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2B7097" w14:textId="77777777" w:rsidR="00966B6A" w:rsidRPr="00193665" w:rsidRDefault="00966B6A" w:rsidP="00193665">
      <w:pPr>
        <w:spacing w:after="0" w:line="216" w:lineRule="auto"/>
        <w:rPr>
          <w:color w:val="FFFFFF" w:themeColor="background1"/>
          <w:sz w:val="96"/>
          <w:szCs w:val="96"/>
        </w:rPr>
      </w:pPr>
    </w:p>
    <w:p w14:paraId="0C8B132C" w14:textId="77777777" w:rsidR="00052FD0" w:rsidRDefault="00052FD0">
      <w:pPr>
        <w:rPr>
          <w:sz w:val="56"/>
          <w:szCs w:val="56"/>
        </w:rPr>
      </w:pPr>
    </w:p>
    <w:p w14:paraId="4E6B28F2" w14:textId="77777777" w:rsidR="00052FD0" w:rsidRDefault="00052FD0">
      <w:pPr>
        <w:rPr>
          <w:sz w:val="56"/>
          <w:szCs w:val="56"/>
        </w:rPr>
      </w:pPr>
    </w:p>
    <w:p w14:paraId="000E9AF8" w14:textId="77777777" w:rsidR="00052FD0" w:rsidRDefault="00052FD0">
      <w:pPr>
        <w:rPr>
          <w:sz w:val="56"/>
          <w:szCs w:val="56"/>
        </w:rPr>
      </w:pPr>
    </w:p>
    <w:p w14:paraId="4B5BC168" w14:textId="77777777" w:rsidR="00052FD0" w:rsidRDefault="00052FD0">
      <w:pPr>
        <w:rPr>
          <w:sz w:val="56"/>
          <w:szCs w:val="56"/>
        </w:rPr>
      </w:pPr>
    </w:p>
    <w:p w14:paraId="1A179E28" w14:textId="54F6666F" w:rsidR="00052FD0" w:rsidRDefault="00052FD0" w:rsidP="00F5170B">
      <w:pPr>
        <w:tabs>
          <w:tab w:val="left" w:pos="3882"/>
        </w:tabs>
        <w:rPr>
          <w:sz w:val="56"/>
          <w:szCs w:val="56"/>
        </w:rPr>
      </w:pPr>
    </w:p>
    <w:p w14:paraId="171B30D0" w14:textId="77777777" w:rsidR="00052FD0" w:rsidRDefault="00052FD0">
      <w:pPr>
        <w:rPr>
          <w:sz w:val="56"/>
          <w:szCs w:val="56"/>
        </w:rPr>
      </w:pPr>
    </w:p>
    <w:p w14:paraId="092C4B98" w14:textId="77777777" w:rsidR="00052FD0" w:rsidRDefault="00052FD0">
      <w:pPr>
        <w:rPr>
          <w:sz w:val="56"/>
          <w:szCs w:val="56"/>
        </w:rPr>
      </w:pPr>
    </w:p>
    <w:p w14:paraId="035CCA42" w14:textId="77777777" w:rsidR="009B5929" w:rsidRDefault="009B5929" w:rsidP="00052FD0">
      <w:pPr>
        <w:spacing w:after="0" w:line="216" w:lineRule="auto"/>
        <w:rPr>
          <w:rFonts w:cs="Arial"/>
          <w:sz w:val="52"/>
          <w:szCs w:val="52"/>
        </w:rPr>
      </w:pPr>
    </w:p>
    <w:p w14:paraId="19C7F6C2" w14:textId="77777777" w:rsidR="00052FD0" w:rsidRPr="005D08A1" w:rsidRDefault="00052FD0" w:rsidP="00052FD0">
      <w:pPr>
        <w:spacing w:after="0" w:line="216" w:lineRule="auto"/>
        <w:rPr>
          <w:rFonts w:cs="Arial"/>
          <w:sz w:val="56"/>
          <w:szCs w:val="52"/>
        </w:rPr>
      </w:pPr>
      <w:r w:rsidRPr="005D08A1">
        <w:rPr>
          <w:rFonts w:cs="Arial"/>
          <w:sz w:val="56"/>
          <w:szCs w:val="52"/>
        </w:rPr>
        <w:t>Evaluation of JobAccess Service</w:t>
      </w:r>
      <w:r w:rsidR="007F11B4" w:rsidRPr="005D08A1">
        <w:rPr>
          <w:rFonts w:cs="Arial"/>
          <w:sz w:val="56"/>
          <w:szCs w:val="52"/>
        </w:rPr>
        <w:t xml:space="preserve"> Report</w:t>
      </w:r>
    </w:p>
    <w:p w14:paraId="27522D78" w14:textId="77777777" w:rsidR="005D08A1" w:rsidRPr="005D08A1" w:rsidRDefault="007F11B4" w:rsidP="005D08A1">
      <w:pPr>
        <w:spacing w:after="0" w:line="216" w:lineRule="auto"/>
        <w:rPr>
          <w:i/>
          <w:sz w:val="96"/>
          <w:szCs w:val="56"/>
        </w:rPr>
      </w:pPr>
      <w:r w:rsidRPr="005D08A1">
        <w:rPr>
          <w:rFonts w:cs="Arial"/>
          <w:sz w:val="44"/>
          <w:szCs w:val="52"/>
        </w:rPr>
        <w:t>Commissioned by the Department of Social Services</w:t>
      </w:r>
    </w:p>
    <w:p w14:paraId="16A728E4" w14:textId="77777777" w:rsidR="005D08A1" w:rsidRDefault="005D08A1" w:rsidP="005D08A1">
      <w:pPr>
        <w:rPr>
          <w:i/>
          <w:sz w:val="56"/>
          <w:szCs w:val="56"/>
        </w:rPr>
      </w:pPr>
      <w:r w:rsidRPr="009B5929">
        <w:rPr>
          <w:i/>
          <w:noProof/>
          <w:sz w:val="72"/>
          <w:szCs w:val="72"/>
          <w:lang w:eastAsia="en-AU"/>
        </w:rPr>
        <mc:AlternateContent>
          <mc:Choice Requires="wps">
            <w:drawing>
              <wp:anchor distT="0" distB="0" distL="114300" distR="114300" simplePos="0" relativeHeight="251657728" behindDoc="1" locked="0" layoutInCell="1" allowOverlap="1" wp14:anchorId="2B0BE1C7" wp14:editId="01E150C9">
                <wp:simplePos x="0" y="0"/>
                <wp:positionH relativeFrom="column">
                  <wp:posOffset>12700</wp:posOffset>
                </wp:positionH>
                <wp:positionV relativeFrom="paragraph">
                  <wp:posOffset>514350</wp:posOffset>
                </wp:positionV>
                <wp:extent cx="4010025" cy="1003300"/>
                <wp:effectExtent l="0" t="0" r="9525" b="6350"/>
                <wp:wrapThrough wrapText="bothSides">
                  <wp:wrapPolygon edited="0">
                    <wp:start x="0" y="0"/>
                    <wp:lineTo x="0" y="21327"/>
                    <wp:lineTo x="21549" y="21327"/>
                    <wp:lineTo x="21549" y="0"/>
                    <wp:lineTo x="0" y="0"/>
                  </wp:wrapPolygon>
                </wp:wrapThrough>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00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DA2F6" w14:textId="01141277" w:rsidR="00D23098" w:rsidRPr="00052FD0" w:rsidRDefault="00D23098" w:rsidP="00052FD0">
                            <w:pPr>
                              <w:pStyle w:val="PropDetailsmainpage"/>
                              <w:rPr>
                                <w:color w:val="616365"/>
                                <w:sz w:val="22"/>
                              </w:rPr>
                            </w:pPr>
                            <w:r w:rsidRPr="00052FD0">
                              <w:rPr>
                                <w:b/>
                                <w:color w:val="616365"/>
                                <w:sz w:val="22"/>
                              </w:rPr>
                              <w:t>Issue Date:</w:t>
                            </w:r>
                            <w:r>
                              <w:rPr>
                                <w:color w:val="616365"/>
                                <w:sz w:val="22"/>
                              </w:rPr>
                              <w:t xml:space="preserve"> July</w:t>
                            </w:r>
                            <w:r w:rsidRPr="00052FD0">
                              <w:rPr>
                                <w:color w:val="616365"/>
                                <w:sz w:val="22"/>
                              </w:rPr>
                              <w:t xml:space="preserve"> 2019</w:t>
                            </w:r>
                          </w:p>
                          <w:p w14:paraId="393193E8" w14:textId="77777777" w:rsidR="00D23098" w:rsidRDefault="00D2309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0BE1C7" id="_x0000_t202" coordsize="21600,21600" o:spt="202" path="m,l,21600r21600,l21600,xe">
                <v:stroke joinstyle="miter"/>
                <v:path gradientshapeok="t" o:connecttype="rect"/>
              </v:shapetype>
              <v:shape id="Text Box 3" o:spid="_x0000_s1026" type="#_x0000_t202" style="position:absolute;margin-left:1pt;margin-top:40.5pt;width:315.75pt;height:7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" filled="f" stroked="f">
                <v:textbox inset="0,0,0,0">
                  <w:txbxContent>
                    <w:p w14:paraId="2F0DA2F6" w14:textId="01141277" w:rsidR="00D23098" w:rsidRPr="00052FD0" w:rsidRDefault="00D23098" w:rsidP="00052FD0">
                      <w:pPr>
                        <w:pStyle w:val="PropDetailsmainpage"/>
                        <w:rPr>
                          <w:color w:val="616365"/>
                          <w:sz w:val="22"/>
                        </w:rPr>
                      </w:pPr>
                      <w:r w:rsidRPr="00052FD0">
                        <w:rPr>
                          <w:b/>
                          <w:color w:val="616365"/>
                          <w:sz w:val="22"/>
                        </w:rPr>
                        <w:t>Issue Date:</w:t>
                      </w:r>
                      <w:r>
                        <w:rPr>
                          <w:color w:val="616365"/>
                          <w:sz w:val="22"/>
                        </w:rPr>
                        <w:t xml:space="preserve"> July</w:t>
                      </w:r>
                      <w:r w:rsidRPr="00052FD0">
                        <w:rPr>
                          <w:color w:val="616365"/>
                          <w:sz w:val="22"/>
                        </w:rPr>
                        <w:t xml:space="preserve"> 2019</w:t>
                      </w:r>
                    </w:p>
                    <w:p w14:paraId="393193E8" w14:textId="77777777" w:rsidR="00D23098" w:rsidRDefault="00D23098"/>
                  </w:txbxContent>
                </v:textbox>
                <w10:wrap type="through"/>
              </v:shape>
            </w:pict>
          </mc:Fallback>
        </mc:AlternateContent>
      </w:r>
    </w:p>
    <w:p w14:paraId="25D87391" w14:textId="77777777" w:rsidR="00CE5239" w:rsidRDefault="00C45C92" w:rsidP="005D08A1">
      <w:pPr>
        <w:rPr>
          <w:rStyle w:val="Non-contentstitleChar"/>
        </w:rPr>
      </w:pPr>
      <w:r w:rsidRPr="009B5929">
        <w:rPr>
          <w:i/>
          <w:sz w:val="56"/>
          <w:szCs w:val="56"/>
        </w:rPr>
        <w:br w:type="page"/>
      </w:r>
      <w:r w:rsidR="00CE5239" w:rsidRPr="00B64C94">
        <w:rPr>
          <w:rStyle w:val="Non-contentstitleChar"/>
        </w:rPr>
        <w:lastRenderedPageBreak/>
        <w:t>Contents.</w:t>
      </w:r>
    </w:p>
    <w:bookmarkStart w:id="0" w:name="_Toc247013236" w:displacedByCustomXml="next"/>
    <w:sdt>
      <w:sdtPr>
        <w:rPr>
          <w:rFonts w:asciiTheme="minorHAnsi" w:eastAsiaTheme="minorHAnsi" w:hAnsiTheme="minorHAnsi" w:cstheme="majorBidi"/>
          <w:bCs/>
          <w:sz w:val="22"/>
          <w:szCs w:val="26"/>
          <w:lang w:val="en-AU"/>
        </w:rPr>
        <w:id w:val="11621500"/>
        <w:docPartObj>
          <w:docPartGallery w:val="Table of Contents"/>
          <w:docPartUnique/>
        </w:docPartObj>
      </w:sdtPr>
      <w:sdtEndPr>
        <w:rPr>
          <w:rFonts w:ascii="Arial" w:eastAsiaTheme="minorEastAsia" w:hAnsi="Arial"/>
          <w:bCs w:val="0"/>
          <w:sz w:val="24"/>
          <w:lang w:val="en-US"/>
        </w:rPr>
      </w:sdtEndPr>
      <w:sdtContent>
        <w:p w14:paraId="7BD6591D" w14:textId="0B5B5CD2" w:rsidR="00425DD2" w:rsidRPr="00C46976" w:rsidRDefault="00003494">
          <w:pPr>
            <w:pStyle w:val="TOC1"/>
            <w:tabs>
              <w:tab w:val="left" w:pos="440"/>
              <w:tab w:val="right" w:leader="dot" w:pos="9016"/>
            </w:tabs>
            <w:rPr>
              <w:rFonts w:cs="Arial"/>
              <w:noProof/>
              <w:color w:val="auto"/>
              <w:sz w:val="22"/>
              <w:lang w:val="en-AU" w:eastAsia="en-AU"/>
            </w:rPr>
          </w:pPr>
          <w:r w:rsidRPr="00923CD4">
            <w:rPr>
              <w:rFonts w:cs="Arial"/>
            </w:rPr>
            <w:fldChar w:fldCharType="begin"/>
          </w:r>
          <w:r w:rsidR="00923CD4" w:rsidRPr="00923CD4">
            <w:rPr>
              <w:rFonts w:cs="Arial"/>
            </w:rPr>
            <w:instrText xml:space="preserve"> TOC \h \z \t "Heading 1,1,Heading 3,2" </w:instrText>
          </w:r>
          <w:r w:rsidRPr="00923CD4">
            <w:rPr>
              <w:rFonts w:cs="Arial"/>
            </w:rPr>
            <w:fldChar w:fldCharType="separate"/>
          </w:r>
          <w:hyperlink w:anchor="_Toc11267420" w:history="1">
            <w:r w:rsidR="00425DD2" w:rsidRPr="00C46976">
              <w:rPr>
                <w:rStyle w:val="Hyperlink"/>
                <w:rFonts w:ascii="Arial" w:hAnsi="Arial" w:cs="Arial"/>
                <w:noProof/>
              </w:rPr>
              <w:t>1.</w:t>
            </w:r>
            <w:r w:rsidR="00425DD2" w:rsidRPr="00C46976">
              <w:rPr>
                <w:rFonts w:cs="Arial"/>
                <w:noProof/>
                <w:color w:val="auto"/>
                <w:sz w:val="22"/>
                <w:lang w:val="en-AU" w:eastAsia="en-AU"/>
              </w:rPr>
              <w:tab/>
            </w:r>
            <w:r w:rsidR="00425DD2" w:rsidRPr="00C46976">
              <w:rPr>
                <w:rStyle w:val="Hyperlink"/>
                <w:rFonts w:ascii="Arial" w:hAnsi="Arial" w:cs="Arial"/>
                <w:noProof/>
              </w:rPr>
              <w:t>Executive summary</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_Toc11267420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8</w:t>
            </w:r>
            <w:r w:rsidR="00425DD2" w:rsidRPr="00C46976">
              <w:rPr>
                <w:rFonts w:cs="Arial"/>
                <w:noProof/>
                <w:webHidden/>
              </w:rPr>
              <w:fldChar w:fldCharType="end"/>
            </w:r>
          </w:hyperlink>
        </w:p>
        <w:p w14:paraId="6925ACC3" w14:textId="6682CE65" w:rsidR="00425DD2" w:rsidRPr="00C46976" w:rsidRDefault="00D23098">
          <w:pPr>
            <w:pStyle w:val="TOC2"/>
            <w:tabs>
              <w:tab w:val="left" w:pos="880"/>
              <w:tab w:val="right" w:leader="dot" w:pos="9016"/>
            </w:tabs>
            <w:rPr>
              <w:rFonts w:cs="Arial"/>
              <w:noProof/>
              <w:color w:val="auto"/>
              <w:sz w:val="22"/>
              <w:lang w:val="en-AU" w:eastAsia="en-AU"/>
            </w:rPr>
          </w:pPr>
          <w:hyperlink w:anchor="_Toc11267421" w:history="1">
            <w:r w:rsidR="00425DD2" w:rsidRPr="00C46976">
              <w:rPr>
                <w:rStyle w:val="Hyperlink"/>
                <w:rFonts w:ascii="Arial" w:hAnsi="Arial" w:cs="Arial"/>
                <w:noProof/>
              </w:rPr>
              <w:t>1.1.</w:t>
            </w:r>
            <w:r w:rsidR="00425DD2" w:rsidRPr="00C46976">
              <w:rPr>
                <w:rFonts w:cs="Arial"/>
                <w:noProof/>
                <w:color w:val="auto"/>
                <w:sz w:val="22"/>
                <w:lang w:val="en-AU" w:eastAsia="en-AU"/>
              </w:rPr>
              <w:tab/>
            </w:r>
            <w:r w:rsidR="00425DD2" w:rsidRPr="00C46976">
              <w:rPr>
                <w:rStyle w:val="Hyperlink"/>
                <w:rFonts w:ascii="Arial" w:hAnsi="Arial" w:cs="Arial"/>
                <w:noProof/>
              </w:rPr>
              <w:t>Introduction</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_Toc11267421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8</w:t>
            </w:r>
            <w:r w:rsidR="00425DD2" w:rsidRPr="00C46976">
              <w:rPr>
                <w:rFonts w:cs="Arial"/>
                <w:noProof/>
                <w:webHidden/>
              </w:rPr>
              <w:fldChar w:fldCharType="end"/>
            </w:r>
          </w:hyperlink>
        </w:p>
        <w:p w14:paraId="65619F29" w14:textId="613D665F" w:rsidR="00425DD2" w:rsidRPr="00C46976" w:rsidRDefault="00D23098">
          <w:pPr>
            <w:pStyle w:val="TOC2"/>
            <w:tabs>
              <w:tab w:val="left" w:pos="880"/>
              <w:tab w:val="right" w:leader="dot" w:pos="9016"/>
            </w:tabs>
            <w:rPr>
              <w:rFonts w:cs="Arial"/>
              <w:noProof/>
              <w:color w:val="auto"/>
              <w:sz w:val="22"/>
              <w:lang w:val="en-AU" w:eastAsia="en-AU"/>
            </w:rPr>
          </w:pPr>
          <w:hyperlink w:anchor="_Toc11267422" w:history="1">
            <w:r w:rsidR="00425DD2" w:rsidRPr="00C46976">
              <w:rPr>
                <w:rStyle w:val="Hyperlink"/>
                <w:rFonts w:ascii="Arial" w:hAnsi="Arial" w:cs="Arial"/>
                <w:noProof/>
              </w:rPr>
              <w:t>1.2.</w:t>
            </w:r>
            <w:r w:rsidR="00425DD2" w:rsidRPr="00C46976">
              <w:rPr>
                <w:rFonts w:cs="Arial"/>
                <w:noProof/>
                <w:color w:val="auto"/>
                <w:sz w:val="22"/>
                <w:lang w:val="en-AU" w:eastAsia="en-AU"/>
              </w:rPr>
              <w:tab/>
            </w:r>
            <w:r w:rsidR="00425DD2" w:rsidRPr="00C46976">
              <w:rPr>
                <w:rStyle w:val="Hyperlink"/>
                <w:rFonts w:ascii="Arial" w:hAnsi="Arial" w:cs="Arial"/>
                <w:noProof/>
              </w:rPr>
              <w:t>Findings: Efficiency and Appropriateness of the JobAccess Service</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_Toc11267422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9</w:t>
            </w:r>
            <w:r w:rsidR="00425DD2" w:rsidRPr="00C46976">
              <w:rPr>
                <w:rFonts w:cs="Arial"/>
                <w:noProof/>
                <w:webHidden/>
              </w:rPr>
              <w:fldChar w:fldCharType="end"/>
            </w:r>
          </w:hyperlink>
        </w:p>
        <w:p w14:paraId="6D23DE6E" w14:textId="43E01E07" w:rsidR="00425DD2" w:rsidRPr="00C46976" w:rsidRDefault="00D23098">
          <w:pPr>
            <w:pStyle w:val="TOC2"/>
            <w:tabs>
              <w:tab w:val="left" w:pos="880"/>
              <w:tab w:val="right" w:leader="dot" w:pos="9016"/>
            </w:tabs>
            <w:rPr>
              <w:rFonts w:cs="Arial"/>
              <w:noProof/>
              <w:color w:val="auto"/>
              <w:sz w:val="22"/>
              <w:lang w:val="en-AU" w:eastAsia="en-AU"/>
            </w:rPr>
          </w:pPr>
          <w:hyperlink w:anchor="_Toc11267423" w:history="1">
            <w:r w:rsidR="00425DD2" w:rsidRPr="00C46976">
              <w:rPr>
                <w:rStyle w:val="Hyperlink"/>
                <w:rFonts w:ascii="Arial" w:hAnsi="Arial" w:cs="Arial"/>
                <w:noProof/>
              </w:rPr>
              <w:t>1.3.</w:t>
            </w:r>
            <w:r w:rsidR="00425DD2" w:rsidRPr="00C46976">
              <w:rPr>
                <w:rFonts w:cs="Arial"/>
                <w:noProof/>
                <w:color w:val="auto"/>
                <w:sz w:val="22"/>
                <w:lang w:val="en-AU" w:eastAsia="en-AU"/>
              </w:rPr>
              <w:tab/>
            </w:r>
            <w:r w:rsidR="00425DD2" w:rsidRPr="00C46976">
              <w:rPr>
                <w:rStyle w:val="Hyperlink"/>
                <w:rFonts w:ascii="Arial" w:hAnsi="Arial" w:cs="Arial"/>
                <w:noProof/>
              </w:rPr>
              <w:t>Findings: Effectiveness of the JobAccess Service</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_Toc11267423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11</w:t>
            </w:r>
            <w:r w:rsidR="00425DD2" w:rsidRPr="00C46976">
              <w:rPr>
                <w:rFonts w:cs="Arial"/>
                <w:noProof/>
                <w:webHidden/>
              </w:rPr>
              <w:fldChar w:fldCharType="end"/>
            </w:r>
          </w:hyperlink>
        </w:p>
        <w:p w14:paraId="14190971" w14:textId="21474A56" w:rsidR="00425DD2" w:rsidRPr="00C46976" w:rsidRDefault="00D23098">
          <w:pPr>
            <w:pStyle w:val="TOC1"/>
            <w:tabs>
              <w:tab w:val="left" w:pos="440"/>
              <w:tab w:val="right" w:leader="dot" w:pos="9016"/>
            </w:tabs>
            <w:rPr>
              <w:rFonts w:cs="Arial"/>
              <w:noProof/>
              <w:color w:val="auto"/>
              <w:sz w:val="22"/>
              <w:lang w:val="en-AU" w:eastAsia="en-AU"/>
            </w:rPr>
          </w:pPr>
          <w:hyperlink w:anchor="_Toc11267424" w:history="1">
            <w:r w:rsidR="00425DD2" w:rsidRPr="00C46976">
              <w:rPr>
                <w:rStyle w:val="Hyperlink"/>
                <w:rFonts w:ascii="Arial" w:hAnsi="Arial" w:cs="Arial"/>
                <w:noProof/>
              </w:rPr>
              <w:t>2.</w:t>
            </w:r>
            <w:r w:rsidR="00425DD2" w:rsidRPr="00C46976">
              <w:rPr>
                <w:rFonts w:cs="Arial"/>
                <w:noProof/>
                <w:color w:val="auto"/>
                <w:sz w:val="22"/>
                <w:lang w:val="en-AU" w:eastAsia="en-AU"/>
              </w:rPr>
              <w:tab/>
            </w:r>
            <w:r w:rsidR="00425DD2" w:rsidRPr="00C46976">
              <w:rPr>
                <w:rStyle w:val="Hyperlink"/>
                <w:rFonts w:ascii="Arial" w:hAnsi="Arial" w:cs="Arial"/>
                <w:noProof/>
              </w:rPr>
              <w:t>Introduction</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_Toc11267424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16</w:t>
            </w:r>
            <w:r w:rsidR="00425DD2" w:rsidRPr="00C46976">
              <w:rPr>
                <w:rFonts w:cs="Arial"/>
                <w:noProof/>
                <w:webHidden/>
              </w:rPr>
              <w:fldChar w:fldCharType="end"/>
            </w:r>
          </w:hyperlink>
        </w:p>
        <w:p w14:paraId="1F8BE1AF" w14:textId="3D242509" w:rsidR="00425DD2" w:rsidRPr="00C46976" w:rsidRDefault="00D23098">
          <w:pPr>
            <w:pStyle w:val="TOC2"/>
            <w:tabs>
              <w:tab w:val="left" w:pos="880"/>
              <w:tab w:val="right" w:leader="dot" w:pos="9016"/>
            </w:tabs>
            <w:rPr>
              <w:rFonts w:cs="Arial"/>
              <w:noProof/>
              <w:color w:val="auto"/>
              <w:sz w:val="22"/>
              <w:lang w:val="en-AU" w:eastAsia="en-AU"/>
            </w:rPr>
          </w:pPr>
          <w:hyperlink w:anchor="_Toc11267425" w:history="1">
            <w:r w:rsidR="00425DD2" w:rsidRPr="00C46976">
              <w:rPr>
                <w:rStyle w:val="Hyperlink"/>
                <w:rFonts w:ascii="Arial" w:hAnsi="Arial" w:cs="Arial"/>
                <w:noProof/>
              </w:rPr>
              <w:t>2.1.</w:t>
            </w:r>
            <w:r w:rsidR="00425DD2" w:rsidRPr="00C46976">
              <w:rPr>
                <w:rFonts w:cs="Arial"/>
                <w:noProof/>
                <w:color w:val="auto"/>
                <w:sz w:val="22"/>
                <w:lang w:val="en-AU" w:eastAsia="en-AU"/>
              </w:rPr>
              <w:tab/>
            </w:r>
            <w:r w:rsidR="00425DD2" w:rsidRPr="00C46976">
              <w:rPr>
                <w:rStyle w:val="Hyperlink"/>
                <w:rFonts w:ascii="Arial" w:hAnsi="Arial" w:cs="Arial"/>
                <w:noProof/>
              </w:rPr>
              <w:t>Background</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_Toc11267425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16</w:t>
            </w:r>
            <w:r w:rsidR="00425DD2" w:rsidRPr="00C46976">
              <w:rPr>
                <w:rFonts w:cs="Arial"/>
                <w:noProof/>
                <w:webHidden/>
              </w:rPr>
              <w:fldChar w:fldCharType="end"/>
            </w:r>
          </w:hyperlink>
        </w:p>
        <w:p w14:paraId="545DC1CD" w14:textId="55F0BE2E" w:rsidR="00425DD2" w:rsidRPr="00C46976" w:rsidRDefault="00D23098">
          <w:pPr>
            <w:pStyle w:val="TOC1"/>
            <w:tabs>
              <w:tab w:val="left" w:pos="440"/>
              <w:tab w:val="right" w:leader="dot" w:pos="9016"/>
            </w:tabs>
            <w:rPr>
              <w:rFonts w:cs="Arial"/>
              <w:noProof/>
              <w:color w:val="auto"/>
              <w:sz w:val="22"/>
              <w:lang w:val="en-AU" w:eastAsia="en-AU"/>
            </w:rPr>
          </w:pPr>
          <w:hyperlink w:anchor="_Toc11267426" w:history="1">
            <w:r w:rsidR="00425DD2" w:rsidRPr="00C46976">
              <w:rPr>
                <w:rStyle w:val="Hyperlink"/>
                <w:rFonts w:ascii="Arial" w:hAnsi="Arial" w:cs="Arial"/>
                <w:noProof/>
              </w:rPr>
              <w:t>3.</w:t>
            </w:r>
            <w:r w:rsidR="00425DD2" w:rsidRPr="00C46976">
              <w:rPr>
                <w:rFonts w:cs="Arial"/>
                <w:noProof/>
                <w:color w:val="auto"/>
                <w:sz w:val="22"/>
                <w:lang w:val="en-AU" w:eastAsia="en-AU"/>
              </w:rPr>
              <w:tab/>
            </w:r>
            <w:r w:rsidR="00425DD2" w:rsidRPr="00C46976">
              <w:rPr>
                <w:rStyle w:val="Hyperlink"/>
                <w:rFonts w:ascii="Arial" w:hAnsi="Arial" w:cs="Arial"/>
                <w:noProof/>
              </w:rPr>
              <w:t>Evaluation Design and Methodology</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_Toc11267426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17</w:t>
            </w:r>
            <w:r w:rsidR="00425DD2" w:rsidRPr="00C46976">
              <w:rPr>
                <w:rFonts w:cs="Arial"/>
                <w:noProof/>
                <w:webHidden/>
              </w:rPr>
              <w:fldChar w:fldCharType="end"/>
            </w:r>
          </w:hyperlink>
        </w:p>
        <w:p w14:paraId="2BE0BD66" w14:textId="593FF636" w:rsidR="00425DD2" w:rsidRPr="00C46976" w:rsidRDefault="00D23098">
          <w:pPr>
            <w:pStyle w:val="TOC2"/>
            <w:tabs>
              <w:tab w:val="left" w:pos="880"/>
              <w:tab w:val="right" w:leader="dot" w:pos="9016"/>
            </w:tabs>
            <w:rPr>
              <w:rFonts w:cs="Arial"/>
              <w:noProof/>
              <w:color w:val="auto"/>
              <w:sz w:val="22"/>
              <w:lang w:val="en-AU" w:eastAsia="en-AU"/>
            </w:rPr>
          </w:pPr>
          <w:hyperlink w:anchor="_Toc11267427" w:history="1">
            <w:r w:rsidR="00425DD2" w:rsidRPr="00C46976">
              <w:rPr>
                <w:rStyle w:val="Hyperlink"/>
                <w:rFonts w:ascii="Arial" w:hAnsi="Arial" w:cs="Arial"/>
                <w:noProof/>
              </w:rPr>
              <w:t>3.1.</w:t>
            </w:r>
            <w:r w:rsidR="00425DD2" w:rsidRPr="00C46976">
              <w:rPr>
                <w:rFonts w:cs="Arial"/>
                <w:noProof/>
                <w:color w:val="auto"/>
                <w:sz w:val="22"/>
                <w:lang w:val="en-AU" w:eastAsia="en-AU"/>
              </w:rPr>
              <w:tab/>
            </w:r>
            <w:r w:rsidR="00425DD2" w:rsidRPr="00C46976">
              <w:rPr>
                <w:rStyle w:val="Hyperlink"/>
                <w:rFonts w:ascii="Arial" w:hAnsi="Arial" w:cs="Arial"/>
                <w:noProof/>
              </w:rPr>
              <w:t>Purpose of the Evaluation</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_Toc11267427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17</w:t>
            </w:r>
            <w:r w:rsidR="00425DD2" w:rsidRPr="00C46976">
              <w:rPr>
                <w:rFonts w:cs="Arial"/>
                <w:noProof/>
                <w:webHidden/>
              </w:rPr>
              <w:fldChar w:fldCharType="end"/>
            </w:r>
          </w:hyperlink>
        </w:p>
        <w:p w14:paraId="67CEC96B" w14:textId="6416A482" w:rsidR="00425DD2" w:rsidRPr="00C46976" w:rsidRDefault="00D23098">
          <w:pPr>
            <w:pStyle w:val="TOC2"/>
            <w:tabs>
              <w:tab w:val="left" w:pos="880"/>
              <w:tab w:val="right" w:leader="dot" w:pos="9016"/>
            </w:tabs>
            <w:rPr>
              <w:rFonts w:cs="Arial"/>
              <w:noProof/>
              <w:color w:val="auto"/>
              <w:sz w:val="22"/>
              <w:lang w:val="en-AU" w:eastAsia="en-AU"/>
            </w:rPr>
          </w:pPr>
          <w:hyperlink w:anchor="_Toc11267428" w:history="1">
            <w:r w:rsidR="00425DD2" w:rsidRPr="00C46976">
              <w:rPr>
                <w:rStyle w:val="Hyperlink"/>
                <w:rFonts w:ascii="Arial" w:hAnsi="Arial" w:cs="Arial"/>
                <w:noProof/>
              </w:rPr>
              <w:t>3.2.</w:t>
            </w:r>
            <w:r w:rsidR="00425DD2" w:rsidRPr="00C46976">
              <w:rPr>
                <w:rFonts w:cs="Arial"/>
                <w:noProof/>
                <w:color w:val="auto"/>
                <w:sz w:val="22"/>
                <w:lang w:val="en-AU" w:eastAsia="en-AU"/>
              </w:rPr>
              <w:tab/>
            </w:r>
            <w:r w:rsidR="00425DD2" w:rsidRPr="00C46976">
              <w:rPr>
                <w:rStyle w:val="Hyperlink"/>
                <w:rFonts w:ascii="Arial" w:hAnsi="Arial" w:cs="Arial"/>
                <w:noProof/>
              </w:rPr>
              <w:t>Key Evaluation Questions</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_Toc11267428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17</w:t>
            </w:r>
            <w:r w:rsidR="00425DD2" w:rsidRPr="00C46976">
              <w:rPr>
                <w:rFonts w:cs="Arial"/>
                <w:noProof/>
                <w:webHidden/>
              </w:rPr>
              <w:fldChar w:fldCharType="end"/>
            </w:r>
          </w:hyperlink>
        </w:p>
        <w:p w14:paraId="03120623" w14:textId="6FD32E78" w:rsidR="00425DD2" w:rsidRPr="00C46976" w:rsidRDefault="00D23098">
          <w:pPr>
            <w:pStyle w:val="TOC2"/>
            <w:tabs>
              <w:tab w:val="left" w:pos="880"/>
              <w:tab w:val="right" w:leader="dot" w:pos="9016"/>
            </w:tabs>
            <w:rPr>
              <w:rFonts w:cs="Arial"/>
              <w:noProof/>
              <w:color w:val="auto"/>
              <w:sz w:val="22"/>
              <w:lang w:val="en-AU" w:eastAsia="en-AU"/>
            </w:rPr>
          </w:pPr>
          <w:hyperlink w:anchor="_Toc11267429" w:history="1">
            <w:r w:rsidR="00425DD2" w:rsidRPr="00C46976">
              <w:rPr>
                <w:rStyle w:val="Hyperlink"/>
                <w:rFonts w:ascii="Arial" w:hAnsi="Arial" w:cs="Arial"/>
                <w:noProof/>
              </w:rPr>
              <w:t>3.3.</w:t>
            </w:r>
            <w:r w:rsidR="00425DD2" w:rsidRPr="00C46976">
              <w:rPr>
                <w:rFonts w:cs="Arial"/>
                <w:noProof/>
                <w:color w:val="auto"/>
                <w:sz w:val="22"/>
                <w:lang w:val="en-AU" w:eastAsia="en-AU"/>
              </w:rPr>
              <w:tab/>
            </w:r>
            <w:r w:rsidR="00425DD2" w:rsidRPr="00C46976">
              <w:rPr>
                <w:rStyle w:val="Hyperlink"/>
                <w:rFonts w:ascii="Arial" w:hAnsi="Arial" w:cs="Arial"/>
                <w:noProof/>
              </w:rPr>
              <w:t>Evaluation Methodology and Sources of Data</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_Toc11267429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18</w:t>
            </w:r>
            <w:r w:rsidR="00425DD2" w:rsidRPr="00C46976">
              <w:rPr>
                <w:rFonts w:cs="Arial"/>
                <w:noProof/>
                <w:webHidden/>
              </w:rPr>
              <w:fldChar w:fldCharType="end"/>
            </w:r>
          </w:hyperlink>
        </w:p>
        <w:p w14:paraId="65820E48" w14:textId="1379F335" w:rsidR="00425DD2" w:rsidRPr="00C46976" w:rsidRDefault="00D23098">
          <w:pPr>
            <w:pStyle w:val="TOC2"/>
            <w:tabs>
              <w:tab w:val="left" w:pos="880"/>
              <w:tab w:val="right" w:leader="dot" w:pos="9016"/>
            </w:tabs>
            <w:rPr>
              <w:rFonts w:cs="Arial"/>
              <w:noProof/>
              <w:color w:val="auto"/>
              <w:sz w:val="22"/>
              <w:lang w:val="en-AU" w:eastAsia="en-AU"/>
            </w:rPr>
          </w:pPr>
          <w:hyperlink w:anchor="_Toc11267430" w:history="1">
            <w:r w:rsidR="00425DD2" w:rsidRPr="00C46976">
              <w:rPr>
                <w:rStyle w:val="Hyperlink"/>
                <w:rFonts w:ascii="Arial" w:hAnsi="Arial" w:cs="Arial"/>
                <w:noProof/>
              </w:rPr>
              <w:t>3.4.</w:t>
            </w:r>
            <w:r w:rsidR="00425DD2" w:rsidRPr="00C46976">
              <w:rPr>
                <w:rFonts w:cs="Arial"/>
                <w:noProof/>
                <w:color w:val="auto"/>
                <w:sz w:val="22"/>
                <w:lang w:val="en-AU" w:eastAsia="en-AU"/>
              </w:rPr>
              <w:tab/>
            </w:r>
            <w:r w:rsidR="00425DD2" w:rsidRPr="00C46976">
              <w:rPr>
                <w:rStyle w:val="Hyperlink"/>
                <w:rFonts w:ascii="Arial" w:hAnsi="Arial" w:cs="Arial"/>
                <w:noProof/>
              </w:rPr>
              <w:t>Ethics Approval</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_Toc11267430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20</w:t>
            </w:r>
            <w:r w:rsidR="00425DD2" w:rsidRPr="00C46976">
              <w:rPr>
                <w:rFonts w:cs="Arial"/>
                <w:noProof/>
                <w:webHidden/>
              </w:rPr>
              <w:fldChar w:fldCharType="end"/>
            </w:r>
          </w:hyperlink>
        </w:p>
        <w:p w14:paraId="496AC862" w14:textId="211BE2A3" w:rsidR="00425DD2" w:rsidRPr="00C46976" w:rsidRDefault="00D23098">
          <w:pPr>
            <w:pStyle w:val="TOC2"/>
            <w:tabs>
              <w:tab w:val="left" w:pos="880"/>
              <w:tab w:val="right" w:leader="dot" w:pos="9016"/>
            </w:tabs>
            <w:rPr>
              <w:rFonts w:cs="Arial"/>
              <w:noProof/>
              <w:color w:val="auto"/>
              <w:sz w:val="22"/>
              <w:lang w:val="en-AU" w:eastAsia="en-AU"/>
            </w:rPr>
          </w:pPr>
          <w:hyperlink w:anchor="_Toc11267431" w:history="1">
            <w:r w:rsidR="00425DD2" w:rsidRPr="00C46976">
              <w:rPr>
                <w:rStyle w:val="Hyperlink"/>
                <w:rFonts w:ascii="Arial" w:hAnsi="Arial" w:cs="Arial"/>
                <w:noProof/>
              </w:rPr>
              <w:t>3.5.</w:t>
            </w:r>
            <w:r w:rsidR="00425DD2" w:rsidRPr="00C46976">
              <w:rPr>
                <w:rFonts w:cs="Arial"/>
                <w:noProof/>
                <w:color w:val="auto"/>
                <w:sz w:val="22"/>
                <w:lang w:val="en-AU" w:eastAsia="en-AU"/>
              </w:rPr>
              <w:tab/>
            </w:r>
            <w:r w:rsidR="00425DD2" w:rsidRPr="00C46976">
              <w:rPr>
                <w:rStyle w:val="Hyperlink"/>
                <w:rFonts w:ascii="Arial" w:hAnsi="Arial" w:cs="Arial"/>
                <w:noProof/>
              </w:rPr>
              <w:t>Challenges and Limitations</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_Toc11267431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21</w:t>
            </w:r>
            <w:r w:rsidR="00425DD2" w:rsidRPr="00C46976">
              <w:rPr>
                <w:rFonts w:cs="Arial"/>
                <w:noProof/>
                <w:webHidden/>
              </w:rPr>
              <w:fldChar w:fldCharType="end"/>
            </w:r>
          </w:hyperlink>
        </w:p>
        <w:p w14:paraId="20963B7C" w14:textId="2D02CB66" w:rsidR="00425DD2" w:rsidRPr="00C46976" w:rsidRDefault="00D23098">
          <w:pPr>
            <w:pStyle w:val="TOC2"/>
            <w:tabs>
              <w:tab w:val="left" w:pos="880"/>
              <w:tab w:val="right" w:leader="dot" w:pos="9016"/>
            </w:tabs>
            <w:rPr>
              <w:rFonts w:cs="Arial"/>
              <w:noProof/>
              <w:color w:val="auto"/>
              <w:sz w:val="22"/>
              <w:lang w:val="en-AU" w:eastAsia="en-AU"/>
            </w:rPr>
          </w:pPr>
          <w:hyperlink w:anchor="_Toc11267432" w:history="1">
            <w:r w:rsidR="00425DD2" w:rsidRPr="00C46976">
              <w:rPr>
                <w:rStyle w:val="Hyperlink"/>
                <w:rFonts w:ascii="Arial" w:hAnsi="Arial" w:cs="Arial"/>
                <w:noProof/>
              </w:rPr>
              <w:t>3.6.</w:t>
            </w:r>
            <w:r w:rsidR="00425DD2" w:rsidRPr="00C46976">
              <w:rPr>
                <w:rFonts w:cs="Arial"/>
                <w:noProof/>
                <w:color w:val="auto"/>
                <w:sz w:val="22"/>
                <w:lang w:val="en-AU" w:eastAsia="en-AU"/>
              </w:rPr>
              <w:tab/>
            </w:r>
            <w:r w:rsidR="00425DD2" w:rsidRPr="00C46976">
              <w:rPr>
                <w:rStyle w:val="Hyperlink"/>
                <w:rFonts w:ascii="Arial" w:hAnsi="Arial" w:cs="Arial"/>
                <w:noProof/>
              </w:rPr>
              <w:t>Data Consolidation and Analysis</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_Toc11267432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24</w:t>
            </w:r>
            <w:r w:rsidR="00425DD2" w:rsidRPr="00C46976">
              <w:rPr>
                <w:rFonts w:cs="Arial"/>
                <w:noProof/>
                <w:webHidden/>
              </w:rPr>
              <w:fldChar w:fldCharType="end"/>
            </w:r>
          </w:hyperlink>
        </w:p>
        <w:p w14:paraId="3E74BC65" w14:textId="78BE36D3" w:rsidR="00425DD2" w:rsidRPr="00C46976" w:rsidRDefault="00D23098">
          <w:pPr>
            <w:pStyle w:val="TOC1"/>
            <w:tabs>
              <w:tab w:val="left" w:pos="440"/>
              <w:tab w:val="right" w:leader="dot" w:pos="9016"/>
            </w:tabs>
            <w:rPr>
              <w:rFonts w:cs="Arial"/>
              <w:noProof/>
              <w:color w:val="auto"/>
              <w:sz w:val="22"/>
              <w:lang w:val="en-AU" w:eastAsia="en-AU"/>
            </w:rPr>
          </w:pPr>
          <w:hyperlink w:anchor="_Toc11267433" w:history="1">
            <w:r w:rsidR="00425DD2" w:rsidRPr="00C46976">
              <w:rPr>
                <w:rStyle w:val="Hyperlink"/>
                <w:rFonts w:ascii="Arial" w:hAnsi="Arial" w:cs="Arial"/>
                <w:noProof/>
              </w:rPr>
              <w:t>4.</w:t>
            </w:r>
            <w:r w:rsidR="00425DD2" w:rsidRPr="00C46976">
              <w:rPr>
                <w:rFonts w:cs="Arial"/>
                <w:noProof/>
                <w:color w:val="auto"/>
                <w:sz w:val="22"/>
                <w:lang w:val="en-AU" w:eastAsia="en-AU"/>
              </w:rPr>
              <w:tab/>
            </w:r>
            <w:r w:rsidR="00425DD2" w:rsidRPr="00C46976">
              <w:rPr>
                <w:rStyle w:val="Hyperlink"/>
                <w:rFonts w:ascii="Arial" w:hAnsi="Arial" w:cs="Arial"/>
                <w:noProof/>
              </w:rPr>
              <w:t>Key Evaluation Question Findings</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_Toc11267433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28</w:t>
            </w:r>
            <w:r w:rsidR="00425DD2" w:rsidRPr="00C46976">
              <w:rPr>
                <w:rFonts w:cs="Arial"/>
                <w:noProof/>
                <w:webHidden/>
              </w:rPr>
              <w:fldChar w:fldCharType="end"/>
            </w:r>
          </w:hyperlink>
        </w:p>
        <w:p w14:paraId="1F6C38F3" w14:textId="1CFF66E6" w:rsidR="00425DD2" w:rsidRPr="00C46976" w:rsidRDefault="00D23098">
          <w:pPr>
            <w:pStyle w:val="TOC2"/>
            <w:tabs>
              <w:tab w:val="left" w:pos="880"/>
              <w:tab w:val="right" w:leader="dot" w:pos="9016"/>
            </w:tabs>
            <w:rPr>
              <w:rFonts w:cs="Arial"/>
              <w:noProof/>
              <w:color w:val="auto"/>
              <w:sz w:val="22"/>
              <w:lang w:val="en-AU" w:eastAsia="en-AU"/>
            </w:rPr>
          </w:pPr>
          <w:hyperlink w:anchor="_Toc11267435" w:history="1">
            <w:r w:rsidR="00425DD2" w:rsidRPr="00C46976">
              <w:rPr>
                <w:rStyle w:val="Hyperlink"/>
                <w:rFonts w:ascii="Arial" w:hAnsi="Arial" w:cs="Arial"/>
                <w:noProof/>
              </w:rPr>
              <w:t>4.1.</w:t>
            </w:r>
            <w:r w:rsidR="00425DD2" w:rsidRPr="00C46976">
              <w:rPr>
                <w:rFonts w:cs="Arial"/>
                <w:noProof/>
                <w:color w:val="auto"/>
                <w:sz w:val="22"/>
                <w:lang w:val="en-AU" w:eastAsia="en-AU"/>
              </w:rPr>
              <w:tab/>
            </w:r>
            <w:r w:rsidR="00425DD2" w:rsidRPr="00C46976">
              <w:rPr>
                <w:rStyle w:val="Hyperlink"/>
                <w:rFonts w:ascii="Arial" w:hAnsi="Arial" w:cs="Arial"/>
                <w:noProof/>
              </w:rPr>
              <w:t>Efficiency and Appropriateness of the JobAccess Service</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_Toc11267435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33</w:t>
            </w:r>
            <w:r w:rsidR="00425DD2" w:rsidRPr="00C46976">
              <w:rPr>
                <w:rFonts w:cs="Arial"/>
                <w:noProof/>
                <w:webHidden/>
              </w:rPr>
              <w:fldChar w:fldCharType="end"/>
            </w:r>
          </w:hyperlink>
        </w:p>
        <w:p w14:paraId="15D175FB" w14:textId="6C1F2EC5" w:rsidR="00425DD2" w:rsidRPr="00C46976" w:rsidRDefault="00D23098">
          <w:pPr>
            <w:pStyle w:val="TOC2"/>
            <w:tabs>
              <w:tab w:val="left" w:pos="880"/>
              <w:tab w:val="right" w:leader="dot" w:pos="9016"/>
            </w:tabs>
            <w:rPr>
              <w:rFonts w:cs="Arial"/>
              <w:noProof/>
              <w:color w:val="auto"/>
              <w:sz w:val="22"/>
              <w:lang w:val="en-AU" w:eastAsia="en-AU"/>
            </w:rPr>
          </w:pPr>
          <w:hyperlink w:anchor="_Toc11267436" w:history="1">
            <w:r w:rsidR="00425DD2" w:rsidRPr="00C46976">
              <w:rPr>
                <w:rStyle w:val="Hyperlink"/>
                <w:rFonts w:ascii="Arial" w:hAnsi="Arial" w:cs="Arial"/>
                <w:noProof/>
              </w:rPr>
              <w:t>4.2.</w:t>
            </w:r>
            <w:r w:rsidR="00425DD2" w:rsidRPr="00C46976">
              <w:rPr>
                <w:rFonts w:cs="Arial"/>
                <w:noProof/>
                <w:color w:val="auto"/>
                <w:sz w:val="22"/>
                <w:lang w:val="en-AU" w:eastAsia="en-AU"/>
              </w:rPr>
              <w:tab/>
            </w:r>
            <w:r w:rsidR="00425DD2" w:rsidRPr="00C46976">
              <w:rPr>
                <w:rStyle w:val="Hyperlink"/>
                <w:rFonts w:ascii="Arial" w:hAnsi="Arial" w:cs="Arial"/>
                <w:noProof/>
              </w:rPr>
              <w:t>Effectiveness of the JobAccess Service</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_Toc11267436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39</w:t>
            </w:r>
            <w:r w:rsidR="00425DD2" w:rsidRPr="00C46976">
              <w:rPr>
                <w:rFonts w:cs="Arial"/>
                <w:noProof/>
                <w:webHidden/>
              </w:rPr>
              <w:fldChar w:fldCharType="end"/>
            </w:r>
          </w:hyperlink>
        </w:p>
        <w:p w14:paraId="1FA7DE66" w14:textId="01874BE0" w:rsidR="00425DD2" w:rsidRPr="00C46976" w:rsidRDefault="00D23098">
          <w:pPr>
            <w:pStyle w:val="TOC1"/>
            <w:tabs>
              <w:tab w:val="left" w:pos="440"/>
              <w:tab w:val="right" w:leader="dot" w:pos="9016"/>
            </w:tabs>
            <w:rPr>
              <w:rFonts w:cs="Arial"/>
              <w:noProof/>
              <w:color w:val="auto"/>
              <w:sz w:val="22"/>
              <w:lang w:val="en-AU" w:eastAsia="en-AU"/>
            </w:rPr>
          </w:pPr>
          <w:hyperlink w:anchor="_Toc11267437" w:history="1">
            <w:r w:rsidR="00425DD2" w:rsidRPr="00C46976">
              <w:rPr>
                <w:rStyle w:val="Hyperlink"/>
                <w:rFonts w:ascii="Arial" w:hAnsi="Arial" w:cs="Arial"/>
                <w:noProof/>
              </w:rPr>
              <w:t>5.</w:t>
            </w:r>
            <w:r w:rsidR="00425DD2" w:rsidRPr="00C46976">
              <w:rPr>
                <w:rFonts w:cs="Arial"/>
                <w:noProof/>
                <w:color w:val="auto"/>
                <w:sz w:val="22"/>
                <w:lang w:val="en-AU" w:eastAsia="en-AU"/>
              </w:rPr>
              <w:tab/>
            </w:r>
            <w:r w:rsidR="00425DD2" w:rsidRPr="00C46976">
              <w:rPr>
                <w:rStyle w:val="Hyperlink"/>
                <w:rFonts w:ascii="Arial" w:hAnsi="Arial" w:cs="Arial"/>
                <w:noProof/>
              </w:rPr>
              <w:t>Service Specific Findings</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_Toc11267437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48</w:t>
            </w:r>
            <w:r w:rsidR="00425DD2" w:rsidRPr="00C46976">
              <w:rPr>
                <w:rFonts w:cs="Arial"/>
                <w:noProof/>
                <w:webHidden/>
              </w:rPr>
              <w:fldChar w:fldCharType="end"/>
            </w:r>
          </w:hyperlink>
        </w:p>
        <w:p w14:paraId="060BBC16" w14:textId="651A3A70" w:rsidR="00425DD2" w:rsidRPr="00C46976" w:rsidRDefault="00D23098">
          <w:pPr>
            <w:pStyle w:val="TOC2"/>
            <w:tabs>
              <w:tab w:val="left" w:pos="880"/>
              <w:tab w:val="right" w:leader="dot" w:pos="9016"/>
            </w:tabs>
            <w:rPr>
              <w:rFonts w:cs="Arial"/>
              <w:noProof/>
              <w:color w:val="auto"/>
              <w:sz w:val="22"/>
              <w:lang w:val="en-AU" w:eastAsia="en-AU"/>
            </w:rPr>
          </w:pPr>
          <w:hyperlink w:anchor="_Toc11267438" w:history="1">
            <w:r w:rsidR="00425DD2" w:rsidRPr="00C46976">
              <w:rPr>
                <w:rStyle w:val="Hyperlink"/>
                <w:rFonts w:ascii="Arial" w:hAnsi="Arial" w:cs="Arial"/>
                <w:noProof/>
              </w:rPr>
              <w:t>5.1.</w:t>
            </w:r>
            <w:r w:rsidR="00425DD2" w:rsidRPr="00C46976">
              <w:rPr>
                <w:rFonts w:cs="Arial"/>
                <w:noProof/>
                <w:color w:val="auto"/>
                <w:sz w:val="22"/>
                <w:lang w:val="en-AU" w:eastAsia="en-AU"/>
              </w:rPr>
              <w:tab/>
            </w:r>
            <w:r w:rsidR="00425DD2" w:rsidRPr="00C46976">
              <w:rPr>
                <w:rStyle w:val="Hyperlink"/>
                <w:rFonts w:ascii="Arial" w:hAnsi="Arial" w:cs="Arial"/>
                <w:noProof/>
              </w:rPr>
              <w:t>JobAccess Website</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_Toc11267438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48</w:t>
            </w:r>
            <w:r w:rsidR="00425DD2" w:rsidRPr="00C46976">
              <w:rPr>
                <w:rFonts w:cs="Arial"/>
                <w:noProof/>
                <w:webHidden/>
              </w:rPr>
              <w:fldChar w:fldCharType="end"/>
            </w:r>
          </w:hyperlink>
        </w:p>
        <w:p w14:paraId="0B3B40FB" w14:textId="62DE283C" w:rsidR="00425DD2" w:rsidRPr="00C46976" w:rsidRDefault="00D23098">
          <w:pPr>
            <w:pStyle w:val="TOC2"/>
            <w:tabs>
              <w:tab w:val="left" w:pos="880"/>
              <w:tab w:val="right" w:leader="dot" w:pos="9016"/>
            </w:tabs>
            <w:rPr>
              <w:rFonts w:cs="Arial"/>
              <w:noProof/>
              <w:color w:val="auto"/>
              <w:sz w:val="22"/>
              <w:lang w:val="en-AU" w:eastAsia="en-AU"/>
            </w:rPr>
          </w:pPr>
          <w:hyperlink w:anchor="_Toc11267439" w:history="1">
            <w:r w:rsidR="00425DD2" w:rsidRPr="00C46976">
              <w:rPr>
                <w:rStyle w:val="Hyperlink"/>
                <w:rFonts w:ascii="Arial" w:hAnsi="Arial" w:cs="Arial"/>
                <w:noProof/>
              </w:rPr>
              <w:t>5.2.</w:t>
            </w:r>
            <w:r w:rsidR="00425DD2" w:rsidRPr="00C46976">
              <w:rPr>
                <w:rFonts w:cs="Arial"/>
                <w:noProof/>
                <w:color w:val="auto"/>
                <w:sz w:val="22"/>
                <w:lang w:val="en-AU" w:eastAsia="en-AU"/>
              </w:rPr>
              <w:tab/>
            </w:r>
            <w:r w:rsidR="00425DD2" w:rsidRPr="00C46976">
              <w:rPr>
                <w:rStyle w:val="Hyperlink"/>
                <w:rFonts w:ascii="Arial" w:hAnsi="Arial" w:cs="Arial"/>
                <w:noProof/>
              </w:rPr>
              <w:t>JobAccess Email and Telephone Information and Advice Service</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_Toc11267439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55</w:t>
            </w:r>
            <w:r w:rsidR="00425DD2" w:rsidRPr="00C46976">
              <w:rPr>
                <w:rFonts w:cs="Arial"/>
                <w:noProof/>
                <w:webHidden/>
              </w:rPr>
              <w:fldChar w:fldCharType="end"/>
            </w:r>
          </w:hyperlink>
        </w:p>
        <w:p w14:paraId="7B389E5E" w14:textId="2E0D49B4" w:rsidR="00425DD2" w:rsidRPr="00C46976" w:rsidRDefault="00D23098">
          <w:pPr>
            <w:pStyle w:val="TOC2"/>
            <w:tabs>
              <w:tab w:val="left" w:pos="880"/>
              <w:tab w:val="right" w:leader="dot" w:pos="9016"/>
            </w:tabs>
            <w:rPr>
              <w:rFonts w:cs="Arial"/>
              <w:noProof/>
              <w:color w:val="auto"/>
              <w:sz w:val="22"/>
              <w:lang w:val="en-AU" w:eastAsia="en-AU"/>
            </w:rPr>
          </w:pPr>
          <w:hyperlink w:anchor="_Toc11267440" w:history="1">
            <w:r w:rsidR="00425DD2" w:rsidRPr="00C46976">
              <w:rPr>
                <w:rStyle w:val="Hyperlink"/>
                <w:rFonts w:ascii="Arial" w:hAnsi="Arial" w:cs="Arial"/>
                <w:noProof/>
              </w:rPr>
              <w:t>5.3.</w:t>
            </w:r>
            <w:r w:rsidR="00425DD2" w:rsidRPr="00C46976">
              <w:rPr>
                <w:rFonts w:cs="Arial"/>
                <w:noProof/>
                <w:color w:val="auto"/>
                <w:sz w:val="22"/>
                <w:lang w:val="en-AU" w:eastAsia="en-AU"/>
              </w:rPr>
              <w:tab/>
            </w:r>
            <w:r w:rsidR="00425DD2" w:rsidRPr="00C46976">
              <w:rPr>
                <w:rStyle w:val="Hyperlink"/>
                <w:rFonts w:ascii="Arial" w:hAnsi="Arial" w:cs="Arial"/>
                <w:noProof/>
              </w:rPr>
              <w:t>Employment Assistance Fund</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_Toc11267440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61</w:t>
            </w:r>
            <w:r w:rsidR="00425DD2" w:rsidRPr="00C46976">
              <w:rPr>
                <w:rFonts w:cs="Arial"/>
                <w:noProof/>
                <w:webHidden/>
              </w:rPr>
              <w:fldChar w:fldCharType="end"/>
            </w:r>
          </w:hyperlink>
        </w:p>
        <w:p w14:paraId="46207D66" w14:textId="4FA2E792" w:rsidR="00425DD2" w:rsidRPr="00C46976" w:rsidRDefault="00D23098">
          <w:pPr>
            <w:pStyle w:val="TOC2"/>
            <w:tabs>
              <w:tab w:val="left" w:pos="880"/>
              <w:tab w:val="right" w:leader="dot" w:pos="9016"/>
            </w:tabs>
            <w:rPr>
              <w:rFonts w:cs="Arial"/>
              <w:noProof/>
              <w:color w:val="auto"/>
              <w:sz w:val="22"/>
              <w:lang w:val="en-AU" w:eastAsia="en-AU"/>
            </w:rPr>
          </w:pPr>
          <w:hyperlink w:anchor="_Toc11267441" w:history="1">
            <w:r w:rsidR="00425DD2" w:rsidRPr="00C46976">
              <w:rPr>
                <w:rStyle w:val="Hyperlink"/>
                <w:rFonts w:ascii="Arial" w:hAnsi="Arial" w:cs="Arial"/>
                <w:noProof/>
              </w:rPr>
              <w:t>5.4.</w:t>
            </w:r>
            <w:r w:rsidR="00425DD2" w:rsidRPr="00C46976">
              <w:rPr>
                <w:rFonts w:cs="Arial"/>
                <w:noProof/>
                <w:color w:val="auto"/>
                <w:sz w:val="22"/>
                <w:lang w:val="en-AU" w:eastAsia="en-AU"/>
              </w:rPr>
              <w:tab/>
            </w:r>
            <w:r w:rsidR="00425DD2" w:rsidRPr="00C46976">
              <w:rPr>
                <w:rStyle w:val="Hyperlink"/>
                <w:rFonts w:ascii="Arial" w:hAnsi="Arial" w:cs="Arial"/>
                <w:noProof/>
              </w:rPr>
              <w:t>JobAccess Employer Engagement via the National Disability Recruitment Coordinator</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_Toc11267441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69</w:t>
            </w:r>
            <w:r w:rsidR="00425DD2" w:rsidRPr="00C46976">
              <w:rPr>
                <w:rFonts w:cs="Arial"/>
                <w:noProof/>
                <w:webHidden/>
              </w:rPr>
              <w:fldChar w:fldCharType="end"/>
            </w:r>
          </w:hyperlink>
        </w:p>
        <w:p w14:paraId="677798A1" w14:textId="44EB629D" w:rsidR="00425DD2" w:rsidRPr="00C46976" w:rsidRDefault="00D23098">
          <w:pPr>
            <w:pStyle w:val="TOC2"/>
            <w:tabs>
              <w:tab w:val="left" w:pos="880"/>
              <w:tab w:val="right" w:leader="dot" w:pos="9016"/>
            </w:tabs>
            <w:rPr>
              <w:rFonts w:cs="Arial"/>
              <w:noProof/>
              <w:color w:val="auto"/>
              <w:sz w:val="22"/>
              <w:lang w:val="en-AU" w:eastAsia="en-AU"/>
            </w:rPr>
          </w:pPr>
          <w:hyperlink w:anchor="_Toc11267442" w:history="1">
            <w:r w:rsidR="00425DD2" w:rsidRPr="00C46976">
              <w:rPr>
                <w:rStyle w:val="Hyperlink"/>
                <w:rFonts w:ascii="Arial" w:hAnsi="Arial" w:cs="Arial"/>
                <w:noProof/>
              </w:rPr>
              <w:t>5.5.</w:t>
            </w:r>
            <w:r w:rsidR="00425DD2" w:rsidRPr="00C46976">
              <w:rPr>
                <w:rFonts w:cs="Arial"/>
                <w:noProof/>
                <w:color w:val="auto"/>
                <w:sz w:val="22"/>
                <w:lang w:val="en-AU" w:eastAsia="en-AU"/>
              </w:rPr>
              <w:tab/>
            </w:r>
            <w:r w:rsidR="00425DD2" w:rsidRPr="00C46976">
              <w:rPr>
                <w:rStyle w:val="Hyperlink"/>
                <w:rFonts w:ascii="Arial" w:hAnsi="Arial" w:cs="Arial"/>
                <w:noProof/>
              </w:rPr>
              <w:t>Complaints Resolution and Referral Service</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_Toc11267442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73</w:t>
            </w:r>
            <w:r w:rsidR="00425DD2" w:rsidRPr="00C46976">
              <w:rPr>
                <w:rFonts w:cs="Arial"/>
                <w:noProof/>
                <w:webHidden/>
              </w:rPr>
              <w:fldChar w:fldCharType="end"/>
            </w:r>
          </w:hyperlink>
        </w:p>
        <w:p w14:paraId="72274BE0" w14:textId="6116E64D" w:rsidR="00425DD2" w:rsidRPr="00C46976" w:rsidRDefault="00D23098">
          <w:pPr>
            <w:pStyle w:val="TOC2"/>
            <w:tabs>
              <w:tab w:val="left" w:pos="880"/>
              <w:tab w:val="right" w:leader="dot" w:pos="9016"/>
            </w:tabs>
            <w:rPr>
              <w:rFonts w:cs="Arial"/>
              <w:noProof/>
              <w:color w:val="auto"/>
              <w:sz w:val="22"/>
              <w:lang w:val="en-AU" w:eastAsia="en-AU"/>
            </w:rPr>
          </w:pPr>
          <w:hyperlink w:anchor="_Toc11267443" w:history="1">
            <w:r w:rsidR="00425DD2" w:rsidRPr="00C46976">
              <w:rPr>
                <w:rStyle w:val="Hyperlink"/>
                <w:rFonts w:ascii="Arial" w:hAnsi="Arial" w:cs="Arial"/>
                <w:noProof/>
              </w:rPr>
              <w:t>5.6.</w:t>
            </w:r>
            <w:r w:rsidR="00425DD2" w:rsidRPr="00C46976">
              <w:rPr>
                <w:rFonts w:cs="Arial"/>
                <w:noProof/>
                <w:color w:val="auto"/>
                <w:sz w:val="22"/>
                <w:lang w:val="en-AU" w:eastAsia="en-AU"/>
              </w:rPr>
              <w:tab/>
            </w:r>
            <w:r w:rsidR="00425DD2" w:rsidRPr="00C46976">
              <w:rPr>
                <w:rStyle w:val="Hyperlink"/>
                <w:rFonts w:ascii="Arial" w:hAnsi="Arial" w:cs="Arial"/>
                <w:noProof/>
              </w:rPr>
              <w:t>National Disability Abuse and Neglect Hotline</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_Toc11267443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79</w:t>
            </w:r>
            <w:r w:rsidR="00425DD2" w:rsidRPr="00C46976">
              <w:rPr>
                <w:rFonts w:cs="Arial"/>
                <w:noProof/>
                <w:webHidden/>
              </w:rPr>
              <w:fldChar w:fldCharType="end"/>
            </w:r>
          </w:hyperlink>
        </w:p>
        <w:p w14:paraId="6896C616" w14:textId="52C6D917" w:rsidR="00425DD2" w:rsidRPr="00C46976" w:rsidRDefault="00D23098">
          <w:pPr>
            <w:pStyle w:val="TOC1"/>
            <w:tabs>
              <w:tab w:val="left" w:pos="440"/>
              <w:tab w:val="right" w:leader="dot" w:pos="9016"/>
            </w:tabs>
            <w:rPr>
              <w:rFonts w:cs="Arial"/>
              <w:noProof/>
              <w:color w:val="auto"/>
              <w:sz w:val="22"/>
              <w:lang w:val="en-AU" w:eastAsia="en-AU"/>
            </w:rPr>
          </w:pPr>
          <w:hyperlink w:anchor="_Toc11267444" w:history="1">
            <w:r w:rsidR="00425DD2" w:rsidRPr="00C46976">
              <w:rPr>
                <w:rStyle w:val="Hyperlink"/>
                <w:rFonts w:ascii="Arial" w:hAnsi="Arial" w:cs="Arial"/>
                <w:noProof/>
              </w:rPr>
              <w:t>6.</w:t>
            </w:r>
            <w:r w:rsidR="00425DD2" w:rsidRPr="00C46976">
              <w:rPr>
                <w:rFonts w:cs="Arial"/>
                <w:noProof/>
                <w:color w:val="auto"/>
                <w:sz w:val="22"/>
                <w:lang w:val="en-AU" w:eastAsia="en-AU"/>
              </w:rPr>
              <w:tab/>
            </w:r>
            <w:r w:rsidR="00425DD2" w:rsidRPr="00C46976">
              <w:rPr>
                <w:rStyle w:val="Hyperlink"/>
                <w:rFonts w:ascii="Arial" w:hAnsi="Arial" w:cs="Arial"/>
                <w:noProof/>
              </w:rPr>
              <w:t>Evaluation Implications</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_Toc11267444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84</w:t>
            </w:r>
            <w:r w:rsidR="00425DD2" w:rsidRPr="00C46976">
              <w:rPr>
                <w:rFonts w:cs="Arial"/>
                <w:noProof/>
                <w:webHidden/>
              </w:rPr>
              <w:fldChar w:fldCharType="end"/>
            </w:r>
          </w:hyperlink>
        </w:p>
        <w:p w14:paraId="7B3A219D" w14:textId="0F9481B8" w:rsidR="00425DD2" w:rsidRPr="00C46976" w:rsidRDefault="00D23098">
          <w:pPr>
            <w:pStyle w:val="TOC2"/>
            <w:tabs>
              <w:tab w:val="left" w:pos="880"/>
              <w:tab w:val="right" w:leader="dot" w:pos="9016"/>
            </w:tabs>
            <w:rPr>
              <w:rFonts w:cs="Arial"/>
              <w:noProof/>
              <w:color w:val="auto"/>
              <w:sz w:val="22"/>
              <w:lang w:val="en-AU" w:eastAsia="en-AU"/>
            </w:rPr>
          </w:pPr>
          <w:hyperlink w:anchor="_Toc11267445" w:history="1">
            <w:r w:rsidR="00425DD2" w:rsidRPr="00C46976">
              <w:rPr>
                <w:rStyle w:val="Hyperlink"/>
                <w:rFonts w:ascii="Arial" w:hAnsi="Arial" w:cs="Arial"/>
                <w:noProof/>
              </w:rPr>
              <w:t>6.1.</w:t>
            </w:r>
            <w:r w:rsidR="00425DD2" w:rsidRPr="00C46976">
              <w:rPr>
                <w:rFonts w:cs="Arial"/>
                <w:noProof/>
                <w:color w:val="auto"/>
                <w:sz w:val="22"/>
                <w:lang w:val="en-AU" w:eastAsia="en-AU"/>
              </w:rPr>
              <w:tab/>
            </w:r>
            <w:r w:rsidR="00425DD2" w:rsidRPr="00C46976">
              <w:rPr>
                <w:rStyle w:val="Hyperlink"/>
                <w:rFonts w:ascii="Arial" w:hAnsi="Arial" w:cs="Arial"/>
                <w:noProof/>
              </w:rPr>
              <w:t>Data to evaluate JobAccess</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_Toc11267445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84</w:t>
            </w:r>
            <w:r w:rsidR="00425DD2" w:rsidRPr="00C46976">
              <w:rPr>
                <w:rFonts w:cs="Arial"/>
                <w:noProof/>
                <w:webHidden/>
              </w:rPr>
              <w:fldChar w:fldCharType="end"/>
            </w:r>
          </w:hyperlink>
        </w:p>
        <w:p w14:paraId="00288C42" w14:textId="0F84E305" w:rsidR="00425DD2" w:rsidRPr="00C46976" w:rsidRDefault="00D23098">
          <w:pPr>
            <w:pStyle w:val="TOC2"/>
            <w:tabs>
              <w:tab w:val="left" w:pos="880"/>
              <w:tab w:val="right" w:leader="dot" w:pos="9016"/>
            </w:tabs>
            <w:rPr>
              <w:rFonts w:cs="Arial"/>
              <w:noProof/>
              <w:color w:val="auto"/>
              <w:sz w:val="22"/>
              <w:lang w:val="en-AU" w:eastAsia="en-AU"/>
            </w:rPr>
          </w:pPr>
          <w:hyperlink w:anchor="_Toc11267446" w:history="1">
            <w:r w:rsidR="00425DD2" w:rsidRPr="00C46976">
              <w:rPr>
                <w:rStyle w:val="Hyperlink"/>
                <w:rFonts w:ascii="Arial" w:hAnsi="Arial" w:cs="Arial"/>
                <w:noProof/>
              </w:rPr>
              <w:t>6.2.</w:t>
            </w:r>
            <w:r w:rsidR="00425DD2" w:rsidRPr="00C46976">
              <w:rPr>
                <w:rFonts w:cs="Arial"/>
                <w:noProof/>
                <w:color w:val="auto"/>
                <w:sz w:val="22"/>
                <w:lang w:val="en-AU" w:eastAsia="en-AU"/>
              </w:rPr>
              <w:tab/>
            </w:r>
            <w:r w:rsidR="00425DD2" w:rsidRPr="00C46976">
              <w:rPr>
                <w:rStyle w:val="Hyperlink"/>
                <w:rFonts w:ascii="Arial" w:hAnsi="Arial" w:cs="Arial"/>
                <w:noProof/>
              </w:rPr>
              <w:t>Appropriateness and Efficiency</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_Toc11267446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84</w:t>
            </w:r>
            <w:r w:rsidR="00425DD2" w:rsidRPr="00C46976">
              <w:rPr>
                <w:rFonts w:cs="Arial"/>
                <w:noProof/>
                <w:webHidden/>
              </w:rPr>
              <w:fldChar w:fldCharType="end"/>
            </w:r>
          </w:hyperlink>
        </w:p>
        <w:p w14:paraId="2E997C25" w14:textId="1478E240" w:rsidR="00425DD2" w:rsidRPr="00C46976" w:rsidRDefault="00D23098">
          <w:pPr>
            <w:pStyle w:val="TOC2"/>
            <w:tabs>
              <w:tab w:val="left" w:pos="880"/>
              <w:tab w:val="right" w:leader="dot" w:pos="9016"/>
            </w:tabs>
            <w:rPr>
              <w:rFonts w:cs="Arial"/>
              <w:noProof/>
              <w:color w:val="auto"/>
              <w:sz w:val="22"/>
              <w:lang w:val="en-AU" w:eastAsia="en-AU"/>
            </w:rPr>
          </w:pPr>
          <w:hyperlink w:anchor="_Toc11267447" w:history="1">
            <w:r w:rsidR="00425DD2" w:rsidRPr="00C46976">
              <w:rPr>
                <w:rStyle w:val="Hyperlink"/>
                <w:rFonts w:ascii="Arial" w:hAnsi="Arial" w:cs="Arial"/>
                <w:noProof/>
              </w:rPr>
              <w:t>6.3.</w:t>
            </w:r>
            <w:r w:rsidR="00425DD2" w:rsidRPr="00C46976">
              <w:rPr>
                <w:rFonts w:cs="Arial"/>
                <w:noProof/>
                <w:color w:val="auto"/>
                <w:sz w:val="22"/>
                <w:lang w:val="en-AU" w:eastAsia="en-AU"/>
              </w:rPr>
              <w:tab/>
            </w:r>
            <w:r w:rsidR="00425DD2" w:rsidRPr="00C46976">
              <w:rPr>
                <w:rStyle w:val="Hyperlink"/>
                <w:rFonts w:ascii="Arial" w:hAnsi="Arial" w:cs="Arial"/>
                <w:noProof/>
              </w:rPr>
              <w:t>Effectiveness of the JobAccess Service</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_Toc11267447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85</w:t>
            </w:r>
            <w:r w:rsidR="00425DD2" w:rsidRPr="00C46976">
              <w:rPr>
                <w:rFonts w:cs="Arial"/>
                <w:noProof/>
                <w:webHidden/>
              </w:rPr>
              <w:fldChar w:fldCharType="end"/>
            </w:r>
          </w:hyperlink>
        </w:p>
        <w:p w14:paraId="513C6BD0" w14:textId="33346BE5" w:rsidR="00425DD2" w:rsidRPr="00C46976" w:rsidRDefault="00D23098">
          <w:pPr>
            <w:pStyle w:val="TOC1"/>
            <w:tabs>
              <w:tab w:val="right" w:leader="dot" w:pos="9016"/>
            </w:tabs>
            <w:rPr>
              <w:rFonts w:cs="Arial"/>
              <w:noProof/>
              <w:color w:val="auto"/>
              <w:sz w:val="22"/>
              <w:lang w:val="en-AU" w:eastAsia="en-AU"/>
            </w:rPr>
          </w:pPr>
          <w:hyperlink w:anchor="_Toc11267448" w:history="1">
            <w:r w:rsidR="00425DD2" w:rsidRPr="00C46976">
              <w:rPr>
                <w:rStyle w:val="Hyperlink"/>
                <w:rFonts w:ascii="Arial" w:hAnsi="Arial" w:cs="Arial"/>
                <w:noProof/>
              </w:rPr>
              <w:t>Appendix A: Technical notes</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_Toc11267448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87</w:t>
            </w:r>
            <w:r w:rsidR="00425DD2" w:rsidRPr="00C46976">
              <w:rPr>
                <w:rFonts w:cs="Arial"/>
                <w:noProof/>
                <w:webHidden/>
              </w:rPr>
              <w:fldChar w:fldCharType="end"/>
            </w:r>
          </w:hyperlink>
        </w:p>
        <w:p w14:paraId="1600E0A8" w14:textId="375DAAB8" w:rsidR="00425DD2" w:rsidRPr="00C46976" w:rsidRDefault="00D23098">
          <w:pPr>
            <w:pStyle w:val="TOC2"/>
            <w:tabs>
              <w:tab w:val="right" w:leader="dot" w:pos="9016"/>
            </w:tabs>
            <w:rPr>
              <w:rFonts w:cs="Arial"/>
              <w:noProof/>
              <w:color w:val="auto"/>
              <w:sz w:val="22"/>
              <w:lang w:val="en-AU" w:eastAsia="en-AU"/>
            </w:rPr>
          </w:pPr>
          <w:hyperlink w:anchor="_Toc11267449" w:history="1">
            <w:r w:rsidR="00425DD2" w:rsidRPr="00C46976">
              <w:rPr>
                <w:rStyle w:val="Hyperlink"/>
                <w:rFonts w:ascii="Arial" w:hAnsi="Arial" w:cs="Arial"/>
                <w:noProof/>
              </w:rPr>
              <w:t>A.1. Evaluation Approach</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_Toc11267449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87</w:t>
            </w:r>
            <w:r w:rsidR="00425DD2" w:rsidRPr="00C46976">
              <w:rPr>
                <w:rFonts w:cs="Arial"/>
                <w:noProof/>
                <w:webHidden/>
              </w:rPr>
              <w:fldChar w:fldCharType="end"/>
            </w:r>
          </w:hyperlink>
        </w:p>
        <w:p w14:paraId="3AB75B8F" w14:textId="6AA36702" w:rsidR="00425DD2" w:rsidRPr="00C46976" w:rsidRDefault="00D23098">
          <w:pPr>
            <w:pStyle w:val="TOC2"/>
            <w:tabs>
              <w:tab w:val="right" w:leader="dot" w:pos="9016"/>
            </w:tabs>
            <w:rPr>
              <w:rFonts w:cs="Arial"/>
              <w:noProof/>
              <w:color w:val="auto"/>
              <w:sz w:val="22"/>
              <w:lang w:val="en-AU" w:eastAsia="en-AU"/>
            </w:rPr>
          </w:pPr>
          <w:hyperlink w:anchor="_Toc11267450" w:history="1">
            <w:r w:rsidR="00425DD2" w:rsidRPr="00C46976">
              <w:rPr>
                <w:rStyle w:val="Hyperlink"/>
                <w:rFonts w:ascii="Arial" w:hAnsi="Arial" w:cs="Arial"/>
                <w:noProof/>
              </w:rPr>
              <w:t>A.2. Scoping meeting and workshop</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_Toc11267450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87</w:t>
            </w:r>
            <w:r w:rsidR="00425DD2" w:rsidRPr="00C46976">
              <w:rPr>
                <w:rFonts w:cs="Arial"/>
                <w:noProof/>
                <w:webHidden/>
              </w:rPr>
              <w:fldChar w:fldCharType="end"/>
            </w:r>
          </w:hyperlink>
        </w:p>
        <w:p w14:paraId="27403E37" w14:textId="1AEF61D0" w:rsidR="00425DD2" w:rsidRPr="00C46976" w:rsidRDefault="00D23098">
          <w:pPr>
            <w:pStyle w:val="TOC2"/>
            <w:tabs>
              <w:tab w:val="right" w:leader="dot" w:pos="9016"/>
            </w:tabs>
            <w:rPr>
              <w:rFonts w:cs="Arial"/>
              <w:noProof/>
              <w:color w:val="auto"/>
              <w:sz w:val="22"/>
              <w:lang w:val="en-AU" w:eastAsia="en-AU"/>
            </w:rPr>
          </w:pPr>
          <w:hyperlink w:anchor="_Toc11267451" w:history="1">
            <w:r w:rsidR="00425DD2" w:rsidRPr="00C46976">
              <w:rPr>
                <w:rStyle w:val="Hyperlink"/>
                <w:rFonts w:ascii="Arial" w:hAnsi="Arial" w:cs="Arial"/>
                <w:noProof/>
              </w:rPr>
              <w:t>A.3. Rapid Evidence Assessment</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_Toc11267451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97</w:t>
            </w:r>
            <w:r w:rsidR="00425DD2" w:rsidRPr="00C46976">
              <w:rPr>
                <w:rFonts w:cs="Arial"/>
                <w:noProof/>
                <w:webHidden/>
              </w:rPr>
              <w:fldChar w:fldCharType="end"/>
            </w:r>
          </w:hyperlink>
        </w:p>
        <w:p w14:paraId="669F7F79" w14:textId="3F2C6056" w:rsidR="00425DD2" w:rsidRPr="00C46976" w:rsidRDefault="00D23098">
          <w:pPr>
            <w:pStyle w:val="TOC2"/>
            <w:tabs>
              <w:tab w:val="right" w:leader="dot" w:pos="9016"/>
            </w:tabs>
            <w:rPr>
              <w:rFonts w:cs="Arial"/>
              <w:noProof/>
              <w:color w:val="auto"/>
              <w:sz w:val="22"/>
              <w:lang w:val="en-AU" w:eastAsia="en-AU"/>
            </w:rPr>
          </w:pPr>
          <w:hyperlink w:anchor="_Toc11267452" w:history="1">
            <w:r w:rsidR="00425DD2" w:rsidRPr="00C46976">
              <w:rPr>
                <w:rStyle w:val="Hyperlink"/>
                <w:rFonts w:ascii="Arial" w:hAnsi="Arial" w:cs="Arial"/>
                <w:noProof/>
              </w:rPr>
              <w:t>A.4. Analysis of existing administrative data</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_Toc11267452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97</w:t>
            </w:r>
            <w:r w:rsidR="00425DD2" w:rsidRPr="00C46976">
              <w:rPr>
                <w:rFonts w:cs="Arial"/>
                <w:noProof/>
                <w:webHidden/>
              </w:rPr>
              <w:fldChar w:fldCharType="end"/>
            </w:r>
          </w:hyperlink>
        </w:p>
        <w:p w14:paraId="0FEA2757" w14:textId="41C784F5" w:rsidR="00425DD2" w:rsidRPr="00C46976" w:rsidRDefault="00D23098">
          <w:pPr>
            <w:pStyle w:val="TOC2"/>
            <w:tabs>
              <w:tab w:val="right" w:leader="dot" w:pos="9016"/>
            </w:tabs>
            <w:rPr>
              <w:rFonts w:cs="Arial"/>
              <w:noProof/>
              <w:color w:val="auto"/>
              <w:sz w:val="22"/>
              <w:lang w:val="en-AU" w:eastAsia="en-AU"/>
            </w:rPr>
          </w:pPr>
          <w:hyperlink w:anchor="_Toc11267453" w:history="1">
            <w:r w:rsidR="00425DD2" w:rsidRPr="00C46976">
              <w:rPr>
                <w:rStyle w:val="Hyperlink"/>
                <w:rFonts w:ascii="Arial" w:hAnsi="Arial" w:cs="Arial"/>
                <w:noProof/>
              </w:rPr>
              <w:t>A.5. Qualitative research</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_Toc11267453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98</w:t>
            </w:r>
            <w:r w:rsidR="00425DD2" w:rsidRPr="00C46976">
              <w:rPr>
                <w:rFonts w:cs="Arial"/>
                <w:noProof/>
                <w:webHidden/>
              </w:rPr>
              <w:fldChar w:fldCharType="end"/>
            </w:r>
          </w:hyperlink>
        </w:p>
        <w:p w14:paraId="24F3FB0A" w14:textId="44D46DB6" w:rsidR="00425DD2" w:rsidRPr="00C46976" w:rsidRDefault="00D23098">
          <w:pPr>
            <w:pStyle w:val="TOC2"/>
            <w:tabs>
              <w:tab w:val="right" w:leader="dot" w:pos="9016"/>
            </w:tabs>
            <w:rPr>
              <w:rFonts w:cs="Arial"/>
              <w:noProof/>
              <w:color w:val="auto"/>
              <w:sz w:val="22"/>
              <w:lang w:val="en-AU" w:eastAsia="en-AU"/>
            </w:rPr>
          </w:pPr>
          <w:hyperlink w:anchor="_Toc11267454" w:history="1">
            <w:r w:rsidR="00425DD2" w:rsidRPr="00C46976">
              <w:rPr>
                <w:rStyle w:val="Hyperlink"/>
                <w:rFonts w:ascii="Arial" w:hAnsi="Arial" w:cs="Arial"/>
                <w:noProof/>
              </w:rPr>
              <w:t>A.6. Quantitative research</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_Toc11267454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101</w:t>
            </w:r>
            <w:r w:rsidR="00425DD2" w:rsidRPr="00C46976">
              <w:rPr>
                <w:rFonts w:cs="Arial"/>
                <w:noProof/>
                <w:webHidden/>
              </w:rPr>
              <w:fldChar w:fldCharType="end"/>
            </w:r>
          </w:hyperlink>
        </w:p>
        <w:p w14:paraId="3EF27E95" w14:textId="1F4564D1" w:rsidR="00425DD2" w:rsidRPr="00C46976" w:rsidRDefault="00D23098">
          <w:pPr>
            <w:pStyle w:val="TOC2"/>
            <w:tabs>
              <w:tab w:val="right" w:leader="dot" w:pos="9016"/>
            </w:tabs>
            <w:rPr>
              <w:rFonts w:cs="Arial"/>
              <w:noProof/>
              <w:color w:val="auto"/>
              <w:sz w:val="22"/>
              <w:lang w:val="en-AU" w:eastAsia="en-AU"/>
            </w:rPr>
          </w:pPr>
          <w:hyperlink w:anchor="_Toc11267455" w:history="1">
            <w:r w:rsidR="00425DD2" w:rsidRPr="00C46976">
              <w:rPr>
                <w:rStyle w:val="Hyperlink"/>
                <w:rFonts w:ascii="Arial" w:hAnsi="Arial" w:cs="Arial"/>
                <w:noProof/>
              </w:rPr>
              <w:t>A.7. Interpreting reporting</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_Toc11267455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103</w:t>
            </w:r>
            <w:r w:rsidR="00425DD2" w:rsidRPr="00C46976">
              <w:rPr>
                <w:rFonts w:cs="Arial"/>
                <w:noProof/>
                <w:webHidden/>
              </w:rPr>
              <w:fldChar w:fldCharType="end"/>
            </w:r>
          </w:hyperlink>
        </w:p>
        <w:p w14:paraId="77EEECB2" w14:textId="699A39E5" w:rsidR="00425DD2" w:rsidRPr="00C46976" w:rsidRDefault="00D23098">
          <w:pPr>
            <w:pStyle w:val="TOC1"/>
            <w:tabs>
              <w:tab w:val="right" w:leader="dot" w:pos="9016"/>
            </w:tabs>
            <w:rPr>
              <w:rFonts w:cs="Arial"/>
              <w:noProof/>
              <w:color w:val="auto"/>
              <w:sz w:val="22"/>
              <w:lang w:val="en-AU" w:eastAsia="en-AU"/>
            </w:rPr>
          </w:pPr>
          <w:hyperlink w:anchor="_Toc11267456" w:history="1">
            <w:r w:rsidR="00425DD2" w:rsidRPr="00C46976">
              <w:rPr>
                <w:rStyle w:val="Hyperlink"/>
                <w:rFonts w:ascii="Arial" w:hAnsi="Arial" w:cs="Arial"/>
                <w:noProof/>
              </w:rPr>
              <w:t>Appendix B: Updated Program Logics</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_Toc11267456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105</w:t>
            </w:r>
            <w:r w:rsidR="00425DD2" w:rsidRPr="00C46976">
              <w:rPr>
                <w:rFonts w:cs="Arial"/>
                <w:noProof/>
                <w:webHidden/>
              </w:rPr>
              <w:fldChar w:fldCharType="end"/>
            </w:r>
          </w:hyperlink>
        </w:p>
        <w:p w14:paraId="23FB6F50" w14:textId="4C05BED1" w:rsidR="00425DD2" w:rsidRPr="00C46976" w:rsidRDefault="00D23098">
          <w:pPr>
            <w:pStyle w:val="TOC1"/>
            <w:tabs>
              <w:tab w:val="right" w:leader="dot" w:pos="9016"/>
            </w:tabs>
            <w:rPr>
              <w:rFonts w:cs="Arial"/>
              <w:noProof/>
              <w:color w:val="auto"/>
              <w:sz w:val="22"/>
              <w:lang w:val="en-AU" w:eastAsia="en-AU"/>
            </w:rPr>
          </w:pPr>
          <w:hyperlink w:anchor="_Toc11267457" w:history="1">
            <w:r w:rsidR="00425DD2" w:rsidRPr="00C46976">
              <w:rPr>
                <w:rStyle w:val="Hyperlink"/>
                <w:rFonts w:ascii="Arial" w:hAnsi="Arial" w:cs="Arial"/>
                <w:noProof/>
              </w:rPr>
              <w:t>Appendix C: Theory of Change</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_Toc11267457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130</w:t>
            </w:r>
            <w:r w:rsidR="00425DD2" w:rsidRPr="00C46976">
              <w:rPr>
                <w:rFonts w:cs="Arial"/>
                <w:noProof/>
                <w:webHidden/>
              </w:rPr>
              <w:fldChar w:fldCharType="end"/>
            </w:r>
          </w:hyperlink>
        </w:p>
        <w:p w14:paraId="7FEA1345" w14:textId="363256F7" w:rsidR="00425DD2" w:rsidRPr="00C46976" w:rsidRDefault="00D23098">
          <w:pPr>
            <w:pStyle w:val="TOC1"/>
            <w:tabs>
              <w:tab w:val="right" w:leader="dot" w:pos="9016"/>
            </w:tabs>
            <w:rPr>
              <w:rFonts w:cs="Arial"/>
              <w:noProof/>
              <w:color w:val="auto"/>
              <w:sz w:val="22"/>
              <w:lang w:val="en-AU" w:eastAsia="en-AU"/>
            </w:rPr>
          </w:pPr>
          <w:hyperlink w:anchor="_Toc11267458" w:history="1">
            <w:r w:rsidR="00425DD2" w:rsidRPr="00C46976">
              <w:rPr>
                <w:rStyle w:val="Hyperlink"/>
                <w:rFonts w:ascii="Arial" w:hAnsi="Arial" w:cs="Arial"/>
                <w:noProof/>
              </w:rPr>
              <w:t>Appendix D: Quantitative Questionnaire</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_Toc11267458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132</w:t>
            </w:r>
            <w:r w:rsidR="00425DD2" w:rsidRPr="00C46976">
              <w:rPr>
                <w:rFonts w:cs="Arial"/>
                <w:noProof/>
                <w:webHidden/>
              </w:rPr>
              <w:fldChar w:fldCharType="end"/>
            </w:r>
          </w:hyperlink>
        </w:p>
        <w:p w14:paraId="51F23BA5" w14:textId="43148D17" w:rsidR="00425DD2" w:rsidRPr="00C46976" w:rsidRDefault="00D23098">
          <w:pPr>
            <w:pStyle w:val="TOC1"/>
            <w:tabs>
              <w:tab w:val="right" w:leader="dot" w:pos="9016"/>
            </w:tabs>
            <w:rPr>
              <w:rFonts w:cs="Arial"/>
              <w:noProof/>
              <w:color w:val="auto"/>
              <w:sz w:val="22"/>
              <w:lang w:val="en-AU" w:eastAsia="en-AU"/>
            </w:rPr>
          </w:pPr>
          <w:hyperlink w:anchor="_Toc11267459" w:history="1">
            <w:r w:rsidR="00425DD2" w:rsidRPr="00C46976">
              <w:rPr>
                <w:rStyle w:val="Hyperlink"/>
                <w:rFonts w:ascii="Arial" w:hAnsi="Arial" w:cs="Arial"/>
                <w:noProof/>
              </w:rPr>
              <w:t>Appendix E: Qualitative Discussion Guides</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_Toc11267459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242</w:t>
            </w:r>
            <w:r w:rsidR="00425DD2" w:rsidRPr="00C46976">
              <w:rPr>
                <w:rFonts w:cs="Arial"/>
                <w:noProof/>
                <w:webHidden/>
              </w:rPr>
              <w:fldChar w:fldCharType="end"/>
            </w:r>
          </w:hyperlink>
        </w:p>
        <w:p w14:paraId="54E71344" w14:textId="680D439B" w:rsidR="00425DD2" w:rsidRPr="00C46976" w:rsidRDefault="00D23098">
          <w:pPr>
            <w:pStyle w:val="TOC2"/>
            <w:tabs>
              <w:tab w:val="right" w:leader="dot" w:pos="9016"/>
            </w:tabs>
            <w:rPr>
              <w:rFonts w:cs="Arial"/>
              <w:noProof/>
              <w:color w:val="auto"/>
              <w:sz w:val="22"/>
              <w:lang w:val="en-AU" w:eastAsia="en-AU"/>
            </w:rPr>
          </w:pPr>
          <w:hyperlink w:anchor="_Toc11267460" w:history="1">
            <w:r w:rsidR="00425DD2" w:rsidRPr="00C46976">
              <w:rPr>
                <w:rStyle w:val="Hyperlink"/>
                <w:rFonts w:ascii="Arial" w:hAnsi="Arial" w:cs="Arial"/>
                <w:noProof/>
              </w:rPr>
              <w:t>E.1. JobAccess Users – EAF</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_Toc11267460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242</w:t>
            </w:r>
            <w:r w:rsidR="00425DD2" w:rsidRPr="00C46976">
              <w:rPr>
                <w:rFonts w:cs="Arial"/>
                <w:noProof/>
                <w:webHidden/>
              </w:rPr>
              <w:fldChar w:fldCharType="end"/>
            </w:r>
          </w:hyperlink>
        </w:p>
        <w:p w14:paraId="3FDAE7E0" w14:textId="501CB367" w:rsidR="00425DD2" w:rsidRPr="00C46976" w:rsidRDefault="00D23098">
          <w:pPr>
            <w:pStyle w:val="TOC2"/>
            <w:tabs>
              <w:tab w:val="right" w:leader="dot" w:pos="9016"/>
            </w:tabs>
            <w:rPr>
              <w:rFonts w:cs="Arial"/>
              <w:noProof/>
              <w:color w:val="auto"/>
              <w:sz w:val="22"/>
              <w:lang w:val="en-AU" w:eastAsia="en-AU"/>
            </w:rPr>
          </w:pPr>
          <w:hyperlink w:anchor="_Toc11267461" w:history="1">
            <w:r w:rsidR="00425DD2" w:rsidRPr="00C46976">
              <w:rPr>
                <w:rStyle w:val="Hyperlink"/>
                <w:rFonts w:ascii="Arial" w:hAnsi="Arial" w:cs="Arial"/>
                <w:noProof/>
              </w:rPr>
              <w:t>E.2. Employers – NDRC</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_Toc11267461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247</w:t>
            </w:r>
            <w:r w:rsidR="00425DD2" w:rsidRPr="00C46976">
              <w:rPr>
                <w:rFonts w:cs="Arial"/>
                <w:noProof/>
                <w:webHidden/>
              </w:rPr>
              <w:fldChar w:fldCharType="end"/>
            </w:r>
          </w:hyperlink>
        </w:p>
        <w:p w14:paraId="4BFE63DA" w14:textId="4A3C0D26" w:rsidR="00425DD2" w:rsidRPr="00C46976" w:rsidRDefault="00D23098">
          <w:pPr>
            <w:pStyle w:val="TOC2"/>
            <w:tabs>
              <w:tab w:val="right" w:leader="dot" w:pos="9016"/>
            </w:tabs>
            <w:rPr>
              <w:rFonts w:cs="Arial"/>
              <w:noProof/>
              <w:color w:val="auto"/>
              <w:sz w:val="22"/>
              <w:lang w:val="en-AU" w:eastAsia="en-AU"/>
            </w:rPr>
          </w:pPr>
          <w:hyperlink w:anchor="_Toc11267462" w:history="1">
            <w:r w:rsidR="00425DD2" w:rsidRPr="00C46976">
              <w:rPr>
                <w:rStyle w:val="Hyperlink"/>
                <w:rFonts w:ascii="Arial" w:hAnsi="Arial" w:cs="Arial"/>
                <w:noProof/>
              </w:rPr>
              <w:t>E.3. Employment Service Providers</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_Toc11267462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253</w:t>
            </w:r>
            <w:r w:rsidR="00425DD2" w:rsidRPr="00C46976">
              <w:rPr>
                <w:rFonts w:cs="Arial"/>
                <w:noProof/>
                <w:webHidden/>
              </w:rPr>
              <w:fldChar w:fldCharType="end"/>
            </w:r>
          </w:hyperlink>
        </w:p>
        <w:p w14:paraId="7949761D" w14:textId="04853122" w:rsidR="00425DD2" w:rsidRPr="00C46976" w:rsidRDefault="00D23098">
          <w:pPr>
            <w:pStyle w:val="TOC2"/>
            <w:tabs>
              <w:tab w:val="right" w:leader="dot" w:pos="9016"/>
            </w:tabs>
            <w:rPr>
              <w:rFonts w:cs="Arial"/>
              <w:noProof/>
              <w:color w:val="auto"/>
              <w:sz w:val="22"/>
              <w:lang w:val="en-AU" w:eastAsia="en-AU"/>
            </w:rPr>
          </w:pPr>
          <w:hyperlink w:anchor="_Toc11267463" w:history="1">
            <w:r w:rsidR="00425DD2" w:rsidRPr="00C46976">
              <w:rPr>
                <w:rStyle w:val="Hyperlink"/>
                <w:rFonts w:ascii="Arial" w:hAnsi="Arial" w:cs="Arial"/>
                <w:noProof/>
              </w:rPr>
              <w:t>E.4. WorkFocus – CRRS</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_Toc11267463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259</w:t>
            </w:r>
            <w:r w:rsidR="00425DD2" w:rsidRPr="00C46976">
              <w:rPr>
                <w:rFonts w:cs="Arial"/>
                <w:noProof/>
                <w:webHidden/>
              </w:rPr>
              <w:fldChar w:fldCharType="end"/>
            </w:r>
          </w:hyperlink>
        </w:p>
        <w:p w14:paraId="12452129" w14:textId="054C5147" w:rsidR="00425DD2" w:rsidRPr="00C46976" w:rsidRDefault="00D23098">
          <w:pPr>
            <w:pStyle w:val="TOC2"/>
            <w:tabs>
              <w:tab w:val="right" w:leader="dot" w:pos="9016"/>
            </w:tabs>
            <w:rPr>
              <w:rFonts w:cs="Arial"/>
              <w:noProof/>
              <w:color w:val="auto"/>
              <w:sz w:val="22"/>
              <w:lang w:val="en-AU" w:eastAsia="en-AU"/>
            </w:rPr>
          </w:pPr>
          <w:hyperlink w:anchor="_Toc11267464" w:history="1">
            <w:r w:rsidR="00425DD2" w:rsidRPr="00C46976">
              <w:rPr>
                <w:rStyle w:val="Hyperlink"/>
                <w:rFonts w:ascii="Arial" w:hAnsi="Arial" w:cs="Arial"/>
                <w:noProof/>
              </w:rPr>
              <w:t>E.5. Stakeholders</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_Toc11267464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261</w:t>
            </w:r>
            <w:r w:rsidR="00425DD2" w:rsidRPr="00C46976">
              <w:rPr>
                <w:rFonts w:cs="Arial"/>
                <w:noProof/>
                <w:webHidden/>
              </w:rPr>
              <w:fldChar w:fldCharType="end"/>
            </w:r>
          </w:hyperlink>
        </w:p>
        <w:p w14:paraId="0115E7A8" w14:textId="59FD93AF" w:rsidR="00425DD2" w:rsidRDefault="00D23098">
          <w:pPr>
            <w:pStyle w:val="TOC1"/>
            <w:tabs>
              <w:tab w:val="right" w:leader="dot" w:pos="9016"/>
            </w:tabs>
            <w:rPr>
              <w:rFonts w:asciiTheme="minorHAnsi" w:hAnsiTheme="minorHAnsi"/>
              <w:noProof/>
              <w:color w:val="auto"/>
              <w:sz w:val="22"/>
              <w:lang w:val="en-AU" w:eastAsia="en-AU"/>
            </w:rPr>
          </w:pPr>
          <w:hyperlink w:anchor="_Toc11267465" w:history="1">
            <w:r w:rsidR="00425DD2" w:rsidRPr="00C46976">
              <w:rPr>
                <w:rStyle w:val="Hyperlink"/>
                <w:rFonts w:ascii="Arial" w:hAnsi="Arial" w:cs="Arial"/>
                <w:noProof/>
              </w:rPr>
              <w:t>Appendix F: Data Sources</w:t>
            </w:r>
            <w:r w:rsidR="00425DD2" w:rsidRPr="00C46976">
              <w:rPr>
                <w:rFonts w:cs="Arial"/>
                <w:noProof/>
                <w:webHidden/>
              </w:rPr>
              <w:tab/>
            </w:r>
            <w:r w:rsidR="00425DD2" w:rsidRPr="00C46976">
              <w:rPr>
                <w:rFonts w:cs="Arial"/>
                <w:noProof/>
                <w:webHidden/>
              </w:rPr>
              <w:fldChar w:fldCharType="begin"/>
            </w:r>
            <w:r w:rsidR="00425DD2" w:rsidRPr="00C46976">
              <w:rPr>
                <w:rFonts w:cs="Arial"/>
                <w:noProof/>
                <w:webHidden/>
              </w:rPr>
              <w:instrText xml:space="preserve"> PAGEREF _Toc11267465 \h </w:instrText>
            </w:r>
            <w:r w:rsidR="00425DD2" w:rsidRPr="00C46976">
              <w:rPr>
                <w:rFonts w:cs="Arial"/>
                <w:noProof/>
                <w:webHidden/>
              </w:rPr>
            </w:r>
            <w:r w:rsidR="00425DD2" w:rsidRPr="00C46976">
              <w:rPr>
                <w:rFonts w:cs="Arial"/>
                <w:noProof/>
                <w:webHidden/>
              </w:rPr>
              <w:fldChar w:fldCharType="separate"/>
            </w:r>
            <w:r w:rsidR="0010154C">
              <w:rPr>
                <w:rFonts w:cs="Arial"/>
                <w:noProof/>
                <w:webHidden/>
              </w:rPr>
              <w:t>268</w:t>
            </w:r>
            <w:r w:rsidR="00425DD2" w:rsidRPr="00C46976">
              <w:rPr>
                <w:rFonts w:cs="Arial"/>
                <w:noProof/>
                <w:webHidden/>
              </w:rPr>
              <w:fldChar w:fldCharType="end"/>
            </w:r>
          </w:hyperlink>
        </w:p>
        <w:p w14:paraId="4064CFA1" w14:textId="77777777" w:rsidR="00CE5239" w:rsidRPr="00CE0467" w:rsidRDefault="00003494" w:rsidP="00923CD4">
          <w:pPr>
            <w:pStyle w:val="TOC1"/>
            <w:tabs>
              <w:tab w:val="left" w:pos="440"/>
              <w:tab w:val="right" w:leader="dot" w:pos="9016"/>
            </w:tabs>
          </w:pPr>
          <w:r w:rsidRPr="00923CD4">
            <w:rPr>
              <w:rFonts w:cs="Arial"/>
            </w:rPr>
            <w:fldChar w:fldCharType="end"/>
          </w:r>
        </w:p>
      </w:sdtContent>
    </w:sdt>
    <w:bookmarkEnd w:id="0"/>
    <w:p w14:paraId="767E24C9" w14:textId="77777777" w:rsidR="00CE5239" w:rsidRPr="00C57500" w:rsidRDefault="00CE5239" w:rsidP="00CE5239">
      <w:pPr>
        <w:rPr>
          <w:rFonts w:eastAsiaTheme="majorEastAsia" w:cstheme="majorBidi"/>
          <w:bCs/>
          <w:sz w:val="56"/>
          <w:szCs w:val="56"/>
        </w:rPr>
      </w:pPr>
    </w:p>
    <w:p w14:paraId="60561B65" w14:textId="77777777" w:rsidR="00CE5239" w:rsidRDefault="00CE5239" w:rsidP="00CE5239">
      <w:pPr>
        <w:spacing w:after="200"/>
        <w:rPr>
          <w:color w:val="FF0000"/>
        </w:rPr>
      </w:pPr>
      <w:r>
        <w:rPr>
          <w:color w:val="FF0000"/>
        </w:rPr>
        <w:br w:type="page"/>
      </w:r>
    </w:p>
    <w:p w14:paraId="6265CC94" w14:textId="77777777" w:rsidR="001B5858" w:rsidRDefault="001B5858" w:rsidP="001B5858">
      <w:pPr>
        <w:pStyle w:val="Non-contentstitle"/>
      </w:pPr>
      <w:r>
        <w:lastRenderedPageBreak/>
        <w:t>Index of Tables</w:t>
      </w:r>
    </w:p>
    <w:p w14:paraId="76663044" w14:textId="65873AD4" w:rsidR="00D16A67" w:rsidRDefault="00003494">
      <w:pPr>
        <w:pStyle w:val="TableofFigures"/>
        <w:rPr>
          <w:rFonts w:asciiTheme="minorHAnsi" w:eastAsiaTheme="minorEastAsia" w:hAnsiTheme="minorHAnsi" w:cstheme="minorBidi"/>
          <w:noProof/>
          <w:color w:val="auto"/>
          <w:sz w:val="22"/>
          <w:szCs w:val="22"/>
          <w:lang w:val="en-AU" w:eastAsia="en-AU"/>
        </w:rPr>
      </w:pPr>
      <w:r w:rsidRPr="002E1C54">
        <w:rPr>
          <w:color w:val="auto"/>
        </w:rPr>
        <w:fldChar w:fldCharType="begin"/>
      </w:r>
      <w:r w:rsidR="00923CD4" w:rsidRPr="002E1C54">
        <w:rPr>
          <w:color w:val="auto"/>
        </w:rPr>
        <w:instrText xml:space="preserve"> TOC \f f \c "Table" </w:instrText>
      </w:r>
      <w:r w:rsidRPr="002E1C54">
        <w:rPr>
          <w:color w:val="auto"/>
        </w:rPr>
        <w:fldChar w:fldCharType="separate"/>
      </w:r>
      <w:r w:rsidR="00D16A67" w:rsidRPr="00761447">
        <w:rPr>
          <w:b/>
          <w:noProof/>
        </w:rPr>
        <w:t>Table 1: Overarching JobAccess Outputs and Outcomes with Performance and Delivery Status</w:t>
      </w:r>
      <w:r w:rsidR="00D16A67">
        <w:rPr>
          <w:noProof/>
        </w:rPr>
        <w:tab/>
      </w:r>
      <w:r w:rsidR="00D16A67">
        <w:rPr>
          <w:noProof/>
        </w:rPr>
        <w:fldChar w:fldCharType="begin"/>
      </w:r>
      <w:r w:rsidR="00D16A67">
        <w:rPr>
          <w:noProof/>
        </w:rPr>
        <w:instrText xml:space="preserve"> PAGEREF _Toc11267977 \h </w:instrText>
      </w:r>
      <w:r w:rsidR="00D16A67">
        <w:rPr>
          <w:noProof/>
        </w:rPr>
      </w:r>
      <w:r w:rsidR="00D16A67">
        <w:rPr>
          <w:noProof/>
        </w:rPr>
        <w:fldChar w:fldCharType="separate"/>
      </w:r>
      <w:r w:rsidR="0010154C">
        <w:rPr>
          <w:noProof/>
        </w:rPr>
        <w:t>29</w:t>
      </w:r>
      <w:r w:rsidR="00D16A67">
        <w:rPr>
          <w:noProof/>
        </w:rPr>
        <w:fldChar w:fldCharType="end"/>
      </w:r>
    </w:p>
    <w:p w14:paraId="49568D20" w14:textId="6FBB31DD" w:rsidR="00D16A67" w:rsidRDefault="00D16A67">
      <w:pPr>
        <w:pStyle w:val="TableofFigures"/>
        <w:rPr>
          <w:rFonts w:asciiTheme="minorHAnsi" w:eastAsiaTheme="minorEastAsia" w:hAnsiTheme="minorHAnsi" w:cstheme="minorBidi"/>
          <w:noProof/>
          <w:color w:val="auto"/>
          <w:sz w:val="22"/>
          <w:szCs w:val="22"/>
          <w:lang w:val="en-AU" w:eastAsia="en-AU"/>
        </w:rPr>
      </w:pPr>
      <w:r w:rsidRPr="00761447">
        <w:rPr>
          <w:b/>
          <w:noProof/>
        </w:rPr>
        <w:t>Table 2: Level of agreement for the Information and Advice Service</w:t>
      </w:r>
      <w:r>
        <w:rPr>
          <w:noProof/>
        </w:rPr>
        <w:tab/>
      </w:r>
      <w:r>
        <w:rPr>
          <w:noProof/>
        </w:rPr>
        <w:fldChar w:fldCharType="begin"/>
      </w:r>
      <w:r>
        <w:rPr>
          <w:noProof/>
        </w:rPr>
        <w:instrText xml:space="preserve"> PAGEREF _Toc11267978 \h </w:instrText>
      </w:r>
      <w:r>
        <w:rPr>
          <w:noProof/>
        </w:rPr>
      </w:r>
      <w:r>
        <w:rPr>
          <w:noProof/>
        </w:rPr>
        <w:fldChar w:fldCharType="separate"/>
      </w:r>
      <w:r w:rsidR="0010154C">
        <w:rPr>
          <w:noProof/>
        </w:rPr>
        <w:t>33</w:t>
      </w:r>
      <w:r>
        <w:rPr>
          <w:noProof/>
        </w:rPr>
        <w:fldChar w:fldCharType="end"/>
      </w:r>
    </w:p>
    <w:p w14:paraId="1870D82C" w14:textId="4B4D9C44" w:rsidR="00D16A67" w:rsidRDefault="00D16A67">
      <w:pPr>
        <w:pStyle w:val="TableofFigures"/>
        <w:rPr>
          <w:rFonts w:asciiTheme="minorHAnsi" w:eastAsiaTheme="minorEastAsia" w:hAnsiTheme="minorHAnsi" w:cstheme="minorBidi"/>
          <w:noProof/>
          <w:color w:val="auto"/>
          <w:sz w:val="22"/>
          <w:szCs w:val="22"/>
          <w:lang w:val="en-AU" w:eastAsia="en-AU"/>
        </w:rPr>
      </w:pPr>
      <w:r w:rsidRPr="00761447">
        <w:rPr>
          <w:b/>
          <w:noProof/>
        </w:rPr>
        <w:t>Table 3: Level of agreement for the JobAccess Website</w:t>
      </w:r>
      <w:r>
        <w:rPr>
          <w:noProof/>
        </w:rPr>
        <w:tab/>
      </w:r>
      <w:r>
        <w:rPr>
          <w:noProof/>
        </w:rPr>
        <w:fldChar w:fldCharType="begin"/>
      </w:r>
      <w:r>
        <w:rPr>
          <w:noProof/>
        </w:rPr>
        <w:instrText xml:space="preserve"> PAGEREF _Toc11267979 \h </w:instrText>
      </w:r>
      <w:r>
        <w:rPr>
          <w:noProof/>
        </w:rPr>
      </w:r>
      <w:r>
        <w:rPr>
          <w:noProof/>
        </w:rPr>
        <w:fldChar w:fldCharType="separate"/>
      </w:r>
      <w:r w:rsidR="0010154C">
        <w:rPr>
          <w:noProof/>
        </w:rPr>
        <w:t>34</w:t>
      </w:r>
      <w:r>
        <w:rPr>
          <w:noProof/>
        </w:rPr>
        <w:fldChar w:fldCharType="end"/>
      </w:r>
    </w:p>
    <w:p w14:paraId="3C21D7C4" w14:textId="2EDB3B60" w:rsidR="00D16A67" w:rsidRDefault="00D16A67">
      <w:pPr>
        <w:pStyle w:val="TableofFigures"/>
        <w:rPr>
          <w:rFonts w:asciiTheme="minorHAnsi" w:eastAsiaTheme="minorEastAsia" w:hAnsiTheme="minorHAnsi" w:cstheme="minorBidi"/>
          <w:noProof/>
          <w:color w:val="auto"/>
          <w:sz w:val="22"/>
          <w:szCs w:val="22"/>
          <w:lang w:val="en-AU" w:eastAsia="en-AU"/>
        </w:rPr>
      </w:pPr>
      <w:r w:rsidRPr="00761447">
        <w:rPr>
          <w:b/>
          <w:noProof/>
        </w:rPr>
        <w:t>Table 4: Level of agreement for the EAF</w:t>
      </w:r>
      <w:r>
        <w:rPr>
          <w:noProof/>
        </w:rPr>
        <w:tab/>
      </w:r>
      <w:r>
        <w:rPr>
          <w:noProof/>
        </w:rPr>
        <w:fldChar w:fldCharType="begin"/>
      </w:r>
      <w:r>
        <w:rPr>
          <w:noProof/>
        </w:rPr>
        <w:instrText xml:space="preserve"> PAGEREF _Toc11267980 \h </w:instrText>
      </w:r>
      <w:r>
        <w:rPr>
          <w:noProof/>
        </w:rPr>
      </w:r>
      <w:r>
        <w:rPr>
          <w:noProof/>
        </w:rPr>
        <w:fldChar w:fldCharType="separate"/>
      </w:r>
      <w:r w:rsidR="0010154C">
        <w:rPr>
          <w:noProof/>
        </w:rPr>
        <w:t>34</w:t>
      </w:r>
      <w:r>
        <w:rPr>
          <w:noProof/>
        </w:rPr>
        <w:fldChar w:fldCharType="end"/>
      </w:r>
    </w:p>
    <w:p w14:paraId="795F547D" w14:textId="26D971D9" w:rsidR="00D16A67" w:rsidRDefault="00D16A67">
      <w:pPr>
        <w:pStyle w:val="TableofFigures"/>
        <w:rPr>
          <w:rFonts w:asciiTheme="minorHAnsi" w:eastAsiaTheme="minorEastAsia" w:hAnsiTheme="minorHAnsi" w:cstheme="minorBidi"/>
          <w:noProof/>
          <w:color w:val="auto"/>
          <w:sz w:val="22"/>
          <w:szCs w:val="22"/>
          <w:lang w:val="en-AU" w:eastAsia="en-AU"/>
        </w:rPr>
      </w:pPr>
      <w:r w:rsidRPr="00761447">
        <w:rPr>
          <w:b/>
          <w:noProof/>
        </w:rPr>
        <w:t>Table 5: Level of agreement for the Information and Advice Service</w:t>
      </w:r>
      <w:r>
        <w:rPr>
          <w:noProof/>
        </w:rPr>
        <w:tab/>
      </w:r>
      <w:r>
        <w:rPr>
          <w:noProof/>
        </w:rPr>
        <w:fldChar w:fldCharType="begin"/>
      </w:r>
      <w:r>
        <w:rPr>
          <w:noProof/>
        </w:rPr>
        <w:instrText xml:space="preserve"> PAGEREF _Toc11267981 \h </w:instrText>
      </w:r>
      <w:r>
        <w:rPr>
          <w:noProof/>
        </w:rPr>
      </w:r>
      <w:r>
        <w:rPr>
          <w:noProof/>
        </w:rPr>
        <w:fldChar w:fldCharType="separate"/>
      </w:r>
      <w:r w:rsidR="0010154C">
        <w:rPr>
          <w:noProof/>
        </w:rPr>
        <w:t>40</w:t>
      </w:r>
      <w:r>
        <w:rPr>
          <w:noProof/>
        </w:rPr>
        <w:fldChar w:fldCharType="end"/>
      </w:r>
    </w:p>
    <w:p w14:paraId="59393AE4" w14:textId="09FF6DBC" w:rsidR="00D16A67" w:rsidRDefault="00D16A67">
      <w:pPr>
        <w:pStyle w:val="TableofFigures"/>
        <w:rPr>
          <w:rFonts w:asciiTheme="minorHAnsi" w:eastAsiaTheme="minorEastAsia" w:hAnsiTheme="minorHAnsi" w:cstheme="minorBidi"/>
          <w:noProof/>
          <w:color w:val="auto"/>
          <w:sz w:val="22"/>
          <w:szCs w:val="22"/>
          <w:lang w:val="en-AU" w:eastAsia="en-AU"/>
        </w:rPr>
      </w:pPr>
      <w:r w:rsidRPr="00761447">
        <w:rPr>
          <w:b/>
          <w:noProof/>
        </w:rPr>
        <w:t>Table 6: Level of agreement for the JobAccess Website</w:t>
      </w:r>
      <w:r>
        <w:rPr>
          <w:noProof/>
        </w:rPr>
        <w:tab/>
      </w:r>
      <w:r>
        <w:rPr>
          <w:noProof/>
        </w:rPr>
        <w:fldChar w:fldCharType="begin"/>
      </w:r>
      <w:r>
        <w:rPr>
          <w:noProof/>
        </w:rPr>
        <w:instrText xml:space="preserve"> PAGEREF _Toc11267982 \h </w:instrText>
      </w:r>
      <w:r>
        <w:rPr>
          <w:noProof/>
        </w:rPr>
      </w:r>
      <w:r>
        <w:rPr>
          <w:noProof/>
        </w:rPr>
        <w:fldChar w:fldCharType="separate"/>
      </w:r>
      <w:r w:rsidR="0010154C">
        <w:rPr>
          <w:noProof/>
        </w:rPr>
        <w:t>40</w:t>
      </w:r>
      <w:r>
        <w:rPr>
          <w:noProof/>
        </w:rPr>
        <w:fldChar w:fldCharType="end"/>
      </w:r>
    </w:p>
    <w:p w14:paraId="039523DC" w14:textId="4BFA8064" w:rsidR="00D16A67" w:rsidRDefault="00D16A67">
      <w:pPr>
        <w:pStyle w:val="TableofFigures"/>
        <w:rPr>
          <w:rFonts w:asciiTheme="minorHAnsi" w:eastAsiaTheme="minorEastAsia" w:hAnsiTheme="minorHAnsi" w:cstheme="minorBidi"/>
          <w:noProof/>
          <w:color w:val="auto"/>
          <w:sz w:val="22"/>
          <w:szCs w:val="22"/>
          <w:lang w:val="en-AU" w:eastAsia="en-AU"/>
        </w:rPr>
      </w:pPr>
      <w:r w:rsidRPr="00761447">
        <w:rPr>
          <w:b/>
          <w:noProof/>
        </w:rPr>
        <w:t>Table 7: Level of agreement for the EAF</w:t>
      </w:r>
      <w:r>
        <w:rPr>
          <w:noProof/>
        </w:rPr>
        <w:tab/>
      </w:r>
      <w:r>
        <w:rPr>
          <w:noProof/>
        </w:rPr>
        <w:fldChar w:fldCharType="begin"/>
      </w:r>
      <w:r>
        <w:rPr>
          <w:noProof/>
        </w:rPr>
        <w:instrText xml:space="preserve"> PAGEREF _Toc11267983 \h </w:instrText>
      </w:r>
      <w:r>
        <w:rPr>
          <w:noProof/>
        </w:rPr>
      </w:r>
      <w:r>
        <w:rPr>
          <w:noProof/>
        </w:rPr>
        <w:fldChar w:fldCharType="separate"/>
      </w:r>
      <w:r w:rsidR="0010154C">
        <w:rPr>
          <w:noProof/>
        </w:rPr>
        <w:t>40</w:t>
      </w:r>
      <w:r>
        <w:rPr>
          <w:noProof/>
        </w:rPr>
        <w:fldChar w:fldCharType="end"/>
      </w:r>
    </w:p>
    <w:p w14:paraId="0B8D5909" w14:textId="3044A8B9" w:rsidR="00D16A67" w:rsidRDefault="00D16A67">
      <w:pPr>
        <w:pStyle w:val="TableofFigures"/>
        <w:rPr>
          <w:rFonts w:asciiTheme="minorHAnsi" w:eastAsiaTheme="minorEastAsia" w:hAnsiTheme="minorHAnsi" w:cstheme="minorBidi"/>
          <w:noProof/>
          <w:color w:val="auto"/>
          <w:sz w:val="22"/>
          <w:szCs w:val="22"/>
          <w:lang w:val="en-AU" w:eastAsia="en-AU"/>
        </w:rPr>
      </w:pPr>
      <w:r w:rsidRPr="00761447">
        <w:rPr>
          <w:b/>
          <w:noProof/>
        </w:rPr>
        <w:t>Table 8: Level of agreement for the EAF</w:t>
      </w:r>
      <w:r>
        <w:rPr>
          <w:noProof/>
        </w:rPr>
        <w:tab/>
      </w:r>
      <w:r>
        <w:rPr>
          <w:noProof/>
        </w:rPr>
        <w:fldChar w:fldCharType="begin"/>
      </w:r>
      <w:r>
        <w:rPr>
          <w:noProof/>
        </w:rPr>
        <w:instrText xml:space="preserve"> PAGEREF _Toc11267984 \h </w:instrText>
      </w:r>
      <w:r>
        <w:rPr>
          <w:noProof/>
        </w:rPr>
      </w:r>
      <w:r>
        <w:rPr>
          <w:noProof/>
        </w:rPr>
        <w:fldChar w:fldCharType="separate"/>
      </w:r>
      <w:r w:rsidR="0010154C">
        <w:rPr>
          <w:noProof/>
        </w:rPr>
        <w:t>46</w:t>
      </w:r>
      <w:r>
        <w:rPr>
          <w:noProof/>
        </w:rPr>
        <w:fldChar w:fldCharType="end"/>
      </w:r>
    </w:p>
    <w:p w14:paraId="489D64E4" w14:textId="6A2108F7" w:rsidR="00D16A67" w:rsidRDefault="00D16A67">
      <w:pPr>
        <w:pStyle w:val="TableofFigures"/>
        <w:rPr>
          <w:rFonts w:asciiTheme="minorHAnsi" w:eastAsiaTheme="minorEastAsia" w:hAnsiTheme="minorHAnsi" w:cstheme="minorBidi"/>
          <w:noProof/>
          <w:color w:val="auto"/>
          <w:sz w:val="22"/>
          <w:szCs w:val="22"/>
          <w:lang w:val="en-AU" w:eastAsia="en-AU"/>
        </w:rPr>
      </w:pPr>
      <w:r w:rsidRPr="00761447">
        <w:rPr>
          <w:rFonts w:cs="Arial"/>
          <w:b/>
          <w:noProof/>
        </w:rPr>
        <w:t>Table 9: JobAccess Website Performance Outcomes</w:t>
      </w:r>
      <w:r>
        <w:rPr>
          <w:noProof/>
        </w:rPr>
        <w:tab/>
      </w:r>
      <w:r>
        <w:rPr>
          <w:noProof/>
        </w:rPr>
        <w:fldChar w:fldCharType="begin"/>
      </w:r>
      <w:r>
        <w:rPr>
          <w:noProof/>
        </w:rPr>
        <w:instrText xml:space="preserve"> PAGEREF _Toc11267985 \h </w:instrText>
      </w:r>
      <w:r>
        <w:rPr>
          <w:noProof/>
        </w:rPr>
      </w:r>
      <w:r>
        <w:rPr>
          <w:noProof/>
        </w:rPr>
        <w:fldChar w:fldCharType="separate"/>
      </w:r>
      <w:r w:rsidR="0010154C">
        <w:rPr>
          <w:noProof/>
        </w:rPr>
        <w:t>52</w:t>
      </w:r>
      <w:r>
        <w:rPr>
          <w:noProof/>
        </w:rPr>
        <w:fldChar w:fldCharType="end"/>
      </w:r>
    </w:p>
    <w:p w14:paraId="593468A0" w14:textId="12FEF70A" w:rsidR="00D16A67" w:rsidRDefault="00D16A67">
      <w:pPr>
        <w:pStyle w:val="TableofFigures"/>
        <w:rPr>
          <w:rFonts w:asciiTheme="minorHAnsi" w:eastAsiaTheme="minorEastAsia" w:hAnsiTheme="minorHAnsi" w:cstheme="minorBidi"/>
          <w:noProof/>
          <w:color w:val="auto"/>
          <w:sz w:val="22"/>
          <w:szCs w:val="22"/>
          <w:lang w:val="en-AU" w:eastAsia="en-AU"/>
        </w:rPr>
      </w:pPr>
      <w:r w:rsidRPr="00761447">
        <w:rPr>
          <w:rFonts w:cs="Arial"/>
          <w:b/>
          <w:noProof/>
        </w:rPr>
        <w:t>Table 10: Information and Advice Service Performance Outcomes</w:t>
      </w:r>
      <w:r>
        <w:rPr>
          <w:noProof/>
        </w:rPr>
        <w:tab/>
      </w:r>
      <w:r>
        <w:rPr>
          <w:noProof/>
        </w:rPr>
        <w:fldChar w:fldCharType="begin"/>
      </w:r>
      <w:r>
        <w:rPr>
          <w:noProof/>
        </w:rPr>
        <w:instrText xml:space="preserve"> PAGEREF _Toc11267986 \h </w:instrText>
      </w:r>
      <w:r>
        <w:rPr>
          <w:noProof/>
        </w:rPr>
      </w:r>
      <w:r>
        <w:rPr>
          <w:noProof/>
        </w:rPr>
        <w:fldChar w:fldCharType="separate"/>
      </w:r>
      <w:r w:rsidR="0010154C">
        <w:rPr>
          <w:noProof/>
        </w:rPr>
        <w:t>59</w:t>
      </w:r>
      <w:r>
        <w:rPr>
          <w:noProof/>
        </w:rPr>
        <w:fldChar w:fldCharType="end"/>
      </w:r>
    </w:p>
    <w:p w14:paraId="4A9EAE3F" w14:textId="7CFCDB52" w:rsidR="00D16A67" w:rsidRDefault="00D16A67">
      <w:pPr>
        <w:pStyle w:val="TableofFigures"/>
        <w:rPr>
          <w:rFonts w:asciiTheme="minorHAnsi" w:eastAsiaTheme="minorEastAsia" w:hAnsiTheme="minorHAnsi" w:cstheme="minorBidi"/>
          <w:noProof/>
          <w:color w:val="auto"/>
          <w:sz w:val="22"/>
          <w:szCs w:val="22"/>
          <w:lang w:val="en-AU" w:eastAsia="en-AU"/>
        </w:rPr>
      </w:pPr>
      <w:r w:rsidRPr="00761447">
        <w:rPr>
          <w:rFonts w:cs="Arial"/>
          <w:b/>
          <w:noProof/>
        </w:rPr>
        <w:t>Table 11: EAF Performance Outcomes</w:t>
      </w:r>
      <w:r>
        <w:rPr>
          <w:noProof/>
        </w:rPr>
        <w:tab/>
      </w:r>
      <w:r>
        <w:rPr>
          <w:noProof/>
        </w:rPr>
        <w:fldChar w:fldCharType="begin"/>
      </w:r>
      <w:r>
        <w:rPr>
          <w:noProof/>
        </w:rPr>
        <w:instrText xml:space="preserve"> PAGEREF _Toc11267987 \h </w:instrText>
      </w:r>
      <w:r>
        <w:rPr>
          <w:noProof/>
        </w:rPr>
      </w:r>
      <w:r>
        <w:rPr>
          <w:noProof/>
        </w:rPr>
        <w:fldChar w:fldCharType="separate"/>
      </w:r>
      <w:r w:rsidR="0010154C">
        <w:rPr>
          <w:noProof/>
        </w:rPr>
        <w:t>66</w:t>
      </w:r>
      <w:r>
        <w:rPr>
          <w:noProof/>
        </w:rPr>
        <w:fldChar w:fldCharType="end"/>
      </w:r>
    </w:p>
    <w:p w14:paraId="448F84D9" w14:textId="6758B213" w:rsidR="00D16A67" w:rsidRDefault="00D16A67">
      <w:pPr>
        <w:pStyle w:val="TableofFigures"/>
        <w:rPr>
          <w:rFonts w:asciiTheme="minorHAnsi" w:eastAsiaTheme="minorEastAsia" w:hAnsiTheme="minorHAnsi" w:cstheme="minorBidi"/>
          <w:noProof/>
          <w:color w:val="auto"/>
          <w:sz w:val="22"/>
          <w:szCs w:val="22"/>
          <w:lang w:val="en-AU" w:eastAsia="en-AU"/>
        </w:rPr>
      </w:pPr>
      <w:r w:rsidRPr="00761447">
        <w:rPr>
          <w:rFonts w:cs="Arial"/>
          <w:b/>
          <w:noProof/>
        </w:rPr>
        <w:t>Table 12: NDRC Performance Outcomes</w:t>
      </w:r>
      <w:r>
        <w:rPr>
          <w:noProof/>
        </w:rPr>
        <w:tab/>
      </w:r>
      <w:r>
        <w:rPr>
          <w:noProof/>
        </w:rPr>
        <w:fldChar w:fldCharType="begin"/>
      </w:r>
      <w:r>
        <w:rPr>
          <w:noProof/>
        </w:rPr>
        <w:instrText xml:space="preserve"> PAGEREF _Toc11267988 \h </w:instrText>
      </w:r>
      <w:r>
        <w:rPr>
          <w:noProof/>
        </w:rPr>
      </w:r>
      <w:r>
        <w:rPr>
          <w:noProof/>
        </w:rPr>
        <w:fldChar w:fldCharType="separate"/>
      </w:r>
      <w:r w:rsidR="0010154C">
        <w:rPr>
          <w:noProof/>
        </w:rPr>
        <w:t>71</w:t>
      </w:r>
      <w:r>
        <w:rPr>
          <w:noProof/>
        </w:rPr>
        <w:fldChar w:fldCharType="end"/>
      </w:r>
    </w:p>
    <w:p w14:paraId="50E84A21" w14:textId="33340CBD" w:rsidR="00D16A67" w:rsidRDefault="00D16A67">
      <w:pPr>
        <w:pStyle w:val="TableofFigures"/>
        <w:rPr>
          <w:rFonts w:asciiTheme="minorHAnsi" w:eastAsiaTheme="minorEastAsia" w:hAnsiTheme="minorHAnsi" w:cstheme="minorBidi"/>
          <w:noProof/>
          <w:color w:val="auto"/>
          <w:sz w:val="22"/>
          <w:szCs w:val="22"/>
          <w:lang w:val="en-AU" w:eastAsia="en-AU"/>
        </w:rPr>
      </w:pPr>
      <w:r w:rsidRPr="00761447">
        <w:rPr>
          <w:rFonts w:cs="Arial"/>
          <w:b/>
          <w:noProof/>
        </w:rPr>
        <w:t>Table 13: CRRS Performance Outcomes</w:t>
      </w:r>
      <w:r>
        <w:rPr>
          <w:noProof/>
        </w:rPr>
        <w:tab/>
      </w:r>
      <w:r>
        <w:rPr>
          <w:noProof/>
        </w:rPr>
        <w:fldChar w:fldCharType="begin"/>
      </w:r>
      <w:r>
        <w:rPr>
          <w:noProof/>
        </w:rPr>
        <w:instrText xml:space="preserve"> PAGEREF _Toc11267989 \h </w:instrText>
      </w:r>
      <w:r>
        <w:rPr>
          <w:noProof/>
        </w:rPr>
      </w:r>
      <w:r>
        <w:rPr>
          <w:noProof/>
        </w:rPr>
        <w:fldChar w:fldCharType="separate"/>
      </w:r>
      <w:r w:rsidR="0010154C">
        <w:rPr>
          <w:noProof/>
        </w:rPr>
        <w:t>77</w:t>
      </w:r>
      <w:r>
        <w:rPr>
          <w:noProof/>
        </w:rPr>
        <w:fldChar w:fldCharType="end"/>
      </w:r>
    </w:p>
    <w:p w14:paraId="7A70B0E5" w14:textId="28B59AED" w:rsidR="00D16A67" w:rsidRDefault="00D16A67">
      <w:pPr>
        <w:pStyle w:val="TableofFigures"/>
        <w:rPr>
          <w:rFonts w:asciiTheme="minorHAnsi" w:eastAsiaTheme="minorEastAsia" w:hAnsiTheme="minorHAnsi" w:cstheme="minorBidi"/>
          <w:noProof/>
          <w:color w:val="auto"/>
          <w:sz w:val="22"/>
          <w:szCs w:val="22"/>
          <w:lang w:val="en-AU" w:eastAsia="en-AU"/>
        </w:rPr>
      </w:pPr>
      <w:r w:rsidRPr="00761447">
        <w:rPr>
          <w:rFonts w:cs="Arial"/>
          <w:b/>
          <w:noProof/>
        </w:rPr>
        <w:t>Table 14: Hotline Performance Outcomes</w:t>
      </w:r>
      <w:r>
        <w:rPr>
          <w:noProof/>
        </w:rPr>
        <w:tab/>
      </w:r>
      <w:r>
        <w:rPr>
          <w:noProof/>
        </w:rPr>
        <w:fldChar w:fldCharType="begin"/>
      </w:r>
      <w:r>
        <w:rPr>
          <w:noProof/>
        </w:rPr>
        <w:instrText xml:space="preserve"> PAGEREF _Toc11267990 \h </w:instrText>
      </w:r>
      <w:r>
        <w:rPr>
          <w:noProof/>
        </w:rPr>
      </w:r>
      <w:r>
        <w:rPr>
          <w:noProof/>
        </w:rPr>
        <w:fldChar w:fldCharType="separate"/>
      </w:r>
      <w:r w:rsidR="0010154C">
        <w:rPr>
          <w:noProof/>
        </w:rPr>
        <w:t>82</w:t>
      </w:r>
      <w:r>
        <w:rPr>
          <w:noProof/>
        </w:rPr>
        <w:fldChar w:fldCharType="end"/>
      </w:r>
    </w:p>
    <w:p w14:paraId="503F4A62" w14:textId="165A5893" w:rsidR="00D16A67" w:rsidRDefault="00D16A67">
      <w:pPr>
        <w:pStyle w:val="TableofFigures"/>
        <w:rPr>
          <w:rFonts w:asciiTheme="minorHAnsi" w:eastAsiaTheme="minorEastAsia" w:hAnsiTheme="minorHAnsi" w:cstheme="minorBidi"/>
          <w:noProof/>
          <w:color w:val="auto"/>
          <w:sz w:val="22"/>
          <w:szCs w:val="22"/>
          <w:lang w:val="en-AU" w:eastAsia="en-AU"/>
        </w:rPr>
      </w:pPr>
      <w:r w:rsidRPr="00761447">
        <w:rPr>
          <w:rFonts w:cs="Arial"/>
          <w:b/>
          <w:noProof/>
        </w:rPr>
        <w:t>Table 15: Overarching JobAccess Program Logic</w:t>
      </w:r>
      <w:r>
        <w:rPr>
          <w:noProof/>
        </w:rPr>
        <w:tab/>
      </w:r>
      <w:r>
        <w:rPr>
          <w:noProof/>
        </w:rPr>
        <w:fldChar w:fldCharType="begin"/>
      </w:r>
      <w:r>
        <w:rPr>
          <w:noProof/>
        </w:rPr>
        <w:instrText xml:space="preserve"> PAGEREF _Toc11267991 \h </w:instrText>
      </w:r>
      <w:r>
        <w:rPr>
          <w:noProof/>
        </w:rPr>
      </w:r>
      <w:r>
        <w:rPr>
          <w:noProof/>
        </w:rPr>
        <w:fldChar w:fldCharType="separate"/>
      </w:r>
      <w:r w:rsidR="0010154C">
        <w:rPr>
          <w:noProof/>
        </w:rPr>
        <w:t>89</w:t>
      </w:r>
      <w:r>
        <w:rPr>
          <w:noProof/>
        </w:rPr>
        <w:fldChar w:fldCharType="end"/>
      </w:r>
    </w:p>
    <w:p w14:paraId="271581EC" w14:textId="055DBE47" w:rsidR="00D16A67" w:rsidRDefault="00D16A67">
      <w:pPr>
        <w:pStyle w:val="TableofFigures"/>
        <w:rPr>
          <w:rFonts w:asciiTheme="minorHAnsi" w:eastAsiaTheme="minorEastAsia" w:hAnsiTheme="minorHAnsi" w:cstheme="minorBidi"/>
          <w:noProof/>
          <w:color w:val="auto"/>
          <w:sz w:val="22"/>
          <w:szCs w:val="22"/>
          <w:lang w:val="en-AU" w:eastAsia="en-AU"/>
        </w:rPr>
      </w:pPr>
      <w:r w:rsidRPr="00761447">
        <w:rPr>
          <w:rFonts w:cs="Arial"/>
          <w:b/>
          <w:noProof/>
        </w:rPr>
        <w:t>Table 16: Employment Assistance Fund Program Logic</w:t>
      </w:r>
      <w:r>
        <w:rPr>
          <w:noProof/>
        </w:rPr>
        <w:tab/>
      </w:r>
      <w:r>
        <w:rPr>
          <w:noProof/>
        </w:rPr>
        <w:fldChar w:fldCharType="begin"/>
      </w:r>
      <w:r>
        <w:rPr>
          <w:noProof/>
        </w:rPr>
        <w:instrText xml:space="preserve"> PAGEREF _Toc11267992 \h </w:instrText>
      </w:r>
      <w:r>
        <w:rPr>
          <w:noProof/>
        </w:rPr>
      </w:r>
      <w:r>
        <w:rPr>
          <w:noProof/>
        </w:rPr>
        <w:fldChar w:fldCharType="separate"/>
      </w:r>
      <w:r w:rsidR="0010154C">
        <w:rPr>
          <w:noProof/>
        </w:rPr>
        <w:t>91</w:t>
      </w:r>
      <w:r>
        <w:rPr>
          <w:noProof/>
        </w:rPr>
        <w:fldChar w:fldCharType="end"/>
      </w:r>
    </w:p>
    <w:p w14:paraId="7F25F8EC" w14:textId="176D30F7" w:rsidR="00D16A67" w:rsidRDefault="00D16A67">
      <w:pPr>
        <w:pStyle w:val="TableofFigures"/>
        <w:rPr>
          <w:rFonts w:asciiTheme="minorHAnsi" w:eastAsiaTheme="minorEastAsia" w:hAnsiTheme="minorHAnsi" w:cstheme="minorBidi"/>
          <w:noProof/>
          <w:color w:val="auto"/>
          <w:sz w:val="22"/>
          <w:szCs w:val="22"/>
          <w:lang w:val="en-AU" w:eastAsia="en-AU"/>
        </w:rPr>
      </w:pPr>
      <w:r w:rsidRPr="00761447">
        <w:rPr>
          <w:rFonts w:cs="Arial"/>
          <w:b/>
          <w:noProof/>
        </w:rPr>
        <w:t>Table 17: National Disability Recruitment Coordinator Program Logic</w:t>
      </w:r>
      <w:r>
        <w:rPr>
          <w:noProof/>
        </w:rPr>
        <w:tab/>
      </w:r>
      <w:r>
        <w:rPr>
          <w:noProof/>
        </w:rPr>
        <w:fldChar w:fldCharType="begin"/>
      </w:r>
      <w:r>
        <w:rPr>
          <w:noProof/>
        </w:rPr>
        <w:instrText xml:space="preserve"> PAGEREF _Toc11267993 \h </w:instrText>
      </w:r>
      <w:r>
        <w:rPr>
          <w:noProof/>
        </w:rPr>
      </w:r>
      <w:r>
        <w:rPr>
          <w:noProof/>
        </w:rPr>
        <w:fldChar w:fldCharType="separate"/>
      </w:r>
      <w:r w:rsidR="0010154C">
        <w:rPr>
          <w:noProof/>
        </w:rPr>
        <w:t>92</w:t>
      </w:r>
      <w:r>
        <w:rPr>
          <w:noProof/>
        </w:rPr>
        <w:fldChar w:fldCharType="end"/>
      </w:r>
    </w:p>
    <w:p w14:paraId="6ECB6CCB" w14:textId="3072D72A" w:rsidR="00D16A67" w:rsidRDefault="00D16A67">
      <w:pPr>
        <w:pStyle w:val="TableofFigures"/>
        <w:rPr>
          <w:rFonts w:asciiTheme="minorHAnsi" w:eastAsiaTheme="minorEastAsia" w:hAnsiTheme="minorHAnsi" w:cstheme="minorBidi"/>
          <w:noProof/>
          <w:color w:val="auto"/>
          <w:sz w:val="22"/>
          <w:szCs w:val="22"/>
          <w:lang w:val="en-AU" w:eastAsia="en-AU"/>
        </w:rPr>
      </w:pPr>
      <w:r w:rsidRPr="00761447">
        <w:rPr>
          <w:rFonts w:cs="Arial"/>
          <w:b/>
          <w:noProof/>
        </w:rPr>
        <w:t>Table 18: Telephone/Email Information and Advice Service Program Logic</w:t>
      </w:r>
      <w:r>
        <w:rPr>
          <w:noProof/>
        </w:rPr>
        <w:tab/>
      </w:r>
      <w:r>
        <w:rPr>
          <w:noProof/>
        </w:rPr>
        <w:fldChar w:fldCharType="begin"/>
      </w:r>
      <w:r>
        <w:rPr>
          <w:noProof/>
        </w:rPr>
        <w:instrText xml:space="preserve"> PAGEREF _Toc11267994 \h </w:instrText>
      </w:r>
      <w:r>
        <w:rPr>
          <w:noProof/>
        </w:rPr>
      </w:r>
      <w:r>
        <w:rPr>
          <w:noProof/>
        </w:rPr>
        <w:fldChar w:fldCharType="separate"/>
      </w:r>
      <w:r w:rsidR="0010154C">
        <w:rPr>
          <w:noProof/>
        </w:rPr>
        <w:t>93</w:t>
      </w:r>
      <w:r>
        <w:rPr>
          <w:noProof/>
        </w:rPr>
        <w:fldChar w:fldCharType="end"/>
      </w:r>
    </w:p>
    <w:p w14:paraId="0D1999B7" w14:textId="04E18B53" w:rsidR="00D16A67" w:rsidRDefault="00D16A67">
      <w:pPr>
        <w:pStyle w:val="TableofFigures"/>
        <w:rPr>
          <w:rFonts w:asciiTheme="minorHAnsi" w:eastAsiaTheme="minorEastAsia" w:hAnsiTheme="minorHAnsi" w:cstheme="minorBidi"/>
          <w:noProof/>
          <w:color w:val="auto"/>
          <w:sz w:val="22"/>
          <w:szCs w:val="22"/>
          <w:lang w:val="en-AU" w:eastAsia="en-AU"/>
        </w:rPr>
      </w:pPr>
      <w:r w:rsidRPr="00761447">
        <w:rPr>
          <w:rFonts w:cs="Arial"/>
          <w:b/>
          <w:noProof/>
        </w:rPr>
        <w:t>Table 19: JobAccess Website Program Logic</w:t>
      </w:r>
      <w:r>
        <w:rPr>
          <w:noProof/>
        </w:rPr>
        <w:tab/>
      </w:r>
      <w:r>
        <w:rPr>
          <w:noProof/>
        </w:rPr>
        <w:fldChar w:fldCharType="begin"/>
      </w:r>
      <w:r>
        <w:rPr>
          <w:noProof/>
        </w:rPr>
        <w:instrText xml:space="preserve"> PAGEREF _Toc11267995 \h </w:instrText>
      </w:r>
      <w:r>
        <w:rPr>
          <w:noProof/>
        </w:rPr>
      </w:r>
      <w:r>
        <w:rPr>
          <w:noProof/>
        </w:rPr>
        <w:fldChar w:fldCharType="separate"/>
      </w:r>
      <w:r w:rsidR="0010154C">
        <w:rPr>
          <w:noProof/>
        </w:rPr>
        <w:t>94</w:t>
      </w:r>
      <w:r>
        <w:rPr>
          <w:noProof/>
        </w:rPr>
        <w:fldChar w:fldCharType="end"/>
      </w:r>
    </w:p>
    <w:p w14:paraId="2A2ABF99" w14:textId="3EEB2C9B" w:rsidR="00D16A67" w:rsidRDefault="00D16A67">
      <w:pPr>
        <w:pStyle w:val="TableofFigures"/>
        <w:rPr>
          <w:rFonts w:asciiTheme="minorHAnsi" w:eastAsiaTheme="minorEastAsia" w:hAnsiTheme="minorHAnsi" w:cstheme="minorBidi"/>
          <w:noProof/>
          <w:color w:val="auto"/>
          <w:sz w:val="22"/>
          <w:szCs w:val="22"/>
          <w:lang w:val="en-AU" w:eastAsia="en-AU"/>
        </w:rPr>
      </w:pPr>
      <w:r w:rsidRPr="00761447">
        <w:rPr>
          <w:rFonts w:cs="Arial"/>
          <w:b/>
          <w:noProof/>
        </w:rPr>
        <w:t>Table 20: Complaint Resolution and Referral Service Program Logic</w:t>
      </w:r>
      <w:r>
        <w:rPr>
          <w:noProof/>
        </w:rPr>
        <w:tab/>
      </w:r>
      <w:r>
        <w:rPr>
          <w:noProof/>
        </w:rPr>
        <w:fldChar w:fldCharType="begin"/>
      </w:r>
      <w:r>
        <w:rPr>
          <w:noProof/>
        </w:rPr>
        <w:instrText xml:space="preserve"> PAGEREF _Toc11267996 \h </w:instrText>
      </w:r>
      <w:r>
        <w:rPr>
          <w:noProof/>
        </w:rPr>
      </w:r>
      <w:r>
        <w:rPr>
          <w:noProof/>
        </w:rPr>
        <w:fldChar w:fldCharType="separate"/>
      </w:r>
      <w:r w:rsidR="0010154C">
        <w:rPr>
          <w:noProof/>
        </w:rPr>
        <w:t>95</w:t>
      </w:r>
      <w:r>
        <w:rPr>
          <w:noProof/>
        </w:rPr>
        <w:fldChar w:fldCharType="end"/>
      </w:r>
    </w:p>
    <w:p w14:paraId="45051A50" w14:textId="2AFFA239" w:rsidR="00D16A67" w:rsidRDefault="00D16A67">
      <w:pPr>
        <w:pStyle w:val="TableofFigures"/>
        <w:rPr>
          <w:rFonts w:asciiTheme="minorHAnsi" w:eastAsiaTheme="minorEastAsia" w:hAnsiTheme="minorHAnsi" w:cstheme="minorBidi"/>
          <w:noProof/>
          <w:color w:val="auto"/>
          <w:sz w:val="22"/>
          <w:szCs w:val="22"/>
          <w:lang w:val="en-AU" w:eastAsia="en-AU"/>
        </w:rPr>
      </w:pPr>
      <w:r w:rsidRPr="00761447">
        <w:rPr>
          <w:rFonts w:cs="Arial"/>
          <w:b/>
          <w:noProof/>
        </w:rPr>
        <w:t>Table 21: National Disability Abuse &amp; Neglect Hotline Program Logic</w:t>
      </w:r>
      <w:r>
        <w:rPr>
          <w:noProof/>
        </w:rPr>
        <w:tab/>
      </w:r>
      <w:r>
        <w:rPr>
          <w:noProof/>
        </w:rPr>
        <w:fldChar w:fldCharType="begin"/>
      </w:r>
      <w:r>
        <w:rPr>
          <w:noProof/>
        </w:rPr>
        <w:instrText xml:space="preserve"> PAGEREF _Toc11267997 \h </w:instrText>
      </w:r>
      <w:r>
        <w:rPr>
          <w:noProof/>
        </w:rPr>
      </w:r>
      <w:r>
        <w:rPr>
          <w:noProof/>
        </w:rPr>
        <w:fldChar w:fldCharType="separate"/>
      </w:r>
      <w:r w:rsidR="0010154C">
        <w:rPr>
          <w:noProof/>
        </w:rPr>
        <w:t>96</w:t>
      </w:r>
      <w:r>
        <w:rPr>
          <w:noProof/>
        </w:rPr>
        <w:fldChar w:fldCharType="end"/>
      </w:r>
    </w:p>
    <w:p w14:paraId="6FCF3EB5" w14:textId="75A88539" w:rsidR="00D16A67" w:rsidRDefault="00D16A67">
      <w:pPr>
        <w:pStyle w:val="TableofFigures"/>
        <w:rPr>
          <w:rFonts w:asciiTheme="minorHAnsi" w:eastAsiaTheme="minorEastAsia" w:hAnsiTheme="minorHAnsi" w:cstheme="minorBidi"/>
          <w:noProof/>
          <w:color w:val="auto"/>
          <w:sz w:val="22"/>
          <w:szCs w:val="22"/>
          <w:lang w:val="en-AU" w:eastAsia="en-AU"/>
        </w:rPr>
      </w:pPr>
      <w:r w:rsidRPr="00761447">
        <w:rPr>
          <w:b/>
          <w:noProof/>
        </w:rPr>
        <w:t>Table 22: In-depth interviews with JobAccess Users</w:t>
      </w:r>
      <w:r>
        <w:rPr>
          <w:noProof/>
        </w:rPr>
        <w:tab/>
      </w:r>
      <w:r>
        <w:rPr>
          <w:noProof/>
        </w:rPr>
        <w:fldChar w:fldCharType="begin"/>
      </w:r>
      <w:r>
        <w:rPr>
          <w:noProof/>
        </w:rPr>
        <w:instrText xml:space="preserve"> PAGEREF _Toc11267998 \h </w:instrText>
      </w:r>
      <w:r>
        <w:rPr>
          <w:noProof/>
        </w:rPr>
      </w:r>
      <w:r>
        <w:rPr>
          <w:noProof/>
        </w:rPr>
        <w:fldChar w:fldCharType="separate"/>
      </w:r>
      <w:r w:rsidR="0010154C">
        <w:rPr>
          <w:noProof/>
        </w:rPr>
        <w:t>98</w:t>
      </w:r>
      <w:r>
        <w:rPr>
          <w:noProof/>
        </w:rPr>
        <w:fldChar w:fldCharType="end"/>
      </w:r>
    </w:p>
    <w:p w14:paraId="7CA5A92D" w14:textId="2B9004ED" w:rsidR="00D16A67" w:rsidRDefault="00D16A67">
      <w:pPr>
        <w:pStyle w:val="TableofFigures"/>
        <w:rPr>
          <w:rFonts w:asciiTheme="minorHAnsi" w:eastAsiaTheme="minorEastAsia" w:hAnsiTheme="minorHAnsi" w:cstheme="minorBidi"/>
          <w:noProof/>
          <w:color w:val="auto"/>
          <w:sz w:val="22"/>
          <w:szCs w:val="22"/>
          <w:lang w:val="en-AU" w:eastAsia="en-AU"/>
        </w:rPr>
      </w:pPr>
      <w:r w:rsidRPr="00761447">
        <w:rPr>
          <w:b/>
          <w:noProof/>
        </w:rPr>
        <w:t>Table 23: In-depth interviews with Employers</w:t>
      </w:r>
      <w:r>
        <w:rPr>
          <w:noProof/>
        </w:rPr>
        <w:tab/>
      </w:r>
      <w:r>
        <w:rPr>
          <w:noProof/>
        </w:rPr>
        <w:fldChar w:fldCharType="begin"/>
      </w:r>
      <w:r>
        <w:rPr>
          <w:noProof/>
        </w:rPr>
        <w:instrText xml:space="preserve"> PAGEREF _Toc11267999 \h </w:instrText>
      </w:r>
      <w:r>
        <w:rPr>
          <w:noProof/>
        </w:rPr>
      </w:r>
      <w:r>
        <w:rPr>
          <w:noProof/>
        </w:rPr>
        <w:fldChar w:fldCharType="separate"/>
      </w:r>
      <w:r w:rsidR="0010154C">
        <w:rPr>
          <w:noProof/>
        </w:rPr>
        <w:t>99</w:t>
      </w:r>
      <w:r>
        <w:rPr>
          <w:noProof/>
        </w:rPr>
        <w:fldChar w:fldCharType="end"/>
      </w:r>
    </w:p>
    <w:p w14:paraId="7A581443" w14:textId="2B6FA32E" w:rsidR="00D16A67" w:rsidRDefault="00D16A67">
      <w:pPr>
        <w:pStyle w:val="TableofFigures"/>
        <w:rPr>
          <w:rFonts w:asciiTheme="minorHAnsi" w:eastAsiaTheme="minorEastAsia" w:hAnsiTheme="minorHAnsi" w:cstheme="minorBidi"/>
          <w:noProof/>
          <w:color w:val="auto"/>
          <w:sz w:val="22"/>
          <w:szCs w:val="22"/>
          <w:lang w:val="en-AU" w:eastAsia="en-AU"/>
        </w:rPr>
      </w:pPr>
      <w:r w:rsidRPr="00761447">
        <w:rPr>
          <w:b/>
          <w:noProof/>
        </w:rPr>
        <w:t>Table 24: In-depth interviews with Employment Service Providers</w:t>
      </w:r>
      <w:r>
        <w:rPr>
          <w:noProof/>
        </w:rPr>
        <w:tab/>
      </w:r>
      <w:r>
        <w:rPr>
          <w:noProof/>
        </w:rPr>
        <w:fldChar w:fldCharType="begin"/>
      </w:r>
      <w:r>
        <w:rPr>
          <w:noProof/>
        </w:rPr>
        <w:instrText xml:space="preserve"> PAGEREF _Toc11268000 \h </w:instrText>
      </w:r>
      <w:r>
        <w:rPr>
          <w:noProof/>
        </w:rPr>
      </w:r>
      <w:r>
        <w:rPr>
          <w:noProof/>
        </w:rPr>
        <w:fldChar w:fldCharType="separate"/>
      </w:r>
      <w:r w:rsidR="0010154C">
        <w:rPr>
          <w:noProof/>
        </w:rPr>
        <w:t>99</w:t>
      </w:r>
      <w:r>
        <w:rPr>
          <w:noProof/>
        </w:rPr>
        <w:fldChar w:fldCharType="end"/>
      </w:r>
    </w:p>
    <w:p w14:paraId="200E445B" w14:textId="02CD9068" w:rsidR="00D16A67" w:rsidRDefault="00D16A67">
      <w:pPr>
        <w:pStyle w:val="TableofFigures"/>
        <w:rPr>
          <w:rFonts w:asciiTheme="minorHAnsi" w:eastAsiaTheme="minorEastAsia" w:hAnsiTheme="minorHAnsi" w:cstheme="minorBidi"/>
          <w:noProof/>
          <w:color w:val="auto"/>
          <w:sz w:val="22"/>
          <w:szCs w:val="22"/>
          <w:lang w:val="en-AU" w:eastAsia="en-AU"/>
        </w:rPr>
      </w:pPr>
      <w:r w:rsidRPr="00761447">
        <w:rPr>
          <w:b/>
          <w:noProof/>
        </w:rPr>
        <w:lastRenderedPageBreak/>
        <w:t>Table 25: In-depth interviews with JobAccess Service Providers</w:t>
      </w:r>
      <w:r>
        <w:rPr>
          <w:noProof/>
        </w:rPr>
        <w:tab/>
      </w:r>
      <w:r>
        <w:rPr>
          <w:noProof/>
        </w:rPr>
        <w:fldChar w:fldCharType="begin"/>
      </w:r>
      <w:r>
        <w:rPr>
          <w:noProof/>
        </w:rPr>
        <w:instrText xml:space="preserve"> PAGEREF _Toc11268001 \h </w:instrText>
      </w:r>
      <w:r>
        <w:rPr>
          <w:noProof/>
        </w:rPr>
      </w:r>
      <w:r>
        <w:rPr>
          <w:noProof/>
        </w:rPr>
        <w:fldChar w:fldCharType="separate"/>
      </w:r>
      <w:r w:rsidR="0010154C">
        <w:rPr>
          <w:noProof/>
        </w:rPr>
        <w:t>99</w:t>
      </w:r>
      <w:r>
        <w:rPr>
          <w:noProof/>
        </w:rPr>
        <w:fldChar w:fldCharType="end"/>
      </w:r>
    </w:p>
    <w:p w14:paraId="5E610DD4" w14:textId="0E6D84B5" w:rsidR="00D16A67" w:rsidRDefault="00D16A67">
      <w:pPr>
        <w:pStyle w:val="TableofFigures"/>
        <w:rPr>
          <w:rFonts w:asciiTheme="minorHAnsi" w:eastAsiaTheme="minorEastAsia" w:hAnsiTheme="minorHAnsi" w:cstheme="minorBidi"/>
          <w:noProof/>
          <w:color w:val="auto"/>
          <w:sz w:val="22"/>
          <w:szCs w:val="22"/>
          <w:lang w:val="en-AU" w:eastAsia="en-AU"/>
        </w:rPr>
      </w:pPr>
      <w:r w:rsidRPr="00761447">
        <w:rPr>
          <w:b/>
          <w:noProof/>
        </w:rPr>
        <w:t>Table 26: In-depth interviews with JobAccess Stakeholders</w:t>
      </w:r>
      <w:r>
        <w:rPr>
          <w:noProof/>
        </w:rPr>
        <w:tab/>
      </w:r>
      <w:r>
        <w:rPr>
          <w:noProof/>
        </w:rPr>
        <w:fldChar w:fldCharType="begin"/>
      </w:r>
      <w:r>
        <w:rPr>
          <w:noProof/>
        </w:rPr>
        <w:instrText xml:space="preserve"> PAGEREF _Toc11268002 \h </w:instrText>
      </w:r>
      <w:r>
        <w:rPr>
          <w:noProof/>
        </w:rPr>
      </w:r>
      <w:r>
        <w:rPr>
          <w:noProof/>
        </w:rPr>
        <w:fldChar w:fldCharType="separate"/>
      </w:r>
      <w:r w:rsidR="0010154C">
        <w:rPr>
          <w:noProof/>
        </w:rPr>
        <w:t>99</w:t>
      </w:r>
      <w:r>
        <w:rPr>
          <w:noProof/>
        </w:rPr>
        <w:fldChar w:fldCharType="end"/>
      </w:r>
    </w:p>
    <w:p w14:paraId="4C5C75C0" w14:textId="0A47AB84" w:rsidR="00D16A67" w:rsidRDefault="00D16A67">
      <w:pPr>
        <w:pStyle w:val="TableofFigures"/>
        <w:rPr>
          <w:rFonts w:asciiTheme="minorHAnsi" w:eastAsiaTheme="minorEastAsia" w:hAnsiTheme="minorHAnsi" w:cstheme="minorBidi"/>
          <w:noProof/>
          <w:color w:val="auto"/>
          <w:sz w:val="22"/>
          <w:szCs w:val="22"/>
          <w:lang w:val="en-AU" w:eastAsia="en-AU"/>
        </w:rPr>
      </w:pPr>
      <w:r w:rsidRPr="00761447">
        <w:rPr>
          <w:rFonts w:cs="Arial"/>
          <w:b/>
          <w:noProof/>
        </w:rPr>
        <w:t>Table 27: Updated Overarching JobAccess Program Logic</w:t>
      </w:r>
      <w:r>
        <w:rPr>
          <w:noProof/>
        </w:rPr>
        <w:tab/>
      </w:r>
      <w:r>
        <w:rPr>
          <w:noProof/>
        </w:rPr>
        <w:fldChar w:fldCharType="begin"/>
      </w:r>
      <w:r>
        <w:rPr>
          <w:noProof/>
        </w:rPr>
        <w:instrText xml:space="preserve"> PAGEREF _Toc11268003 \h </w:instrText>
      </w:r>
      <w:r>
        <w:rPr>
          <w:noProof/>
        </w:rPr>
      </w:r>
      <w:r>
        <w:rPr>
          <w:noProof/>
        </w:rPr>
        <w:fldChar w:fldCharType="separate"/>
      </w:r>
      <w:r w:rsidR="0010154C">
        <w:rPr>
          <w:noProof/>
        </w:rPr>
        <w:t>107</w:t>
      </w:r>
      <w:r>
        <w:rPr>
          <w:noProof/>
        </w:rPr>
        <w:fldChar w:fldCharType="end"/>
      </w:r>
    </w:p>
    <w:p w14:paraId="121E2AA2" w14:textId="5B2B830D" w:rsidR="00D16A67" w:rsidRDefault="00D16A67">
      <w:pPr>
        <w:pStyle w:val="TableofFigures"/>
        <w:rPr>
          <w:rFonts w:asciiTheme="minorHAnsi" w:eastAsiaTheme="minorEastAsia" w:hAnsiTheme="minorHAnsi" w:cstheme="minorBidi"/>
          <w:noProof/>
          <w:color w:val="auto"/>
          <w:sz w:val="22"/>
          <w:szCs w:val="22"/>
          <w:lang w:val="en-AU" w:eastAsia="en-AU"/>
        </w:rPr>
      </w:pPr>
      <w:r w:rsidRPr="00761447">
        <w:rPr>
          <w:rFonts w:cs="Arial"/>
          <w:b/>
          <w:noProof/>
        </w:rPr>
        <w:t>Table 28: Updated Employment Assistance Fund Program Logic</w:t>
      </w:r>
      <w:r>
        <w:rPr>
          <w:noProof/>
        </w:rPr>
        <w:tab/>
      </w:r>
      <w:r>
        <w:rPr>
          <w:noProof/>
        </w:rPr>
        <w:fldChar w:fldCharType="begin"/>
      </w:r>
      <w:r>
        <w:rPr>
          <w:noProof/>
        </w:rPr>
        <w:instrText xml:space="preserve"> PAGEREF _Toc11268004 \h </w:instrText>
      </w:r>
      <w:r>
        <w:rPr>
          <w:noProof/>
        </w:rPr>
      </w:r>
      <w:r>
        <w:rPr>
          <w:noProof/>
        </w:rPr>
        <w:fldChar w:fldCharType="separate"/>
      </w:r>
      <w:r w:rsidR="0010154C">
        <w:rPr>
          <w:noProof/>
        </w:rPr>
        <w:t>111</w:t>
      </w:r>
      <w:r>
        <w:rPr>
          <w:noProof/>
        </w:rPr>
        <w:fldChar w:fldCharType="end"/>
      </w:r>
    </w:p>
    <w:p w14:paraId="2A564133" w14:textId="151B4C6F" w:rsidR="00D16A67" w:rsidRDefault="00D16A67">
      <w:pPr>
        <w:pStyle w:val="TableofFigures"/>
        <w:rPr>
          <w:rFonts w:asciiTheme="minorHAnsi" w:eastAsiaTheme="minorEastAsia" w:hAnsiTheme="minorHAnsi" w:cstheme="minorBidi"/>
          <w:noProof/>
          <w:color w:val="auto"/>
          <w:sz w:val="22"/>
          <w:szCs w:val="22"/>
          <w:lang w:val="en-AU" w:eastAsia="en-AU"/>
        </w:rPr>
      </w:pPr>
      <w:r w:rsidRPr="00761447">
        <w:rPr>
          <w:rFonts w:cs="Arial"/>
          <w:b/>
          <w:noProof/>
        </w:rPr>
        <w:t>Table 29: Updated National Disability Recruitment Coordinator Program Logic</w:t>
      </w:r>
      <w:r>
        <w:rPr>
          <w:noProof/>
        </w:rPr>
        <w:tab/>
      </w:r>
      <w:r>
        <w:rPr>
          <w:noProof/>
        </w:rPr>
        <w:fldChar w:fldCharType="begin"/>
      </w:r>
      <w:r>
        <w:rPr>
          <w:noProof/>
        </w:rPr>
        <w:instrText xml:space="preserve"> PAGEREF _Toc11268005 \h </w:instrText>
      </w:r>
      <w:r>
        <w:rPr>
          <w:noProof/>
        </w:rPr>
      </w:r>
      <w:r>
        <w:rPr>
          <w:noProof/>
        </w:rPr>
        <w:fldChar w:fldCharType="separate"/>
      </w:r>
      <w:r w:rsidR="0010154C">
        <w:rPr>
          <w:noProof/>
        </w:rPr>
        <w:t>115</w:t>
      </w:r>
      <w:r>
        <w:rPr>
          <w:noProof/>
        </w:rPr>
        <w:fldChar w:fldCharType="end"/>
      </w:r>
    </w:p>
    <w:p w14:paraId="4A100BC8" w14:textId="3E5AC75E" w:rsidR="00D16A67" w:rsidRDefault="00D16A67">
      <w:pPr>
        <w:pStyle w:val="TableofFigures"/>
        <w:rPr>
          <w:rFonts w:asciiTheme="minorHAnsi" w:eastAsiaTheme="minorEastAsia" w:hAnsiTheme="minorHAnsi" w:cstheme="minorBidi"/>
          <w:noProof/>
          <w:color w:val="auto"/>
          <w:sz w:val="22"/>
          <w:szCs w:val="22"/>
          <w:lang w:val="en-AU" w:eastAsia="en-AU"/>
        </w:rPr>
      </w:pPr>
      <w:r w:rsidRPr="00761447">
        <w:rPr>
          <w:rFonts w:cs="Arial"/>
          <w:b/>
          <w:noProof/>
        </w:rPr>
        <w:t>Table 30: Updated Telephone/Email Information and Advice Service Program Logic</w:t>
      </w:r>
      <w:r>
        <w:rPr>
          <w:noProof/>
        </w:rPr>
        <w:tab/>
      </w:r>
      <w:r>
        <w:rPr>
          <w:noProof/>
        </w:rPr>
        <w:fldChar w:fldCharType="begin"/>
      </w:r>
      <w:r>
        <w:rPr>
          <w:noProof/>
        </w:rPr>
        <w:instrText xml:space="preserve"> PAGEREF _Toc11268006 \h </w:instrText>
      </w:r>
      <w:r>
        <w:rPr>
          <w:noProof/>
        </w:rPr>
      </w:r>
      <w:r>
        <w:rPr>
          <w:noProof/>
        </w:rPr>
        <w:fldChar w:fldCharType="separate"/>
      </w:r>
      <w:r w:rsidR="0010154C">
        <w:rPr>
          <w:noProof/>
        </w:rPr>
        <w:t>118</w:t>
      </w:r>
      <w:r>
        <w:rPr>
          <w:noProof/>
        </w:rPr>
        <w:fldChar w:fldCharType="end"/>
      </w:r>
    </w:p>
    <w:p w14:paraId="64A0D1B8" w14:textId="65FA5557" w:rsidR="00D16A67" w:rsidRDefault="00D16A67">
      <w:pPr>
        <w:pStyle w:val="TableofFigures"/>
        <w:rPr>
          <w:rFonts w:asciiTheme="minorHAnsi" w:eastAsiaTheme="minorEastAsia" w:hAnsiTheme="minorHAnsi" w:cstheme="minorBidi"/>
          <w:noProof/>
          <w:color w:val="auto"/>
          <w:sz w:val="22"/>
          <w:szCs w:val="22"/>
          <w:lang w:val="en-AU" w:eastAsia="en-AU"/>
        </w:rPr>
      </w:pPr>
      <w:r w:rsidRPr="00761447">
        <w:rPr>
          <w:rFonts w:cs="Arial"/>
          <w:b/>
          <w:noProof/>
        </w:rPr>
        <w:t>Table 31: Updated JobAccess Website Program Logic</w:t>
      </w:r>
      <w:r>
        <w:rPr>
          <w:noProof/>
        </w:rPr>
        <w:tab/>
      </w:r>
      <w:r>
        <w:rPr>
          <w:noProof/>
        </w:rPr>
        <w:fldChar w:fldCharType="begin"/>
      </w:r>
      <w:r>
        <w:rPr>
          <w:noProof/>
        </w:rPr>
        <w:instrText xml:space="preserve"> PAGEREF _Toc11268007 \h </w:instrText>
      </w:r>
      <w:r>
        <w:rPr>
          <w:noProof/>
        </w:rPr>
      </w:r>
      <w:r>
        <w:rPr>
          <w:noProof/>
        </w:rPr>
        <w:fldChar w:fldCharType="separate"/>
      </w:r>
      <w:r w:rsidR="0010154C">
        <w:rPr>
          <w:noProof/>
        </w:rPr>
        <w:t>122</w:t>
      </w:r>
      <w:r>
        <w:rPr>
          <w:noProof/>
        </w:rPr>
        <w:fldChar w:fldCharType="end"/>
      </w:r>
    </w:p>
    <w:p w14:paraId="089A666D" w14:textId="1B033E61" w:rsidR="00D16A67" w:rsidRDefault="00D16A67">
      <w:pPr>
        <w:pStyle w:val="TableofFigures"/>
        <w:rPr>
          <w:rFonts w:asciiTheme="minorHAnsi" w:eastAsiaTheme="minorEastAsia" w:hAnsiTheme="minorHAnsi" w:cstheme="minorBidi"/>
          <w:noProof/>
          <w:color w:val="auto"/>
          <w:sz w:val="22"/>
          <w:szCs w:val="22"/>
          <w:lang w:val="en-AU" w:eastAsia="en-AU"/>
        </w:rPr>
      </w:pPr>
      <w:r w:rsidRPr="00761447">
        <w:rPr>
          <w:rFonts w:cs="Arial"/>
          <w:b/>
          <w:noProof/>
        </w:rPr>
        <w:t>Table 32: Updated Complaint Resolution and Referral Service Program Logic</w:t>
      </w:r>
      <w:r>
        <w:rPr>
          <w:noProof/>
        </w:rPr>
        <w:tab/>
      </w:r>
      <w:r>
        <w:rPr>
          <w:noProof/>
        </w:rPr>
        <w:fldChar w:fldCharType="begin"/>
      </w:r>
      <w:r>
        <w:rPr>
          <w:noProof/>
        </w:rPr>
        <w:instrText xml:space="preserve"> PAGEREF _Toc11268008 \h </w:instrText>
      </w:r>
      <w:r>
        <w:rPr>
          <w:noProof/>
        </w:rPr>
      </w:r>
      <w:r>
        <w:rPr>
          <w:noProof/>
        </w:rPr>
        <w:fldChar w:fldCharType="separate"/>
      </w:r>
      <w:r w:rsidR="0010154C">
        <w:rPr>
          <w:noProof/>
        </w:rPr>
        <w:t>126</w:t>
      </w:r>
      <w:r>
        <w:rPr>
          <w:noProof/>
        </w:rPr>
        <w:fldChar w:fldCharType="end"/>
      </w:r>
    </w:p>
    <w:p w14:paraId="26580A43" w14:textId="5C15AED7" w:rsidR="00D16A67" w:rsidRDefault="00D16A67">
      <w:pPr>
        <w:pStyle w:val="TableofFigures"/>
        <w:rPr>
          <w:rFonts w:asciiTheme="minorHAnsi" w:eastAsiaTheme="minorEastAsia" w:hAnsiTheme="minorHAnsi" w:cstheme="minorBidi"/>
          <w:noProof/>
          <w:color w:val="auto"/>
          <w:sz w:val="22"/>
          <w:szCs w:val="22"/>
          <w:lang w:val="en-AU" w:eastAsia="en-AU"/>
        </w:rPr>
      </w:pPr>
      <w:r w:rsidRPr="00761447">
        <w:rPr>
          <w:rFonts w:cs="Arial"/>
          <w:b/>
          <w:noProof/>
        </w:rPr>
        <w:t>Table 33: Updated National Disability Abuse &amp; Neglect Hotline Program Logic</w:t>
      </w:r>
      <w:r>
        <w:rPr>
          <w:noProof/>
        </w:rPr>
        <w:tab/>
      </w:r>
      <w:r>
        <w:rPr>
          <w:noProof/>
        </w:rPr>
        <w:fldChar w:fldCharType="begin"/>
      </w:r>
      <w:r>
        <w:rPr>
          <w:noProof/>
        </w:rPr>
        <w:instrText xml:space="preserve"> PAGEREF _Toc11268009 \h </w:instrText>
      </w:r>
      <w:r>
        <w:rPr>
          <w:noProof/>
        </w:rPr>
      </w:r>
      <w:r>
        <w:rPr>
          <w:noProof/>
        </w:rPr>
        <w:fldChar w:fldCharType="separate"/>
      </w:r>
      <w:r w:rsidR="0010154C">
        <w:rPr>
          <w:noProof/>
        </w:rPr>
        <w:t>129</w:t>
      </w:r>
      <w:r>
        <w:rPr>
          <w:noProof/>
        </w:rPr>
        <w:fldChar w:fldCharType="end"/>
      </w:r>
    </w:p>
    <w:p w14:paraId="1A8E7BB1" w14:textId="4D078FC6" w:rsidR="00D16A67" w:rsidRDefault="00D16A67">
      <w:pPr>
        <w:pStyle w:val="TableofFigures"/>
        <w:rPr>
          <w:rFonts w:asciiTheme="minorHAnsi" w:eastAsiaTheme="minorEastAsia" w:hAnsiTheme="minorHAnsi" w:cstheme="minorBidi"/>
          <w:noProof/>
          <w:color w:val="auto"/>
          <w:sz w:val="22"/>
          <w:szCs w:val="22"/>
          <w:lang w:val="en-AU" w:eastAsia="en-AU"/>
        </w:rPr>
      </w:pPr>
      <w:r w:rsidRPr="00761447">
        <w:rPr>
          <w:rFonts w:cs="Arial"/>
          <w:b/>
          <w:noProof/>
        </w:rPr>
        <w:t>Table 34: Theory of Change</w:t>
      </w:r>
      <w:r>
        <w:rPr>
          <w:noProof/>
        </w:rPr>
        <w:tab/>
      </w:r>
      <w:r>
        <w:rPr>
          <w:noProof/>
        </w:rPr>
        <w:fldChar w:fldCharType="begin"/>
      </w:r>
      <w:r>
        <w:rPr>
          <w:noProof/>
        </w:rPr>
        <w:instrText xml:space="preserve"> PAGEREF _Toc11268010 \h </w:instrText>
      </w:r>
      <w:r>
        <w:rPr>
          <w:noProof/>
        </w:rPr>
      </w:r>
      <w:r>
        <w:rPr>
          <w:noProof/>
        </w:rPr>
        <w:fldChar w:fldCharType="separate"/>
      </w:r>
      <w:r w:rsidR="0010154C">
        <w:rPr>
          <w:noProof/>
        </w:rPr>
        <w:t>130</w:t>
      </w:r>
      <w:r>
        <w:rPr>
          <w:noProof/>
        </w:rPr>
        <w:fldChar w:fldCharType="end"/>
      </w:r>
    </w:p>
    <w:p w14:paraId="672BF67D" w14:textId="77777777" w:rsidR="00923CD4" w:rsidRPr="002E1C54" w:rsidRDefault="00003494" w:rsidP="001B5858">
      <w:pPr>
        <w:spacing w:after="200"/>
        <w:rPr>
          <w:rFonts w:eastAsia="Times New Roman" w:cs="Tahoma"/>
          <w:color w:val="auto"/>
          <w:szCs w:val="20"/>
          <w:lang w:val="en-GB"/>
        </w:rPr>
      </w:pPr>
      <w:r w:rsidRPr="002E1C54">
        <w:rPr>
          <w:rFonts w:eastAsia="Times New Roman" w:cs="Tahoma"/>
          <w:color w:val="auto"/>
          <w:szCs w:val="20"/>
          <w:lang w:val="en-GB"/>
        </w:rPr>
        <w:fldChar w:fldCharType="end"/>
      </w:r>
    </w:p>
    <w:p w14:paraId="1C9BF44D" w14:textId="77777777" w:rsidR="00923CD4" w:rsidRDefault="00923CD4">
      <w:pPr>
        <w:spacing w:after="200"/>
        <w:rPr>
          <w:rFonts w:eastAsia="Times New Roman" w:cs="Tahoma"/>
          <w:color w:val="auto"/>
          <w:szCs w:val="20"/>
          <w:lang w:val="en-GB"/>
        </w:rPr>
      </w:pPr>
      <w:r>
        <w:rPr>
          <w:rFonts w:eastAsia="Times New Roman" w:cs="Tahoma"/>
          <w:color w:val="auto"/>
          <w:szCs w:val="20"/>
          <w:lang w:val="en-GB"/>
        </w:rPr>
        <w:br w:type="page"/>
      </w:r>
    </w:p>
    <w:p w14:paraId="25F7EE1D" w14:textId="77777777" w:rsidR="00923CD4" w:rsidRDefault="00923CD4" w:rsidP="00923CD4">
      <w:pPr>
        <w:pStyle w:val="Non-contentstitle"/>
      </w:pPr>
      <w:r>
        <w:lastRenderedPageBreak/>
        <w:t>Index of Figures</w:t>
      </w:r>
    </w:p>
    <w:p w14:paraId="33769498" w14:textId="09FF6DB1" w:rsidR="00D16A67" w:rsidRDefault="00003494">
      <w:pPr>
        <w:pStyle w:val="TableofFigures"/>
        <w:rPr>
          <w:rFonts w:asciiTheme="minorHAnsi" w:eastAsiaTheme="minorEastAsia" w:hAnsiTheme="minorHAnsi" w:cstheme="minorBidi"/>
          <w:noProof/>
          <w:color w:val="auto"/>
          <w:sz w:val="22"/>
          <w:szCs w:val="22"/>
          <w:lang w:val="en-AU" w:eastAsia="en-AU"/>
        </w:rPr>
      </w:pPr>
      <w:r w:rsidRPr="002E1C54">
        <w:rPr>
          <w:noProof/>
        </w:rPr>
        <w:fldChar w:fldCharType="begin"/>
      </w:r>
      <w:r w:rsidR="00923CD4" w:rsidRPr="002E1C54">
        <w:rPr>
          <w:noProof/>
        </w:rPr>
        <w:instrText xml:space="preserve"> TOC \c "Figure" </w:instrText>
      </w:r>
      <w:r w:rsidRPr="002E1C54">
        <w:rPr>
          <w:noProof/>
        </w:rPr>
        <w:fldChar w:fldCharType="separate"/>
      </w:r>
      <w:r w:rsidR="00D16A67" w:rsidRPr="00B503A5">
        <w:rPr>
          <w:rFonts w:cs="Arial"/>
          <w:b/>
          <w:noProof/>
        </w:rPr>
        <w:t>Figure 1: Overarching JobAccess Program Logic</w:t>
      </w:r>
      <w:r w:rsidR="00D16A67">
        <w:rPr>
          <w:noProof/>
        </w:rPr>
        <w:tab/>
      </w:r>
      <w:r w:rsidR="00D16A67">
        <w:rPr>
          <w:noProof/>
        </w:rPr>
        <w:fldChar w:fldCharType="begin"/>
      </w:r>
      <w:r w:rsidR="00D16A67">
        <w:rPr>
          <w:noProof/>
        </w:rPr>
        <w:instrText xml:space="preserve"> PAGEREF _Toc11268097 \h </w:instrText>
      </w:r>
      <w:r w:rsidR="00D16A67">
        <w:rPr>
          <w:noProof/>
        </w:rPr>
      </w:r>
      <w:r w:rsidR="00D16A67">
        <w:rPr>
          <w:noProof/>
        </w:rPr>
        <w:fldChar w:fldCharType="separate"/>
      </w:r>
      <w:r w:rsidR="0010154C">
        <w:rPr>
          <w:noProof/>
        </w:rPr>
        <w:t>28</w:t>
      </w:r>
      <w:r w:rsidR="00D16A67">
        <w:rPr>
          <w:noProof/>
        </w:rPr>
        <w:fldChar w:fldCharType="end"/>
      </w:r>
    </w:p>
    <w:p w14:paraId="672F5EB0" w14:textId="092B41E2" w:rsidR="00D16A67" w:rsidRDefault="00D16A67">
      <w:pPr>
        <w:pStyle w:val="TableofFigures"/>
        <w:rPr>
          <w:rFonts w:asciiTheme="minorHAnsi" w:eastAsiaTheme="minorEastAsia" w:hAnsiTheme="minorHAnsi" w:cstheme="minorBidi"/>
          <w:noProof/>
          <w:color w:val="auto"/>
          <w:sz w:val="22"/>
          <w:szCs w:val="22"/>
          <w:lang w:val="en-AU" w:eastAsia="en-AU"/>
        </w:rPr>
      </w:pPr>
      <w:r w:rsidRPr="00B503A5">
        <w:rPr>
          <w:rFonts w:cs="Arial"/>
          <w:b/>
          <w:noProof/>
        </w:rPr>
        <w:t xml:space="preserve">Figure 2: Theory of Change for JobAccess </w:t>
      </w:r>
      <w:r>
        <w:rPr>
          <w:noProof/>
        </w:rPr>
        <w:tab/>
      </w:r>
      <w:r>
        <w:rPr>
          <w:noProof/>
        </w:rPr>
        <w:fldChar w:fldCharType="begin"/>
      </w:r>
      <w:r>
        <w:rPr>
          <w:noProof/>
        </w:rPr>
        <w:instrText xml:space="preserve"> PAGEREF _Toc11268098 \h </w:instrText>
      </w:r>
      <w:r>
        <w:rPr>
          <w:noProof/>
        </w:rPr>
      </w:r>
      <w:r>
        <w:rPr>
          <w:noProof/>
        </w:rPr>
        <w:fldChar w:fldCharType="separate"/>
      </w:r>
      <w:r w:rsidR="0010154C">
        <w:rPr>
          <w:noProof/>
        </w:rPr>
        <w:t>29</w:t>
      </w:r>
      <w:r>
        <w:rPr>
          <w:noProof/>
        </w:rPr>
        <w:fldChar w:fldCharType="end"/>
      </w:r>
    </w:p>
    <w:p w14:paraId="1F506D1E" w14:textId="08949244" w:rsidR="00D16A67" w:rsidRDefault="00D16A67">
      <w:pPr>
        <w:pStyle w:val="TableofFigures"/>
        <w:rPr>
          <w:rFonts w:asciiTheme="minorHAnsi" w:eastAsiaTheme="minorEastAsia" w:hAnsiTheme="minorHAnsi" w:cstheme="minorBidi"/>
          <w:noProof/>
          <w:color w:val="auto"/>
          <w:sz w:val="22"/>
          <w:szCs w:val="22"/>
          <w:lang w:val="en-AU" w:eastAsia="en-AU"/>
        </w:rPr>
      </w:pPr>
      <w:r w:rsidRPr="00B503A5">
        <w:rPr>
          <w:rFonts w:cs="Arial"/>
          <w:b/>
          <w:noProof/>
        </w:rPr>
        <w:t>Figure 3: Agreement EAF and the Information Advice Service assist</w:t>
      </w:r>
      <w:r>
        <w:rPr>
          <w:noProof/>
        </w:rPr>
        <w:t xml:space="preserve"> </w:t>
      </w:r>
      <w:r w:rsidRPr="00B503A5">
        <w:rPr>
          <w:rFonts w:cs="Arial"/>
          <w:b/>
          <w:noProof/>
        </w:rPr>
        <w:t>people with disability to remain in their jobs</w:t>
      </w:r>
      <w:r>
        <w:rPr>
          <w:noProof/>
        </w:rPr>
        <w:tab/>
      </w:r>
      <w:r>
        <w:rPr>
          <w:noProof/>
        </w:rPr>
        <w:fldChar w:fldCharType="begin"/>
      </w:r>
      <w:r>
        <w:rPr>
          <w:noProof/>
        </w:rPr>
        <w:instrText xml:space="preserve"> PAGEREF _Toc11268099 \h </w:instrText>
      </w:r>
      <w:r>
        <w:rPr>
          <w:noProof/>
        </w:rPr>
      </w:r>
      <w:r>
        <w:rPr>
          <w:noProof/>
        </w:rPr>
        <w:fldChar w:fldCharType="separate"/>
      </w:r>
      <w:r w:rsidR="0010154C">
        <w:rPr>
          <w:noProof/>
        </w:rPr>
        <w:t>39</w:t>
      </w:r>
      <w:r>
        <w:rPr>
          <w:noProof/>
        </w:rPr>
        <w:fldChar w:fldCharType="end"/>
      </w:r>
    </w:p>
    <w:p w14:paraId="6B76CFF1" w14:textId="3159FBA5" w:rsidR="00D16A67" w:rsidRDefault="00D16A67">
      <w:pPr>
        <w:pStyle w:val="TableofFigures"/>
        <w:rPr>
          <w:rFonts w:asciiTheme="minorHAnsi" w:eastAsiaTheme="minorEastAsia" w:hAnsiTheme="minorHAnsi" w:cstheme="minorBidi"/>
          <w:noProof/>
          <w:color w:val="auto"/>
          <w:sz w:val="22"/>
          <w:szCs w:val="22"/>
          <w:lang w:val="en-AU" w:eastAsia="en-AU"/>
        </w:rPr>
      </w:pPr>
      <w:r w:rsidRPr="00B503A5">
        <w:rPr>
          <w:rFonts w:cs="Arial"/>
          <w:b/>
          <w:noProof/>
        </w:rPr>
        <w:t>Figure 4: Agreement EAF and the Information Advice Service assist</w:t>
      </w:r>
      <w:r>
        <w:rPr>
          <w:noProof/>
        </w:rPr>
        <w:t xml:space="preserve"> </w:t>
      </w:r>
      <w:r w:rsidRPr="00B503A5">
        <w:rPr>
          <w:rFonts w:cs="Arial"/>
          <w:b/>
          <w:noProof/>
        </w:rPr>
        <w:t>people with disability to be appropriately employed</w:t>
      </w:r>
      <w:r>
        <w:rPr>
          <w:noProof/>
        </w:rPr>
        <w:tab/>
      </w:r>
      <w:r>
        <w:rPr>
          <w:noProof/>
        </w:rPr>
        <w:fldChar w:fldCharType="begin"/>
      </w:r>
      <w:r>
        <w:rPr>
          <w:noProof/>
        </w:rPr>
        <w:instrText xml:space="preserve"> PAGEREF _Toc11268100 \h </w:instrText>
      </w:r>
      <w:r>
        <w:rPr>
          <w:noProof/>
        </w:rPr>
      </w:r>
      <w:r>
        <w:rPr>
          <w:noProof/>
        </w:rPr>
        <w:fldChar w:fldCharType="separate"/>
      </w:r>
      <w:r w:rsidR="0010154C">
        <w:rPr>
          <w:noProof/>
        </w:rPr>
        <w:t>39</w:t>
      </w:r>
      <w:r>
        <w:rPr>
          <w:noProof/>
        </w:rPr>
        <w:fldChar w:fldCharType="end"/>
      </w:r>
    </w:p>
    <w:p w14:paraId="48144BA8" w14:textId="7CA9DA92" w:rsidR="00D16A67" w:rsidRDefault="00D16A67">
      <w:pPr>
        <w:pStyle w:val="TableofFigures"/>
        <w:rPr>
          <w:rFonts w:asciiTheme="minorHAnsi" w:eastAsiaTheme="minorEastAsia" w:hAnsiTheme="minorHAnsi" w:cstheme="minorBidi"/>
          <w:noProof/>
          <w:color w:val="auto"/>
          <w:sz w:val="22"/>
          <w:szCs w:val="22"/>
          <w:lang w:val="en-AU" w:eastAsia="en-AU"/>
        </w:rPr>
      </w:pPr>
      <w:r w:rsidRPr="00B503A5">
        <w:rPr>
          <w:rFonts w:cs="Arial"/>
          <w:b/>
          <w:noProof/>
        </w:rPr>
        <w:t>Figure 5: JobAccess Website Program Logic</w:t>
      </w:r>
      <w:r>
        <w:rPr>
          <w:noProof/>
        </w:rPr>
        <w:tab/>
      </w:r>
      <w:r>
        <w:rPr>
          <w:noProof/>
        </w:rPr>
        <w:fldChar w:fldCharType="begin"/>
      </w:r>
      <w:r>
        <w:rPr>
          <w:noProof/>
        </w:rPr>
        <w:instrText xml:space="preserve"> PAGEREF _Toc11268101 \h </w:instrText>
      </w:r>
      <w:r>
        <w:rPr>
          <w:noProof/>
        </w:rPr>
      </w:r>
      <w:r>
        <w:rPr>
          <w:noProof/>
        </w:rPr>
        <w:fldChar w:fldCharType="separate"/>
      </w:r>
      <w:r w:rsidR="0010154C">
        <w:rPr>
          <w:noProof/>
        </w:rPr>
        <w:t>48</w:t>
      </w:r>
      <w:r>
        <w:rPr>
          <w:noProof/>
        </w:rPr>
        <w:fldChar w:fldCharType="end"/>
      </w:r>
    </w:p>
    <w:p w14:paraId="4DA756A7" w14:textId="0E6266B5" w:rsidR="00D16A67" w:rsidRDefault="00D16A67">
      <w:pPr>
        <w:pStyle w:val="TableofFigures"/>
        <w:rPr>
          <w:rFonts w:asciiTheme="minorHAnsi" w:eastAsiaTheme="minorEastAsia" w:hAnsiTheme="minorHAnsi" w:cstheme="minorBidi"/>
          <w:noProof/>
          <w:color w:val="auto"/>
          <w:sz w:val="22"/>
          <w:szCs w:val="22"/>
          <w:lang w:val="en-AU" w:eastAsia="en-AU"/>
        </w:rPr>
      </w:pPr>
      <w:r w:rsidRPr="00B503A5">
        <w:rPr>
          <w:rFonts w:cs="Arial"/>
          <w:b/>
          <w:noProof/>
        </w:rPr>
        <w:t>Figure 6: Telephone/Email Information and Advice Service Program Logic</w:t>
      </w:r>
      <w:r>
        <w:rPr>
          <w:noProof/>
        </w:rPr>
        <w:tab/>
      </w:r>
      <w:r>
        <w:rPr>
          <w:noProof/>
        </w:rPr>
        <w:fldChar w:fldCharType="begin"/>
      </w:r>
      <w:r>
        <w:rPr>
          <w:noProof/>
        </w:rPr>
        <w:instrText xml:space="preserve"> PAGEREF _Toc11268102 \h </w:instrText>
      </w:r>
      <w:r>
        <w:rPr>
          <w:noProof/>
        </w:rPr>
      </w:r>
      <w:r>
        <w:rPr>
          <w:noProof/>
        </w:rPr>
        <w:fldChar w:fldCharType="separate"/>
      </w:r>
      <w:r w:rsidR="0010154C">
        <w:rPr>
          <w:noProof/>
        </w:rPr>
        <w:t>56</w:t>
      </w:r>
      <w:r>
        <w:rPr>
          <w:noProof/>
        </w:rPr>
        <w:fldChar w:fldCharType="end"/>
      </w:r>
    </w:p>
    <w:p w14:paraId="27B430B7" w14:textId="6FE79E24" w:rsidR="00D16A67" w:rsidRDefault="00D16A67">
      <w:pPr>
        <w:pStyle w:val="TableofFigures"/>
        <w:rPr>
          <w:rFonts w:asciiTheme="minorHAnsi" w:eastAsiaTheme="minorEastAsia" w:hAnsiTheme="minorHAnsi" w:cstheme="minorBidi"/>
          <w:noProof/>
          <w:color w:val="auto"/>
          <w:sz w:val="22"/>
          <w:szCs w:val="22"/>
          <w:lang w:val="en-AU" w:eastAsia="en-AU"/>
        </w:rPr>
      </w:pPr>
      <w:r w:rsidRPr="00B503A5">
        <w:rPr>
          <w:rFonts w:cs="Arial"/>
          <w:b/>
          <w:noProof/>
        </w:rPr>
        <w:t>Figure 7: Employment Assistance Fund Program Logic</w:t>
      </w:r>
      <w:r>
        <w:rPr>
          <w:noProof/>
        </w:rPr>
        <w:tab/>
      </w:r>
      <w:r>
        <w:rPr>
          <w:noProof/>
        </w:rPr>
        <w:fldChar w:fldCharType="begin"/>
      </w:r>
      <w:r>
        <w:rPr>
          <w:noProof/>
        </w:rPr>
        <w:instrText xml:space="preserve"> PAGEREF _Toc11268103 \h </w:instrText>
      </w:r>
      <w:r>
        <w:rPr>
          <w:noProof/>
        </w:rPr>
      </w:r>
      <w:r>
        <w:rPr>
          <w:noProof/>
        </w:rPr>
        <w:fldChar w:fldCharType="separate"/>
      </w:r>
      <w:r w:rsidR="0010154C">
        <w:rPr>
          <w:noProof/>
        </w:rPr>
        <w:t>61</w:t>
      </w:r>
      <w:r>
        <w:rPr>
          <w:noProof/>
        </w:rPr>
        <w:fldChar w:fldCharType="end"/>
      </w:r>
    </w:p>
    <w:p w14:paraId="46BDB379" w14:textId="691A685A" w:rsidR="00D16A67" w:rsidRDefault="00D16A67">
      <w:pPr>
        <w:pStyle w:val="TableofFigures"/>
        <w:rPr>
          <w:rFonts w:asciiTheme="minorHAnsi" w:eastAsiaTheme="minorEastAsia" w:hAnsiTheme="minorHAnsi" w:cstheme="minorBidi"/>
          <w:noProof/>
          <w:color w:val="auto"/>
          <w:sz w:val="22"/>
          <w:szCs w:val="22"/>
          <w:lang w:val="en-AU" w:eastAsia="en-AU"/>
        </w:rPr>
      </w:pPr>
      <w:r w:rsidRPr="00B503A5">
        <w:rPr>
          <w:rFonts w:cs="Arial"/>
          <w:b/>
          <w:noProof/>
        </w:rPr>
        <w:t>Figure 8: National Disability Recruitment Coordinator Program Logic</w:t>
      </w:r>
      <w:r>
        <w:rPr>
          <w:noProof/>
        </w:rPr>
        <w:tab/>
      </w:r>
      <w:r>
        <w:rPr>
          <w:noProof/>
        </w:rPr>
        <w:fldChar w:fldCharType="begin"/>
      </w:r>
      <w:r>
        <w:rPr>
          <w:noProof/>
        </w:rPr>
        <w:instrText xml:space="preserve"> PAGEREF _Toc11268104 \h </w:instrText>
      </w:r>
      <w:r>
        <w:rPr>
          <w:noProof/>
        </w:rPr>
      </w:r>
      <w:r>
        <w:rPr>
          <w:noProof/>
        </w:rPr>
        <w:fldChar w:fldCharType="separate"/>
      </w:r>
      <w:r w:rsidR="0010154C">
        <w:rPr>
          <w:noProof/>
        </w:rPr>
        <w:t>69</w:t>
      </w:r>
      <w:r>
        <w:rPr>
          <w:noProof/>
        </w:rPr>
        <w:fldChar w:fldCharType="end"/>
      </w:r>
    </w:p>
    <w:p w14:paraId="769AFE5F" w14:textId="7AF148CE" w:rsidR="00D16A67" w:rsidRDefault="00D16A67">
      <w:pPr>
        <w:pStyle w:val="TableofFigures"/>
        <w:rPr>
          <w:rFonts w:asciiTheme="minorHAnsi" w:eastAsiaTheme="minorEastAsia" w:hAnsiTheme="minorHAnsi" w:cstheme="minorBidi"/>
          <w:noProof/>
          <w:color w:val="auto"/>
          <w:sz w:val="22"/>
          <w:szCs w:val="22"/>
          <w:lang w:val="en-AU" w:eastAsia="en-AU"/>
        </w:rPr>
      </w:pPr>
      <w:r w:rsidRPr="00B503A5">
        <w:rPr>
          <w:rFonts w:cs="Arial"/>
          <w:b/>
          <w:noProof/>
        </w:rPr>
        <w:t>Figure 9: Complaint Resolution and Referral Service Program Logic</w:t>
      </w:r>
      <w:r>
        <w:rPr>
          <w:noProof/>
        </w:rPr>
        <w:tab/>
      </w:r>
      <w:r>
        <w:rPr>
          <w:noProof/>
        </w:rPr>
        <w:fldChar w:fldCharType="begin"/>
      </w:r>
      <w:r>
        <w:rPr>
          <w:noProof/>
        </w:rPr>
        <w:instrText xml:space="preserve"> PAGEREF _Toc11268105 \h </w:instrText>
      </w:r>
      <w:r>
        <w:rPr>
          <w:noProof/>
        </w:rPr>
      </w:r>
      <w:r>
        <w:rPr>
          <w:noProof/>
        </w:rPr>
        <w:fldChar w:fldCharType="separate"/>
      </w:r>
      <w:r w:rsidR="0010154C">
        <w:rPr>
          <w:noProof/>
        </w:rPr>
        <w:t>74</w:t>
      </w:r>
      <w:r>
        <w:rPr>
          <w:noProof/>
        </w:rPr>
        <w:fldChar w:fldCharType="end"/>
      </w:r>
    </w:p>
    <w:p w14:paraId="331D856A" w14:textId="5FC8AFC2" w:rsidR="00D16A67" w:rsidRDefault="00D16A67">
      <w:pPr>
        <w:pStyle w:val="TableofFigures"/>
        <w:rPr>
          <w:rFonts w:asciiTheme="minorHAnsi" w:eastAsiaTheme="minorEastAsia" w:hAnsiTheme="minorHAnsi" w:cstheme="minorBidi"/>
          <w:noProof/>
          <w:color w:val="auto"/>
          <w:sz w:val="22"/>
          <w:szCs w:val="22"/>
          <w:lang w:val="en-AU" w:eastAsia="en-AU"/>
        </w:rPr>
      </w:pPr>
      <w:r w:rsidRPr="00B503A5">
        <w:rPr>
          <w:rFonts w:cs="Arial"/>
          <w:b/>
          <w:noProof/>
        </w:rPr>
        <w:t>Figure 10: National Disability Abuse &amp; Neglect Hotline Program Logic</w:t>
      </w:r>
      <w:r>
        <w:rPr>
          <w:noProof/>
        </w:rPr>
        <w:tab/>
      </w:r>
      <w:r>
        <w:rPr>
          <w:noProof/>
        </w:rPr>
        <w:fldChar w:fldCharType="begin"/>
      </w:r>
      <w:r>
        <w:rPr>
          <w:noProof/>
        </w:rPr>
        <w:instrText xml:space="preserve"> PAGEREF _Toc11268106 \h </w:instrText>
      </w:r>
      <w:r>
        <w:rPr>
          <w:noProof/>
        </w:rPr>
      </w:r>
      <w:r>
        <w:rPr>
          <w:noProof/>
        </w:rPr>
        <w:fldChar w:fldCharType="separate"/>
      </w:r>
      <w:r w:rsidR="0010154C">
        <w:rPr>
          <w:noProof/>
        </w:rPr>
        <w:t>80</w:t>
      </w:r>
      <w:r>
        <w:rPr>
          <w:noProof/>
        </w:rPr>
        <w:fldChar w:fldCharType="end"/>
      </w:r>
    </w:p>
    <w:p w14:paraId="0E93F393" w14:textId="24649277" w:rsidR="00D16A67" w:rsidRDefault="00D16A67">
      <w:pPr>
        <w:pStyle w:val="TableofFigures"/>
        <w:rPr>
          <w:rFonts w:asciiTheme="minorHAnsi" w:eastAsiaTheme="minorEastAsia" w:hAnsiTheme="minorHAnsi" w:cstheme="minorBidi"/>
          <w:noProof/>
          <w:color w:val="auto"/>
          <w:sz w:val="22"/>
          <w:szCs w:val="22"/>
          <w:lang w:val="en-AU" w:eastAsia="en-AU"/>
        </w:rPr>
      </w:pPr>
      <w:r w:rsidRPr="00B503A5">
        <w:rPr>
          <w:rFonts w:cs="Arial"/>
          <w:b/>
          <w:noProof/>
        </w:rPr>
        <w:t>Figure 11: Updated Overarching JobAccess Program Logic</w:t>
      </w:r>
      <w:r>
        <w:rPr>
          <w:noProof/>
        </w:rPr>
        <w:tab/>
      </w:r>
      <w:r>
        <w:rPr>
          <w:noProof/>
        </w:rPr>
        <w:fldChar w:fldCharType="begin"/>
      </w:r>
      <w:r>
        <w:rPr>
          <w:noProof/>
        </w:rPr>
        <w:instrText xml:space="preserve"> PAGEREF _Toc11268107 \h </w:instrText>
      </w:r>
      <w:r>
        <w:rPr>
          <w:noProof/>
        </w:rPr>
      </w:r>
      <w:r>
        <w:rPr>
          <w:noProof/>
        </w:rPr>
        <w:fldChar w:fldCharType="separate"/>
      </w:r>
      <w:r w:rsidR="0010154C">
        <w:rPr>
          <w:noProof/>
        </w:rPr>
        <w:t>106</w:t>
      </w:r>
      <w:r>
        <w:rPr>
          <w:noProof/>
        </w:rPr>
        <w:fldChar w:fldCharType="end"/>
      </w:r>
    </w:p>
    <w:p w14:paraId="5CF40D7E" w14:textId="42602B30" w:rsidR="00D16A67" w:rsidRDefault="00D16A67">
      <w:pPr>
        <w:pStyle w:val="TableofFigures"/>
        <w:rPr>
          <w:rFonts w:asciiTheme="minorHAnsi" w:eastAsiaTheme="minorEastAsia" w:hAnsiTheme="minorHAnsi" w:cstheme="minorBidi"/>
          <w:noProof/>
          <w:color w:val="auto"/>
          <w:sz w:val="22"/>
          <w:szCs w:val="22"/>
          <w:lang w:val="en-AU" w:eastAsia="en-AU"/>
        </w:rPr>
      </w:pPr>
      <w:r w:rsidRPr="00B503A5">
        <w:rPr>
          <w:rFonts w:cs="Arial"/>
          <w:b/>
          <w:noProof/>
        </w:rPr>
        <w:t>Figure 12: Updated Employment Assistance Fund Program Logic</w:t>
      </w:r>
      <w:r>
        <w:rPr>
          <w:noProof/>
        </w:rPr>
        <w:tab/>
      </w:r>
      <w:r>
        <w:rPr>
          <w:noProof/>
        </w:rPr>
        <w:fldChar w:fldCharType="begin"/>
      </w:r>
      <w:r>
        <w:rPr>
          <w:noProof/>
        </w:rPr>
        <w:instrText xml:space="preserve"> PAGEREF _Toc11268108 \h </w:instrText>
      </w:r>
      <w:r>
        <w:rPr>
          <w:noProof/>
        </w:rPr>
      </w:r>
      <w:r>
        <w:rPr>
          <w:noProof/>
        </w:rPr>
        <w:fldChar w:fldCharType="separate"/>
      </w:r>
      <w:r w:rsidR="0010154C">
        <w:rPr>
          <w:noProof/>
        </w:rPr>
        <w:t>110</w:t>
      </w:r>
      <w:r>
        <w:rPr>
          <w:noProof/>
        </w:rPr>
        <w:fldChar w:fldCharType="end"/>
      </w:r>
    </w:p>
    <w:p w14:paraId="19B6725E" w14:textId="1CCC5CC5" w:rsidR="00D16A67" w:rsidRDefault="00D16A67">
      <w:pPr>
        <w:pStyle w:val="TableofFigures"/>
        <w:rPr>
          <w:rFonts w:asciiTheme="minorHAnsi" w:eastAsiaTheme="minorEastAsia" w:hAnsiTheme="minorHAnsi" w:cstheme="minorBidi"/>
          <w:noProof/>
          <w:color w:val="auto"/>
          <w:sz w:val="22"/>
          <w:szCs w:val="22"/>
          <w:lang w:val="en-AU" w:eastAsia="en-AU"/>
        </w:rPr>
      </w:pPr>
      <w:r w:rsidRPr="00B503A5">
        <w:rPr>
          <w:rFonts w:cs="Arial"/>
          <w:b/>
          <w:noProof/>
        </w:rPr>
        <w:t>Figure 13: Updated National Disability Recruitment Coordinator Program Logic</w:t>
      </w:r>
      <w:r>
        <w:rPr>
          <w:noProof/>
        </w:rPr>
        <w:tab/>
      </w:r>
      <w:r>
        <w:rPr>
          <w:noProof/>
        </w:rPr>
        <w:fldChar w:fldCharType="begin"/>
      </w:r>
      <w:r>
        <w:rPr>
          <w:noProof/>
        </w:rPr>
        <w:instrText xml:space="preserve"> PAGEREF _Toc11268109 \h </w:instrText>
      </w:r>
      <w:r>
        <w:rPr>
          <w:noProof/>
        </w:rPr>
      </w:r>
      <w:r>
        <w:rPr>
          <w:noProof/>
        </w:rPr>
        <w:fldChar w:fldCharType="separate"/>
      </w:r>
      <w:r w:rsidR="0010154C">
        <w:rPr>
          <w:noProof/>
        </w:rPr>
        <w:t>114</w:t>
      </w:r>
      <w:r>
        <w:rPr>
          <w:noProof/>
        </w:rPr>
        <w:fldChar w:fldCharType="end"/>
      </w:r>
    </w:p>
    <w:p w14:paraId="074E4097" w14:textId="60800E8B" w:rsidR="00D16A67" w:rsidRDefault="00D16A67">
      <w:pPr>
        <w:pStyle w:val="TableofFigures"/>
        <w:rPr>
          <w:rFonts w:asciiTheme="minorHAnsi" w:eastAsiaTheme="minorEastAsia" w:hAnsiTheme="minorHAnsi" w:cstheme="minorBidi"/>
          <w:noProof/>
          <w:color w:val="auto"/>
          <w:sz w:val="22"/>
          <w:szCs w:val="22"/>
          <w:lang w:val="en-AU" w:eastAsia="en-AU"/>
        </w:rPr>
      </w:pPr>
      <w:r w:rsidRPr="00B503A5">
        <w:rPr>
          <w:rFonts w:cs="Arial"/>
          <w:b/>
          <w:noProof/>
        </w:rPr>
        <w:t>Figure 14: Updated Telephone/Email Information and Advice Service Program Logic</w:t>
      </w:r>
      <w:r>
        <w:rPr>
          <w:noProof/>
        </w:rPr>
        <w:tab/>
      </w:r>
      <w:r>
        <w:rPr>
          <w:noProof/>
        </w:rPr>
        <w:fldChar w:fldCharType="begin"/>
      </w:r>
      <w:r>
        <w:rPr>
          <w:noProof/>
        </w:rPr>
        <w:instrText xml:space="preserve"> PAGEREF _Toc11268110 \h </w:instrText>
      </w:r>
      <w:r>
        <w:rPr>
          <w:noProof/>
        </w:rPr>
      </w:r>
      <w:r>
        <w:rPr>
          <w:noProof/>
        </w:rPr>
        <w:fldChar w:fldCharType="separate"/>
      </w:r>
      <w:r w:rsidR="0010154C">
        <w:rPr>
          <w:noProof/>
        </w:rPr>
        <w:t>117</w:t>
      </w:r>
      <w:r>
        <w:rPr>
          <w:noProof/>
        </w:rPr>
        <w:fldChar w:fldCharType="end"/>
      </w:r>
    </w:p>
    <w:p w14:paraId="60109C6C" w14:textId="38B455C6" w:rsidR="00D16A67" w:rsidRDefault="00D16A67">
      <w:pPr>
        <w:pStyle w:val="TableofFigures"/>
        <w:rPr>
          <w:rFonts w:asciiTheme="minorHAnsi" w:eastAsiaTheme="minorEastAsia" w:hAnsiTheme="minorHAnsi" w:cstheme="minorBidi"/>
          <w:noProof/>
          <w:color w:val="auto"/>
          <w:sz w:val="22"/>
          <w:szCs w:val="22"/>
          <w:lang w:val="en-AU" w:eastAsia="en-AU"/>
        </w:rPr>
      </w:pPr>
      <w:r w:rsidRPr="00B503A5">
        <w:rPr>
          <w:rFonts w:cs="Arial"/>
          <w:b/>
          <w:noProof/>
        </w:rPr>
        <w:t>Figure 15: Updated JobAccess Website Program Logic</w:t>
      </w:r>
      <w:r>
        <w:rPr>
          <w:noProof/>
        </w:rPr>
        <w:tab/>
      </w:r>
      <w:r>
        <w:rPr>
          <w:noProof/>
        </w:rPr>
        <w:fldChar w:fldCharType="begin"/>
      </w:r>
      <w:r>
        <w:rPr>
          <w:noProof/>
        </w:rPr>
        <w:instrText xml:space="preserve"> PAGEREF _Toc11268111 \h </w:instrText>
      </w:r>
      <w:r>
        <w:rPr>
          <w:noProof/>
        </w:rPr>
      </w:r>
      <w:r>
        <w:rPr>
          <w:noProof/>
        </w:rPr>
        <w:fldChar w:fldCharType="separate"/>
      </w:r>
      <w:r w:rsidR="0010154C">
        <w:rPr>
          <w:noProof/>
        </w:rPr>
        <w:t>121</w:t>
      </w:r>
      <w:r>
        <w:rPr>
          <w:noProof/>
        </w:rPr>
        <w:fldChar w:fldCharType="end"/>
      </w:r>
    </w:p>
    <w:p w14:paraId="784DC495" w14:textId="5D369F4A" w:rsidR="00D16A67" w:rsidRDefault="00D16A67">
      <w:pPr>
        <w:pStyle w:val="TableofFigures"/>
        <w:rPr>
          <w:rFonts w:asciiTheme="minorHAnsi" w:eastAsiaTheme="minorEastAsia" w:hAnsiTheme="minorHAnsi" w:cstheme="minorBidi"/>
          <w:noProof/>
          <w:color w:val="auto"/>
          <w:sz w:val="22"/>
          <w:szCs w:val="22"/>
          <w:lang w:val="en-AU" w:eastAsia="en-AU"/>
        </w:rPr>
      </w:pPr>
      <w:r w:rsidRPr="00B503A5">
        <w:rPr>
          <w:rFonts w:cs="Arial"/>
          <w:b/>
          <w:noProof/>
        </w:rPr>
        <w:t>Figure 16: Updated Complaint Resolution and Referral Service Program Logic</w:t>
      </w:r>
      <w:r>
        <w:rPr>
          <w:noProof/>
        </w:rPr>
        <w:tab/>
      </w:r>
      <w:r>
        <w:rPr>
          <w:noProof/>
        </w:rPr>
        <w:fldChar w:fldCharType="begin"/>
      </w:r>
      <w:r>
        <w:rPr>
          <w:noProof/>
        </w:rPr>
        <w:instrText xml:space="preserve"> PAGEREF _Toc11268112 \h </w:instrText>
      </w:r>
      <w:r>
        <w:rPr>
          <w:noProof/>
        </w:rPr>
      </w:r>
      <w:r>
        <w:rPr>
          <w:noProof/>
        </w:rPr>
        <w:fldChar w:fldCharType="separate"/>
      </w:r>
      <w:r w:rsidR="0010154C">
        <w:rPr>
          <w:noProof/>
        </w:rPr>
        <w:t>125</w:t>
      </w:r>
      <w:r>
        <w:rPr>
          <w:noProof/>
        </w:rPr>
        <w:fldChar w:fldCharType="end"/>
      </w:r>
    </w:p>
    <w:p w14:paraId="5A7B70CD" w14:textId="25058EC7" w:rsidR="00D16A67" w:rsidRDefault="00D16A67">
      <w:pPr>
        <w:pStyle w:val="TableofFigures"/>
        <w:rPr>
          <w:rFonts w:asciiTheme="minorHAnsi" w:eastAsiaTheme="minorEastAsia" w:hAnsiTheme="minorHAnsi" w:cstheme="minorBidi"/>
          <w:noProof/>
          <w:color w:val="auto"/>
          <w:sz w:val="22"/>
          <w:szCs w:val="22"/>
          <w:lang w:val="en-AU" w:eastAsia="en-AU"/>
        </w:rPr>
      </w:pPr>
      <w:r w:rsidRPr="00B503A5">
        <w:rPr>
          <w:rFonts w:cs="Arial"/>
          <w:b/>
          <w:noProof/>
        </w:rPr>
        <w:t>Figure 17: Updated National Disability Abuse &amp; Neglect Hotline Program Logic</w:t>
      </w:r>
      <w:r>
        <w:rPr>
          <w:noProof/>
        </w:rPr>
        <w:tab/>
      </w:r>
      <w:r>
        <w:rPr>
          <w:noProof/>
        </w:rPr>
        <w:fldChar w:fldCharType="begin"/>
      </w:r>
      <w:r>
        <w:rPr>
          <w:noProof/>
        </w:rPr>
        <w:instrText xml:space="preserve"> PAGEREF _Toc11268113 \h </w:instrText>
      </w:r>
      <w:r>
        <w:rPr>
          <w:noProof/>
        </w:rPr>
      </w:r>
      <w:r>
        <w:rPr>
          <w:noProof/>
        </w:rPr>
        <w:fldChar w:fldCharType="separate"/>
      </w:r>
      <w:r w:rsidR="0010154C">
        <w:rPr>
          <w:noProof/>
        </w:rPr>
        <w:t>128</w:t>
      </w:r>
      <w:r>
        <w:rPr>
          <w:noProof/>
        </w:rPr>
        <w:fldChar w:fldCharType="end"/>
      </w:r>
    </w:p>
    <w:p w14:paraId="4CA35F3C" w14:textId="77777777" w:rsidR="00923CD4" w:rsidRDefault="00003494" w:rsidP="00923CD4">
      <w:pPr>
        <w:pStyle w:val="TableofFigures"/>
      </w:pPr>
      <w:r w:rsidRPr="002E1C54">
        <w:rPr>
          <w:noProof/>
        </w:rPr>
        <w:fldChar w:fldCharType="end"/>
      </w:r>
    </w:p>
    <w:p w14:paraId="328956D1" w14:textId="77777777" w:rsidR="007369B6" w:rsidRDefault="007369B6" w:rsidP="001B5858">
      <w:pPr>
        <w:spacing w:after="200"/>
      </w:pPr>
    </w:p>
    <w:p w14:paraId="422CF56E" w14:textId="511C7448" w:rsidR="00425DD2" w:rsidRPr="00217F9E" w:rsidRDefault="001B5858" w:rsidP="00217F9E">
      <w:pPr>
        <w:spacing w:after="200"/>
        <w:rPr>
          <w:sz w:val="56"/>
          <w:szCs w:val="28"/>
        </w:rPr>
      </w:pPr>
      <w:r>
        <w:br w:type="page"/>
      </w:r>
      <w:r w:rsidR="00425DD2" w:rsidRPr="00217F9E">
        <w:rPr>
          <w:sz w:val="56"/>
          <w:szCs w:val="28"/>
        </w:rPr>
        <w:lastRenderedPageBreak/>
        <w:t>Glossary of terms</w:t>
      </w:r>
    </w:p>
    <w:p w14:paraId="41C3FAF4" w14:textId="1B3677FA" w:rsidR="00425DD2" w:rsidRPr="00217F9E" w:rsidRDefault="00425DD2" w:rsidP="00217F9E">
      <w:r w:rsidRPr="009854BD">
        <w:t xml:space="preserve">The following terms or abbreviations have been utilised throughout this report. </w:t>
      </w:r>
    </w:p>
    <w:tbl>
      <w:tblPr>
        <w:tblStyle w:val="Style3"/>
        <w:tblW w:w="5000" w:type="pct"/>
        <w:tblLook w:val="0020" w:firstRow="1" w:lastRow="0" w:firstColumn="0" w:lastColumn="0" w:noHBand="0" w:noVBand="0"/>
        <w:tblCaption w:val="Glossary of Terms"/>
        <w:tblDescription w:val="Term of abbreviation and definitions"/>
      </w:tblPr>
      <w:tblGrid>
        <w:gridCol w:w="3010"/>
        <w:gridCol w:w="6006"/>
      </w:tblGrid>
      <w:tr w:rsidR="00425DD2" w:rsidRPr="009854BD" w14:paraId="5A8D76B3" w14:textId="77777777" w:rsidTr="00C23D4C">
        <w:trPr>
          <w:cnfStyle w:val="100000000000" w:firstRow="1" w:lastRow="0" w:firstColumn="0" w:lastColumn="0" w:oddVBand="0" w:evenVBand="0" w:oddHBand="0" w:evenHBand="0" w:firstRowFirstColumn="0" w:firstRowLastColumn="0" w:lastRowFirstColumn="0" w:lastRowLastColumn="0"/>
          <w:trHeight w:val="397"/>
          <w:tblHeader/>
        </w:trPr>
        <w:tc>
          <w:tcPr>
            <w:cnfStyle w:val="000010000000" w:firstRow="0" w:lastRow="0" w:firstColumn="0" w:lastColumn="0" w:oddVBand="1" w:evenVBand="0" w:oddHBand="0" w:evenHBand="0" w:firstRowFirstColumn="0" w:firstRowLastColumn="0" w:lastRowFirstColumn="0" w:lastRowLastColumn="0"/>
            <w:tcW w:w="1669" w:type="pct"/>
            <w:shd w:val="clear" w:color="auto" w:fill="616365"/>
          </w:tcPr>
          <w:p w14:paraId="167F3DAE" w14:textId="77777777" w:rsidR="00425DD2" w:rsidRPr="009854BD" w:rsidRDefault="00425DD2" w:rsidP="00425DD2">
            <w:pPr>
              <w:pStyle w:val="Tablecontent"/>
              <w:spacing w:before="0" w:after="0"/>
              <w:rPr>
                <w:b/>
                <w:color w:val="FFFFFF" w:themeColor="background1"/>
              </w:rPr>
            </w:pPr>
            <w:r w:rsidRPr="009854BD">
              <w:rPr>
                <w:b/>
                <w:color w:val="FFFFFF" w:themeColor="background1"/>
              </w:rPr>
              <w:t>Term of abbreviation</w:t>
            </w:r>
          </w:p>
        </w:tc>
        <w:tc>
          <w:tcPr>
            <w:cnfStyle w:val="000001000000" w:firstRow="0" w:lastRow="0" w:firstColumn="0" w:lastColumn="0" w:oddVBand="0" w:evenVBand="1" w:oddHBand="0" w:evenHBand="0" w:firstRowFirstColumn="0" w:firstRowLastColumn="0" w:lastRowFirstColumn="0" w:lastRowLastColumn="0"/>
            <w:tcW w:w="3331" w:type="pct"/>
            <w:shd w:val="clear" w:color="auto" w:fill="616365"/>
          </w:tcPr>
          <w:p w14:paraId="2A6E0A4A" w14:textId="77777777" w:rsidR="00425DD2" w:rsidRPr="009854BD" w:rsidRDefault="00425DD2" w:rsidP="00425DD2">
            <w:pPr>
              <w:pStyle w:val="Tablecontent"/>
              <w:spacing w:before="0" w:after="0"/>
              <w:rPr>
                <w:b/>
                <w:color w:val="FFFFFF" w:themeColor="background1"/>
              </w:rPr>
            </w:pPr>
            <w:r w:rsidRPr="009854BD">
              <w:rPr>
                <w:b/>
                <w:color w:val="FFFFFF" w:themeColor="background1"/>
              </w:rPr>
              <w:t>Definition</w:t>
            </w:r>
          </w:p>
        </w:tc>
      </w:tr>
      <w:tr w:rsidR="00425DD2" w:rsidRPr="009854BD" w14:paraId="7E8F7560" w14:textId="77777777" w:rsidTr="00425DD2">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669" w:type="pct"/>
          </w:tcPr>
          <w:p w14:paraId="000F8540" w14:textId="77777777" w:rsidR="00425DD2" w:rsidRPr="009854BD" w:rsidRDefault="00425DD2" w:rsidP="00425DD2">
            <w:pPr>
              <w:pStyle w:val="Tablecontent"/>
              <w:spacing w:before="0" w:after="0"/>
            </w:pPr>
            <w:r w:rsidRPr="009854BD">
              <w:t>Colmar Brunton</w:t>
            </w:r>
          </w:p>
        </w:tc>
        <w:tc>
          <w:tcPr>
            <w:cnfStyle w:val="000001000000" w:firstRow="0" w:lastRow="0" w:firstColumn="0" w:lastColumn="0" w:oddVBand="0" w:evenVBand="1" w:oddHBand="0" w:evenHBand="0" w:firstRowFirstColumn="0" w:firstRowLastColumn="0" w:lastRowFirstColumn="0" w:lastRowLastColumn="0"/>
            <w:tcW w:w="3331" w:type="pct"/>
          </w:tcPr>
          <w:p w14:paraId="6E77A204" w14:textId="77777777" w:rsidR="00425DD2" w:rsidRPr="009854BD" w:rsidRDefault="00425DD2" w:rsidP="00425DD2">
            <w:pPr>
              <w:pStyle w:val="Tablecontent"/>
              <w:spacing w:before="0" w:after="0"/>
            </w:pPr>
            <w:r w:rsidRPr="009854BD">
              <w:t>Colmar Brunton Social Research</w:t>
            </w:r>
          </w:p>
        </w:tc>
      </w:tr>
      <w:tr w:rsidR="00425DD2" w:rsidRPr="009854BD" w14:paraId="2347EE4D" w14:textId="77777777" w:rsidTr="00425DD2">
        <w:trPr>
          <w:cnfStyle w:val="000000010000" w:firstRow="0" w:lastRow="0" w:firstColumn="0" w:lastColumn="0" w:oddVBand="0" w:evenVBand="0" w:oddHBand="0" w:evenHBand="1"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669" w:type="pct"/>
          </w:tcPr>
          <w:p w14:paraId="6096F084" w14:textId="77777777" w:rsidR="00425DD2" w:rsidRPr="009854BD" w:rsidRDefault="00425DD2" w:rsidP="00425DD2">
            <w:pPr>
              <w:pStyle w:val="Tablecontent"/>
              <w:spacing w:before="0" w:after="0"/>
            </w:pPr>
            <w:r>
              <w:t>The Evaluator</w:t>
            </w:r>
          </w:p>
        </w:tc>
        <w:tc>
          <w:tcPr>
            <w:cnfStyle w:val="000001000000" w:firstRow="0" w:lastRow="0" w:firstColumn="0" w:lastColumn="0" w:oddVBand="0" w:evenVBand="1" w:oddHBand="0" w:evenHBand="0" w:firstRowFirstColumn="0" w:firstRowLastColumn="0" w:lastRowFirstColumn="0" w:lastRowLastColumn="0"/>
            <w:tcW w:w="3331" w:type="pct"/>
          </w:tcPr>
          <w:p w14:paraId="1995CF8C" w14:textId="77777777" w:rsidR="00425DD2" w:rsidRPr="009854BD" w:rsidRDefault="00425DD2" w:rsidP="00425DD2">
            <w:pPr>
              <w:pStyle w:val="Tablecontent"/>
              <w:spacing w:before="0" w:after="0"/>
            </w:pPr>
            <w:r w:rsidRPr="009854BD">
              <w:t>Colmar Brunton Social Research</w:t>
            </w:r>
          </w:p>
        </w:tc>
      </w:tr>
      <w:tr w:rsidR="00425DD2" w:rsidRPr="009854BD" w14:paraId="2B14055C" w14:textId="77777777" w:rsidTr="00425DD2">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669" w:type="pct"/>
          </w:tcPr>
          <w:p w14:paraId="198DBB8B" w14:textId="77777777" w:rsidR="00425DD2" w:rsidRPr="009854BD" w:rsidRDefault="00425DD2" w:rsidP="00425DD2">
            <w:pPr>
              <w:pStyle w:val="Tablecontent"/>
              <w:spacing w:before="0" w:after="0"/>
            </w:pPr>
            <w:r w:rsidRPr="009854BD">
              <w:t>The Department</w:t>
            </w:r>
          </w:p>
        </w:tc>
        <w:tc>
          <w:tcPr>
            <w:cnfStyle w:val="000001000000" w:firstRow="0" w:lastRow="0" w:firstColumn="0" w:lastColumn="0" w:oddVBand="0" w:evenVBand="1" w:oddHBand="0" w:evenHBand="0" w:firstRowFirstColumn="0" w:firstRowLastColumn="0" w:lastRowFirstColumn="0" w:lastRowLastColumn="0"/>
            <w:tcW w:w="3331" w:type="pct"/>
          </w:tcPr>
          <w:p w14:paraId="6D60867B" w14:textId="77777777" w:rsidR="00425DD2" w:rsidRPr="009854BD" w:rsidRDefault="00425DD2" w:rsidP="00425DD2">
            <w:pPr>
              <w:pStyle w:val="Tablecontent"/>
              <w:spacing w:before="0" w:after="0"/>
            </w:pPr>
            <w:r w:rsidRPr="009854BD">
              <w:t xml:space="preserve">The Department of Social Services </w:t>
            </w:r>
          </w:p>
        </w:tc>
      </w:tr>
      <w:tr w:rsidR="00425DD2" w:rsidRPr="009854BD" w14:paraId="39E82E42" w14:textId="77777777" w:rsidTr="00425DD2">
        <w:trPr>
          <w:cnfStyle w:val="000000010000" w:firstRow="0" w:lastRow="0" w:firstColumn="0" w:lastColumn="0" w:oddVBand="0" w:evenVBand="0" w:oddHBand="0" w:evenHBand="1" w:firstRowFirstColumn="0" w:firstRowLastColumn="0" w:lastRowFirstColumn="0" w:lastRowLastColumn="0"/>
          <w:trHeight w:val="850"/>
        </w:trPr>
        <w:tc>
          <w:tcPr>
            <w:cnfStyle w:val="000010000000" w:firstRow="0" w:lastRow="0" w:firstColumn="0" w:lastColumn="0" w:oddVBand="1" w:evenVBand="0" w:oddHBand="0" w:evenHBand="0" w:firstRowFirstColumn="0" w:firstRowLastColumn="0" w:lastRowFirstColumn="0" w:lastRowLastColumn="0"/>
            <w:tcW w:w="1669" w:type="pct"/>
          </w:tcPr>
          <w:p w14:paraId="3A1E6AD2" w14:textId="77777777" w:rsidR="00425DD2" w:rsidRPr="009854BD" w:rsidRDefault="00425DD2" w:rsidP="00425DD2">
            <w:pPr>
              <w:pStyle w:val="Tablecontent"/>
              <w:spacing w:before="0" w:after="0"/>
            </w:pPr>
            <w:r>
              <w:t>JobAccess</w:t>
            </w:r>
          </w:p>
        </w:tc>
        <w:tc>
          <w:tcPr>
            <w:cnfStyle w:val="000001000000" w:firstRow="0" w:lastRow="0" w:firstColumn="0" w:lastColumn="0" w:oddVBand="0" w:evenVBand="1" w:oddHBand="0" w:evenHBand="0" w:firstRowFirstColumn="0" w:firstRowLastColumn="0" w:lastRowFirstColumn="0" w:lastRowLastColumn="0"/>
            <w:tcW w:w="3331" w:type="pct"/>
          </w:tcPr>
          <w:p w14:paraId="3BF4D04F" w14:textId="77777777" w:rsidR="00425DD2" w:rsidRPr="009854BD" w:rsidRDefault="00425DD2" w:rsidP="00425DD2">
            <w:pPr>
              <w:spacing w:after="0"/>
              <w:contextualSpacing/>
              <w:rPr>
                <w:rFonts w:cs="Arial"/>
              </w:rPr>
            </w:pPr>
            <w:r>
              <w:rPr>
                <w:rFonts w:cs="Arial"/>
              </w:rPr>
              <w:t xml:space="preserve">The six services (as outlined below) that form part of the </w:t>
            </w:r>
            <w:r w:rsidRPr="00CB4D90">
              <w:rPr>
                <w:rFonts w:cs="Arial"/>
              </w:rPr>
              <w:t xml:space="preserve">JobAccess Service </w:t>
            </w:r>
            <w:r>
              <w:rPr>
                <w:rFonts w:cs="Arial"/>
              </w:rPr>
              <w:t>(</w:t>
            </w:r>
            <w:r w:rsidRPr="00CB4D90">
              <w:rPr>
                <w:rFonts w:cs="Arial"/>
              </w:rPr>
              <w:t>the national hub for workplace and emplo</w:t>
            </w:r>
            <w:r>
              <w:rPr>
                <w:rFonts w:cs="Arial"/>
              </w:rPr>
              <w:t xml:space="preserve">yment information and resources) </w:t>
            </w:r>
          </w:p>
        </w:tc>
      </w:tr>
      <w:tr w:rsidR="00425DD2" w:rsidRPr="009854BD" w14:paraId="6F23DCD1" w14:textId="77777777" w:rsidTr="00425DD2">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669" w:type="pct"/>
          </w:tcPr>
          <w:p w14:paraId="1B435F5D" w14:textId="77777777" w:rsidR="00425DD2" w:rsidRPr="009854BD" w:rsidRDefault="00425DD2" w:rsidP="00425DD2">
            <w:pPr>
              <w:pStyle w:val="Tablecontent"/>
              <w:spacing w:before="0" w:after="0"/>
            </w:pPr>
            <w:r w:rsidRPr="009854BD">
              <w:t>Information and Advice Service</w:t>
            </w:r>
          </w:p>
        </w:tc>
        <w:tc>
          <w:tcPr>
            <w:cnfStyle w:val="000001000000" w:firstRow="0" w:lastRow="0" w:firstColumn="0" w:lastColumn="0" w:oddVBand="0" w:evenVBand="1" w:oddHBand="0" w:evenHBand="0" w:firstRowFirstColumn="0" w:firstRowLastColumn="0" w:lastRowFirstColumn="0" w:lastRowLastColumn="0"/>
            <w:tcW w:w="3331" w:type="pct"/>
          </w:tcPr>
          <w:p w14:paraId="02AE2DE8" w14:textId="77777777" w:rsidR="00425DD2" w:rsidRPr="009854BD" w:rsidRDefault="00425DD2" w:rsidP="00425DD2">
            <w:pPr>
              <w:spacing w:after="0"/>
              <w:contextualSpacing/>
              <w:rPr>
                <w:rFonts w:cs="Arial"/>
              </w:rPr>
            </w:pPr>
            <w:r w:rsidRPr="009854BD">
              <w:rPr>
                <w:rFonts w:cs="Arial"/>
              </w:rPr>
              <w:t>JobAccess email and telephone information and advice service – 1800 464 800</w:t>
            </w:r>
          </w:p>
        </w:tc>
      </w:tr>
      <w:tr w:rsidR="00425DD2" w:rsidRPr="009854BD" w14:paraId="3B4EC855" w14:textId="77777777" w:rsidTr="00425DD2">
        <w:trPr>
          <w:cnfStyle w:val="000000010000" w:firstRow="0" w:lastRow="0" w:firstColumn="0" w:lastColumn="0" w:oddVBand="0" w:evenVBand="0" w:oddHBand="0" w:evenHBand="1"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669" w:type="pct"/>
          </w:tcPr>
          <w:p w14:paraId="4DDB3F54" w14:textId="77777777" w:rsidR="00425DD2" w:rsidRPr="009854BD" w:rsidRDefault="00425DD2" w:rsidP="00425DD2">
            <w:pPr>
              <w:pStyle w:val="Tablecontent"/>
              <w:spacing w:before="0" w:after="0"/>
              <w:rPr>
                <w:szCs w:val="20"/>
              </w:rPr>
            </w:pPr>
            <w:r w:rsidRPr="009854BD">
              <w:t>EAF</w:t>
            </w:r>
          </w:p>
        </w:tc>
        <w:tc>
          <w:tcPr>
            <w:cnfStyle w:val="000001000000" w:firstRow="0" w:lastRow="0" w:firstColumn="0" w:lastColumn="0" w:oddVBand="0" w:evenVBand="1" w:oddHBand="0" w:evenHBand="0" w:firstRowFirstColumn="0" w:firstRowLastColumn="0" w:lastRowFirstColumn="0" w:lastRowLastColumn="0"/>
            <w:tcW w:w="3331" w:type="pct"/>
          </w:tcPr>
          <w:p w14:paraId="6F195E97" w14:textId="77777777" w:rsidR="00425DD2" w:rsidRPr="009854BD" w:rsidRDefault="00425DD2" w:rsidP="00425DD2">
            <w:pPr>
              <w:spacing w:after="0"/>
              <w:contextualSpacing/>
              <w:rPr>
                <w:rFonts w:cs="Arial"/>
              </w:rPr>
            </w:pPr>
            <w:r w:rsidRPr="009854BD">
              <w:rPr>
                <w:rFonts w:cs="Arial"/>
              </w:rPr>
              <w:t xml:space="preserve">The Employment Assistance Fund </w:t>
            </w:r>
          </w:p>
        </w:tc>
      </w:tr>
      <w:tr w:rsidR="00425DD2" w:rsidRPr="009854BD" w14:paraId="07A92A58" w14:textId="77777777" w:rsidTr="00425DD2">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669" w:type="pct"/>
          </w:tcPr>
          <w:p w14:paraId="586839EC" w14:textId="77777777" w:rsidR="00425DD2" w:rsidRPr="009854BD" w:rsidRDefault="00425DD2" w:rsidP="00425DD2">
            <w:pPr>
              <w:pStyle w:val="Tablecontent"/>
              <w:spacing w:before="0" w:after="0"/>
              <w:rPr>
                <w:szCs w:val="20"/>
              </w:rPr>
            </w:pPr>
            <w:r w:rsidRPr="009854BD">
              <w:t>NDRC</w:t>
            </w:r>
          </w:p>
        </w:tc>
        <w:tc>
          <w:tcPr>
            <w:cnfStyle w:val="000001000000" w:firstRow="0" w:lastRow="0" w:firstColumn="0" w:lastColumn="0" w:oddVBand="0" w:evenVBand="1" w:oddHBand="0" w:evenHBand="0" w:firstRowFirstColumn="0" w:firstRowLastColumn="0" w:lastRowFirstColumn="0" w:lastRowLastColumn="0"/>
            <w:tcW w:w="3331" w:type="pct"/>
          </w:tcPr>
          <w:p w14:paraId="3182F2CB" w14:textId="77777777" w:rsidR="00425DD2" w:rsidRPr="009854BD" w:rsidRDefault="00425DD2" w:rsidP="00425DD2">
            <w:pPr>
              <w:spacing w:after="0"/>
              <w:contextualSpacing/>
              <w:rPr>
                <w:rFonts w:cs="Arial"/>
              </w:rPr>
            </w:pPr>
            <w:r w:rsidRPr="009854BD">
              <w:rPr>
                <w:rFonts w:cs="Arial"/>
              </w:rPr>
              <w:t xml:space="preserve">JobAccess Employer Engagement via the National Disability Recruitment Coordinator </w:t>
            </w:r>
          </w:p>
        </w:tc>
      </w:tr>
      <w:tr w:rsidR="00425DD2" w:rsidRPr="009854BD" w14:paraId="036C6B6A" w14:textId="77777777" w:rsidTr="00425DD2">
        <w:trPr>
          <w:cnfStyle w:val="000000010000" w:firstRow="0" w:lastRow="0" w:firstColumn="0" w:lastColumn="0" w:oddVBand="0" w:evenVBand="0" w:oddHBand="0" w:evenHBand="1"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669" w:type="pct"/>
          </w:tcPr>
          <w:p w14:paraId="7FCA2837" w14:textId="77777777" w:rsidR="00425DD2" w:rsidRPr="009854BD" w:rsidRDefault="00425DD2" w:rsidP="00425DD2">
            <w:pPr>
              <w:pStyle w:val="Tablecontent"/>
              <w:spacing w:before="0" w:after="0"/>
              <w:rPr>
                <w:szCs w:val="20"/>
              </w:rPr>
            </w:pPr>
            <w:r w:rsidRPr="009854BD">
              <w:rPr>
                <w:szCs w:val="20"/>
              </w:rPr>
              <w:t>CRRS</w:t>
            </w:r>
          </w:p>
        </w:tc>
        <w:tc>
          <w:tcPr>
            <w:cnfStyle w:val="000001000000" w:firstRow="0" w:lastRow="0" w:firstColumn="0" w:lastColumn="0" w:oddVBand="0" w:evenVBand="1" w:oddHBand="0" w:evenHBand="0" w:firstRowFirstColumn="0" w:firstRowLastColumn="0" w:lastRowFirstColumn="0" w:lastRowLastColumn="0"/>
            <w:tcW w:w="3331" w:type="pct"/>
          </w:tcPr>
          <w:p w14:paraId="0975B34E" w14:textId="77777777" w:rsidR="00425DD2" w:rsidRPr="009854BD" w:rsidRDefault="00425DD2" w:rsidP="00425DD2">
            <w:pPr>
              <w:spacing w:after="0"/>
              <w:contextualSpacing/>
              <w:rPr>
                <w:rFonts w:cs="Arial"/>
              </w:rPr>
            </w:pPr>
            <w:r w:rsidRPr="009854BD">
              <w:rPr>
                <w:rFonts w:cs="Arial"/>
              </w:rPr>
              <w:t xml:space="preserve">Complaints Resolution and Referral Service </w:t>
            </w:r>
          </w:p>
        </w:tc>
      </w:tr>
      <w:tr w:rsidR="00425DD2" w:rsidRPr="009854BD" w14:paraId="7E90535B" w14:textId="77777777" w:rsidTr="00425DD2">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669" w:type="pct"/>
          </w:tcPr>
          <w:p w14:paraId="71617E32" w14:textId="77777777" w:rsidR="00425DD2" w:rsidRPr="009854BD" w:rsidRDefault="00425DD2" w:rsidP="00425DD2">
            <w:pPr>
              <w:pStyle w:val="Tablecontent"/>
              <w:spacing w:before="0" w:after="0"/>
              <w:rPr>
                <w:szCs w:val="20"/>
              </w:rPr>
            </w:pPr>
            <w:r w:rsidRPr="009854BD">
              <w:rPr>
                <w:szCs w:val="20"/>
              </w:rPr>
              <w:t>The Hotline</w:t>
            </w:r>
          </w:p>
        </w:tc>
        <w:tc>
          <w:tcPr>
            <w:cnfStyle w:val="000001000000" w:firstRow="0" w:lastRow="0" w:firstColumn="0" w:lastColumn="0" w:oddVBand="0" w:evenVBand="1" w:oddHBand="0" w:evenHBand="0" w:firstRowFirstColumn="0" w:firstRowLastColumn="0" w:lastRowFirstColumn="0" w:lastRowLastColumn="0"/>
            <w:tcW w:w="3331" w:type="pct"/>
          </w:tcPr>
          <w:p w14:paraId="44334950" w14:textId="77777777" w:rsidR="00425DD2" w:rsidRPr="009854BD" w:rsidRDefault="00425DD2" w:rsidP="00425DD2">
            <w:pPr>
              <w:spacing w:after="0"/>
              <w:contextualSpacing/>
              <w:rPr>
                <w:rFonts w:cs="Arial"/>
              </w:rPr>
            </w:pPr>
            <w:r w:rsidRPr="009854BD">
              <w:rPr>
                <w:rFonts w:cs="Arial"/>
              </w:rPr>
              <w:t xml:space="preserve">National Disability Abuse and Neglect Hotline </w:t>
            </w:r>
          </w:p>
        </w:tc>
      </w:tr>
      <w:tr w:rsidR="00425DD2" w:rsidRPr="009854BD" w14:paraId="3234C800" w14:textId="77777777" w:rsidTr="00425DD2">
        <w:trPr>
          <w:cnfStyle w:val="000000010000" w:firstRow="0" w:lastRow="0" w:firstColumn="0" w:lastColumn="0" w:oddVBand="0" w:evenVBand="0" w:oddHBand="0" w:evenHBand="1"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669" w:type="pct"/>
          </w:tcPr>
          <w:p w14:paraId="01DACD56" w14:textId="77777777" w:rsidR="00425DD2" w:rsidRDefault="00425DD2" w:rsidP="00425DD2">
            <w:pPr>
              <w:pStyle w:val="Tablecontent"/>
              <w:spacing w:before="0" w:after="0"/>
              <w:rPr>
                <w:szCs w:val="20"/>
              </w:rPr>
            </w:pPr>
            <w:r>
              <w:rPr>
                <w:szCs w:val="20"/>
              </w:rPr>
              <w:t xml:space="preserve">The Website </w:t>
            </w:r>
          </w:p>
        </w:tc>
        <w:tc>
          <w:tcPr>
            <w:cnfStyle w:val="000001000000" w:firstRow="0" w:lastRow="0" w:firstColumn="0" w:lastColumn="0" w:oddVBand="0" w:evenVBand="1" w:oddHBand="0" w:evenHBand="0" w:firstRowFirstColumn="0" w:firstRowLastColumn="0" w:lastRowFirstColumn="0" w:lastRowLastColumn="0"/>
            <w:tcW w:w="3331" w:type="pct"/>
          </w:tcPr>
          <w:p w14:paraId="420418B6" w14:textId="25300FAE" w:rsidR="00425DD2" w:rsidRDefault="00425DD2" w:rsidP="00425DD2">
            <w:pPr>
              <w:spacing w:after="0"/>
              <w:contextualSpacing/>
              <w:rPr>
                <w:rFonts w:cs="Arial"/>
              </w:rPr>
            </w:pPr>
            <w:r w:rsidRPr="00F0662F">
              <w:rPr>
                <w:color w:val="595959"/>
              </w:rPr>
              <w:t>The JobAccess Website (</w:t>
            </w:r>
            <w:hyperlink r:id="rId8" w:history="1">
              <w:r w:rsidR="00BE45B8">
                <w:rPr>
                  <w:color w:val="595959"/>
                </w:rPr>
                <w:t>www.jobaccess.gov.au</w:t>
              </w:r>
            </w:hyperlink>
            <w:r w:rsidRPr="00F0662F">
              <w:rPr>
                <w:color w:val="595959"/>
              </w:rPr>
              <w:t>)</w:t>
            </w:r>
          </w:p>
        </w:tc>
      </w:tr>
      <w:tr w:rsidR="00425DD2" w:rsidRPr="009854BD" w14:paraId="14CE1CA2" w14:textId="77777777" w:rsidTr="00425DD2">
        <w:trPr>
          <w:cnfStyle w:val="000000100000" w:firstRow="0" w:lastRow="0" w:firstColumn="0" w:lastColumn="0" w:oddVBand="0" w:evenVBand="0" w:oddHBand="1" w:evenHBand="0" w:firstRowFirstColumn="0" w:firstRowLastColumn="0" w:lastRowFirstColumn="0" w:lastRowLastColumn="0"/>
          <w:trHeight w:val="850"/>
        </w:trPr>
        <w:tc>
          <w:tcPr>
            <w:cnfStyle w:val="000010000000" w:firstRow="0" w:lastRow="0" w:firstColumn="0" w:lastColumn="0" w:oddVBand="1" w:evenVBand="0" w:oddHBand="0" w:evenHBand="0" w:firstRowFirstColumn="0" w:firstRowLastColumn="0" w:lastRowFirstColumn="0" w:lastRowLastColumn="0"/>
            <w:tcW w:w="1669" w:type="pct"/>
          </w:tcPr>
          <w:p w14:paraId="2DE9763A" w14:textId="77777777" w:rsidR="00425DD2" w:rsidRPr="009854BD" w:rsidRDefault="00425DD2" w:rsidP="00425DD2">
            <w:pPr>
              <w:pStyle w:val="Tablecontent"/>
              <w:spacing w:before="0" w:after="0"/>
              <w:rPr>
                <w:szCs w:val="20"/>
              </w:rPr>
            </w:pPr>
            <w:r>
              <w:rPr>
                <w:szCs w:val="20"/>
              </w:rPr>
              <w:t>JobAccess User</w:t>
            </w:r>
          </w:p>
        </w:tc>
        <w:tc>
          <w:tcPr>
            <w:cnfStyle w:val="000001000000" w:firstRow="0" w:lastRow="0" w:firstColumn="0" w:lastColumn="0" w:oddVBand="0" w:evenVBand="1" w:oddHBand="0" w:evenHBand="0" w:firstRowFirstColumn="0" w:firstRowLastColumn="0" w:lastRowFirstColumn="0" w:lastRowLastColumn="0"/>
            <w:tcW w:w="3331" w:type="pct"/>
          </w:tcPr>
          <w:p w14:paraId="70695AD2" w14:textId="77777777" w:rsidR="00425DD2" w:rsidRPr="009854BD" w:rsidRDefault="00425DD2" w:rsidP="00425DD2">
            <w:pPr>
              <w:spacing w:after="0"/>
              <w:contextualSpacing/>
              <w:rPr>
                <w:rFonts w:cs="Arial"/>
              </w:rPr>
            </w:pPr>
            <w:r>
              <w:rPr>
                <w:rFonts w:cs="Arial"/>
              </w:rPr>
              <w:t xml:space="preserve">People with disability or their families/carers/friends/colleagues that had </w:t>
            </w:r>
            <w:r w:rsidRPr="009854BD">
              <w:rPr>
                <w:rFonts w:cs="Arial"/>
              </w:rPr>
              <w:t>that had accessed one or more of the JobAccess Service areas</w:t>
            </w:r>
            <w:r>
              <w:rPr>
                <w:rFonts w:cs="Arial"/>
              </w:rPr>
              <w:t xml:space="preserve"> </w:t>
            </w:r>
            <w:r w:rsidRPr="009854BD">
              <w:rPr>
                <w:rFonts w:cs="Arial"/>
              </w:rPr>
              <w:t>in two years prior to the interview</w:t>
            </w:r>
            <w:r>
              <w:rPr>
                <w:rFonts w:cs="Arial"/>
              </w:rPr>
              <w:t>/survey</w:t>
            </w:r>
            <w:r w:rsidRPr="009854BD">
              <w:rPr>
                <w:rFonts w:cs="Arial"/>
              </w:rPr>
              <w:t xml:space="preserve"> being conducted</w:t>
            </w:r>
          </w:p>
        </w:tc>
      </w:tr>
      <w:tr w:rsidR="00425DD2" w:rsidRPr="009854BD" w14:paraId="37A75E55" w14:textId="77777777" w:rsidTr="00425DD2">
        <w:trPr>
          <w:cnfStyle w:val="000000010000" w:firstRow="0" w:lastRow="0" w:firstColumn="0" w:lastColumn="0" w:oddVBand="0" w:evenVBand="0" w:oddHBand="0" w:evenHBand="1" w:firstRowFirstColumn="0" w:firstRowLastColumn="0" w:lastRowFirstColumn="0" w:lastRowLastColumn="0"/>
          <w:trHeight w:val="850"/>
        </w:trPr>
        <w:tc>
          <w:tcPr>
            <w:cnfStyle w:val="000010000000" w:firstRow="0" w:lastRow="0" w:firstColumn="0" w:lastColumn="0" w:oddVBand="1" w:evenVBand="0" w:oddHBand="0" w:evenHBand="0" w:firstRowFirstColumn="0" w:firstRowLastColumn="0" w:lastRowFirstColumn="0" w:lastRowLastColumn="0"/>
            <w:tcW w:w="1669" w:type="pct"/>
          </w:tcPr>
          <w:p w14:paraId="422D2D85" w14:textId="77777777" w:rsidR="00425DD2" w:rsidRPr="009854BD" w:rsidRDefault="00425DD2" w:rsidP="00425DD2">
            <w:pPr>
              <w:pStyle w:val="Tablecontent"/>
              <w:spacing w:before="0" w:after="0"/>
              <w:rPr>
                <w:szCs w:val="20"/>
              </w:rPr>
            </w:pPr>
            <w:r>
              <w:rPr>
                <w:szCs w:val="20"/>
              </w:rPr>
              <w:t>Employers</w:t>
            </w:r>
          </w:p>
        </w:tc>
        <w:tc>
          <w:tcPr>
            <w:cnfStyle w:val="000001000000" w:firstRow="0" w:lastRow="0" w:firstColumn="0" w:lastColumn="0" w:oddVBand="0" w:evenVBand="1" w:oddHBand="0" w:evenHBand="0" w:firstRowFirstColumn="0" w:firstRowLastColumn="0" w:lastRowFirstColumn="0" w:lastRowLastColumn="0"/>
            <w:tcW w:w="3331" w:type="pct"/>
          </w:tcPr>
          <w:p w14:paraId="5A3829C5" w14:textId="77777777" w:rsidR="00425DD2" w:rsidRPr="009854BD" w:rsidRDefault="00425DD2" w:rsidP="00425DD2">
            <w:pPr>
              <w:spacing w:after="0"/>
              <w:contextualSpacing/>
              <w:rPr>
                <w:rFonts w:cs="Arial"/>
              </w:rPr>
            </w:pPr>
            <w:r w:rsidRPr="009854BD">
              <w:rPr>
                <w:rFonts w:cs="Arial"/>
              </w:rPr>
              <w:t>Employers who had accessed one or more of the JobAccess Service areas in two years prior to the interview</w:t>
            </w:r>
            <w:r>
              <w:rPr>
                <w:rFonts w:cs="Arial"/>
              </w:rPr>
              <w:t>/survey</w:t>
            </w:r>
            <w:r w:rsidRPr="009854BD">
              <w:rPr>
                <w:rFonts w:cs="Arial"/>
              </w:rPr>
              <w:t xml:space="preserve"> being conducted</w:t>
            </w:r>
          </w:p>
        </w:tc>
      </w:tr>
      <w:tr w:rsidR="00425DD2" w:rsidRPr="009854BD" w14:paraId="50BF37CA" w14:textId="77777777" w:rsidTr="00425DD2">
        <w:trPr>
          <w:cnfStyle w:val="000000100000" w:firstRow="0" w:lastRow="0" w:firstColumn="0" w:lastColumn="0" w:oddVBand="0" w:evenVBand="0" w:oddHBand="1" w:evenHBand="0" w:firstRowFirstColumn="0" w:firstRowLastColumn="0" w:lastRowFirstColumn="0" w:lastRowLastColumn="0"/>
          <w:trHeight w:val="850"/>
        </w:trPr>
        <w:tc>
          <w:tcPr>
            <w:cnfStyle w:val="000010000000" w:firstRow="0" w:lastRow="0" w:firstColumn="0" w:lastColumn="0" w:oddVBand="1" w:evenVBand="0" w:oddHBand="0" w:evenHBand="0" w:firstRowFirstColumn="0" w:firstRowLastColumn="0" w:lastRowFirstColumn="0" w:lastRowLastColumn="0"/>
            <w:tcW w:w="1669" w:type="pct"/>
          </w:tcPr>
          <w:p w14:paraId="2ADAAEB5" w14:textId="77777777" w:rsidR="00425DD2" w:rsidRPr="009854BD" w:rsidRDefault="00425DD2" w:rsidP="00425DD2">
            <w:pPr>
              <w:pStyle w:val="Tablecontent"/>
              <w:spacing w:before="0" w:after="0"/>
              <w:rPr>
                <w:szCs w:val="20"/>
              </w:rPr>
            </w:pPr>
            <w:r>
              <w:rPr>
                <w:szCs w:val="20"/>
              </w:rPr>
              <w:t>Employment Service Providers</w:t>
            </w:r>
          </w:p>
        </w:tc>
        <w:tc>
          <w:tcPr>
            <w:cnfStyle w:val="000001000000" w:firstRow="0" w:lastRow="0" w:firstColumn="0" w:lastColumn="0" w:oddVBand="0" w:evenVBand="1" w:oddHBand="0" w:evenHBand="0" w:firstRowFirstColumn="0" w:firstRowLastColumn="0" w:lastRowFirstColumn="0" w:lastRowLastColumn="0"/>
            <w:tcW w:w="3331" w:type="pct"/>
          </w:tcPr>
          <w:p w14:paraId="226D28B4" w14:textId="77777777" w:rsidR="00425DD2" w:rsidRPr="009854BD" w:rsidRDefault="00425DD2" w:rsidP="00425DD2">
            <w:pPr>
              <w:spacing w:after="0"/>
              <w:contextualSpacing/>
              <w:rPr>
                <w:rFonts w:cs="Arial"/>
              </w:rPr>
            </w:pPr>
            <w:r w:rsidRPr="009854BD">
              <w:rPr>
                <w:rFonts w:cs="Arial"/>
              </w:rPr>
              <w:t>Employment Service Providers who had accessed one or more of the JobAccess Service areas in two years prior to the interview</w:t>
            </w:r>
            <w:r>
              <w:rPr>
                <w:rFonts w:cs="Arial"/>
              </w:rPr>
              <w:t>/survey</w:t>
            </w:r>
            <w:r w:rsidRPr="009854BD">
              <w:rPr>
                <w:rFonts w:cs="Arial"/>
              </w:rPr>
              <w:t xml:space="preserve"> being conducted</w:t>
            </w:r>
          </w:p>
        </w:tc>
      </w:tr>
      <w:tr w:rsidR="00425DD2" w:rsidRPr="009854BD" w14:paraId="46D0EBD8" w14:textId="77777777" w:rsidTr="00425DD2">
        <w:trPr>
          <w:cnfStyle w:val="000000010000" w:firstRow="0" w:lastRow="0" w:firstColumn="0" w:lastColumn="0" w:oddVBand="0" w:evenVBand="0" w:oddHBand="0" w:evenHBand="1"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669" w:type="pct"/>
          </w:tcPr>
          <w:p w14:paraId="52CC1547" w14:textId="77777777" w:rsidR="00425DD2" w:rsidRPr="009854BD" w:rsidRDefault="00425DD2" w:rsidP="00425DD2">
            <w:pPr>
              <w:pStyle w:val="Tablecontent"/>
              <w:spacing w:before="0" w:after="0"/>
              <w:rPr>
                <w:szCs w:val="20"/>
              </w:rPr>
            </w:pPr>
            <w:r w:rsidRPr="009854BD">
              <w:rPr>
                <w:szCs w:val="20"/>
              </w:rPr>
              <w:t>WorkFocus</w:t>
            </w:r>
          </w:p>
        </w:tc>
        <w:tc>
          <w:tcPr>
            <w:cnfStyle w:val="000001000000" w:firstRow="0" w:lastRow="0" w:firstColumn="0" w:lastColumn="0" w:oddVBand="0" w:evenVBand="1" w:oddHBand="0" w:evenHBand="0" w:firstRowFirstColumn="0" w:firstRowLastColumn="0" w:lastRowFirstColumn="0" w:lastRowLastColumn="0"/>
            <w:tcW w:w="3331" w:type="pct"/>
          </w:tcPr>
          <w:p w14:paraId="7A5916E9" w14:textId="77777777" w:rsidR="00425DD2" w:rsidRPr="009854BD" w:rsidRDefault="00425DD2" w:rsidP="00425DD2">
            <w:pPr>
              <w:pStyle w:val="Tablecontent"/>
              <w:spacing w:before="0" w:after="0"/>
            </w:pPr>
            <w:r w:rsidRPr="009854BD">
              <w:t>WorkFocus Australia</w:t>
            </w:r>
          </w:p>
        </w:tc>
      </w:tr>
      <w:tr w:rsidR="00425DD2" w:rsidRPr="009854BD" w14:paraId="773941D6" w14:textId="77777777" w:rsidTr="00425DD2">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669" w:type="pct"/>
          </w:tcPr>
          <w:p w14:paraId="57F49968" w14:textId="77777777" w:rsidR="00425DD2" w:rsidRPr="009854BD" w:rsidRDefault="00425DD2" w:rsidP="00425DD2">
            <w:pPr>
              <w:pStyle w:val="Tablecontent"/>
              <w:spacing w:before="0" w:after="0"/>
              <w:rPr>
                <w:szCs w:val="20"/>
              </w:rPr>
            </w:pPr>
            <w:r w:rsidRPr="009854BD">
              <w:rPr>
                <w:szCs w:val="20"/>
              </w:rPr>
              <w:t>KEQ</w:t>
            </w:r>
          </w:p>
        </w:tc>
        <w:tc>
          <w:tcPr>
            <w:cnfStyle w:val="000001000000" w:firstRow="0" w:lastRow="0" w:firstColumn="0" w:lastColumn="0" w:oddVBand="0" w:evenVBand="1" w:oddHBand="0" w:evenHBand="0" w:firstRowFirstColumn="0" w:firstRowLastColumn="0" w:lastRowFirstColumn="0" w:lastRowLastColumn="0"/>
            <w:tcW w:w="3331" w:type="pct"/>
          </w:tcPr>
          <w:p w14:paraId="5DADFFC0" w14:textId="77777777" w:rsidR="00425DD2" w:rsidRPr="009854BD" w:rsidRDefault="00425DD2" w:rsidP="00425DD2">
            <w:pPr>
              <w:pStyle w:val="Tablecontent"/>
              <w:spacing w:before="0" w:after="0"/>
            </w:pPr>
            <w:r w:rsidRPr="009854BD">
              <w:t>Key Evaluation Questions</w:t>
            </w:r>
          </w:p>
        </w:tc>
      </w:tr>
      <w:tr w:rsidR="00425DD2" w:rsidRPr="0020033C" w14:paraId="3BCB5E86" w14:textId="77777777" w:rsidTr="00425DD2">
        <w:trPr>
          <w:cnfStyle w:val="000000010000" w:firstRow="0" w:lastRow="0" w:firstColumn="0" w:lastColumn="0" w:oddVBand="0" w:evenVBand="0" w:oddHBand="0" w:evenHBand="1"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669" w:type="pct"/>
          </w:tcPr>
          <w:p w14:paraId="6A9FADD1" w14:textId="77777777" w:rsidR="00425DD2" w:rsidRDefault="00425DD2" w:rsidP="00425DD2">
            <w:pPr>
              <w:pStyle w:val="Tablecontent"/>
              <w:spacing w:before="0" w:after="0"/>
            </w:pPr>
            <w:r>
              <w:t>KPI</w:t>
            </w:r>
          </w:p>
        </w:tc>
        <w:tc>
          <w:tcPr>
            <w:cnfStyle w:val="000001000000" w:firstRow="0" w:lastRow="0" w:firstColumn="0" w:lastColumn="0" w:oddVBand="0" w:evenVBand="1" w:oddHBand="0" w:evenHBand="0" w:firstRowFirstColumn="0" w:firstRowLastColumn="0" w:lastRowFirstColumn="0" w:lastRowLastColumn="0"/>
            <w:tcW w:w="3331" w:type="pct"/>
          </w:tcPr>
          <w:p w14:paraId="0ADC2D88" w14:textId="77777777" w:rsidR="00425DD2" w:rsidRPr="006B13C3" w:rsidRDefault="00425DD2" w:rsidP="00425DD2">
            <w:pPr>
              <w:pStyle w:val="Tablecontent"/>
              <w:spacing w:before="0" w:after="0"/>
            </w:pPr>
            <w:r>
              <w:t>Key Performance Indicator</w:t>
            </w:r>
          </w:p>
        </w:tc>
      </w:tr>
      <w:tr w:rsidR="00425DD2" w:rsidRPr="0020033C" w14:paraId="7428B772" w14:textId="77777777" w:rsidTr="00425DD2">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669" w:type="pct"/>
          </w:tcPr>
          <w:p w14:paraId="03F6034A" w14:textId="77777777" w:rsidR="00425DD2" w:rsidRPr="009854BD" w:rsidRDefault="00425DD2" w:rsidP="00425DD2">
            <w:pPr>
              <w:pStyle w:val="Tablecontent"/>
              <w:spacing w:before="0" w:after="0"/>
            </w:pPr>
            <w:r>
              <w:t>NDIS</w:t>
            </w:r>
          </w:p>
        </w:tc>
        <w:tc>
          <w:tcPr>
            <w:cnfStyle w:val="000001000000" w:firstRow="0" w:lastRow="0" w:firstColumn="0" w:lastColumn="0" w:oddVBand="0" w:evenVBand="1" w:oddHBand="0" w:evenHBand="0" w:firstRowFirstColumn="0" w:firstRowLastColumn="0" w:lastRowFirstColumn="0" w:lastRowLastColumn="0"/>
            <w:tcW w:w="3331" w:type="pct"/>
          </w:tcPr>
          <w:p w14:paraId="0FE8E1BD" w14:textId="77777777" w:rsidR="00425DD2" w:rsidRPr="009854BD" w:rsidRDefault="00425DD2" w:rsidP="00425DD2">
            <w:pPr>
              <w:pStyle w:val="Tablecontent"/>
              <w:spacing w:before="0" w:after="0"/>
            </w:pPr>
            <w:r w:rsidRPr="006B13C3">
              <w:t>National Disability Insurance Scheme</w:t>
            </w:r>
          </w:p>
        </w:tc>
      </w:tr>
      <w:tr w:rsidR="00425DD2" w:rsidRPr="0020033C" w14:paraId="6ACA4364" w14:textId="77777777" w:rsidTr="00425DD2">
        <w:trPr>
          <w:cnfStyle w:val="000000010000" w:firstRow="0" w:lastRow="0" w:firstColumn="0" w:lastColumn="0" w:oddVBand="0" w:evenVBand="0" w:oddHBand="0" w:evenHBand="1"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669" w:type="pct"/>
          </w:tcPr>
          <w:p w14:paraId="59127B8F" w14:textId="77777777" w:rsidR="00425DD2" w:rsidRDefault="00425DD2" w:rsidP="00425DD2">
            <w:pPr>
              <w:pStyle w:val="Tablecontent"/>
              <w:spacing w:before="0" w:after="0"/>
            </w:pPr>
            <w:r>
              <w:t>DES provider</w:t>
            </w:r>
          </w:p>
        </w:tc>
        <w:tc>
          <w:tcPr>
            <w:cnfStyle w:val="000001000000" w:firstRow="0" w:lastRow="0" w:firstColumn="0" w:lastColumn="0" w:oddVBand="0" w:evenVBand="1" w:oddHBand="0" w:evenHBand="0" w:firstRowFirstColumn="0" w:firstRowLastColumn="0" w:lastRowFirstColumn="0" w:lastRowLastColumn="0"/>
            <w:tcW w:w="3331" w:type="pct"/>
          </w:tcPr>
          <w:p w14:paraId="351B1390" w14:textId="77777777" w:rsidR="00425DD2" w:rsidRDefault="00425DD2" w:rsidP="00425DD2">
            <w:pPr>
              <w:pStyle w:val="Tablecontent"/>
              <w:spacing w:before="0" w:after="0"/>
            </w:pPr>
            <w:r w:rsidRPr="00AD5676">
              <w:t>Disability Employment Services provider</w:t>
            </w:r>
          </w:p>
        </w:tc>
      </w:tr>
      <w:tr w:rsidR="00425DD2" w:rsidRPr="0020033C" w14:paraId="7428FD40" w14:textId="77777777" w:rsidTr="00425DD2">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669" w:type="pct"/>
          </w:tcPr>
          <w:p w14:paraId="6C88497D" w14:textId="77777777" w:rsidR="00425DD2" w:rsidRDefault="00425DD2" w:rsidP="00425DD2">
            <w:pPr>
              <w:pStyle w:val="Tablecontent"/>
              <w:spacing w:before="0" w:after="0"/>
            </w:pPr>
            <w:r>
              <w:t>ORU</w:t>
            </w:r>
          </w:p>
        </w:tc>
        <w:tc>
          <w:tcPr>
            <w:cnfStyle w:val="000001000000" w:firstRow="0" w:lastRow="0" w:firstColumn="0" w:lastColumn="0" w:oddVBand="0" w:evenVBand="1" w:oddHBand="0" w:evenHBand="0" w:firstRowFirstColumn="0" w:firstRowLastColumn="0" w:lastRowFirstColumn="0" w:lastRowLastColumn="0"/>
            <w:tcW w:w="3331" w:type="pct"/>
          </w:tcPr>
          <w:p w14:paraId="43782B7C" w14:textId="77777777" w:rsidR="00425DD2" w:rsidRDefault="00425DD2" w:rsidP="00425DD2">
            <w:pPr>
              <w:pStyle w:val="Tablecontent"/>
              <w:spacing w:before="0" w:after="0"/>
            </w:pPr>
            <w:r>
              <w:t>The Online Research Unit, Colmar Brunton’s fieldwork partner and sister company</w:t>
            </w:r>
          </w:p>
        </w:tc>
      </w:tr>
      <w:tr w:rsidR="00425DD2" w:rsidRPr="0020033C" w14:paraId="67BF4C04" w14:textId="77777777" w:rsidTr="00425DD2">
        <w:trPr>
          <w:cnfStyle w:val="000000010000" w:firstRow="0" w:lastRow="0" w:firstColumn="0" w:lastColumn="0" w:oddVBand="0" w:evenVBand="0" w:oddHBand="0" w:evenHBand="1"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669" w:type="pct"/>
          </w:tcPr>
          <w:p w14:paraId="63886BD8" w14:textId="77777777" w:rsidR="00425DD2" w:rsidRPr="009854BD" w:rsidRDefault="00425DD2" w:rsidP="00425DD2">
            <w:pPr>
              <w:pStyle w:val="Tablecontent"/>
              <w:spacing w:before="0" w:after="0"/>
            </w:pPr>
            <w:r>
              <w:t>MOU</w:t>
            </w:r>
          </w:p>
        </w:tc>
        <w:tc>
          <w:tcPr>
            <w:cnfStyle w:val="000001000000" w:firstRow="0" w:lastRow="0" w:firstColumn="0" w:lastColumn="0" w:oddVBand="0" w:evenVBand="1" w:oddHBand="0" w:evenHBand="0" w:firstRowFirstColumn="0" w:firstRowLastColumn="0" w:lastRowFirstColumn="0" w:lastRowLastColumn="0"/>
            <w:tcW w:w="3331" w:type="pct"/>
          </w:tcPr>
          <w:p w14:paraId="039E3762" w14:textId="77777777" w:rsidR="00425DD2" w:rsidRPr="009854BD" w:rsidRDefault="00425DD2" w:rsidP="00425DD2">
            <w:pPr>
              <w:pStyle w:val="Tablecontent"/>
              <w:spacing w:before="0" w:after="0"/>
            </w:pPr>
            <w:r>
              <w:t>A m</w:t>
            </w:r>
            <w:r w:rsidRPr="00AD5676">
              <w:t>emorandum of understanding</w:t>
            </w:r>
          </w:p>
        </w:tc>
      </w:tr>
      <w:tr w:rsidR="00425DD2" w:rsidRPr="0020033C" w14:paraId="3E0E3120" w14:textId="77777777" w:rsidTr="00425DD2">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669" w:type="pct"/>
          </w:tcPr>
          <w:p w14:paraId="30D4361B" w14:textId="77777777" w:rsidR="00425DD2" w:rsidRPr="009854BD" w:rsidRDefault="00425DD2" w:rsidP="00425DD2">
            <w:pPr>
              <w:pStyle w:val="Tablecontent"/>
              <w:spacing w:before="0" w:after="0"/>
              <w:rPr>
                <w:szCs w:val="20"/>
              </w:rPr>
            </w:pPr>
            <w:r w:rsidRPr="009854BD">
              <w:t>[ … ]</w:t>
            </w:r>
            <w:r w:rsidRPr="009854BD">
              <w:rPr>
                <w:szCs w:val="20"/>
              </w:rPr>
              <w:t xml:space="preserve"> </w:t>
            </w:r>
          </w:p>
        </w:tc>
        <w:tc>
          <w:tcPr>
            <w:cnfStyle w:val="000001000000" w:firstRow="0" w:lastRow="0" w:firstColumn="0" w:lastColumn="0" w:oddVBand="0" w:evenVBand="1" w:oddHBand="0" w:evenHBand="0" w:firstRowFirstColumn="0" w:firstRowLastColumn="0" w:lastRowFirstColumn="0" w:lastRowLastColumn="0"/>
            <w:tcW w:w="3331" w:type="pct"/>
          </w:tcPr>
          <w:p w14:paraId="582C7EED" w14:textId="77777777" w:rsidR="00425DD2" w:rsidRPr="0020033C" w:rsidRDefault="00425DD2" w:rsidP="00425DD2">
            <w:pPr>
              <w:pStyle w:val="Tablecontent"/>
              <w:spacing w:before="0" w:after="0"/>
            </w:pPr>
            <w:r w:rsidRPr="009854BD">
              <w:t>Square brackets are used in quotations to denote a word omitted by the speaker but added by the evaluator in this report for clarity.</w:t>
            </w:r>
          </w:p>
        </w:tc>
      </w:tr>
    </w:tbl>
    <w:p w14:paraId="417F6919" w14:textId="77777777" w:rsidR="00010937" w:rsidRPr="00C57500" w:rsidRDefault="007C51FD" w:rsidP="009D5CD9">
      <w:pPr>
        <w:pStyle w:val="Heading1"/>
        <w:rPr>
          <w:szCs w:val="44"/>
        </w:rPr>
      </w:pPr>
      <w:bookmarkStart w:id="1" w:name="_Toc11267420"/>
      <w:r>
        <w:lastRenderedPageBreak/>
        <w:t>Executive summary</w:t>
      </w:r>
      <w:bookmarkEnd w:id="1"/>
    </w:p>
    <w:p w14:paraId="4FEFC111" w14:textId="77777777" w:rsidR="00CE5239" w:rsidRPr="00CE5239" w:rsidRDefault="00CE5239" w:rsidP="00EF00C8">
      <w:pPr>
        <w:pStyle w:val="Heading3"/>
        <w:tabs>
          <w:tab w:val="num" w:pos="709"/>
        </w:tabs>
        <w:ind w:left="426"/>
      </w:pPr>
      <w:bookmarkStart w:id="2" w:name="_Toc67898427"/>
      <w:bookmarkStart w:id="3" w:name="_Toc255912968"/>
      <w:bookmarkStart w:id="4" w:name="_Toc256071762"/>
      <w:bookmarkStart w:id="5" w:name="_Toc11267421"/>
      <w:r w:rsidRPr="001B5858">
        <w:t>Introduction</w:t>
      </w:r>
      <w:bookmarkEnd w:id="2"/>
      <w:bookmarkEnd w:id="3"/>
      <w:bookmarkEnd w:id="4"/>
      <w:bookmarkEnd w:id="5"/>
    </w:p>
    <w:p w14:paraId="3BCE92FA" w14:textId="77777777" w:rsidR="00F0662F" w:rsidRDefault="00F0662F" w:rsidP="00F0662F">
      <w:pPr>
        <w:pStyle w:val="Sub-SubTitle"/>
      </w:pPr>
      <w:r>
        <w:t>Background</w:t>
      </w:r>
    </w:p>
    <w:p w14:paraId="7EE94693" w14:textId="77777777" w:rsidR="00F0662F" w:rsidRPr="00CB4D90" w:rsidRDefault="00F0662F" w:rsidP="00F0662F">
      <w:pPr>
        <w:rPr>
          <w:rFonts w:cs="Arial"/>
        </w:rPr>
      </w:pPr>
      <w:r w:rsidRPr="00CB4D90">
        <w:rPr>
          <w:rFonts w:cs="Arial"/>
        </w:rPr>
        <w:t xml:space="preserve">The JobAccess Service is the national hub for workplace and employment information and resources for people with disability, employers and service providers. </w:t>
      </w:r>
      <w:r w:rsidR="004A6EBB" w:rsidRPr="004A6EBB">
        <w:rPr>
          <w:rFonts w:cs="Arial"/>
        </w:rPr>
        <w:t>T</w:t>
      </w:r>
      <w:r w:rsidR="00E061CD">
        <w:rPr>
          <w:rFonts w:cs="Arial"/>
        </w:rPr>
        <w:t xml:space="preserve">he Australian Government’s 2015-16 </w:t>
      </w:r>
      <w:r w:rsidR="004A6EBB" w:rsidRPr="004A6EBB">
        <w:rPr>
          <w:rFonts w:cs="Arial"/>
        </w:rPr>
        <w:t>Budget announced $9 m</w:t>
      </w:r>
      <w:r w:rsidR="00E061CD">
        <w:rPr>
          <w:rFonts w:cs="Arial"/>
        </w:rPr>
        <w:t>illion over three years (2015-16 to 2017-18</w:t>
      </w:r>
      <w:r w:rsidR="004A6EBB" w:rsidRPr="004A6EBB">
        <w:rPr>
          <w:rFonts w:cs="Arial"/>
        </w:rPr>
        <w:t xml:space="preserve">) for a new JobAccess Service, which was then extended for a further three years </w:t>
      </w:r>
      <w:r w:rsidR="00E061CD">
        <w:rPr>
          <w:rFonts w:cs="Arial"/>
        </w:rPr>
        <w:t>(2018-19 to 2020-21)</w:t>
      </w:r>
      <w:r w:rsidR="00502388">
        <w:rPr>
          <w:rFonts w:cs="Arial"/>
        </w:rPr>
        <w:t xml:space="preserve"> </w:t>
      </w:r>
      <w:r w:rsidR="00E061CD">
        <w:rPr>
          <w:rFonts w:cs="Arial"/>
        </w:rPr>
        <w:t>w</w:t>
      </w:r>
      <w:r w:rsidR="00A37F33">
        <w:rPr>
          <w:rFonts w:cs="Arial"/>
        </w:rPr>
        <w:t>ith a</w:t>
      </w:r>
      <w:r w:rsidR="00391822">
        <w:rPr>
          <w:rFonts w:cs="Arial"/>
        </w:rPr>
        <w:t>n additional</w:t>
      </w:r>
      <w:r w:rsidR="00A37F33">
        <w:rPr>
          <w:rFonts w:cs="Arial"/>
        </w:rPr>
        <w:t xml:space="preserve"> b</w:t>
      </w:r>
      <w:r w:rsidR="00E061CD">
        <w:rPr>
          <w:rFonts w:cs="Arial"/>
        </w:rPr>
        <w:t>udget of</w:t>
      </w:r>
      <w:r w:rsidR="00A10BF3">
        <w:rPr>
          <w:rFonts w:cs="Arial"/>
        </w:rPr>
        <w:t xml:space="preserve"> $4.79 </w:t>
      </w:r>
      <w:r w:rsidR="00E061CD">
        <w:rPr>
          <w:rFonts w:cs="Arial"/>
        </w:rPr>
        <w:t>million</w:t>
      </w:r>
      <w:r w:rsidR="00A10BF3">
        <w:rPr>
          <w:rFonts w:cs="Arial"/>
        </w:rPr>
        <w:t>.</w:t>
      </w:r>
      <w:r>
        <w:rPr>
          <w:rFonts w:cs="Arial"/>
        </w:rPr>
        <w:t xml:space="preserve"> T</w:t>
      </w:r>
      <w:r w:rsidRPr="00CB4D90">
        <w:rPr>
          <w:rFonts w:cs="Arial"/>
        </w:rPr>
        <w:t xml:space="preserve">he six programs and services that </w:t>
      </w:r>
      <w:r>
        <w:rPr>
          <w:rFonts w:cs="Arial"/>
        </w:rPr>
        <w:t>we</w:t>
      </w:r>
      <w:r w:rsidRPr="00CB4D90">
        <w:rPr>
          <w:rFonts w:cs="Arial"/>
        </w:rPr>
        <w:t>re w</w:t>
      </w:r>
      <w:r>
        <w:rPr>
          <w:rFonts w:cs="Arial"/>
        </w:rPr>
        <w:t>ithin scope for this evaluation were:</w:t>
      </w:r>
      <w:r w:rsidRPr="00CB4D90">
        <w:rPr>
          <w:rFonts w:cs="Arial"/>
        </w:rPr>
        <w:t xml:space="preserve"> </w:t>
      </w:r>
    </w:p>
    <w:p w14:paraId="564579BA" w14:textId="1D07485E" w:rsidR="00F0662F" w:rsidRPr="00F0662F" w:rsidRDefault="00F0662F" w:rsidP="00F0662F">
      <w:pPr>
        <w:pStyle w:val="CommentText"/>
        <w:numPr>
          <w:ilvl w:val="0"/>
          <w:numId w:val="32"/>
        </w:numPr>
        <w:spacing w:after="0" w:line="276" w:lineRule="auto"/>
        <w:rPr>
          <w:color w:val="595959"/>
        </w:rPr>
      </w:pPr>
      <w:r w:rsidRPr="00F0662F">
        <w:rPr>
          <w:color w:val="595959"/>
        </w:rPr>
        <w:t>The JobAccess Website (</w:t>
      </w:r>
      <w:hyperlink r:id="rId9" w:history="1">
        <w:r w:rsidR="00BE45B8">
          <w:rPr>
            <w:color w:val="595959"/>
          </w:rPr>
          <w:t>www.jobaccess.gov.au</w:t>
        </w:r>
      </w:hyperlink>
      <w:r w:rsidRPr="00F0662F">
        <w:rPr>
          <w:color w:val="595959"/>
        </w:rPr>
        <w:t>);</w:t>
      </w:r>
    </w:p>
    <w:p w14:paraId="425BA604" w14:textId="77777777" w:rsidR="00F0662F" w:rsidRPr="00F0662F" w:rsidRDefault="00F0662F" w:rsidP="00F0662F">
      <w:pPr>
        <w:pStyle w:val="CommentText"/>
        <w:numPr>
          <w:ilvl w:val="0"/>
          <w:numId w:val="32"/>
        </w:numPr>
        <w:spacing w:after="0" w:line="276" w:lineRule="auto"/>
        <w:rPr>
          <w:color w:val="595959"/>
        </w:rPr>
      </w:pPr>
      <w:r w:rsidRPr="00F0662F">
        <w:rPr>
          <w:color w:val="595959"/>
        </w:rPr>
        <w:t>The JobAccess Email and Telephone Information and Advice Service;</w:t>
      </w:r>
    </w:p>
    <w:p w14:paraId="50FCD24D" w14:textId="77777777" w:rsidR="00F0662F" w:rsidRPr="00F0662F" w:rsidRDefault="00F0662F" w:rsidP="00F0662F">
      <w:pPr>
        <w:pStyle w:val="CommentText"/>
        <w:numPr>
          <w:ilvl w:val="0"/>
          <w:numId w:val="32"/>
        </w:numPr>
        <w:spacing w:after="0" w:line="276" w:lineRule="auto"/>
        <w:rPr>
          <w:color w:val="595959"/>
        </w:rPr>
      </w:pPr>
      <w:r w:rsidRPr="00F0662F">
        <w:rPr>
          <w:color w:val="595959"/>
        </w:rPr>
        <w:t>The Employment Assistance Fund</w:t>
      </w:r>
      <w:r w:rsidR="00E6533E">
        <w:rPr>
          <w:color w:val="595959"/>
        </w:rPr>
        <w:t xml:space="preserve"> (EAF)</w:t>
      </w:r>
      <w:r w:rsidRPr="00F0662F">
        <w:rPr>
          <w:color w:val="595959"/>
        </w:rPr>
        <w:t>;</w:t>
      </w:r>
    </w:p>
    <w:p w14:paraId="0E1CAE90" w14:textId="77777777" w:rsidR="00F0662F" w:rsidRPr="00F0662F" w:rsidRDefault="00F0662F" w:rsidP="00F0662F">
      <w:pPr>
        <w:pStyle w:val="CommentText"/>
        <w:numPr>
          <w:ilvl w:val="0"/>
          <w:numId w:val="32"/>
        </w:numPr>
        <w:spacing w:after="0" w:line="276" w:lineRule="auto"/>
        <w:rPr>
          <w:color w:val="595959"/>
        </w:rPr>
      </w:pPr>
      <w:r w:rsidRPr="00F0662F">
        <w:rPr>
          <w:color w:val="595959"/>
        </w:rPr>
        <w:t>The Complaints Resolution and Referral Service</w:t>
      </w:r>
      <w:r w:rsidR="00E6533E">
        <w:rPr>
          <w:color w:val="595959"/>
        </w:rPr>
        <w:t xml:space="preserve"> (CRRS)</w:t>
      </w:r>
      <w:r w:rsidRPr="00F0662F">
        <w:rPr>
          <w:color w:val="595959"/>
        </w:rPr>
        <w:t>;</w:t>
      </w:r>
    </w:p>
    <w:p w14:paraId="7D6194F0" w14:textId="77777777" w:rsidR="00F0662F" w:rsidRPr="00F0662F" w:rsidRDefault="00F0662F" w:rsidP="00F0662F">
      <w:pPr>
        <w:pStyle w:val="CommentText"/>
        <w:numPr>
          <w:ilvl w:val="0"/>
          <w:numId w:val="32"/>
        </w:numPr>
        <w:spacing w:after="0" w:line="276" w:lineRule="auto"/>
        <w:rPr>
          <w:color w:val="595959"/>
        </w:rPr>
      </w:pPr>
      <w:r w:rsidRPr="00F0662F">
        <w:rPr>
          <w:color w:val="595959"/>
        </w:rPr>
        <w:t xml:space="preserve">The National Disability Abuse and Neglect Hotline; and </w:t>
      </w:r>
    </w:p>
    <w:p w14:paraId="239BB818" w14:textId="77777777" w:rsidR="00F0662F" w:rsidRDefault="00F0662F" w:rsidP="00F0662F">
      <w:pPr>
        <w:pStyle w:val="CommentText"/>
        <w:numPr>
          <w:ilvl w:val="0"/>
          <w:numId w:val="32"/>
        </w:numPr>
        <w:spacing w:after="0" w:line="276" w:lineRule="auto"/>
        <w:rPr>
          <w:color w:val="595959"/>
        </w:rPr>
      </w:pPr>
      <w:r w:rsidRPr="00F0662F">
        <w:rPr>
          <w:color w:val="595959"/>
        </w:rPr>
        <w:t>The National Disability Recruitment Coordinator (NDRC).</w:t>
      </w:r>
    </w:p>
    <w:p w14:paraId="27F242C4" w14:textId="77777777" w:rsidR="005E76C2" w:rsidRPr="00F0662F" w:rsidRDefault="005E76C2" w:rsidP="005E76C2">
      <w:pPr>
        <w:pStyle w:val="CommentText"/>
        <w:spacing w:after="0" w:line="276" w:lineRule="auto"/>
        <w:ind w:left="720"/>
        <w:rPr>
          <w:color w:val="595959"/>
        </w:rPr>
      </w:pPr>
    </w:p>
    <w:p w14:paraId="13F82F13" w14:textId="77777777" w:rsidR="00F0662F" w:rsidRDefault="00F0662F" w:rsidP="00F0662F">
      <w:pPr>
        <w:pStyle w:val="Sub-SubTitle"/>
      </w:pPr>
      <w:r>
        <w:t>The</w:t>
      </w:r>
      <w:r w:rsidR="006F1282">
        <w:t xml:space="preserve"> Evaluation</w:t>
      </w:r>
      <w:r>
        <w:t xml:space="preserve"> </w:t>
      </w:r>
    </w:p>
    <w:p w14:paraId="3332A586" w14:textId="77777777" w:rsidR="00CE5239" w:rsidRDefault="00876990" w:rsidP="00CE5239">
      <w:r w:rsidRPr="00876990">
        <w:t>A mixed-methods appr</w:t>
      </w:r>
      <w:r w:rsidR="0056300B">
        <w:t xml:space="preserve">oach involving a combination of </w:t>
      </w:r>
      <w:r w:rsidRPr="00876990">
        <w:t xml:space="preserve">quantitative and qualitative data sources was used to conduct the evaluation. </w:t>
      </w:r>
    </w:p>
    <w:p w14:paraId="3904D34E" w14:textId="138AAC41" w:rsidR="005E76C2" w:rsidRDefault="005E76C2" w:rsidP="005E76C2">
      <w:pPr>
        <w:pStyle w:val="CommentText"/>
      </w:pPr>
      <w:r>
        <w:t>The evaluation involved a</w:t>
      </w:r>
      <w:r w:rsidR="007862E3">
        <w:t xml:space="preserve"> multi-method </w:t>
      </w:r>
      <w:r w:rsidRPr="005E76C2">
        <w:t>approach</w:t>
      </w:r>
      <w:r>
        <w:t xml:space="preserve"> consis</w:t>
      </w:r>
      <w:r w:rsidR="00DB587B">
        <w:t>ting</w:t>
      </w:r>
      <w:r>
        <w:t xml:space="preserve"> of:</w:t>
      </w:r>
    </w:p>
    <w:p w14:paraId="092B3812" w14:textId="77777777" w:rsidR="00F75004" w:rsidRDefault="00F75004" w:rsidP="00F75004">
      <w:pPr>
        <w:pStyle w:val="ListParagraph"/>
        <w:numPr>
          <w:ilvl w:val="0"/>
          <w:numId w:val="49"/>
        </w:numPr>
        <w:rPr>
          <w:lang w:eastAsia="en-AU"/>
        </w:rPr>
      </w:pPr>
      <w:r>
        <w:rPr>
          <w:lang w:eastAsia="en-AU"/>
        </w:rPr>
        <w:t xml:space="preserve">Analysis of </w:t>
      </w:r>
      <w:r w:rsidRPr="00F75004">
        <w:rPr>
          <w:lang w:eastAsia="en-AU"/>
        </w:rPr>
        <w:t>JobAccess documentation</w:t>
      </w:r>
      <w:r>
        <w:rPr>
          <w:lang w:eastAsia="en-AU"/>
        </w:rPr>
        <w:t xml:space="preserve"> (including</w:t>
      </w:r>
      <w:r w:rsidRPr="00F75004">
        <w:rPr>
          <w:lang w:eastAsia="en-AU"/>
        </w:rPr>
        <w:t xml:space="preserve"> reviews, research and </w:t>
      </w:r>
      <w:r>
        <w:rPr>
          <w:lang w:eastAsia="en-AU"/>
        </w:rPr>
        <w:t xml:space="preserve">previous </w:t>
      </w:r>
      <w:r w:rsidRPr="00F75004">
        <w:rPr>
          <w:lang w:eastAsia="en-AU"/>
        </w:rPr>
        <w:t>evaluation documents</w:t>
      </w:r>
      <w:r>
        <w:rPr>
          <w:lang w:eastAsia="en-AU"/>
        </w:rPr>
        <w:t>);</w:t>
      </w:r>
    </w:p>
    <w:p w14:paraId="5A12D11F" w14:textId="77777777" w:rsidR="005E76C2" w:rsidRDefault="005E76C2" w:rsidP="00F75004">
      <w:pPr>
        <w:pStyle w:val="ListParagraph"/>
        <w:numPr>
          <w:ilvl w:val="0"/>
          <w:numId w:val="49"/>
        </w:numPr>
        <w:rPr>
          <w:lang w:eastAsia="en-AU"/>
        </w:rPr>
      </w:pPr>
      <w:r>
        <w:rPr>
          <w:lang w:eastAsia="en-AU"/>
        </w:rPr>
        <w:t>Analysis of administrative data;</w:t>
      </w:r>
    </w:p>
    <w:p w14:paraId="1EED7026" w14:textId="77777777" w:rsidR="005E76C2" w:rsidRDefault="005E76C2" w:rsidP="005E76C2">
      <w:pPr>
        <w:pStyle w:val="ListParagraph"/>
        <w:numPr>
          <w:ilvl w:val="0"/>
          <w:numId w:val="49"/>
        </w:numPr>
        <w:rPr>
          <w:lang w:eastAsia="en-AU"/>
        </w:rPr>
      </w:pPr>
      <w:r>
        <w:rPr>
          <w:lang w:eastAsia="en-AU"/>
        </w:rPr>
        <w:t xml:space="preserve">n=90 in-depth interviews across five target audiences (JobAccess Users, Employers, Employment Service Providers, the </w:t>
      </w:r>
      <w:r w:rsidRPr="005E76C2">
        <w:rPr>
          <w:lang w:eastAsia="en-AU"/>
        </w:rPr>
        <w:t>JobAccess Service Provider (i.e. WorkFocus)</w:t>
      </w:r>
      <w:r>
        <w:rPr>
          <w:lang w:eastAsia="en-AU"/>
        </w:rPr>
        <w:t xml:space="preserve"> and JobAccess Stakeholders); and  </w:t>
      </w:r>
    </w:p>
    <w:p w14:paraId="15F42C23" w14:textId="77777777" w:rsidR="005E76C2" w:rsidRDefault="005E76C2" w:rsidP="005E76C2">
      <w:pPr>
        <w:pStyle w:val="ListParagraph"/>
        <w:numPr>
          <w:ilvl w:val="0"/>
          <w:numId w:val="49"/>
        </w:numPr>
        <w:rPr>
          <w:lang w:eastAsia="en-AU"/>
        </w:rPr>
      </w:pPr>
      <w:r>
        <w:rPr>
          <w:lang w:eastAsia="en-AU"/>
        </w:rPr>
        <w:t xml:space="preserve">n=748 online surveys </w:t>
      </w:r>
      <w:r w:rsidR="0018515F">
        <w:rPr>
          <w:lang w:eastAsia="en-AU"/>
        </w:rPr>
        <w:t>across three target audiences (JobAccess Users, Employers and Employment Service Providers). A total of</w:t>
      </w:r>
      <w:r>
        <w:rPr>
          <w:lang w:eastAsia="en-AU"/>
        </w:rPr>
        <w:t xml:space="preserve"> 8,563 invitations </w:t>
      </w:r>
      <w:r w:rsidR="0018515F">
        <w:rPr>
          <w:lang w:eastAsia="en-AU"/>
        </w:rPr>
        <w:t xml:space="preserve">were sent for the online survey, </w:t>
      </w:r>
      <w:r>
        <w:rPr>
          <w:lang w:eastAsia="en-AU"/>
        </w:rPr>
        <w:t xml:space="preserve">which </w:t>
      </w:r>
      <w:r w:rsidR="0018515F">
        <w:rPr>
          <w:lang w:eastAsia="en-AU"/>
        </w:rPr>
        <w:t>equates to</w:t>
      </w:r>
      <w:r>
        <w:rPr>
          <w:lang w:eastAsia="en-AU"/>
        </w:rPr>
        <w:t xml:space="preserve"> a response rate of 9%. </w:t>
      </w:r>
    </w:p>
    <w:p w14:paraId="534DF562" w14:textId="77777777" w:rsidR="005E76C2" w:rsidRDefault="005E76C2" w:rsidP="005E76C2">
      <w:pPr>
        <w:rPr>
          <w:lang w:eastAsia="en-AU"/>
        </w:rPr>
      </w:pPr>
      <w:r>
        <w:rPr>
          <w:lang w:eastAsia="en-AU"/>
        </w:rPr>
        <w:t xml:space="preserve">Ethics approval was obtained from the Bellberry </w:t>
      </w:r>
      <w:r>
        <w:t>Human Research Ethics Committee</w:t>
      </w:r>
      <w:r>
        <w:rPr>
          <w:lang w:eastAsia="en-AU"/>
        </w:rPr>
        <w:t xml:space="preserve">. </w:t>
      </w:r>
    </w:p>
    <w:p w14:paraId="70CB930E" w14:textId="77777777" w:rsidR="005E76C2" w:rsidRDefault="005E76C2" w:rsidP="005E76C2">
      <w:pPr>
        <w:rPr>
          <w:lang w:eastAsia="en-AU"/>
        </w:rPr>
      </w:pPr>
      <w:r>
        <w:rPr>
          <w:lang w:eastAsia="en-AU"/>
        </w:rPr>
        <w:t>Fieldwork was conducted between 7 February 2019 and 13 March 2019.</w:t>
      </w:r>
    </w:p>
    <w:p w14:paraId="33CA3E19" w14:textId="46F3D02F" w:rsidR="000E08F4" w:rsidRPr="00E77EC9" w:rsidRDefault="00F75004" w:rsidP="00CE5239">
      <w:pPr>
        <w:rPr>
          <w:lang w:eastAsia="en-AU"/>
        </w:rPr>
      </w:pPr>
      <w:r>
        <w:t>The in</w:t>
      </w:r>
      <w:r w:rsidRPr="0056300B">
        <w:t>formation derived from</w:t>
      </w:r>
      <w:r>
        <w:t xml:space="preserve"> these</w:t>
      </w:r>
      <w:r w:rsidRPr="0056300B">
        <w:t xml:space="preserve"> multiple data sources</w:t>
      </w:r>
      <w:r>
        <w:t xml:space="preserve"> across the several phases of the study was then considered</w:t>
      </w:r>
      <w:r w:rsidRPr="0056300B">
        <w:t xml:space="preserve"> to generate a synthesis of findings.  </w:t>
      </w:r>
    </w:p>
    <w:p w14:paraId="70BD1EFE" w14:textId="77777777" w:rsidR="00190A71" w:rsidRDefault="00AD18FC" w:rsidP="00190A71">
      <w:pPr>
        <w:pStyle w:val="Heading3"/>
        <w:tabs>
          <w:tab w:val="num" w:pos="709"/>
        </w:tabs>
        <w:ind w:left="426"/>
      </w:pPr>
      <w:bookmarkStart w:id="6" w:name="_Toc11267422"/>
      <w:r>
        <w:lastRenderedPageBreak/>
        <w:t xml:space="preserve">Findings: </w:t>
      </w:r>
      <w:r w:rsidR="00190A71" w:rsidRPr="006F74EF">
        <w:t>Efficiency and Appropriateness of the JobAccess Service</w:t>
      </w:r>
      <w:bookmarkEnd w:id="6"/>
    </w:p>
    <w:p w14:paraId="225AF547" w14:textId="27198DC3" w:rsidR="008D3B36" w:rsidRDefault="0018515F" w:rsidP="00190A71">
      <w:r>
        <w:t>The JobAccess Service is highly valued by all target audiences</w:t>
      </w:r>
      <w:r w:rsidR="000E3394">
        <w:t xml:space="preserve">. </w:t>
      </w:r>
      <w:r w:rsidR="000E3394" w:rsidRPr="008D3B36">
        <w:t>JobAccess Users</w:t>
      </w:r>
      <w:r w:rsidR="000E3394">
        <w:t xml:space="preserve"> most value the </w:t>
      </w:r>
      <w:r w:rsidR="000E3394" w:rsidRPr="008D3B36">
        <w:t xml:space="preserve">EAF (88%) and the </w:t>
      </w:r>
      <w:r w:rsidR="008A5934">
        <w:t xml:space="preserve">Information and </w:t>
      </w:r>
      <w:r w:rsidR="000E3394" w:rsidRPr="008D3B36">
        <w:t>Advice service (87%)</w:t>
      </w:r>
      <w:r w:rsidR="000E3394">
        <w:t xml:space="preserve">, while Employers most value the NDRC (76%) and </w:t>
      </w:r>
      <w:r w:rsidR="000E3394" w:rsidRPr="008D3B36">
        <w:t xml:space="preserve">Employment Service Providers </w:t>
      </w:r>
      <w:r w:rsidR="000E3394">
        <w:t xml:space="preserve">most value the Website </w:t>
      </w:r>
      <w:r w:rsidR="000E3394" w:rsidRPr="008D3B36">
        <w:t>(76%).</w:t>
      </w:r>
      <w:r w:rsidR="000E3394">
        <w:t xml:space="preserve"> </w:t>
      </w:r>
      <w:r w:rsidR="008D3B36" w:rsidRPr="008D3B36">
        <w:t xml:space="preserve">The CRRS and the Hotline </w:t>
      </w:r>
      <w:r w:rsidR="000E3394">
        <w:t>both serve unique and</w:t>
      </w:r>
      <w:r w:rsidR="008D3B36" w:rsidRPr="008D3B36">
        <w:t xml:space="preserve"> important function</w:t>
      </w:r>
      <w:r w:rsidR="000E3394">
        <w:t>s</w:t>
      </w:r>
      <w:r w:rsidR="008D3B36" w:rsidRPr="008D3B36">
        <w:t xml:space="preserve"> and are a</w:t>
      </w:r>
      <w:r w:rsidR="000E3394">
        <w:t>lso valued by JobAccess Users, however this is</w:t>
      </w:r>
      <w:r w:rsidR="008D3B36" w:rsidRPr="008D3B36">
        <w:t xml:space="preserve"> to a lesser extent.</w:t>
      </w:r>
    </w:p>
    <w:p w14:paraId="16807A24" w14:textId="1EDF73F1" w:rsidR="00190A71" w:rsidRDefault="00444A15" w:rsidP="00190A71">
      <w:r>
        <w:t>The</w:t>
      </w:r>
      <w:r w:rsidR="00190A71">
        <w:t xml:space="preserve"> services</w:t>
      </w:r>
      <w:r>
        <w:t xml:space="preserve"> that exist as part of JobAccess</w:t>
      </w:r>
      <w:r w:rsidR="00190A71">
        <w:t xml:space="preserve"> are</w:t>
      </w:r>
      <w:r>
        <w:t xml:space="preserve"> largely</w:t>
      </w:r>
      <w:r w:rsidR="00190A71">
        <w:t xml:space="preserve"> felt to be easy to access and use</w:t>
      </w:r>
      <w:r w:rsidR="00DB587B">
        <w:t>,</w:t>
      </w:r>
      <w:r w:rsidR="00190A71">
        <w:t xml:space="preserve"> and provide information that is easy to understand, up to date and meets the specific needs of JobAccess Users, Employers and Employment Service Providers. </w:t>
      </w:r>
    </w:p>
    <w:p w14:paraId="59DA6648" w14:textId="77777777" w:rsidR="00190A71" w:rsidRPr="006F74EF" w:rsidRDefault="00190A71" w:rsidP="00190A71">
      <w:pPr>
        <w:pStyle w:val="Sub-SubTitle"/>
        <w:rPr>
          <w:lang w:eastAsia="en-AU"/>
        </w:rPr>
      </w:pPr>
      <w:r w:rsidRPr="006F74EF">
        <w:rPr>
          <w:lang w:eastAsia="en-AU"/>
        </w:rPr>
        <w:t xml:space="preserve">Strengths and gaps of the JobAccess Service </w:t>
      </w:r>
    </w:p>
    <w:p w14:paraId="2A92C2A2" w14:textId="77777777" w:rsidR="00EB316E" w:rsidRDefault="00444A15" w:rsidP="009252C8">
      <w:pPr>
        <w:rPr>
          <w:lang w:eastAsia="en-AU"/>
        </w:rPr>
      </w:pPr>
      <w:r>
        <w:rPr>
          <w:lang w:eastAsia="en-AU"/>
        </w:rPr>
        <w:t>JobAccess is seen to have many strengths and</w:t>
      </w:r>
      <w:r w:rsidR="00EB316E">
        <w:rPr>
          <w:lang w:eastAsia="en-AU"/>
        </w:rPr>
        <w:t xml:space="preserve"> provides a very important and respected service.</w:t>
      </w:r>
      <w:r>
        <w:rPr>
          <w:lang w:eastAsia="en-AU"/>
        </w:rPr>
        <w:t xml:space="preserve"> </w:t>
      </w:r>
      <w:r w:rsidR="00EB316E">
        <w:rPr>
          <w:lang w:eastAsia="en-AU"/>
        </w:rPr>
        <w:t>A</w:t>
      </w:r>
      <w:r w:rsidR="00190A71">
        <w:rPr>
          <w:lang w:eastAsia="en-AU"/>
        </w:rPr>
        <w:t xml:space="preserve">ll </w:t>
      </w:r>
      <w:r w:rsidR="002E60A1">
        <w:rPr>
          <w:lang w:eastAsia="en-AU"/>
        </w:rPr>
        <w:t xml:space="preserve">target audiences </w:t>
      </w:r>
      <w:r w:rsidR="00190A71">
        <w:rPr>
          <w:lang w:eastAsia="en-AU"/>
        </w:rPr>
        <w:t xml:space="preserve">greatly appreciate </w:t>
      </w:r>
      <w:r w:rsidR="002E60A1">
        <w:rPr>
          <w:lang w:eastAsia="en-AU"/>
        </w:rPr>
        <w:t xml:space="preserve">that </w:t>
      </w:r>
      <w:r w:rsidR="00190A71">
        <w:rPr>
          <w:lang w:eastAsia="en-AU"/>
        </w:rPr>
        <w:t>the services are in place and</w:t>
      </w:r>
      <w:r>
        <w:rPr>
          <w:lang w:eastAsia="en-AU"/>
        </w:rPr>
        <w:t xml:space="preserve"> as a result they</w:t>
      </w:r>
      <w:r w:rsidR="00190A71">
        <w:rPr>
          <w:lang w:eastAsia="en-AU"/>
        </w:rPr>
        <w:t xml:space="preserve"> feel supported. </w:t>
      </w:r>
    </w:p>
    <w:p w14:paraId="5B417899" w14:textId="26003132" w:rsidR="009252C8" w:rsidRDefault="00190A71" w:rsidP="009252C8">
      <w:r w:rsidRPr="00E21821">
        <w:rPr>
          <w:color w:val="595959" w:themeColor="text1" w:themeTint="A6"/>
          <w:lang w:eastAsia="zh-CN"/>
        </w:rPr>
        <w:t xml:space="preserve">The majority of JobAccess Users, Employers and Employment Service Providers who had used the </w:t>
      </w:r>
      <w:r w:rsidR="000422D6">
        <w:rPr>
          <w:color w:val="595959" w:themeColor="text1" w:themeTint="A6"/>
          <w:lang w:eastAsia="zh-CN"/>
        </w:rPr>
        <w:t xml:space="preserve">Information and </w:t>
      </w:r>
      <w:r w:rsidRPr="00E21821">
        <w:rPr>
          <w:color w:val="595959" w:themeColor="text1" w:themeTint="A6"/>
          <w:lang w:eastAsia="zh-CN"/>
        </w:rPr>
        <w:t xml:space="preserve">Advice Service, the </w:t>
      </w:r>
      <w:r w:rsidR="000422D6">
        <w:rPr>
          <w:color w:val="595959" w:themeColor="text1" w:themeTint="A6"/>
          <w:lang w:eastAsia="zh-CN"/>
        </w:rPr>
        <w:t>W</w:t>
      </w:r>
      <w:r w:rsidRPr="00E21821">
        <w:rPr>
          <w:color w:val="595959" w:themeColor="text1" w:themeTint="A6"/>
          <w:lang w:eastAsia="zh-CN"/>
        </w:rPr>
        <w:t xml:space="preserve">ebsite and the EAF reported that these services provide information that meets their specific needs. </w:t>
      </w:r>
      <w:r w:rsidR="009252C8" w:rsidRPr="005E4022">
        <w:t xml:space="preserve">JobAccess Users appreciated having an avenue </w:t>
      </w:r>
      <w:r w:rsidR="009252C8">
        <w:t xml:space="preserve">(the CRRS) </w:t>
      </w:r>
      <w:r w:rsidR="009252C8" w:rsidRPr="005E4022">
        <w:t>to make a complaint and have their issues heard, but many felt this wasn’t enough and that it was disappointing</w:t>
      </w:r>
      <w:r w:rsidR="008D3868">
        <w:t xml:space="preserve"> that</w:t>
      </w:r>
      <w:r w:rsidR="009252C8" w:rsidRPr="005E4022">
        <w:t xml:space="preserve"> the CRRS could not do more to help with the situation. The Hotline was also appreciated as a source of referral</w:t>
      </w:r>
      <w:r w:rsidR="009252C8">
        <w:t xml:space="preserve">, </w:t>
      </w:r>
      <w:r w:rsidR="00DB587B">
        <w:t>however</w:t>
      </w:r>
      <w:r w:rsidR="00DB587B" w:rsidRPr="005E4022">
        <w:t xml:space="preserve"> </w:t>
      </w:r>
      <w:r w:rsidR="009252C8" w:rsidRPr="005E4022">
        <w:t xml:space="preserve">once again </w:t>
      </w:r>
      <w:r w:rsidR="009252C8">
        <w:t>it was</w:t>
      </w:r>
      <w:r w:rsidR="009252C8" w:rsidRPr="005E4022">
        <w:t xml:space="preserve"> felt </w:t>
      </w:r>
      <w:r w:rsidR="009252C8">
        <w:t xml:space="preserve">that </w:t>
      </w:r>
      <w:r w:rsidR="009252C8" w:rsidRPr="005E4022">
        <w:t>the Hotline did not go far enough in supporting people with disabilit</w:t>
      </w:r>
      <w:r w:rsidR="00DB587B">
        <w:t>y</w:t>
      </w:r>
      <w:r w:rsidR="009252C8" w:rsidRPr="005E4022">
        <w:t xml:space="preserve"> experiencing neglect or abuse.</w:t>
      </w:r>
    </w:p>
    <w:p w14:paraId="79BC64D0" w14:textId="4D5CE973" w:rsidR="00EB316E" w:rsidRDefault="0014656D" w:rsidP="00190A71">
      <w:pPr>
        <w:rPr>
          <w:lang w:eastAsia="en-AU"/>
        </w:rPr>
      </w:pPr>
      <w:r>
        <w:rPr>
          <w:lang w:eastAsia="en-AU"/>
        </w:rPr>
        <w:t>The s</w:t>
      </w:r>
      <w:r w:rsidR="00190A71">
        <w:rPr>
          <w:lang w:eastAsia="en-AU"/>
        </w:rPr>
        <w:t xml:space="preserve">taff </w:t>
      </w:r>
      <w:r>
        <w:rPr>
          <w:lang w:eastAsia="en-AU"/>
        </w:rPr>
        <w:t>operating</w:t>
      </w:r>
      <w:r w:rsidR="00190A71">
        <w:rPr>
          <w:lang w:eastAsia="en-AU"/>
        </w:rPr>
        <w:t xml:space="preserve"> JobAccess are another key strength of the service</w:t>
      </w:r>
      <w:r>
        <w:rPr>
          <w:lang w:eastAsia="en-AU"/>
        </w:rPr>
        <w:t xml:space="preserve">. Across </w:t>
      </w:r>
      <w:r w:rsidR="008D3868">
        <w:rPr>
          <w:lang w:eastAsia="en-AU"/>
        </w:rPr>
        <w:t>all</w:t>
      </w:r>
      <w:r>
        <w:rPr>
          <w:lang w:eastAsia="en-AU"/>
        </w:rPr>
        <w:t xml:space="preserve"> the five services where interpersonal communication occurs</w:t>
      </w:r>
      <w:r w:rsidR="003F0836">
        <w:rPr>
          <w:lang w:eastAsia="en-AU"/>
        </w:rPr>
        <w:t>,</w:t>
      </w:r>
      <w:r>
        <w:rPr>
          <w:lang w:eastAsia="en-AU"/>
        </w:rPr>
        <w:t xml:space="preserve"> staff were complimented as being professional, caring and knowledgeable. The skill, expertise and </w:t>
      </w:r>
      <w:r w:rsidR="00190A71">
        <w:rPr>
          <w:lang w:eastAsia="en-AU"/>
        </w:rPr>
        <w:t xml:space="preserve">‘care’ factor exhibited by </w:t>
      </w:r>
      <w:r>
        <w:rPr>
          <w:lang w:eastAsia="en-AU"/>
        </w:rPr>
        <w:t xml:space="preserve">the staff </w:t>
      </w:r>
      <w:r w:rsidR="00D14FEE">
        <w:rPr>
          <w:lang w:eastAsia="en-AU"/>
        </w:rPr>
        <w:t>runn</w:t>
      </w:r>
      <w:r>
        <w:rPr>
          <w:lang w:eastAsia="en-AU"/>
        </w:rPr>
        <w:t xml:space="preserve">ing </w:t>
      </w:r>
      <w:r w:rsidR="00190A71">
        <w:rPr>
          <w:lang w:eastAsia="en-AU"/>
        </w:rPr>
        <w:t>JobAccess was very highly regarded</w:t>
      </w:r>
      <w:r>
        <w:rPr>
          <w:lang w:eastAsia="en-AU"/>
        </w:rPr>
        <w:t xml:space="preserve"> by all target audiences</w:t>
      </w:r>
      <w:r w:rsidR="00190A71">
        <w:rPr>
          <w:lang w:eastAsia="en-AU"/>
        </w:rPr>
        <w:t xml:space="preserve">. </w:t>
      </w:r>
    </w:p>
    <w:p w14:paraId="4B747A98" w14:textId="77777777" w:rsidR="00190A71" w:rsidRPr="006F74EF" w:rsidRDefault="00EB316E" w:rsidP="00190A71">
      <w:pPr>
        <w:rPr>
          <w:lang w:eastAsia="en-AU"/>
        </w:rPr>
      </w:pPr>
      <w:r>
        <w:rPr>
          <w:lang w:eastAsia="en-AU"/>
        </w:rPr>
        <w:t>Despite the strengths of</w:t>
      </w:r>
      <w:r w:rsidR="00190A71">
        <w:rPr>
          <w:lang w:eastAsia="en-AU"/>
        </w:rPr>
        <w:t xml:space="preserve"> JobAccess</w:t>
      </w:r>
      <w:r>
        <w:rPr>
          <w:lang w:eastAsia="en-AU"/>
        </w:rPr>
        <w:t>, the service</w:t>
      </w:r>
      <w:r w:rsidR="00190A71">
        <w:rPr>
          <w:lang w:eastAsia="en-AU"/>
        </w:rPr>
        <w:t xml:space="preserve"> is not currently helping as many people with disability as it could if more people were aware of it and if it had more focus on meeting the needs of un</w:t>
      </w:r>
      <w:r>
        <w:rPr>
          <w:lang w:eastAsia="en-AU"/>
        </w:rPr>
        <w:t>employed people with disability</w:t>
      </w:r>
      <w:r w:rsidR="00190A71">
        <w:rPr>
          <w:rStyle w:val="FootnoteReference"/>
          <w:lang w:eastAsia="en-AU"/>
        </w:rPr>
        <w:footnoteReference w:id="2"/>
      </w:r>
      <w:r>
        <w:rPr>
          <w:lang w:eastAsia="en-AU"/>
        </w:rPr>
        <w:t>.</w:t>
      </w:r>
      <w:r w:rsidR="00190A71">
        <w:rPr>
          <w:lang w:eastAsia="en-AU"/>
        </w:rPr>
        <w:t xml:space="preserve">  </w:t>
      </w:r>
    </w:p>
    <w:p w14:paraId="4E8FFCF3" w14:textId="77777777" w:rsidR="00190A71" w:rsidRPr="006F74EF" w:rsidRDefault="00190A71" w:rsidP="00190A71">
      <w:pPr>
        <w:pStyle w:val="Sub-SubTitle"/>
        <w:rPr>
          <w:lang w:eastAsia="en-AU"/>
        </w:rPr>
      </w:pPr>
      <w:r>
        <w:rPr>
          <w:lang w:eastAsia="en-AU"/>
        </w:rPr>
        <w:t>Are a</w:t>
      </w:r>
      <w:r w:rsidRPr="006F74EF">
        <w:rPr>
          <w:lang w:eastAsia="en-AU"/>
        </w:rPr>
        <w:t xml:space="preserve">daptations necessary to maintain the appropriateness of the JobAccess Service </w:t>
      </w:r>
    </w:p>
    <w:p w14:paraId="04E7C70E" w14:textId="7C1CF3D7" w:rsidR="00190A71" w:rsidRPr="00015C05" w:rsidRDefault="004C54A6" w:rsidP="00190A71">
      <w:pPr>
        <w:rPr>
          <w:lang w:eastAsia="en-AU"/>
        </w:rPr>
      </w:pPr>
      <w:r>
        <w:rPr>
          <w:lang w:eastAsia="en-AU"/>
        </w:rPr>
        <w:t xml:space="preserve">No major adaptations are required of JobAccess as </w:t>
      </w:r>
      <w:r w:rsidR="00171E6F">
        <w:rPr>
          <w:lang w:eastAsia="en-AU"/>
        </w:rPr>
        <w:t>overall</w:t>
      </w:r>
      <w:r>
        <w:rPr>
          <w:lang w:eastAsia="en-AU"/>
        </w:rPr>
        <w:t xml:space="preserve"> it is seen to be appropriately delivered, however there is room for improvement. S</w:t>
      </w:r>
      <w:r w:rsidR="00190A71">
        <w:rPr>
          <w:lang w:eastAsia="en-AU"/>
        </w:rPr>
        <w:t>ome w</w:t>
      </w:r>
      <w:r w:rsidR="00190A71" w:rsidRPr="00015C05">
        <w:rPr>
          <w:lang w:eastAsia="en-AU"/>
        </w:rPr>
        <w:t xml:space="preserve">ays </w:t>
      </w:r>
      <w:r w:rsidR="00190A71">
        <w:rPr>
          <w:lang w:eastAsia="en-AU"/>
        </w:rPr>
        <w:t>in which</w:t>
      </w:r>
      <w:r w:rsidR="00190A71" w:rsidRPr="00015C05">
        <w:rPr>
          <w:lang w:eastAsia="en-AU"/>
        </w:rPr>
        <w:t xml:space="preserve"> JobAccess could </w:t>
      </w:r>
      <w:r w:rsidR="00190A71">
        <w:rPr>
          <w:lang w:eastAsia="en-AU"/>
        </w:rPr>
        <w:t>be enhanced to be more appropriate and efficient are explored below:</w:t>
      </w:r>
      <w:r w:rsidR="00190A71" w:rsidRPr="00015C05">
        <w:rPr>
          <w:lang w:eastAsia="en-AU"/>
        </w:rPr>
        <w:t xml:space="preserve"> </w:t>
      </w:r>
    </w:p>
    <w:p w14:paraId="4ACC1038" w14:textId="77777777" w:rsidR="00190A71" w:rsidRPr="00015C05" w:rsidRDefault="00190A71" w:rsidP="00FE566B">
      <w:pPr>
        <w:pStyle w:val="ListParagraph"/>
        <w:numPr>
          <w:ilvl w:val="0"/>
          <w:numId w:val="49"/>
        </w:numPr>
        <w:rPr>
          <w:lang w:eastAsia="en-AU"/>
        </w:rPr>
      </w:pPr>
      <w:r w:rsidRPr="00015C05">
        <w:rPr>
          <w:lang w:eastAsia="en-AU"/>
        </w:rPr>
        <w:t xml:space="preserve">The core role of each service in delivering the required outcomes from the JobAccess Service requires further clarification, focus and communication to all stakeholders. </w:t>
      </w:r>
    </w:p>
    <w:p w14:paraId="11970DA9" w14:textId="77777777" w:rsidR="00126178" w:rsidRDefault="00126178" w:rsidP="00FE566B">
      <w:pPr>
        <w:pStyle w:val="ListParagraph"/>
        <w:numPr>
          <w:ilvl w:val="0"/>
          <w:numId w:val="49"/>
        </w:numPr>
        <w:rPr>
          <w:lang w:eastAsia="en-AU"/>
        </w:rPr>
      </w:pPr>
      <w:r>
        <w:lastRenderedPageBreak/>
        <w:t xml:space="preserve">Increasing awareness of all JobAccess Services and ensuring potential users understand what each service has to offer and when they should be accessed is critical for the JobAccess Service to be truly appropriate. </w:t>
      </w:r>
    </w:p>
    <w:p w14:paraId="6AF3D3A6" w14:textId="77777777" w:rsidR="00190A71" w:rsidRPr="00015C05" w:rsidRDefault="00190A71" w:rsidP="00FE566B">
      <w:pPr>
        <w:pStyle w:val="ListParagraph"/>
        <w:numPr>
          <w:ilvl w:val="0"/>
          <w:numId w:val="49"/>
        </w:numPr>
        <w:rPr>
          <w:lang w:eastAsia="en-AU"/>
        </w:rPr>
      </w:pPr>
      <w:r>
        <w:t xml:space="preserve">JobAccess could provide more support to people with disability looking for work. </w:t>
      </w:r>
      <w:r w:rsidRPr="00015C05">
        <w:rPr>
          <w:lang w:eastAsia="en-AU"/>
        </w:rPr>
        <w:t xml:space="preserve"> </w:t>
      </w:r>
    </w:p>
    <w:p w14:paraId="270B7D8B" w14:textId="77777777" w:rsidR="00190A71" w:rsidRDefault="00190A71" w:rsidP="00FE566B">
      <w:pPr>
        <w:pStyle w:val="ListParagraph"/>
        <w:numPr>
          <w:ilvl w:val="0"/>
          <w:numId w:val="49"/>
        </w:numPr>
        <w:rPr>
          <w:lang w:eastAsia="en-AU"/>
        </w:rPr>
      </w:pPr>
      <w:r>
        <w:rPr>
          <w:lang w:eastAsia="en-AU"/>
        </w:rPr>
        <w:t>The website could be made more appropriate for JobAccess Users by providing more a</w:t>
      </w:r>
      <w:r w:rsidRPr="00015C05">
        <w:rPr>
          <w:lang w:eastAsia="en-AU"/>
        </w:rPr>
        <w:t>lternatives to text</w:t>
      </w:r>
      <w:r>
        <w:rPr>
          <w:lang w:eastAsia="en-AU"/>
        </w:rPr>
        <w:t xml:space="preserve">, such as </w:t>
      </w:r>
      <w:r w:rsidRPr="00015C05">
        <w:rPr>
          <w:lang w:eastAsia="en-AU"/>
        </w:rPr>
        <w:t>images and diagrams</w:t>
      </w:r>
      <w:r>
        <w:rPr>
          <w:lang w:eastAsia="en-AU"/>
        </w:rPr>
        <w:t xml:space="preserve">. </w:t>
      </w:r>
    </w:p>
    <w:p w14:paraId="7EDC093F" w14:textId="0074BE38" w:rsidR="00940826" w:rsidRDefault="00940826" w:rsidP="00940826">
      <w:pPr>
        <w:pStyle w:val="ListParagraph"/>
        <w:numPr>
          <w:ilvl w:val="0"/>
          <w:numId w:val="49"/>
        </w:numPr>
      </w:pPr>
      <w:r>
        <w:t>M</w:t>
      </w:r>
      <w:r w:rsidRPr="004F0007">
        <w:t>aximis</w:t>
      </w:r>
      <w:r>
        <w:t>ing</w:t>
      </w:r>
      <w:r w:rsidRPr="004F0007">
        <w:t xml:space="preserve"> u</w:t>
      </w:r>
      <w:r>
        <w:t xml:space="preserve">tility </w:t>
      </w:r>
      <w:r w:rsidRPr="004F0007">
        <w:t xml:space="preserve">of website content </w:t>
      </w:r>
      <w:r>
        <w:t xml:space="preserve">by use of </w:t>
      </w:r>
      <w:r w:rsidRPr="004F0007">
        <w:t>alternative digital platforms</w:t>
      </w:r>
      <w:r>
        <w:t>, such as an</w:t>
      </w:r>
      <w:r w:rsidRPr="004F0007">
        <w:t xml:space="preserve"> </w:t>
      </w:r>
      <w:r w:rsidR="005F1122">
        <w:t>a</w:t>
      </w:r>
      <w:r w:rsidRPr="004F0007">
        <w:t>pp</w:t>
      </w:r>
      <w:r w:rsidR="002861E6">
        <w:t>lication</w:t>
      </w:r>
      <w:r w:rsidRPr="004F0007">
        <w:t xml:space="preserve"> much like myGov and Medicare</w:t>
      </w:r>
      <w:r>
        <w:t>.</w:t>
      </w:r>
    </w:p>
    <w:p w14:paraId="5A5BA83A" w14:textId="77777777" w:rsidR="00940826" w:rsidRPr="00015C05" w:rsidRDefault="00940826" w:rsidP="00FE566B">
      <w:pPr>
        <w:pStyle w:val="ListParagraph"/>
        <w:numPr>
          <w:ilvl w:val="0"/>
          <w:numId w:val="49"/>
        </w:numPr>
        <w:rPr>
          <w:lang w:eastAsia="en-AU"/>
        </w:rPr>
      </w:pPr>
      <w:r>
        <w:rPr>
          <w:lang w:eastAsia="en-AU"/>
        </w:rPr>
        <w:t xml:space="preserve">Improvements could be made to the EAF application process. </w:t>
      </w:r>
    </w:p>
    <w:p w14:paraId="09519A1B" w14:textId="77777777" w:rsidR="00190A71" w:rsidRDefault="00190A71" w:rsidP="00FE566B">
      <w:pPr>
        <w:pStyle w:val="ListParagraph"/>
        <w:numPr>
          <w:ilvl w:val="0"/>
          <w:numId w:val="49"/>
        </w:numPr>
      </w:pPr>
      <w:r w:rsidRPr="00015C05">
        <w:t xml:space="preserve">The </w:t>
      </w:r>
      <w:r>
        <w:t xml:space="preserve">CRRS </w:t>
      </w:r>
      <w:r w:rsidRPr="00015C05">
        <w:t xml:space="preserve">service could be improved by giving more power and authority to it. </w:t>
      </w:r>
    </w:p>
    <w:p w14:paraId="1A91B9E7" w14:textId="77777777" w:rsidR="00190A71" w:rsidRPr="00015C05" w:rsidRDefault="00190A71" w:rsidP="00FE566B">
      <w:pPr>
        <w:pStyle w:val="ListParagraph"/>
        <w:numPr>
          <w:ilvl w:val="0"/>
          <w:numId w:val="49"/>
        </w:numPr>
      </w:pPr>
      <w:r>
        <w:t xml:space="preserve">The Hotline could </w:t>
      </w:r>
      <w:r w:rsidR="007A6B6F">
        <w:t xml:space="preserve">better </w:t>
      </w:r>
      <w:r>
        <w:t xml:space="preserve">assist clients </w:t>
      </w:r>
      <w:r w:rsidR="007A6B6F">
        <w:t>if there was</w:t>
      </w:r>
      <w:r>
        <w:t xml:space="preserve"> more </w:t>
      </w:r>
      <w:r w:rsidR="00CC41F9">
        <w:t xml:space="preserve">oversight </w:t>
      </w:r>
      <w:r>
        <w:t>of the investigation being completed and</w:t>
      </w:r>
      <w:r w:rsidR="007A6B6F">
        <w:t xml:space="preserve"> was</w:t>
      </w:r>
      <w:r>
        <w:t xml:space="preserve"> thus better able to assist the complainant through the journey. </w:t>
      </w:r>
    </w:p>
    <w:p w14:paraId="6395A051" w14:textId="77777777" w:rsidR="00190A71" w:rsidRPr="006F74EF" w:rsidRDefault="00190A71" w:rsidP="00190A71">
      <w:pPr>
        <w:pStyle w:val="Sub-SubTitle"/>
        <w:rPr>
          <w:lang w:eastAsia="en-AU"/>
        </w:rPr>
      </w:pPr>
      <w:r w:rsidRPr="006F74EF">
        <w:rPr>
          <w:lang w:eastAsia="en-AU"/>
        </w:rPr>
        <w:t>Value for money of the JobAccess Service</w:t>
      </w:r>
    </w:p>
    <w:p w14:paraId="7E34359D" w14:textId="7CC0649F" w:rsidR="004C54A6" w:rsidRDefault="004C54A6" w:rsidP="00190A71">
      <w:pPr>
        <w:rPr>
          <w:lang w:eastAsia="en-AU"/>
        </w:rPr>
      </w:pPr>
      <w:r>
        <w:rPr>
          <w:lang w:eastAsia="en-AU"/>
        </w:rPr>
        <w:t xml:space="preserve">Financial information </w:t>
      </w:r>
      <w:r w:rsidR="002E6C7E">
        <w:rPr>
          <w:lang w:eastAsia="en-AU"/>
        </w:rPr>
        <w:t xml:space="preserve">about the costs of the program and the economic benefits of people with disability maintaining employment was </w:t>
      </w:r>
      <w:r w:rsidR="002E6C7E" w:rsidRPr="000B2398">
        <w:rPr>
          <w:lang w:eastAsia="en-AU"/>
        </w:rPr>
        <w:t xml:space="preserve">not </w:t>
      </w:r>
      <w:r w:rsidRPr="000B2398">
        <w:rPr>
          <w:lang w:eastAsia="en-AU"/>
        </w:rPr>
        <w:t>provided to the Evaluators.</w:t>
      </w:r>
      <w:r>
        <w:rPr>
          <w:lang w:eastAsia="en-AU"/>
        </w:rPr>
        <w:t xml:space="preserve"> </w:t>
      </w:r>
      <w:r w:rsidR="00EA2A94">
        <w:rPr>
          <w:lang w:eastAsia="en-AU"/>
        </w:rPr>
        <w:t xml:space="preserve">Value for money has therefore been assessed in this evaluation based </w:t>
      </w:r>
      <w:r w:rsidRPr="004C54A6">
        <w:rPr>
          <w:lang w:eastAsia="en-AU"/>
        </w:rPr>
        <w:t xml:space="preserve">on </w:t>
      </w:r>
      <w:r w:rsidR="002E6C7E">
        <w:rPr>
          <w:lang w:eastAsia="en-AU"/>
        </w:rPr>
        <w:t xml:space="preserve">the </w:t>
      </w:r>
      <w:r w:rsidRPr="004C54A6">
        <w:rPr>
          <w:lang w:eastAsia="en-AU"/>
        </w:rPr>
        <w:t>perceptions of each of the target audiences involved in the qualitative and quantitative research.</w:t>
      </w:r>
    </w:p>
    <w:p w14:paraId="33F9C158" w14:textId="19B20ADE" w:rsidR="00190A71" w:rsidRDefault="00EA2A94" w:rsidP="00190A71">
      <w:pPr>
        <w:rPr>
          <w:lang w:eastAsia="en-AU"/>
        </w:rPr>
      </w:pPr>
      <w:r>
        <w:rPr>
          <w:lang w:eastAsia="en-AU"/>
        </w:rPr>
        <w:t xml:space="preserve">The JobAccess Service was perceived to provide value for money across all target audiences.  Participants in the evaluation reported that </w:t>
      </w:r>
      <w:r w:rsidR="002E7FBB">
        <w:rPr>
          <w:lang w:eastAsia="en-AU"/>
        </w:rPr>
        <w:t>without JobAccess</w:t>
      </w:r>
      <w:r w:rsidR="006774CE">
        <w:rPr>
          <w:lang w:eastAsia="en-AU"/>
        </w:rPr>
        <w:t>,</w:t>
      </w:r>
      <w:r w:rsidR="002E7FBB">
        <w:rPr>
          <w:lang w:eastAsia="en-AU"/>
        </w:rPr>
        <w:t xml:space="preserve"> many people with disability would resign</w:t>
      </w:r>
      <w:r>
        <w:rPr>
          <w:lang w:eastAsia="en-AU"/>
        </w:rPr>
        <w:t xml:space="preserve"> from work</w:t>
      </w:r>
      <w:r w:rsidR="002E7FBB">
        <w:rPr>
          <w:lang w:eastAsia="en-AU"/>
        </w:rPr>
        <w:t>, lose their jobs or be less productive</w:t>
      </w:r>
      <w:r>
        <w:rPr>
          <w:lang w:eastAsia="en-AU"/>
        </w:rPr>
        <w:t xml:space="preserve"> in the workplace.  JobAccess was seen as helping people with disability to remain in employment and therefore reducing </w:t>
      </w:r>
      <w:r w:rsidR="002E7FBB">
        <w:rPr>
          <w:lang w:eastAsia="en-AU"/>
        </w:rPr>
        <w:t xml:space="preserve">costs to </w:t>
      </w:r>
      <w:r w:rsidR="005B7A96">
        <w:rPr>
          <w:lang w:eastAsia="en-AU"/>
        </w:rPr>
        <w:t xml:space="preserve">the </w:t>
      </w:r>
      <w:r w:rsidR="00D81AB0">
        <w:rPr>
          <w:lang w:eastAsia="en-AU"/>
        </w:rPr>
        <w:t>G</w:t>
      </w:r>
      <w:r w:rsidR="002E7FBB">
        <w:rPr>
          <w:lang w:eastAsia="en-AU"/>
        </w:rPr>
        <w:t>overnment, economy and society.</w:t>
      </w:r>
    </w:p>
    <w:p w14:paraId="0F7B29CF" w14:textId="77777777" w:rsidR="00190A71" w:rsidRPr="006F74EF" w:rsidRDefault="00190A71" w:rsidP="00190A71">
      <w:pPr>
        <w:pStyle w:val="Sub-SubTitle"/>
        <w:rPr>
          <w:lang w:eastAsia="en-AU"/>
        </w:rPr>
      </w:pPr>
      <w:r w:rsidRPr="006F74EF">
        <w:rPr>
          <w:lang w:eastAsia="en-AU"/>
        </w:rPr>
        <w:t>Clients interactions with and perceptions of the CRRS and the Hotline</w:t>
      </w:r>
    </w:p>
    <w:p w14:paraId="02FF9FB4" w14:textId="77777777" w:rsidR="00B50866" w:rsidRDefault="00190A71" w:rsidP="00190A71">
      <w:pPr>
        <w:rPr>
          <w:lang w:eastAsia="en-AU"/>
        </w:rPr>
      </w:pPr>
      <w:r>
        <w:rPr>
          <w:lang w:eastAsia="en-AU"/>
        </w:rPr>
        <w:t xml:space="preserve">JobAccess Users appreciated having access to a complaints service and </w:t>
      </w:r>
      <w:r w:rsidR="00E601B7">
        <w:rPr>
          <w:lang w:eastAsia="en-AU"/>
        </w:rPr>
        <w:t xml:space="preserve">a service to report abuse or </w:t>
      </w:r>
      <w:r w:rsidR="0021753E">
        <w:rPr>
          <w:lang w:eastAsia="en-AU"/>
        </w:rPr>
        <w:t>neglect but</w:t>
      </w:r>
      <w:r>
        <w:rPr>
          <w:lang w:eastAsia="en-AU"/>
        </w:rPr>
        <w:t xml:space="preserve"> were far less satisf</w:t>
      </w:r>
      <w:r w:rsidR="00E601B7">
        <w:rPr>
          <w:lang w:eastAsia="en-AU"/>
        </w:rPr>
        <w:t xml:space="preserve">ied </w:t>
      </w:r>
      <w:r>
        <w:rPr>
          <w:lang w:eastAsia="en-AU"/>
        </w:rPr>
        <w:t xml:space="preserve">with CRRS and the Hotline than with the other JobAccess Services.  </w:t>
      </w:r>
    </w:p>
    <w:p w14:paraId="239E6408" w14:textId="77777777" w:rsidR="006774CE" w:rsidRDefault="00190A71" w:rsidP="00190A71">
      <w:pPr>
        <w:rPr>
          <w:lang w:eastAsia="en-AU"/>
        </w:rPr>
      </w:pPr>
      <w:r>
        <w:rPr>
          <w:lang w:eastAsia="en-AU"/>
        </w:rPr>
        <w:t>Concerns with CRRS centred around the lack of ability for CRRS to resolve their complaint due to having no authority over</w:t>
      </w:r>
      <w:r w:rsidR="00B50866">
        <w:rPr>
          <w:lang w:eastAsia="en-AU"/>
        </w:rPr>
        <w:t xml:space="preserve"> Employment Service Providers. </w:t>
      </w:r>
    </w:p>
    <w:p w14:paraId="0E703DC2" w14:textId="77777777" w:rsidR="00190A71" w:rsidRDefault="006774CE" w:rsidP="00190A71">
      <w:pPr>
        <w:rPr>
          <w:lang w:eastAsia="en-AU"/>
        </w:rPr>
      </w:pPr>
      <w:r>
        <w:rPr>
          <w:lang w:eastAsia="en-AU"/>
        </w:rPr>
        <w:t>T</w:t>
      </w:r>
      <w:r w:rsidR="00190A71">
        <w:rPr>
          <w:lang w:eastAsia="en-AU"/>
        </w:rPr>
        <w:t>he Hotline was difficult for some JobAccess Users to access and use</w:t>
      </w:r>
      <w:r>
        <w:rPr>
          <w:lang w:eastAsia="en-AU"/>
        </w:rPr>
        <w:t>,</w:t>
      </w:r>
      <w:r w:rsidR="00190A71">
        <w:rPr>
          <w:lang w:eastAsia="en-AU"/>
        </w:rPr>
        <w:t xml:space="preserve"> and some would have preferred Hotline staff to undertake the investigation rather than referring them to other organisations to do so. </w:t>
      </w:r>
    </w:p>
    <w:p w14:paraId="02FE0476" w14:textId="77777777" w:rsidR="00190A71" w:rsidRPr="006F74EF" w:rsidRDefault="00190A71" w:rsidP="00190A71">
      <w:pPr>
        <w:pStyle w:val="Sub-SubTitle"/>
        <w:rPr>
          <w:lang w:eastAsia="en-AU"/>
        </w:rPr>
      </w:pPr>
      <w:r w:rsidRPr="006F74EF">
        <w:rPr>
          <w:lang w:eastAsia="en-AU"/>
        </w:rPr>
        <w:t>Advantages and disadvantages of the current arrangements for the CRRS and the Hotline</w:t>
      </w:r>
    </w:p>
    <w:p w14:paraId="65FDD332" w14:textId="77777777" w:rsidR="00D26A8B" w:rsidRDefault="00190A71" w:rsidP="00E25E03">
      <w:pPr>
        <w:rPr>
          <w:lang w:eastAsia="en-AU"/>
        </w:rPr>
      </w:pPr>
      <w:r>
        <w:rPr>
          <w:lang w:eastAsia="en-AU"/>
        </w:rPr>
        <w:t>The main advantage of the CRRS and the Hotline having the same number and being run by the same team is that the service is better able to correctly assign callers</w:t>
      </w:r>
      <w:r w:rsidR="006774CE">
        <w:rPr>
          <w:lang w:eastAsia="en-AU"/>
        </w:rPr>
        <w:t>’</w:t>
      </w:r>
      <w:r>
        <w:rPr>
          <w:lang w:eastAsia="en-AU"/>
        </w:rPr>
        <w:t xml:space="preserve"> complaints/reports </w:t>
      </w:r>
      <w:r w:rsidR="007B2CE1">
        <w:rPr>
          <w:lang w:eastAsia="en-AU"/>
        </w:rPr>
        <w:t xml:space="preserve">of abuse or neglect </w:t>
      </w:r>
      <w:r>
        <w:rPr>
          <w:lang w:eastAsia="en-AU"/>
        </w:rPr>
        <w:t xml:space="preserve">to the appropriate service. </w:t>
      </w:r>
    </w:p>
    <w:p w14:paraId="559C0513" w14:textId="68E56616" w:rsidR="00190A71" w:rsidRPr="004E6811" w:rsidRDefault="00190A71" w:rsidP="00E25E03">
      <w:r w:rsidRPr="004E6811">
        <w:rPr>
          <w:lang w:eastAsia="en-AU"/>
        </w:rPr>
        <w:t>The main disadvantage of the current arrangements was the off-putting name of the Hotline which could result in potential users not accessing the services simply because of their connection. There</w:t>
      </w:r>
      <w:r w:rsidR="007B2CE1">
        <w:rPr>
          <w:lang w:eastAsia="en-AU"/>
        </w:rPr>
        <w:t xml:space="preserve"> were</w:t>
      </w:r>
      <w:r w:rsidR="00D81AB0">
        <w:rPr>
          <w:lang w:eastAsia="en-AU"/>
        </w:rPr>
        <w:t>,</w:t>
      </w:r>
      <w:r w:rsidR="007B2CE1">
        <w:rPr>
          <w:lang w:eastAsia="en-AU"/>
        </w:rPr>
        <w:t xml:space="preserve"> however</w:t>
      </w:r>
      <w:r w:rsidR="00D81AB0">
        <w:rPr>
          <w:lang w:eastAsia="en-AU"/>
        </w:rPr>
        <w:t>,</w:t>
      </w:r>
      <w:r w:rsidR="007B2CE1">
        <w:rPr>
          <w:lang w:eastAsia="en-AU"/>
        </w:rPr>
        <w:t xml:space="preserve"> others that were not affected by the name</w:t>
      </w:r>
      <w:r w:rsidRPr="004E6811">
        <w:rPr>
          <w:lang w:eastAsia="en-AU"/>
        </w:rPr>
        <w:t xml:space="preserve"> and so the extent to which this could be an issue is</w:t>
      </w:r>
      <w:r w:rsidR="007B2CE1">
        <w:rPr>
          <w:lang w:eastAsia="en-AU"/>
        </w:rPr>
        <w:t xml:space="preserve"> </w:t>
      </w:r>
      <w:r w:rsidRPr="004E6811">
        <w:rPr>
          <w:lang w:eastAsia="en-AU"/>
        </w:rPr>
        <w:t xml:space="preserve">currently </w:t>
      </w:r>
      <w:r w:rsidR="007B2CE1">
        <w:rPr>
          <w:lang w:eastAsia="en-AU"/>
        </w:rPr>
        <w:t>un</w:t>
      </w:r>
      <w:r w:rsidRPr="004E6811">
        <w:rPr>
          <w:lang w:eastAsia="en-AU"/>
        </w:rPr>
        <w:t>known.</w:t>
      </w:r>
    </w:p>
    <w:p w14:paraId="5D7B8790" w14:textId="77777777" w:rsidR="00190A71" w:rsidRPr="006F74EF" w:rsidRDefault="00190A71" w:rsidP="00190A71">
      <w:pPr>
        <w:pStyle w:val="Sub-SubTitle"/>
        <w:rPr>
          <w:lang w:eastAsia="en-AU"/>
        </w:rPr>
      </w:pPr>
      <w:r w:rsidRPr="006F74EF">
        <w:rPr>
          <w:lang w:eastAsia="en-AU"/>
        </w:rPr>
        <w:lastRenderedPageBreak/>
        <w:t>Appropriateness of governance mechanisms with regards to the CRRS</w:t>
      </w:r>
    </w:p>
    <w:p w14:paraId="670C7B19" w14:textId="4EB92C8C" w:rsidR="00190A71" w:rsidRDefault="0021753E" w:rsidP="00190A71">
      <w:pPr>
        <w:rPr>
          <w:lang w:eastAsia="en-AU"/>
        </w:rPr>
      </w:pPr>
      <w:r>
        <w:rPr>
          <w:lang w:eastAsia="en-AU"/>
        </w:rPr>
        <w:t xml:space="preserve">Concern was expressed about the </w:t>
      </w:r>
      <w:r w:rsidR="00604BB6">
        <w:rPr>
          <w:lang w:eastAsia="en-AU"/>
        </w:rPr>
        <w:t xml:space="preserve">appropriateness of the governance mechanisms in place for the CRRS during the qualitative phase of the evaluation. Some participants described the CRRS as a “toothless tiger” and </w:t>
      </w:r>
      <w:r>
        <w:rPr>
          <w:lang w:eastAsia="en-AU"/>
        </w:rPr>
        <w:t>questioned whether it</w:t>
      </w:r>
      <w:r w:rsidR="00190A71">
        <w:rPr>
          <w:lang w:eastAsia="en-AU"/>
        </w:rPr>
        <w:t xml:space="preserve"> can provide a truly independent and impartial service</w:t>
      </w:r>
      <w:r>
        <w:rPr>
          <w:lang w:eastAsia="en-AU"/>
        </w:rPr>
        <w:t xml:space="preserve"> given </w:t>
      </w:r>
      <w:r w:rsidR="00B77A70">
        <w:rPr>
          <w:lang w:eastAsia="en-AU"/>
        </w:rPr>
        <w:t xml:space="preserve">that </w:t>
      </w:r>
      <w:r>
        <w:rPr>
          <w:lang w:eastAsia="en-AU"/>
        </w:rPr>
        <w:t>it operates within the JobAccess program</w:t>
      </w:r>
      <w:r w:rsidR="00604BB6">
        <w:rPr>
          <w:lang w:eastAsia="en-AU"/>
        </w:rPr>
        <w:t xml:space="preserve">. </w:t>
      </w:r>
      <w:r>
        <w:rPr>
          <w:lang w:eastAsia="en-AU"/>
        </w:rPr>
        <w:t xml:space="preserve">These participants reported that </w:t>
      </w:r>
      <w:r w:rsidR="008F6AD1">
        <w:rPr>
          <w:lang w:eastAsia="en-AU"/>
        </w:rPr>
        <w:t xml:space="preserve">the </w:t>
      </w:r>
      <w:r w:rsidR="00C47E59">
        <w:rPr>
          <w:lang w:eastAsia="en-AU"/>
        </w:rPr>
        <w:t xml:space="preserve">CRRS was more likely to listen to and side with the employment service provider than the person making the complaint. </w:t>
      </w:r>
      <w:r>
        <w:rPr>
          <w:lang w:eastAsia="en-AU"/>
        </w:rPr>
        <w:t>Others questioned</w:t>
      </w:r>
      <w:r w:rsidR="00604BB6">
        <w:rPr>
          <w:lang w:eastAsia="en-AU"/>
        </w:rPr>
        <w:t xml:space="preserve"> </w:t>
      </w:r>
      <w:r w:rsidR="00190A71">
        <w:rPr>
          <w:lang w:eastAsia="en-AU"/>
        </w:rPr>
        <w:t xml:space="preserve">whether it has the power and authority it needs to deliver better outcomes for people with disability. </w:t>
      </w:r>
      <w:r>
        <w:rPr>
          <w:lang w:eastAsia="en-AU"/>
        </w:rPr>
        <w:t xml:space="preserve">At least one participant who had made a complaint to </w:t>
      </w:r>
      <w:r w:rsidR="008F6AD1">
        <w:rPr>
          <w:lang w:eastAsia="en-AU"/>
        </w:rPr>
        <w:t xml:space="preserve">the </w:t>
      </w:r>
      <w:r>
        <w:rPr>
          <w:lang w:eastAsia="en-AU"/>
        </w:rPr>
        <w:t>CRRS experienced only a temporary improvement of service</w:t>
      </w:r>
      <w:r w:rsidR="008F6AD1">
        <w:rPr>
          <w:lang w:eastAsia="en-AU"/>
        </w:rPr>
        <w:t>,</w:t>
      </w:r>
      <w:r>
        <w:rPr>
          <w:lang w:eastAsia="en-AU"/>
        </w:rPr>
        <w:t xml:space="preserve"> reinforcing the view that CRRS does not have the ability to mandate improved service delivery. </w:t>
      </w:r>
    </w:p>
    <w:p w14:paraId="64DB5B7A" w14:textId="77777777" w:rsidR="00190A71" w:rsidRPr="006F74EF" w:rsidRDefault="00AD18FC" w:rsidP="00190A71">
      <w:pPr>
        <w:pStyle w:val="Heading3"/>
        <w:tabs>
          <w:tab w:val="num" w:pos="709"/>
        </w:tabs>
        <w:ind w:left="426"/>
      </w:pPr>
      <w:bookmarkStart w:id="7" w:name="_Toc11267423"/>
      <w:r>
        <w:t xml:space="preserve">Findings: </w:t>
      </w:r>
      <w:r w:rsidR="00190A71" w:rsidRPr="006F74EF">
        <w:t>Effectiveness of the JobAccess Service</w:t>
      </w:r>
      <w:bookmarkEnd w:id="7"/>
    </w:p>
    <w:p w14:paraId="4E5138A7" w14:textId="329FAE3E" w:rsidR="002C30D3" w:rsidRDefault="002C30D3" w:rsidP="00190A71">
      <w:pPr>
        <w:rPr>
          <w:rFonts w:cs="Arial"/>
          <w:lang w:eastAsia="en-AU"/>
        </w:rPr>
      </w:pPr>
      <w:r>
        <w:rPr>
          <w:rFonts w:cs="Arial"/>
          <w:lang w:eastAsia="en-AU"/>
        </w:rPr>
        <w:t>Overall</w:t>
      </w:r>
      <w:r w:rsidR="00F41550">
        <w:rPr>
          <w:rFonts w:cs="Arial"/>
          <w:lang w:eastAsia="en-AU"/>
        </w:rPr>
        <w:t>,</w:t>
      </w:r>
      <w:r>
        <w:rPr>
          <w:rFonts w:cs="Arial"/>
          <w:lang w:eastAsia="en-AU"/>
        </w:rPr>
        <w:t xml:space="preserve"> JobAccess is effective in helping people with disability maintain employment. </w:t>
      </w:r>
      <w:r w:rsidR="008B3E97">
        <w:rPr>
          <w:rFonts w:cs="Arial"/>
          <w:lang w:eastAsia="en-AU"/>
        </w:rPr>
        <w:t>However, it appears to be less effective in assisting people with disability to find work, in assisting employers to create vacancies for</w:t>
      </w:r>
      <w:r w:rsidR="00F41550">
        <w:rPr>
          <w:rFonts w:cs="Arial"/>
          <w:lang w:eastAsia="en-AU"/>
        </w:rPr>
        <w:t>,</w:t>
      </w:r>
      <w:r w:rsidR="008B3E97">
        <w:rPr>
          <w:rFonts w:cs="Arial"/>
          <w:lang w:eastAsia="en-AU"/>
        </w:rPr>
        <w:t xml:space="preserve"> and hire people with disability and in ensuring people with disability receive fair and just treatment. </w:t>
      </w:r>
    </w:p>
    <w:p w14:paraId="1CF736A3" w14:textId="77777777" w:rsidR="00190A71" w:rsidRDefault="00190A71" w:rsidP="00190A71">
      <w:pPr>
        <w:rPr>
          <w:rFonts w:cs="Arial"/>
          <w:lang w:eastAsia="en-AU"/>
        </w:rPr>
      </w:pPr>
      <w:r>
        <w:rPr>
          <w:rFonts w:cs="Arial"/>
          <w:lang w:eastAsia="en-AU"/>
        </w:rPr>
        <w:t xml:space="preserve">Very high proportions </w:t>
      </w:r>
      <w:r w:rsidR="00B160B5">
        <w:rPr>
          <w:rFonts w:cs="Arial"/>
          <w:lang w:eastAsia="en-AU"/>
        </w:rPr>
        <w:t xml:space="preserve">(over 70%) </w:t>
      </w:r>
      <w:r>
        <w:rPr>
          <w:rFonts w:cs="Arial"/>
          <w:lang w:eastAsia="en-AU"/>
        </w:rPr>
        <w:t xml:space="preserve">across all target audiences agree that </w:t>
      </w:r>
      <w:r w:rsidR="003227C4">
        <w:rPr>
          <w:rFonts w:cs="Arial"/>
          <w:lang w:eastAsia="en-AU"/>
        </w:rPr>
        <w:t xml:space="preserve">the </w:t>
      </w:r>
      <w:r>
        <w:rPr>
          <w:rFonts w:cs="Arial"/>
          <w:lang w:eastAsia="en-AU"/>
        </w:rPr>
        <w:t xml:space="preserve">EAF and the </w:t>
      </w:r>
      <w:r w:rsidR="003227C4">
        <w:rPr>
          <w:rFonts w:cs="Arial"/>
          <w:lang w:eastAsia="en-AU"/>
        </w:rPr>
        <w:t xml:space="preserve">Information and </w:t>
      </w:r>
      <w:r>
        <w:rPr>
          <w:rFonts w:cs="Arial"/>
          <w:lang w:eastAsia="en-AU"/>
        </w:rPr>
        <w:t xml:space="preserve">Advice Service help people with disability to remain in their jobs. Over half of JobAccess Users also agree that the </w:t>
      </w:r>
      <w:r w:rsidR="003227C4">
        <w:rPr>
          <w:rFonts w:cs="Arial"/>
          <w:lang w:eastAsia="en-AU"/>
        </w:rPr>
        <w:t xml:space="preserve">Information and </w:t>
      </w:r>
      <w:r>
        <w:rPr>
          <w:rFonts w:cs="Arial"/>
          <w:lang w:eastAsia="en-AU"/>
        </w:rPr>
        <w:t>Advice Service helps people with disability to be appropriately employed</w:t>
      </w:r>
      <w:r w:rsidR="00B160B5">
        <w:rPr>
          <w:rFonts w:cs="Arial"/>
          <w:lang w:eastAsia="en-AU"/>
        </w:rPr>
        <w:t xml:space="preserve"> (59%)</w:t>
      </w:r>
      <w:r>
        <w:rPr>
          <w:rFonts w:cs="Arial"/>
          <w:lang w:eastAsia="en-AU"/>
        </w:rPr>
        <w:t>, provides referrals to appropriate authorities and services</w:t>
      </w:r>
      <w:r w:rsidR="00B160B5">
        <w:rPr>
          <w:rFonts w:cs="Arial"/>
          <w:lang w:eastAsia="en-AU"/>
        </w:rPr>
        <w:t xml:space="preserve"> (56%)</w:t>
      </w:r>
      <w:r>
        <w:rPr>
          <w:rFonts w:cs="Arial"/>
          <w:lang w:eastAsia="en-AU"/>
        </w:rPr>
        <w:t xml:space="preserve"> and helps to increase the skills and confidence of people with disability seeking employment</w:t>
      </w:r>
      <w:r w:rsidR="00B160B5">
        <w:rPr>
          <w:rFonts w:cs="Arial"/>
          <w:lang w:eastAsia="en-AU"/>
        </w:rPr>
        <w:t xml:space="preserve"> (52%)</w:t>
      </w:r>
      <w:r>
        <w:rPr>
          <w:rFonts w:cs="Arial"/>
          <w:lang w:eastAsia="en-AU"/>
        </w:rPr>
        <w:t>. Slightly higher proportions of Employers and Employment Service Providers agree</w:t>
      </w:r>
      <w:r w:rsidR="00D5316D">
        <w:rPr>
          <w:rFonts w:cs="Arial"/>
          <w:lang w:eastAsia="en-AU"/>
        </w:rPr>
        <w:t xml:space="preserve"> that</w:t>
      </w:r>
      <w:r>
        <w:rPr>
          <w:rFonts w:cs="Arial"/>
          <w:lang w:eastAsia="en-AU"/>
        </w:rPr>
        <w:t xml:space="preserve"> the </w:t>
      </w:r>
      <w:r w:rsidR="003227C4">
        <w:rPr>
          <w:rFonts w:cs="Arial"/>
          <w:lang w:eastAsia="en-AU"/>
        </w:rPr>
        <w:t xml:space="preserve">Information and </w:t>
      </w:r>
      <w:r>
        <w:rPr>
          <w:rFonts w:cs="Arial"/>
          <w:lang w:eastAsia="en-AU"/>
        </w:rPr>
        <w:t>Advice Service a</w:t>
      </w:r>
      <w:r w:rsidR="00B160B5">
        <w:rPr>
          <w:rFonts w:cs="Arial"/>
          <w:lang w:eastAsia="en-AU"/>
        </w:rPr>
        <w:t>nd Website help</w:t>
      </w:r>
      <w:r>
        <w:rPr>
          <w:rFonts w:cs="Arial"/>
          <w:lang w:eastAsia="en-AU"/>
        </w:rPr>
        <w:t xml:space="preserve"> to increase knowledge o</w:t>
      </w:r>
      <w:r w:rsidR="003227C4">
        <w:rPr>
          <w:rFonts w:cs="Arial"/>
          <w:lang w:eastAsia="en-AU"/>
        </w:rPr>
        <w:t>f</w:t>
      </w:r>
      <w:r>
        <w:rPr>
          <w:rFonts w:cs="Arial"/>
          <w:lang w:eastAsia="en-AU"/>
        </w:rPr>
        <w:t xml:space="preserve"> </w:t>
      </w:r>
      <w:r w:rsidR="003227C4">
        <w:rPr>
          <w:rFonts w:cs="Arial"/>
          <w:lang w:eastAsia="en-AU"/>
        </w:rPr>
        <w:t>their</w:t>
      </w:r>
      <w:r>
        <w:rPr>
          <w:rFonts w:cs="Arial"/>
          <w:lang w:eastAsia="en-AU"/>
        </w:rPr>
        <w:t xml:space="preserve"> rights and responsibilities relating to</w:t>
      </w:r>
      <w:r w:rsidR="00B160B5">
        <w:rPr>
          <w:rFonts w:cs="Arial"/>
          <w:lang w:eastAsia="en-AU"/>
        </w:rPr>
        <w:t xml:space="preserve"> disability employment and help</w:t>
      </w:r>
      <w:r>
        <w:rPr>
          <w:rFonts w:cs="Arial"/>
          <w:lang w:eastAsia="en-AU"/>
        </w:rPr>
        <w:t xml:space="preserve"> to increase skills and confidence in working with people with disability. JobAccess Users are less likely (between a third and a half) than Employers and Employment Service Providers to agree </w:t>
      </w:r>
      <w:r w:rsidR="00B160B5">
        <w:rPr>
          <w:rFonts w:cs="Arial"/>
          <w:lang w:eastAsia="en-AU"/>
        </w:rPr>
        <w:t xml:space="preserve">that </w:t>
      </w:r>
      <w:r>
        <w:rPr>
          <w:rFonts w:cs="Arial"/>
          <w:lang w:eastAsia="en-AU"/>
        </w:rPr>
        <w:t xml:space="preserve">the Website delivers any of these outcomes. </w:t>
      </w:r>
    </w:p>
    <w:p w14:paraId="52F7C821" w14:textId="77777777" w:rsidR="00B160B5" w:rsidRDefault="00190A71" w:rsidP="00190A71">
      <w:pPr>
        <w:rPr>
          <w:rFonts w:cs="Arial"/>
          <w:lang w:eastAsia="en-AU"/>
        </w:rPr>
      </w:pPr>
      <w:r>
        <w:rPr>
          <w:rFonts w:cs="Arial"/>
          <w:lang w:eastAsia="en-AU"/>
        </w:rPr>
        <w:t>Employers that had accessed NDRC felt</w:t>
      </w:r>
      <w:r w:rsidR="00B160B5">
        <w:rPr>
          <w:rFonts w:cs="Arial"/>
          <w:lang w:eastAsia="en-AU"/>
        </w:rPr>
        <w:t xml:space="preserve"> </w:t>
      </w:r>
      <w:r>
        <w:rPr>
          <w:rFonts w:cs="Arial"/>
          <w:lang w:eastAsia="en-AU"/>
        </w:rPr>
        <w:t xml:space="preserve">the </w:t>
      </w:r>
      <w:r w:rsidR="00B160B5">
        <w:rPr>
          <w:rFonts w:cs="Arial"/>
          <w:lang w:eastAsia="en-AU"/>
        </w:rPr>
        <w:t>service:</w:t>
      </w:r>
    </w:p>
    <w:p w14:paraId="06C58DAE" w14:textId="77777777" w:rsidR="00B160B5" w:rsidRDefault="00B160B5" w:rsidP="00B160B5">
      <w:pPr>
        <w:pStyle w:val="ListParagraph"/>
        <w:numPr>
          <w:ilvl w:val="0"/>
          <w:numId w:val="43"/>
        </w:numPr>
        <w:rPr>
          <w:lang w:eastAsia="en-AU"/>
        </w:rPr>
      </w:pPr>
      <w:r>
        <w:rPr>
          <w:lang w:eastAsia="en-AU"/>
        </w:rPr>
        <w:t>I</w:t>
      </w:r>
      <w:r w:rsidR="00190A71" w:rsidRPr="00B160B5">
        <w:rPr>
          <w:lang w:eastAsia="en-AU"/>
        </w:rPr>
        <w:t>ncreased their organisations</w:t>
      </w:r>
      <w:r w:rsidR="00C5663C">
        <w:rPr>
          <w:lang w:eastAsia="en-AU"/>
        </w:rPr>
        <w:t>’</w:t>
      </w:r>
      <w:r w:rsidR="00190A71" w:rsidRPr="00B160B5">
        <w:rPr>
          <w:lang w:eastAsia="en-AU"/>
        </w:rPr>
        <w:t xml:space="preserve"> knowledge about employing people with disability</w:t>
      </w:r>
      <w:r>
        <w:rPr>
          <w:lang w:eastAsia="en-AU"/>
        </w:rPr>
        <w:t>;</w:t>
      </w:r>
      <w:r w:rsidR="00190A71" w:rsidRPr="00B160B5">
        <w:rPr>
          <w:lang w:eastAsia="en-AU"/>
        </w:rPr>
        <w:t xml:space="preserve"> </w:t>
      </w:r>
    </w:p>
    <w:p w14:paraId="63D91111" w14:textId="77777777" w:rsidR="00B160B5" w:rsidRDefault="00B160B5" w:rsidP="00B160B5">
      <w:pPr>
        <w:pStyle w:val="ListParagraph"/>
        <w:numPr>
          <w:ilvl w:val="0"/>
          <w:numId w:val="43"/>
        </w:numPr>
        <w:rPr>
          <w:lang w:eastAsia="en-AU"/>
        </w:rPr>
      </w:pPr>
      <w:r>
        <w:rPr>
          <w:lang w:eastAsia="en-AU"/>
        </w:rPr>
        <w:t>I</w:t>
      </w:r>
      <w:r w:rsidR="00190A71" w:rsidRPr="00B160B5">
        <w:rPr>
          <w:lang w:eastAsia="en-AU"/>
        </w:rPr>
        <w:t>ncreased the skills and confidence of people in their organisation with regards to working with people with disability</w:t>
      </w:r>
      <w:r>
        <w:rPr>
          <w:lang w:eastAsia="en-AU"/>
        </w:rPr>
        <w:t>;</w:t>
      </w:r>
      <w:r w:rsidR="00190A71" w:rsidRPr="00B160B5">
        <w:rPr>
          <w:lang w:eastAsia="en-AU"/>
        </w:rPr>
        <w:t xml:space="preserve"> </w:t>
      </w:r>
    </w:p>
    <w:p w14:paraId="1970B69C" w14:textId="77777777" w:rsidR="00B160B5" w:rsidRDefault="00B160B5" w:rsidP="00B160B5">
      <w:pPr>
        <w:pStyle w:val="ListParagraph"/>
        <w:numPr>
          <w:ilvl w:val="0"/>
          <w:numId w:val="43"/>
        </w:numPr>
        <w:rPr>
          <w:lang w:eastAsia="en-AU"/>
        </w:rPr>
      </w:pPr>
      <w:r>
        <w:rPr>
          <w:lang w:eastAsia="en-AU"/>
        </w:rPr>
        <w:t>C</w:t>
      </w:r>
      <w:r w:rsidR="00190A71" w:rsidRPr="00B160B5">
        <w:rPr>
          <w:lang w:eastAsia="en-AU"/>
        </w:rPr>
        <w:t>ontributed to improved resources and HR practices within their organisation to support employees with disability</w:t>
      </w:r>
      <w:r>
        <w:rPr>
          <w:lang w:eastAsia="en-AU"/>
        </w:rPr>
        <w:t>;</w:t>
      </w:r>
      <w:r w:rsidR="00190A71" w:rsidRPr="00B160B5">
        <w:rPr>
          <w:lang w:eastAsia="en-AU"/>
        </w:rPr>
        <w:t xml:space="preserve"> and </w:t>
      </w:r>
    </w:p>
    <w:p w14:paraId="141A34B3" w14:textId="77777777" w:rsidR="00B160B5" w:rsidRDefault="00B160B5" w:rsidP="00B160B5">
      <w:pPr>
        <w:pStyle w:val="ListParagraph"/>
        <w:numPr>
          <w:ilvl w:val="0"/>
          <w:numId w:val="43"/>
        </w:numPr>
        <w:rPr>
          <w:lang w:eastAsia="en-AU"/>
        </w:rPr>
      </w:pPr>
      <w:r>
        <w:rPr>
          <w:lang w:eastAsia="en-AU"/>
        </w:rPr>
        <w:t>I</w:t>
      </w:r>
      <w:r w:rsidR="00190A71" w:rsidRPr="00B160B5">
        <w:rPr>
          <w:lang w:eastAsia="en-AU"/>
        </w:rPr>
        <w:t xml:space="preserve">ncreased their organisations’ ability to appropriately employ people with disability. </w:t>
      </w:r>
    </w:p>
    <w:p w14:paraId="4C646914" w14:textId="77777777" w:rsidR="00190A71" w:rsidRPr="00B160B5" w:rsidRDefault="00190A71" w:rsidP="00B160B5">
      <w:pPr>
        <w:rPr>
          <w:lang w:eastAsia="en-AU"/>
        </w:rPr>
      </w:pPr>
      <w:r w:rsidRPr="00B160B5">
        <w:rPr>
          <w:lang w:eastAsia="en-AU"/>
        </w:rPr>
        <w:t xml:space="preserve">However, </w:t>
      </w:r>
      <w:r w:rsidR="003227C4" w:rsidRPr="00B160B5">
        <w:rPr>
          <w:lang w:eastAsia="en-AU"/>
        </w:rPr>
        <w:t xml:space="preserve">the </w:t>
      </w:r>
      <w:r w:rsidRPr="00B160B5">
        <w:rPr>
          <w:lang w:eastAsia="en-AU"/>
        </w:rPr>
        <w:t xml:space="preserve">NDRC was not felt to </w:t>
      </w:r>
      <w:r w:rsidR="002C30D3">
        <w:rPr>
          <w:lang w:eastAsia="en-AU"/>
        </w:rPr>
        <w:t xml:space="preserve">consistently result </w:t>
      </w:r>
      <w:r w:rsidRPr="00B160B5">
        <w:rPr>
          <w:lang w:eastAsia="en-AU"/>
        </w:rPr>
        <w:t>in specific job vacancies for people with disability</w:t>
      </w:r>
      <w:r w:rsidR="0021753E">
        <w:rPr>
          <w:lang w:eastAsia="en-AU"/>
        </w:rPr>
        <w:t xml:space="preserve"> or the employment of people with a disability</w:t>
      </w:r>
      <w:r w:rsidRPr="00B160B5">
        <w:rPr>
          <w:lang w:eastAsia="en-AU"/>
        </w:rPr>
        <w:t>.</w:t>
      </w:r>
    </w:p>
    <w:p w14:paraId="43200AFE" w14:textId="77777777" w:rsidR="00190A71" w:rsidRDefault="00190A71" w:rsidP="00190A71">
      <w:pPr>
        <w:rPr>
          <w:rFonts w:cs="Arial"/>
          <w:lang w:eastAsia="en-AU"/>
        </w:rPr>
      </w:pPr>
      <w:r>
        <w:rPr>
          <w:rFonts w:cs="Arial"/>
          <w:lang w:eastAsia="en-AU"/>
        </w:rPr>
        <w:t xml:space="preserve">There were mixed views about the effectiveness of CRRS and the Hotline. Just under a third of JobAccess </w:t>
      </w:r>
      <w:r w:rsidR="003227C4">
        <w:rPr>
          <w:rFonts w:cs="Arial"/>
          <w:lang w:eastAsia="en-AU"/>
        </w:rPr>
        <w:t>U</w:t>
      </w:r>
      <w:r>
        <w:rPr>
          <w:rFonts w:cs="Arial"/>
          <w:lang w:eastAsia="en-AU"/>
        </w:rPr>
        <w:t>sers agree</w:t>
      </w:r>
      <w:r w:rsidR="003227C4">
        <w:rPr>
          <w:rFonts w:cs="Arial"/>
          <w:lang w:eastAsia="en-AU"/>
        </w:rPr>
        <w:t>d</w:t>
      </w:r>
      <w:r>
        <w:rPr>
          <w:rFonts w:cs="Arial"/>
          <w:lang w:eastAsia="en-AU"/>
        </w:rPr>
        <w:t xml:space="preserve"> that </w:t>
      </w:r>
      <w:r w:rsidR="003227C4">
        <w:rPr>
          <w:rFonts w:cs="Arial"/>
          <w:lang w:eastAsia="en-AU"/>
        </w:rPr>
        <w:t xml:space="preserve">the </w:t>
      </w:r>
      <w:r>
        <w:rPr>
          <w:rFonts w:cs="Arial"/>
          <w:lang w:eastAsia="en-AU"/>
        </w:rPr>
        <w:t xml:space="preserve">CRRS helps people with disability </w:t>
      </w:r>
      <w:r w:rsidR="003227C4">
        <w:rPr>
          <w:rFonts w:cs="Arial"/>
          <w:lang w:eastAsia="en-AU"/>
        </w:rPr>
        <w:t xml:space="preserve">to </w:t>
      </w:r>
      <w:r>
        <w:rPr>
          <w:rFonts w:cs="Arial"/>
          <w:lang w:eastAsia="en-AU"/>
        </w:rPr>
        <w:t>receive fair and just treatment and fewer agree</w:t>
      </w:r>
      <w:r w:rsidR="003227C4">
        <w:rPr>
          <w:rFonts w:cs="Arial"/>
          <w:lang w:eastAsia="en-AU"/>
        </w:rPr>
        <w:t>d</w:t>
      </w:r>
      <w:r>
        <w:rPr>
          <w:rFonts w:cs="Arial"/>
          <w:lang w:eastAsia="en-AU"/>
        </w:rPr>
        <w:t xml:space="preserve"> that </w:t>
      </w:r>
      <w:r w:rsidR="003227C4">
        <w:rPr>
          <w:rFonts w:cs="Arial"/>
          <w:lang w:eastAsia="en-AU"/>
        </w:rPr>
        <w:t xml:space="preserve">the </w:t>
      </w:r>
      <w:r>
        <w:rPr>
          <w:rFonts w:cs="Arial"/>
          <w:lang w:eastAsia="en-AU"/>
        </w:rPr>
        <w:t xml:space="preserve">CRRS helps people with disability to remain in their job. Of the small number of people in the evaluation who had accessed the </w:t>
      </w:r>
      <w:r w:rsidR="003227C4">
        <w:rPr>
          <w:rFonts w:cs="Arial"/>
          <w:lang w:eastAsia="en-AU"/>
        </w:rPr>
        <w:t>H</w:t>
      </w:r>
      <w:r>
        <w:rPr>
          <w:rFonts w:cs="Arial"/>
          <w:lang w:eastAsia="en-AU"/>
        </w:rPr>
        <w:t>otline</w:t>
      </w:r>
      <w:r w:rsidR="00C5663C">
        <w:rPr>
          <w:rFonts w:cs="Arial"/>
          <w:lang w:eastAsia="en-AU"/>
        </w:rPr>
        <w:t>,</w:t>
      </w:r>
      <w:r>
        <w:rPr>
          <w:rFonts w:cs="Arial"/>
          <w:lang w:eastAsia="en-AU"/>
        </w:rPr>
        <w:t xml:space="preserve"> around half agreed that it provides referrals to appropriate authorities and services and helps people with disability </w:t>
      </w:r>
      <w:r w:rsidR="003227C4">
        <w:rPr>
          <w:rFonts w:cs="Arial"/>
          <w:lang w:eastAsia="en-AU"/>
        </w:rPr>
        <w:t xml:space="preserve">to </w:t>
      </w:r>
      <w:r>
        <w:rPr>
          <w:rFonts w:cs="Arial"/>
          <w:lang w:eastAsia="en-AU"/>
        </w:rPr>
        <w:t xml:space="preserve">receive fair and just treatment. </w:t>
      </w:r>
    </w:p>
    <w:p w14:paraId="3F528D3D" w14:textId="77777777" w:rsidR="00190A71" w:rsidRPr="00BB2D31" w:rsidRDefault="00190A71" w:rsidP="00190A71">
      <w:pPr>
        <w:pStyle w:val="Sub-SubTitle"/>
        <w:rPr>
          <w:lang w:eastAsia="en-AU"/>
        </w:rPr>
      </w:pPr>
      <w:r w:rsidRPr="00BB2D31">
        <w:rPr>
          <w:lang w:eastAsia="en-AU"/>
        </w:rPr>
        <w:lastRenderedPageBreak/>
        <w:t>Effectiveness of JobAccess with regards to supporting people with disability to find jobs</w:t>
      </w:r>
    </w:p>
    <w:p w14:paraId="5D012444" w14:textId="77777777" w:rsidR="00190A71" w:rsidRPr="00BB2D31" w:rsidRDefault="00190A71" w:rsidP="00190A71">
      <w:pPr>
        <w:rPr>
          <w:lang w:eastAsia="en-AU"/>
        </w:rPr>
      </w:pPr>
      <w:r w:rsidRPr="00BB2D31">
        <w:rPr>
          <w:lang w:eastAsia="en-AU"/>
        </w:rPr>
        <w:t>JobAccess is felt to assist people with disability to remain employed and to increase their productivity at work</w:t>
      </w:r>
      <w:r w:rsidR="00C5663C">
        <w:rPr>
          <w:lang w:eastAsia="en-AU"/>
        </w:rPr>
        <w:t>,</w:t>
      </w:r>
      <w:r w:rsidR="002C30D3">
        <w:rPr>
          <w:lang w:eastAsia="en-AU"/>
        </w:rPr>
        <w:t xml:space="preserve"> catering more for people with disa</w:t>
      </w:r>
      <w:r>
        <w:rPr>
          <w:lang w:eastAsia="en-AU"/>
        </w:rPr>
        <w:t xml:space="preserve">bility already in employment </w:t>
      </w:r>
      <w:r w:rsidRPr="00BB2D31">
        <w:rPr>
          <w:lang w:eastAsia="en-AU"/>
        </w:rPr>
        <w:t xml:space="preserve">rather than </w:t>
      </w:r>
      <w:r>
        <w:rPr>
          <w:lang w:eastAsia="en-AU"/>
        </w:rPr>
        <w:t>those who are looking for new work</w:t>
      </w:r>
      <w:r w:rsidRPr="00BB2D31">
        <w:rPr>
          <w:rStyle w:val="FootnoteReference"/>
          <w:lang w:eastAsia="en-AU"/>
        </w:rPr>
        <w:footnoteReference w:id="3"/>
      </w:r>
      <w:r w:rsidRPr="00BB2D31">
        <w:rPr>
          <w:lang w:eastAsia="en-AU"/>
        </w:rPr>
        <w:t xml:space="preserve">. While </w:t>
      </w:r>
      <w:r w:rsidR="006831E3">
        <w:rPr>
          <w:lang w:eastAsia="en-AU"/>
        </w:rPr>
        <w:t xml:space="preserve">the </w:t>
      </w:r>
      <w:r w:rsidRPr="00BB2D31">
        <w:rPr>
          <w:lang w:eastAsia="en-AU"/>
        </w:rPr>
        <w:t>NDRC</w:t>
      </w:r>
      <w:r>
        <w:rPr>
          <w:lang w:eastAsia="en-AU"/>
        </w:rPr>
        <w:t xml:space="preserve"> does indirectly support</w:t>
      </w:r>
      <w:r w:rsidRPr="00BB2D31">
        <w:rPr>
          <w:lang w:eastAsia="en-AU"/>
        </w:rPr>
        <w:t xml:space="preserve"> people with disability to find jobs by increasing the pool of jobs available that offer them support</w:t>
      </w:r>
      <w:r w:rsidR="00C5663C">
        <w:rPr>
          <w:lang w:eastAsia="en-AU"/>
        </w:rPr>
        <w:t>,</w:t>
      </w:r>
      <w:r w:rsidRPr="00BB2D31">
        <w:rPr>
          <w:lang w:eastAsia="en-AU"/>
        </w:rPr>
        <w:t xml:space="preserve"> there appears</w:t>
      </w:r>
      <w:r>
        <w:rPr>
          <w:rStyle w:val="FootnoteReference"/>
          <w:lang w:eastAsia="en-AU"/>
        </w:rPr>
        <w:footnoteReference w:id="4"/>
      </w:r>
      <w:r w:rsidRPr="00BB2D31">
        <w:rPr>
          <w:lang w:eastAsia="en-AU"/>
        </w:rPr>
        <w:t xml:space="preserve"> to be a lack of connection between this program and </w:t>
      </w:r>
      <w:r>
        <w:rPr>
          <w:lang w:eastAsia="en-AU"/>
        </w:rPr>
        <w:t xml:space="preserve">the creation of job vacancies and jobs for </w:t>
      </w:r>
      <w:r w:rsidRPr="00BB2D31">
        <w:rPr>
          <w:lang w:eastAsia="en-AU"/>
        </w:rPr>
        <w:t xml:space="preserve">unemployed people with disability.  </w:t>
      </w:r>
    </w:p>
    <w:p w14:paraId="0FD92D02" w14:textId="77777777" w:rsidR="00190A71" w:rsidRPr="006F74EF" w:rsidRDefault="00190A71" w:rsidP="00190A71">
      <w:pPr>
        <w:pStyle w:val="Sub-SubTitle"/>
        <w:rPr>
          <w:lang w:eastAsia="en-AU"/>
        </w:rPr>
      </w:pPr>
      <w:r w:rsidRPr="006F74EF">
        <w:rPr>
          <w:lang w:eastAsia="en-AU"/>
        </w:rPr>
        <w:t xml:space="preserve">Things that are working well and areas for improvement </w:t>
      </w:r>
    </w:p>
    <w:p w14:paraId="19A05336" w14:textId="77777777" w:rsidR="00190A71" w:rsidRDefault="00190A71" w:rsidP="00190A71">
      <w:pPr>
        <w:rPr>
          <w:lang w:eastAsia="en-AU"/>
        </w:rPr>
      </w:pPr>
      <w:r>
        <w:rPr>
          <w:lang w:eastAsia="en-AU"/>
        </w:rPr>
        <w:t>Aspects of JobAccess that are working well include:</w:t>
      </w:r>
    </w:p>
    <w:p w14:paraId="36A4FBE9" w14:textId="77777777" w:rsidR="00DC258A" w:rsidRDefault="00DC258A" w:rsidP="00DC258A">
      <w:pPr>
        <w:pStyle w:val="ListParagraph"/>
        <w:numPr>
          <w:ilvl w:val="0"/>
          <w:numId w:val="43"/>
        </w:numPr>
        <w:rPr>
          <w:lang w:eastAsia="en-AU"/>
        </w:rPr>
      </w:pPr>
      <w:r w:rsidRPr="00671B02">
        <w:rPr>
          <w:lang w:eastAsia="en-AU"/>
        </w:rPr>
        <w:t xml:space="preserve">The JobAccess employees across all services were praised and often described as being understanding, knowledgeable, supportive, caring and professional. </w:t>
      </w:r>
    </w:p>
    <w:p w14:paraId="7260E372" w14:textId="1EA2D848" w:rsidR="00DC258A" w:rsidRPr="00671B02" w:rsidRDefault="00DC258A" w:rsidP="00DC258A">
      <w:pPr>
        <w:pStyle w:val="ListParagraph"/>
        <w:numPr>
          <w:ilvl w:val="0"/>
          <w:numId w:val="43"/>
        </w:numPr>
        <w:rPr>
          <w:lang w:eastAsia="en-AU"/>
        </w:rPr>
      </w:pPr>
      <w:r w:rsidRPr="00671B02">
        <w:rPr>
          <w:lang w:eastAsia="en-AU"/>
        </w:rPr>
        <w:t xml:space="preserve">The services offered through JobAccess provide recognition and validation for </w:t>
      </w:r>
      <w:r>
        <w:rPr>
          <w:lang w:eastAsia="en-AU"/>
        </w:rPr>
        <w:t>people</w:t>
      </w:r>
      <w:r w:rsidRPr="00671B02">
        <w:rPr>
          <w:lang w:eastAsia="en-AU"/>
        </w:rPr>
        <w:t xml:space="preserve"> with disability. JobAccess puts the focus on the</w:t>
      </w:r>
      <w:r>
        <w:rPr>
          <w:lang w:eastAsia="en-AU"/>
        </w:rPr>
        <w:t xml:space="preserve"> barriers and</w:t>
      </w:r>
      <w:r w:rsidRPr="00671B02">
        <w:rPr>
          <w:lang w:eastAsia="en-AU"/>
        </w:rPr>
        <w:t xml:space="preserve"> challenge</w:t>
      </w:r>
      <w:r>
        <w:rPr>
          <w:lang w:eastAsia="en-AU"/>
        </w:rPr>
        <w:t>s faced by people with disability</w:t>
      </w:r>
      <w:r w:rsidRPr="00671B02">
        <w:rPr>
          <w:lang w:eastAsia="en-AU"/>
        </w:rPr>
        <w:t xml:space="preserve"> and identifies </w:t>
      </w:r>
      <w:r>
        <w:rPr>
          <w:lang w:eastAsia="en-AU"/>
        </w:rPr>
        <w:t>these</w:t>
      </w:r>
      <w:r w:rsidRPr="00671B02">
        <w:rPr>
          <w:lang w:eastAsia="en-AU"/>
        </w:rPr>
        <w:t xml:space="preserve"> as </w:t>
      </w:r>
      <w:r>
        <w:rPr>
          <w:lang w:eastAsia="en-AU"/>
        </w:rPr>
        <w:t>things</w:t>
      </w:r>
      <w:r w:rsidRPr="00671B02">
        <w:rPr>
          <w:lang w:eastAsia="en-AU"/>
        </w:rPr>
        <w:t xml:space="preserve"> that can be overcome</w:t>
      </w:r>
      <w:r>
        <w:rPr>
          <w:lang w:eastAsia="en-AU"/>
        </w:rPr>
        <w:t>.</w:t>
      </w:r>
      <w:r w:rsidRPr="00671B02">
        <w:rPr>
          <w:lang w:eastAsia="en-AU"/>
        </w:rPr>
        <w:t xml:space="preserve"> </w:t>
      </w:r>
      <w:r>
        <w:rPr>
          <w:lang w:eastAsia="en-AU"/>
        </w:rPr>
        <w:t>This</w:t>
      </w:r>
      <w:r w:rsidRPr="00671B02">
        <w:rPr>
          <w:lang w:eastAsia="en-AU"/>
        </w:rPr>
        <w:t xml:space="preserve"> is refreshing and liberating for people with disability</w:t>
      </w:r>
      <w:r>
        <w:rPr>
          <w:lang w:eastAsia="en-AU"/>
        </w:rPr>
        <w:t>, as i</w:t>
      </w:r>
      <w:r w:rsidRPr="00671B02">
        <w:rPr>
          <w:lang w:eastAsia="en-AU"/>
        </w:rPr>
        <w:t xml:space="preserve">t helps to not only increase their confidence, but to also lift their self-esteem.  </w:t>
      </w:r>
    </w:p>
    <w:p w14:paraId="0A028966" w14:textId="5E5793AE" w:rsidR="00DC258A" w:rsidRDefault="00DC258A" w:rsidP="00DC258A">
      <w:pPr>
        <w:pStyle w:val="ListParagraph"/>
        <w:numPr>
          <w:ilvl w:val="0"/>
          <w:numId w:val="43"/>
        </w:numPr>
        <w:rPr>
          <w:lang w:eastAsia="en-AU"/>
        </w:rPr>
      </w:pPr>
      <w:r>
        <w:rPr>
          <w:lang w:eastAsia="en-AU"/>
        </w:rPr>
        <w:t xml:space="preserve">Phone interactions, such as those through the </w:t>
      </w:r>
      <w:r w:rsidR="000422D6">
        <w:rPr>
          <w:lang w:eastAsia="en-AU"/>
        </w:rPr>
        <w:t xml:space="preserve">Information and </w:t>
      </w:r>
      <w:r>
        <w:rPr>
          <w:lang w:eastAsia="en-AU"/>
        </w:rPr>
        <w:t xml:space="preserve">Advice Service, the CRRS and the Hotline were generally noted as </w:t>
      </w:r>
      <w:r w:rsidR="00C5663C">
        <w:rPr>
          <w:lang w:eastAsia="en-AU"/>
        </w:rPr>
        <w:t>performing</w:t>
      </w:r>
      <w:r>
        <w:rPr>
          <w:lang w:eastAsia="en-AU"/>
        </w:rPr>
        <w:t xml:space="preserve"> above expectations, especially for a government funded service. Many users of these services noted their delight at not having to wait on hold and not having to go through a switch or robot</w:t>
      </w:r>
      <w:r w:rsidR="00C5663C">
        <w:rPr>
          <w:lang w:eastAsia="en-AU"/>
        </w:rPr>
        <w:t>-</w:t>
      </w:r>
      <w:r>
        <w:rPr>
          <w:lang w:eastAsia="en-AU"/>
        </w:rPr>
        <w:t xml:space="preserve">operated selection process.  </w:t>
      </w:r>
    </w:p>
    <w:p w14:paraId="1E5DC0A2" w14:textId="2401F6CF" w:rsidR="00DC258A" w:rsidRDefault="00E4647D" w:rsidP="00DC258A">
      <w:pPr>
        <w:pStyle w:val="ListParagraph"/>
        <w:numPr>
          <w:ilvl w:val="0"/>
          <w:numId w:val="43"/>
        </w:numPr>
        <w:rPr>
          <w:lang w:eastAsia="en-AU"/>
        </w:rPr>
      </w:pPr>
      <w:r>
        <w:rPr>
          <w:lang w:eastAsia="en-AU"/>
        </w:rPr>
        <w:t xml:space="preserve">JobAccess was </w:t>
      </w:r>
      <w:r w:rsidR="00DC258A">
        <w:rPr>
          <w:lang w:eastAsia="en-AU"/>
        </w:rPr>
        <w:t>generally seen as being easy to access and easy to use</w:t>
      </w:r>
      <w:r>
        <w:rPr>
          <w:lang w:eastAsia="en-AU"/>
        </w:rPr>
        <w:t xml:space="preserve"> with EAF and the Information and Advice Service performing best</w:t>
      </w:r>
      <w:r w:rsidR="002D7029">
        <w:rPr>
          <w:lang w:eastAsia="en-AU"/>
        </w:rPr>
        <w:t>,</w:t>
      </w:r>
      <w:r>
        <w:rPr>
          <w:lang w:eastAsia="en-AU"/>
        </w:rPr>
        <w:t xml:space="preserve"> and the Website and CRRS performing less well.</w:t>
      </w:r>
      <w:r w:rsidR="00DC258A">
        <w:rPr>
          <w:lang w:eastAsia="en-AU"/>
        </w:rPr>
        <w:t xml:space="preserve"> </w:t>
      </w:r>
    </w:p>
    <w:p w14:paraId="0DB3D1A2" w14:textId="77777777" w:rsidR="00DC258A" w:rsidRDefault="00DC258A" w:rsidP="00DC258A">
      <w:pPr>
        <w:pStyle w:val="ListParagraph"/>
        <w:numPr>
          <w:ilvl w:val="0"/>
          <w:numId w:val="43"/>
        </w:numPr>
        <w:rPr>
          <w:lang w:eastAsia="en-AU"/>
        </w:rPr>
      </w:pPr>
      <w:r>
        <w:rPr>
          <w:lang w:eastAsia="en-AU"/>
        </w:rPr>
        <w:t xml:space="preserve">JobAccess is seen as being effective at helping people with disability to remain in employment and to do so more comfortable and productively. </w:t>
      </w:r>
    </w:p>
    <w:p w14:paraId="467DF1F8" w14:textId="77777777" w:rsidR="00DC258A" w:rsidRPr="006F74EF" w:rsidRDefault="00DC258A" w:rsidP="00DC258A">
      <w:pPr>
        <w:pStyle w:val="ListParagraph"/>
        <w:numPr>
          <w:ilvl w:val="0"/>
          <w:numId w:val="43"/>
        </w:numPr>
        <w:rPr>
          <w:lang w:eastAsia="en-AU"/>
        </w:rPr>
      </w:pPr>
      <w:r>
        <w:rPr>
          <w:lang w:eastAsia="en-AU"/>
        </w:rPr>
        <w:t xml:space="preserve">All target audiences liked that information, advice and resources can be found via both online means (i.e. the </w:t>
      </w:r>
      <w:r w:rsidR="006609A4">
        <w:rPr>
          <w:lang w:eastAsia="en-AU"/>
        </w:rPr>
        <w:t>JobAccess Website</w:t>
      </w:r>
      <w:r>
        <w:rPr>
          <w:lang w:eastAsia="en-AU"/>
        </w:rPr>
        <w:t xml:space="preserve">) and over the phone (i.e. the Information and Advice Service). This </w:t>
      </w:r>
      <w:r w:rsidR="00E4647D">
        <w:rPr>
          <w:lang w:eastAsia="en-AU"/>
        </w:rPr>
        <w:t>was</w:t>
      </w:r>
      <w:r>
        <w:rPr>
          <w:lang w:eastAsia="en-AU"/>
        </w:rPr>
        <w:t xml:space="preserve"> important given the variety of users needing to access the services.  </w:t>
      </w:r>
    </w:p>
    <w:p w14:paraId="68B880D2" w14:textId="77777777" w:rsidR="00DC258A" w:rsidRDefault="00DC258A" w:rsidP="00DC258A">
      <w:pPr>
        <w:pStyle w:val="ListParagraph"/>
        <w:numPr>
          <w:ilvl w:val="0"/>
          <w:numId w:val="43"/>
        </w:numPr>
        <w:rPr>
          <w:lang w:eastAsia="en-AU"/>
        </w:rPr>
      </w:pPr>
      <w:r>
        <w:rPr>
          <w:lang w:eastAsia="en-AU"/>
        </w:rPr>
        <w:t xml:space="preserve">The </w:t>
      </w:r>
      <w:r w:rsidR="002861E6">
        <w:rPr>
          <w:lang w:eastAsia="en-AU"/>
        </w:rPr>
        <w:t>Approved Assessors</w:t>
      </w:r>
      <w:r>
        <w:rPr>
          <w:lang w:eastAsia="en-AU"/>
        </w:rPr>
        <w:t xml:space="preserve"> that attend</w:t>
      </w:r>
      <w:r w:rsidRPr="006F74EF">
        <w:rPr>
          <w:lang w:eastAsia="en-AU"/>
        </w:rPr>
        <w:t xml:space="preserve"> workplace</w:t>
      </w:r>
      <w:r>
        <w:rPr>
          <w:lang w:eastAsia="en-AU"/>
        </w:rPr>
        <w:t>s</w:t>
      </w:r>
      <w:r w:rsidRPr="006F74EF">
        <w:rPr>
          <w:lang w:eastAsia="en-AU"/>
        </w:rPr>
        <w:t xml:space="preserve"> </w:t>
      </w:r>
      <w:r>
        <w:rPr>
          <w:lang w:eastAsia="en-AU"/>
        </w:rPr>
        <w:t>to complete Workplace Modification Assessments for EAF were described by the vast majority as</w:t>
      </w:r>
      <w:r w:rsidRPr="006F74EF">
        <w:rPr>
          <w:lang w:eastAsia="en-AU"/>
        </w:rPr>
        <w:t xml:space="preserve"> add</w:t>
      </w:r>
      <w:r>
        <w:rPr>
          <w:lang w:eastAsia="en-AU"/>
        </w:rPr>
        <w:t>ing</w:t>
      </w:r>
      <w:r w:rsidRPr="006F74EF">
        <w:rPr>
          <w:lang w:eastAsia="en-AU"/>
        </w:rPr>
        <w:t xml:space="preserve"> value </w:t>
      </w:r>
      <w:r>
        <w:rPr>
          <w:lang w:eastAsia="en-AU"/>
        </w:rPr>
        <w:t xml:space="preserve">to the service. Their </w:t>
      </w:r>
      <w:r w:rsidRPr="006F74EF">
        <w:rPr>
          <w:lang w:eastAsia="en-AU"/>
        </w:rPr>
        <w:t>expertise and skill</w:t>
      </w:r>
      <w:r>
        <w:rPr>
          <w:lang w:eastAsia="en-AU"/>
        </w:rPr>
        <w:t xml:space="preserve">s were very much appreciated. </w:t>
      </w:r>
    </w:p>
    <w:p w14:paraId="0932EE4E" w14:textId="77777777" w:rsidR="00C93793" w:rsidRDefault="002C30D3" w:rsidP="00190A71">
      <w:pPr>
        <w:rPr>
          <w:lang w:eastAsia="en-AU"/>
        </w:rPr>
      </w:pPr>
      <w:r>
        <w:rPr>
          <w:lang w:eastAsia="en-AU"/>
        </w:rPr>
        <w:t>JobAccess</w:t>
      </w:r>
      <w:r w:rsidR="00190A71">
        <w:rPr>
          <w:lang w:eastAsia="en-AU"/>
        </w:rPr>
        <w:t xml:space="preserve"> could be</w:t>
      </w:r>
      <w:r w:rsidR="00C93793">
        <w:rPr>
          <w:lang w:eastAsia="en-AU"/>
        </w:rPr>
        <w:t xml:space="preserve"> more effective by</w:t>
      </w:r>
      <w:r w:rsidR="00190A71">
        <w:rPr>
          <w:lang w:eastAsia="en-AU"/>
        </w:rPr>
        <w:t xml:space="preserve"> improving performance in </w:t>
      </w:r>
      <w:r w:rsidR="00C93793">
        <w:rPr>
          <w:lang w:eastAsia="en-AU"/>
        </w:rPr>
        <w:t>the following areas:</w:t>
      </w:r>
    </w:p>
    <w:p w14:paraId="01ECDD0A" w14:textId="77777777" w:rsidR="00C93793" w:rsidRDefault="00C93793" w:rsidP="00FE566B">
      <w:pPr>
        <w:pStyle w:val="ListParagraph"/>
        <w:numPr>
          <w:ilvl w:val="0"/>
          <w:numId w:val="44"/>
        </w:numPr>
        <w:rPr>
          <w:lang w:eastAsia="en-AU"/>
        </w:rPr>
      </w:pPr>
      <w:r>
        <w:rPr>
          <w:lang w:eastAsia="en-AU"/>
        </w:rPr>
        <w:t>A greater focus on providing the information, advice and support required by unemployed people with a disability to find work</w:t>
      </w:r>
      <w:r w:rsidR="00005EBC">
        <w:rPr>
          <w:lang w:eastAsia="en-AU"/>
        </w:rPr>
        <w:t xml:space="preserve"> across EAF, Information and Advice Service and the website. </w:t>
      </w:r>
    </w:p>
    <w:p w14:paraId="76E86CAC" w14:textId="77777777" w:rsidR="00190A71" w:rsidRDefault="00190A71" w:rsidP="00FE566B">
      <w:pPr>
        <w:pStyle w:val="ListParagraph"/>
        <w:numPr>
          <w:ilvl w:val="0"/>
          <w:numId w:val="44"/>
        </w:numPr>
        <w:rPr>
          <w:lang w:eastAsia="en-AU"/>
        </w:rPr>
      </w:pPr>
      <w:r w:rsidRPr="006F74EF">
        <w:rPr>
          <w:lang w:eastAsia="en-AU"/>
        </w:rPr>
        <w:t>JobAccess could be more effective if more people with disability, employment service providers and employers were aware of it. Lack of awareness of EAF is likely to result in many people with disability being unable to obtain or stay in employment.</w:t>
      </w:r>
      <w:r>
        <w:rPr>
          <w:lang w:eastAsia="en-AU"/>
        </w:rPr>
        <w:t xml:space="preserve"> </w:t>
      </w:r>
    </w:p>
    <w:p w14:paraId="4D9DEA7D" w14:textId="50D5A5B7" w:rsidR="00190A71" w:rsidRPr="0014247C" w:rsidRDefault="00977220" w:rsidP="00FE566B">
      <w:pPr>
        <w:pStyle w:val="ListParagraph"/>
        <w:numPr>
          <w:ilvl w:val="0"/>
          <w:numId w:val="44"/>
        </w:numPr>
        <w:rPr>
          <w:lang w:eastAsia="en-AU"/>
        </w:rPr>
      </w:pPr>
      <w:r>
        <w:rPr>
          <w:lang w:eastAsia="en-AU"/>
        </w:rPr>
        <w:lastRenderedPageBreak/>
        <w:t xml:space="preserve">Greater promotion of </w:t>
      </w:r>
      <w:r w:rsidR="00190A71" w:rsidRPr="0014247C">
        <w:rPr>
          <w:lang w:eastAsia="en-AU"/>
        </w:rPr>
        <w:t>Job</w:t>
      </w:r>
      <w:r w:rsidR="00941E78">
        <w:rPr>
          <w:lang w:eastAsia="en-AU"/>
        </w:rPr>
        <w:t xml:space="preserve">Access and </w:t>
      </w:r>
      <w:r>
        <w:rPr>
          <w:lang w:eastAsia="en-AU"/>
        </w:rPr>
        <w:t>what it offers</w:t>
      </w:r>
      <w:r w:rsidR="00570F14">
        <w:rPr>
          <w:lang w:eastAsia="en-AU"/>
        </w:rPr>
        <w:t>,</w:t>
      </w:r>
      <w:r>
        <w:rPr>
          <w:lang w:eastAsia="en-AU"/>
        </w:rPr>
        <w:t xml:space="preserve"> to avoid confusion with </w:t>
      </w:r>
      <w:r w:rsidR="006E46AB">
        <w:rPr>
          <w:lang w:eastAsia="en-AU"/>
        </w:rPr>
        <w:t>Jobactive</w:t>
      </w:r>
      <w:r>
        <w:rPr>
          <w:lang w:eastAsia="en-AU"/>
        </w:rPr>
        <w:t xml:space="preserve"> and help </w:t>
      </w:r>
      <w:r w:rsidR="00190A71" w:rsidRPr="0014247C">
        <w:rPr>
          <w:lang w:eastAsia="en-AU"/>
        </w:rPr>
        <w:t>people find and</w:t>
      </w:r>
      <w:r w:rsidR="00470F4D">
        <w:rPr>
          <w:lang w:eastAsia="en-AU"/>
        </w:rPr>
        <w:t>/</w:t>
      </w:r>
      <w:r w:rsidR="00190A71" w:rsidRPr="0014247C">
        <w:rPr>
          <w:lang w:eastAsia="en-AU"/>
        </w:rPr>
        <w:t xml:space="preserve">or access the </w:t>
      </w:r>
      <w:r>
        <w:rPr>
          <w:lang w:eastAsia="en-AU"/>
        </w:rPr>
        <w:t xml:space="preserve">correct </w:t>
      </w:r>
      <w:r w:rsidR="00190A71" w:rsidRPr="0014247C">
        <w:rPr>
          <w:lang w:eastAsia="en-AU"/>
        </w:rPr>
        <w:t>service</w:t>
      </w:r>
      <w:r>
        <w:rPr>
          <w:lang w:eastAsia="en-AU"/>
        </w:rPr>
        <w:t xml:space="preserve">. </w:t>
      </w:r>
    </w:p>
    <w:p w14:paraId="3E398C76" w14:textId="7A661C11" w:rsidR="00190A71" w:rsidRPr="0014247C" w:rsidRDefault="00190A71" w:rsidP="00FE566B">
      <w:pPr>
        <w:pStyle w:val="ListParagraph"/>
        <w:numPr>
          <w:ilvl w:val="0"/>
          <w:numId w:val="44"/>
        </w:numPr>
        <w:rPr>
          <w:lang w:eastAsia="en-AU"/>
        </w:rPr>
      </w:pPr>
      <w:r w:rsidRPr="0014247C">
        <w:rPr>
          <w:lang w:eastAsia="en-AU"/>
        </w:rPr>
        <w:t>The EAF application process is a key area for improvement. While the majority of JobAccess Users, Employers and Employment Service Providers found it easy to use</w:t>
      </w:r>
      <w:r w:rsidR="002D7029">
        <w:rPr>
          <w:lang w:eastAsia="en-AU"/>
        </w:rPr>
        <w:t>,</w:t>
      </w:r>
      <w:r w:rsidRPr="0014247C">
        <w:rPr>
          <w:lang w:eastAsia="en-AU"/>
        </w:rPr>
        <w:t xml:space="preserve"> access and understand, there were those that felt it could be more efficient. </w:t>
      </w:r>
    </w:p>
    <w:p w14:paraId="40CE568C" w14:textId="77777777" w:rsidR="00190A71" w:rsidRPr="008F6AD1" w:rsidRDefault="00977220" w:rsidP="00FE566B">
      <w:pPr>
        <w:pStyle w:val="ListParagraph"/>
        <w:numPr>
          <w:ilvl w:val="0"/>
          <w:numId w:val="44"/>
        </w:numPr>
        <w:rPr>
          <w:lang w:eastAsia="en-AU"/>
        </w:rPr>
      </w:pPr>
      <w:r>
        <w:rPr>
          <w:lang w:eastAsia="en-AU"/>
        </w:rPr>
        <w:t xml:space="preserve">Working closely with </w:t>
      </w:r>
      <w:r w:rsidR="005B7A96">
        <w:rPr>
          <w:lang w:eastAsia="en-AU"/>
        </w:rPr>
        <w:t xml:space="preserve">the </w:t>
      </w:r>
      <w:r>
        <w:rPr>
          <w:lang w:eastAsia="en-AU"/>
        </w:rPr>
        <w:t xml:space="preserve">NDIS to ensure people with disability do not lose their employment due to delays in providing them with essential equipment. </w:t>
      </w:r>
    </w:p>
    <w:p w14:paraId="46DAFDDE" w14:textId="3E5B788F" w:rsidR="00DC258A" w:rsidRDefault="00DC258A" w:rsidP="00DC258A">
      <w:pPr>
        <w:pStyle w:val="ListParagraph"/>
        <w:numPr>
          <w:ilvl w:val="0"/>
          <w:numId w:val="44"/>
        </w:numPr>
        <w:rPr>
          <w:lang w:eastAsia="en-AU"/>
        </w:rPr>
      </w:pPr>
      <w:r>
        <w:t xml:space="preserve">A thorough review of the content and resources available on the website </w:t>
      </w:r>
      <w:r w:rsidR="00977220">
        <w:t>and how to improve the user experience, particularly for people experiencing difficulties with it</w:t>
      </w:r>
      <w:r w:rsidR="00570F14">
        <w:t>,</w:t>
      </w:r>
      <w:r w:rsidR="00977220">
        <w:t xml:space="preserve"> </w:t>
      </w:r>
      <w:r>
        <w:t xml:space="preserve">is suggested to improve the ability of the website to deliver the short, </w:t>
      </w:r>
      <w:r w:rsidR="00CE3282">
        <w:t>medium</w:t>
      </w:r>
      <w:r w:rsidR="00DD204F">
        <w:t xml:space="preserve"> </w:t>
      </w:r>
      <w:r w:rsidR="00CE3282">
        <w:t>and long-term</w:t>
      </w:r>
      <w:r>
        <w:t xml:space="preserve"> outcomes. </w:t>
      </w:r>
    </w:p>
    <w:p w14:paraId="5A4A12A7" w14:textId="562CE662" w:rsidR="00DC258A" w:rsidRPr="00861D1E" w:rsidRDefault="00DC258A" w:rsidP="00005EBC">
      <w:pPr>
        <w:pStyle w:val="ListParagraph"/>
        <w:numPr>
          <w:ilvl w:val="0"/>
          <w:numId w:val="44"/>
        </w:numPr>
        <w:rPr>
          <w:lang w:eastAsia="en-AU"/>
        </w:rPr>
      </w:pPr>
      <w:r w:rsidRPr="00861D1E">
        <w:rPr>
          <w:lang w:eastAsia="en-AU"/>
        </w:rPr>
        <w:t>The NDRC is very successful at assisting organisations to increase their skills and knowledge of employing people with disability. However, it appears</w:t>
      </w:r>
      <w:r w:rsidRPr="00861D1E">
        <w:rPr>
          <w:rStyle w:val="FootnoteReference"/>
          <w:lang w:eastAsia="en-AU"/>
        </w:rPr>
        <w:footnoteReference w:id="5"/>
      </w:r>
      <w:r w:rsidRPr="00861D1E">
        <w:rPr>
          <w:lang w:eastAsia="en-AU"/>
        </w:rPr>
        <w:t xml:space="preserve"> more work is required to link </w:t>
      </w:r>
      <w:r w:rsidR="00005EBC">
        <w:rPr>
          <w:lang w:eastAsia="en-AU"/>
        </w:rPr>
        <w:t>E</w:t>
      </w:r>
      <w:r w:rsidRPr="00861D1E">
        <w:rPr>
          <w:lang w:eastAsia="en-AU"/>
        </w:rPr>
        <w:t xml:space="preserve">mployers with </w:t>
      </w:r>
      <w:r w:rsidR="00005EBC">
        <w:rPr>
          <w:lang w:eastAsia="en-AU"/>
        </w:rPr>
        <w:t>E</w:t>
      </w:r>
      <w:r w:rsidRPr="00861D1E">
        <w:rPr>
          <w:lang w:eastAsia="en-AU"/>
        </w:rPr>
        <w:t xml:space="preserve">mployment </w:t>
      </w:r>
      <w:r w:rsidR="00005EBC">
        <w:rPr>
          <w:lang w:eastAsia="en-AU"/>
        </w:rPr>
        <w:t>S</w:t>
      </w:r>
      <w:r w:rsidRPr="00861D1E">
        <w:rPr>
          <w:lang w:eastAsia="en-AU"/>
        </w:rPr>
        <w:t xml:space="preserve">ervice </w:t>
      </w:r>
      <w:r w:rsidR="00005EBC">
        <w:rPr>
          <w:lang w:eastAsia="en-AU"/>
        </w:rPr>
        <w:t>P</w:t>
      </w:r>
      <w:r w:rsidRPr="00861D1E">
        <w:rPr>
          <w:lang w:eastAsia="en-AU"/>
        </w:rPr>
        <w:t xml:space="preserve">roviders and </w:t>
      </w:r>
      <w:r w:rsidR="002E4E3A">
        <w:rPr>
          <w:lang w:eastAsia="en-AU"/>
        </w:rPr>
        <w:t xml:space="preserve">to </w:t>
      </w:r>
      <w:r w:rsidRPr="00861D1E">
        <w:rPr>
          <w:lang w:eastAsia="en-AU"/>
        </w:rPr>
        <w:t>generat</w:t>
      </w:r>
      <w:r w:rsidR="002E4E3A">
        <w:rPr>
          <w:lang w:eastAsia="en-AU"/>
        </w:rPr>
        <w:t>e</w:t>
      </w:r>
      <w:r w:rsidRPr="00861D1E">
        <w:rPr>
          <w:lang w:eastAsia="en-AU"/>
        </w:rPr>
        <w:t xml:space="preserve"> job vacancies and jobs for unemployed people with disability. </w:t>
      </w:r>
      <w:r w:rsidR="00005EBC">
        <w:rPr>
          <w:lang w:eastAsia="en-AU"/>
        </w:rPr>
        <w:t xml:space="preserve">This is likely to require </w:t>
      </w:r>
      <w:r w:rsidR="00BA6A7D">
        <w:rPr>
          <w:lang w:eastAsia="en-AU"/>
        </w:rPr>
        <w:t xml:space="preserve">the NDRC </w:t>
      </w:r>
      <w:r w:rsidR="00005EBC">
        <w:rPr>
          <w:lang w:eastAsia="en-AU"/>
        </w:rPr>
        <w:t xml:space="preserve">to actively </w:t>
      </w:r>
      <w:r w:rsidR="0035476E">
        <w:rPr>
          <w:lang w:eastAsia="en-AU"/>
        </w:rPr>
        <w:t>facilitate relationships</w:t>
      </w:r>
      <w:r w:rsidR="00005EBC">
        <w:rPr>
          <w:lang w:eastAsia="en-AU"/>
        </w:rPr>
        <w:t xml:space="preserve"> between Employment Service Providers, Employers and people with disability.</w:t>
      </w:r>
    </w:p>
    <w:p w14:paraId="66BA64CF" w14:textId="2F433A8C" w:rsidR="00DC258A" w:rsidRPr="00DC0B34" w:rsidRDefault="00DC258A" w:rsidP="00DC258A">
      <w:pPr>
        <w:pStyle w:val="ListParagraph"/>
        <w:numPr>
          <w:ilvl w:val="0"/>
          <w:numId w:val="44"/>
        </w:numPr>
        <w:rPr>
          <w:lang w:eastAsia="en-AU"/>
        </w:rPr>
      </w:pPr>
      <w:r w:rsidRPr="00861D1E">
        <w:rPr>
          <w:lang w:eastAsia="en-AU"/>
        </w:rPr>
        <w:t>The CRRS is an important JobAccess service to help people with disability to feel supported and to receive fair and just treatment, however it</w:t>
      </w:r>
      <w:r w:rsidR="002D7029">
        <w:rPr>
          <w:lang w:eastAsia="en-AU"/>
        </w:rPr>
        <w:t>s</w:t>
      </w:r>
      <w:r w:rsidRPr="00861D1E">
        <w:rPr>
          <w:lang w:eastAsia="en-AU"/>
        </w:rPr>
        <w:t xml:space="preserve"> lack of power and authority </w:t>
      </w:r>
      <w:r w:rsidR="002E4E3A">
        <w:rPr>
          <w:lang w:eastAsia="en-AU"/>
        </w:rPr>
        <w:t xml:space="preserve">over Service Providers is perceived to limit its effectiveness. </w:t>
      </w:r>
      <w:r w:rsidR="00C93793">
        <w:t xml:space="preserve">The CRRS could be more effective in delivering the required outcome of people with disability receiving fair and just treatment if </w:t>
      </w:r>
      <w:r w:rsidR="00005EBC">
        <w:t>it were regularly reviewed to ensure it is impartial and fair</w:t>
      </w:r>
      <w:r w:rsidR="002D7029">
        <w:t>,</w:t>
      </w:r>
      <w:r w:rsidR="00005EBC">
        <w:t xml:space="preserve"> and given the authority to ensure </w:t>
      </w:r>
      <w:r w:rsidR="00C93793">
        <w:t>Service Providers make permanent changes as a result of CRRS investigations.</w:t>
      </w:r>
    </w:p>
    <w:p w14:paraId="17BA58BB" w14:textId="434066C6" w:rsidR="00DC258A" w:rsidRDefault="00BE04CC" w:rsidP="000F486F">
      <w:pPr>
        <w:pStyle w:val="ListParagraph"/>
        <w:numPr>
          <w:ilvl w:val="0"/>
          <w:numId w:val="44"/>
        </w:numPr>
        <w:rPr>
          <w:lang w:eastAsia="en-AU"/>
        </w:rPr>
      </w:pPr>
      <w:r>
        <w:rPr>
          <w:lang w:eastAsia="en-AU"/>
        </w:rPr>
        <w:t>A more comprehensive review of t</w:t>
      </w:r>
      <w:r w:rsidR="00DC258A" w:rsidRPr="00DC0B34">
        <w:rPr>
          <w:lang w:eastAsia="en-AU"/>
        </w:rPr>
        <w:t xml:space="preserve">he Hotline </w:t>
      </w:r>
      <w:r>
        <w:rPr>
          <w:lang w:eastAsia="en-AU"/>
        </w:rPr>
        <w:t>should be undertaken to ensure the service consistently refers JobAccess Users to an authoritative body</w:t>
      </w:r>
      <w:r w:rsidR="00C93793">
        <w:rPr>
          <w:lang w:eastAsia="en-AU"/>
        </w:rPr>
        <w:t xml:space="preserve">, informs them of </w:t>
      </w:r>
      <w:r w:rsidR="002D7029">
        <w:rPr>
          <w:lang w:eastAsia="en-AU"/>
        </w:rPr>
        <w:t xml:space="preserve">the </w:t>
      </w:r>
      <w:r w:rsidR="00C93793">
        <w:rPr>
          <w:lang w:eastAsia="en-AU"/>
        </w:rPr>
        <w:t xml:space="preserve">progress </w:t>
      </w:r>
      <w:r w:rsidR="00005EBC">
        <w:rPr>
          <w:lang w:eastAsia="en-AU"/>
        </w:rPr>
        <w:t xml:space="preserve">in the investigation of their report, supports them through the process and ensures </w:t>
      </w:r>
      <w:r w:rsidR="0063122F">
        <w:rPr>
          <w:lang w:eastAsia="en-AU"/>
        </w:rPr>
        <w:t>they</w:t>
      </w:r>
      <w:r>
        <w:rPr>
          <w:lang w:eastAsia="en-AU"/>
        </w:rPr>
        <w:t xml:space="preserve"> receive fair and just treatment.  </w:t>
      </w:r>
    </w:p>
    <w:p w14:paraId="62EAB740" w14:textId="77777777" w:rsidR="00190A71" w:rsidRPr="006F74EF" w:rsidRDefault="00190A71" w:rsidP="00190A71">
      <w:pPr>
        <w:pStyle w:val="Sub-SubTitle"/>
        <w:rPr>
          <w:lang w:eastAsia="en-AU"/>
        </w:rPr>
      </w:pPr>
      <w:r w:rsidRPr="006F74EF">
        <w:rPr>
          <w:lang w:eastAsia="en-AU"/>
        </w:rPr>
        <w:t xml:space="preserve">Outcomes being achieved (both intended and unintended) </w:t>
      </w:r>
    </w:p>
    <w:p w14:paraId="618510BA" w14:textId="77777777" w:rsidR="00190A71" w:rsidRDefault="00190A71" w:rsidP="00190A71">
      <w:pPr>
        <w:rPr>
          <w:lang w:eastAsia="en-AU"/>
        </w:rPr>
      </w:pPr>
      <w:r>
        <w:rPr>
          <w:lang w:eastAsia="en-AU"/>
        </w:rPr>
        <w:t xml:space="preserve">JobAccess performs well in delivering many of the required outcomes with each service playing a role in supporting </w:t>
      </w:r>
      <w:r w:rsidRPr="00FC3EBD">
        <w:rPr>
          <w:lang w:eastAsia="en-AU"/>
        </w:rPr>
        <w:t>people with disability being appropriately employed</w:t>
      </w:r>
      <w:r>
        <w:rPr>
          <w:lang w:eastAsia="en-AU"/>
        </w:rPr>
        <w:t xml:space="preserve"> and maintaining meaningful employment. </w:t>
      </w:r>
    </w:p>
    <w:p w14:paraId="48DFA0C9" w14:textId="7232CADA" w:rsidR="00190A71" w:rsidRDefault="00190A71" w:rsidP="00190A71">
      <w:pPr>
        <w:rPr>
          <w:lang w:eastAsia="en-AU"/>
        </w:rPr>
      </w:pPr>
      <w:r>
        <w:rPr>
          <w:lang w:eastAsia="en-AU"/>
        </w:rPr>
        <w:t>EAF and the Information and Advice Service were most highly valued by all participants in the evaluation</w:t>
      </w:r>
      <w:r w:rsidR="00DD204F">
        <w:rPr>
          <w:lang w:eastAsia="en-AU"/>
        </w:rPr>
        <w:t>,</w:t>
      </w:r>
      <w:r>
        <w:rPr>
          <w:lang w:eastAsia="en-AU"/>
        </w:rPr>
        <w:t xml:space="preserve"> with the website also widely used but more useful to Employment Service Providers than JobAccess Users. </w:t>
      </w:r>
      <w:r w:rsidR="00DC0B34">
        <w:rPr>
          <w:lang w:eastAsia="en-AU"/>
        </w:rPr>
        <w:t>The</w:t>
      </w:r>
      <w:r>
        <w:rPr>
          <w:lang w:eastAsia="en-AU"/>
        </w:rPr>
        <w:t xml:space="preserve"> NDRC plays a critical role in preparing organisations to support people with </w:t>
      </w:r>
      <w:r w:rsidR="002D7029">
        <w:rPr>
          <w:lang w:eastAsia="en-AU"/>
        </w:rPr>
        <w:t>disability but</w:t>
      </w:r>
      <w:r>
        <w:rPr>
          <w:lang w:eastAsia="en-AU"/>
        </w:rPr>
        <w:t xml:space="preserve"> performed less well in creating specific job vacancies for people with disability.  </w:t>
      </w:r>
    </w:p>
    <w:p w14:paraId="46282A77" w14:textId="77777777" w:rsidR="00190A71" w:rsidRDefault="00190A71" w:rsidP="00190A71">
      <w:pPr>
        <w:rPr>
          <w:lang w:eastAsia="en-AU"/>
        </w:rPr>
      </w:pPr>
      <w:r>
        <w:rPr>
          <w:lang w:eastAsia="en-AU"/>
        </w:rPr>
        <w:t xml:space="preserve">The CRRS and </w:t>
      </w:r>
      <w:r w:rsidR="00546B7D">
        <w:rPr>
          <w:lang w:eastAsia="en-AU"/>
        </w:rPr>
        <w:t xml:space="preserve">the </w:t>
      </w:r>
      <w:r>
        <w:rPr>
          <w:lang w:eastAsia="en-AU"/>
        </w:rPr>
        <w:t xml:space="preserve">Hotline </w:t>
      </w:r>
      <w:r w:rsidR="00546B7D">
        <w:rPr>
          <w:lang w:eastAsia="en-AU"/>
        </w:rPr>
        <w:t xml:space="preserve">both </w:t>
      </w:r>
      <w:r>
        <w:rPr>
          <w:lang w:eastAsia="en-AU"/>
        </w:rPr>
        <w:t>perform important functions in giving people avenue</w:t>
      </w:r>
      <w:r w:rsidR="00546B7D">
        <w:rPr>
          <w:lang w:eastAsia="en-AU"/>
        </w:rPr>
        <w:t>s</w:t>
      </w:r>
      <w:r>
        <w:rPr>
          <w:lang w:eastAsia="en-AU"/>
        </w:rPr>
        <w:t xml:space="preserve"> to </w:t>
      </w:r>
      <w:r w:rsidR="00546B7D">
        <w:rPr>
          <w:lang w:eastAsia="en-AU"/>
        </w:rPr>
        <w:t>make</w:t>
      </w:r>
      <w:r>
        <w:rPr>
          <w:lang w:eastAsia="en-AU"/>
        </w:rPr>
        <w:t xml:space="preserve"> complaints</w:t>
      </w:r>
      <w:r w:rsidR="00546B7D">
        <w:rPr>
          <w:lang w:eastAsia="en-AU"/>
        </w:rPr>
        <w:t xml:space="preserve"> against Government funded disability services and to report issues of abuse and neglect</w:t>
      </w:r>
      <w:r>
        <w:rPr>
          <w:lang w:eastAsia="en-AU"/>
        </w:rPr>
        <w:t xml:space="preserve">. However, </w:t>
      </w:r>
      <w:r w:rsidR="00546B7D">
        <w:rPr>
          <w:lang w:eastAsia="en-AU"/>
        </w:rPr>
        <w:t xml:space="preserve">neither was felt to </w:t>
      </w:r>
      <w:r w:rsidR="0063122F">
        <w:rPr>
          <w:lang w:eastAsia="en-AU"/>
        </w:rPr>
        <w:t>be</w:t>
      </w:r>
      <w:r w:rsidR="00546B7D">
        <w:rPr>
          <w:lang w:eastAsia="en-AU"/>
        </w:rPr>
        <w:t xml:space="preserve"> </w:t>
      </w:r>
      <w:r w:rsidR="0063122F">
        <w:rPr>
          <w:lang w:eastAsia="en-AU"/>
        </w:rPr>
        <w:t xml:space="preserve">consistently </w:t>
      </w:r>
      <w:r>
        <w:rPr>
          <w:lang w:eastAsia="en-AU"/>
        </w:rPr>
        <w:t>deliver</w:t>
      </w:r>
      <w:r w:rsidR="00546B7D">
        <w:rPr>
          <w:lang w:eastAsia="en-AU"/>
        </w:rPr>
        <w:t>ing</w:t>
      </w:r>
      <w:r>
        <w:rPr>
          <w:lang w:eastAsia="en-AU"/>
        </w:rPr>
        <w:t xml:space="preserve"> the outcome of people with disability receiving fair and just treatment.</w:t>
      </w:r>
    </w:p>
    <w:p w14:paraId="0DF20335" w14:textId="77777777" w:rsidR="00190A71" w:rsidRDefault="0063122F" w:rsidP="00190A71">
      <w:pPr>
        <w:spacing w:after="0" w:line="240" w:lineRule="auto"/>
        <w:rPr>
          <w:lang w:eastAsia="en-AU"/>
        </w:rPr>
      </w:pPr>
      <w:r w:rsidRPr="0063122F">
        <w:rPr>
          <w:lang w:eastAsia="en-AU"/>
        </w:rPr>
        <w:t xml:space="preserve">Most of the </w:t>
      </w:r>
      <w:r w:rsidR="00024BF1" w:rsidRPr="0063122F">
        <w:rPr>
          <w:lang w:eastAsia="en-AU"/>
        </w:rPr>
        <w:t>u</w:t>
      </w:r>
      <w:r w:rsidR="00190A71" w:rsidRPr="0063122F">
        <w:rPr>
          <w:lang w:eastAsia="en-AU"/>
        </w:rPr>
        <w:t xml:space="preserve">nintended outcomes </w:t>
      </w:r>
      <w:r w:rsidRPr="0063122F">
        <w:rPr>
          <w:lang w:eastAsia="en-AU"/>
        </w:rPr>
        <w:t>identified thr</w:t>
      </w:r>
      <w:r w:rsidR="00024BF1" w:rsidRPr="0063122F">
        <w:rPr>
          <w:lang w:eastAsia="en-AU"/>
        </w:rPr>
        <w:t>ough this evaluation</w:t>
      </w:r>
      <w:r w:rsidRPr="0063122F">
        <w:rPr>
          <w:lang w:eastAsia="en-AU"/>
        </w:rPr>
        <w:t xml:space="preserve"> were positive, </w:t>
      </w:r>
      <w:r w:rsidR="00024BF1" w:rsidRPr="0063122F">
        <w:rPr>
          <w:lang w:eastAsia="en-AU"/>
        </w:rPr>
        <w:t xml:space="preserve">however there were a few negative unintended consequences of the services. The evidence for the unintended outcomes listed below comes largely from the </w:t>
      </w:r>
      <w:r w:rsidRPr="0063122F">
        <w:rPr>
          <w:lang w:eastAsia="en-AU"/>
        </w:rPr>
        <w:t xml:space="preserve">qualitative </w:t>
      </w:r>
      <w:r w:rsidR="00024BF1" w:rsidRPr="0063122F">
        <w:rPr>
          <w:lang w:eastAsia="en-AU"/>
        </w:rPr>
        <w:t>interviews that were conducted as part of this evaluation, and to a lesser extent the online surveys.</w:t>
      </w:r>
      <w:r w:rsidR="00804658" w:rsidRPr="0063122F">
        <w:rPr>
          <w:lang w:eastAsia="en-AU"/>
        </w:rPr>
        <w:t xml:space="preserve"> The unintended outcomes </w:t>
      </w:r>
      <w:r>
        <w:rPr>
          <w:lang w:eastAsia="en-AU"/>
        </w:rPr>
        <w:t xml:space="preserve">resulting from JobAccess </w:t>
      </w:r>
      <w:r w:rsidRPr="0063122F">
        <w:rPr>
          <w:lang w:eastAsia="en-AU"/>
        </w:rPr>
        <w:t>included</w:t>
      </w:r>
      <w:r w:rsidR="00804658" w:rsidRPr="0063122F">
        <w:rPr>
          <w:lang w:eastAsia="en-AU"/>
        </w:rPr>
        <w:t>:</w:t>
      </w:r>
      <w:r w:rsidR="00804658">
        <w:rPr>
          <w:lang w:eastAsia="en-AU"/>
        </w:rPr>
        <w:t xml:space="preserve"> </w:t>
      </w:r>
    </w:p>
    <w:p w14:paraId="1871B1EB" w14:textId="77777777" w:rsidR="00190A71" w:rsidRPr="00AA2EF0" w:rsidRDefault="00190A71" w:rsidP="00190A71">
      <w:pPr>
        <w:spacing w:after="0" w:line="240" w:lineRule="auto"/>
        <w:rPr>
          <w:lang w:eastAsia="en-AU"/>
        </w:rPr>
      </w:pPr>
    </w:p>
    <w:p w14:paraId="5CC3378C" w14:textId="448EC75B" w:rsidR="00013B9E" w:rsidRPr="00AA2EF0" w:rsidRDefault="00013B9E" w:rsidP="00013B9E">
      <w:pPr>
        <w:pStyle w:val="ListParagraph"/>
        <w:numPr>
          <w:ilvl w:val="0"/>
          <w:numId w:val="50"/>
        </w:numPr>
        <w:rPr>
          <w:lang w:eastAsia="en-AU"/>
        </w:rPr>
      </w:pPr>
      <w:r>
        <w:rPr>
          <w:lang w:eastAsia="en-AU"/>
        </w:rPr>
        <w:lastRenderedPageBreak/>
        <w:t>T</w:t>
      </w:r>
      <w:r w:rsidRPr="00AA2EF0">
        <w:rPr>
          <w:lang w:eastAsia="en-AU"/>
        </w:rPr>
        <w:t xml:space="preserve">he increased self-confidence and sense of hope </w:t>
      </w:r>
      <w:r w:rsidR="000F4C41">
        <w:rPr>
          <w:lang w:eastAsia="en-AU"/>
        </w:rPr>
        <w:t xml:space="preserve">for people with disability (and often their carers, family and friends) of </w:t>
      </w:r>
      <w:r w:rsidRPr="00AA2EF0">
        <w:rPr>
          <w:lang w:eastAsia="en-AU"/>
        </w:rPr>
        <w:t xml:space="preserve">knowing that the JobAccess </w:t>
      </w:r>
      <w:r>
        <w:rPr>
          <w:lang w:eastAsia="en-AU"/>
        </w:rPr>
        <w:t>S</w:t>
      </w:r>
      <w:r w:rsidRPr="00AA2EF0">
        <w:rPr>
          <w:lang w:eastAsia="en-AU"/>
        </w:rPr>
        <w:t xml:space="preserve">ervice is available.  </w:t>
      </w:r>
    </w:p>
    <w:p w14:paraId="4836D205" w14:textId="219CFC64" w:rsidR="00013B9E" w:rsidRPr="00AA2EF0" w:rsidRDefault="00013B9E" w:rsidP="00013B9E">
      <w:pPr>
        <w:pStyle w:val="ListParagraph"/>
        <w:numPr>
          <w:ilvl w:val="0"/>
          <w:numId w:val="50"/>
        </w:numPr>
        <w:rPr>
          <w:lang w:eastAsia="en-AU"/>
        </w:rPr>
      </w:pPr>
      <w:r>
        <w:rPr>
          <w:lang w:eastAsia="en-AU"/>
        </w:rPr>
        <w:t>A</w:t>
      </w:r>
      <w:r w:rsidRPr="00AA2EF0">
        <w:rPr>
          <w:lang w:eastAsia="en-AU"/>
        </w:rPr>
        <w:t xml:space="preserve"> sense of validation from having a disability treated as </w:t>
      </w:r>
      <w:r w:rsidR="00C4242E">
        <w:rPr>
          <w:lang w:eastAsia="en-AU"/>
        </w:rPr>
        <w:t>simply</w:t>
      </w:r>
      <w:r w:rsidR="00C4242E" w:rsidRPr="00AA2EF0">
        <w:rPr>
          <w:lang w:eastAsia="en-AU"/>
        </w:rPr>
        <w:t xml:space="preserve"> </w:t>
      </w:r>
      <w:r w:rsidRPr="00AA2EF0">
        <w:rPr>
          <w:lang w:eastAsia="en-AU"/>
        </w:rPr>
        <w:t>another issue to be addressed rather than meaning someone is less worthy as an employee</w:t>
      </w:r>
      <w:r>
        <w:rPr>
          <w:lang w:eastAsia="en-AU"/>
        </w:rPr>
        <w:t xml:space="preserve"> or potential employee.</w:t>
      </w:r>
    </w:p>
    <w:p w14:paraId="7A23F3B0" w14:textId="77777777" w:rsidR="00013B9E" w:rsidRDefault="00013B9E" w:rsidP="00013B9E">
      <w:pPr>
        <w:pStyle w:val="ListParagraph"/>
        <w:numPr>
          <w:ilvl w:val="0"/>
          <w:numId w:val="50"/>
        </w:numPr>
        <w:rPr>
          <w:lang w:eastAsia="en-AU"/>
        </w:rPr>
      </w:pPr>
      <w:r>
        <w:rPr>
          <w:lang w:eastAsia="en-AU"/>
        </w:rPr>
        <w:t>R</w:t>
      </w:r>
      <w:r w:rsidRPr="00AA2EF0">
        <w:rPr>
          <w:lang w:eastAsia="en-AU"/>
        </w:rPr>
        <w:t xml:space="preserve">einforcing the value of </w:t>
      </w:r>
      <w:r w:rsidR="00FF5EF3">
        <w:rPr>
          <w:lang w:eastAsia="en-AU"/>
        </w:rPr>
        <w:t>e</w:t>
      </w:r>
      <w:r w:rsidRPr="00AA2EF0">
        <w:rPr>
          <w:lang w:eastAsia="en-AU"/>
        </w:rPr>
        <w:t>mployers and workplaces seeking to support people with disability in the workplace</w:t>
      </w:r>
      <w:r>
        <w:rPr>
          <w:lang w:eastAsia="en-AU"/>
        </w:rPr>
        <w:t>.</w:t>
      </w:r>
    </w:p>
    <w:p w14:paraId="50489A07" w14:textId="77777777" w:rsidR="00013B9E" w:rsidRPr="00AA2EF0" w:rsidRDefault="00013B9E" w:rsidP="00013B9E">
      <w:pPr>
        <w:pStyle w:val="ListParagraph"/>
        <w:numPr>
          <w:ilvl w:val="0"/>
          <w:numId w:val="50"/>
        </w:numPr>
        <w:rPr>
          <w:lang w:eastAsia="en-AU"/>
        </w:rPr>
      </w:pPr>
      <w:r>
        <w:rPr>
          <w:lang w:eastAsia="en-AU"/>
        </w:rPr>
        <w:t xml:space="preserve">Providing a ‘safe’ way for employees and employers to discuss and tackle barriers associated with disabilities. </w:t>
      </w:r>
    </w:p>
    <w:p w14:paraId="0C49D863" w14:textId="77777777" w:rsidR="00804658" w:rsidRPr="00AA2EF0" w:rsidRDefault="00804658" w:rsidP="00804658">
      <w:pPr>
        <w:pStyle w:val="ListParagraph"/>
        <w:numPr>
          <w:ilvl w:val="0"/>
          <w:numId w:val="50"/>
        </w:numPr>
        <w:rPr>
          <w:lang w:eastAsia="en-AU"/>
        </w:rPr>
      </w:pPr>
      <w:r>
        <w:rPr>
          <w:lang w:eastAsia="en-AU"/>
        </w:rPr>
        <w:t>S</w:t>
      </w:r>
      <w:r w:rsidRPr="00AA2EF0">
        <w:rPr>
          <w:lang w:eastAsia="en-AU"/>
        </w:rPr>
        <w:t xml:space="preserve">upporting </w:t>
      </w:r>
      <w:r w:rsidR="00BA6A7D">
        <w:rPr>
          <w:lang w:eastAsia="en-AU"/>
        </w:rPr>
        <w:t>E</w:t>
      </w:r>
      <w:r w:rsidRPr="00AA2EF0">
        <w:rPr>
          <w:lang w:eastAsia="en-AU"/>
        </w:rPr>
        <w:t xml:space="preserve">mployment </w:t>
      </w:r>
      <w:r w:rsidR="00BA6A7D">
        <w:rPr>
          <w:lang w:eastAsia="en-AU"/>
        </w:rPr>
        <w:t>S</w:t>
      </w:r>
      <w:r w:rsidRPr="00AA2EF0">
        <w:rPr>
          <w:lang w:eastAsia="en-AU"/>
        </w:rPr>
        <w:t xml:space="preserve">ervice </w:t>
      </w:r>
      <w:r w:rsidR="00BA6A7D">
        <w:rPr>
          <w:lang w:eastAsia="en-AU"/>
        </w:rPr>
        <w:t>P</w:t>
      </w:r>
      <w:r w:rsidRPr="00AA2EF0">
        <w:rPr>
          <w:lang w:eastAsia="en-AU"/>
        </w:rPr>
        <w:t>roviders to be able to help people with disability to access appropriate services and supports</w:t>
      </w:r>
      <w:r>
        <w:rPr>
          <w:lang w:eastAsia="en-AU"/>
        </w:rPr>
        <w:t>, to both find employment and to maintain employment.</w:t>
      </w:r>
    </w:p>
    <w:p w14:paraId="07FEF947" w14:textId="1AD3965B" w:rsidR="00644E99" w:rsidRPr="00743306" w:rsidRDefault="00804658" w:rsidP="00804658">
      <w:pPr>
        <w:pStyle w:val="ListParagraph"/>
        <w:numPr>
          <w:ilvl w:val="0"/>
          <w:numId w:val="50"/>
        </w:numPr>
        <w:rPr>
          <w:lang w:eastAsia="en-AU"/>
        </w:rPr>
      </w:pPr>
      <w:r w:rsidRPr="00743306">
        <w:rPr>
          <w:lang w:eastAsia="en-AU"/>
        </w:rPr>
        <w:t xml:space="preserve">The opportunity to be heard and have a voice through the CRRS </w:t>
      </w:r>
      <w:r w:rsidR="0063122F" w:rsidRPr="00743306">
        <w:rPr>
          <w:lang w:eastAsia="en-AU"/>
        </w:rPr>
        <w:t>was</w:t>
      </w:r>
      <w:r w:rsidR="00644E99" w:rsidRPr="00743306">
        <w:rPr>
          <w:lang w:eastAsia="en-AU"/>
        </w:rPr>
        <w:t xml:space="preserve"> positive. </w:t>
      </w:r>
      <w:r w:rsidR="0063122F" w:rsidRPr="00743306">
        <w:rPr>
          <w:lang w:eastAsia="en-AU"/>
        </w:rPr>
        <w:t>However,</w:t>
      </w:r>
      <w:r w:rsidR="00644E99" w:rsidRPr="00743306">
        <w:rPr>
          <w:lang w:eastAsia="en-AU"/>
        </w:rPr>
        <w:t xml:space="preserve"> some JobAccess Users </w:t>
      </w:r>
      <w:r w:rsidR="0063122F" w:rsidRPr="00743306">
        <w:rPr>
          <w:lang w:eastAsia="en-AU"/>
        </w:rPr>
        <w:t>did not experience a positive outcome as a result of having accessed CRRS.  Som</w:t>
      </w:r>
      <w:r w:rsidR="00644E99" w:rsidRPr="00743306">
        <w:rPr>
          <w:lang w:eastAsia="en-AU"/>
        </w:rPr>
        <w:t xml:space="preserve">e users of the service </w:t>
      </w:r>
      <w:r w:rsidR="0063122F" w:rsidRPr="00743306">
        <w:rPr>
          <w:lang w:eastAsia="en-AU"/>
        </w:rPr>
        <w:t>reported</w:t>
      </w:r>
      <w:r w:rsidR="00644E99" w:rsidRPr="00743306">
        <w:rPr>
          <w:lang w:eastAsia="en-AU"/>
        </w:rPr>
        <w:t xml:space="preserve"> feeling worse off from the experience as they felt the CRRS </w:t>
      </w:r>
      <w:r w:rsidR="0063122F" w:rsidRPr="00743306">
        <w:rPr>
          <w:lang w:eastAsia="en-AU"/>
        </w:rPr>
        <w:t xml:space="preserve">had sided </w:t>
      </w:r>
      <w:r w:rsidR="00644E99" w:rsidRPr="00743306">
        <w:rPr>
          <w:lang w:eastAsia="en-AU"/>
        </w:rPr>
        <w:t xml:space="preserve">with the </w:t>
      </w:r>
      <w:r w:rsidR="00BA6A7D">
        <w:rPr>
          <w:lang w:eastAsia="en-AU"/>
        </w:rPr>
        <w:t>Service P</w:t>
      </w:r>
      <w:r w:rsidR="00644E99" w:rsidRPr="00743306">
        <w:rPr>
          <w:lang w:eastAsia="en-AU"/>
        </w:rPr>
        <w:t xml:space="preserve">rovider and </w:t>
      </w:r>
      <w:r w:rsidR="0063122F" w:rsidRPr="00743306">
        <w:rPr>
          <w:lang w:eastAsia="en-AU"/>
        </w:rPr>
        <w:t xml:space="preserve">did </w:t>
      </w:r>
      <w:r w:rsidR="00644E99" w:rsidRPr="00743306">
        <w:rPr>
          <w:lang w:eastAsia="en-AU"/>
        </w:rPr>
        <w:t>not actually believ</w:t>
      </w:r>
      <w:r w:rsidR="0063122F" w:rsidRPr="00743306">
        <w:rPr>
          <w:lang w:eastAsia="en-AU"/>
        </w:rPr>
        <w:t xml:space="preserve">e them. This discouraged JobAccess Users from making any further complaints and created the unintended negative consequence of disempowering people with disability. </w:t>
      </w:r>
      <w:r w:rsidR="00644E99" w:rsidRPr="00743306">
        <w:rPr>
          <w:lang w:eastAsia="en-AU"/>
        </w:rPr>
        <w:t xml:space="preserve"> </w:t>
      </w:r>
    </w:p>
    <w:p w14:paraId="5BADCBD1" w14:textId="55B64321" w:rsidR="00804658" w:rsidRPr="002C30D3" w:rsidRDefault="00295795" w:rsidP="00804658">
      <w:pPr>
        <w:pStyle w:val="ListParagraph"/>
        <w:numPr>
          <w:ilvl w:val="0"/>
          <w:numId w:val="50"/>
        </w:numPr>
        <w:rPr>
          <w:lang w:eastAsia="en-AU"/>
        </w:rPr>
      </w:pPr>
      <w:r w:rsidRPr="002C30D3">
        <w:rPr>
          <w:lang w:eastAsia="en-AU"/>
        </w:rPr>
        <w:t xml:space="preserve">Referring people who call the </w:t>
      </w:r>
      <w:r w:rsidR="00804658" w:rsidRPr="002C30D3">
        <w:rPr>
          <w:lang w:eastAsia="en-AU"/>
        </w:rPr>
        <w:t>Hotline</w:t>
      </w:r>
      <w:r w:rsidR="00644E99" w:rsidRPr="002C30D3">
        <w:rPr>
          <w:lang w:eastAsia="en-AU"/>
        </w:rPr>
        <w:t xml:space="preserve"> to </w:t>
      </w:r>
      <w:r w:rsidRPr="002C30D3">
        <w:rPr>
          <w:lang w:eastAsia="en-AU"/>
        </w:rPr>
        <w:t>a third-party authoritative body</w:t>
      </w:r>
      <w:r w:rsidR="00644E99" w:rsidRPr="002C30D3">
        <w:rPr>
          <w:lang w:eastAsia="en-AU"/>
        </w:rPr>
        <w:t xml:space="preserve"> </w:t>
      </w:r>
      <w:r w:rsidRPr="002C30D3">
        <w:rPr>
          <w:lang w:eastAsia="en-AU"/>
        </w:rPr>
        <w:t xml:space="preserve">resulted in some people with disability not having the abuse or neglect investigated, no outcome being communicated, or investigations that </w:t>
      </w:r>
      <w:r w:rsidR="009B3A5C">
        <w:rPr>
          <w:lang w:eastAsia="en-AU"/>
        </w:rPr>
        <w:t xml:space="preserve">were not perceived to </w:t>
      </w:r>
      <w:r w:rsidRPr="002C30D3">
        <w:rPr>
          <w:lang w:eastAsia="en-AU"/>
        </w:rPr>
        <w:t>result</w:t>
      </w:r>
      <w:r w:rsidR="00410A80">
        <w:rPr>
          <w:lang w:eastAsia="en-AU"/>
        </w:rPr>
        <w:t xml:space="preserve"> in fair and just treatment.</w:t>
      </w:r>
    </w:p>
    <w:p w14:paraId="35710584" w14:textId="77777777" w:rsidR="00190A71" w:rsidRPr="00FC3B3A" w:rsidRDefault="00190A71" w:rsidP="00190A71">
      <w:pPr>
        <w:pStyle w:val="Sub-SubTitle"/>
        <w:rPr>
          <w:lang w:eastAsia="en-AU"/>
        </w:rPr>
      </w:pPr>
      <w:r w:rsidRPr="00FC3B3A">
        <w:rPr>
          <w:lang w:eastAsia="en-AU"/>
        </w:rPr>
        <w:t xml:space="preserve">Effectiveness of the EAF in helping people with disability obtain and maintain employment </w:t>
      </w:r>
    </w:p>
    <w:p w14:paraId="4BED64B5" w14:textId="423BDB34" w:rsidR="00190A71" w:rsidRDefault="0018409D" w:rsidP="00190A71">
      <w:pPr>
        <w:rPr>
          <w:lang w:eastAsia="en-AU"/>
        </w:rPr>
      </w:pPr>
      <w:r>
        <w:rPr>
          <w:lang w:eastAsia="en-AU"/>
        </w:rPr>
        <w:t>Administrative data would have provided the best evidence for how effective the EAF is with regard to helping people with disability to both obtain employment and to maintain it. However, d</w:t>
      </w:r>
      <w:r w:rsidR="00190A71">
        <w:rPr>
          <w:lang w:eastAsia="en-AU"/>
        </w:rPr>
        <w:t>ata on the total number of employees retained following modifications is not currently captured and so coul</w:t>
      </w:r>
      <w:r w:rsidR="007E3290">
        <w:rPr>
          <w:lang w:eastAsia="en-AU"/>
        </w:rPr>
        <w:t>d not be made available to the Evaluators. In lieu of this administrative data,</w:t>
      </w:r>
      <w:r w:rsidR="00190A71">
        <w:rPr>
          <w:lang w:eastAsia="en-AU"/>
        </w:rPr>
        <w:t xml:space="preserve"> the results from the evaluation survey show that</w:t>
      </w:r>
      <w:r w:rsidR="007E3290">
        <w:rPr>
          <w:lang w:eastAsia="en-AU"/>
        </w:rPr>
        <w:t xml:space="preserve"> the majority of JobAccess Users (79%), Employers (78%) and Employment Service Providers (100%) agree</w:t>
      </w:r>
      <w:r w:rsidR="00190A71">
        <w:rPr>
          <w:lang w:eastAsia="en-AU"/>
        </w:rPr>
        <w:t xml:space="preserve"> that the EAF </w:t>
      </w:r>
      <w:r w:rsidR="007E3290">
        <w:rPr>
          <w:lang w:eastAsia="en-AU"/>
        </w:rPr>
        <w:t>(</w:t>
      </w:r>
      <w:r w:rsidR="00190A71">
        <w:rPr>
          <w:lang w:eastAsia="en-AU"/>
        </w:rPr>
        <w:t>and</w:t>
      </w:r>
      <w:r w:rsidR="007E3290">
        <w:rPr>
          <w:lang w:eastAsia="en-AU"/>
        </w:rPr>
        <w:t xml:space="preserve"> associated modifications) helps</w:t>
      </w:r>
      <w:r w:rsidR="00190A71">
        <w:rPr>
          <w:lang w:eastAsia="en-AU"/>
        </w:rPr>
        <w:t xml:space="preserve"> people with disability to remain in their job. The </w:t>
      </w:r>
      <w:r w:rsidR="007E3290">
        <w:rPr>
          <w:lang w:eastAsia="en-AU"/>
        </w:rPr>
        <w:t xml:space="preserve">evaluation interviews and surveys revealed that the </w:t>
      </w:r>
      <w:r w:rsidR="00190A71">
        <w:rPr>
          <w:lang w:eastAsia="en-AU"/>
        </w:rPr>
        <w:t>EAF</w:t>
      </w:r>
      <w:r w:rsidR="00190A71" w:rsidRPr="006F74EF">
        <w:rPr>
          <w:lang w:eastAsia="en-AU"/>
        </w:rPr>
        <w:t xml:space="preserve"> </w:t>
      </w:r>
      <w:r w:rsidR="007E3290">
        <w:rPr>
          <w:lang w:eastAsia="en-AU"/>
        </w:rPr>
        <w:t xml:space="preserve">(and associated modifications) </w:t>
      </w:r>
      <w:r w:rsidR="00190A71" w:rsidRPr="006F74EF">
        <w:rPr>
          <w:lang w:eastAsia="en-AU"/>
        </w:rPr>
        <w:t xml:space="preserve">helps people </w:t>
      </w:r>
      <w:r w:rsidR="00190A71">
        <w:rPr>
          <w:lang w:eastAsia="en-AU"/>
        </w:rPr>
        <w:t>with disability</w:t>
      </w:r>
      <w:r w:rsidR="00190A71" w:rsidRPr="006F74EF">
        <w:rPr>
          <w:lang w:eastAsia="en-AU"/>
        </w:rPr>
        <w:t xml:space="preserve"> </w:t>
      </w:r>
      <w:r w:rsidR="007E3290">
        <w:rPr>
          <w:lang w:eastAsia="en-AU"/>
        </w:rPr>
        <w:t xml:space="preserve">who are already employed </w:t>
      </w:r>
      <w:r w:rsidR="00190A71" w:rsidRPr="006F74EF">
        <w:rPr>
          <w:lang w:eastAsia="en-AU"/>
        </w:rPr>
        <w:t xml:space="preserve">to </w:t>
      </w:r>
      <w:r w:rsidR="00190A71">
        <w:rPr>
          <w:lang w:eastAsia="en-AU"/>
        </w:rPr>
        <w:t xml:space="preserve">be able to </w:t>
      </w:r>
      <w:r w:rsidR="00190A71" w:rsidRPr="006F74EF">
        <w:rPr>
          <w:lang w:eastAsia="en-AU"/>
        </w:rPr>
        <w:t>do the</w:t>
      </w:r>
      <w:r w:rsidR="00190A71">
        <w:rPr>
          <w:lang w:eastAsia="en-AU"/>
        </w:rPr>
        <w:t>ir</w:t>
      </w:r>
      <w:r w:rsidR="00190A71" w:rsidRPr="006F74EF">
        <w:rPr>
          <w:lang w:eastAsia="en-AU"/>
        </w:rPr>
        <w:t xml:space="preserve"> job more comfortably, get less tired</w:t>
      </w:r>
      <w:r w:rsidR="00190A71">
        <w:rPr>
          <w:lang w:eastAsia="en-AU"/>
        </w:rPr>
        <w:t xml:space="preserve"> and</w:t>
      </w:r>
      <w:r w:rsidR="00190A71" w:rsidRPr="006F74EF">
        <w:rPr>
          <w:lang w:eastAsia="en-AU"/>
        </w:rPr>
        <w:t xml:space="preserve"> be more productive</w:t>
      </w:r>
      <w:r w:rsidR="00190A71">
        <w:rPr>
          <w:lang w:eastAsia="en-AU"/>
        </w:rPr>
        <w:t>. This results in them being able to stay in work, continue t</w:t>
      </w:r>
      <w:r w:rsidR="00C4242E">
        <w:rPr>
          <w:lang w:eastAsia="en-AU"/>
        </w:rPr>
        <w:t xml:space="preserve">heir employment </w:t>
      </w:r>
      <w:r w:rsidR="00190A71">
        <w:rPr>
          <w:lang w:eastAsia="en-AU"/>
        </w:rPr>
        <w:t>or b</w:t>
      </w:r>
      <w:r w:rsidR="00B12285">
        <w:rPr>
          <w:lang w:eastAsia="en-AU"/>
        </w:rPr>
        <w:t>y</w:t>
      </w:r>
      <w:r w:rsidR="00190A71">
        <w:rPr>
          <w:lang w:eastAsia="en-AU"/>
        </w:rPr>
        <w:t xml:space="preserve"> being able to return to their work after an injury. </w:t>
      </w:r>
      <w:r w:rsidR="007E3290">
        <w:rPr>
          <w:lang w:eastAsia="en-AU"/>
        </w:rPr>
        <w:t xml:space="preserve">Some </w:t>
      </w:r>
      <w:r w:rsidR="00190A71" w:rsidRPr="006F74EF">
        <w:rPr>
          <w:lang w:eastAsia="en-AU"/>
        </w:rPr>
        <w:t>Employers</w:t>
      </w:r>
      <w:r w:rsidR="007E3290">
        <w:rPr>
          <w:lang w:eastAsia="en-AU"/>
        </w:rPr>
        <w:t xml:space="preserve"> </w:t>
      </w:r>
      <w:r w:rsidR="00190A71">
        <w:rPr>
          <w:lang w:eastAsia="en-AU"/>
        </w:rPr>
        <w:t>report</w:t>
      </w:r>
      <w:r w:rsidR="007E3290">
        <w:rPr>
          <w:lang w:eastAsia="en-AU"/>
        </w:rPr>
        <w:t>ed</w:t>
      </w:r>
      <w:r w:rsidR="00190A71">
        <w:rPr>
          <w:lang w:eastAsia="en-AU"/>
        </w:rPr>
        <w:t xml:space="preserve"> that </w:t>
      </w:r>
      <w:r w:rsidR="00190A71" w:rsidRPr="006F74EF">
        <w:rPr>
          <w:lang w:eastAsia="en-AU"/>
        </w:rPr>
        <w:t>witho</w:t>
      </w:r>
      <w:r w:rsidR="007E3290">
        <w:rPr>
          <w:lang w:eastAsia="en-AU"/>
        </w:rPr>
        <w:t>ut the workplace modifications funded through the EAF t</w:t>
      </w:r>
      <w:r w:rsidR="00190A71" w:rsidRPr="006F74EF">
        <w:rPr>
          <w:lang w:eastAsia="en-AU"/>
        </w:rPr>
        <w:t>hey may have had to let the employees go</w:t>
      </w:r>
      <w:r w:rsidR="007E3290">
        <w:rPr>
          <w:lang w:eastAsia="en-AU"/>
        </w:rPr>
        <w:t xml:space="preserve">. </w:t>
      </w:r>
      <w:r w:rsidR="00DB1F86">
        <w:rPr>
          <w:lang w:eastAsia="en-AU"/>
        </w:rPr>
        <w:t xml:space="preserve">Likewise, </w:t>
      </w:r>
      <w:r w:rsidR="007E3290">
        <w:rPr>
          <w:lang w:eastAsia="en-AU"/>
        </w:rPr>
        <w:t>some JobAccess Users</w:t>
      </w:r>
      <w:r w:rsidR="00DB1F86">
        <w:rPr>
          <w:lang w:eastAsia="en-AU"/>
        </w:rPr>
        <w:t xml:space="preserve"> reported they may not have been able to retain their employment without the EAF.  These reports suggest </w:t>
      </w:r>
      <w:r w:rsidR="00190A71">
        <w:rPr>
          <w:lang w:eastAsia="en-AU"/>
        </w:rPr>
        <w:t xml:space="preserve">the EAF is effective at assisting people with disability to </w:t>
      </w:r>
      <w:r w:rsidR="00190A71" w:rsidRPr="006F74EF">
        <w:rPr>
          <w:lang w:eastAsia="en-AU"/>
        </w:rPr>
        <w:t xml:space="preserve">maintain employment. </w:t>
      </w:r>
      <w:r w:rsidR="00DB1F86">
        <w:rPr>
          <w:lang w:eastAsia="en-AU"/>
        </w:rPr>
        <w:t xml:space="preserve"> </w:t>
      </w:r>
    </w:p>
    <w:p w14:paraId="6D3D3FBB" w14:textId="77777777" w:rsidR="00190A71" w:rsidRDefault="00190A71" w:rsidP="00190A71">
      <w:pPr>
        <w:rPr>
          <w:lang w:eastAsia="en-AU"/>
        </w:rPr>
      </w:pPr>
      <w:r>
        <w:rPr>
          <w:lang w:eastAsia="en-AU"/>
        </w:rPr>
        <w:t xml:space="preserve">There is </w:t>
      </w:r>
      <w:r w:rsidR="00741DDF">
        <w:rPr>
          <w:lang w:eastAsia="en-AU"/>
        </w:rPr>
        <w:t xml:space="preserve">also </w:t>
      </w:r>
      <w:r>
        <w:rPr>
          <w:lang w:eastAsia="en-AU"/>
        </w:rPr>
        <w:t>no admini</w:t>
      </w:r>
      <w:r w:rsidR="00741DDF">
        <w:rPr>
          <w:lang w:eastAsia="en-AU"/>
        </w:rPr>
        <w:t xml:space="preserve">strative data available to determine </w:t>
      </w:r>
      <w:r>
        <w:rPr>
          <w:lang w:eastAsia="en-AU"/>
        </w:rPr>
        <w:t>how many people with disability change jobs af</w:t>
      </w:r>
      <w:r w:rsidR="007E0537">
        <w:rPr>
          <w:lang w:eastAsia="en-AU"/>
        </w:rPr>
        <w:t>ter receiving EAF modifications.</w:t>
      </w:r>
      <w:r>
        <w:rPr>
          <w:lang w:eastAsia="en-AU"/>
        </w:rPr>
        <w:t xml:space="preserve"> </w:t>
      </w:r>
      <w:r w:rsidR="007E0537">
        <w:rPr>
          <w:lang w:eastAsia="en-AU"/>
        </w:rPr>
        <w:t>H</w:t>
      </w:r>
      <w:r>
        <w:rPr>
          <w:lang w:eastAsia="en-AU"/>
        </w:rPr>
        <w:t>owever</w:t>
      </w:r>
      <w:r w:rsidR="007E0537">
        <w:rPr>
          <w:lang w:eastAsia="en-AU"/>
        </w:rPr>
        <w:t>, from the evaluation interviews and surveys</w:t>
      </w:r>
      <w:r w:rsidR="0070524D">
        <w:rPr>
          <w:lang w:eastAsia="en-AU"/>
        </w:rPr>
        <w:t>,</w:t>
      </w:r>
      <w:r w:rsidR="007E0537">
        <w:rPr>
          <w:lang w:eastAsia="en-AU"/>
        </w:rPr>
        <w:t xml:space="preserve"> it is </w:t>
      </w:r>
      <w:r w:rsidR="007E0537">
        <w:t>evident that the number is likely to be low. T</w:t>
      </w:r>
      <w:r>
        <w:t xml:space="preserve">here were very few JobAccess Users </w:t>
      </w:r>
      <w:r w:rsidR="007E0537">
        <w:t>that reported having</w:t>
      </w:r>
      <w:r>
        <w:rPr>
          <w:lang w:eastAsia="en-AU"/>
        </w:rPr>
        <w:t xml:space="preserve"> moved jobs since the workplace modifications had taken place and even fewer Employers that had experienced employees moving away. Of those that did change jobs, the majority took the modifications/equipment with them to their new place of employment. Those that didn’t take the modifications noted that this was due to the modifications being to the workplace itself and thus not something that could be easily transferred. </w:t>
      </w:r>
    </w:p>
    <w:p w14:paraId="61C2C9D0" w14:textId="77777777" w:rsidR="00546B7D" w:rsidRDefault="00546B7D" w:rsidP="00546B7D">
      <w:pPr>
        <w:rPr>
          <w:lang w:eastAsia="en-AU"/>
        </w:rPr>
      </w:pPr>
      <w:r>
        <w:rPr>
          <w:lang w:eastAsia="en-AU"/>
        </w:rPr>
        <w:t>F</w:t>
      </w:r>
      <w:r w:rsidR="00A147C0">
        <w:rPr>
          <w:lang w:eastAsia="en-AU"/>
        </w:rPr>
        <w:t>unding caps that</w:t>
      </w:r>
      <w:r w:rsidR="00A147C0" w:rsidRPr="00A147C0">
        <w:rPr>
          <w:lang w:eastAsia="en-AU"/>
        </w:rPr>
        <w:t xml:space="preserve"> </w:t>
      </w:r>
      <w:r w:rsidR="00A147C0">
        <w:rPr>
          <w:lang w:eastAsia="en-AU"/>
        </w:rPr>
        <w:t xml:space="preserve">apply to </w:t>
      </w:r>
      <w:r w:rsidR="00E4647D">
        <w:rPr>
          <w:lang w:eastAsia="en-AU"/>
        </w:rPr>
        <w:t>workplace</w:t>
      </w:r>
      <w:r w:rsidR="00A147C0">
        <w:rPr>
          <w:lang w:eastAsia="en-AU"/>
        </w:rPr>
        <w:t xml:space="preserve"> changes through the EAF (such as building modifications being capped at $30,000 excluding GST) were not well known by those interviewed or surveyed as part of </w:t>
      </w:r>
      <w:r w:rsidR="00A147C0">
        <w:rPr>
          <w:lang w:eastAsia="en-AU"/>
        </w:rPr>
        <w:lastRenderedPageBreak/>
        <w:t>this evaluation. However, d</w:t>
      </w:r>
      <w:r>
        <w:rPr>
          <w:lang w:eastAsia="en-AU"/>
        </w:rPr>
        <w:t>espite this lack of awareness it was uncommon for JobAccess Users, Employers or Employment Service Providers to feel that more expensive or differ</w:t>
      </w:r>
      <w:r w:rsidR="00A147C0">
        <w:rPr>
          <w:lang w:eastAsia="en-AU"/>
        </w:rPr>
        <w:t>ent modifications would have made</w:t>
      </w:r>
      <w:r>
        <w:rPr>
          <w:lang w:eastAsia="en-AU"/>
        </w:rPr>
        <w:t xml:space="preserve"> a greater impact. </w:t>
      </w:r>
    </w:p>
    <w:p w14:paraId="08C52B86" w14:textId="77777777" w:rsidR="00190A71" w:rsidRPr="006F74EF" w:rsidRDefault="00190A71" w:rsidP="00190A71">
      <w:pPr>
        <w:pStyle w:val="Sub-SubTitle"/>
        <w:rPr>
          <w:lang w:eastAsia="en-AU"/>
        </w:rPr>
      </w:pPr>
      <w:r w:rsidRPr="006F74EF">
        <w:rPr>
          <w:lang w:eastAsia="en-AU"/>
        </w:rPr>
        <w:t xml:space="preserve">Effectiveness of the information on the </w:t>
      </w:r>
      <w:r w:rsidR="006609A4">
        <w:rPr>
          <w:lang w:eastAsia="en-AU"/>
        </w:rPr>
        <w:t>JobAccess Website</w:t>
      </w:r>
      <w:r w:rsidRPr="006F74EF">
        <w:rPr>
          <w:lang w:eastAsia="en-AU"/>
        </w:rPr>
        <w:t xml:space="preserve"> </w:t>
      </w:r>
    </w:p>
    <w:p w14:paraId="0F2369EE" w14:textId="22F3047A" w:rsidR="00350C18" w:rsidRDefault="00BC6436" w:rsidP="00350C18">
      <w:pPr>
        <w:rPr>
          <w:bCs/>
        </w:rPr>
      </w:pPr>
      <w:r w:rsidRPr="00350C18">
        <w:rPr>
          <w:bCs/>
        </w:rPr>
        <w:t xml:space="preserve">Technology plays a large role in businesses and governments, with people today expecting more than ever to be able to access information and advice via electronic means. </w:t>
      </w:r>
      <w:r w:rsidR="00350C18">
        <w:rPr>
          <w:bCs/>
        </w:rPr>
        <w:t>T</w:t>
      </w:r>
      <w:r w:rsidRPr="00350C18">
        <w:rPr>
          <w:bCs/>
        </w:rPr>
        <w:t xml:space="preserve">he JobAccess Website </w:t>
      </w:r>
      <w:r w:rsidR="00350C18" w:rsidRPr="00350C18">
        <w:rPr>
          <w:bCs/>
        </w:rPr>
        <w:t>provide</w:t>
      </w:r>
      <w:r w:rsidR="00350C18">
        <w:rPr>
          <w:bCs/>
        </w:rPr>
        <w:t>s</w:t>
      </w:r>
      <w:r w:rsidRPr="00350C18">
        <w:rPr>
          <w:bCs/>
        </w:rPr>
        <w:t xml:space="preserve"> a platform for people with disability, </w:t>
      </w:r>
      <w:r w:rsidR="00C4242E">
        <w:rPr>
          <w:bCs/>
        </w:rPr>
        <w:t>E</w:t>
      </w:r>
      <w:r w:rsidRPr="00350C18">
        <w:rPr>
          <w:bCs/>
        </w:rPr>
        <w:t xml:space="preserve">mployers and </w:t>
      </w:r>
      <w:r w:rsidR="00C4242E">
        <w:rPr>
          <w:bCs/>
        </w:rPr>
        <w:t>E</w:t>
      </w:r>
      <w:r w:rsidRPr="00350C18">
        <w:rPr>
          <w:bCs/>
        </w:rPr>
        <w:t xml:space="preserve">mployment </w:t>
      </w:r>
      <w:r w:rsidR="00C4242E">
        <w:rPr>
          <w:bCs/>
        </w:rPr>
        <w:t>S</w:t>
      </w:r>
      <w:r w:rsidRPr="00350C18">
        <w:rPr>
          <w:bCs/>
        </w:rPr>
        <w:t>ervice</w:t>
      </w:r>
      <w:r w:rsidR="00C4242E">
        <w:rPr>
          <w:bCs/>
        </w:rPr>
        <w:t xml:space="preserve"> P</w:t>
      </w:r>
      <w:r w:rsidRPr="00350C18">
        <w:rPr>
          <w:bCs/>
        </w:rPr>
        <w:t>roviders to access information and advice, as well as direct them to other services within JobAccess</w:t>
      </w:r>
      <w:r w:rsidR="00350C18">
        <w:rPr>
          <w:bCs/>
        </w:rPr>
        <w:t xml:space="preserve">. </w:t>
      </w:r>
    </w:p>
    <w:p w14:paraId="5CA3966B" w14:textId="67EEDA12" w:rsidR="00350C18" w:rsidRPr="00804CB3" w:rsidRDefault="00804CB3" w:rsidP="00350C18">
      <w:pPr>
        <w:rPr>
          <w:bCs/>
        </w:rPr>
      </w:pPr>
      <w:r>
        <w:rPr>
          <w:bCs/>
        </w:rPr>
        <w:t>The website helps Employers to i</w:t>
      </w:r>
      <w:r w:rsidR="00350C18" w:rsidRPr="00DD42E7">
        <w:rPr>
          <w:rFonts w:cs="Arial"/>
          <w:lang w:eastAsia="en-AU"/>
        </w:rPr>
        <w:t>ncreas</w:t>
      </w:r>
      <w:r>
        <w:rPr>
          <w:rFonts w:cs="Arial"/>
          <w:lang w:eastAsia="en-AU"/>
        </w:rPr>
        <w:t>e</w:t>
      </w:r>
      <w:r w:rsidR="00350C18" w:rsidRPr="00DD42E7">
        <w:rPr>
          <w:rFonts w:cs="Arial"/>
          <w:lang w:eastAsia="en-AU"/>
        </w:rPr>
        <w:t xml:space="preserve"> their confidence and skills in working with people with </w:t>
      </w:r>
      <w:r>
        <w:rPr>
          <w:rFonts w:cs="Arial"/>
          <w:lang w:eastAsia="en-AU"/>
        </w:rPr>
        <w:t>disability</w:t>
      </w:r>
      <w:r>
        <w:rPr>
          <w:bCs/>
        </w:rPr>
        <w:t xml:space="preserve">, to </w:t>
      </w:r>
      <w:r w:rsidR="007D47FC">
        <w:rPr>
          <w:rFonts w:cs="Arial"/>
          <w:lang w:eastAsia="en-AU"/>
        </w:rPr>
        <w:t>i</w:t>
      </w:r>
      <w:r w:rsidR="00350C18" w:rsidRPr="00804CB3">
        <w:rPr>
          <w:rFonts w:cs="Arial"/>
          <w:lang w:eastAsia="en-AU"/>
        </w:rPr>
        <w:t>ncreas</w:t>
      </w:r>
      <w:r>
        <w:rPr>
          <w:rFonts w:cs="Arial"/>
          <w:lang w:eastAsia="en-AU"/>
        </w:rPr>
        <w:t>e</w:t>
      </w:r>
      <w:r w:rsidR="00350C18" w:rsidRPr="00804CB3">
        <w:rPr>
          <w:rFonts w:cs="Arial"/>
          <w:lang w:eastAsia="en-AU"/>
        </w:rPr>
        <w:t xml:space="preserve"> their knowledge about their rights and responsibilities</w:t>
      </w:r>
      <w:r>
        <w:rPr>
          <w:rFonts w:cs="Arial"/>
          <w:lang w:eastAsia="en-AU"/>
        </w:rPr>
        <w:t xml:space="preserve"> and in providing referrals to appropriate authorities and services</w:t>
      </w:r>
      <w:r w:rsidR="00350C18" w:rsidRPr="00804CB3">
        <w:rPr>
          <w:rFonts w:cs="Arial"/>
          <w:lang w:eastAsia="en-AU"/>
        </w:rPr>
        <w:t>.</w:t>
      </w:r>
      <w:r>
        <w:rPr>
          <w:rFonts w:cs="Arial"/>
          <w:lang w:eastAsia="en-AU"/>
        </w:rPr>
        <w:t xml:space="preserve"> It is also seen as a very useful information and referral source by Employment Service Providers.  However</w:t>
      </w:r>
      <w:r w:rsidR="00977220">
        <w:rPr>
          <w:rFonts w:cs="Arial"/>
          <w:lang w:eastAsia="en-AU"/>
        </w:rPr>
        <w:t>,</w:t>
      </w:r>
      <w:r>
        <w:rPr>
          <w:rFonts w:cs="Arial"/>
          <w:lang w:eastAsia="en-AU"/>
        </w:rPr>
        <w:t xml:space="preserve"> it performs less well for JobAccess Users overall </w:t>
      </w:r>
      <w:r w:rsidR="002C30D3">
        <w:rPr>
          <w:rFonts w:cs="Arial"/>
          <w:lang w:eastAsia="en-AU"/>
        </w:rPr>
        <w:t>and particularly</w:t>
      </w:r>
      <w:r>
        <w:rPr>
          <w:rFonts w:cs="Arial"/>
          <w:lang w:eastAsia="en-AU"/>
        </w:rPr>
        <w:t xml:space="preserve"> in i</w:t>
      </w:r>
      <w:r w:rsidR="00350C18" w:rsidRPr="00350C18">
        <w:rPr>
          <w:rFonts w:cs="Arial"/>
          <w:lang w:eastAsia="en-AU"/>
        </w:rPr>
        <w:t xml:space="preserve">ncreasing the skills and confidence of people with disability in seeking employment; </w:t>
      </w:r>
    </w:p>
    <w:p w14:paraId="0ACE613D" w14:textId="55CDAF5A" w:rsidR="009F2AC5" w:rsidRDefault="00A4663D" w:rsidP="00EE47F0">
      <w:pPr>
        <w:rPr>
          <w:bCs/>
        </w:rPr>
      </w:pPr>
      <w:r w:rsidRPr="00350C18">
        <w:t xml:space="preserve">Further investigation into how the website content could more effectively </w:t>
      </w:r>
      <w:r w:rsidR="00EC27EB" w:rsidRPr="00350C18">
        <w:t xml:space="preserve">help </w:t>
      </w:r>
      <w:r w:rsidRPr="00350C18">
        <w:t xml:space="preserve">JobAccess Users </w:t>
      </w:r>
      <w:r w:rsidR="00EC27EB" w:rsidRPr="00350C18">
        <w:t>increase their job</w:t>
      </w:r>
      <w:r w:rsidR="00C4242E">
        <w:t>-</w:t>
      </w:r>
      <w:r w:rsidR="00EC27EB" w:rsidRPr="00350C18">
        <w:t xml:space="preserve">seeking skills and confidence, find or change employment and access referrals </w:t>
      </w:r>
      <w:r w:rsidRPr="00350C18">
        <w:t>is required</w:t>
      </w:r>
      <w:r w:rsidR="00EC27EB" w:rsidRPr="00350C18">
        <w:t>.  In addition, the opportunity for alternative forms of digital information and support to leverage improved website content should be investigated</w:t>
      </w:r>
      <w:r w:rsidR="008F6AD1">
        <w:t xml:space="preserve">. </w:t>
      </w:r>
      <w:r w:rsidR="00EC27EB" w:rsidRPr="00350C18">
        <w:t xml:space="preserve">An investigation into the extent to which </w:t>
      </w:r>
      <w:r w:rsidRPr="00350C18">
        <w:t>alternative digital platforms</w:t>
      </w:r>
      <w:r w:rsidR="00DD204F">
        <w:t xml:space="preserve"> (</w:t>
      </w:r>
      <w:r w:rsidRPr="00350C18">
        <w:t xml:space="preserve">such as </w:t>
      </w:r>
      <w:r w:rsidR="00C37A69">
        <w:t>a</w:t>
      </w:r>
      <w:r w:rsidRPr="00350C18">
        <w:t xml:space="preserve">pplications </w:t>
      </w:r>
      <w:r w:rsidR="00350C18" w:rsidRPr="00350C18">
        <w:t>like</w:t>
      </w:r>
      <w:r w:rsidRPr="00350C18">
        <w:t xml:space="preserve"> myGov and Medicare</w:t>
      </w:r>
      <w:r w:rsidR="00DD204F">
        <w:t>),</w:t>
      </w:r>
      <w:r w:rsidRPr="00350C18">
        <w:t xml:space="preserve"> </w:t>
      </w:r>
      <w:r w:rsidR="00521EDD">
        <w:t xml:space="preserve">that </w:t>
      </w:r>
      <w:r w:rsidR="00EC27EB" w:rsidRPr="00350C18">
        <w:t>may better meet the needs of JobAccess Users should be explored.</w:t>
      </w:r>
      <w:r w:rsidR="00EC27EB">
        <w:t xml:space="preserve"> </w:t>
      </w:r>
    </w:p>
    <w:p w14:paraId="2A7516E3" w14:textId="77777777" w:rsidR="00190A71" w:rsidRDefault="00190A71" w:rsidP="00EE47F0">
      <w:pPr>
        <w:pStyle w:val="Sub-SubTitle"/>
        <w:rPr>
          <w:lang w:eastAsia="en-AU"/>
        </w:rPr>
      </w:pPr>
      <w:r w:rsidRPr="006F74EF">
        <w:rPr>
          <w:lang w:eastAsia="en-AU"/>
        </w:rPr>
        <w:t xml:space="preserve">Effectiveness of </w:t>
      </w:r>
      <w:r w:rsidRPr="00EE47F0">
        <w:t>NDRC</w:t>
      </w:r>
      <w:r w:rsidRPr="006F74EF">
        <w:rPr>
          <w:lang w:eastAsia="en-AU"/>
        </w:rPr>
        <w:t xml:space="preserve"> partnerships</w:t>
      </w:r>
    </w:p>
    <w:p w14:paraId="68FBBF01" w14:textId="77777777" w:rsidR="00816B80" w:rsidRDefault="00B901BC" w:rsidP="00190A71">
      <w:pPr>
        <w:rPr>
          <w:rFonts w:cs="Arial"/>
          <w:lang w:eastAsia="en-AU"/>
        </w:rPr>
      </w:pPr>
      <w:r>
        <w:rPr>
          <w:lang w:eastAsia="en-AU"/>
        </w:rPr>
        <w:t xml:space="preserve">The evaluation shows that </w:t>
      </w:r>
      <w:r>
        <w:rPr>
          <w:rFonts w:cs="Arial"/>
          <w:lang w:eastAsia="en-AU"/>
        </w:rPr>
        <w:t>t</w:t>
      </w:r>
      <w:r w:rsidR="00CA66CD">
        <w:rPr>
          <w:rFonts w:cs="Arial"/>
          <w:lang w:eastAsia="en-AU"/>
        </w:rPr>
        <w:t xml:space="preserve">he </w:t>
      </w:r>
      <w:r w:rsidR="00190A71" w:rsidRPr="00B70325">
        <w:rPr>
          <w:rFonts w:cs="Arial"/>
          <w:lang w:eastAsia="en-AU"/>
        </w:rPr>
        <w:t xml:space="preserve">NDRC </w:t>
      </w:r>
      <w:r w:rsidR="00816B80">
        <w:rPr>
          <w:rFonts w:cs="Arial"/>
          <w:lang w:eastAsia="en-AU"/>
        </w:rPr>
        <w:t>is</w:t>
      </w:r>
      <w:r w:rsidR="00190A71" w:rsidRPr="00B70325">
        <w:rPr>
          <w:rFonts w:cs="Arial"/>
          <w:lang w:eastAsia="en-AU"/>
        </w:rPr>
        <w:t xml:space="preserve"> </w:t>
      </w:r>
      <w:r w:rsidR="00CA66CD" w:rsidRPr="00B70325">
        <w:rPr>
          <w:rFonts w:cs="Arial"/>
          <w:lang w:eastAsia="en-AU"/>
        </w:rPr>
        <w:t>effective in</w:t>
      </w:r>
      <w:r w:rsidR="00816B80">
        <w:rPr>
          <w:rFonts w:cs="Arial"/>
          <w:lang w:eastAsia="en-AU"/>
        </w:rPr>
        <w:t>:</w:t>
      </w:r>
    </w:p>
    <w:p w14:paraId="1CDB8094" w14:textId="77777777" w:rsidR="00816B80" w:rsidRPr="00816B80" w:rsidRDefault="00816B80" w:rsidP="007F7DB1">
      <w:pPr>
        <w:pStyle w:val="ListParagraph"/>
        <w:numPr>
          <w:ilvl w:val="0"/>
          <w:numId w:val="53"/>
        </w:numPr>
        <w:rPr>
          <w:lang w:eastAsia="en-AU"/>
        </w:rPr>
      </w:pPr>
      <w:r>
        <w:rPr>
          <w:rFonts w:cs="Arial"/>
          <w:lang w:eastAsia="en-AU"/>
        </w:rPr>
        <w:t>I</w:t>
      </w:r>
      <w:r w:rsidR="00CA66CD" w:rsidRPr="00816B80">
        <w:rPr>
          <w:rFonts w:cs="Arial"/>
          <w:lang w:eastAsia="en-AU"/>
        </w:rPr>
        <w:t>ncreasing knowledge</w:t>
      </w:r>
      <w:r>
        <w:rPr>
          <w:rFonts w:cs="Arial"/>
          <w:lang w:eastAsia="en-AU"/>
        </w:rPr>
        <w:t xml:space="preserve"> levels of partnering organisations with regards to</w:t>
      </w:r>
      <w:r w:rsidR="00CA66CD" w:rsidRPr="00816B80">
        <w:rPr>
          <w:rFonts w:cs="Arial"/>
          <w:lang w:eastAsia="en-AU"/>
        </w:rPr>
        <w:t xml:space="preserve"> e</w:t>
      </w:r>
      <w:r>
        <w:rPr>
          <w:rFonts w:cs="Arial"/>
          <w:lang w:eastAsia="en-AU"/>
        </w:rPr>
        <w:t>mploying people with disability;</w:t>
      </w:r>
      <w:r w:rsidR="00CA66CD" w:rsidRPr="00816B80">
        <w:rPr>
          <w:rFonts w:cs="Arial"/>
          <w:lang w:eastAsia="en-AU"/>
        </w:rPr>
        <w:t xml:space="preserve"> </w:t>
      </w:r>
    </w:p>
    <w:p w14:paraId="2BE060DE" w14:textId="77777777" w:rsidR="00816B80" w:rsidRPr="00816B80" w:rsidRDefault="00816B80" w:rsidP="007F7DB1">
      <w:pPr>
        <w:pStyle w:val="ListParagraph"/>
        <w:numPr>
          <w:ilvl w:val="0"/>
          <w:numId w:val="53"/>
        </w:numPr>
        <w:rPr>
          <w:lang w:eastAsia="en-AU"/>
        </w:rPr>
      </w:pPr>
      <w:r>
        <w:rPr>
          <w:rFonts w:cs="Arial"/>
          <w:lang w:eastAsia="en-AU"/>
        </w:rPr>
        <w:t>I</w:t>
      </w:r>
      <w:r w:rsidR="00CA66CD" w:rsidRPr="00816B80">
        <w:rPr>
          <w:rFonts w:cs="Arial"/>
          <w:lang w:eastAsia="en-AU"/>
        </w:rPr>
        <w:t>ncreasing the skills and confidence</w:t>
      </w:r>
      <w:r w:rsidRPr="00816B80">
        <w:rPr>
          <w:rFonts w:cs="Arial"/>
          <w:lang w:eastAsia="en-AU"/>
        </w:rPr>
        <w:t xml:space="preserve"> </w:t>
      </w:r>
      <w:r>
        <w:rPr>
          <w:rFonts w:cs="Arial"/>
          <w:lang w:eastAsia="en-AU"/>
        </w:rPr>
        <w:t xml:space="preserve">of partnering organisations </w:t>
      </w:r>
      <w:r w:rsidRPr="00816B80">
        <w:rPr>
          <w:rFonts w:cs="Arial"/>
          <w:lang w:eastAsia="en-AU"/>
        </w:rPr>
        <w:t>with regards to working with people with disability</w:t>
      </w:r>
      <w:r>
        <w:rPr>
          <w:rFonts w:cs="Arial"/>
          <w:lang w:eastAsia="en-AU"/>
        </w:rPr>
        <w:t>;</w:t>
      </w:r>
      <w:r w:rsidR="00CA66CD" w:rsidRPr="00816B80">
        <w:rPr>
          <w:rFonts w:cs="Arial"/>
          <w:lang w:eastAsia="en-AU"/>
        </w:rPr>
        <w:t xml:space="preserve"> </w:t>
      </w:r>
    </w:p>
    <w:p w14:paraId="59F0F9D7" w14:textId="77777777" w:rsidR="00816B80" w:rsidRPr="00816B80" w:rsidRDefault="00816B80" w:rsidP="007F7DB1">
      <w:pPr>
        <w:pStyle w:val="ListParagraph"/>
        <w:numPr>
          <w:ilvl w:val="0"/>
          <w:numId w:val="53"/>
        </w:numPr>
        <w:rPr>
          <w:lang w:eastAsia="en-AU"/>
        </w:rPr>
      </w:pPr>
      <w:r>
        <w:rPr>
          <w:rFonts w:cs="Arial"/>
          <w:lang w:eastAsia="en-AU"/>
        </w:rPr>
        <w:t>C</w:t>
      </w:r>
      <w:r w:rsidR="00CA66CD" w:rsidRPr="00816B80">
        <w:rPr>
          <w:rFonts w:cs="Arial"/>
          <w:lang w:eastAsia="en-AU"/>
        </w:rPr>
        <w:t xml:space="preserve">ontributing to improved resources and HR practices </w:t>
      </w:r>
      <w:r>
        <w:rPr>
          <w:rFonts w:cs="Arial"/>
          <w:lang w:eastAsia="en-AU"/>
        </w:rPr>
        <w:t xml:space="preserve">of partnering organisations </w:t>
      </w:r>
      <w:r w:rsidR="00CA66CD" w:rsidRPr="00816B80">
        <w:rPr>
          <w:rFonts w:cs="Arial"/>
          <w:lang w:eastAsia="en-AU"/>
        </w:rPr>
        <w:t xml:space="preserve">to </w:t>
      </w:r>
      <w:r>
        <w:rPr>
          <w:rFonts w:cs="Arial"/>
          <w:lang w:eastAsia="en-AU"/>
        </w:rPr>
        <w:t xml:space="preserve">better </w:t>
      </w:r>
      <w:r w:rsidR="00CA66CD" w:rsidRPr="00816B80">
        <w:rPr>
          <w:rFonts w:cs="Arial"/>
          <w:lang w:eastAsia="en-AU"/>
        </w:rPr>
        <w:t>support employees with disability</w:t>
      </w:r>
      <w:r>
        <w:rPr>
          <w:rFonts w:cs="Arial"/>
          <w:lang w:eastAsia="en-AU"/>
        </w:rPr>
        <w:t>;</w:t>
      </w:r>
      <w:r w:rsidR="00CA66CD" w:rsidRPr="00816B80">
        <w:rPr>
          <w:rFonts w:cs="Arial"/>
          <w:lang w:eastAsia="en-AU"/>
        </w:rPr>
        <w:t xml:space="preserve"> and </w:t>
      </w:r>
    </w:p>
    <w:p w14:paraId="0CAD9B1B" w14:textId="77777777" w:rsidR="00816B80" w:rsidRDefault="00816B80" w:rsidP="007F7DB1">
      <w:pPr>
        <w:pStyle w:val="ListParagraph"/>
        <w:numPr>
          <w:ilvl w:val="0"/>
          <w:numId w:val="53"/>
        </w:numPr>
        <w:rPr>
          <w:lang w:eastAsia="en-AU"/>
        </w:rPr>
      </w:pPr>
      <w:r>
        <w:rPr>
          <w:rFonts w:cs="Arial"/>
          <w:lang w:eastAsia="en-AU"/>
        </w:rPr>
        <w:t>I</w:t>
      </w:r>
      <w:r w:rsidR="00CA66CD" w:rsidRPr="00816B80">
        <w:rPr>
          <w:rFonts w:cs="Arial"/>
          <w:lang w:eastAsia="en-AU"/>
        </w:rPr>
        <w:t>ncreasing</w:t>
      </w:r>
      <w:r>
        <w:rPr>
          <w:rFonts w:cs="Arial"/>
          <w:lang w:eastAsia="en-AU"/>
        </w:rPr>
        <w:t xml:space="preserve"> the </w:t>
      </w:r>
      <w:r w:rsidR="00CA66CD" w:rsidRPr="00816B80">
        <w:rPr>
          <w:rFonts w:cs="Arial"/>
          <w:lang w:eastAsia="en-AU"/>
        </w:rPr>
        <w:t xml:space="preserve">ability </w:t>
      </w:r>
      <w:r>
        <w:rPr>
          <w:rFonts w:cs="Arial"/>
          <w:lang w:eastAsia="en-AU"/>
        </w:rPr>
        <w:t>of partnering organisations</w:t>
      </w:r>
      <w:r w:rsidRPr="00816B80">
        <w:rPr>
          <w:rFonts w:cs="Arial"/>
          <w:lang w:eastAsia="en-AU"/>
        </w:rPr>
        <w:t xml:space="preserve"> </w:t>
      </w:r>
      <w:r w:rsidR="00CA66CD" w:rsidRPr="00816B80">
        <w:rPr>
          <w:rFonts w:cs="Arial"/>
          <w:lang w:eastAsia="en-AU"/>
        </w:rPr>
        <w:t>to appropriately employ people with disability.</w:t>
      </w:r>
      <w:r w:rsidR="00CA66CD" w:rsidRPr="002909EF">
        <w:rPr>
          <w:lang w:eastAsia="en-AU"/>
        </w:rPr>
        <w:t xml:space="preserve"> </w:t>
      </w:r>
    </w:p>
    <w:p w14:paraId="7B2400CB" w14:textId="302DADB6" w:rsidR="007C51FD" w:rsidRDefault="00EC27EB" w:rsidP="002E4DB6">
      <w:pPr>
        <w:rPr>
          <w:rFonts w:eastAsiaTheme="majorEastAsia" w:cstheme="majorBidi"/>
          <w:bCs/>
          <w:sz w:val="56"/>
          <w:szCs w:val="28"/>
        </w:rPr>
      </w:pPr>
      <w:r w:rsidRPr="00804CB3">
        <w:rPr>
          <w:lang w:eastAsia="en-AU"/>
        </w:rPr>
        <w:t>However,</w:t>
      </w:r>
      <w:r w:rsidR="00B901BC" w:rsidRPr="00804CB3">
        <w:rPr>
          <w:lang w:eastAsia="en-AU"/>
        </w:rPr>
        <w:t xml:space="preserve"> there is no evidence </w:t>
      </w:r>
      <w:r w:rsidRPr="00804CB3">
        <w:rPr>
          <w:lang w:eastAsia="en-AU"/>
        </w:rPr>
        <w:t xml:space="preserve">that </w:t>
      </w:r>
      <w:r w:rsidR="00CB6C47">
        <w:rPr>
          <w:lang w:eastAsia="en-AU"/>
        </w:rPr>
        <w:t xml:space="preserve">the </w:t>
      </w:r>
      <w:r w:rsidRPr="00804CB3">
        <w:rPr>
          <w:lang w:eastAsia="en-AU"/>
        </w:rPr>
        <w:t xml:space="preserve">NDRC </w:t>
      </w:r>
      <w:r w:rsidR="007672B8" w:rsidRPr="00804CB3">
        <w:rPr>
          <w:lang w:eastAsia="en-AU"/>
        </w:rPr>
        <w:t xml:space="preserve">has </w:t>
      </w:r>
      <w:r w:rsidRPr="00804CB3">
        <w:rPr>
          <w:lang w:eastAsia="en-AU"/>
        </w:rPr>
        <w:t>result</w:t>
      </w:r>
      <w:r w:rsidR="00C37A69">
        <w:rPr>
          <w:lang w:eastAsia="en-AU"/>
        </w:rPr>
        <w:t>ed</w:t>
      </w:r>
      <w:r w:rsidRPr="00804CB3">
        <w:rPr>
          <w:lang w:eastAsia="en-AU"/>
        </w:rPr>
        <w:t xml:space="preserve"> in increased employment outcomes for people with disability. </w:t>
      </w:r>
      <w:r w:rsidR="007672B8" w:rsidRPr="00804CB3">
        <w:rPr>
          <w:lang w:eastAsia="en-AU"/>
        </w:rPr>
        <w:t xml:space="preserve">There is also no data in relation to the sustainability of </w:t>
      </w:r>
      <w:r w:rsidR="00B901BC" w:rsidRPr="00804CB3">
        <w:rPr>
          <w:lang w:eastAsia="en-AU"/>
        </w:rPr>
        <w:t>NDRC partnerships</w:t>
      </w:r>
      <w:r w:rsidR="007672B8" w:rsidRPr="00804CB3">
        <w:rPr>
          <w:lang w:eastAsia="en-AU"/>
        </w:rPr>
        <w:t xml:space="preserve">. The evaluation identified </w:t>
      </w:r>
      <w:r w:rsidR="00816B80" w:rsidRPr="00804CB3">
        <w:rPr>
          <w:lang w:eastAsia="en-AU"/>
        </w:rPr>
        <w:t xml:space="preserve">a need for the service to </w:t>
      </w:r>
      <w:r w:rsidR="007672B8" w:rsidRPr="00804CB3">
        <w:rPr>
          <w:lang w:eastAsia="en-AU"/>
        </w:rPr>
        <w:t xml:space="preserve">focus on </w:t>
      </w:r>
      <w:r w:rsidR="009B3A5C">
        <w:rPr>
          <w:lang w:eastAsia="en-AU"/>
        </w:rPr>
        <w:t>ass</w:t>
      </w:r>
      <w:r w:rsidR="00816B80" w:rsidRPr="00804CB3">
        <w:rPr>
          <w:lang w:eastAsia="en-AU"/>
        </w:rPr>
        <w:t xml:space="preserve">isting </w:t>
      </w:r>
      <w:r w:rsidR="0067531B">
        <w:rPr>
          <w:lang w:eastAsia="en-AU"/>
        </w:rPr>
        <w:t>Employers to generate job vacancies, hire and retain people with disabilit</w:t>
      </w:r>
      <w:r w:rsidR="000D5E2B">
        <w:rPr>
          <w:lang w:eastAsia="en-AU"/>
        </w:rPr>
        <w:t>y</w:t>
      </w:r>
      <w:r w:rsidR="00190A71" w:rsidRPr="00804CB3">
        <w:rPr>
          <w:rStyle w:val="FootnoteReference"/>
          <w:lang w:eastAsia="en-AU"/>
        </w:rPr>
        <w:footnoteReference w:id="6"/>
      </w:r>
      <w:r w:rsidR="00816B80" w:rsidRPr="00804CB3">
        <w:rPr>
          <w:lang w:eastAsia="en-AU"/>
        </w:rPr>
        <w:t>.</w:t>
      </w:r>
      <w:r w:rsidR="00190A71" w:rsidRPr="00491C0F">
        <w:rPr>
          <w:lang w:eastAsia="en-AU"/>
        </w:rPr>
        <w:t xml:space="preserve"> </w:t>
      </w:r>
    </w:p>
    <w:p w14:paraId="2F3F6F79" w14:textId="77777777" w:rsidR="00F43506" w:rsidRDefault="00F43506" w:rsidP="009D5CD9">
      <w:pPr>
        <w:pStyle w:val="Heading1"/>
      </w:pPr>
      <w:bookmarkStart w:id="8" w:name="_Toc67898431"/>
      <w:bookmarkStart w:id="9" w:name="_Toc255912972"/>
      <w:bookmarkStart w:id="10" w:name="_Toc11267424"/>
      <w:r>
        <w:lastRenderedPageBreak/>
        <w:t>Introduction</w:t>
      </w:r>
      <w:bookmarkEnd w:id="8"/>
      <w:bookmarkEnd w:id="9"/>
      <w:bookmarkEnd w:id="10"/>
    </w:p>
    <w:p w14:paraId="2FA43506" w14:textId="77777777" w:rsidR="000F6FDF" w:rsidRDefault="000F6FDF" w:rsidP="00F43506">
      <w:r>
        <w:t xml:space="preserve">This report presents the findings of the evaluation of JobAccess Service as conducted by </w:t>
      </w:r>
      <w:r w:rsidR="00F43506">
        <w:t>Colmar Brunton Social Research (</w:t>
      </w:r>
      <w:r w:rsidR="00F631A9">
        <w:t>Colmar Brunton</w:t>
      </w:r>
      <w:r w:rsidR="00F43506">
        <w:t xml:space="preserve">) </w:t>
      </w:r>
      <w:r>
        <w:t>under</w:t>
      </w:r>
      <w:r w:rsidR="00F43506">
        <w:t xml:space="preserve"> </w:t>
      </w:r>
      <w:r>
        <w:t>contract</w:t>
      </w:r>
      <w:r w:rsidR="007369B6">
        <w:t xml:space="preserve"> </w:t>
      </w:r>
      <w:r>
        <w:t>with</w:t>
      </w:r>
      <w:r w:rsidR="00F43506">
        <w:t xml:space="preserve"> </w:t>
      </w:r>
      <w:r w:rsidR="007369B6">
        <w:t>the Department of Social Services (the Department)</w:t>
      </w:r>
      <w:r>
        <w:t xml:space="preserve">. </w:t>
      </w:r>
    </w:p>
    <w:p w14:paraId="4992E645" w14:textId="77777777" w:rsidR="009D3C1C" w:rsidRDefault="000F6FDF" w:rsidP="000F6FDF">
      <w:r>
        <w:t xml:space="preserve">The evaluation was conducted in 2018-19 </w:t>
      </w:r>
      <w:bookmarkStart w:id="11" w:name="_Toc67898432"/>
      <w:bookmarkStart w:id="12" w:name="_Toc255912973"/>
      <w:r>
        <w:t xml:space="preserve">and was designed to </w:t>
      </w:r>
      <w:r w:rsidRPr="000F6FDF">
        <w:t xml:space="preserve">obtain an independent, evidence-based assessment of what is working well in the JobAccess Service and how it could improve in the future. </w:t>
      </w:r>
    </w:p>
    <w:p w14:paraId="2398BCA9" w14:textId="77777777" w:rsidR="00F43506" w:rsidRDefault="00F43506" w:rsidP="00EF00C8">
      <w:pPr>
        <w:pStyle w:val="Heading3"/>
        <w:tabs>
          <w:tab w:val="num" w:pos="709"/>
        </w:tabs>
        <w:ind w:left="426"/>
      </w:pPr>
      <w:bookmarkStart w:id="13" w:name="_Toc11267425"/>
      <w:r w:rsidRPr="00F43506">
        <w:t>Background</w:t>
      </w:r>
      <w:bookmarkEnd w:id="11"/>
      <w:bookmarkEnd w:id="12"/>
      <w:bookmarkEnd w:id="13"/>
    </w:p>
    <w:p w14:paraId="358A5FD5" w14:textId="77777777" w:rsidR="00CB4D90" w:rsidRPr="00CB4D90" w:rsidRDefault="00CB4D90" w:rsidP="00CB4D90">
      <w:pPr>
        <w:rPr>
          <w:rFonts w:cs="Arial"/>
        </w:rPr>
      </w:pPr>
      <w:r w:rsidRPr="00CB4D90">
        <w:rPr>
          <w:rFonts w:cs="Arial"/>
        </w:rPr>
        <w:t>The JobAccess Service is the national hub for workplace and employment information and resources for people with disability, employers and service providers. The purpose of the JobAccess Service is to provide people with disability, employers and service providers with easy to access information, advice, services and funding that will enable more people with disability to find sustainable employment</w:t>
      </w:r>
      <w:r w:rsidR="000B0865">
        <w:rPr>
          <w:rFonts w:cs="Arial"/>
        </w:rPr>
        <w:t>.</w:t>
      </w:r>
      <w:r w:rsidR="000B0865" w:rsidRPr="000B0865">
        <w:rPr>
          <w:rFonts w:cs="Arial"/>
        </w:rPr>
        <w:t xml:space="preserve"> The Australian Government’s 2015-16 Budget announced $9 million over three years (2015-16 to 2017-18) for a new JobAccess Service, which was then extended for a further three years (2018-19 to 2020-21) </w:t>
      </w:r>
      <w:r w:rsidR="00685EB7" w:rsidRPr="00685EB7">
        <w:rPr>
          <w:rFonts w:cs="Arial"/>
        </w:rPr>
        <w:t>with an additional budget of $4.79 million.</w:t>
      </w:r>
      <w:bookmarkStart w:id="14" w:name="_Toc525719260"/>
      <w:r w:rsidR="0067531B">
        <w:rPr>
          <w:rFonts w:cs="Arial"/>
        </w:rPr>
        <w:t xml:space="preserve"> </w:t>
      </w:r>
      <w:r w:rsidR="0067531B" w:rsidRPr="00CB4D90">
        <w:rPr>
          <w:rFonts w:cs="Arial"/>
        </w:rPr>
        <w:t xml:space="preserve"> </w:t>
      </w:r>
      <w:r w:rsidRPr="00CB4D90">
        <w:rPr>
          <w:rFonts w:cs="Arial"/>
        </w:rPr>
        <w:t xml:space="preserve">Below is an overview of each of the six programs and services that </w:t>
      </w:r>
      <w:r w:rsidR="00BA287A">
        <w:rPr>
          <w:rFonts w:cs="Arial"/>
        </w:rPr>
        <w:t>we</w:t>
      </w:r>
      <w:r w:rsidR="00BA287A" w:rsidRPr="00CB4D90">
        <w:rPr>
          <w:rFonts w:cs="Arial"/>
        </w:rPr>
        <w:t>re</w:t>
      </w:r>
      <w:r w:rsidRPr="00CB4D90">
        <w:rPr>
          <w:rFonts w:cs="Arial"/>
        </w:rPr>
        <w:t xml:space="preserve"> within scope for this evaluation. </w:t>
      </w:r>
    </w:p>
    <w:bookmarkEnd w:id="14"/>
    <w:p w14:paraId="188B5050" w14:textId="633D4D73" w:rsidR="002B0E4B" w:rsidRPr="002B0E4B" w:rsidRDefault="002B0E4B" w:rsidP="00ED595F">
      <w:pPr>
        <w:pStyle w:val="CommentText"/>
        <w:numPr>
          <w:ilvl w:val="0"/>
          <w:numId w:val="61"/>
        </w:numPr>
        <w:spacing w:after="0" w:line="276" w:lineRule="auto"/>
        <w:rPr>
          <w:color w:val="595959"/>
        </w:rPr>
      </w:pPr>
      <w:r w:rsidRPr="002B0E4B">
        <w:rPr>
          <w:b/>
          <w:color w:val="595959"/>
        </w:rPr>
        <w:t xml:space="preserve">The </w:t>
      </w:r>
      <w:r w:rsidR="006609A4">
        <w:rPr>
          <w:b/>
          <w:color w:val="595959"/>
        </w:rPr>
        <w:t>JobAccess Website</w:t>
      </w:r>
      <w:r w:rsidRPr="002B0E4B">
        <w:rPr>
          <w:color w:val="595959"/>
        </w:rPr>
        <w:t xml:space="preserve"> (</w:t>
      </w:r>
      <w:hyperlink r:id="rId10" w:history="1">
        <w:r w:rsidR="00BE45B8">
          <w:rPr>
            <w:color w:val="595959"/>
          </w:rPr>
          <w:t>www.jobaccess.gov.au</w:t>
        </w:r>
      </w:hyperlink>
      <w:r w:rsidRPr="002B0E4B">
        <w:rPr>
          <w:color w:val="595959"/>
        </w:rPr>
        <w:t xml:space="preserve">) is the national website/hub for all thing’s disability employment. </w:t>
      </w:r>
    </w:p>
    <w:p w14:paraId="3394D00D" w14:textId="77777777" w:rsidR="002B0E4B" w:rsidRPr="002B0E4B" w:rsidRDefault="002B0E4B" w:rsidP="00ED595F">
      <w:pPr>
        <w:pStyle w:val="CommentText"/>
        <w:numPr>
          <w:ilvl w:val="0"/>
          <w:numId w:val="61"/>
        </w:numPr>
        <w:spacing w:after="0" w:line="276" w:lineRule="auto"/>
        <w:rPr>
          <w:color w:val="595959"/>
        </w:rPr>
      </w:pPr>
      <w:r w:rsidRPr="002B0E4B">
        <w:rPr>
          <w:b/>
          <w:color w:val="595959"/>
        </w:rPr>
        <w:t>The JobAccess Email and Telephone Information and Advice Service</w:t>
      </w:r>
      <w:r w:rsidRPr="002B0E4B">
        <w:rPr>
          <w:color w:val="595959"/>
        </w:rPr>
        <w:t xml:space="preserve"> is a free and confidential online/email and telephone service on all matters relating to disability employment.</w:t>
      </w:r>
    </w:p>
    <w:p w14:paraId="6EFE4508" w14:textId="77777777" w:rsidR="002B0E4B" w:rsidRPr="002B0E4B" w:rsidRDefault="002B0E4B" w:rsidP="00ED595F">
      <w:pPr>
        <w:pStyle w:val="CommentText"/>
        <w:numPr>
          <w:ilvl w:val="0"/>
          <w:numId w:val="61"/>
        </w:numPr>
        <w:spacing w:after="0" w:line="276" w:lineRule="auto"/>
        <w:rPr>
          <w:color w:val="595959"/>
        </w:rPr>
      </w:pPr>
      <w:r w:rsidRPr="002B0E4B">
        <w:rPr>
          <w:b/>
          <w:color w:val="595959"/>
        </w:rPr>
        <w:t xml:space="preserve">The Employment Assistance Fund (EAF) </w:t>
      </w:r>
      <w:r w:rsidRPr="007D49D1">
        <w:rPr>
          <w:color w:val="595959"/>
        </w:rPr>
        <w:t xml:space="preserve">gives financial help to eligible people with disability and mental health conditions, as well as employers, to </w:t>
      </w:r>
      <w:r w:rsidRPr="002B0E4B">
        <w:rPr>
          <w:color w:val="595959"/>
        </w:rPr>
        <w:t>receive</w:t>
      </w:r>
      <w:r w:rsidRPr="007D49D1">
        <w:rPr>
          <w:color w:val="595959"/>
        </w:rPr>
        <w:t xml:space="preserve"> work related modifications, equipment and services. It is available to people about to start a job, those currently working, those self-employed </w:t>
      </w:r>
      <w:r w:rsidRPr="002B0E4B">
        <w:rPr>
          <w:color w:val="595959"/>
        </w:rPr>
        <w:t>and</w:t>
      </w:r>
      <w:r w:rsidRPr="007D49D1">
        <w:rPr>
          <w:color w:val="595959"/>
        </w:rPr>
        <w:t xml:space="preserve"> those preparing for a job.</w:t>
      </w:r>
      <w:r w:rsidRPr="002B0E4B">
        <w:rPr>
          <w:color w:val="595959"/>
        </w:rPr>
        <w:t xml:space="preserve"> </w:t>
      </w:r>
    </w:p>
    <w:p w14:paraId="2BAB3A98" w14:textId="77777777" w:rsidR="002B0E4B" w:rsidRPr="002B0E4B" w:rsidRDefault="002B0E4B" w:rsidP="00ED595F">
      <w:pPr>
        <w:pStyle w:val="CommentText"/>
        <w:numPr>
          <w:ilvl w:val="0"/>
          <w:numId w:val="61"/>
        </w:numPr>
        <w:spacing w:after="0" w:line="276" w:lineRule="auto"/>
        <w:rPr>
          <w:color w:val="595959"/>
        </w:rPr>
      </w:pPr>
      <w:r w:rsidRPr="002B0E4B">
        <w:rPr>
          <w:b/>
          <w:color w:val="595959"/>
        </w:rPr>
        <w:t>The Complaints Resolution and Referral Service (CRRS)</w:t>
      </w:r>
      <w:r w:rsidRPr="002B0E4B">
        <w:rPr>
          <w:color w:val="595959"/>
        </w:rPr>
        <w:t xml:space="preserve"> is a complaints resolution and referral service for people with disability who are service users of Disability Employment Services, Australian Disability Enterprises and/or Disability Advocacy services. The CRRS works with callers to resolve issues through a process of investigation and/or conciliation.</w:t>
      </w:r>
    </w:p>
    <w:p w14:paraId="62F3A844" w14:textId="77777777" w:rsidR="002B0E4B" w:rsidRPr="002B0E4B" w:rsidRDefault="002B0E4B" w:rsidP="00ED595F">
      <w:pPr>
        <w:pStyle w:val="CommentText"/>
        <w:numPr>
          <w:ilvl w:val="0"/>
          <w:numId w:val="61"/>
        </w:numPr>
        <w:spacing w:after="0" w:line="276" w:lineRule="auto"/>
        <w:rPr>
          <w:color w:val="595959"/>
        </w:rPr>
      </w:pPr>
      <w:r w:rsidRPr="002B0E4B">
        <w:rPr>
          <w:b/>
          <w:color w:val="595959"/>
        </w:rPr>
        <w:t>The National Disability Abuse and Neglect Hotline (the Hotline)</w:t>
      </w:r>
      <w:r w:rsidRPr="002B0E4B">
        <w:rPr>
          <w:color w:val="595959"/>
        </w:rPr>
        <w:t xml:space="preserve"> is for reporting abuse or neglect of people with disability. The Hotline works with callers to find appropriate ways of dealing with reports of abuse or neglect through referral, information and support.</w:t>
      </w:r>
    </w:p>
    <w:p w14:paraId="388B2ABF" w14:textId="77777777" w:rsidR="002B0E4B" w:rsidRPr="002B0E4B" w:rsidRDefault="002B0E4B" w:rsidP="00ED595F">
      <w:pPr>
        <w:pStyle w:val="CommentText"/>
        <w:numPr>
          <w:ilvl w:val="0"/>
          <w:numId w:val="61"/>
        </w:numPr>
        <w:spacing w:after="0" w:line="276" w:lineRule="auto"/>
        <w:rPr>
          <w:color w:val="595959"/>
        </w:rPr>
      </w:pPr>
      <w:r w:rsidRPr="002B0E4B">
        <w:rPr>
          <w:b/>
          <w:color w:val="595959"/>
        </w:rPr>
        <w:t>The National Disability Recruitment Coordinator (NDRC)</w:t>
      </w:r>
      <w:r w:rsidRPr="002B0E4B">
        <w:rPr>
          <w:color w:val="595959"/>
        </w:rPr>
        <w:t xml:space="preserve"> offers support to large employers to help them develop sustainable policies and processes that enable disability employment and create job vacancies for people with disability.</w:t>
      </w:r>
    </w:p>
    <w:p w14:paraId="4DF3A665" w14:textId="77777777" w:rsidR="00AB333F" w:rsidRPr="00AB333F" w:rsidRDefault="00AB333F" w:rsidP="00AB333F"/>
    <w:p w14:paraId="174355B3" w14:textId="77777777" w:rsidR="008B1D85" w:rsidRDefault="008B1D85" w:rsidP="00F43506">
      <w:pPr>
        <w:pStyle w:val="Heading3"/>
        <w:sectPr w:rsidR="008B1D85" w:rsidSect="00F91036">
          <w:footerReference w:type="default" r:id="rId11"/>
          <w:headerReference w:type="first" r:id="rId12"/>
          <w:footerReference w:type="first" r:id="rId13"/>
          <w:pgSz w:w="11906" w:h="16838" w:code="9"/>
          <w:pgMar w:top="2126" w:right="1440" w:bottom="1440" w:left="1440" w:header="709" w:footer="709" w:gutter="0"/>
          <w:cols w:space="848"/>
          <w:titlePg/>
          <w:docGrid w:linePitch="360"/>
        </w:sectPr>
      </w:pPr>
    </w:p>
    <w:p w14:paraId="0D3B61D0" w14:textId="77777777" w:rsidR="00DD443F" w:rsidRDefault="00046A1A" w:rsidP="009D5CD9">
      <w:pPr>
        <w:pStyle w:val="Heading1"/>
      </w:pPr>
      <w:bookmarkStart w:id="16" w:name="_Toc11267426"/>
      <w:bookmarkStart w:id="17" w:name="_Toc67898434"/>
      <w:bookmarkStart w:id="18" w:name="_Toc255912975"/>
      <w:r>
        <w:lastRenderedPageBreak/>
        <w:t xml:space="preserve">Evaluation Design and </w:t>
      </w:r>
      <w:r w:rsidR="00DD443F">
        <w:t>Methodology</w:t>
      </w:r>
      <w:bookmarkEnd w:id="16"/>
      <w:r w:rsidR="00DD443F">
        <w:t xml:space="preserve"> </w:t>
      </w:r>
      <w:bookmarkEnd w:id="17"/>
      <w:bookmarkEnd w:id="18"/>
    </w:p>
    <w:p w14:paraId="3A241B5D" w14:textId="77777777" w:rsidR="00A11953" w:rsidRDefault="00A11953" w:rsidP="00A11953">
      <w:bookmarkStart w:id="19" w:name="_Toc67898435"/>
      <w:bookmarkStart w:id="20" w:name="_Toc255912977"/>
      <w:r w:rsidRPr="00BE2A41">
        <w:t xml:space="preserve">The </w:t>
      </w:r>
      <w:r>
        <w:t xml:space="preserve">evaluation design was based on a multi-method approach which included scoping meetings and workshops, desk research, analysis of existing administrative data, qualitative research and quantitative research. </w:t>
      </w:r>
    </w:p>
    <w:p w14:paraId="163A9E79" w14:textId="77777777" w:rsidR="00A11953" w:rsidRPr="00EF00C8" w:rsidRDefault="00A11953" w:rsidP="00A11953">
      <w:pPr>
        <w:pStyle w:val="Heading3"/>
        <w:tabs>
          <w:tab w:val="num" w:pos="709"/>
        </w:tabs>
        <w:ind w:left="426"/>
      </w:pPr>
      <w:bookmarkStart w:id="21" w:name="_Toc794566"/>
      <w:bookmarkStart w:id="22" w:name="_Toc11267427"/>
      <w:bookmarkStart w:id="23" w:name="_Toc794568"/>
      <w:r w:rsidRPr="00EF00C8">
        <w:t>Purpose of the Evaluation</w:t>
      </w:r>
      <w:bookmarkEnd w:id="21"/>
      <w:bookmarkEnd w:id="22"/>
    </w:p>
    <w:p w14:paraId="61DE39B5" w14:textId="77777777" w:rsidR="00A11953" w:rsidRPr="00454BBE" w:rsidRDefault="00A11953" w:rsidP="00A11953">
      <w:r w:rsidRPr="00454BBE">
        <w:t xml:space="preserve">The </w:t>
      </w:r>
      <w:r>
        <w:t>purpose</w:t>
      </w:r>
      <w:r w:rsidRPr="00454BBE">
        <w:t xml:space="preserve"> of the evaluation </w:t>
      </w:r>
      <w:r>
        <w:t>wa</w:t>
      </w:r>
      <w:r w:rsidRPr="00454BBE">
        <w:t xml:space="preserve">s to obtain an independent, evidence-based assessment of what </w:t>
      </w:r>
      <w:r>
        <w:t>wa</w:t>
      </w:r>
      <w:r w:rsidRPr="00454BBE">
        <w:t xml:space="preserve">s working well in the JobAccess Service and how it could </w:t>
      </w:r>
      <w:r>
        <w:t xml:space="preserve">be </w:t>
      </w:r>
      <w:r w:rsidRPr="00454BBE">
        <w:t>improve</w:t>
      </w:r>
      <w:r>
        <w:t>d</w:t>
      </w:r>
      <w:r w:rsidRPr="00454BBE">
        <w:t xml:space="preserve"> in </w:t>
      </w:r>
      <w:r>
        <w:t xml:space="preserve">the future. The evaluation aimed to </w:t>
      </w:r>
      <w:r w:rsidRPr="00454BBE">
        <w:t xml:space="preserve">assess the appropriateness, effectiveness and efficiency of the JobAccess Service against its intended objectives and outcomes. The evaluation </w:t>
      </w:r>
      <w:r>
        <w:t>wa</w:t>
      </w:r>
      <w:r w:rsidRPr="00454BBE">
        <w:t>s</w:t>
      </w:r>
      <w:r>
        <w:t xml:space="preserve"> intended</w:t>
      </w:r>
      <w:r w:rsidRPr="00454BBE">
        <w:t xml:space="preserve"> to:</w:t>
      </w:r>
    </w:p>
    <w:p w14:paraId="2558C5F9" w14:textId="77777777" w:rsidR="00A11953" w:rsidRPr="00454BBE" w:rsidRDefault="00A11953" w:rsidP="00A11953">
      <w:pPr>
        <w:pStyle w:val="ListParagraph"/>
        <w:numPr>
          <w:ilvl w:val="0"/>
          <w:numId w:val="14"/>
        </w:numPr>
      </w:pPr>
      <w:r>
        <w:t>C</w:t>
      </w:r>
      <w:r w:rsidRPr="00454BBE">
        <w:t>onsolidate and maximise use of existing data and develop a Performance Measurement Framework (underpinned by the Program Logic)</w:t>
      </w:r>
      <w:r>
        <w:t>;</w:t>
      </w:r>
    </w:p>
    <w:p w14:paraId="59AFA68A" w14:textId="77777777" w:rsidR="00A11953" w:rsidRPr="00454BBE" w:rsidRDefault="00A11953" w:rsidP="00A11953">
      <w:pPr>
        <w:pStyle w:val="ListParagraph"/>
        <w:numPr>
          <w:ilvl w:val="0"/>
          <w:numId w:val="14"/>
        </w:numPr>
      </w:pPr>
      <w:r>
        <w:t>P</w:t>
      </w:r>
      <w:r w:rsidRPr="00454BBE">
        <w:t>rovide analysis to inform decision making about the future delivery of the JobAccess Service</w:t>
      </w:r>
      <w:r>
        <w:t>; and</w:t>
      </w:r>
    </w:p>
    <w:p w14:paraId="4294E81B" w14:textId="77777777" w:rsidR="00A11953" w:rsidRDefault="00A11953" w:rsidP="00A11953">
      <w:pPr>
        <w:pStyle w:val="ListParagraph"/>
        <w:numPr>
          <w:ilvl w:val="0"/>
          <w:numId w:val="14"/>
        </w:numPr>
      </w:pPr>
      <w:r>
        <w:t>E</w:t>
      </w:r>
      <w:r w:rsidRPr="00454BBE">
        <w:t xml:space="preserve">nable </w:t>
      </w:r>
      <w:r>
        <w:t>the Department</w:t>
      </w:r>
      <w:r w:rsidRPr="00454BBE">
        <w:t xml:space="preserve"> to articulate a comprehensive performance story and meet its accountabilities under the Public Governance, Performance and Accountability Act 2013 and the enhanced Commonwealth Performance Framework.</w:t>
      </w:r>
    </w:p>
    <w:p w14:paraId="659923D4" w14:textId="77777777" w:rsidR="00A11953" w:rsidRDefault="00A11953" w:rsidP="00A11953">
      <w:pPr>
        <w:pStyle w:val="Heading3"/>
        <w:tabs>
          <w:tab w:val="num" w:pos="709"/>
        </w:tabs>
        <w:ind w:left="426"/>
      </w:pPr>
      <w:bookmarkStart w:id="24" w:name="_Toc11267428"/>
      <w:r w:rsidRPr="006A1CA1">
        <w:t xml:space="preserve">Key </w:t>
      </w:r>
      <w:r>
        <w:t>E</w:t>
      </w:r>
      <w:r w:rsidRPr="006A1CA1">
        <w:t xml:space="preserve">valuation </w:t>
      </w:r>
      <w:r>
        <w:t>Q</w:t>
      </w:r>
      <w:r w:rsidRPr="006A1CA1">
        <w:t>uestions</w:t>
      </w:r>
      <w:bookmarkEnd w:id="23"/>
      <w:bookmarkEnd w:id="24"/>
    </w:p>
    <w:p w14:paraId="3F007BEB" w14:textId="77777777" w:rsidR="00A11953" w:rsidRPr="004215BE" w:rsidRDefault="00A11953" w:rsidP="00A11953">
      <w:r w:rsidRPr="00477226">
        <w:rPr>
          <w:szCs w:val="28"/>
        </w:rPr>
        <w:t>The Request for Quotation set out a range of key evaluation questions, which were then reviewed and confirmed with the Department during the scoping meeting and workshop.</w:t>
      </w:r>
      <w:r w:rsidRPr="004215BE">
        <w:rPr>
          <w:szCs w:val="28"/>
        </w:rPr>
        <w:t xml:space="preserve"> </w:t>
      </w:r>
      <w:r>
        <w:rPr>
          <w:szCs w:val="28"/>
        </w:rPr>
        <w:t xml:space="preserve">The key evaluation questions were grouped under the </w:t>
      </w:r>
      <w:r w:rsidRPr="00477226">
        <w:rPr>
          <w:szCs w:val="28"/>
        </w:rPr>
        <w:t xml:space="preserve">three elements </w:t>
      </w:r>
      <w:r>
        <w:rPr>
          <w:szCs w:val="28"/>
        </w:rPr>
        <w:t xml:space="preserve">as follows: </w:t>
      </w:r>
    </w:p>
    <w:p w14:paraId="109EC289" w14:textId="77777777" w:rsidR="00A11953" w:rsidRPr="009B06F2" w:rsidRDefault="00A11953" w:rsidP="00A11953">
      <w:pPr>
        <w:rPr>
          <w:b/>
          <w:szCs w:val="28"/>
        </w:rPr>
      </w:pPr>
      <w:r w:rsidRPr="009B06F2">
        <w:rPr>
          <w:b/>
          <w:szCs w:val="28"/>
        </w:rPr>
        <w:t>Element 1 – Data consolidation, analysis and recommendations</w:t>
      </w:r>
    </w:p>
    <w:p w14:paraId="3599C548" w14:textId="6F5B08C7" w:rsidR="00A11953" w:rsidRPr="009B06F2" w:rsidRDefault="00A11953" w:rsidP="00A11953">
      <w:r w:rsidRPr="009B06F2">
        <w:t>Element 1 focuses on the analysis of existing JobAccess Service administrative data</w:t>
      </w:r>
      <w:r w:rsidR="00521EDD">
        <w:t>,</w:t>
      </w:r>
      <w:r w:rsidRPr="009B06F2">
        <w:t xml:space="preserve"> and the overarching questions are:</w:t>
      </w:r>
    </w:p>
    <w:p w14:paraId="673227E1" w14:textId="77777777" w:rsidR="00A11953" w:rsidRPr="009B06F2" w:rsidRDefault="00A11953" w:rsidP="00A11953">
      <w:pPr>
        <w:pStyle w:val="ListParagraph"/>
        <w:numPr>
          <w:ilvl w:val="0"/>
          <w:numId w:val="15"/>
        </w:numPr>
        <w:rPr>
          <w:rFonts w:cs="Arial"/>
          <w:lang w:eastAsia="en-AU"/>
        </w:rPr>
      </w:pPr>
      <w:r w:rsidRPr="009B06F2">
        <w:rPr>
          <w:rFonts w:cs="Arial"/>
          <w:lang w:eastAsia="en-AU"/>
        </w:rPr>
        <w:t>What strengths and gaps currently exist with the administration data?</w:t>
      </w:r>
    </w:p>
    <w:p w14:paraId="0A30E2F2" w14:textId="77777777" w:rsidR="00A11953" w:rsidRPr="009B06F2" w:rsidRDefault="00A11953" w:rsidP="00A11953">
      <w:pPr>
        <w:pStyle w:val="ListParagraph"/>
        <w:numPr>
          <w:ilvl w:val="0"/>
          <w:numId w:val="15"/>
        </w:numPr>
        <w:rPr>
          <w:rFonts w:cs="Arial"/>
          <w:lang w:eastAsia="en-AU"/>
        </w:rPr>
      </w:pPr>
      <w:r w:rsidRPr="009B06F2">
        <w:rPr>
          <w:rFonts w:cs="Arial"/>
          <w:lang w:eastAsia="en-AU"/>
        </w:rPr>
        <w:t xml:space="preserve">What current data can be utilised for a Performance </w:t>
      </w:r>
      <w:r w:rsidR="00E83C72">
        <w:rPr>
          <w:rFonts w:cs="Arial"/>
          <w:lang w:eastAsia="en-AU"/>
        </w:rPr>
        <w:t>Measurement</w:t>
      </w:r>
      <w:r w:rsidRPr="009B06F2">
        <w:rPr>
          <w:rFonts w:cs="Arial"/>
          <w:lang w:eastAsia="en-AU"/>
        </w:rPr>
        <w:t xml:space="preserve"> Framework?</w:t>
      </w:r>
    </w:p>
    <w:p w14:paraId="107F093A" w14:textId="77777777" w:rsidR="00A11953" w:rsidRPr="009B06F2" w:rsidRDefault="00A11953" w:rsidP="00A11953">
      <w:pPr>
        <w:pStyle w:val="ListParagraph"/>
        <w:numPr>
          <w:ilvl w:val="0"/>
          <w:numId w:val="15"/>
        </w:numPr>
        <w:rPr>
          <w:rFonts w:cs="Arial"/>
          <w:lang w:eastAsia="en-AU"/>
        </w:rPr>
      </w:pPr>
      <w:r w:rsidRPr="009B06F2">
        <w:rPr>
          <w:rFonts w:cs="Arial"/>
          <w:lang w:eastAsia="en-AU"/>
        </w:rPr>
        <w:t>What additional data is required?</w:t>
      </w:r>
    </w:p>
    <w:p w14:paraId="7491A918" w14:textId="77777777" w:rsidR="00A11953" w:rsidRPr="009339DF" w:rsidRDefault="00A11953" w:rsidP="00A11953">
      <w:pPr>
        <w:rPr>
          <w:b/>
          <w:szCs w:val="28"/>
        </w:rPr>
      </w:pPr>
      <w:r w:rsidRPr="009339DF">
        <w:rPr>
          <w:b/>
          <w:szCs w:val="28"/>
        </w:rPr>
        <w:t>Element 2 – Efficiency and appropriateness</w:t>
      </w:r>
    </w:p>
    <w:p w14:paraId="1310F24F" w14:textId="126CB867" w:rsidR="00A11953" w:rsidRPr="009339DF" w:rsidRDefault="00A11953" w:rsidP="00A11953">
      <w:r w:rsidRPr="009339DF">
        <w:t>Element 2 focuses on the efficiency and appropriateness of the JobAccess Service</w:t>
      </w:r>
      <w:r w:rsidR="00521EDD">
        <w:t>,</w:t>
      </w:r>
      <w:r>
        <w:t xml:space="preserve"> and</w:t>
      </w:r>
      <w:r w:rsidRPr="009339DF">
        <w:t xml:space="preserve"> the overarching questions are:</w:t>
      </w:r>
    </w:p>
    <w:p w14:paraId="0C2C8C75" w14:textId="77777777" w:rsidR="00A11953" w:rsidRPr="009339DF" w:rsidRDefault="00A11953" w:rsidP="00A11953">
      <w:pPr>
        <w:pStyle w:val="ListParagraph"/>
        <w:numPr>
          <w:ilvl w:val="0"/>
          <w:numId w:val="15"/>
        </w:numPr>
        <w:rPr>
          <w:rFonts w:cs="Arial"/>
          <w:lang w:eastAsia="en-AU"/>
        </w:rPr>
      </w:pPr>
      <w:r w:rsidRPr="009339DF">
        <w:rPr>
          <w:rFonts w:cs="Arial"/>
          <w:lang w:eastAsia="en-AU"/>
        </w:rPr>
        <w:lastRenderedPageBreak/>
        <w:t xml:space="preserve">Where are the strengths and gaps in the JobAccess package of services and information, given the current focus on user choice and control? </w:t>
      </w:r>
    </w:p>
    <w:p w14:paraId="24150A1F" w14:textId="77777777" w:rsidR="00A11953" w:rsidRPr="009339DF" w:rsidRDefault="00A11953" w:rsidP="00A11953">
      <w:pPr>
        <w:pStyle w:val="ListParagraph"/>
        <w:numPr>
          <w:ilvl w:val="0"/>
          <w:numId w:val="15"/>
        </w:numPr>
        <w:rPr>
          <w:rFonts w:cs="Arial"/>
          <w:lang w:eastAsia="en-AU"/>
        </w:rPr>
      </w:pPr>
      <w:r w:rsidRPr="009339DF">
        <w:rPr>
          <w:rFonts w:cs="Arial"/>
          <w:lang w:eastAsia="en-AU"/>
        </w:rPr>
        <w:t>Are adaptations needed to maintain the appropriateness of the JobAccess Service in a rapidly shifting service environment?</w:t>
      </w:r>
    </w:p>
    <w:p w14:paraId="563201C8" w14:textId="77777777" w:rsidR="00A11953" w:rsidRPr="009339DF" w:rsidRDefault="00A11953" w:rsidP="00A11953">
      <w:pPr>
        <w:pStyle w:val="ListParagraph"/>
        <w:numPr>
          <w:ilvl w:val="0"/>
          <w:numId w:val="15"/>
        </w:numPr>
        <w:rPr>
          <w:rFonts w:cs="Arial"/>
          <w:lang w:eastAsia="en-AU"/>
        </w:rPr>
      </w:pPr>
      <w:r w:rsidRPr="009339DF">
        <w:rPr>
          <w:rFonts w:cs="Arial"/>
          <w:lang w:eastAsia="en-AU"/>
        </w:rPr>
        <w:t>Does the JobAccess Service provide value for money?</w:t>
      </w:r>
    </w:p>
    <w:p w14:paraId="577B2A2D" w14:textId="77777777" w:rsidR="00A11953" w:rsidRPr="009339DF" w:rsidRDefault="00A11953" w:rsidP="00A11953">
      <w:r w:rsidRPr="009339DF">
        <w:t>In addition, Element 2 considers the specific issue of the appropriateness of the two hotlines within JobAccess (CRSS and the Hotline)</w:t>
      </w:r>
      <w:r>
        <w:t xml:space="preserve"> and</w:t>
      </w:r>
      <w:r w:rsidRPr="009339DF">
        <w:t xml:space="preserve"> the overarching questions related to the hotlines are:</w:t>
      </w:r>
    </w:p>
    <w:p w14:paraId="2B0DD5FE" w14:textId="77777777" w:rsidR="00A11953" w:rsidRDefault="00A11953" w:rsidP="00A11953">
      <w:pPr>
        <w:pStyle w:val="ListParagraph"/>
        <w:numPr>
          <w:ilvl w:val="0"/>
          <w:numId w:val="15"/>
        </w:numPr>
        <w:rPr>
          <w:rFonts w:cs="Arial"/>
          <w:lang w:eastAsia="en-AU"/>
        </w:rPr>
      </w:pPr>
      <w:r>
        <w:rPr>
          <w:rFonts w:cs="Arial"/>
          <w:lang w:eastAsia="en-AU"/>
        </w:rPr>
        <w:t xml:space="preserve">How do clients interact with and perceive these different services? </w:t>
      </w:r>
    </w:p>
    <w:p w14:paraId="4CD73C5A" w14:textId="77777777" w:rsidR="00A11953" w:rsidRDefault="00A11953" w:rsidP="00A11953">
      <w:pPr>
        <w:pStyle w:val="ListParagraph"/>
        <w:numPr>
          <w:ilvl w:val="0"/>
          <w:numId w:val="15"/>
        </w:numPr>
        <w:rPr>
          <w:rFonts w:cs="Arial"/>
          <w:lang w:eastAsia="en-AU"/>
        </w:rPr>
      </w:pPr>
      <w:r>
        <w:rPr>
          <w:rFonts w:cs="Arial"/>
          <w:lang w:eastAsia="en-AU"/>
        </w:rPr>
        <w:t>What are the advantages and disadvantages of the current arrangements?</w:t>
      </w:r>
    </w:p>
    <w:p w14:paraId="783322AE" w14:textId="77777777" w:rsidR="00A11953" w:rsidRDefault="00A11953" w:rsidP="00A11953">
      <w:pPr>
        <w:pStyle w:val="ListParagraph"/>
        <w:numPr>
          <w:ilvl w:val="0"/>
          <w:numId w:val="15"/>
        </w:numPr>
        <w:rPr>
          <w:rFonts w:cs="Arial"/>
          <w:lang w:eastAsia="en-AU"/>
        </w:rPr>
      </w:pPr>
      <w:r>
        <w:rPr>
          <w:rFonts w:cs="Arial"/>
          <w:lang w:eastAsia="en-AU"/>
        </w:rPr>
        <w:t xml:space="preserve">Are appropriate governance mechanisms in place to maintain the independence of the CRRS, given it is part of the broader JobAccess contract (and user perception of conflict of interest exist)? </w:t>
      </w:r>
    </w:p>
    <w:p w14:paraId="5CC6732E" w14:textId="77777777" w:rsidR="00A11953" w:rsidRPr="009339DF" w:rsidRDefault="00A11953" w:rsidP="00A11953">
      <w:pPr>
        <w:rPr>
          <w:b/>
          <w:szCs w:val="28"/>
        </w:rPr>
      </w:pPr>
      <w:r w:rsidRPr="009339DF">
        <w:rPr>
          <w:b/>
          <w:szCs w:val="28"/>
        </w:rPr>
        <w:t>Element 3 – Effectiveness</w:t>
      </w:r>
    </w:p>
    <w:p w14:paraId="443DA339" w14:textId="6FEAEF81" w:rsidR="00A11953" w:rsidRPr="009339DF" w:rsidRDefault="00A11953" w:rsidP="00A11953">
      <w:r w:rsidRPr="009339DF">
        <w:t>Element 3 focuses on the effectiveness of the JobAccess Service</w:t>
      </w:r>
      <w:r w:rsidR="00521EDD">
        <w:t>,</w:t>
      </w:r>
      <w:r>
        <w:t xml:space="preserve"> and</w:t>
      </w:r>
      <w:r w:rsidRPr="009339DF">
        <w:t xml:space="preserve"> the overarching questions are:</w:t>
      </w:r>
    </w:p>
    <w:p w14:paraId="0BAB90AF" w14:textId="636DE77F" w:rsidR="00A11953" w:rsidRDefault="00A11953" w:rsidP="00A11953">
      <w:pPr>
        <w:pStyle w:val="ListParagraph"/>
        <w:numPr>
          <w:ilvl w:val="0"/>
          <w:numId w:val="15"/>
        </w:numPr>
        <w:rPr>
          <w:rFonts w:cs="Arial"/>
          <w:lang w:eastAsia="en-AU"/>
        </w:rPr>
      </w:pPr>
      <w:r>
        <w:rPr>
          <w:rFonts w:cs="Arial"/>
          <w:lang w:eastAsia="en-AU"/>
        </w:rPr>
        <w:t>How effective is JobAccess in supporting people with disability to find jobs</w:t>
      </w:r>
      <w:r w:rsidR="00521EDD">
        <w:rPr>
          <w:rFonts w:cs="Arial"/>
          <w:lang w:eastAsia="en-AU"/>
        </w:rPr>
        <w:t>?</w:t>
      </w:r>
    </w:p>
    <w:p w14:paraId="4FDA4E48" w14:textId="77777777" w:rsidR="00A11953" w:rsidRDefault="00A11953" w:rsidP="00A11953">
      <w:pPr>
        <w:pStyle w:val="ListParagraph"/>
        <w:numPr>
          <w:ilvl w:val="0"/>
          <w:numId w:val="15"/>
        </w:numPr>
        <w:rPr>
          <w:rFonts w:cs="Arial"/>
          <w:lang w:eastAsia="en-AU"/>
        </w:rPr>
      </w:pPr>
      <w:r>
        <w:rPr>
          <w:rFonts w:cs="Arial"/>
          <w:lang w:eastAsia="en-AU"/>
        </w:rPr>
        <w:t>Based on the findings of the evaluation, what is working well and what recommendations can be made for improving the service to increase effectiveness?</w:t>
      </w:r>
    </w:p>
    <w:p w14:paraId="04FA0FA7" w14:textId="77777777" w:rsidR="00A11953" w:rsidRDefault="00A11953" w:rsidP="00A11953">
      <w:pPr>
        <w:pStyle w:val="ListParagraph"/>
        <w:numPr>
          <w:ilvl w:val="0"/>
          <w:numId w:val="15"/>
        </w:numPr>
        <w:rPr>
          <w:rFonts w:cs="Arial"/>
          <w:lang w:eastAsia="en-AU"/>
        </w:rPr>
      </w:pPr>
      <w:r>
        <w:rPr>
          <w:rFonts w:cs="Arial"/>
          <w:lang w:eastAsia="en-AU"/>
        </w:rPr>
        <w:t>What outcomes are being achieved from the JobAccess Service both intended and unintended?</w:t>
      </w:r>
    </w:p>
    <w:p w14:paraId="083737F0" w14:textId="77777777" w:rsidR="00A11953" w:rsidRPr="009339DF" w:rsidRDefault="00A11953" w:rsidP="00A11953">
      <w:pPr>
        <w:spacing w:after="200"/>
        <w:rPr>
          <w:rFonts w:cs="Arial"/>
          <w:lang w:eastAsia="en-AU"/>
        </w:rPr>
      </w:pPr>
      <w:r w:rsidRPr="009339DF">
        <w:rPr>
          <w:rFonts w:cs="Arial"/>
          <w:lang w:eastAsia="en-AU"/>
        </w:rPr>
        <w:t>Sub-questions for Element 3 focus on different aspects of the JobAccess Service:</w:t>
      </w:r>
    </w:p>
    <w:p w14:paraId="4969A37D" w14:textId="77777777" w:rsidR="00A11953" w:rsidRDefault="00A11953" w:rsidP="00A11953">
      <w:pPr>
        <w:pStyle w:val="ListParagraph"/>
        <w:numPr>
          <w:ilvl w:val="0"/>
          <w:numId w:val="15"/>
        </w:numPr>
        <w:rPr>
          <w:rFonts w:cs="Arial"/>
          <w:lang w:eastAsia="en-AU"/>
        </w:rPr>
      </w:pPr>
      <w:r>
        <w:rPr>
          <w:rFonts w:cs="Arial"/>
          <w:lang w:eastAsia="en-AU"/>
        </w:rPr>
        <w:t>How effective is the EAF in helping people with disability obtain and maintain employment?</w:t>
      </w:r>
    </w:p>
    <w:p w14:paraId="74B1E02D" w14:textId="77777777" w:rsidR="00A11953" w:rsidRDefault="00A11953" w:rsidP="00A11953">
      <w:pPr>
        <w:pStyle w:val="ListParagraph"/>
        <w:numPr>
          <w:ilvl w:val="0"/>
          <w:numId w:val="16"/>
        </w:numPr>
        <w:spacing w:after="200"/>
        <w:ind w:left="1134" w:hanging="283"/>
        <w:rPr>
          <w:rFonts w:cs="Arial"/>
          <w:lang w:eastAsia="en-AU"/>
        </w:rPr>
      </w:pPr>
      <w:r>
        <w:rPr>
          <w:rFonts w:cs="Arial"/>
          <w:lang w:eastAsia="en-AU"/>
        </w:rPr>
        <w:t xml:space="preserve">Does EAF lead to employment being maintained beyond 13, 26 and 52 weeks respectively? </w:t>
      </w:r>
    </w:p>
    <w:p w14:paraId="66F22285" w14:textId="77777777" w:rsidR="00A11953" w:rsidRDefault="00A11953" w:rsidP="00A11953">
      <w:pPr>
        <w:pStyle w:val="ListParagraph"/>
        <w:numPr>
          <w:ilvl w:val="0"/>
          <w:numId w:val="16"/>
        </w:numPr>
        <w:spacing w:after="200"/>
        <w:ind w:left="1134" w:hanging="283"/>
        <w:rPr>
          <w:rFonts w:cs="Arial"/>
          <w:lang w:eastAsia="en-AU"/>
        </w:rPr>
      </w:pPr>
      <w:r>
        <w:rPr>
          <w:rFonts w:cs="Arial"/>
          <w:lang w:eastAsia="en-AU"/>
        </w:rPr>
        <w:t>What are the experiences of people with disability who transfer to new workplaces, or employers who have people with disability transferring away from their organisation?</w:t>
      </w:r>
    </w:p>
    <w:p w14:paraId="7223320A" w14:textId="77777777" w:rsidR="00A11953" w:rsidRDefault="00A11953" w:rsidP="00A11953">
      <w:pPr>
        <w:pStyle w:val="ListParagraph"/>
        <w:numPr>
          <w:ilvl w:val="0"/>
          <w:numId w:val="16"/>
        </w:numPr>
        <w:spacing w:after="200"/>
        <w:ind w:left="1134" w:hanging="283"/>
        <w:rPr>
          <w:rFonts w:cs="Arial"/>
          <w:lang w:eastAsia="en-AU"/>
        </w:rPr>
      </w:pPr>
      <w:r>
        <w:rPr>
          <w:rFonts w:cs="Arial"/>
          <w:lang w:eastAsia="en-AU"/>
        </w:rPr>
        <w:t>How does the current cost cap on modifications affect the effectiveness of the EAF?</w:t>
      </w:r>
    </w:p>
    <w:p w14:paraId="4B438EC9" w14:textId="77777777" w:rsidR="00A11953" w:rsidRDefault="00A11953" w:rsidP="00A11953">
      <w:pPr>
        <w:pStyle w:val="ListParagraph"/>
        <w:numPr>
          <w:ilvl w:val="0"/>
          <w:numId w:val="15"/>
        </w:numPr>
        <w:rPr>
          <w:rFonts w:cs="Arial"/>
          <w:lang w:eastAsia="en-AU"/>
        </w:rPr>
      </w:pPr>
      <w:r>
        <w:rPr>
          <w:rFonts w:cs="Arial"/>
          <w:lang w:eastAsia="en-AU"/>
        </w:rPr>
        <w:t>How effective is information on the website and is the effectiveness of the information affected by the shifting service environment?</w:t>
      </w:r>
    </w:p>
    <w:p w14:paraId="79C9973F" w14:textId="77777777" w:rsidR="00A11953" w:rsidRDefault="00A11953" w:rsidP="00A11953">
      <w:pPr>
        <w:pStyle w:val="ListParagraph"/>
        <w:numPr>
          <w:ilvl w:val="0"/>
          <w:numId w:val="15"/>
        </w:numPr>
        <w:rPr>
          <w:rFonts w:cs="Arial"/>
          <w:lang w:eastAsia="en-AU"/>
        </w:rPr>
      </w:pPr>
      <w:r>
        <w:rPr>
          <w:rFonts w:cs="Arial"/>
          <w:lang w:eastAsia="en-AU"/>
        </w:rPr>
        <w:t>How effective are NDRC partnerships in creating sustainable change for employer recruitment and employment practices?</w:t>
      </w:r>
    </w:p>
    <w:p w14:paraId="45BC511C" w14:textId="77777777" w:rsidR="00A11953" w:rsidRDefault="00A11953" w:rsidP="00A11953">
      <w:pPr>
        <w:pStyle w:val="ListParagraph"/>
        <w:numPr>
          <w:ilvl w:val="0"/>
          <w:numId w:val="16"/>
        </w:numPr>
        <w:spacing w:after="200"/>
        <w:ind w:left="1134" w:hanging="283"/>
        <w:rPr>
          <w:rFonts w:cs="Arial"/>
          <w:lang w:eastAsia="en-AU"/>
        </w:rPr>
      </w:pPr>
      <w:bookmarkStart w:id="25" w:name="_Hlk4697986"/>
      <w:r>
        <w:rPr>
          <w:rFonts w:cs="Arial"/>
          <w:lang w:eastAsia="en-AU"/>
        </w:rPr>
        <w:t xml:space="preserve">Once employers are aware of NDRC how do they engage in NDRC and what does that engagement result in? </w:t>
      </w:r>
    </w:p>
    <w:p w14:paraId="64807783" w14:textId="77777777" w:rsidR="00A11953" w:rsidRDefault="00A11953" w:rsidP="00A11953">
      <w:pPr>
        <w:pStyle w:val="ListParagraph"/>
        <w:numPr>
          <w:ilvl w:val="0"/>
          <w:numId w:val="16"/>
        </w:numPr>
        <w:spacing w:after="200"/>
        <w:ind w:left="1134" w:hanging="283"/>
        <w:rPr>
          <w:rFonts w:cs="Arial"/>
          <w:lang w:eastAsia="en-AU"/>
        </w:rPr>
      </w:pPr>
      <w:r>
        <w:rPr>
          <w:rFonts w:cs="Arial"/>
          <w:lang w:eastAsia="en-AU"/>
        </w:rPr>
        <w:t>How sustainable are the results of NDRC engagement, including the sustainability of partnerships and employment of people with disability?</w:t>
      </w:r>
    </w:p>
    <w:p w14:paraId="2F75BC59" w14:textId="77777777" w:rsidR="00A11953" w:rsidRDefault="00A11953" w:rsidP="00A11953">
      <w:pPr>
        <w:pStyle w:val="Heading3"/>
        <w:tabs>
          <w:tab w:val="num" w:pos="709"/>
        </w:tabs>
        <w:ind w:left="426"/>
      </w:pPr>
      <w:bookmarkStart w:id="26" w:name="_Toc11267429"/>
      <w:bookmarkEnd w:id="25"/>
      <w:r w:rsidRPr="0002465F">
        <w:t>Evaluation Methodology and Sources of Data</w:t>
      </w:r>
      <w:bookmarkEnd w:id="26"/>
      <w:r w:rsidRPr="0002465F">
        <w:t xml:space="preserve"> </w:t>
      </w:r>
      <w:r>
        <w:t xml:space="preserve"> </w:t>
      </w:r>
    </w:p>
    <w:p w14:paraId="52C7816A" w14:textId="77777777" w:rsidR="00A11953" w:rsidRPr="00CB4D90" w:rsidRDefault="00A11953" w:rsidP="00A11953">
      <w:pPr>
        <w:rPr>
          <w:rFonts w:cs="Arial"/>
        </w:rPr>
      </w:pPr>
      <w:r>
        <w:rPr>
          <w:rFonts w:cs="Arial"/>
        </w:rPr>
        <w:t>T</w:t>
      </w:r>
      <w:r w:rsidRPr="00CB4D90">
        <w:rPr>
          <w:rFonts w:cs="Arial"/>
        </w:rPr>
        <w:t xml:space="preserve">he six </w:t>
      </w:r>
      <w:r>
        <w:rPr>
          <w:rFonts w:cs="Arial"/>
        </w:rPr>
        <w:t>phases of the evaluation are outlined in brief below.</w:t>
      </w:r>
      <w:r w:rsidRPr="00CB4D90">
        <w:rPr>
          <w:rFonts w:cs="Arial"/>
        </w:rPr>
        <w:t xml:space="preserve"> </w:t>
      </w:r>
    </w:p>
    <w:p w14:paraId="4ABCAC9A" w14:textId="77777777" w:rsidR="00A11953" w:rsidRDefault="00A11953" w:rsidP="00A11953">
      <w:pPr>
        <w:numPr>
          <w:ilvl w:val="0"/>
          <w:numId w:val="21"/>
        </w:numPr>
        <w:contextualSpacing/>
        <w:rPr>
          <w:rFonts w:cs="Arial"/>
          <w:b/>
        </w:rPr>
      </w:pPr>
      <w:r>
        <w:rPr>
          <w:rFonts w:cs="Arial"/>
          <w:b/>
        </w:rPr>
        <w:t>Scoping meeting and workshop</w:t>
      </w:r>
    </w:p>
    <w:p w14:paraId="43367BC4" w14:textId="2D2150A9" w:rsidR="00A11953" w:rsidRDefault="00A11953" w:rsidP="00A11953">
      <w:pPr>
        <w:rPr>
          <w:rFonts w:cs="Arial"/>
          <w:szCs w:val="20"/>
        </w:rPr>
      </w:pPr>
      <w:r>
        <w:rPr>
          <w:rFonts w:cs="Arial"/>
          <w:szCs w:val="20"/>
        </w:rPr>
        <w:t>The function</w:t>
      </w:r>
      <w:r w:rsidRPr="00EF0DB9">
        <w:rPr>
          <w:rFonts w:cs="Arial"/>
          <w:szCs w:val="20"/>
        </w:rPr>
        <w:t xml:space="preserve"> of </w:t>
      </w:r>
      <w:r>
        <w:rPr>
          <w:rFonts w:cs="Arial"/>
          <w:szCs w:val="20"/>
        </w:rPr>
        <w:t>the scoping meeting was to</w:t>
      </w:r>
      <w:r w:rsidRPr="00EF0DB9">
        <w:rPr>
          <w:rFonts w:cs="Arial"/>
          <w:szCs w:val="20"/>
        </w:rPr>
        <w:t xml:space="preserve"> pass information and knowledge both ways between Colmar Brunton and the Department.</w:t>
      </w:r>
      <w:r w:rsidRPr="0053756E">
        <w:rPr>
          <w:rFonts w:cs="Arial"/>
          <w:szCs w:val="20"/>
        </w:rPr>
        <w:t xml:space="preserve"> </w:t>
      </w:r>
      <w:r>
        <w:rPr>
          <w:rFonts w:cs="Arial"/>
          <w:szCs w:val="20"/>
        </w:rPr>
        <w:t>T</w:t>
      </w:r>
      <w:r w:rsidRPr="003E5B95">
        <w:rPr>
          <w:rFonts w:cs="Arial"/>
          <w:szCs w:val="20"/>
        </w:rPr>
        <w:t xml:space="preserve">he initial scoping session </w:t>
      </w:r>
      <w:r>
        <w:rPr>
          <w:rFonts w:cs="Arial"/>
          <w:szCs w:val="20"/>
        </w:rPr>
        <w:t>was 2</w:t>
      </w:r>
      <w:r w:rsidRPr="003E5B95">
        <w:rPr>
          <w:rFonts w:cs="Arial"/>
          <w:szCs w:val="20"/>
        </w:rPr>
        <w:t xml:space="preserve"> hours in duration</w:t>
      </w:r>
      <w:r>
        <w:rPr>
          <w:rFonts w:cs="Arial"/>
          <w:szCs w:val="20"/>
        </w:rPr>
        <w:t xml:space="preserve"> and was held on Monday 23</w:t>
      </w:r>
      <w:r w:rsidRPr="00196D74">
        <w:rPr>
          <w:rFonts w:cs="Arial"/>
          <w:szCs w:val="20"/>
        </w:rPr>
        <w:t>rd</w:t>
      </w:r>
      <w:r>
        <w:rPr>
          <w:rFonts w:cs="Arial"/>
          <w:szCs w:val="20"/>
        </w:rPr>
        <w:t xml:space="preserve"> July 2018</w:t>
      </w:r>
      <w:r w:rsidRPr="003E5B95">
        <w:rPr>
          <w:rFonts w:cs="Arial"/>
          <w:szCs w:val="20"/>
        </w:rPr>
        <w:t>.</w:t>
      </w:r>
      <w:r w:rsidRPr="00196D74">
        <w:rPr>
          <w:rFonts w:cs="Arial"/>
          <w:szCs w:val="20"/>
        </w:rPr>
        <w:t xml:space="preserve"> </w:t>
      </w:r>
      <w:r w:rsidRPr="0053756E">
        <w:rPr>
          <w:rFonts w:cs="Arial"/>
          <w:szCs w:val="20"/>
        </w:rPr>
        <w:t xml:space="preserve">A further workshop was held to review the overarching JobAccess </w:t>
      </w:r>
      <w:r w:rsidRPr="0053756E">
        <w:rPr>
          <w:rFonts w:cs="Arial"/>
          <w:szCs w:val="20"/>
        </w:rPr>
        <w:lastRenderedPageBreak/>
        <w:t>Program Logic that had already been developed by</w:t>
      </w:r>
      <w:r>
        <w:rPr>
          <w:rFonts w:cs="Arial"/>
          <w:szCs w:val="20"/>
        </w:rPr>
        <w:t xml:space="preserve"> the Department in light of the Evaluation. This workshop offered an</w:t>
      </w:r>
      <w:r w:rsidRPr="0053756E">
        <w:rPr>
          <w:rFonts w:cs="Arial"/>
          <w:szCs w:val="20"/>
        </w:rPr>
        <w:t xml:space="preserve"> opportunity </w:t>
      </w:r>
      <w:r>
        <w:rPr>
          <w:rFonts w:cs="Arial"/>
          <w:szCs w:val="20"/>
        </w:rPr>
        <w:t xml:space="preserve">for Colmar Brunton and the Department </w:t>
      </w:r>
      <w:r w:rsidRPr="0053756E">
        <w:rPr>
          <w:rFonts w:cs="Arial"/>
          <w:szCs w:val="20"/>
        </w:rPr>
        <w:t>to workshop the content and develop Program Logic models for each of</w:t>
      </w:r>
      <w:r w:rsidR="001A6A57">
        <w:rPr>
          <w:rFonts w:cs="Arial"/>
          <w:szCs w:val="20"/>
        </w:rPr>
        <w:t xml:space="preserve"> the</w:t>
      </w:r>
      <w:r w:rsidRPr="0053756E">
        <w:rPr>
          <w:rFonts w:cs="Arial"/>
          <w:szCs w:val="20"/>
        </w:rPr>
        <w:t xml:space="preserve"> specific JobAccess Services, against which all subsequent evaluation activities </w:t>
      </w:r>
      <w:r>
        <w:rPr>
          <w:rFonts w:cs="Arial"/>
          <w:szCs w:val="20"/>
        </w:rPr>
        <w:t>were</w:t>
      </w:r>
      <w:r w:rsidRPr="0053756E">
        <w:rPr>
          <w:rFonts w:cs="Arial"/>
          <w:szCs w:val="20"/>
        </w:rPr>
        <w:t xml:space="preserve"> framed.</w:t>
      </w:r>
    </w:p>
    <w:p w14:paraId="1C36F6A8" w14:textId="77777777" w:rsidR="00A11953" w:rsidRDefault="00A11953" w:rsidP="00A11953">
      <w:pPr>
        <w:numPr>
          <w:ilvl w:val="0"/>
          <w:numId w:val="21"/>
        </w:numPr>
        <w:contextualSpacing/>
        <w:rPr>
          <w:rFonts w:cs="Arial"/>
          <w:b/>
        </w:rPr>
      </w:pPr>
      <w:r>
        <w:rPr>
          <w:rFonts w:cs="Arial"/>
          <w:b/>
        </w:rPr>
        <w:t xml:space="preserve">Rapid Evidence Assessment </w:t>
      </w:r>
    </w:p>
    <w:p w14:paraId="03A14674" w14:textId="3298B53D" w:rsidR="00A11953" w:rsidRPr="003B7876" w:rsidRDefault="00A11953" w:rsidP="00A11953">
      <w:pPr>
        <w:rPr>
          <w:rFonts w:cs="Arial"/>
          <w:szCs w:val="20"/>
        </w:rPr>
      </w:pPr>
      <w:r w:rsidRPr="003B7876">
        <w:rPr>
          <w:rFonts w:cs="Arial"/>
          <w:szCs w:val="20"/>
        </w:rPr>
        <w:t xml:space="preserve">Colmar Brunton worked with the Department to identify the scope of the </w:t>
      </w:r>
      <w:r>
        <w:rPr>
          <w:rFonts w:cs="Arial"/>
        </w:rPr>
        <w:t>Rapid Evidence Assessment (REA)</w:t>
      </w:r>
      <w:r w:rsidRPr="003B7876">
        <w:rPr>
          <w:rFonts w:cs="Arial"/>
          <w:szCs w:val="20"/>
        </w:rPr>
        <w:t>, including the materials that should be included. The materials</w:t>
      </w:r>
      <w:r>
        <w:rPr>
          <w:rFonts w:cs="Arial"/>
          <w:szCs w:val="20"/>
        </w:rPr>
        <w:t xml:space="preserve"> were then studied</w:t>
      </w:r>
      <w:r w:rsidRPr="003B7876">
        <w:rPr>
          <w:rFonts w:cs="Arial"/>
          <w:szCs w:val="20"/>
        </w:rPr>
        <w:t xml:space="preserve"> with</w:t>
      </w:r>
      <w:r>
        <w:rPr>
          <w:rFonts w:cs="Arial"/>
          <w:szCs w:val="20"/>
        </w:rPr>
        <w:t>in the agreed review framework</w:t>
      </w:r>
      <w:r w:rsidR="001A6A57">
        <w:rPr>
          <w:rFonts w:cs="Arial"/>
          <w:szCs w:val="20"/>
        </w:rPr>
        <w:t>, and</w:t>
      </w:r>
      <w:r>
        <w:rPr>
          <w:rFonts w:cs="Arial"/>
          <w:szCs w:val="20"/>
        </w:rPr>
        <w:t xml:space="preserve"> </w:t>
      </w:r>
      <w:r w:rsidRPr="003B7876">
        <w:rPr>
          <w:rFonts w:cs="Arial"/>
          <w:szCs w:val="20"/>
        </w:rPr>
        <w:t>a report</w:t>
      </w:r>
      <w:r>
        <w:rPr>
          <w:rFonts w:cs="Arial"/>
          <w:szCs w:val="20"/>
        </w:rPr>
        <w:t xml:space="preserve"> was prepared</w:t>
      </w:r>
      <w:r w:rsidRPr="003B7876">
        <w:rPr>
          <w:rFonts w:cs="Arial"/>
          <w:szCs w:val="20"/>
        </w:rPr>
        <w:t xml:space="preserve"> highlighting key themes and issues that were relevant to the project.</w:t>
      </w:r>
    </w:p>
    <w:p w14:paraId="5D188530" w14:textId="77777777" w:rsidR="00A11953" w:rsidRDefault="00A11953" w:rsidP="00A11953">
      <w:pPr>
        <w:numPr>
          <w:ilvl w:val="0"/>
          <w:numId w:val="21"/>
        </w:numPr>
        <w:ind w:left="714" w:hanging="357"/>
        <w:contextualSpacing/>
        <w:rPr>
          <w:rFonts w:cs="Arial"/>
          <w:b/>
        </w:rPr>
      </w:pPr>
      <w:r>
        <w:rPr>
          <w:rFonts w:cs="Arial"/>
          <w:b/>
        </w:rPr>
        <w:t>Administrative data analysis</w:t>
      </w:r>
    </w:p>
    <w:p w14:paraId="10BA735C" w14:textId="77777777" w:rsidR="00A11953" w:rsidRDefault="00A11953" w:rsidP="00A11953">
      <w:r w:rsidRPr="005A2C62">
        <w:rPr>
          <w:rFonts w:cs="Arial"/>
          <w:szCs w:val="20"/>
        </w:rPr>
        <w:t xml:space="preserve">Research Element 1 focused on making the best use of current data </w:t>
      </w:r>
      <w:r>
        <w:rPr>
          <w:rFonts w:cs="Arial"/>
          <w:szCs w:val="20"/>
        </w:rPr>
        <w:t xml:space="preserve">available to the Department </w:t>
      </w:r>
      <w:r w:rsidRPr="005A2C62">
        <w:rPr>
          <w:rFonts w:cs="Arial"/>
          <w:szCs w:val="20"/>
        </w:rPr>
        <w:t xml:space="preserve">and improving future data use. In particular, Colmar Brunton reviewed data in the form of quarterly reports (as well as accompanying appendices), raw data related to the quarterly reports (where possible), survey data from surveys administered by the JobAccess Provider WorkFocus and web analytics. </w:t>
      </w:r>
    </w:p>
    <w:p w14:paraId="5BE839A2" w14:textId="77777777" w:rsidR="00A11953" w:rsidRPr="00087D01" w:rsidRDefault="00A11953" w:rsidP="00A11953">
      <w:pPr>
        <w:pStyle w:val="Heading4"/>
        <w:numPr>
          <w:ilvl w:val="0"/>
          <w:numId w:val="21"/>
        </w:numPr>
        <w:rPr>
          <w:rFonts w:ascii="Arial" w:hAnsi="Arial" w:cs="Arial"/>
          <w:i w:val="0"/>
          <w:color w:val="595959" w:themeColor="text1" w:themeTint="A6"/>
        </w:rPr>
      </w:pPr>
      <w:r w:rsidRPr="00087D01">
        <w:rPr>
          <w:rFonts w:ascii="Arial" w:hAnsi="Arial" w:cs="Arial"/>
          <w:i w:val="0"/>
          <w:color w:val="595959" w:themeColor="text1" w:themeTint="A6"/>
        </w:rPr>
        <w:t>Qualitative research (in-depth interviews)</w:t>
      </w:r>
    </w:p>
    <w:p w14:paraId="76F7D1F1" w14:textId="77777777" w:rsidR="00A11953" w:rsidRPr="0088128C" w:rsidRDefault="00A11953" w:rsidP="00EE47F0">
      <w:pPr>
        <w:rPr>
          <w:b/>
          <w:i/>
        </w:rPr>
      </w:pPr>
      <w:r w:rsidRPr="00EF27A5">
        <w:t xml:space="preserve">Evaluation fieldwork included </w:t>
      </w:r>
      <w:r w:rsidRPr="0088128C">
        <w:t xml:space="preserve">qualitative research in the form of </w:t>
      </w:r>
      <w:r w:rsidRPr="00EF27A5">
        <w:t>n=</w:t>
      </w:r>
      <w:r>
        <w:t>90 in-</w:t>
      </w:r>
      <w:r w:rsidRPr="0088128C">
        <w:t>depth interviews</w:t>
      </w:r>
      <w:r w:rsidRPr="00EF27A5">
        <w:t xml:space="preserve"> </w:t>
      </w:r>
      <w:r w:rsidRPr="0088128C">
        <w:t>with the following target audiences:</w:t>
      </w:r>
      <w:r w:rsidRPr="00EF27A5">
        <w:t xml:space="preserve"> </w:t>
      </w:r>
    </w:p>
    <w:p w14:paraId="1C3DFF71" w14:textId="77777777" w:rsidR="00074141" w:rsidRDefault="00A11953" w:rsidP="00A11953">
      <w:pPr>
        <w:pStyle w:val="ListParagraph"/>
        <w:numPr>
          <w:ilvl w:val="0"/>
          <w:numId w:val="18"/>
        </w:numPr>
        <w:spacing w:after="200"/>
      </w:pPr>
      <w:r w:rsidRPr="005A2C62">
        <w:t xml:space="preserve">JobAccess </w:t>
      </w:r>
      <w:r w:rsidR="00074141">
        <w:t>Users (n=45)</w:t>
      </w:r>
    </w:p>
    <w:p w14:paraId="117D5351" w14:textId="77777777" w:rsidR="00A11953" w:rsidRDefault="00074141" w:rsidP="007F7DB1">
      <w:pPr>
        <w:pStyle w:val="ListParagraph"/>
        <w:numPr>
          <w:ilvl w:val="0"/>
          <w:numId w:val="51"/>
        </w:numPr>
        <w:spacing w:after="200"/>
      </w:pPr>
      <w:r>
        <w:t>n=7 users of the Information and Advice Service</w:t>
      </w:r>
      <w:r w:rsidR="00A11953" w:rsidRPr="001878E2">
        <w:t xml:space="preserve">; </w:t>
      </w:r>
    </w:p>
    <w:p w14:paraId="0FF205EC" w14:textId="77777777" w:rsidR="00074141" w:rsidRDefault="00074141" w:rsidP="007F7DB1">
      <w:pPr>
        <w:pStyle w:val="ListParagraph"/>
        <w:numPr>
          <w:ilvl w:val="0"/>
          <w:numId w:val="51"/>
        </w:numPr>
        <w:spacing w:after="200"/>
      </w:pPr>
      <w:r>
        <w:t>n=22 users of the EAF;</w:t>
      </w:r>
    </w:p>
    <w:p w14:paraId="52D9EAC0" w14:textId="77777777" w:rsidR="00074141" w:rsidRDefault="00074141" w:rsidP="007F7DB1">
      <w:pPr>
        <w:pStyle w:val="ListParagraph"/>
        <w:numPr>
          <w:ilvl w:val="0"/>
          <w:numId w:val="51"/>
        </w:numPr>
        <w:spacing w:after="200"/>
      </w:pPr>
      <w:r>
        <w:t>n=13 users of the CRRS; and</w:t>
      </w:r>
    </w:p>
    <w:p w14:paraId="0D0FB48D" w14:textId="77777777" w:rsidR="00074141" w:rsidRPr="001878E2" w:rsidRDefault="00074141" w:rsidP="007F7DB1">
      <w:pPr>
        <w:pStyle w:val="ListParagraph"/>
        <w:numPr>
          <w:ilvl w:val="0"/>
          <w:numId w:val="51"/>
        </w:numPr>
        <w:spacing w:after="200"/>
      </w:pPr>
      <w:r>
        <w:t>n=3 users of the Hotline.</w:t>
      </w:r>
    </w:p>
    <w:p w14:paraId="2E8E2ECF" w14:textId="77777777" w:rsidR="00A11953" w:rsidRDefault="00A11953" w:rsidP="00A11953">
      <w:pPr>
        <w:pStyle w:val="ListParagraph"/>
        <w:numPr>
          <w:ilvl w:val="0"/>
          <w:numId w:val="18"/>
        </w:numPr>
        <w:spacing w:after="200"/>
      </w:pPr>
      <w:r w:rsidRPr="001878E2">
        <w:t>Employers (n=29);</w:t>
      </w:r>
    </w:p>
    <w:p w14:paraId="1FA68DC6" w14:textId="77777777" w:rsidR="00074141" w:rsidRDefault="00074141" w:rsidP="007F7DB1">
      <w:pPr>
        <w:pStyle w:val="ListParagraph"/>
        <w:numPr>
          <w:ilvl w:val="0"/>
          <w:numId w:val="51"/>
        </w:numPr>
        <w:spacing w:after="200"/>
      </w:pPr>
      <w:r>
        <w:t>n=5 users of the Information and Advice Service</w:t>
      </w:r>
      <w:r w:rsidRPr="001878E2">
        <w:t xml:space="preserve">; </w:t>
      </w:r>
    </w:p>
    <w:p w14:paraId="53999ED9" w14:textId="77777777" w:rsidR="00074141" w:rsidRDefault="00074141" w:rsidP="007F7DB1">
      <w:pPr>
        <w:pStyle w:val="ListParagraph"/>
        <w:numPr>
          <w:ilvl w:val="0"/>
          <w:numId w:val="51"/>
        </w:numPr>
        <w:spacing w:after="200"/>
      </w:pPr>
      <w:r>
        <w:t xml:space="preserve">n=12 users of the EAF; and </w:t>
      </w:r>
    </w:p>
    <w:p w14:paraId="476FD455" w14:textId="77777777" w:rsidR="00074141" w:rsidRDefault="00074141" w:rsidP="007F7DB1">
      <w:pPr>
        <w:pStyle w:val="ListParagraph"/>
        <w:numPr>
          <w:ilvl w:val="0"/>
          <w:numId w:val="51"/>
        </w:numPr>
        <w:spacing w:after="200"/>
      </w:pPr>
      <w:r>
        <w:t xml:space="preserve">n=12 users of the NDRC. </w:t>
      </w:r>
    </w:p>
    <w:p w14:paraId="28319121" w14:textId="77777777" w:rsidR="00A11953" w:rsidRPr="001878E2" w:rsidRDefault="00A11953" w:rsidP="00A11953">
      <w:pPr>
        <w:pStyle w:val="ListParagraph"/>
        <w:numPr>
          <w:ilvl w:val="0"/>
          <w:numId w:val="18"/>
        </w:numPr>
        <w:spacing w:after="200"/>
      </w:pPr>
      <w:r w:rsidRPr="001878E2">
        <w:t>Employment Service Providers (n=4);</w:t>
      </w:r>
    </w:p>
    <w:p w14:paraId="10996713" w14:textId="77777777" w:rsidR="00A11953" w:rsidRPr="001878E2" w:rsidRDefault="00A11953" w:rsidP="00A11953">
      <w:pPr>
        <w:pStyle w:val="ListParagraph"/>
        <w:numPr>
          <w:ilvl w:val="0"/>
          <w:numId w:val="18"/>
        </w:numPr>
        <w:spacing w:after="200"/>
      </w:pPr>
      <w:r w:rsidRPr="001878E2">
        <w:t>JobAccess Service Provider (i.e. WorkFocus) (n=5); and</w:t>
      </w:r>
    </w:p>
    <w:p w14:paraId="6813ED56" w14:textId="77777777" w:rsidR="00074141" w:rsidRPr="001878E2" w:rsidRDefault="00074141" w:rsidP="00074141">
      <w:pPr>
        <w:pStyle w:val="ListParagraph"/>
        <w:numPr>
          <w:ilvl w:val="0"/>
          <w:numId w:val="18"/>
        </w:numPr>
        <w:spacing w:after="200"/>
      </w:pPr>
      <w:r>
        <w:t xml:space="preserve">JobAccess Stakeholders (n=7). </w:t>
      </w:r>
    </w:p>
    <w:p w14:paraId="5F84E73D" w14:textId="77777777" w:rsidR="00A11953" w:rsidRDefault="00A11953" w:rsidP="00A11953">
      <w:pPr>
        <w:spacing w:after="200"/>
        <w:rPr>
          <w:rFonts w:cs="Arial"/>
          <w:color w:val="595959" w:themeColor="text1" w:themeTint="A6"/>
        </w:rPr>
      </w:pPr>
      <w:r>
        <w:rPr>
          <w:rFonts w:cs="Arial"/>
          <w:color w:val="595959" w:themeColor="text1" w:themeTint="A6"/>
        </w:rPr>
        <w:t>T</w:t>
      </w:r>
      <w:r w:rsidRPr="00EF27A5">
        <w:rPr>
          <w:rFonts w:cs="Arial"/>
          <w:color w:val="595959" w:themeColor="text1" w:themeTint="A6"/>
        </w:rPr>
        <w:t>hese in-depth interviews allowed for exploration of the Key Evaluation Questions as well as investigation of the</w:t>
      </w:r>
      <w:r w:rsidRPr="00EF27A5">
        <w:t xml:space="preserve"> </w:t>
      </w:r>
      <w:r w:rsidRPr="00EF27A5">
        <w:rPr>
          <w:rFonts w:cs="Arial"/>
          <w:color w:val="595959" w:themeColor="text1" w:themeTint="A6"/>
        </w:rPr>
        <w:t xml:space="preserve">Activities, Outputs and Outcomes </w:t>
      </w:r>
      <w:r>
        <w:rPr>
          <w:rFonts w:cs="Arial"/>
          <w:color w:val="595959" w:themeColor="text1" w:themeTint="A6"/>
        </w:rPr>
        <w:t xml:space="preserve">outlined in the </w:t>
      </w:r>
      <w:r w:rsidRPr="0053756E">
        <w:rPr>
          <w:rFonts w:cs="Arial"/>
          <w:szCs w:val="20"/>
        </w:rPr>
        <w:t>Program Logic models</w:t>
      </w:r>
      <w:r w:rsidRPr="00EF27A5">
        <w:rPr>
          <w:rFonts w:cs="Arial"/>
          <w:color w:val="595959" w:themeColor="text1" w:themeTint="A6"/>
        </w:rPr>
        <w:t xml:space="preserve"> associated with each of the</w:t>
      </w:r>
      <w:r>
        <w:rPr>
          <w:rFonts w:cs="Arial"/>
          <w:color w:val="595959" w:themeColor="text1" w:themeTint="A6"/>
        </w:rPr>
        <w:t xml:space="preserve"> </w:t>
      </w:r>
      <w:r w:rsidRPr="00EF27A5">
        <w:rPr>
          <w:rFonts w:cs="Arial"/>
          <w:color w:val="595959" w:themeColor="text1" w:themeTint="A6"/>
        </w:rPr>
        <w:t xml:space="preserve">JobAccess Services.  </w:t>
      </w:r>
    </w:p>
    <w:p w14:paraId="08A7F7B0" w14:textId="77777777" w:rsidR="00A11953" w:rsidRDefault="00A11953" w:rsidP="00A11953">
      <w:r w:rsidRPr="00EF27A5">
        <w:rPr>
          <w:rFonts w:cs="Arial"/>
          <w:color w:val="595959" w:themeColor="text1" w:themeTint="A6"/>
        </w:rPr>
        <w:t xml:space="preserve">At the convenience of the participants </w:t>
      </w:r>
      <w:r>
        <w:rPr>
          <w:rFonts w:cs="Arial"/>
          <w:color w:val="595959" w:themeColor="text1" w:themeTint="A6"/>
        </w:rPr>
        <w:t xml:space="preserve">(and within time and budget constraints), the in-depth interviews were conducted </w:t>
      </w:r>
      <w:r w:rsidRPr="00EF27A5">
        <w:rPr>
          <w:rFonts w:cs="Arial"/>
          <w:color w:val="595959" w:themeColor="text1" w:themeTint="A6"/>
        </w:rPr>
        <w:t>either face-to-face or by phone</w:t>
      </w:r>
      <w:r>
        <w:rPr>
          <w:rFonts w:cs="Arial"/>
        </w:rPr>
        <w:t>.</w:t>
      </w:r>
      <w:r w:rsidRPr="00936577">
        <w:t xml:space="preserve"> </w:t>
      </w:r>
    </w:p>
    <w:p w14:paraId="2ED5DD53" w14:textId="77777777" w:rsidR="00A11953" w:rsidRDefault="00A11953" w:rsidP="00A11953">
      <w:r>
        <w:t xml:space="preserve">The qualitative interview guides </w:t>
      </w:r>
      <w:r w:rsidR="0022401B">
        <w:t>are</w:t>
      </w:r>
      <w:r>
        <w:t xml:space="preserve"> </w:t>
      </w:r>
      <w:r w:rsidR="00420B40">
        <w:t>in Appendix E</w:t>
      </w:r>
      <w:r w:rsidRPr="00D81BF7">
        <w:t>.</w:t>
      </w:r>
      <w:r>
        <w:t xml:space="preserve">  </w:t>
      </w:r>
    </w:p>
    <w:p w14:paraId="5D989071" w14:textId="77777777" w:rsidR="00A11953" w:rsidRDefault="00A11953" w:rsidP="00A11953">
      <w:pPr>
        <w:numPr>
          <w:ilvl w:val="0"/>
          <w:numId w:val="21"/>
        </w:numPr>
        <w:contextualSpacing/>
        <w:rPr>
          <w:rFonts w:cs="Arial"/>
          <w:b/>
        </w:rPr>
      </w:pPr>
      <w:r>
        <w:rPr>
          <w:rFonts w:cs="Arial"/>
          <w:b/>
        </w:rPr>
        <w:t>Quantitative research (online surveys)</w:t>
      </w:r>
    </w:p>
    <w:p w14:paraId="40EA3058" w14:textId="0A56DED0" w:rsidR="00A11953" w:rsidRDefault="00CE13A9" w:rsidP="00A11953">
      <w:pPr>
        <w:spacing w:after="200"/>
        <w:rPr>
          <w:rFonts w:cs="Arial"/>
          <w:color w:val="595959" w:themeColor="text1" w:themeTint="A6"/>
        </w:rPr>
      </w:pPr>
      <w:r>
        <w:rPr>
          <w:rFonts w:cs="Arial"/>
          <w:color w:val="595959" w:themeColor="text1" w:themeTint="A6"/>
        </w:rPr>
        <w:t xml:space="preserve">The </w:t>
      </w:r>
      <w:r w:rsidR="0079594A">
        <w:rPr>
          <w:rFonts w:cs="Arial"/>
          <w:color w:val="595959" w:themeColor="text1" w:themeTint="A6"/>
        </w:rPr>
        <w:t>E</w:t>
      </w:r>
      <w:r>
        <w:rPr>
          <w:rFonts w:cs="Arial"/>
          <w:color w:val="595959" w:themeColor="text1" w:themeTint="A6"/>
        </w:rPr>
        <w:t>valuator</w:t>
      </w:r>
      <w:r w:rsidR="00A11953" w:rsidRPr="00087D01">
        <w:rPr>
          <w:rFonts w:cs="Arial"/>
          <w:color w:val="595959" w:themeColor="text1" w:themeTint="A6"/>
        </w:rPr>
        <w:t xml:space="preserve"> designed and administered online surveys for the evaluation to complement the analysis of the administrative data and the qualitative in-depth interviews as described above.</w:t>
      </w:r>
      <w:r w:rsidR="00A11953">
        <w:rPr>
          <w:rFonts w:cs="Arial"/>
          <w:color w:val="595959" w:themeColor="text1" w:themeTint="A6"/>
        </w:rPr>
        <w:t xml:space="preserve"> </w:t>
      </w:r>
      <w:r w:rsidR="001A6A57">
        <w:rPr>
          <w:rFonts w:cs="Arial"/>
          <w:color w:val="595959" w:themeColor="text1" w:themeTint="A6"/>
        </w:rPr>
        <w:t>As in</w:t>
      </w:r>
      <w:r w:rsidR="001A6A57" w:rsidRPr="00256087">
        <w:rPr>
          <w:rFonts w:cs="Arial"/>
          <w:color w:val="595959" w:themeColor="text1" w:themeTint="A6"/>
        </w:rPr>
        <w:t xml:space="preserve"> </w:t>
      </w:r>
      <w:r w:rsidR="00A11953" w:rsidRPr="00256087">
        <w:rPr>
          <w:rFonts w:cs="Arial"/>
          <w:color w:val="595959" w:themeColor="text1" w:themeTint="A6"/>
        </w:rPr>
        <w:t xml:space="preserve">the </w:t>
      </w:r>
      <w:r w:rsidR="00A11953">
        <w:rPr>
          <w:rFonts w:cs="Arial"/>
          <w:color w:val="595959" w:themeColor="text1" w:themeTint="A6"/>
        </w:rPr>
        <w:t xml:space="preserve">interview </w:t>
      </w:r>
      <w:r w:rsidR="00A11953" w:rsidRPr="00256087">
        <w:rPr>
          <w:rFonts w:cs="Arial"/>
          <w:color w:val="595959" w:themeColor="text1" w:themeTint="A6"/>
        </w:rPr>
        <w:t xml:space="preserve">guides, the questions in the </w:t>
      </w:r>
      <w:r w:rsidR="00A11953">
        <w:rPr>
          <w:rFonts w:cs="Arial"/>
          <w:color w:val="595959" w:themeColor="text1" w:themeTint="A6"/>
        </w:rPr>
        <w:t xml:space="preserve">online </w:t>
      </w:r>
      <w:r w:rsidR="00A11953" w:rsidRPr="00256087">
        <w:rPr>
          <w:rFonts w:cs="Arial"/>
          <w:color w:val="595959" w:themeColor="text1" w:themeTint="A6"/>
        </w:rPr>
        <w:t>survey</w:t>
      </w:r>
      <w:r w:rsidR="00A11953">
        <w:rPr>
          <w:rFonts w:cs="Arial"/>
          <w:color w:val="595959" w:themeColor="text1" w:themeTint="A6"/>
        </w:rPr>
        <w:t>s</w:t>
      </w:r>
      <w:r w:rsidR="00A11953" w:rsidRPr="00256087">
        <w:rPr>
          <w:rFonts w:cs="Arial"/>
          <w:color w:val="595959" w:themeColor="text1" w:themeTint="A6"/>
        </w:rPr>
        <w:t xml:space="preserve"> were based around</w:t>
      </w:r>
      <w:r w:rsidR="00A11953">
        <w:rPr>
          <w:rFonts w:cs="Arial"/>
          <w:color w:val="595959" w:themeColor="text1" w:themeTint="A6"/>
        </w:rPr>
        <w:t xml:space="preserve"> </w:t>
      </w:r>
      <w:r w:rsidR="00A11953" w:rsidRPr="00EF27A5">
        <w:rPr>
          <w:rFonts w:cs="Arial"/>
          <w:color w:val="595959" w:themeColor="text1" w:themeTint="A6"/>
        </w:rPr>
        <w:t>the Key Evaluation Questions as well as the</w:t>
      </w:r>
      <w:r w:rsidR="00A11953" w:rsidRPr="00EF27A5">
        <w:t xml:space="preserve"> </w:t>
      </w:r>
      <w:r w:rsidR="00A11953" w:rsidRPr="00EF27A5">
        <w:rPr>
          <w:rFonts w:cs="Arial"/>
          <w:color w:val="595959" w:themeColor="text1" w:themeTint="A6"/>
        </w:rPr>
        <w:t xml:space="preserve">Activities, Outputs and Outcomes </w:t>
      </w:r>
      <w:r w:rsidR="00A11953">
        <w:rPr>
          <w:rFonts w:cs="Arial"/>
          <w:color w:val="595959" w:themeColor="text1" w:themeTint="A6"/>
        </w:rPr>
        <w:t xml:space="preserve">outlined in the </w:t>
      </w:r>
      <w:r w:rsidR="00A11953" w:rsidRPr="0053756E">
        <w:rPr>
          <w:rFonts w:cs="Arial"/>
          <w:szCs w:val="20"/>
        </w:rPr>
        <w:t>Program Logic models</w:t>
      </w:r>
      <w:r w:rsidR="00A11953" w:rsidRPr="00EF27A5">
        <w:rPr>
          <w:rFonts w:cs="Arial"/>
          <w:color w:val="595959" w:themeColor="text1" w:themeTint="A6"/>
        </w:rPr>
        <w:t xml:space="preserve"> associated with each of the</w:t>
      </w:r>
      <w:r w:rsidR="00A11953">
        <w:rPr>
          <w:rFonts w:cs="Arial"/>
          <w:color w:val="595959" w:themeColor="text1" w:themeTint="A6"/>
        </w:rPr>
        <w:t xml:space="preserve"> </w:t>
      </w:r>
      <w:r w:rsidR="00A11953" w:rsidRPr="00EF27A5">
        <w:rPr>
          <w:rFonts w:cs="Arial"/>
          <w:color w:val="595959" w:themeColor="text1" w:themeTint="A6"/>
        </w:rPr>
        <w:t>JobAccess Services.</w:t>
      </w:r>
    </w:p>
    <w:p w14:paraId="734D6C05" w14:textId="77777777" w:rsidR="00A11953" w:rsidRPr="00087D01" w:rsidRDefault="00A11953" w:rsidP="00A11953">
      <w:pPr>
        <w:spacing w:after="200"/>
        <w:rPr>
          <w:rFonts w:cs="Arial"/>
          <w:color w:val="595959" w:themeColor="text1" w:themeTint="A6"/>
        </w:rPr>
      </w:pPr>
      <w:r w:rsidRPr="003B2158">
        <w:rPr>
          <w:rFonts w:cs="Arial"/>
          <w:color w:val="595959" w:themeColor="text1" w:themeTint="A6"/>
        </w:rPr>
        <w:t>Fieldwork for the survey was conducted between the 1</w:t>
      </w:r>
      <w:r w:rsidR="004A5A7A">
        <w:rPr>
          <w:rFonts w:cs="Arial"/>
          <w:color w:val="595959" w:themeColor="text1" w:themeTint="A6"/>
          <w:vertAlign w:val="superscript"/>
        </w:rPr>
        <w:t>st</w:t>
      </w:r>
      <w:r w:rsidRPr="003B2158">
        <w:rPr>
          <w:rFonts w:cs="Arial"/>
          <w:color w:val="595959" w:themeColor="text1" w:themeTint="A6"/>
        </w:rPr>
        <w:t xml:space="preserve"> and 13</w:t>
      </w:r>
      <w:r w:rsidRPr="003B2158">
        <w:rPr>
          <w:rFonts w:cs="Arial"/>
          <w:color w:val="595959" w:themeColor="text1" w:themeTint="A6"/>
          <w:vertAlign w:val="superscript"/>
        </w:rPr>
        <w:t>th</w:t>
      </w:r>
      <w:r w:rsidRPr="003B2158">
        <w:rPr>
          <w:rFonts w:cs="Arial"/>
          <w:color w:val="595959" w:themeColor="text1" w:themeTint="A6"/>
        </w:rPr>
        <w:t xml:space="preserve"> of March 2019.</w:t>
      </w:r>
      <w:r w:rsidRPr="00087D01">
        <w:rPr>
          <w:rFonts w:cs="Arial"/>
          <w:color w:val="595959" w:themeColor="text1" w:themeTint="A6"/>
        </w:rPr>
        <w:t xml:space="preserve"> </w:t>
      </w:r>
    </w:p>
    <w:p w14:paraId="7C35E3AA" w14:textId="77777777" w:rsidR="0096557E" w:rsidRDefault="00A11953" w:rsidP="00053AF2">
      <w:bookmarkStart w:id="27" w:name="_Hlk9439798"/>
      <w:r w:rsidRPr="00053AF2">
        <w:lastRenderedPageBreak/>
        <w:t>At an overall level there were n=748 completed surveys</w:t>
      </w:r>
      <w:r w:rsidR="00CE13A9" w:rsidRPr="00053AF2">
        <w:t xml:space="preserve"> (from 8,563 invitations)</w:t>
      </w:r>
      <w:r w:rsidRPr="00053AF2">
        <w:t>, which gave a response rate (meaning the number of surveys completed as a proportion of eligible participants) of 9%.</w:t>
      </w:r>
      <w:r w:rsidR="0096557E" w:rsidRPr="00053AF2">
        <w:t xml:space="preserve"> </w:t>
      </w:r>
      <w:r w:rsidR="00171360" w:rsidRPr="00053AF2">
        <w:t>T</w:t>
      </w:r>
      <w:r w:rsidR="0096557E" w:rsidRPr="00053AF2">
        <w:t>h</w:t>
      </w:r>
      <w:r w:rsidR="00804CB3" w:rsidRPr="00053AF2">
        <w:t>is is a typical response rate for this kind of research</w:t>
      </w:r>
      <w:r w:rsidR="00053AF2" w:rsidRPr="00053AF2">
        <w:rPr>
          <w:rStyle w:val="FootnoteReference"/>
        </w:rPr>
        <w:footnoteReference w:id="7"/>
      </w:r>
      <w:r w:rsidR="00053AF2" w:rsidRPr="00053AF2">
        <w:t xml:space="preserve">.  </w:t>
      </w:r>
      <w:bookmarkEnd w:id="27"/>
    </w:p>
    <w:p w14:paraId="3A6BE7AB" w14:textId="77777777" w:rsidR="00A11953" w:rsidRPr="003B2158" w:rsidRDefault="00A11953" w:rsidP="00A11953">
      <w:r w:rsidRPr="003B2158">
        <w:t xml:space="preserve">The final number of completed surveys for each of the target audiences was: </w:t>
      </w:r>
    </w:p>
    <w:p w14:paraId="58A36F26" w14:textId="77777777" w:rsidR="00A11953" w:rsidRDefault="00A11953" w:rsidP="00FE566B">
      <w:pPr>
        <w:pStyle w:val="CommentText"/>
        <w:numPr>
          <w:ilvl w:val="0"/>
          <w:numId w:val="42"/>
        </w:numPr>
        <w:spacing w:after="0"/>
        <w:ind w:left="714" w:hanging="357"/>
      </w:pPr>
      <w:r w:rsidRPr="00066C36">
        <w:t>JobAccess Users (n=491</w:t>
      </w:r>
      <w:r>
        <w:t xml:space="preserve">) </w:t>
      </w:r>
    </w:p>
    <w:p w14:paraId="10EBF174" w14:textId="77777777" w:rsidR="00D91350" w:rsidRDefault="00D91350" w:rsidP="007F7DB1">
      <w:pPr>
        <w:pStyle w:val="ListParagraph"/>
        <w:numPr>
          <w:ilvl w:val="0"/>
          <w:numId w:val="51"/>
        </w:numPr>
        <w:spacing w:after="200"/>
      </w:pPr>
      <w:r>
        <w:t>n=180 users of the Information and Advice Service</w:t>
      </w:r>
      <w:r w:rsidRPr="001878E2">
        <w:t xml:space="preserve">; </w:t>
      </w:r>
    </w:p>
    <w:p w14:paraId="469AB127" w14:textId="77777777" w:rsidR="00D91350" w:rsidRDefault="00D91350" w:rsidP="007F7DB1">
      <w:pPr>
        <w:pStyle w:val="ListParagraph"/>
        <w:numPr>
          <w:ilvl w:val="0"/>
          <w:numId w:val="51"/>
        </w:numPr>
        <w:spacing w:after="200"/>
      </w:pPr>
      <w:r>
        <w:t>n=218 users of the EAF;</w:t>
      </w:r>
    </w:p>
    <w:p w14:paraId="378AFFFB" w14:textId="77777777" w:rsidR="00D91350" w:rsidRDefault="00D91350" w:rsidP="007F7DB1">
      <w:pPr>
        <w:pStyle w:val="ListParagraph"/>
        <w:numPr>
          <w:ilvl w:val="0"/>
          <w:numId w:val="51"/>
        </w:numPr>
        <w:spacing w:after="200"/>
      </w:pPr>
      <w:r>
        <w:t xml:space="preserve">n=53 users of the CRRS; </w:t>
      </w:r>
    </w:p>
    <w:p w14:paraId="6A8B1FB7" w14:textId="77777777" w:rsidR="00D91350" w:rsidRDefault="00D91350" w:rsidP="007F7DB1">
      <w:pPr>
        <w:pStyle w:val="ListParagraph"/>
        <w:numPr>
          <w:ilvl w:val="0"/>
          <w:numId w:val="51"/>
        </w:numPr>
        <w:spacing w:after="200"/>
      </w:pPr>
      <w:r>
        <w:t>n=7 users of the Hotline; and</w:t>
      </w:r>
    </w:p>
    <w:p w14:paraId="764CA005" w14:textId="77777777" w:rsidR="00D91350" w:rsidRDefault="00D91350" w:rsidP="007F7DB1">
      <w:pPr>
        <w:pStyle w:val="ListParagraph"/>
        <w:numPr>
          <w:ilvl w:val="0"/>
          <w:numId w:val="51"/>
        </w:numPr>
        <w:spacing w:after="200"/>
      </w:pPr>
      <w:r>
        <w:t>n=221 users of the Website.</w:t>
      </w:r>
    </w:p>
    <w:p w14:paraId="74A3D946" w14:textId="77777777" w:rsidR="00D91350" w:rsidRPr="001878E2" w:rsidRDefault="009149EE" w:rsidP="007F7DB1">
      <w:pPr>
        <w:pStyle w:val="ListParagraph"/>
        <w:numPr>
          <w:ilvl w:val="0"/>
          <w:numId w:val="51"/>
        </w:numPr>
        <w:spacing w:after="200"/>
      </w:pPr>
      <w:r>
        <w:t>Of</w:t>
      </w:r>
      <w:r w:rsidR="00D91350">
        <w:t xml:space="preserve"> the n=491 JobAccess Users that were surveyed</w:t>
      </w:r>
      <w:r>
        <w:t xml:space="preserve"> across the difference services</w:t>
      </w:r>
      <w:r w:rsidR="00D91350">
        <w:t xml:space="preserve"> 52% were employed or self-employed full time, 29% were employed or self-employed part time and 9% were unemployed and looking for work</w:t>
      </w:r>
      <w:r w:rsidR="00D91350">
        <w:rPr>
          <w:rStyle w:val="FootnoteReference"/>
        </w:rPr>
        <w:footnoteReference w:id="8"/>
      </w:r>
      <w:r w:rsidR="00D91350">
        <w:t>.</w:t>
      </w:r>
    </w:p>
    <w:p w14:paraId="4CD33D34" w14:textId="77777777" w:rsidR="00A11953" w:rsidRDefault="00D91350" w:rsidP="00A11953">
      <w:pPr>
        <w:pStyle w:val="ListParagraph"/>
        <w:numPr>
          <w:ilvl w:val="0"/>
          <w:numId w:val="18"/>
        </w:numPr>
        <w:spacing w:after="0" w:line="240" w:lineRule="auto"/>
        <w:ind w:left="714" w:hanging="357"/>
      </w:pPr>
      <w:r>
        <w:t>Employers (n=140)</w:t>
      </w:r>
    </w:p>
    <w:p w14:paraId="5EDFC795" w14:textId="77777777" w:rsidR="00D91350" w:rsidRDefault="00D91350" w:rsidP="007F7DB1">
      <w:pPr>
        <w:pStyle w:val="ListParagraph"/>
        <w:numPr>
          <w:ilvl w:val="0"/>
          <w:numId w:val="51"/>
        </w:numPr>
        <w:spacing w:after="200"/>
      </w:pPr>
      <w:r>
        <w:t>n=63 users of the Information and Advice Service</w:t>
      </w:r>
      <w:r w:rsidRPr="001878E2">
        <w:t xml:space="preserve">; </w:t>
      </w:r>
    </w:p>
    <w:p w14:paraId="49F89B36" w14:textId="77777777" w:rsidR="00D91350" w:rsidRDefault="00D91350" w:rsidP="007F7DB1">
      <w:pPr>
        <w:pStyle w:val="ListParagraph"/>
        <w:numPr>
          <w:ilvl w:val="0"/>
          <w:numId w:val="51"/>
        </w:numPr>
        <w:spacing w:after="200"/>
      </w:pPr>
      <w:r>
        <w:t>n=36 users of the EAF;</w:t>
      </w:r>
    </w:p>
    <w:p w14:paraId="616738A9" w14:textId="77777777" w:rsidR="00D91350" w:rsidRDefault="00D91350" w:rsidP="007F7DB1">
      <w:pPr>
        <w:pStyle w:val="ListParagraph"/>
        <w:numPr>
          <w:ilvl w:val="0"/>
          <w:numId w:val="51"/>
        </w:numPr>
        <w:spacing w:after="200"/>
      </w:pPr>
      <w:r>
        <w:t>n=25 users of the NDRC; and</w:t>
      </w:r>
    </w:p>
    <w:p w14:paraId="4FF5A7A0" w14:textId="77777777" w:rsidR="00D91350" w:rsidRDefault="00D91350" w:rsidP="007F7DB1">
      <w:pPr>
        <w:pStyle w:val="ListParagraph"/>
        <w:numPr>
          <w:ilvl w:val="0"/>
          <w:numId w:val="51"/>
        </w:numPr>
        <w:spacing w:after="200"/>
      </w:pPr>
      <w:r>
        <w:t>n=93 users of the Website.</w:t>
      </w:r>
    </w:p>
    <w:p w14:paraId="1E2C851C" w14:textId="77777777" w:rsidR="00A11953" w:rsidRDefault="00A11953" w:rsidP="00A11953">
      <w:pPr>
        <w:pStyle w:val="ListParagraph"/>
        <w:numPr>
          <w:ilvl w:val="0"/>
          <w:numId w:val="18"/>
        </w:numPr>
        <w:spacing w:after="200"/>
      </w:pPr>
      <w:r w:rsidRPr="00066C36">
        <w:t>Employ</w:t>
      </w:r>
      <w:r w:rsidR="00D91350">
        <w:t>ment Service Providers (n=117)</w:t>
      </w:r>
    </w:p>
    <w:p w14:paraId="2CFB50CD" w14:textId="77777777" w:rsidR="00D91350" w:rsidRDefault="00D91350" w:rsidP="007F7DB1">
      <w:pPr>
        <w:pStyle w:val="ListParagraph"/>
        <w:numPr>
          <w:ilvl w:val="0"/>
          <w:numId w:val="51"/>
        </w:numPr>
        <w:spacing w:after="200"/>
      </w:pPr>
      <w:r>
        <w:t>n=58 users of the Information and Advice Service</w:t>
      </w:r>
      <w:r w:rsidRPr="001878E2">
        <w:t xml:space="preserve">; </w:t>
      </w:r>
    </w:p>
    <w:p w14:paraId="405782D8" w14:textId="77777777" w:rsidR="00D91350" w:rsidRDefault="00D91350" w:rsidP="007F7DB1">
      <w:pPr>
        <w:pStyle w:val="ListParagraph"/>
        <w:numPr>
          <w:ilvl w:val="0"/>
          <w:numId w:val="51"/>
        </w:numPr>
        <w:spacing w:after="200"/>
      </w:pPr>
      <w:r>
        <w:t>n=22 users of the EAF;</w:t>
      </w:r>
    </w:p>
    <w:p w14:paraId="78435F0C" w14:textId="77777777" w:rsidR="00D91350" w:rsidRDefault="00D91350" w:rsidP="007F7DB1">
      <w:pPr>
        <w:pStyle w:val="ListParagraph"/>
        <w:numPr>
          <w:ilvl w:val="0"/>
          <w:numId w:val="51"/>
        </w:numPr>
        <w:spacing w:after="200"/>
      </w:pPr>
      <w:r>
        <w:t>n=18 users of the NDRC; and</w:t>
      </w:r>
    </w:p>
    <w:p w14:paraId="4BA2539C" w14:textId="77777777" w:rsidR="00D91350" w:rsidRPr="00066C36" w:rsidRDefault="00D91350" w:rsidP="007F7DB1">
      <w:pPr>
        <w:pStyle w:val="ListParagraph"/>
        <w:numPr>
          <w:ilvl w:val="0"/>
          <w:numId w:val="51"/>
        </w:numPr>
        <w:spacing w:after="200"/>
      </w:pPr>
      <w:r>
        <w:t>n=93 users of the Website.</w:t>
      </w:r>
    </w:p>
    <w:p w14:paraId="2D6E5214" w14:textId="77777777" w:rsidR="00A11953" w:rsidRDefault="00A11953" w:rsidP="00A11953">
      <w:r>
        <w:t xml:space="preserve">The quantitative questionnaire </w:t>
      </w:r>
      <w:r w:rsidR="0022401B">
        <w:t>is</w:t>
      </w:r>
      <w:r w:rsidRPr="00D81BF7">
        <w:t xml:space="preserve"> in Appendix </w:t>
      </w:r>
      <w:r w:rsidR="00420B40">
        <w:t>D</w:t>
      </w:r>
      <w:r w:rsidRPr="00D81BF7">
        <w:t>.</w:t>
      </w:r>
      <w:r>
        <w:t xml:space="preserve"> </w:t>
      </w:r>
    </w:p>
    <w:p w14:paraId="7C4F8AE6" w14:textId="77777777" w:rsidR="00A11953" w:rsidRDefault="00A11953" w:rsidP="00A11953">
      <w:r>
        <w:t xml:space="preserve">Further details of the approach </w:t>
      </w:r>
      <w:r w:rsidR="0022401B">
        <w:t>undertaken</w:t>
      </w:r>
      <w:r>
        <w:t xml:space="preserve"> within each of the above phases</w:t>
      </w:r>
      <w:r w:rsidR="0022401B">
        <w:t xml:space="preserve"> are </w:t>
      </w:r>
      <w:r w:rsidR="00CE13A9">
        <w:t xml:space="preserve">in </w:t>
      </w:r>
      <w:r w:rsidRPr="00C460D4">
        <w:t>Appendix A</w:t>
      </w:r>
      <w:r w:rsidR="0022401B">
        <w:t>.</w:t>
      </w:r>
      <w:r>
        <w:t xml:space="preserve"> </w:t>
      </w:r>
    </w:p>
    <w:p w14:paraId="12909E41" w14:textId="77777777" w:rsidR="00A11953" w:rsidRPr="00CB4D90" w:rsidRDefault="00A11953" w:rsidP="00A11953">
      <w:pPr>
        <w:numPr>
          <w:ilvl w:val="0"/>
          <w:numId w:val="21"/>
        </w:numPr>
        <w:contextualSpacing/>
        <w:rPr>
          <w:rFonts w:cs="Arial"/>
          <w:b/>
        </w:rPr>
      </w:pPr>
      <w:r>
        <w:rPr>
          <w:rFonts w:cs="Arial"/>
          <w:b/>
        </w:rPr>
        <w:t xml:space="preserve">Analysis and reporting </w:t>
      </w:r>
    </w:p>
    <w:p w14:paraId="5113F177" w14:textId="77777777" w:rsidR="00A11953" w:rsidRDefault="00A11953" w:rsidP="00A11953">
      <w:pPr>
        <w:rPr>
          <w:rFonts w:eastAsia="Calibri" w:cs="Arial"/>
        </w:rPr>
      </w:pPr>
      <w:r w:rsidRPr="006608FD">
        <w:rPr>
          <w:rFonts w:eastAsia="Calibri" w:cs="Arial"/>
        </w:rPr>
        <w:t xml:space="preserve">The key findings </w:t>
      </w:r>
      <w:r>
        <w:rPr>
          <w:rFonts w:eastAsia="Calibri" w:cs="Arial"/>
        </w:rPr>
        <w:t>in this</w:t>
      </w:r>
      <w:r w:rsidRPr="006608FD">
        <w:rPr>
          <w:rFonts w:eastAsia="Calibri" w:cs="Arial"/>
        </w:rPr>
        <w:t xml:space="preserve"> report </w:t>
      </w:r>
      <w:r w:rsidR="004A5A7A">
        <w:rPr>
          <w:rFonts w:eastAsia="Calibri" w:cs="Arial"/>
        </w:rPr>
        <w:t>are based on</w:t>
      </w:r>
      <w:r>
        <w:rPr>
          <w:rFonts w:eastAsia="Calibri" w:cs="Arial"/>
        </w:rPr>
        <w:t>:</w:t>
      </w:r>
    </w:p>
    <w:p w14:paraId="05233182" w14:textId="41AE85B6" w:rsidR="00A11953" w:rsidRDefault="001A6A57" w:rsidP="00A11953">
      <w:pPr>
        <w:pStyle w:val="ListParagraph"/>
        <w:numPr>
          <w:ilvl w:val="0"/>
          <w:numId w:val="22"/>
        </w:numPr>
        <w:rPr>
          <w:rFonts w:eastAsia="Calibri" w:cs="Arial"/>
        </w:rPr>
      </w:pPr>
      <w:r>
        <w:rPr>
          <w:rFonts w:eastAsia="Calibri" w:cs="Arial"/>
        </w:rPr>
        <w:t>A</w:t>
      </w:r>
      <w:r w:rsidR="00A11953" w:rsidRPr="00BE730B">
        <w:rPr>
          <w:rFonts w:eastAsia="Calibri" w:cs="Arial"/>
        </w:rPr>
        <w:t xml:space="preserve"> thorough analysis of all administrative data (as provided by the Department)</w:t>
      </w:r>
      <w:r w:rsidR="00A11953">
        <w:rPr>
          <w:rFonts w:eastAsia="Calibri" w:cs="Arial"/>
        </w:rPr>
        <w:t>;</w:t>
      </w:r>
    </w:p>
    <w:p w14:paraId="322F0272" w14:textId="5F4C8124" w:rsidR="00A11953" w:rsidRDefault="001A6A57" w:rsidP="00A11953">
      <w:pPr>
        <w:pStyle w:val="ListParagraph"/>
        <w:numPr>
          <w:ilvl w:val="0"/>
          <w:numId w:val="22"/>
        </w:numPr>
        <w:rPr>
          <w:rFonts w:eastAsia="Calibri" w:cs="Arial"/>
        </w:rPr>
      </w:pPr>
      <w:r>
        <w:rPr>
          <w:rFonts w:eastAsia="Calibri" w:cs="Arial"/>
        </w:rPr>
        <w:t>A</w:t>
      </w:r>
      <w:r w:rsidR="00A11953">
        <w:rPr>
          <w:rFonts w:eastAsia="Calibri" w:cs="Arial"/>
        </w:rPr>
        <w:t xml:space="preserve"> detailed review and analysis of all</w:t>
      </w:r>
      <w:r w:rsidR="00A11953" w:rsidRPr="00BE730B">
        <w:rPr>
          <w:rFonts w:eastAsia="Calibri" w:cs="Arial"/>
        </w:rPr>
        <w:t xml:space="preserve"> </w:t>
      </w:r>
      <w:r w:rsidR="00A11953">
        <w:rPr>
          <w:rFonts w:eastAsia="Calibri" w:cs="Arial"/>
        </w:rPr>
        <w:t xml:space="preserve">qualitative findings as </w:t>
      </w:r>
      <w:r w:rsidR="00A11953" w:rsidRPr="00BE730B">
        <w:rPr>
          <w:rFonts w:eastAsia="Calibri" w:cs="Arial"/>
        </w:rPr>
        <w:t>observed across all in-depth interviews conducted for the study</w:t>
      </w:r>
      <w:r w:rsidR="00A11953">
        <w:rPr>
          <w:rFonts w:eastAsia="Calibri" w:cs="Arial"/>
        </w:rPr>
        <w:t>;</w:t>
      </w:r>
      <w:r w:rsidR="00A11953" w:rsidRPr="00BE730B">
        <w:rPr>
          <w:rFonts w:eastAsia="Calibri" w:cs="Arial"/>
        </w:rPr>
        <w:t xml:space="preserve"> and </w:t>
      </w:r>
    </w:p>
    <w:p w14:paraId="507DAE6C" w14:textId="15031CBF" w:rsidR="00A11953" w:rsidRDefault="001A6A57" w:rsidP="00A11953">
      <w:pPr>
        <w:pStyle w:val="ListParagraph"/>
        <w:numPr>
          <w:ilvl w:val="0"/>
          <w:numId w:val="22"/>
        </w:numPr>
        <w:rPr>
          <w:rFonts w:eastAsia="Calibri" w:cs="Arial"/>
        </w:rPr>
      </w:pPr>
      <w:r>
        <w:rPr>
          <w:rFonts w:eastAsia="Calibri" w:cs="Arial"/>
        </w:rPr>
        <w:t>R</w:t>
      </w:r>
      <w:r w:rsidR="00A11953" w:rsidRPr="00BE730B">
        <w:rPr>
          <w:rFonts w:eastAsia="Calibri" w:cs="Arial"/>
        </w:rPr>
        <w:t xml:space="preserve">igorous interrogation of the quantitative findings from online surveys. </w:t>
      </w:r>
    </w:p>
    <w:p w14:paraId="00994B5E" w14:textId="77777777" w:rsidR="00A11953" w:rsidRDefault="00A11953" w:rsidP="00A11953">
      <w:pPr>
        <w:pStyle w:val="Heading3"/>
        <w:tabs>
          <w:tab w:val="num" w:pos="709"/>
        </w:tabs>
        <w:ind w:left="426"/>
      </w:pPr>
      <w:bookmarkStart w:id="28" w:name="_Toc11267430"/>
      <w:r>
        <w:t>Ethics Approval</w:t>
      </w:r>
      <w:bookmarkEnd w:id="28"/>
    </w:p>
    <w:p w14:paraId="13ECF85E" w14:textId="0D8ADB69" w:rsidR="00A11953" w:rsidRPr="000E08F4" w:rsidRDefault="00A11953" w:rsidP="000E08F4">
      <w:r w:rsidRPr="00596571">
        <w:t>The Bellberry Huma</w:t>
      </w:r>
      <w:r>
        <w:t xml:space="preserve">n Research Ethics Committee </w:t>
      </w:r>
      <w:r w:rsidRPr="00596571">
        <w:t>reviewed this study in accordance with the National Statement on Ethical Conduct in Human Research (2007)</w:t>
      </w:r>
      <w:r w:rsidR="001A6A57">
        <w:t>,</w:t>
      </w:r>
      <w:r w:rsidRPr="00596571">
        <w:t xml:space="preserve"> incorporating all updates</w:t>
      </w:r>
      <w:r>
        <w:t xml:space="preserve"> and approved the </w:t>
      </w:r>
      <w:r>
        <w:lastRenderedPageBreak/>
        <w:t>design of the evaluation on the 27</w:t>
      </w:r>
      <w:r w:rsidRPr="00596571">
        <w:rPr>
          <w:vertAlign w:val="superscript"/>
        </w:rPr>
        <w:t>th</w:t>
      </w:r>
      <w:r>
        <w:t xml:space="preserve"> of September 2018</w:t>
      </w:r>
      <w:r w:rsidRPr="00596571">
        <w:t xml:space="preserve">. </w:t>
      </w:r>
      <w:r>
        <w:t>Subsequent amendments to the ethics application in terms of recruitment methods, interview questions, survey instruments, consent forms and information sheets were approved on the 22</w:t>
      </w:r>
      <w:r w:rsidRPr="004215BE">
        <w:rPr>
          <w:vertAlign w:val="superscript"/>
        </w:rPr>
        <w:t>nd</w:t>
      </w:r>
      <w:r>
        <w:t xml:space="preserve"> of January, the 30</w:t>
      </w:r>
      <w:r w:rsidRPr="004215BE">
        <w:rPr>
          <w:vertAlign w:val="superscript"/>
        </w:rPr>
        <w:t>th</w:t>
      </w:r>
      <w:r>
        <w:t xml:space="preserve"> of January and the 19</w:t>
      </w:r>
      <w:r w:rsidRPr="004215BE">
        <w:rPr>
          <w:vertAlign w:val="superscript"/>
        </w:rPr>
        <w:t>th</w:t>
      </w:r>
      <w:r>
        <w:t xml:space="preserve"> of February 2019</w:t>
      </w:r>
      <w:r w:rsidR="000E08F4">
        <w:t xml:space="preserve"> respectively</w:t>
      </w:r>
      <w:r>
        <w:t xml:space="preserve">. </w:t>
      </w:r>
    </w:p>
    <w:p w14:paraId="0500EFDE" w14:textId="77777777" w:rsidR="00A11953" w:rsidRPr="00E124BE" w:rsidRDefault="00A11953" w:rsidP="00A11953">
      <w:pPr>
        <w:pStyle w:val="Heading3"/>
        <w:tabs>
          <w:tab w:val="num" w:pos="709"/>
        </w:tabs>
        <w:ind w:left="426"/>
      </w:pPr>
      <w:bookmarkStart w:id="29" w:name="_Toc11267431"/>
      <w:bookmarkStart w:id="30" w:name="_Toc794569"/>
      <w:r w:rsidRPr="00E124BE">
        <w:t>Challenges and Limitations</w:t>
      </w:r>
      <w:bookmarkEnd w:id="29"/>
    </w:p>
    <w:p w14:paraId="0FFEBBBB" w14:textId="0403C4DA" w:rsidR="00A11953" w:rsidRPr="0083181A" w:rsidRDefault="00C27EFE" w:rsidP="00A11953">
      <w:pPr>
        <w:spacing w:after="200"/>
      </w:pPr>
      <w:r>
        <w:t xml:space="preserve">A </w:t>
      </w:r>
      <w:r w:rsidR="00A11953" w:rsidRPr="0083181A">
        <w:t>number of challenges were encountered which have reduced the amount of secondary data available to the evaluation. Wherever possible</w:t>
      </w:r>
      <w:r w:rsidR="001A6A57">
        <w:t>,</w:t>
      </w:r>
      <w:r w:rsidR="00A11953" w:rsidRPr="0083181A">
        <w:t xml:space="preserve"> the information gaps were covered in the primary research. However, there were also issues with the client contact details provided to the evaluator which resulted in less than desired coverage of all services and target groups. Further details on the challenges</w:t>
      </w:r>
      <w:r w:rsidR="00975E82">
        <w:t xml:space="preserve"> encountered are outlined below.</w:t>
      </w:r>
    </w:p>
    <w:p w14:paraId="3A74A6E0" w14:textId="77777777" w:rsidR="00A11953" w:rsidRPr="0083181A" w:rsidRDefault="00A11953" w:rsidP="00A11953">
      <w:pPr>
        <w:pStyle w:val="Sub-SubTitle"/>
      </w:pPr>
      <w:r w:rsidRPr="0083181A">
        <w:t xml:space="preserve">Administrative data </w:t>
      </w:r>
    </w:p>
    <w:p w14:paraId="2832A878" w14:textId="3B3A024F" w:rsidR="00A11953" w:rsidRPr="0083181A" w:rsidRDefault="00A11953" w:rsidP="00A11953">
      <w:pPr>
        <w:numPr>
          <w:ilvl w:val="0"/>
          <w:numId w:val="23"/>
        </w:numPr>
        <w:spacing w:after="120"/>
        <w:contextualSpacing/>
        <w:rPr>
          <w:rFonts w:cs="Arial"/>
          <w:szCs w:val="20"/>
        </w:rPr>
      </w:pPr>
      <w:r w:rsidRPr="0083181A">
        <w:rPr>
          <w:rFonts w:cs="Arial"/>
          <w:szCs w:val="20"/>
        </w:rPr>
        <w:t>The original intent of Research Element 1 was to review raw</w:t>
      </w:r>
      <w:r w:rsidR="001A6A57">
        <w:rPr>
          <w:rFonts w:cs="Arial"/>
          <w:szCs w:val="20"/>
        </w:rPr>
        <w:t>,</w:t>
      </w:r>
      <w:r w:rsidRPr="0083181A">
        <w:rPr>
          <w:rFonts w:cs="Arial"/>
          <w:szCs w:val="20"/>
        </w:rPr>
        <w:t xml:space="preserve"> administrative data for each of the Service’s sub-elements (Information and Advice Service, </w:t>
      </w:r>
      <w:r w:rsidR="00975E82">
        <w:rPr>
          <w:rFonts w:cs="Arial"/>
          <w:szCs w:val="20"/>
        </w:rPr>
        <w:t xml:space="preserve">EAF, NDRC, </w:t>
      </w:r>
      <w:r w:rsidRPr="0083181A">
        <w:rPr>
          <w:rFonts w:cs="Arial"/>
          <w:szCs w:val="20"/>
        </w:rPr>
        <w:t>CRRS</w:t>
      </w:r>
      <w:r w:rsidR="00E561FF">
        <w:rPr>
          <w:rFonts w:cs="Arial"/>
          <w:szCs w:val="20"/>
        </w:rPr>
        <w:t xml:space="preserve">, and </w:t>
      </w:r>
      <w:r w:rsidR="00975E82">
        <w:rPr>
          <w:rFonts w:cs="Arial"/>
          <w:szCs w:val="20"/>
        </w:rPr>
        <w:t>the Hotline</w:t>
      </w:r>
      <w:r w:rsidRPr="0083181A">
        <w:rPr>
          <w:rFonts w:cs="Arial"/>
          <w:szCs w:val="20"/>
        </w:rPr>
        <w:t>) as well as Quarterly Reports. Through a series of meetings with WorkFocus and the Department, Colmar Brunton identified the following challenges with accessing the raw administrative data:</w:t>
      </w:r>
    </w:p>
    <w:p w14:paraId="3A75D185" w14:textId="77777777" w:rsidR="00A11953" w:rsidRPr="00983C54" w:rsidRDefault="00A11953" w:rsidP="00A11953">
      <w:pPr>
        <w:numPr>
          <w:ilvl w:val="0"/>
          <w:numId w:val="24"/>
        </w:numPr>
        <w:spacing w:after="200"/>
        <w:ind w:left="1276" w:hanging="283"/>
        <w:contextualSpacing/>
      </w:pPr>
      <w:bookmarkStart w:id="31" w:name="_Hlk635996"/>
      <w:r w:rsidRPr="00983C54">
        <w:t xml:space="preserve">The unit record administrative data sits on a number of different databases (some of which are owned, managed and run by the Department of Jobs and Small Business) and were not made available to the </w:t>
      </w:r>
      <w:r w:rsidR="00F809A7">
        <w:t>E</w:t>
      </w:r>
      <w:r w:rsidRPr="00983C54">
        <w:t>valuator;</w:t>
      </w:r>
    </w:p>
    <w:p w14:paraId="54F3B18F" w14:textId="3B7763F2" w:rsidR="00A11953" w:rsidRPr="0083181A" w:rsidRDefault="00A11953" w:rsidP="00A11953">
      <w:pPr>
        <w:numPr>
          <w:ilvl w:val="0"/>
          <w:numId w:val="24"/>
        </w:numPr>
        <w:spacing w:after="200"/>
        <w:ind w:left="1276" w:hanging="283"/>
        <w:contextualSpacing/>
      </w:pPr>
      <w:r w:rsidRPr="0083181A">
        <w:t>Due to the nature of the services offered by JobAccess</w:t>
      </w:r>
      <w:r w:rsidR="001A6A57">
        <w:t>,</w:t>
      </w:r>
      <w:r w:rsidRPr="0083181A">
        <w:t xml:space="preserve"> some data has not been recorded in any of the systems (for example, where an individual has not wished to provide a name, contact information or details of a disability); </w:t>
      </w:r>
    </w:p>
    <w:p w14:paraId="23EF976A" w14:textId="77777777" w:rsidR="00A11953" w:rsidRPr="0083181A" w:rsidRDefault="00A11953" w:rsidP="00A11953">
      <w:pPr>
        <w:numPr>
          <w:ilvl w:val="0"/>
          <w:numId w:val="24"/>
        </w:numPr>
        <w:spacing w:after="200"/>
        <w:ind w:left="1276" w:hanging="283"/>
        <w:contextualSpacing/>
      </w:pPr>
      <w:r w:rsidRPr="0083181A">
        <w:t xml:space="preserve">The highly manual nature of unit record data extraction from the </w:t>
      </w:r>
      <w:r w:rsidR="00E561FF">
        <w:t xml:space="preserve">multiple </w:t>
      </w:r>
      <w:r w:rsidRPr="0083181A">
        <w:t>databases</w:t>
      </w:r>
      <w:r w:rsidR="00E561FF">
        <w:t xml:space="preserve"> (both Departmental and from WorkFocus)</w:t>
      </w:r>
      <w:r w:rsidRPr="0083181A">
        <w:t xml:space="preserve"> resulted in data n</w:t>
      </w:r>
      <w:r w:rsidR="00F809A7">
        <w:t>ot being made available to the E</w:t>
      </w:r>
      <w:r w:rsidRPr="0083181A">
        <w:t>valuator; and</w:t>
      </w:r>
    </w:p>
    <w:p w14:paraId="39907687" w14:textId="77777777" w:rsidR="00A11953" w:rsidRPr="0083181A" w:rsidRDefault="00A11953" w:rsidP="00A11953">
      <w:pPr>
        <w:numPr>
          <w:ilvl w:val="0"/>
          <w:numId w:val="24"/>
        </w:numPr>
        <w:spacing w:after="200"/>
        <w:ind w:left="1276" w:hanging="283"/>
        <w:contextualSpacing/>
      </w:pPr>
      <w:r w:rsidRPr="0083181A">
        <w:t xml:space="preserve">The time and cost imposts on WorkFocus </w:t>
      </w:r>
      <w:r w:rsidRPr="00983C54">
        <w:t xml:space="preserve">and the Department </w:t>
      </w:r>
      <w:r w:rsidRPr="00C80649">
        <w:t>to extract unit record data from t</w:t>
      </w:r>
      <w:r w:rsidRPr="0083181A">
        <w:t>he databases</w:t>
      </w:r>
      <w:r w:rsidR="005D4D09">
        <w:t xml:space="preserve"> in a de</w:t>
      </w:r>
      <w:r w:rsidR="00C80649">
        <w:t>-</w:t>
      </w:r>
      <w:r w:rsidR="005D4D09">
        <w:t>identified manner, within the timeframes required for the evaluation,</w:t>
      </w:r>
      <w:r w:rsidRPr="0083181A">
        <w:t xml:space="preserve"> resulted in it n</w:t>
      </w:r>
      <w:r w:rsidR="0079594A">
        <w:t>ot being made available to the E</w:t>
      </w:r>
      <w:r w:rsidRPr="0083181A">
        <w:t>valuator.</w:t>
      </w:r>
    </w:p>
    <w:bookmarkEnd w:id="31"/>
    <w:p w14:paraId="761FFBA5" w14:textId="77777777" w:rsidR="00A11953" w:rsidRPr="0083181A" w:rsidRDefault="00A11953" w:rsidP="00A11953">
      <w:pPr>
        <w:ind w:left="720"/>
        <w:rPr>
          <w:rFonts w:cs="Arial"/>
          <w:szCs w:val="20"/>
        </w:rPr>
      </w:pPr>
      <w:r w:rsidRPr="0083181A">
        <w:rPr>
          <w:rFonts w:cs="Arial"/>
          <w:szCs w:val="20"/>
        </w:rPr>
        <w:t xml:space="preserve">Due to these challenges </w:t>
      </w:r>
      <w:r w:rsidR="005A0D2A">
        <w:rPr>
          <w:rFonts w:cs="Arial"/>
          <w:szCs w:val="20"/>
        </w:rPr>
        <w:t>the Evaluator</w:t>
      </w:r>
      <w:r w:rsidRPr="0083181A">
        <w:rPr>
          <w:rFonts w:cs="Arial"/>
          <w:szCs w:val="20"/>
        </w:rPr>
        <w:t xml:space="preserve"> revised and narrowed down the key administrative data requested for the Evaluation, to:</w:t>
      </w:r>
    </w:p>
    <w:p w14:paraId="4405EAA4" w14:textId="77777777" w:rsidR="00A11953" w:rsidRPr="0083181A" w:rsidRDefault="00A11953" w:rsidP="00A11953">
      <w:pPr>
        <w:numPr>
          <w:ilvl w:val="0"/>
          <w:numId w:val="19"/>
        </w:numPr>
        <w:spacing w:after="200"/>
        <w:ind w:left="1276" w:hanging="283"/>
        <w:contextualSpacing/>
        <w:rPr>
          <w:rFonts w:cs="Arial"/>
          <w:szCs w:val="20"/>
        </w:rPr>
      </w:pPr>
      <w:r w:rsidRPr="0083181A">
        <w:rPr>
          <w:rFonts w:cs="Arial"/>
          <w:b/>
          <w:szCs w:val="20"/>
        </w:rPr>
        <w:t>Summary data tables:</w:t>
      </w:r>
      <w:r w:rsidRPr="0083181A">
        <w:rPr>
          <w:rFonts w:cs="Arial"/>
          <w:szCs w:val="20"/>
        </w:rPr>
        <w:t xml:space="preserve"> Which were to expand on data included in the Quarterly Reports, which report against the Contractual Key Performance Indicator’s. It was requested that the summary data tables be broken down by specific services and depending on the specific table may have also included data for participant groups (i.e. people with disability, employers, employment service providers, etc.), disability type, assistance type, state/territory, etc. </w:t>
      </w:r>
    </w:p>
    <w:p w14:paraId="32077F9A" w14:textId="1FA3A09C" w:rsidR="00A11953" w:rsidRPr="0083181A" w:rsidRDefault="00A11953" w:rsidP="00A11953">
      <w:pPr>
        <w:numPr>
          <w:ilvl w:val="0"/>
          <w:numId w:val="19"/>
        </w:numPr>
        <w:spacing w:after="200"/>
        <w:ind w:left="1276" w:hanging="283"/>
        <w:contextualSpacing/>
        <w:rPr>
          <w:rFonts w:cs="Arial"/>
          <w:szCs w:val="20"/>
        </w:rPr>
      </w:pPr>
      <w:r w:rsidRPr="0083181A">
        <w:rPr>
          <w:rFonts w:cs="Arial"/>
          <w:b/>
          <w:szCs w:val="20"/>
        </w:rPr>
        <w:t xml:space="preserve">Survey data: </w:t>
      </w:r>
      <w:r w:rsidR="005A0D2A" w:rsidRPr="0079594A">
        <w:rPr>
          <w:rFonts w:cs="Arial"/>
          <w:szCs w:val="20"/>
        </w:rPr>
        <w:t>The</w:t>
      </w:r>
      <w:r w:rsidR="005A0D2A">
        <w:rPr>
          <w:rFonts w:cs="Arial"/>
          <w:b/>
          <w:szCs w:val="20"/>
        </w:rPr>
        <w:t xml:space="preserve"> </w:t>
      </w:r>
      <w:r w:rsidR="005A0D2A">
        <w:rPr>
          <w:rFonts w:cs="Arial"/>
          <w:szCs w:val="20"/>
        </w:rPr>
        <w:t>Evaluator</w:t>
      </w:r>
      <w:r w:rsidR="005A0D2A" w:rsidRPr="0083181A">
        <w:rPr>
          <w:rFonts w:cs="Arial"/>
          <w:szCs w:val="20"/>
        </w:rPr>
        <w:t xml:space="preserve"> </w:t>
      </w:r>
      <w:r w:rsidRPr="0083181A">
        <w:rPr>
          <w:rFonts w:cs="Arial"/>
          <w:szCs w:val="20"/>
        </w:rPr>
        <w:t xml:space="preserve">also requested that the questions for each survey be provided in separate word documents and that associated extracts of the survey data for the </w:t>
      </w:r>
      <w:r w:rsidR="00171E6F" w:rsidRPr="0083181A">
        <w:rPr>
          <w:rFonts w:cs="Arial"/>
          <w:szCs w:val="20"/>
        </w:rPr>
        <w:t>period</w:t>
      </w:r>
      <w:r w:rsidRPr="0083181A">
        <w:rPr>
          <w:rFonts w:cs="Arial"/>
          <w:szCs w:val="20"/>
        </w:rPr>
        <w:t xml:space="preserve"> 1 July 2016 to 30 June 2018 be provided for the following surveys:</w:t>
      </w:r>
    </w:p>
    <w:p w14:paraId="64B7119B" w14:textId="77777777" w:rsidR="00A11953" w:rsidRPr="0083181A" w:rsidRDefault="00A11953" w:rsidP="00A11953">
      <w:pPr>
        <w:numPr>
          <w:ilvl w:val="1"/>
          <w:numId w:val="25"/>
        </w:numPr>
        <w:spacing w:after="200"/>
        <w:contextualSpacing/>
        <w:rPr>
          <w:rFonts w:cs="Arial"/>
          <w:szCs w:val="20"/>
        </w:rPr>
      </w:pPr>
      <w:r w:rsidRPr="0083181A">
        <w:rPr>
          <w:rFonts w:cs="Arial"/>
          <w:szCs w:val="20"/>
        </w:rPr>
        <w:t xml:space="preserve">EAF </w:t>
      </w:r>
      <w:r w:rsidR="00D16A67" w:rsidRPr="0083181A">
        <w:rPr>
          <w:rFonts w:cs="Arial"/>
          <w:szCs w:val="20"/>
        </w:rPr>
        <w:t>13-week</w:t>
      </w:r>
      <w:r w:rsidRPr="0083181A">
        <w:rPr>
          <w:rFonts w:cs="Arial"/>
          <w:szCs w:val="20"/>
        </w:rPr>
        <w:t xml:space="preserve"> surveys; </w:t>
      </w:r>
    </w:p>
    <w:p w14:paraId="5E2B5F44" w14:textId="77777777" w:rsidR="00A11953" w:rsidRPr="0083181A" w:rsidRDefault="00A11953" w:rsidP="00A11953">
      <w:pPr>
        <w:numPr>
          <w:ilvl w:val="1"/>
          <w:numId w:val="25"/>
        </w:numPr>
        <w:spacing w:after="200"/>
        <w:contextualSpacing/>
        <w:rPr>
          <w:rFonts w:cs="Arial"/>
          <w:szCs w:val="20"/>
        </w:rPr>
      </w:pPr>
      <w:r w:rsidRPr="0083181A">
        <w:rPr>
          <w:rFonts w:cs="Arial"/>
          <w:szCs w:val="20"/>
        </w:rPr>
        <w:t>NDRC / Employer Engagement partner on-boarding, partner mid-point and partner completion surveys;</w:t>
      </w:r>
    </w:p>
    <w:p w14:paraId="40F2AC7D" w14:textId="77777777" w:rsidR="00A11953" w:rsidRPr="0083181A" w:rsidRDefault="00A11953" w:rsidP="00A11953">
      <w:pPr>
        <w:numPr>
          <w:ilvl w:val="1"/>
          <w:numId w:val="25"/>
        </w:numPr>
        <w:spacing w:after="200"/>
        <w:contextualSpacing/>
        <w:rPr>
          <w:rFonts w:cs="Arial"/>
          <w:szCs w:val="20"/>
        </w:rPr>
      </w:pPr>
      <w:r w:rsidRPr="0083181A">
        <w:rPr>
          <w:rFonts w:cs="Arial"/>
          <w:szCs w:val="20"/>
        </w:rPr>
        <w:t>CRRS satisfaction survey for complainants and satisfaction survey for CRRS service providers; and</w:t>
      </w:r>
    </w:p>
    <w:p w14:paraId="38D009C2" w14:textId="77777777" w:rsidR="00A11953" w:rsidRPr="0083181A" w:rsidRDefault="00A11953" w:rsidP="00A11953">
      <w:pPr>
        <w:numPr>
          <w:ilvl w:val="1"/>
          <w:numId w:val="25"/>
        </w:numPr>
        <w:spacing w:after="200"/>
        <w:contextualSpacing/>
        <w:rPr>
          <w:rFonts w:cs="Arial"/>
          <w:szCs w:val="20"/>
        </w:rPr>
      </w:pPr>
      <w:r w:rsidRPr="0083181A">
        <w:rPr>
          <w:rFonts w:cs="Arial"/>
          <w:szCs w:val="20"/>
        </w:rPr>
        <w:lastRenderedPageBreak/>
        <w:t>National Abuse and Neglect Hotline satisfaction survey for complainants and satisfaction survey for Hotline service providers.</w:t>
      </w:r>
    </w:p>
    <w:p w14:paraId="201322DB" w14:textId="63554A1A" w:rsidR="00A11953" w:rsidRPr="0083181A" w:rsidRDefault="00A11953" w:rsidP="00A11953">
      <w:pPr>
        <w:ind w:left="720"/>
      </w:pPr>
      <w:r w:rsidRPr="0083181A">
        <w:t>In response to the revised request</w:t>
      </w:r>
      <w:r w:rsidR="001A6A57">
        <w:t>,</w:t>
      </w:r>
      <w:r w:rsidRPr="0083181A">
        <w:t xml:space="preserve"> </w:t>
      </w:r>
      <w:r w:rsidR="00323208" w:rsidRPr="0083181A">
        <w:t>several</w:t>
      </w:r>
      <w:r w:rsidRPr="0083181A">
        <w:t xml:space="preserve"> data sources were provided by WorkFocus and the Department for </w:t>
      </w:r>
      <w:r w:rsidR="005A0D2A">
        <w:t>the Evaluator</w:t>
      </w:r>
      <w:r w:rsidRPr="0083181A">
        <w:t xml:space="preserve"> to review</w:t>
      </w:r>
      <w:r w:rsidR="005A0D2A">
        <w:t xml:space="preserve">. </w:t>
      </w:r>
      <w:r w:rsidRPr="0083181A">
        <w:t xml:space="preserve"> </w:t>
      </w:r>
    </w:p>
    <w:p w14:paraId="192CFB0F" w14:textId="5A08A195" w:rsidR="00A11953" w:rsidRPr="0083181A" w:rsidRDefault="00A11953" w:rsidP="00A11953">
      <w:pPr>
        <w:ind w:left="720"/>
      </w:pPr>
      <w:r w:rsidRPr="0083181A">
        <w:t xml:space="preserve">Once the administrative data sources were provided to </w:t>
      </w:r>
      <w:r w:rsidR="005A0D2A">
        <w:t>the Evaluator</w:t>
      </w:r>
      <w:r w:rsidRPr="0083181A">
        <w:t xml:space="preserve"> they were reviewed against the evaluation indicators, as outlined in the draft Performance </w:t>
      </w:r>
      <w:r w:rsidR="00E83C72">
        <w:t>Measurement</w:t>
      </w:r>
      <w:r w:rsidRPr="0083181A">
        <w:t xml:space="preserve"> Framework. Through this process it became apparent that there were considerable gaps in the data provided either due to it not having been collected or in a way that can be reported on</w:t>
      </w:r>
      <w:r w:rsidR="007A150F">
        <w:t>,</w:t>
      </w:r>
      <w:r w:rsidRPr="0083181A">
        <w:t xml:space="preserve"> or not being made available to the evaluators. </w:t>
      </w:r>
      <w:r w:rsidRPr="0083181A">
        <w:rPr>
          <w:b/>
        </w:rPr>
        <w:t>This meant that many of the performance indicators could not be answered or could only partially be answered by the administrative data.</w:t>
      </w:r>
      <w:r w:rsidRPr="0083181A">
        <w:t xml:space="preserve"> This has resulted in the majority of the evaluation findings being based on the qualitative and quantitative research conducted by the </w:t>
      </w:r>
      <w:r w:rsidR="001A6A57">
        <w:t>E</w:t>
      </w:r>
      <w:r w:rsidRPr="0083181A">
        <w:t>valuator.</w:t>
      </w:r>
    </w:p>
    <w:p w14:paraId="6DA83D92" w14:textId="77777777" w:rsidR="00A11953" w:rsidRPr="0083181A" w:rsidRDefault="00A11953" w:rsidP="00A11953">
      <w:pPr>
        <w:pStyle w:val="Sub-SubTitle"/>
      </w:pPr>
      <w:r w:rsidRPr="0083181A">
        <w:t>Qualitative Research</w:t>
      </w:r>
    </w:p>
    <w:p w14:paraId="6A4F030C" w14:textId="77777777" w:rsidR="00A11953" w:rsidRPr="0083181A" w:rsidRDefault="00A11953" w:rsidP="00A11953">
      <w:pPr>
        <w:numPr>
          <w:ilvl w:val="0"/>
          <w:numId w:val="23"/>
        </w:numPr>
        <w:contextualSpacing/>
        <w:rPr>
          <w:lang w:eastAsia="en-AU"/>
        </w:rPr>
      </w:pPr>
      <w:r w:rsidRPr="0083181A">
        <w:rPr>
          <w:lang w:eastAsia="en-AU"/>
        </w:rPr>
        <w:t xml:space="preserve">Incorrect, insufficient or absent contact details meant that the amount of sample provided for the qualitative in-depth interviews was less than requested for several of the services and target audiences. This led to very small sample sizes being achieved for some services and target audiences.  </w:t>
      </w:r>
    </w:p>
    <w:p w14:paraId="7434CAAF" w14:textId="77777777" w:rsidR="00A11953" w:rsidRPr="0083181A" w:rsidRDefault="00A11953" w:rsidP="00A11953">
      <w:pPr>
        <w:numPr>
          <w:ilvl w:val="0"/>
          <w:numId w:val="23"/>
        </w:numPr>
        <w:contextualSpacing/>
        <w:rPr>
          <w:lang w:eastAsia="en-AU"/>
        </w:rPr>
      </w:pPr>
      <w:r w:rsidRPr="0083181A">
        <w:rPr>
          <w:lang w:eastAsia="en-AU"/>
        </w:rPr>
        <w:t>In addition, there were sections of the sample that only contained email addresses</w:t>
      </w:r>
      <w:r w:rsidR="000F4439">
        <w:rPr>
          <w:lang w:eastAsia="en-AU"/>
        </w:rPr>
        <w:t>,</w:t>
      </w:r>
      <w:r w:rsidRPr="0083181A">
        <w:rPr>
          <w:lang w:eastAsia="en-AU"/>
        </w:rPr>
        <w:t xml:space="preserve"> limiting </w:t>
      </w:r>
      <w:r w:rsidR="0079594A">
        <w:rPr>
          <w:lang w:eastAsia="en-AU"/>
        </w:rPr>
        <w:t>the Evaluator’s</w:t>
      </w:r>
      <w:r w:rsidRPr="0083181A">
        <w:rPr>
          <w:lang w:eastAsia="en-AU"/>
        </w:rPr>
        <w:t xml:space="preserve"> ability to engage them to participate in the in-depth interviews. One example of this was the large number of Employment Service Providers that only had an email address. It was agreed with the Department</w:t>
      </w:r>
      <w:r w:rsidR="000F4439">
        <w:rPr>
          <w:lang w:eastAsia="en-AU"/>
        </w:rPr>
        <w:t xml:space="preserve"> that</w:t>
      </w:r>
      <w:r w:rsidRPr="0083181A">
        <w:rPr>
          <w:lang w:eastAsia="en-AU"/>
        </w:rPr>
        <w:t xml:space="preserve"> when there was no response from the initial email to Google search potential phone numbers (based off the email addresses) and contact was then attempted this way. While </w:t>
      </w:r>
      <w:r w:rsidRPr="0083181A">
        <w:t>this resulted in more potential participants being invited to take part in the evaluation</w:t>
      </w:r>
      <w:r w:rsidR="000F4439">
        <w:t>,</w:t>
      </w:r>
      <w:r w:rsidRPr="0083181A">
        <w:t xml:space="preserve"> due to high rates of refusal there was still not enough to result in the desired number of completed interviews. </w:t>
      </w:r>
    </w:p>
    <w:p w14:paraId="285087EC" w14:textId="5A67B7C5" w:rsidR="00A11953" w:rsidRPr="0083181A" w:rsidRDefault="00A11953" w:rsidP="00A11953">
      <w:pPr>
        <w:numPr>
          <w:ilvl w:val="0"/>
          <w:numId w:val="23"/>
        </w:numPr>
        <w:contextualSpacing/>
        <w:rPr>
          <w:lang w:eastAsia="en-AU"/>
        </w:rPr>
      </w:pPr>
      <w:r w:rsidRPr="0083181A">
        <w:rPr>
          <w:lang w:eastAsia="en-AU"/>
        </w:rPr>
        <w:t xml:space="preserve">Another challenge </w:t>
      </w:r>
      <w:r w:rsidR="00323208" w:rsidRPr="0083181A">
        <w:rPr>
          <w:lang w:eastAsia="en-AU"/>
        </w:rPr>
        <w:t>regarding</w:t>
      </w:r>
      <w:r w:rsidRPr="0083181A">
        <w:rPr>
          <w:lang w:eastAsia="en-AU"/>
        </w:rPr>
        <w:t xml:space="preserve"> recruitment of the in-depth interviews was the high rates of refusal for the Hotline and the CRRS. Given the sensitivity of the issues involved this was to be expected</w:t>
      </w:r>
      <w:r w:rsidR="001A6A57">
        <w:rPr>
          <w:lang w:eastAsia="en-AU"/>
        </w:rPr>
        <w:t>.</w:t>
      </w:r>
      <w:r w:rsidRPr="0083181A">
        <w:rPr>
          <w:lang w:eastAsia="en-AU"/>
        </w:rPr>
        <w:t xml:space="preserve"> </w:t>
      </w:r>
      <w:r w:rsidR="001A6A57">
        <w:rPr>
          <w:lang w:eastAsia="en-AU"/>
        </w:rPr>
        <w:t>H</w:t>
      </w:r>
      <w:r w:rsidRPr="0083181A">
        <w:rPr>
          <w:lang w:eastAsia="en-AU"/>
        </w:rPr>
        <w:t>owever, compounded with the low proportions of people accessing these services and the difficulty obtaining sample</w:t>
      </w:r>
      <w:r w:rsidR="000F4439">
        <w:rPr>
          <w:lang w:eastAsia="en-AU"/>
        </w:rPr>
        <w:t>,</w:t>
      </w:r>
      <w:r w:rsidRPr="0083181A">
        <w:rPr>
          <w:lang w:eastAsia="en-AU"/>
        </w:rPr>
        <w:t xml:space="preserve"> this resulted in far fewer than desired service users in the evaluation.</w:t>
      </w:r>
    </w:p>
    <w:p w14:paraId="347B3563" w14:textId="613EBBC0" w:rsidR="00A11953" w:rsidRPr="0083181A" w:rsidRDefault="00A11953" w:rsidP="00A11953">
      <w:pPr>
        <w:numPr>
          <w:ilvl w:val="0"/>
          <w:numId w:val="23"/>
        </w:numPr>
        <w:contextualSpacing/>
        <w:rPr>
          <w:lang w:eastAsia="en-AU"/>
        </w:rPr>
      </w:pPr>
      <w:r w:rsidRPr="0083181A">
        <w:t xml:space="preserve">It became apparent during the </w:t>
      </w:r>
      <w:r w:rsidRPr="0083181A">
        <w:rPr>
          <w:lang w:eastAsia="en-AU"/>
        </w:rPr>
        <w:t xml:space="preserve">in-depth interviews that some participants were unable to differentiate between the Information and Advice Service and the EAF, while others were confused by the difference between JobAccess and </w:t>
      </w:r>
      <w:r w:rsidR="006E46AB">
        <w:rPr>
          <w:lang w:eastAsia="en-AU"/>
        </w:rPr>
        <w:t>Jobactive</w:t>
      </w:r>
      <w:r w:rsidRPr="0079594A">
        <w:t>.</w:t>
      </w:r>
      <w:r w:rsidRPr="0083181A">
        <w:rPr>
          <w:lang w:eastAsia="en-AU"/>
        </w:rPr>
        <w:t xml:space="preserve"> In these instances, the moderator made their best efforts to guide people to speak about the appropriate service, however responses provided may not always be related to the service in question and it was not always possible for the moderator to make the distinction themselves.</w:t>
      </w:r>
    </w:p>
    <w:p w14:paraId="75BBE9D5" w14:textId="77777777" w:rsidR="00A11953" w:rsidRPr="0083181A" w:rsidRDefault="00A11953" w:rsidP="00A11953">
      <w:pPr>
        <w:pStyle w:val="Sub-SubTitle"/>
      </w:pPr>
      <w:r w:rsidRPr="0083181A">
        <w:t>Quantitative Research</w:t>
      </w:r>
    </w:p>
    <w:p w14:paraId="45068C89" w14:textId="30D46FAF" w:rsidR="00A11953" w:rsidRPr="0083181A" w:rsidRDefault="00A11953" w:rsidP="00A11953">
      <w:pPr>
        <w:numPr>
          <w:ilvl w:val="0"/>
          <w:numId w:val="23"/>
        </w:numPr>
        <w:contextualSpacing/>
        <w:rPr>
          <w:lang w:eastAsia="en-AU"/>
        </w:rPr>
      </w:pPr>
      <w:r w:rsidRPr="0083181A">
        <w:rPr>
          <w:lang w:eastAsia="en-AU"/>
        </w:rPr>
        <w:t>Similar to the challenges faced with obtaining sample</w:t>
      </w:r>
      <w:r w:rsidR="00DD204F">
        <w:rPr>
          <w:lang w:eastAsia="en-AU"/>
        </w:rPr>
        <w:t>s</w:t>
      </w:r>
      <w:r w:rsidRPr="0083181A">
        <w:rPr>
          <w:lang w:eastAsia="en-AU"/>
        </w:rPr>
        <w:t xml:space="preserve"> for the qualitative phase of research, there were a</w:t>
      </w:r>
      <w:r w:rsidRPr="0083181A">
        <w:t xml:space="preserve"> number of </w:t>
      </w:r>
      <w:r w:rsidRPr="0083181A">
        <w:rPr>
          <w:lang w:eastAsia="en-AU"/>
        </w:rPr>
        <w:t>records extracted for the quantitative phase</w:t>
      </w:r>
      <w:r w:rsidR="00DD204F">
        <w:rPr>
          <w:lang w:eastAsia="en-AU"/>
        </w:rPr>
        <w:t xml:space="preserve"> </w:t>
      </w:r>
      <w:r w:rsidRPr="0083181A">
        <w:rPr>
          <w:lang w:eastAsia="en-AU"/>
        </w:rPr>
        <w:t xml:space="preserve">which either did not have any contact details, or only contained a phone number (and thus were not appropriate for an online survey). These records were not passed on to </w:t>
      </w:r>
      <w:r w:rsidR="006D49CE">
        <w:rPr>
          <w:lang w:eastAsia="en-AU"/>
        </w:rPr>
        <w:t>the Evaluator</w:t>
      </w:r>
      <w:r w:rsidRPr="0083181A">
        <w:rPr>
          <w:lang w:eastAsia="en-AU"/>
        </w:rPr>
        <w:t xml:space="preserve">, which again led to potential participants being excluded from partaking in the evaluation. </w:t>
      </w:r>
    </w:p>
    <w:p w14:paraId="274A3CDC" w14:textId="5CF618FE" w:rsidR="00A11953" w:rsidRPr="0083181A" w:rsidRDefault="00A11953" w:rsidP="00A11953">
      <w:pPr>
        <w:numPr>
          <w:ilvl w:val="0"/>
          <w:numId w:val="26"/>
        </w:numPr>
        <w:contextualSpacing/>
        <w:rPr>
          <w:lang w:eastAsia="en-AU"/>
        </w:rPr>
      </w:pPr>
      <w:r w:rsidRPr="0083181A">
        <w:rPr>
          <w:lang w:eastAsia="en-AU"/>
        </w:rPr>
        <w:t xml:space="preserve">Another challenge with the sample for the quantitative phase was the number of duplicate records (n=477), invalid emails (n=27), bounce backs (n=312) and those with an out of office </w:t>
      </w:r>
      <w:r w:rsidR="003A38F4">
        <w:rPr>
          <w:lang w:eastAsia="en-AU"/>
        </w:rPr>
        <w:lastRenderedPageBreak/>
        <w:t xml:space="preserve">message </w:t>
      </w:r>
      <w:r w:rsidRPr="0083181A">
        <w:rPr>
          <w:lang w:eastAsia="en-AU"/>
        </w:rPr>
        <w:t>set (n=683). In total</w:t>
      </w:r>
      <w:r w:rsidR="008A0C98">
        <w:rPr>
          <w:lang w:eastAsia="en-AU"/>
        </w:rPr>
        <w:t>,</w:t>
      </w:r>
      <w:r w:rsidRPr="0083181A">
        <w:rPr>
          <w:lang w:eastAsia="en-AU"/>
        </w:rPr>
        <w:t xml:space="preserve"> this equated to approximately 16% of the original sample. This was a challenge as it greatly reduced the size of the usable sample that we had and thus reduced the possible number of completed surveys that we could </w:t>
      </w:r>
      <w:r w:rsidR="008A0C98">
        <w:rPr>
          <w:lang w:eastAsia="en-AU"/>
        </w:rPr>
        <w:t>obtain</w:t>
      </w:r>
      <w:r w:rsidRPr="0083181A">
        <w:rPr>
          <w:lang w:eastAsia="en-AU"/>
        </w:rPr>
        <w:t>. It is recommended for future evaluations that this high proportion of unusable sample be taken into consideration when extracting the sample</w:t>
      </w:r>
      <w:r w:rsidR="008A0C98">
        <w:rPr>
          <w:lang w:eastAsia="en-AU"/>
        </w:rPr>
        <w:t>,</w:t>
      </w:r>
      <w:r w:rsidRPr="0083181A">
        <w:rPr>
          <w:lang w:eastAsia="en-AU"/>
        </w:rPr>
        <w:t xml:space="preserve"> as</w:t>
      </w:r>
      <w:r w:rsidR="006D49CE">
        <w:rPr>
          <w:lang w:eastAsia="en-AU"/>
        </w:rPr>
        <w:t xml:space="preserve"> it</w:t>
      </w:r>
      <w:r w:rsidRPr="0083181A">
        <w:rPr>
          <w:lang w:eastAsia="en-AU"/>
        </w:rPr>
        <w:t xml:space="preserve"> will impact the number of final completed surveys.</w:t>
      </w:r>
    </w:p>
    <w:p w14:paraId="660D9CA3" w14:textId="1948CB03" w:rsidR="00A11953" w:rsidRPr="0083181A" w:rsidRDefault="00A11953" w:rsidP="00A11953">
      <w:pPr>
        <w:numPr>
          <w:ilvl w:val="0"/>
          <w:numId w:val="23"/>
        </w:numPr>
        <w:contextualSpacing/>
        <w:rPr>
          <w:lang w:eastAsia="en-AU"/>
        </w:rPr>
      </w:pPr>
      <w:r w:rsidRPr="0083181A">
        <w:rPr>
          <w:lang w:eastAsia="en-AU"/>
        </w:rPr>
        <w:t xml:space="preserve">There were challenges related to the actual fieldwork for the quantitative stage with </w:t>
      </w:r>
      <w:r w:rsidR="00C0342D">
        <w:rPr>
          <w:lang w:eastAsia="en-AU"/>
        </w:rPr>
        <w:t>between 80 and 90</w:t>
      </w:r>
      <w:r w:rsidRPr="0083181A">
        <w:rPr>
          <w:lang w:eastAsia="en-AU"/>
        </w:rPr>
        <w:t xml:space="preserve"> potential participants emailing and phoning Colmar Brunton to enquire about how we got their contact details and what the research was </w:t>
      </w:r>
      <w:r w:rsidR="00D16A67" w:rsidRPr="0083181A">
        <w:rPr>
          <w:lang w:eastAsia="en-AU"/>
        </w:rPr>
        <w:t>regarding</w:t>
      </w:r>
      <w:r w:rsidRPr="0083181A">
        <w:rPr>
          <w:lang w:eastAsia="en-AU"/>
        </w:rPr>
        <w:t xml:space="preserve">. </w:t>
      </w:r>
      <w:r w:rsidR="00845BEB">
        <w:rPr>
          <w:lang w:eastAsia="en-AU"/>
        </w:rPr>
        <w:t>The Evaluator</w:t>
      </w:r>
      <w:r w:rsidRPr="0083181A">
        <w:rPr>
          <w:lang w:eastAsia="en-AU"/>
        </w:rPr>
        <w:t xml:space="preserve"> feel</w:t>
      </w:r>
      <w:r w:rsidR="00845BEB">
        <w:rPr>
          <w:lang w:eastAsia="en-AU"/>
        </w:rPr>
        <w:t>s</w:t>
      </w:r>
      <w:r w:rsidRPr="0083181A">
        <w:rPr>
          <w:lang w:eastAsia="en-AU"/>
        </w:rPr>
        <w:t xml:space="preserve"> that the change in the </w:t>
      </w:r>
      <w:r w:rsidR="00C0342D" w:rsidRPr="0083181A">
        <w:rPr>
          <w:lang w:eastAsia="en-AU"/>
        </w:rPr>
        <w:t>approach</w:t>
      </w:r>
      <w:r w:rsidRPr="0083181A">
        <w:rPr>
          <w:lang w:eastAsia="en-AU"/>
        </w:rPr>
        <w:t xml:space="preserve"> may have had an impact on the number of these enquiries as well as participants</w:t>
      </w:r>
      <w:r w:rsidR="008A0C98">
        <w:rPr>
          <w:lang w:eastAsia="en-AU"/>
        </w:rPr>
        <w:t>’</w:t>
      </w:r>
      <w:r w:rsidRPr="0083181A">
        <w:rPr>
          <w:lang w:eastAsia="en-AU"/>
        </w:rPr>
        <w:t xml:space="preserve"> willingness to take part in the research. </w:t>
      </w:r>
      <w:r w:rsidR="009F53C9">
        <w:rPr>
          <w:lang w:eastAsia="en-AU"/>
        </w:rPr>
        <w:t xml:space="preserve">Ethics approval was given to allow potential participants to opt out of the survey at the time of receiving an invitation to participate by simply choosing not to complete the survey. The previous proposed approach was that potential participants would receive an email from the Department with an attached Primary Approach letter, informing them of the evaluation and asking them to respond if they would like to opt-out. The list of potential participants, excluding those who had opted out would then be sent to Colmar Brunton who would send another email with the link to the survey. </w:t>
      </w:r>
      <w:r w:rsidRPr="0083181A">
        <w:rPr>
          <w:lang w:eastAsia="en-AU"/>
        </w:rPr>
        <w:t>It would be suggested for any future evaluations with these target audiences that a Primary Approach letter be sent by the Department well ahead of the fieldwork period</w:t>
      </w:r>
      <w:r w:rsidR="00845BEB">
        <w:rPr>
          <w:lang w:eastAsia="en-AU"/>
        </w:rPr>
        <w:t>,</w:t>
      </w:r>
      <w:r w:rsidR="006D49CE">
        <w:rPr>
          <w:lang w:eastAsia="en-AU"/>
        </w:rPr>
        <w:t xml:space="preserve"> </w:t>
      </w:r>
      <w:r w:rsidRPr="0083181A">
        <w:rPr>
          <w:lang w:eastAsia="en-AU"/>
        </w:rPr>
        <w:t xml:space="preserve">giving people the opportunity to opt out of being contacted by Colmar Brunton. </w:t>
      </w:r>
    </w:p>
    <w:p w14:paraId="333EF574" w14:textId="77777777" w:rsidR="00A11953" w:rsidRPr="0083181A" w:rsidRDefault="00A11953" w:rsidP="00A11953">
      <w:pPr>
        <w:pStyle w:val="Sub-SubTitle"/>
      </w:pPr>
      <w:r w:rsidRPr="0083181A">
        <w:t>Research Design</w:t>
      </w:r>
    </w:p>
    <w:p w14:paraId="115B2D9F" w14:textId="20626287" w:rsidR="00A11953" w:rsidRPr="0083181A" w:rsidRDefault="00A11953" w:rsidP="00A11953">
      <w:pPr>
        <w:numPr>
          <w:ilvl w:val="0"/>
          <w:numId w:val="26"/>
        </w:numPr>
        <w:contextualSpacing/>
        <w:rPr>
          <w:lang w:eastAsia="en-AU"/>
        </w:rPr>
      </w:pPr>
      <w:r w:rsidRPr="0083181A">
        <w:rPr>
          <w:lang w:eastAsia="en-AU"/>
        </w:rPr>
        <w:t xml:space="preserve">Due to the nature of the services offered by JobAccess, it is not mandatory for each individual to provide contact details (such as name, phone number and email). As such, it is possible that individuals who had used the JobAccess services within the last two years were not able to be invited to complete an in-depth interview or online survey. Those who provided details and thus were contacted may differ </w:t>
      </w:r>
      <w:r w:rsidR="00260911">
        <w:rPr>
          <w:lang w:eastAsia="en-AU"/>
        </w:rPr>
        <w:t xml:space="preserve">in some way </w:t>
      </w:r>
      <w:r w:rsidRPr="0083181A">
        <w:rPr>
          <w:lang w:eastAsia="en-AU"/>
        </w:rPr>
        <w:t>from those who did not provide details or chose not to participate in the study.</w:t>
      </w:r>
      <w:r w:rsidR="00260911">
        <w:rPr>
          <w:lang w:eastAsia="en-AU"/>
        </w:rPr>
        <w:t xml:space="preserve"> However, it is only possible to identify these differences by comparing the demographic profile of those without contact details, those with contact details and those who took part in the evaluation.</w:t>
      </w:r>
      <w:r w:rsidR="008A0C98">
        <w:rPr>
          <w:lang w:eastAsia="en-AU"/>
        </w:rPr>
        <w:t xml:space="preserve"> </w:t>
      </w:r>
      <w:r w:rsidRPr="0083181A">
        <w:rPr>
          <w:lang w:eastAsia="en-AU"/>
        </w:rPr>
        <w:t>Th</w:t>
      </w:r>
      <w:r w:rsidR="00260911">
        <w:rPr>
          <w:lang w:eastAsia="en-AU"/>
        </w:rPr>
        <w:t>e</w:t>
      </w:r>
      <w:r w:rsidRPr="0083181A">
        <w:rPr>
          <w:lang w:eastAsia="en-AU"/>
        </w:rPr>
        <w:t xml:space="preserve"> </w:t>
      </w:r>
      <w:r w:rsidR="00260911">
        <w:rPr>
          <w:lang w:eastAsia="en-AU"/>
        </w:rPr>
        <w:t>potential for r</w:t>
      </w:r>
      <w:r w:rsidRPr="0083181A">
        <w:rPr>
          <w:lang w:eastAsia="en-AU"/>
        </w:rPr>
        <w:t xml:space="preserve">espondent bias could be reduced in future evaluations </w:t>
      </w:r>
      <w:r w:rsidR="00260911">
        <w:rPr>
          <w:lang w:eastAsia="en-AU"/>
        </w:rPr>
        <w:t>if the contact details of a</w:t>
      </w:r>
      <w:r w:rsidRPr="0083181A">
        <w:rPr>
          <w:lang w:eastAsia="en-AU"/>
        </w:rPr>
        <w:t xml:space="preserve">ll service users </w:t>
      </w:r>
      <w:r w:rsidR="00260911">
        <w:rPr>
          <w:lang w:eastAsia="en-AU"/>
        </w:rPr>
        <w:t xml:space="preserve">were provided </w:t>
      </w:r>
      <w:r w:rsidRPr="0083181A">
        <w:rPr>
          <w:lang w:eastAsia="en-AU"/>
        </w:rPr>
        <w:t xml:space="preserve">for evaluation purposes.  </w:t>
      </w:r>
    </w:p>
    <w:p w14:paraId="71F1F55D" w14:textId="01D9BCDB" w:rsidR="009E04BC" w:rsidRDefault="00A11953" w:rsidP="009E04BC">
      <w:pPr>
        <w:numPr>
          <w:ilvl w:val="0"/>
          <w:numId w:val="26"/>
        </w:numPr>
        <w:contextualSpacing/>
        <w:rPr>
          <w:lang w:eastAsia="en-AU"/>
        </w:rPr>
      </w:pPr>
      <w:bookmarkStart w:id="32" w:name="_Hlk4656104"/>
      <w:r w:rsidRPr="0083181A">
        <w:rPr>
          <w:lang w:eastAsia="en-AU"/>
        </w:rPr>
        <w:t>In order to obtain enough contact details for sampling purposes</w:t>
      </w:r>
      <w:r w:rsidR="008A0C98">
        <w:rPr>
          <w:lang w:eastAsia="en-AU"/>
        </w:rPr>
        <w:t>,</w:t>
      </w:r>
      <w:r w:rsidRPr="0083181A">
        <w:rPr>
          <w:lang w:eastAsia="en-AU"/>
        </w:rPr>
        <w:t xml:space="preserve"> participants invited to partake in the in-depth interviews and online surveys were those that had interacted with the JobAccess Services in the two years prior. This introduces the risk of recall bias in the information provided during in-depth interviews and within the online surveys, as participants may have found it difficult to remember or accurately recall details of events that happened in the past. This recall bias could be reduced in future evaluations by conducting research with people immediately after a service experience</w:t>
      </w:r>
      <w:r w:rsidR="0067531B">
        <w:rPr>
          <w:rStyle w:val="FootnoteReference"/>
          <w:lang w:eastAsia="en-AU"/>
        </w:rPr>
        <w:footnoteReference w:id="9"/>
      </w:r>
      <w:r w:rsidR="00845BEB">
        <w:rPr>
          <w:lang w:eastAsia="en-AU"/>
        </w:rPr>
        <w:t>,</w:t>
      </w:r>
      <w:r w:rsidRPr="0083181A">
        <w:rPr>
          <w:lang w:eastAsia="en-AU"/>
        </w:rPr>
        <w:t xml:space="preserve"> or if this were not possible</w:t>
      </w:r>
      <w:r w:rsidR="002E1B3B">
        <w:rPr>
          <w:lang w:eastAsia="en-AU"/>
        </w:rPr>
        <w:t xml:space="preserve">, </w:t>
      </w:r>
      <w:r w:rsidRPr="0083181A">
        <w:rPr>
          <w:lang w:eastAsia="en-AU"/>
        </w:rPr>
        <w:t>within a shorter time-frame. However, this would require contact information to be collected from all service users to ensure a sufficiently large sample size is able to be obtained.</w:t>
      </w:r>
    </w:p>
    <w:p w14:paraId="6A5EF15C" w14:textId="0D97DCCC" w:rsidR="009E04BC" w:rsidRDefault="009E04BC" w:rsidP="009E04BC">
      <w:pPr>
        <w:numPr>
          <w:ilvl w:val="0"/>
          <w:numId w:val="26"/>
        </w:numPr>
        <w:contextualSpacing/>
        <w:rPr>
          <w:lang w:eastAsia="en-AU"/>
        </w:rPr>
      </w:pPr>
      <w:r>
        <w:rPr>
          <w:lang w:eastAsia="en-AU"/>
        </w:rPr>
        <w:t>All surveys are subject to errors</w:t>
      </w:r>
      <w:r w:rsidR="00845BEB">
        <w:rPr>
          <w:lang w:eastAsia="en-AU"/>
        </w:rPr>
        <w:t>;</w:t>
      </w:r>
      <w:r>
        <w:rPr>
          <w:lang w:eastAsia="en-AU"/>
        </w:rPr>
        <w:t xml:space="preserve"> the two main types being sampling errors and non-sampling errors. The sampling error is the error that arises because not every single member of the population was included in the survey. </w:t>
      </w:r>
      <w:r w:rsidRPr="0016302B">
        <w:rPr>
          <w:lang w:eastAsia="en-AU"/>
        </w:rPr>
        <w:t>If different demographic or attitudinal groups are included in the sample in a different proportion to their incidence rate in the population, the sample can be skewed and unrepresentative.</w:t>
      </w:r>
      <w:r>
        <w:rPr>
          <w:lang w:eastAsia="en-AU"/>
        </w:rPr>
        <w:t xml:space="preserve"> As the population is not known for the target audiences included in this evaluation</w:t>
      </w:r>
      <w:r w:rsidR="002E1B3B">
        <w:rPr>
          <w:lang w:eastAsia="en-AU"/>
        </w:rPr>
        <w:t>,</w:t>
      </w:r>
      <w:r>
        <w:rPr>
          <w:lang w:eastAsia="en-AU"/>
        </w:rPr>
        <w:t xml:space="preserve"> the sampling error is likely to have occurred to some </w:t>
      </w:r>
      <w:r w:rsidR="00260911">
        <w:rPr>
          <w:lang w:eastAsia="en-AU"/>
        </w:rPr>
        <w:lastRenderedPageBreak/>
        <w:t>extent but</w:t>
      </w:r>
      <w:r>
        <w:rPr>
          <w:lang w:eastAsia="en-AU"/>
        </w:rPr>
        <w:t xml:space="preserve"> cannot be quantified. The other type of error which occurs in all surveys, regardless of whether they are samples or censuses, is called non-sam</w:t>
      </w:r>
      <w:r w:rsidR="00410A80">
        <w:rPr>
          <w:lang w:eastAsia="en-AU"/>
        </w:rPr>
        <w:t xml:space="preserve">pling error. Non-sampling error </w:t>
      </w:r>
      <w:r>
        <w:rPr>
          <w:lang w:eastAsia="en-AU"/>
        </w:rPr>
        <w:t xml:space="preserve">includes things like interviewers keying errors and respondents misunderstanding a question. </w:t>
      </w:r>
      <w:r w:rsidRPr="0016302B">
        <w:rPr>
          <w:lang w:eastAsia="en-AU"/>
        </w:rPr>
        <w:t xml:space="preserve">Every attempt has been made to minimise the non-sampling error in this study. For example, use of an online survey reduces the errors of interviewers transcribing comments, but relies on </w:t>
      </w:r>
      <w:r>
        <w:rPr>
          <w:lang w:eastAsia="en-AU"/>
        </w:rPr>
        <w:t>participant</w:t>
      </w:r>
      <w:r w:rsidRPr="0016302B">
        <w:rPr>
          <w:lang w:eastAsia="en-AU"/>
        </w:rPr>
        <w:t xml:space="preserve">s typing skills. Some types of error are out of the control of the researcher. In particular, the study is reliant on accurate reporting of behaviours and views by </w:t>
      </w:r>
      <w:r>
        <w:rPr>
          <w:lang w:eastAsia="en-AU"/>
        </w:rPr>
        <w:t>participant</w:t>
      </w:r>
      <w:r w:rsidRPr="0016302B">
        <w:rPr>
          <w:lang w:eastAsia="en-AU"/>
        </w:rPr>
        <w:t xml:space="preserve">s. As an example, a </w:t>
      </w:r>
      <w:r>
        <w:rPr>
          <w:lang w:eastAsia="en-AU"/>
        </w:rPr>
        <w:t>participant</w:t>
      </w:r>
      <w:r w:rsidRPr="0016302B">
        <w:rPr>
          <w:lang w:eastAsia="en-AU"/>
        </w:rPr>
        <w:t xml:space="preserve"> may forget that they </w:t>
      </w:r>
      <w:r>
        <w:rPr>
          <w:lang w:eastAsia="en-AU"/>
        </w:rPr>
        <w:t>used the website</w:t>
      </w:r>
      <w:r w:rsidRPr="0016302B">
        <w:rPr>
          <w:lang w:eastAsia="en-AU"/>
        </w:rPr>
        <w:t xml:space="preserve"> nine months ago and fail to report this activity.</w:t>
      </w:r>
    </w:p>
    <w:p w14:paraId="575E4AEF" w14:textId="77777777" w:rsidR="003F46E5" w:rsidRPr="0083181A" w:rsidRDefault="003F46E5" w:rsidP="009E04BC">
      <w:pPr>
        <w:numPr>
          <w:ilvl w:val="0"/>
          <w:numId w:val="26"/>
        </w:numPr>
        <w:contextualSpacing/>
        <w:rPr>
          <w:lang w:eastAsia="en-AU"/>
        </w:rPr>
      </w:pPr>
      <w:r>
        <w:rPr>
          <w:lang w:eastAsia="en-AU"/>
        </w:rPr>
        <w:t xml:space="preserve">Non-response bias </w:t>
      </w:r>
      <w:r w:rsidR="004E260F">
        <w:rPr>
          <w:lang w:eastAsia="en-AU"/>
        </w:rPr>
        <w:t xml:space="preserve">occurs when some participants from the sample do not respond and it </w:t>
      </w:r>
      <w:r>
        <w:rPr>
          <w:lang w:eastAsia="en-AU"/>
        </w:rPr>
        <w:t xml:space="preserve">is </w:t>
      </w:r>
      <w:r w:rsidR="004E260F">
        <w:rPr>
          <w:lang w:eastAsia="en-AU"/>
        </w:rPr>
        <w:t xml:space="preserve">almost impossible to eliminate completely. </w:t>
      </w:r>
      <w:r w:rsidR="00095541">
        <w:rPr>
          <w:lang w:eastAsia="en-AU"/>
        </w:rPr>
        <w:t xml:space="preserve">Efforts to </w:t>
      </w:r>
      <w:r w:rsidR="004E260F">
        <w:rPr>
          <w:lang w:eastAsia="en-AU"/>
        </w:rPr>
        <w:t xml:space="preserve">reduce the non-response bias for this evaluation </w:t>
      </w:r>
      <w:r w:rsidR="00095541">
        <w:rPr>
          <w:lang w:eastAsia="en-AU"/>
        </w:rPr>
        <w:t xml:space="preserve">included </w:t>
      </w:r>
      <w:r w:rsidR="004E260F">
        <w:rPr>
          <w:lang w:eastAsia="en-AU"/>
        </w:rPr>
        <w:t>purposefully design</w:t>
      </w:r>
      <w:r w:rsidR="00095541">
        <w:rPr>
          <w:lang w:eastAsia="en-AU"/>
        </w:rPr>
        <w:t>ing the online survey t</w:t>
      </w:r>
      <w:r w:rsidR="004E260F">
        <w:rPr>
          <w:lang w:eastAsia="en-AU"/>
        </w:rPr>
        <w:t>o provide an easy experience for the participants</w:t>
      </w:r>
      <w:r w:rsidR="00095541">
        <w:rPr>
          <w:lang w:eastAsia="en-AU"/>
        </w:rPr>
        <w:t xml:space="preserve"> and thoroughly testing t</w:t>
      </w:r>
      <w:r w:rsidR="004E260F">
        <w:rPr>
          <w:lang w:eastAsia="en-AU"/>
        </w:rPr>
        <w:t xml:space="preserve">he survey instrument to ensure it ran smoothly. Reminder emails were sent to potential participants throughout the fieldwork period, which was quite generous in time. Potential participants were also reminded several times about the confidentiality of their responses and that the information gathered was being used to improve the service.  </w:t>
      </w:r>
    </w:p>
    <w:p w14:paraId="576D9DF8" w14:textId="77777777" w:rsidR="00A11953" w:rsidRPr="00EC67BE" w:rsidRDefault="00A11953" w:rsidP="00A11953">
      <w:pPr>
        <w:pStyle w:val="Heading3"/>
        <w:tabs>
          <w:tab w:val="num" w:pos="709"/>
        </w:tabs>
        <w:ind w:left="426"/>
      </w:pPr>
      <w:bookmarkStart w:id="33" w:name="_Toc11267432"/>
      <w:bookmarkStart w:id="34" w:name="_Toc255912978"/>
      <w:bookmarkEnd w:id="30"/>
      <w:bookmarkEnd w:id="32"/>
      <w:r w:rsidRPr="00EC67BE">
        <w:t>Data Consolidation</w:t>
      </w:r>
      <w:r>
        <w:t xml:space="preserve"> and</w:t>
      </w:r>
      <w:r w:rsidRPr="00EC67BE">
        <w:t xml:space="preserve"> Analysis</w:t>
      </w:r>
      <w:bookmarkEnd w:id="33"/>
      <w:r w:rsidRPr="00EC67BE">
        <w:t xml:space="preserve"> </w:t>
      </w:r>
    </w:p>
    <w:p w14:paraId="2352298F" w14:textId="77777777" w:rsidR="00A11953" w:rsidRPr="00EC67BE" w:rsidRDefault="00A11953" w:rsidP="00A11953">
      <w:pPr>
        <w:rPr>
          <w:rFonts w:cs="Arial"/>
          <w:lang w:eastAsia="en-AU"/>
        </w:rPr>
      </w:pPr>
      <w:r>
        <w:t>The early stages of the evaluation</w:t>
      </w:r>
      <w:r w:rsidRPr="00EC67BE">
        <w:t xml:space="preserve"> focused on the analysis of existing JobAccess Service administrative data, with the aim being to make </w:t>
      </w:r>
      <w:r w:rsidRPr="00EC67BE">
        <w:rPr>
          <w:rFonts w:cs="Arial"/>
          <w:szCs w:val="20"/>
        </w:rPr>
        <w:t>the best use of current data and provide suggestions for improving future data use</w:t>
      </w:r>
      <w:r w:rsidRPr="00EC67BE">
        <w:t xml:space="preserve">. </w:t>
      </w:r>
    </w:p>
    <w:p w14:paraId="22110D19" w14:textId="77777777" w:rsidR="00A11953" w:rsidRPr="00EC67BE" w:rsidRDefault="00A11953" w:rsidP="00A11953">
      <w:pPr>
        <w:pStyle w:val="Sub-SubTitle"/>
      </w:pPr>
      <w:r w:rsidRPr="00EC67BE">
        <w:t>Strengths and gaps of current administrative data</w:t>
      </w:r>
    </w:p>
    <w:bookmarkEnd w:id="34"/>
    <w:p w14:paraId="033029C3" w14:textId="01BA9BB6" w:rsidR="00A11953" w:rsidRPr="00EC67BE" w:rsidRDefault="00A11953" w:rsidP="00A11953">
      <w:pPr>
        <w:rPr>
          <w:lang w:eastAsia="en-AU"/>
        </w:rPr>
      </w:pPr>
      <w:r w:rsidRPr="00EC67BE">
        <w:rPr>
          <w:lang w:eastAsia="en-AU"/>
        </w:rPr>
        <w:t>As part of this evaluation</w:t>
      </w:r>
      <w:r w:rsidR="002E1B3B">
        <w:rPr>
          <w:lang w:eastAsia="en-AU"/>
        </w:rPr>
        <w:t>,</w:t>
      </w:r>
      <w:r w:rsidRPr="00EC67BE">
        <w:rPr>
          <w:lang w:eastAsia="en-AU"/>
        </w:rPr>
        <w:t xml:space="preserve"> several administrative data sources were provided by WorkFocus and the Department for Colmar Brunton to review</w:t>
      </w:r>
      <w:r>
        <w:rPr>
          <w:rStyle w:val="FootnoteReference"/>
          <w:lang w:eastAsia="en-AU"/>
        </w:rPr>
        <w:footnoteReference w:id="10"/>
      </w:r>
      <w:r w:rsidRPr="00EC67BE">
        <w:rPr>
          <w:lang w:eastAsia="en-AU"/>
        </w:rPr>
        <w:t xml:space="preserve">. </w:t>
      </w:r>
    </w:p>
    <w:p w14:paraId="69BEE1B9" w14:textId="2B2D50EE" w:rsidR="00A11953" w:rsidRPr="00EC67BE" w:rsidRDefault="00A11953" w:rsidP="00A11953">
      <w:pPr>
        <w:rPr>
          <w:lang w:eastAsia="en-AU"/>
        </w:rPr>
      </w:pPr>
      <w:r w:rsidRPr="00EC67BE">
        <w:rPr>
          <w:lang w:eastAsia="en-AU"/>
        </w:rPr>
        <w:t>Once the administrative data sources were provided to Colmar Brunton</w:t>
      </w:r>
      <w:r w:rsidR="002E1B3B">
        <w:rPr>
          <w:lang w:eastAsia="en-AU"/>
        </w:rPr>
        <w:t>,</w:t>
      </w:r>
      <w:r w:rsidRPr="00EC67BE">
        <w:rPr>
          <w:lang w:eastAsia="en-AU"/>
        </w:rPr>
        <w:t xml:space="preserve"> they were systematically interrogated and were checked against the evaluation indicators, as outlined in the draft Performance </w:t>
      </w:r>
      <w:r w:rsidR="00E83C72">
        <w:rPr>
          <w:lang w:eastAsia="en-AU"/>
        </w:rPr>
        <w:t xml:space="preserve">Measurement </w:t>
      </w:r>
      <w:r w:rsidRPr="00EC67BE">
        <w:rPr>
          <w:lang w:eastAsia="en-AU"/>
        </w:rPr>
        <w:t>Framework. During this process</w:t>
      </w:r>
      <w:r w:rsidR="002E1B3B">
        <w:rPr>
          <w:lang w:eastAsia="en-AU"/>
        </w:rPr>
        <w:t>,</w:t>
      </w:r>
      <w:r w:rsidRPr="00EC67BE">
        <w:rPr>
          <w:lang w:eastAsia="en-AU"/>
        </w:rPr>
        <w:t xml:space="preserve"> strengths and gaps were identified with relation</w:t>
      </w:r>
      <w:r>
        <w:rPr>
          <w:lang w:eastAsia="en-AU"/>
        </w:rPr>
        <w:t xml:space="preserve"> to</w:t>
      </w:r>
      <w:r w:rsidRPr="00EC67BE">
        <w:rPr>
          <w:lang w:eastAsia="en-AU"/>
        </w:rPr>
        <w:t xml:space="preserve"> the administrative data that is currently collected. These strengths and gaps are outlined below. </w:t>
      </w:r>
    </w:p>
    <w:p w14:paraId="5AE665C7" w14:textId="77777777" w:rsidR="00A11953" w:rsidRPr="00EC67BE" w:rsidRDefault="00A11953" w:rsidP="00A11953">
      <w:pPr>
        <w:rPr>
          <w:b/>
          <w:lang w:eastAsia="en-AU"/>
        </w:rPr>
      </w:pPr>
      <w:r w:rsidRPr="00EC67BE">
        <w:rPr>
          <w:b/>
          <w:lang w:eastAsia="en-AU"/>
        </w:rPr>
        <w:t>Strengths:</w:t>
      </w:r>
    </w:p>
    <w:p w14:paraId="53DB5F87" w14:textId="77777777" w:rsidR="00A11953" w:rsidRDefault="00A11953" w:rsidP="00A11953">
      <w:pPr>
        <w:pStyle w:val="ListParagraph"/>
        <w:numPr>
          <w:ilvl w:val="0"/>
          <w:numId w:val="27"/>
        </w:numPr>
        <w:rPr>
          <w:lang w:eastAsia="en-AU"/>
        </w:rPr>
      </w:pPr>
      <w:r w:rsidRPr="00EC67BE">
        <w:rPr>
          <w:lang w:eastAsia="en-AU"/>
        </w:rPr>
        <w:t xml:space="preserve">Data to support WorkFocus KPI’s is thoroughly and continuously collected. </w:t>
      </w:r>
    </w:p>
    <w:p w14:paraId="21ECAEE3" w14:textId="77777777" w:rsidR="00333A42" w:rsidRDefault="00A11953" w:rsidP="00333A42">
      <w:pPr>
        <w:pStyle w:val="ListParagraph"/>
        <w:numPr>
          <w:ilvl w:val="0"/>
          <w:numId w:val="27"/>
        </w:numPr>
        <w:rPr>
          <w:lang w:eastAsia="en-AU"/>
        </w:rPr>
      </w:pPr>
      <w:r>
        <w:rPr>
          <w:lang w:eastAsia="en-AU"/>
        </w:rPr>
        <w:t>The following data was useful to measure some of the activities, outputs and outcomes required for the evaluation</w:t>
      </w:r>
    </w:p>
    <w:p w14:paraId="0FFE0313" w14:textId="77777777" w:rsidR="00333A42" w:rsidRPr="00333A42" w:rsidRDefault="00333A42" w:rsidP="00333A42">
      <w:pPr>
        <w:pStyle w:val="ListParagraph"/>
        <w:rPr>
          <w:lang w:eastAsia="en-AU"/>
        </w:rPr>
      </w:pPr>
      <w:r>
        <w:rPr>
          <w:lang w:eastAsia="en-AU"/>
        </w:rPr>
        <w:t>EAF:</w:t>
      </w:r>
    </w:p>
    <w:p w14:paraId="1EC8A3C1" w14:textId="77777777" w:rsidR="00A11953" w:rsidRDefault="00A11953" w:rsidP="00A11953">
      <w:pPr>
        <w:pStyle w:val="ListParagraph"/>
        <w:numPr>
          <w:ilvl w:val="1"/>
          <w:numId w:val="27"/>
        </w:numPr>
        <w:rPr>
          <w:rFonts w:cs="Arial"/>
          <w:szCs w:val="20"/>
        </w:rPr>
      </w:pPr>
      <w:r>
        <w:rPr>
          <w:rFonts w:cs="Arial"/>
          <w:szCs w:val="20"/>
        </w:rPr>
        <w:t>T</w:t>
      </w:r>
      <w:r w:rsidRPr="00B36D68">
        <w:rPr>
          <w:rFonts w:cs="Arial"/>
          <w:szCs w:val="20"/>
        </w:rPr>
        <w:t xml:space="preserve">he number of </w:t>
      </w:r>
      <w:r>
        <w:rPr>
          <w:rFonts w:cs="Arial"/>
          <w:szCs w:val="20"/>
        </w:rPr>
        <w:t xml:space="preserve">EAF </w:t>
      </w:r>
      <w:r w:rsidRPr="00B36D68">
        <w:rPr>
          <w:rFonts w:cs="Arial"/>
          <w:szCs w:val="20"/>
        </w:rPr>
        <w:t>applications</w:t>
      </w:r>
      <w:r>
        <w:rPr>
          <w:rFonts w:cs="Arial"/>
          <w:szCs w:val="20"/>
        </w:rPr>
        <w:t>;</w:t>
      </w:r>
    </w:p>
    <w:p w14:paraId="123EF144" w14:textId="77777777" w:rsidR="00A11953" w:rsidRPr="000E6914" w:rsidRDefault="00A11953" w:rsidP="00A11953">
      <w:pPr>
        <w:pStyle w:val="ListParagraph"/>
        <w:numPr>
          <w:ilvl w:val="1"/>
          <w:numId w:val="27"/>
        </w:numPr>
        <w:rPr>
          <w:rFonts w:cs="Arial"/>
          <w:szCs w:val="20"/>
        </w:rPr>
      </w:pPr>
      <w:r w:rsidRPr="000E6914">
        <w:rPr>
          <w:rFonts w:cs="Arial"/>
          <w:szCs w:val="20"/>
        </w:rPr>
        <w:t xml:space="preserve">The number of EAF enquiries; </w:t>
      </w:r>
      <w:r w:rsidR="00333A42">
        <w:rPr>
          <w:rFonts w:cs="Arial"/>
          <w:szCs w:val="20"/>
        </w:rPr>
        <w:t>and</w:t>
      </w:r>
    </w:p>
    <w:p w14:paraId="13BA827E" w14:textId="77777777" w:rsidR="00A11953" w:rsidRDefault="00A11953" w:rsidP="00A11953">
      <w:pPr>
        <w:pStyle w:val="ListParagraph"/>
        <w:numPr>
          <w:ilvl w:val="1"/>
          <w:numId w:val="27"/>
        </w:numPr>
        <w:rPr>
          <w:rFonts w:cs="Arial"/>
          <w:szCs w:val="20"/>
        </w:rPr>
      </w:pPr>
      <w:bookmarkStart w:id="35" w:name="_Hlk5013578"/>
      <w:r>
        <w:rPr>
          <w:rFonts w:cs="Arial"/>
          <w:szCs w:val="20"/>
        </w:rPr>
        <w:t xml:space="preserve">The total </w:t>
      </w:r>
      <w:r w:rsidRPr="00657A4A">
        <w:rPr>
          <w:rFonts w:cs="Arial"/>
          <w:szCs w:val="20"/>
        </w:rPr>
        <w:t>number of W</w:t>
      </w:r>
      <w:r>
        <w:rPr>
          <w:rFonts w:cs="Arial"/>
          <w:szCs w:val="20"/>
        </w:rPr>
        <w:t xml:space="preserve">orkplace </w:t>
      </w:r>
      <w:r w:rsidRPr="00657A4A">
        <w:rPr>
          <w:rFonts w:cs="Arial"/>
          <w:szCs w:val="20"/>
        </w:rPr>
        <w:t>M</w:t>
      </w:r>
      <w:r>
        <w:rPr>
          <w:rFonts w:cs="Arial"/>
          <w:szCs w:val="20"/>
        </w:rPr>
        <w:t>odification Assessments</w:t>
      </w:r>
      <w:r w:rsidRPr="00657A4A">
        <w:rPr>
          <w:rFonts w:cs="Arial"/>
          <w:szCs w:val="20"/>
        </w:rPr>
        <w:t xml:space="preserve"> undertaken</w:t>
      </w:r>
      <w:r w:rsidR="00333A42">
        <w:rPr>
          <w:rFonts w:cs="Arial"/>
          <w:szCs w:val="20"/>
        </w:rPr>
        <w:t>.</w:t>
      </w:r>
    </w:p>
    <w:p w14:paraId="752CC581" w14:textId="77777777" w:rsidR="00333A42" w:rsidRPr="00333A42" w:rsidRDefault="00333A42" w:rsidP="00333A42">
      <w:pPr>
        <w:pStyle w:val="ListParagraph"/>
        <w:rPr>
          <w:lang w:eastAsia="en-AU"/>
        </w:rPr>
      </w:pPr>
      <w:r w:rsidRPr="00333A42">
        <w:rPr>
          <w:lang w:eastAsia="en-AU"/>
        </w:rPr>
        <w:t>Information and Advice Service:</w:t>
      </w:r>
    </w:p>
    <w:bookmarkEnd w:id="35"/>
    <w:p w14:paraId="51A1ECBC" w14:textId="77777777" w:rsidR="00333A42" w:rsidRDefault="00333A42" w:rsidP="00333A42">
      <w:pPr>
        <w:pStyle w:val="ListParagraph"/>
        <w:numPr>
          <w:ilvl w:val="1"/>
          <w:numId w:val="27"/>
        </w:numPr>
        <w:rPr>
          <w:rFonts w:cs="Arial"/>
          <w:szCs w:val="20"/>
        </w:rPr>
      </w:pPr>
      <w:r>
        <w:rPr>
          <w:rFonts w:cs="Arial"/>
          <w:szCs w:val="20"/>
        </w:rPr>
        <w:t xml:space="preserve">The total </w:t>
      </w:r>
      <w:r w:rsidRPr="004F0A1F">
        <w:rPr>
          <w:rFonts w:cs="Arial"/>
          <w:szCs w:val="20"/>
        </w:rPr>
        <w:t xml:space="preserve">number of phone calls made to and emails sent to the </w:t>
      </w:r>
      <w:r>
        <w:rPr>
          <w:rFonts w:cs="Arial"/>
          <w:szCs w:val="20"/>
        </w:rPr>
        <w:t xml:space="preserve">Information and </w:t>
      </w:r>
      <w:r w:rsidRPr="004F0A1F">
        <w:rPr>
          <w:rFonts w:cs="Arial"/>
          <w:szCs w:val="20"/>
        </w:rPr>
        <w:t>Advice Service</w:t>
      </w:r>
      <w:r>
        <w:rPr>
          <w:rFonts w:cs="Arial"/>
          <w:szCs w:val="20"/>
        </w:rPr>
        <w:t xml:space="preserve">; </w:t>
      </w:r>
    </w:p>
    <w:p w14:paraId="4C03C056" w14:textId="77777777" w:rsidR="00333A42" w:rsidRDefault="00A11953" w:rsidP="00333A42">
      <w:pPr>
        <w:pStyle w:val="ListParagraph"/>
        <w:numPr>
          <w:ilvl w:val="1"/>
          <w:numId w:val="27"/>
        </w:numPr>
        <w:rPr>
          <w:rFonts w:cs="Arial"/>
          <w:szCs w:val="20"/>
        </w:rPr>
      </w:pPr>
      <w:r>
        <w:rPr>
          <w:rFonts w:cs="Arial"/>
          <w:szCs w:val="20"/>
        </w:rPr>
        <w:t>The number of enquiries re</w:t>
      </w:r>
      <w:r w:rsidR="00333A42">
        <w:rPr>
          <w:rFonts w:cs="Arial"/>
          <w:szCs w:val="20"/>
        </w:rPr>
        <w:t>sponded to with 2 business days; and</w:t>
      </w:r>
    </w:p>
    <w:p w14:paraId="46F68D7E" w14:textId="77777777" w:rsidR="00A11953" w:rsidRPr="00333A42" w:rsidRDefault="00333A42" w:rsidP="00333A42">
      <w:pPr>
        <w:pStyle w:val="ListParagraph"/>
        <w:numPr>
          <w:ilvl w:val="1"/>
          <w:numId w:val="27"/>
        </w:numPr>
        <w:rPr>
          <w:rFonts w:cs="Arial"/>
          <w:szCs w:val="20"/>
        </w:rPr>
      </w:pPr>
      <w:r>
        <w:rPr>
          <w:rFonts w:cs="Arial"/>
          <w:szCs w:val="20"/>
        </w:rPr>
        <w:lastRenderedPageBreak/>
        <w:t xml:space="preserve">The total </w:t>
      </w:r>
      <w:r w:rsidRPr="004F0A1F">
        <w:rPr>
          <w:rFonts w:cs="Arial"/>
          <w:szCs w:val="20"/>
        </w:rPr>
        <w:t xml:space="preserve">number of </w:t>
      </w:r>
      <w:r>
        <w:rPr>
          <w:rFonts w:cs="Arial"/>
          <w:szCs w:val="20"/>
        </w:rPr>
        <w:t xml:space="preserve">resolved </w:t>
      </w:r>
      <w:r w:rsidRPr="004F0A1F">
        <w:rPr>
          <w:rFonts w:cs="Arial"/>
          <w:szCs w:val="20"/>
        </w:rPr>
        <w:t xml:space="preserve">phone calls and emails </w:t>
      </w:r>
      <w:r>
        <w:rPr>
          <w:rFonts w:cs="Arial"/>
          <w:szCs w:val="20"/>
        </w:rPr>
        <w:t xml:space="preserve">for the Information </w:t>
      </w:r>
      <w:r w:rsidRPr="004F0A1F">
        <w:rPr>
          <w:rFonts w:cs="Arial"/>
          <w:szCs w:val="20"/>
        </w:rPr>
        <w:t>Advice Service</w:t>
      </w:r>
      <w:r>
        <w:rPr>
          <w:rFonts w:cs="Arial"/>
          <w:szCs w:val="20"/>
        </w:rPr>
        <w:t xml:space="preserve">. </w:t>
      </w:r>
    </w:p>
    <w:p w14:paraId="7B9EE3FA" w14:textId="77777777" w:rsidR="00333A42" w:rsidRPr="00333A42" w:rsidRDefault="00333A42" w:rsidP="00333A42">
      <w:pPr>
        <w:pStyle w:val="ListParagraph"/>
        <w:rPr>
          <w:lang w:eastAsia="en-AU"/>
        </w:rPr>
      </w:pPr>
      <w:r w:rsidRPr="00333A42">
        <w:rPr>
          <w:lang w:eastAsia="en-AU"/>
        </w:rPr>
        <w:t>NDRC:</w:t>
      </w:r>
    </w:p>
    <w:p w14:paraId="199CD96C" w14:textId="77777777" w:rsidR="00A11953" w:rsidRPr="000B5401" w:rsidRDefault="00A11953" w:rsidP="00A11953">
      <w:pPr>
        <w:pStyle w:val="ListParagraph"/>
        <w:numPr>
          <w:ilvl w:val="1"/>
          <w:numId w:val="27"/>
        </w:numPr>
        <w:rPr>
          <w:rFonts w:cs="Arial"/>
          <w:szCs w:val="20"/>
        </w:rPr>
      </w:pPr>
      <w:r w:rsidRPr="000B5401">
        <w:rPr>
          <w:rFonts w:cs="Arial"/>
          <w:szCs w:val="20"/>
        </w:rPr>
        <w:t>A record of one representative from each of the 250 employer organisations engaging in some way;</w:t>
      </w:r>
    </w:p>
    <w:p w14:paraId="314DB16B" w14:textId="77777777" w:rsidR="00A11953" w:rsidRPr="000B5401" w:rsidRDefault="00A11953" w:rsidP="00A11953">
      <w:pPr>
        <w:pStyle w:val="ListParagraph"/>
        <w:numPr>
          <w:ilvl w:val="1"/>
          <w:numId w:val="27"/>
        </w:numPr>
        <w:rPr>
          <w:rFonts w:cs="Arial"/>
          <w:szCs w:val="20"/>
        </w:rPr>
      </w:pPr>
      <w:r w:rsidRPr="000B5401">
        <w:rPr>
          <w:rFonts w:cs="Arial"/>
          <w:szCs w:val="20"/>
        </w:rPr>
        <w:t xml:space="preserve">The total number of vacancies created; </w:t>
      </w:r>
    </w:p>
    <w:p w14:paraId="0C9C1DA8" w14:textId="77777777" w:rsidR="00A11953" w:rsidRPr="000B5401" w:rsidRDefault="00A11953" w:rsidP="00A11953">
      <w:pPr>
        <w:pStyle w:val="ListParagraph"/>
        <w:numPr>
          <w:ilvl w:val="1"/>
          <w:numId w:val="27"/>
        </w:numPr>
        <w:rPr>
          <w:rFonts w:cs="Arial"/>
          <w:szCs w:val="20"/>
        </w:rPr>
      </w:pPr>
      <w:r w:rsidRPr="000B5401">
        <w:rPr>
          <w:rFonts w:cs="Arial"/>
          <w:szCs w:val="20"/>
        </w:rPr>
        <w:t xml:space="preserve">The total number of vacancies filled by people with disability; </w:t>
      </w:r>
    </w:p>
    <w:p w14:paraId="5C2A69F5" w14:textId="77777777" w:rsidR="00A11953" w:rsidRPr="000B5401" w:rsidRDefault="00A11953" w:rsidP="00A11953">
      <w:pPr>
        <w:pStyle w:val="ListParagraph"/>
        <w:numPr>
          <w:ilvl w:val="1"/>
          <w:numId w:val="27"/>
        </w:numPr>
        <w:rPr>
          <w:rFonts w:cs="Arial"/>
          <w:szCs w:val="20"/>
        </w:rPr>
      </w:pPr>
      <w:r w:rsidRPr="000B5401">
        <w:rPr>
          <w:rFonts w:cs="Arial"/>
          <w:szCs w:val="20"/>
        </w:rPr>
        <w:t xml:space="preserve">The </w:t>
      </w:r>
      <w:r w:rsidR="00333A42">
        <w:rPr>
          <w:rFonts w:cs="Arial"/>
          <w:szCs w:val="20"/>
        </w:rPr>
        <w:t>total number of MOUs created;</w:t>
      </w:r>
      <w:r w:rsidRPr="000B5401">
        <w:rPr>
          <w:rFonts w:cs="Arial"/>
          <w:szCs w:val="20"/>
        </w:rPr>
        <w:t xml:space="preserve"> </w:t>
      </w:r>
      <w:r w:rsidR="00333A42">
        <w:rPr>
          <w:rFonts w:cs="Arial"/>
          <w:szCs w:val="20"/>
        </w:rPr>
        <w:t>and</w:t>
      </w:r>
    </w:p>
    <w:p w14:paraId="622FB11F" w14:textId="77777777" w:rsidR="00A11953" w:rsidRDefault="00A11953" w:rsidP="00A11953">
      <w:pPr>
        <w:pStyle w:val="ListParagraph"/>
        <w:numPr>
          <w:ilvl w:val="1"/>
          <w:numId w:val="27"/>
        </w:numPr>
        <w:rPr>
          <w:rFonts w:cs="Arial"/>
          <w:szCs w:val="20"/>
        </w:rPr>
      </w:pPr>
      <w:r w:rsidRPr="000B5401">
        <w:rPr>
          <w:rFonts w:cs="Arial"/>
          <w:szCs w:val="20"/>
        </w:rPr>
        <w:t>The total number of seminars and webinars per year</w:t>
      </w:r>
      <w:r w:rsidR="00333A42">
        <w:rPr>
          <w:rFonts w:cs="Arial"/>
          <w:szCs w:val="20"/>
        </w:rPr>
        <w:t>.</w:t>
      </w:r>
    </w:p>
    <w:p w14:paraId="5AAAD949" w14:textId="77777777" w:rsidR="00333A42" w:rsidRPr="00333A42" w:rsidRDefault="00333A42" w:rsidP="00333A42">
      <w:pPr>
        <w:pStyle w:val="ListParagraph"/>
        <w:rPr>
          <w:lang w:eastAsia="en-AU"/>
        </w:rPr>
      </w:pPr>
      <w:r w:rsidRPr="00333A42">
        <w:rPr>
          <w:lang w:eastAsia="en-AU"/>
        </w:rPr>
        <w:t>JobAccess Website:</w:t>
      </w:r>
    </w:p>
    <w:p w14:paraId="675EBC5B" w14:textId="77777777" w:rsidR="00A11953" w:rsidRDefault="00A11953" w:rsidP="00A11953">
      <w:pPr>
        <w:pStyle w:val="ListParagraph"/>
        <w:numPr>
          <w:ilvl w:val="1"/>
          <w:numId w:val="27"/>
        </w:numPr>
        <w:rPr>
          <w:rFonts w:cs="Arial"/>
          <w:szCs w:val="20"/>
        </w:rPr>
      </w:pPr>
      <w:r w:rsidRPr="00D618DD">
        <w:rPr>
          <w:rFonts w:cs="Arial"/>
          <w:szCs w:val="20"/>
        </w:rPr>
        <w:t>Website analytics for the number of home page and landing page hits per month</w:t>
      </w:r>
      <w:r>
        <w:rPr>
          <w:rFonts w:cs="Arial"/>
          <w:szCs w:val="20"/>
        </w:rPr>
        <w:t>;</w:t>
      </w:r>
      <w:r w:rsidR="00333A42">
        <w:rPr>
          <w:rFonts w:cs="Arial"/>
          <w:szCs w:val="20"/>
        </w:rPr>
        <w:t xml:space="preserve"> and</w:t>
      </w:r>
    </w:p>
    <w:p w14:paraId="386CCC0C" w14:textId="77777777" w:rsidR="00A11953" w:rsidRDefault="006609A4" w:rsidP="00A11953">
      <w:pPr>
        <w:pStyle w:val="ListParagraph"/>
        <w:numPr>
          <w:ilvl w:val="1"/>
          <w:numId w:val="27"/>
        </w:numPr>
        <w:rPr>
          <w:rFonts w:cs="Arial"/>
          <w:szCs w:val="20"/>
        </w:rPr>
      </w:pPr>
      <w:r>
        <w:rPr>
          <w:rFonts w:cs="Arial"/>
          <w:szCs w:val="20"/>
        </w:rPr>
        <w:t>JobAccess Website</w:t>
      </w:r>
      <w:r w:rsidR="00333A42">
        <w:rPr>
          <w:rFonts w:cs="Arial"/>
          <w:szCs w:val="20"/>
        </w:rPr>
        <w:t xml:space="preserve"> resource downloads.</w:t>
      </w:r>
    </w:p>
    <w:p w14:paraId="40DCABCC" w14:textId="77777777" w:rsidR="00333A42" w:rsidRPr="00333A42" w:rsidRDefault="00333A42" w:rsidP="00333A42">
      <w:pPr>
        <w:pStyle w:val="ListParagraph"/>
        <w:rPr>
          <w:lang w:eastAsia="en-AU"/>
        </w:rPr>
      </w:pPr>
      <w:r w:rsidRPr="00333A42">
        <w:rPr>
          <w:lang w:eastAsia="en-AU"/>
        </w:rPr>
        <w:t>CRRS:</w:t>
      </w:r>
    </w:p>
    <w:p w14:paraId="6CB776DD" w14:textId="77777777" w:rsidR="00A11953" w:rsidRDefault="00A11953" w:rsidP="00A11953">
      <w:pPr>
        <w:pStyle w:val="ListParagraph"/>
        <w:numPr>
          <w:ilvl w:val="1"/>
          <w:numId w:val="27"/>
        </w:numPr>
        <w:rPr>
          <w:rFonts w:cs="Arial"/>
          <w:szCs w:val="20"/>
        </w:rPr>
      </w:pPr>
      <w:r>
        <w:rPr>
          <w:rFonts w:cs="Arial"/>
          <w:szCs w:val="20"/>
        </w:rPr>
        <w:t xml:space="preserve">The total number of </w:t>
      </w:r>
      <w:r w:rsidRPr="00B36D68">
        <w:rPr>
          <w:rFonts w:cs="Arial"/>
          <w:szCs w:val="20"/>
        </w:rPr>
        <w:t>complaints made to the CRRS</w:t>
      </w:r>
      <w:r w:rsidR="00333A42">
        <w:rPr>
          <w:rFonts w:cs="Arial"/>
          <w:szCs w:val="20"/>
        </w:rPr>
        <w:t>.</w:t>
      </w:r>
    </w:p>
    <w:p w14:paraId="5558009C" w14:textId="77777777" w:rsidR="00333A42" w:rsidRPr="00333A42" w:rsidRDefault="00333A42" w:rsidP="00333A42">
      <w:pPr>
        <w:pStyle w:val="ListParagraph"/>
        <w:rPr>
          <w:lang w:eastAsia="en-AU"/>
        </w:rPr>
      </w:pPr>
      <w:r w:rsidRPr="00333A42">
        <w:rPr>
          <w:lang w:eastAsia="en-AU"/>
        </w:rPr>
        <w:t>The Hotline:</w:t>
      </w:r>
    </w:p>
    <w:p w14:paraId="2C1C321F" w14:textId="77777777" w:rsidR="00A11953" w:rsidRDefault="00A11953" w:rsidP="00A11953">
      <w:pPr>
        <w:pStyle w:val="ListParagraph"/>
        <w:numPr>
          <w:ilvl w:val="1"/>
          <w:numId w:val="27"/>
        </w:numPr>
        <w:rPr>
          <w:rFonts w:cs="Arial"/>
          <w:szCs w:val="20"/>
        </w:rPr>
      </w:pPr>
      <w:r w:rsidRPr="00CF6E9A">
        <w:rPr>
          <w:rFonts w:cs="Arial"/>
          <w:szCs w:val="20"/>
        </w:rPr>
        <w:t>The total number of reports of neglect and abuse</w:t>
      </w:r>
      <w:r>
        <w:rPr>
          <w:rFonts w:cs="Arial"/>
          <w:szCs w:val="20"/>
        </w:rPr>
        <w:t xml:space="preserve"> made to the Hotline;</w:t>
      </w:r>
    </w:p>
    <w:p w14:paraId="50BB93BF" w14:textId="0B14710A" w:rsidR="00A11953" w:rsidRPr="00EC67BE" w:rsidRDefault="00A11953" w:rsidP="00A11953">
      <w:pPr>
        <w:pStyle w:val="ListParagraph"/>
        <w:numPr>
          <w:ilvl w:val="0"/>
          <w:numId w:val="27"/>
        </w:numPr>
        <w:rPr>
          <w:lang w:eastAsia="en-AU"/>
        </w:rPr>
      </w:pPr>
      <w:r>
        <w:rPr>
          <w:lang w:eastAsia="en-AU"/>
        </w:rPr>
        <w:t>F</w:t>
      </w:r>
      <w:r w:rsidRPr="00EC67BE">
        <w:rPr>
          <w:lang w:eastAsia="en-AU"/>
        </w:rPr>
        <w:t>eedback and stakeholder satisfaction for the</w:t>
      </w:r>
      <w:r>
        <w:rPr>
          <w:lang w:eastAsia="en-AU"/>
        </w:rPr>
        <w:t xml:space="preserve"> surveys administered by WorkFocus (in particular the</w:t>
      </w:r>
      <w:r w:rsidRPr="00EC67BE">
        <w:rPr>
          <w:lang w:eastAsia="en-AU"/>
        </w:rPr>
        <w:t xml:space="preserve"> </w:t>
      </w:r>
      <w:r w:rsidR="00171E6F" w:rsidRPr="00EC67BE">
        <w:rPr>
          <w:lang w:eastAsia="en-AU"/>
        </w:rPr>
        <w:t>13-week</w:t>
      </w:r>
      <w:r w:rsidRPr="00EC67BE">
        <w:rPr>
          <w:lang w:eastAsia="en-AU"/>
        </w:rPr>
        <w:t xml:space="preserve"> survey</w:t>
      </w:r>
      <w:r>
        <w:rPr>
          <w:lang w:eastAsia="en-AU"/>
        </w:rPr>
        <w:t xml:space="preserve"> for EAF, the </w:t>
      </w:r>
      <w:r w:rsidRPr="00EC2585">
        <w:rPr>
          <w:lang w:eastAsia="en-AU"/>
        </w:rPr>
        <w:t>Employer Engagement - Partnership Progress Survey</w:t>
      </w:r>
      <w:r>
        <w:rPr>
          <w:lang w:eastAsia="en-AU"/>
        </w:rPr>
        <w:t xml:space="preserve"> for NDRC and the satisfaction survey for the CRRS) </w:t>
      </w:r>
      <w:r>
        <w:t>are useful vehicles to gather information but require additional questions and modified wording to maximise their utility</w:t>
      </w:r>
      <w:r w:rsidRPr="00EC67BE">
        <w:rPr>
          <w:lang w:eastAsia="en-AU"/>
        </w:rPr>
        <w:t>.</w:t>
      </w:r>
    </w:p>
    <w:p w14:paraId="471FE0FA" w14:textId="77777777" w:rsidR="00A11953" w:rsidRPr="00EC67BE" w:rsidRDefault="00A11953" w:rsidP="00A11953">
      <w:pPr>
        <w:rPr>
          <w:b/>
          <w:lang w:eastAsia="en-AU"/>
        </w:rPr>
      </w:pPr>
      <w:r w:rsidRPr="00EC67BE">
        <w:rPr>
          <w:b/>
          <w:lang w:eastAsia="en-AU"/>
        </w:rPr>
        <w:t xml:space="preserve">Gaps: </w:t>
      </w:r>
    </w:p>
    <w:p w14:paraId="2D06A173" w14:textId="77777777" w:rsidR="00A11953" w:rsidRDefault="00A11953" w:rsidP="00A11953">
      <w:pPr>
        <w:rPr>
          <w:lang w:eastAsia="en-AU"/>
        </w:rPr>
      </w:pPr>
      <w:r>
        <w:rPr>
          <w:lang w:eastAsia="en-AU"/>
        </w:rPr>
        <w:t xml:space="preserve">Much </w:t>
      </w:r>
      <w:r w:rsidRPr="00EC67BE">
        <w:rPr>
          <w:lang w:eastAsia="en-AU"/>
        </w:rPr>
        <w:t xml:space="preserve">of the </w:t>
      </w:r>
      <w:r>
        <w:rPr>
          <w:lang w:eastAsia="en-AU"/>
        </w:rPr>
        <w:t xml:space="preserve">administrative </w:t>
      </w:r>
      <w:r w:rsidRPr="00EC67BE">
        <w:rPr>
          <w:lang w:eastAsia="en-AU"/>
        </w:rPr>
        <w:t xml:space="preserve">data </w:t>
      </w:r>
      <w:r>
        <w:rPr>
          <w:lang w:eastAsia="en-AU"/>
        </w:rPr>
        <w:t>required</w:t>
      </w:r>
      <w:r w:rsidRPr="00EC67BE">
        <w:rPr>
          <w:lang w:eastAsia="en-AU"/>
        </w:rPr>
        <w:t xml:space="preserve"> to </w:t>
      </w:r>
      <w:r>
        <w:rPr>
          <w:lang w:eastAsia="en-AU"/>
        </w:rPr>
        <w:t>evaluate Job Access</w:t>
      </w:r>
      <w:r w:rsidRPr="00EC67BE">
        <w:rPr>
          <w:lang w:eastAsia="en-AU"/>
        </w:rPr>
        <w:t xml:space="preserve"> is either not collected, was not provided to the evaluator or only partially answers the indicator. </w:t>
      </w:r>
      <w:r>
        <w:rPr>
          <w:lang w:eastAsia="en-AU"/>
        </w:rPr>
        <w:t>Gaps in the data collected include:</w:t>
      </w:r>
    </w:p>
    <w:p w14:paraId="726C8F51" w14:textId="77777777" w:rsidR="00A11953" w:rsidRDefault="00A11953" w:rsidP="00A11953">
      <w:pPr>
        <w:pStyle w:val="ListParagraph"/>
        <w:numPr>
          <w:ilvl w:val="0"/>
          <w:numId w:val="27"/>
        </w:numPr>
        <w:rPr>
          <w:lang w:eastAsia="en-AU"/>
        </w:rPr>
      </w:pPr>
      <w:r>
        <w:rPr>
          <w:lang w:eastAsia="en-AU"/>
        </w:rPr>
        <w:t xml:space="preserve">The total number of EAF applications, broken down by assistance type. Administrative data is already collected on the </w:t>
      </w:r>
      <w:r w:rsidRPr="006765F4">
        <w:rPr>
          <w:lang w:eastAsia="en-AU"/>
        </w:rPr>
        <w:t>total number</w:t>
      </w:r>
      <w:r>
        <w:rPr>
          <w:lang w:eastAsia="en-AU"/>
        </w:rPr>
        <w:t xml:space="preserve"> of EAF applications, broken down by disability type, applicant type and State/Territory</w:t>
      </w:r>
      <w:r w:rsidR="00135E47">
        <w:rPr>
          <w:lang w:eastAsia="en-AU"/>
        </w:rPr>
        <w:t>;</w:t>
      </w:r>
      <w:r>
        <w:rPr>
          <w:lang w:eastAsia="en-AU"/>
        </w:rPr>
        <w:t xml:space="preserve"> it needs to also collect the assistance type and record this in the </w:t>
      </w:r>
      <w:r w:rsidRPr="00B152DD">
        <w:rPr>
          <w:lang w:eastAsia="en-AU"/>
        </w:rPr>
        <w:t>Annual Report Appendix 1 WSAx referral reports</w:t>
      </w:r>
      <w:r>
        <w:rPr>
          <w:lang w:eastAsia="en-AU"/>
        </w:rPr>
        <w:t xml:space="preserve">. </w:t>
      </w:r>
    </w:p>
    <w:p w14:paraId="49C30EC3" w14:textId="77777777" w:rsidR="00A11953" w:rsidRPr="00983C54" w:rsidRDefault="00A11953" w:rsidP="00A11953">
      <w:pPr>
        <w:pStyle w:val="ListParagraph"/>
        <w:numPr>
          <w:ilvl w:val="0"/>
          <w:numId w:val="27"/>
        </w:numPr>
        <w:rPr>
          <w:lang w:eastAsia="en-AU"/>
        </w:rPr>
      </w:pPr>
      <w:r>
        <w:rPr>
          <w:lang w:eastAsia="en-AU"/>
        </w:rPr>
        <w:t>The number of successful and unsuccessful EAF applications</w:t>
      </w:r>
      <w:r w:rsidRPr="00983C54">
        <w:rPr>
          <w:lang w:eastAsia="en-AU"/>
        </w:rPr>
        <w:t xml:space="preserve">. </w:t>
      </w:r>
      <w:r w:rsidR="00DE2537" w:rsidRPr="00983C54">
        <w:rPr>
          <w:lang w:eastAsia="en-AU"/>
        </w:rPr>
        <w:t>Improve reporting</w:t>
      </w:r>
      <w:r w:rsidRPr="00983C54">
        <w:rPr>
          <w:lang w:eastAsia="en-AU"/>
        </w:rPr>
        <w:t xml:space="preserve"> in order to look at the successful and unsuccessful EAF applications broken down by assistance type, disability type, employer type and State/Territory.</w:t>
      </w:r>
    </w:p>
    <w:p w14:paraId="5B1A1DE3" w14:textId="77777777" w:rsidR="00A11953" w:rsidRPr="00983C54" w:rsidRDefault="00A11953" w:rsidP="00A11953">
      <w:pPr>
        <w:pStyle w:val="ListParagraph"/>
        <w:numPr>
          <w:ilvl w:val="0"/>
          <w:numId w:val="27"/>
        </w:numPr>
        <w:rPr>
          <w:lang w:eastAsia="en-AU"/>
        </w:rPr>
      </w:pPr>
      <w:r w:rsidRPr="00983C54">
        <w:rPr>
          <w:lang w:eastAsia="en-AU"/>
        </w:rPr>
        <w:t xml:space="preserve">The number of EAF Applications approved to provide disability awareness training for colleagues of a person with disability. </w:t>
      </w:r>
      <w:r w:rsidR="00C6782A" w:rsidRPr="00983C54">
        <w:rPr>
          <w:lang w:eastAsia="en-AU"/>
        </w:rPr>
        <w:t>Improve reporting</w:t>
      </w:r>
      <w:r w:rsidRPr="00983C54">
        <w:rPr>
          <w:lang w:eastAsia="en-AU"/>
        </w:rPr>
        <w:t xml:space="preserve"> in order to look at the number of EAF applications approved to provide disability awareness training, broken down by State/Territory and employer type. </w:t>
      </w:r>
    </w:p>
    <w:p w14:paraId="13F97F82" w14:textId="77777777" w:rsidR="00A11953" w:rsidRPr="00983C54" w:rsidRDefault="00A11953" w:rsidP="00A11953">
      <w:pPr>
        <w:pStyle w:val="ListParagraph"/>
        <w:numPr>
          <w:ilvl w:val="0"/>
          <w:numId w:val="27"/>
        </w:numPr>
        <w:rPr>
          <w:lang w:eastAsia="en-AU"/>
        </w:rPr>
      </w:pPr>
      <w:r w:rsidRPr="00983C54">
        <w:rPr>
          <w:lang w:eastAsia="en-AU"/>
        </w:rPr>
        <w:t xml:space="preserve">The number of disability awareness training sessions delivered by certified trainers. WorkFocus to collect details of the number of disability awareness training sessions delivered by certified trainers in a way that can be reported on. </w:t>
      </w:r>
    </w:p>
    <w:p w14:paraId="659D633C" w14:textId="77777777" w:rsidR="00A11953" w:rsidRPr="00983C54" w:rsidRDefault="00A11953" w:rsidP="00A11953">
      <w:pPr>
        <w:pStyle w:val="ListParagraph"/>
        <w:numPr>
          <w:ilvl w:val="0"/>
          <w:numId w:val="27"/>
        </w:numPr>
        <w:rPr>
          <w:lang w:eastAsia="en-AU"/>
        </w:rPr>
      </w:pPr>
      <w:r w:rsidRPr="00983C54">
        <w:rPr>
          <w:lang w:eastAsia="en-AU"/>
        </w:rPr>
        <w:t xml:space="preserve">The total number of modifications made. </w:t>
      </w:r>
      <w:r w:rsidR="00C6782A" w:rsidRPr="00983C54">
        <w:rPr>
          <w:lang w:eastAsia="en-AU"/>
        </w:rPr>
        <w:t>Improve reporting</w:t>
      </w:r>
      <w:r w:rsidRPr="00983C54">
        <w:rPr>
          <w:lang w:eastAsia="en-AU"/>
        </w:rPr>
        <w:t xml:space="preserve"> in order to look at the total number of modifications broken down by assistance type, disability type, State/Territory, employer type and applicant type. </w:t>
      </w:r>
    </w:p>
    <w:p w14:paraId="61F4D9CC" w14:textId="77777777" w:rsidR="00A11953" w:rsidRPr="00825963" w:rsidRDefault="00A11953" w:rsidP="00A11953">
      <w:pPr>
        <w:pStyle w:val="ListParagraph"/>
        <w:numPr>
          <w:ilvl w:val="0"/>
          <w:numId w:val="27"/>
        </w:numPr>
        <w:rPr>
          <w:lang w:eastAsia="en-AU"/>
        </w:rPr>
      </w:pPr>
      <w:r w:rsidRPr="00825963">
        <w:rPr>
          <w:lang w:eastAsia="en-AU"/>
        </w:rPr>
        <w:t>T</w:t>
      </w:r>
      <w:r>
        <w:rPr>
          <w:lang w:eastAsia="en-AU"/>
        </w:rPr>
        <w:t>he t</w:t>
      </w:r>
      <w:r w:rsidRPr="00825963">
        <w:rPr>
          <w:lang w:eastAsia="en-AU"/>
        </w:rPr>
        <w:t>otal number of unemployed people with disability who become employed as a result of EAF</w:t>
      </w:r>
      <w:r>
        <w:rPr>
          <w:lang w:eastAsia="en-AU"/>
        </w:rPr>
        <w:t xml:space="preserve">. </w:t>
      </w:r>
      <w:r w:rsidRPr="00825963">
        <w:rPr>
          <w:lang w:eastAsia="en-AU"/>
        </w:rPr>
        <w:t>WorkFocus to provide employment outcome data for people with disability by service type quarterly</w:t>
      </w:r>
      <w:r>
        <w:rPr>
          <w:lang w:eastAsia="en-AU"/>
        </w:rPr>
        <w:t>.</w:t>
      </w:r>
      <w:r w:rsidRPr="00825963">
        <w:rPr>
          <w:lang w:eastAsia="en-AU"/>
        </w:rPr>
        <w:t xml:space="preserve"> </w:t>
      </w:r>
    </w:p>
    <w:p w14:paraId="0954619F" w14:textId="77777777" w:rsidR="00A11953" w:rsidRPr="00825963" w:rsidRDefault="00A11953" w:rsidP="00A11953">
      <w:pPr>
        <w:pStyle w:val="ListParagraph"/>
        <w:numPr>
          <w:ilvl w:val="0"/>
          <w:numId w:val="27"/>
        </w:numPr>
        <w:rPr>
          <w:lang w:eastAsia="en-AU"/>
        </w:rPr>
      </w:pPr>
      <w:r w:rsidRPr="00825963">
        <w:rPr>
          <w:lang w:eastAsia="en-AU"/>
        </w:rPr>
        <w:t>T</w:t>
      </w:r>
      <w:r>
        <w:rPr>
          <w:lang w:eastAsia="en-AU"/>
        </w:rPr>
        <w:t>he t</w:t>
      </w:r>
      <w:r w:rsidRPr="00825963">
        <w:rPr>
          <w:lang w:eastAsia="en-AU"/>
        </w:rPr>
        <w:t>otal number of employees retained 13, 26 and 52 weeks following modifications</w:t>
      </w:r>
      <w:r>
        <w:rPr>
          <w:lang w:eastAsia="en-AU"/>
        </w:rPr>
        <w:t xml:space="preserve">. </w:t>
      </w:r>
      <w:r w:rsidRPr="00825963">
        <w:rPr>
          <w:lang w:eastAsia="en-AU"/>
        </w:rPr>
        <w:t>Improved WorkFocus data, specifically data on the total number of employees retained 13, 26 and 52 weeks following modifications</w:t>
      </w:r>
      <w:r>
        <w:rPr>
          <w:lang w:eastAsia="en-AU"/>
        </w:rPr>
        <w:t xml:space="preserve">. </w:t>
      </w:r>
    </w:p>
    <w:p w14:paraId="0531C391" w14:textId="77777777" w:rsidR="00A11953" w:rsidRPr="00465849" w:rsidRDefault="00A11953" w:rsidP="00A11953">
      <w:pPr>
        <w:pStyle w:val="ListParagraph"/>
        <w:numPr>
          <w:ilvl w:val="0"/>
          <w:numId w:val="27"/>
        </w:numPr>
        <w:rPr>
          <w:lang w:eastAsia="en-AU"/>
        </w:rPr>
      </w:pPr>
      <w:r>
        <w:rPr>
          <w:lang w:eastAsia="en-AU"/>
        </w:rPr>
        <w:lastRenderedPageBreak/>
        <w:t xml:space="preserve">The total </w:t>
      </w:r>
      <w:r w:rsidRPr="00465849">
        <w:rPr>
          <w:lang w:eastAsia="en-AU"/>
        </w:rPr>
        <w:t>number of Employer/DES provider relationships developed</w:t>
      </w:r>
      <w:r>
        <w:rPr>
          <w:lang w:eastAsia="en-AU"/>
        </w:rPr>
        <w:t xml:space="preserve">. </w:t>
      </w:r>
      <w:r w:rsidRPr="00465849">
        <w:rPr>
          <w:lang w:eastAsia="en-AU"/>
        </w:rPr>
        <w:t>WorkFocus to specifically capture data on the total number of Employer/DES provider relationships</w:t>
      </w:r>
      <w:r>
        <w:rPr>
          <w:lang w:eastAsia="en-AU"/>
        </w:rPr>
        <w:t xml:space="preserve">. </w:t>
      </w:r>
    </w:p>
    <w:p w14:paraId="61284AFF" w14:textId="77777777" w:rsidR="00A11953" w:rsidRDefault="00A11953" w:rsidP="00A11953">
      <w:pPr>
        <w:pStyle w:val="ListParagraph"/>
        <w:numPr>
          <w:ilvl w:val="0"/>
          <w:numId w:val="27"/>
        </w:numPr>
        <w:rPr>
          <w:lang w:eastAsia="en-AU"/>
        </w:rPr>
      </w:pPr>
      <w:r>
        <w:rPr>
          <w:lang w:eastAsia="en-AU"/>
        </w:rPr>
        <w:t>The total n</w:t>
      </w:r>
      <w:r w:rsidRPr="000F501C">
        <w:rPr>
          <w:lang w:eastAsia="en-AU"/>
        </w:rPr>
        <w:t xml:space="preserve">umber of referrals made by the </w:t>
      </w:r>
      <w:r>
        <w:rPr>
          <w:lang w:eastAsia="en-AU"/>
        </w:rPr>
        <w:t xml:space="preserve">Information and </w:t>
      </w:r>
      <w:r w:rsidRPr="000F501C">
        <w:rPr>
          <w:lang w:eastAsia="en-AU"/>
        </w:rPr>
        <w:t>Advice Service and who the referrals are made to</w:t>
      </w:r>
      <w:r>
        <w:rPr>
          <w:lang w:eastAsia="en-AU"/>
        </w:rPr>
        <w:t xml:space="preserve">. </w:t>
      </w:r>
      <w:r w:rsidRPr="006C0BC5">
        <w:rPr>
          <w:lang w:eastAsia="en-AU"/>
        </w:rPr>
        <w:t xml:space="preserve">Administrative data </w:t>
      </w:r>
      <w:r>
        <w:rPr>
          <w:lang w:eastAsia="en-AU"/>
        </w:rPr>
        <w:t xml:space="preserve">for the Information and </w:t>
      </w:r>
      <w:r w:rsidRPr="000F501C">
        <w:rPr>
          <w:lang w:eastAsia="en-AU"/>
        </w:rPr>
        <w:t xml:space="preserve">Advice Service </w:t>
      </w:r>
      <w:r>
        <w:rPr>
          <w:lang w:eastAsia="en-AU"/>
        </w:rPr>
        <w:t>is</w:t>
      </w:r>
      <w:r w:rsidRPr="006C0BC5">
        <w:rPr>
          <w:lang w:eastAsia="en-AU"/>
        </w:rPr>
        <w:t xml:space="preserve"> to be collected to identify how many referrals are made and who the referrals are made to</w:t>
      </w:r>
      <w:r>
        <w:rPr>
          <w:lang w:eastAsia="en-AU"/>
        </w:rPr>
        <w:t>, this is to be recorded in the Quarterly reports.</w:t>
      </w:r>
    </w:p>
    <w:p w14:paraId="61D1F0C0" w14:textId="77777777" w:rsidR="00A11953" w:rsidRPr="007635C1" w:rsidRDefault="00A11953" w:rsidP="00A11953">
      <w:pPr>
        <w:pStyle w:val="ListParagraph"/>
        <w:numPr>
          <w:ilvl w:val="0"/>
          <w:numId w:val="27"/>
        </w:numPr>
        <w:rPr>
          <w:lang w:eastAsia="en-AU"/>
        </w:rPr>
      </w:pPr>
      <w:r>
        <w:rPr>
          <w:lang w:eastAsia="en-AU"/>
        </w:rPr>
        <w:t xml:space="preserve">Uptime and downtime for the </w:t>
      </w:r>
      <w:r w:rsidR="006609A4">
        <w:rPr>
          <w:lang w:eastAsia="en-AU"/>
        </w:rPr>
        <w:t>JobAccess Website</w:t>
      </w:r>
      <w:r>
        <w:rPr>
          <w:lang w:eastAsia="en-AU"/>
        </w:rPr>
        <w:t xml:space="preserve">. </w:t>
      </w:r>
      <w:r w:rsidRPr="007635C1">
        <w:rPr>
          <w:lang w:eastAsia="en-AU"/>
        </w:rPr>
        <w:t>Administrative data to be collected</w:t>
      </w:r>
      <w:r>
        <w:rPr>
          <w:lang w:eastAsia="en-AU"/>
        </w:rPr>
        <w:t xml:space="preserve"> on uptime and downtime.</w:t>
      </w:r>
      <w:r w:rsidRPr="007635C1">
        <w:rPr>
          <w:lang w:eastAsia="en-AU"/>
        </w:rPr>
        <w:t xml:space="preserve"> </w:t>
      </w:r>
    </w:p>
    <w:p w14:paraId="4E0DE6F7" w14:textId="5117ED19" w:rsidR="00A11953" w:rsidRDefault="00A11953" w:rsidP="00A11953">
      <w:pPr>
        <w:pStyle w:val="ListParagraph"/>
        <w:numPr>
          <w:ilvl w:val="0"/>
          <w:numId w:val="27"/>
        </w:numPr>
        <w:rPr>
          <w:lang w:eastAsia="en-AU"/>
        </w:rPr>
      </w:pPr>
      <w:r w:rsidRPr="006765F4">
        <w:rPr>
          <w:lang w:eastAsia="en-AU"/>
        </w:rPr>
        <w:t>The total number of complaints made to the CRRS, broken down by</w:t>
      </w:r>
      <w:r>
        <w:rPr>
          <w:lang w:eastAsia="en-AU"/>
        </w:rPr>
        <w:t xml:space="preserve"> the </w:t>
      </w:r>
      <w:r w:rsidRPr="006765F4">
        <w:rPr>
          <w:lang w:eastAsia="en-AU"/>
        </w:rPr>
        <w:t xml:space="preserve">Service Provider </w:t>
      </w:r>
      <w:r w:rsidR="002E1B3B">
        <w:rPr>
          <w:lang w:eastAsia="en-AU"/>
        </w:rPr>
        <w:t xml:space="preserve">the </w:t>
      </w:r>
      <w:r w:rsidRPr="006765F4">
        <w:rPr>
          <w:lang w:eastAsia="en-AU"/>
        </w:rPr>
        <w:t>complaint is being lodged about</w:t>
      </w:r>
      <w:r>
        <w:rPr>
          <w:lang w:eastAsia="en-AU"/>
        </w:rPr>
        <w:t xml:space="preserve">. Administrative data is already collected on the </w:t>
      </w:r>
      <w:r w:rsidRPr="006765F4">
        <w:rPr>
          <w:lang w:eastAsia="en-AU"/>
        </w:rPr>
        <w:t>total number of complaints made to the CRRS, broken down by</w:t>
      </w:r>
      <w:r>
        <w:rPr>
          <w:lang w:eastAsia="en-AU"/>
        </w:rPr>
        <w:t xml:space="preserve"> who referred them to the CRRS and the disability type, it needs to also collect the </w:t>
      </w:r>
      <w:r w:rsidRPr="006765F4">
        <w:rPr>
          <w:lang w:eastAsia="en-AU"/>
        </w:rPr>
        <w:t xml:space="preserve">Service Provider </w:t>
      </w:r>
      <w:r w:rsidR="002E1B3B">
        <w:rPr>
          <w:lang w:eastAsia="en-AU"/>
        </w:rPr>
        <w:t xml:space="preserve">the </w:t>
      </w:r>
      <w:r w:rsidRPr="006765F4">
        <w:rPr>
          <w:lang w:eastAsia="en-AU"/>
        </w:rPr>
        <w:t>complaint is being lodged about</w:t>
      </w:r>
      <w:r>
        <w:rPr>
          <w:lang w:eastAsia="en-AU"/>
        </w:rPr>
        <w:t>.</w:t>
      </w:r>
    </w:p>
    <w:p w14:paraId="06627D2E" w14:textId="77777777" w:rsidR="00A11953" w:rsidRPr="00010527" w:rsidRDefault="00A11953" w:rsidP="00A11953">
      <w:pPr>
        <w:pStyle w:val="ListParagraph"/>
        <w:numPr>
          <w:ilvl w:val="0"/>
          <w:numId w:val="27"/>
        </w:numPr>
        <w:rPr>
          <w:lang w:eastAsia="en-AU"/>
        </w:rPr>
      </w:pPr>
      <w:r>
        <w:rPr>
          <w:lang w:eastAsia="en-AU"/>
        </w:rPr>
        <w:t xml:space="preserve">Details of actions for CRRS, including records of advising provider, record of changes undertaken, and referrals made (if necessary). </w:t>
      </w:r>
      <w:r w:rsidRPr="00010527">
        <w:rPr>
          <w:lang w:eastAsia="en-AU"/>
        </w:rPr>
        <w:t>WorkFocus to specifically capture data of the details of the actions</w:t>
      </w:r>
      <w:r>
        <w:rPr>
          <w:lang w:eastAsia="en-AU"/>
        </w:rPr>
        <w:t xml:space="preserve">. </w:t>
      </w:r>
    </w:p>
    <w:p w14:paraId="0B691353" w14:textId="77777777" w:rsidR="00A11953" w:rsidRPr="00060319" w:rsidRDefault="00A11953" w:rsidP="00A11953">
      <w:pPr>
        <w:pStyle w:val="ListParagraph"/>
        <w:numPr>
          <w:ilvl w:val="0"/>
          <w:numId w:val="27"/>
        </w:numPr>
        <w:rPr>
          <w:lang w:eastAsia="en-AU"/>
        </w:rPr>
      </w:pPr>
      <w:r w:rsidRPr="00060319">
        <w:rPr>
          <w:lang w:eastAsia="en-AU"/>
        </w:rPr>
        <w:t xml:space="preserve">The total number of referrals made by </w:t>
      </w:r>
      <w:r>
        <w:rPr>
          <w:lang w:eastAsia="en-AU"/>
        </w:rPr>
        <w:t xml:space="preserve">the Hotline broken down by </w:t>
      </w:r>
      <w:r w:rsidRPr="00060319">
        <w:rPr>
          <w:lang w:eastAsia="en-AU"/>
        </w:rPr>
        <w:t>disability type and service referred to</w:t>
      </w:r>
      <w:r>
        <w:rPr>
          <w:lang w:eastAsia="en-AU"/>
        </w:rPr>
        <w:t xml:space="preserve">. Administrative data to be collected to record the </w:t>
      </w:r>
      <w:r w:rsidRPr="00060319">
        <w:rPr>
          <w:lang w:eastAsia="en-AU"/>
        </w:rPr>
        <w:t xml:space="preserve">total number of referrals made by </w:t>
      </w:r>
      <w:r>
        <w:rPr>
          <w:lang w:eastAsia="en-AU"/>
        </w:rPr>
        <w:t>the Hotline, including information on the disability type and the service the client was referred to</w:t>
      </w:r>
      <w:r w:rsidR="008F7D5C">
        <w:rPr>
          <w:rStyle w:val="FootnoteReference"/>
          <w:lang w:eastAsia="en-AU"/>
        </w:rPr>
        <w:footnoteReference w:id="11"/>
      </w:r>
      <w:r>
        <w:rPr>
          <w:lang w:eastAsia="en-AU"/>
        </w:rPr>
        <w:t>.</w:t>
      </w:r>
    </w:p>
    <w:p w14:paraId="591700D0" w14:textId="77777777" w:rsidR="00A11953" w:rsidRPr="00EC67BE" w:rsidRDefault="00A11953" w:rsidP="00A11953">
      <w:pPr>
        <w:pStyle w:val="Sub-SubTitle"/>
      </w:pPr>
      <w:r w:rsidRPr="00EC67BE">
        <w:t xml:space="preserve">Current data use for a Performance </w:t>
      </w:r>
      <w:r w:rsidR="00895BCF">
        <w:t>Measurement</w:t>
      </w:r>
      <w:r w:rsidR="00895BCF" w:rsidRPr="00EC67BE">
        <w:t xml:space="preserve"> </w:t>
      </w:r>
      <w:r w:rsidRPr="00EC67BE">
        <w:t xml:space="preserve">Framework </w:t>
      </w:r>
    </w:p>
    <w:p w14:paraId="6287051A" w14:textId="77777777" w:rsidR="00A11953" w:rsidRPr="00EC67BE" w:rsidRDefault="00A11953" w:rsidP="00A11953">
      <w:pPr>
        <w:rPr>
          <w:lang w:eastAsia="en-AU"/>
        </w:rPr>
      </w:pPr>
      <w:r w:rsidRPr="00EC67BE">
        <w:rPr>
          <w:lang w:eastAsia="en-AU"/>
        </w:rPr>
        <w:t xml:space="preserve">Due to the </w:t>
      </w:r>
      <w:r w:rsidRPr="00983C54">
        <w:rPr>
          <w:lang w:eastAsia="en-AU"/>
        </w:rPr>
        <w:t xml:space="preserve">difficulty </w:t>
      </w:r>
      <w:r w:rsidR="00135E47">
        <w:rPr>
          <w:lang w:eastAsia="en-AU"/>
        </w:rPr>
        <w:t>in</w:t>
      </w:r>
      <w:r w:rsidRPr="00983C54">
        <w:rPr>
          <w:lang w:eastAsia="en-AU"/>
        </w:rPr>
        <w:t xml:space="preserve"> extracting </w:t>
      </w:r>
      <w:r w:rsidR="00983C54" w:rsidRPr="00D4258F">
        <w:rPr>
          <w:lang w:eastAsia="en-AU"/>
        </w:rPr>
        <w:t>de</w:t>
      </w:r>
      <w:r w:rsidR="00895BCF">
        <w:rPr>
          <w:lang w:eastAsia="en-AU"/>
        </w:rPr>
        <w:t>-</w:t>
      </w:r>
      <w:r w:rsidR="00983C54" w:rsidRPr="00D4258F">
        <w:rPr>
          <w:lang w:eastAsia="en-AU"/>
        </w:rPr>
        <w:t xml:space="preserve">identified </w:t>
      </w:r>
      <w:r w:rsidRPr="00983C54">
        <w:rPr>
          <w:lang w:eastAsia="en-AU"/>
        </w:rPr>
        <w:t xml:space="preserve">administrative data </w:t>
      </w:r>
      <w:r w:rsidR="00983C54">
        <w:rPr>
          <w:lang w:eastAsia="en-AU"/>
        </w:rPr>
        <w:t>within timeframes required for the evaluation</w:t>
      </w:r>
      <w:r w:rsidR="00135E47">
        <w:rPr>
          <w:lang w:eastAsia="en-AU"/>
        </w:rPr>
        <w:t>,</w:t>
      </w:r>
      <w:r w:rsidRPr="00EC67BE">
        <w:rPr>
          <w:lang w:eastAsia="en-AU"/>
        </w:rPr>
        <w:t xml:space="preserve"> and the focus of WorkFocus on collecting data that </w:t>
      </w:r>
      <w:r w:rsidRPr="00EC67BE">
        <w:rPr>
          <w:rFonts w:cs="Arial"/>
          <w:color w:val="595959" w:themeColor="text1" w:themeTint="A6"/>
        </w:rPr>
        <w:t>measures KPI’s rather than JobAccess Services outputs and outcomes,</w:t>
      </w:r>
      <w:r w:rsidRPr="00EC67BE">
        <w:rPr>
          <w:lang w:eastAsia="en-AU"/>
        </w:rPr>
        <w:t xml:space="preserve"> </w:t>
      </w:r>
      <w:r>
        <w:rPr>
          <w:lang w:eastAsia="en-AU"/>
        </w:rPr>
        <w:t xml:space="preserve">only some of the </w:t>
      </w:r>
      <w:r w:rsidRPr="00EC67BE">
        <w:rPr>
          <w:lang w:eastAsia="en-AU"/>
        </w:rPr>
        <w:t xml:space="preserve">administrative data currently collected </w:t>
      </w:r>
      <w:r>
        <w:rPr>
          <w:lang w:eastAsia="en-AU"/>
        </w:rPr>
        <w:t xml:space="preserve">can be used to evaluate </w:t>
      </w:r>
      <w:r w:rsidRPr="00EC67BE">
        <w:rPr>
          <w:lang w:eastAsia="en-AU"/>
        </w:rPr>
        <w:t>JobAccess. For example</w:t>
      </w:r>
      <w:r>
        <w:rPr>
          <w:lang w:eastAsia="en-AU"/>
        </w:rPr>
        <w:t>,</w:t>
      </w:r>
      <w:r w:rsidRPr="00EC67BE">
        <w:rPr>
          <w:lang w:eastAsia="en-AU"/>
        </w:rPr>
        <w:t xml:space="preserve"> the Quarterly reports produced by WorkFocus are based on the organisations</w:t>
      </w:r>
      <w:r w:rsidR="00135E47">
        <w:rPr>
          <w:lang w:eastAsia="en-AU"/>
        </w:rPr>
        <w:t>’</w:t>
      </w:r>
      <w:r w:rsidRPr="00EC67BE">
        <w:rPr>
          <w:lang w:eastAsia="en-AU"/>
        </w:rPr>
        <w:t xml:space="preserve"> KPI’s related to the delivery of the JobAccess Service and do not address indicators related to the Activities, Outputs and Outcomes of each of the JobAccess Services, as outlined in the Program Logics.</w:t>
      </w:r>
      <w:r w:rsidRPr="00EC67BE">
        <w:rPr>
          <w:rStyle w:val="FootnoteReference"/>
          <w:lang w:eastAsia="en-AU"/>
        </w:rPr>
        <w:footnoteReference w:id="12"/>
      </w:r>
      <w:r w:rsidRPr="00EC67BE">
        <w:rPr>
          <w:lang w:eastAsia="en-AU"/>
        </w:rPr>
        <w:t xml:space="preserve"> </w:t>
      </w:r>
    </w:p>
    <w:p w14:paraId="70DB929B" w14:textId="2A41529E" w:rsidR="00A11953" w:rsidRPr="00EC67BE" w:rsidRDefault="00A11953" w:rsidP="00F03CDF">
      <w:pPr>
        <w:rPr>
          <w:lang w:eastAsia="en-AU"/>
        </w:rPr>
      </w:pPr>
      <w:r w:rsidRPr="00EC67BE">
        <w:rPr>
          <w:lang w:eastAsia="en-AU"/>
        </w:rPr>
        <w:t xml:space="preserve">This Evaluation has developed </w:t>
      </w:r>
      <w:r w:rsidR="00F03CDF">
        <w:rPr>
          <w:lang w:eastAsia="en-AU"/>
        </w:rPr>
        <w:t xml:space="preserve">an overall Program Logic and </w:t>
      </w:r>
      <w:r w:rsidRPr="00EC67BE">
        <w:rPr>
          <w:lang w:eastAsia="en-AU"/>
        </w:rPr>
        <w:t>service</w:t>
      </w:r>
      <w:r w:rsidR="002E1B3B">
        <w:rPr>
          <w:lang w:eastAsia="en-AU"/>
        </w:rPr>
        <w:t>-</w:t>
      </w:r>
      <w:r w:rsidRPr="00EC67BE">
        <w:rPr>
          <w:lang w:eastAsia="en-AU"/>
        </w:rPr>
        <w:t>specific Program Logics with indicators that can be used to guide future data collection to measure the Activities, Outputs and Outcomes indicators outlined in the Performance M</w:t>
      </w:r>
      <w:r w:rsidR="003948C7">
        <w:rPr>
          <w:lang w:eastAsia="en-AU"/>
        </w:rPr>
        <w:t>easurement</w:t>
      </w:r>
      <w:r w:rsidRPr="00EC67BE">
        <w:rPr>
          <w:lang w:eastAsia="en-AU"/>
        </w:rPr>
        <w:t xml:space="preserve"> Framework. </w:t>
      </w:r>
      <w:r w:rsidR="008F7D5C">
        <w:rPr>
          <w:lang w:eastAsia="en-AU"/>
        </w:rPr>
        <w:t xml:space="preserve"> </w:t>
      </w:r>
    </w:p>
    <w:p w14:paraId="32942E2F" w14:textId="4224835E" w:rsidR="00A11953" w:rsidRPr="00EC67BE" w:rsidRDefault="00A11953" w:rsidP="00A11953">
      <w:pPr>
        <w:rPr>
          <w:lang w:eastAsia="en-AU"/>
        </w:rPr>
      </w:pPr>
      <w:r w:rsidRPr="00EC67BE">
        <w:rPr>
          <w:lang w:eastAsia="en-AU"/>
        </w:rPr>
        <w:t xml:space="preserve">The Performance </w:t>
      </w:r>
      <w:r w:rsidR="00E83C72">
        <w:rPr>
          <w:lang w:eastAsia="en-AU"/>
        </w:rPr>
        <w:t>Measurement</w:t>
      </w:r>
      <w:r w:rsidRPr="00EC67BE">
        <w:rPr>
          <w:lang w:eastAsia="en-AU"/>
        </w:rPr>
        <w:t xml:space="preserve"> Framework indicates whether administrative data is currently being collected for each of the relevant indicators and identifies what data is </w:t>
      </w:r>
      <w:r w:rsidR="00F03CDF" w:rsidRPr="00EC67BE">
        <w:rPr>
          <w:lang w:eastAsia="en-AU"/>
        </w:rPr>
        <w:t>collected</w:t>
      </w:r>
      <w:r w:rsidRPr="00EC67BE">
        <w:rPr>
          <w:lang w:eastAsia="en-AU"/>
        </w:rPr>
        <w:t xml:space="preserve"> and the gaps</w:t>
      </w:r>
      <w:r w:rsidR="00135E47">
        <w:rPr>
          <w:lang w:eastAsia="en-AU"/>
        </w:rPr>
        <w:t>,</w:t>
      </w:r>
      <w:r w:rsidRPr="00EC67BE">
        <w:rPr>
          <w:lang w:eastAsia="en-AU"/>
        </w:rPr>
        <w:t xml:space="preserve"> as well as the data that would be useful to collect. Instead of going into this level of detail again here, this se</w:t>
      </w:r>
      <w:r w:rsidRPr="00E827A6">
        <w:rPr>
          <w:lang w:eastAsia="en-AU"/>
        </w:rPr>
        <w:t>ction</w:t>
      </w:r>
      <w:r w:rsidRPr="00EC67BE">
        <w:rPr>
          <w:lang w:eastAsia="en-AU"/>
        </w:rPr>
        <w:t xml:space="preserve"> of the report provides an overview of the types of additional data required</w:t>
      </w:r>
      <w:r w:rsidR="002E1B3B">
        <w:rPr>
          <w:lang w:eastAsia="en-AU"/>
        </w:rPr>
        <w:t>,</w:t>
      </w:r>
      <w:r w:rsidRPr="00EC67BE">
        <w:rPr>
          <w:lang w:eastAsia="en-AU"/>
        </w:rPr>
        <w:t xml:space="preserve"> as well as the potential ways in which this additional data may be collected.  </w:t>
      </w:r>
    </w:p>
    <w:p w14:paraId="79BC8DDF" w14:textId="77777777" w:rsidR="00A11953" w:rsidRPr="00E827A6" w:rsidRDefault="00A11953" w:rsidP="00A11953">
      <w:pPr>
        <w:pStyle w:val="CommentText"/>
        <w:numPr>
          <w:ilvl w:val="0"/>
          <w:numId w:val="28"/>
        </w:numPr>
        <w:spacing w:line="276" w:lineRule="auto"/>
      </w:pPr>
      <w:r w:rsidRPr="00E827A6">
        <w:t>Additional administrative data</w:t>
      </w:r>
      <w:r>
        <w:t xml:space="preserve"> is required to</w:t>
      </w:r>
      <w:r w:rsidRPr="00E827A6">
        <w:t xml:space="preserve"> better cover the intended outcomes of each of the services. </w:t>
      </w:r>
      <w:r>
        <w:t xml:space="preserve">In particular, additional administrative data needs to be collected by the Service </w:t>
      </w:r>
      <w:r>
        <w:lastRenderedPageBreak/>
        <w:t xml:space="preserve">Provider, such as the total number </w:t>
      </w:r>
      <w:r w:rsidRPr="009E03EA">
        <w:t>Employer/DES provider relationships</w:t>
      </w:r>
      <w:r>
        <w:t xml:space="preserve"> or </w:t>
      </w:r>
      <w:r w:rsidRPr="009E03EA">
        <w:t xml:space="preserve">the total number of employees retained 13, 26 and 52 weeks following </w:t>
      </w:r>
      <w:r>
        <w:t xml:space="preserve">EAF </w:t>
      </w:r>
      <w:r w:rsidRPr="009E03EA">
        <w:t>modifications</w:t>
      </w:r>
      <w:r>
        <w:t xml:space="preserve">. In addition, employment outcome data also needs to be captured, such as the number of people with disability that successfully gain employment from Employers that have used the NDRC. </w:t>
      </w:r>
    </w:p>
    <w:p w14:paraId="519BAB2E" w14:textId="77777777" w:rsidR="00A11953" w:rsidRPr="00095541" w:rsidRDefault="00A11953" w:rsidP="00A11953">
      <w:pPr>
        <w:pStyle w:val="CommentText"/>
        <w:numPr>
          <w:ilvl w:val="0"/>
          <w:numId w:val="28"/>
        </w:numPr>
        <w:spacing w:line="276" w:lineRule="auto"/>
      </w:pPr>
      <w:r w:rsidRPr="00E827A6">
        <w:t xml:space="preserve">Extracting existing </w:t>
      </w:r>
      <w:r w:rsidRPr="00095541">
        <w:t>data with more details</w:t>
      </w:r>
      <w:r w:rsidR="00E8388B" w:rsidRPr="00095541">
        <w:t xml:space="preserve"> (i.e. all demographic related details)</w:t>
      </w:r>
      <w:r w:rsidRPr="00095541">
        <w:t xml:space="preserve"> that provides greater insight by user group and doesn’t group services together (i.e. </w:t>
      </w:r>
      <w:r w:rsidR="00E8388B" w:rsidRPr="00095541">
        <w:t xml:space="preserve">Data for the </w:t>
      </w:r>
      <w:r w:rsidRPr="00095541">
        <w:t xml:space="preserve">CRRS and </w:t>
      </w:r>
      <w:r w:rsidR="00E83C72" w:rsidRPr="00095541">
        <w:t>the H</w:t>
      </w:r>
      <w:r w:rsidRPr="00095541">
        <w:t>otline</w:t>
      </w:r>
      <w:r w:rsidR="00E8388B" w:rsidRPr="00095541">
        <w:t xml:space="preserve"> </w:t>
      </w:r>
      <w:r w:rsidR="00906A27" w:rsidRPr="00906A27">
        <w:t>should be extracted and reported on separately</w:t>
      </w:r>
      <w:r w:rsidR="00F03CDF">
        <w:t xml:space="preserve"> in the Quarterly reports</w:t>
      </w:r>
      <w:r w:rsidR="00906A27" w:rsidRPr="00906A27">
        <w:t>).</w:t>
      </w:r>
    </w:p>
    <w:p w14:paraId="5C02F7A0" w14:textId="77777777" w:rsidR="00F03CDF" w:rsidRDefault="00A11953" w:rsidP="00D4258F">
      <w:pPr>
        <w:pStyle w:val="CommentText"/>
        <w:numPr>
          <w:ilvl w:val="0"/>
          <w:numId w:val="28"/>
        </w:numPr>
        <w:spacing w:line="276" w:lineRule="auto"/>
      </w:pPr>
      <w:r w:rsidRPr="00E827A6">
        <w:t xml:space="preserve">The evaluation </w:t>
      </w:r>
      <w:r>
        <w:t xml:space="preserve">identified </w:t>
      </w:r>
      <w:r w:rsidRPr="00E827A6">
        <w:t xml:space="preserve">that not all data related to the outcomes of the services </w:t>
      </w:r>
      <w:r>
        <w:t>can</w:t>
      </w:r>
      <w:r w:rsidRPr="00E827A6">
        <w:t xml:space="preserve"> be captured through administrative means. There is some information that can only be captured by surveys. As such there are two possible solutions</w:t>
      </w:r>
      <w:r w:rsidR="00135E47">
        <w:t>;</w:t>
      </w:r>
      <w:r w:rsidRPr="00E827A6">
        <w:t xml:space="preserve"> the first being that the JobAccess Provider (currently WorkFocus) adjusts the survey content of their current surveys in order to better answer the ongoing questions of the JobAccess Services (as outlined in the Performance</w:t>
      </w:r>
      <w:r w:rsidR="00E83C72">
        <w:t xml:space="preserve"> Measurement</w:t>
      </w:r>
      <w:r w:rsidRPr="00E827A6">
        <w:t xml:space="preserve"> Framework) or external quantitative survey</w:t>
      </w:r>
      <w:r>
        <w:t>s</w:t>
      </w:r>
      <w:r w:rsidRPr="00E827A6">
        <w:t xml:space="preserve"> </w:t>
      </w:r>
      <w:r>
        <w:t>and/or qualitative research is</w:t>
      </w:r>
      <w:r w:rsidRPr="00E827A6">
        <w:t xml:space="preserve"> run on a regular basis to provide th</w:t>
      </w:r>
      <w:r>
        <w:t>e required information</w:t>
      </w:r>
      <w:r w:rsidRPr="00E827A6">
        <w:t xml:space="preserve">. </w:t>
      </w:r>
    </w:p>
    <w:p w14:paraId="78E28EE3" w14:textId="0DD07BE7" w:rsidR="00F03CDF" w:rsidRPr="00EC67BE" w:rsidRDefault="00F03CDF" w:rsidP="00F03CDF">
      <w:pPr>
        <w:ind w:left="360"/>
        <w:rPr>
          <w:lang w:eastAsia="en-AU"/>
        </w:rPr>
      </w:pPr>
      <w:r>
        <w:rPr>
          <w:lang w:eastAsia="en-AU"/>
        </w:rPr>
        <w:t>An output from the evaluation was a revised set of Program Logics for consideration. Should these be adopted</w:t>
      </w:r>
      <w:r w:rsidR="002E1B3B">
        <w:rPr>
          <w:lang w:eastAsia="en-AU"/>
        </w:rPr>
        <w:t>,</w:t>
      </w:r>
      <w:r>
        <w:rPr>
          <w:lang w:eastAsia="en-AU"/>
        </w:rPr>
        <w:t xml:space="preserve"> the Performance Measurement Framework will require review to identify any further or different requirements. </w:t>
      </w:r>
      <w:r w:rsidRPr="00EC67BE">
        <w:t xml:space="preserve"> </w:t>
      </w:r>
    </w:p>
    <w:p w14:paraId="26908B89" w14:textId="77777777" w:rsidR="00A11953" w:rsidRPr="00D4258F" w:rsidRDefault="00A11953" w:rsidP="00F03CDF">
      <w:pPr>
        <w:pStyle w:val="CommentText"/>
        <w:spacing w:line="276" w:lineRule="auto"/>
      </w:pPr>
      <w:r>
        <w:br w:type="page"/>
      </w:r>
    </w:p>
    <w:p w14:paraId="1245BDFF" w14:textId="77777777" w:rsidR="00A11953" w:rsidRPr="00783ED0" w:rsidRDefault="00A11953" w:rsidP="00A11953">
      <w:pPr>
        <w:pStyle w:val="Heading1"/>
      </w:pPr>
      <w:bookmarkStart w:id="36" w:name="_Toc11267433"/>
      <w:r w:rsidRPr="00783ED0">
        <w:lastRenderedPageBreak/>
        <w:t>Key Evaluation Question Findings</w:t>
      </w:r>
      <w:bookmarkEnd w:id="36"/>
    </w:p>
    <w:p w14:paraId="18968E18" w14:textId="77777777" w:rsidR="00B92E77" w:rsidRDefault="00A11953" w:rsidP="00A11953">
      <w:pPr>
        <w:rPr>
          <w:lang w:eastAsia="en-AU"/>
        </w:rPr>
      </w:pPr>
      <w:r w:rsidRPr="00EC67BE">
        <w:rPr>
          <w:lang w:eastAsia="en-AU"/>
        </w:rPr>
        <w:t xml:space="preserve">To evaluate the JobAccess Service it was first necessary to develop </w:t>
      </w:r>
      <w:r w:rsidR="00B92E77">
        <w:rPr>
          <w:lang w:eastAsia="en-AU"/>
        </w:rPr>
        <w:t>a</w:t>
      </w:r>
      <w:r w:rsidRPr="00EC67BE">
        <w:rPr>
          <w:lang w:eastAsia="en-AU"/>
        </w:rPr>
        <w:t xml:space="preserve"> </w:t>
      </w:r>
      <w:r>
        <w:rPr>
          <w:lang w:eastAsia="en-AU"/>
        </w:rPr>
        <w:t>P</w:t>
      </w:r>
      <w:r w:rsidRPr="00EC67BE">
        <w:rPr>
          <w:lang w:eastAsia="en-AU"/>
        </w:rPr>
        <w:t xml:space="preserve">rogram </w:t>
      </w:r>
      <w:r>
        <w:rPr>
          <w:lang w:eastAsia="en-AU"/>
        </w:rPr>
        <w:t>L</w:t>
      </w:r>
      <w:r w:rsidRPr="00EC67BE">
        <w:rPr>
          <w:lang w:eastAsia="en-AU"/>
        </w:rPr>
        <w:t xml:space="preserve">ogic linking the intent of the project to the inputs, outputs and outcomes required from the program. This evaluation has drawn on all available data to assess the extent to which the program has delivered the required outputs and outcomes. </w:t>
      </w:r>
    </w:p>
    <w:p w14:paraId="62D5F9DF" w14:textId="77777777" w:rsidR="00B92E77" w:rsidRDefault="00B92E77" w:rsidP="00B92E77">
      <w:pPr>
        <w:rPr>
          <w:lang w:eastAsia="en-AU"/>
        </w:rPr>
      </w:pPr>
      <w:r>
        <w:rPr>
          <w:lang w:eastAsia="en-AU"/>
        </w:rPr>
        <w:t>The</w:t>
      </w:r>
      <w:r w:rsidRPr="00EC67BE">
        <w:rPr>
          <w:lang w:eastAsia="en-AU"/>
        </w:rPr>
        <w:t xml:space="preserve"> </w:t>
      </w:r>
      <w:r>
        <w:rPr>
          <w:lang w:eastAsia="en-AU"/>
        </w:rPr>
        <w:t>overarching Program L</w:t>
      </w:r>
      <w:r w:rsidRPr="00EC67BE">
        <w:rPr>
          <w:lang w:eastAsia="en-AU"/>
        </w:rPr>
        <w:t>ogic for JobAccess is shown below.</w:t>
      </w:r>
    </w:p>
    <w:p w14:paraId="45DFC0F8" w14:textId="79F1A701" w:rsidR="00191614" w:rsidRDefault="00B92E77" w:rsidP="00B92E77">
      <w:pPr>
        <w:pStyle w:val="Sub-SubTitle"/>
        <w:numPr>
          <w:ilvl w:val="0"/>
          <w:numId w:val="0"/>
        </w:numPr>
        <w:ind w:left="1304" w:hanging="1304"/>
        <w:rPr>
          <w:rFonts w:cs="Arial"/>
          <w:b/>
          <w:sz w:val="20"/>
          <w:szCs w:val="20"/>
        </w:rPr>
      </w:pPr>
      <w:bookmarkStart w:id="37" w:name="_Toc11268097"/>
      <w:r w:rsidRPr="00A13687">
        <w:rPr>
          <w:rFonts w:cs="Arial"/>
          <w:b/>
          <w:sz w:val="20"/>
          <w:szCs w:val="20"/>
        </w:rPr>
        <w:t xml:space="preserve">Figure </w:t>
      </w:r>
      <w:r w:rsidRPr="00A13687">
        <w:rPr>
          <w:rFonts w:cs="Arial"/>
          <w:b/>
          <w:sz w:val="20"/>
          <w:szCs w:val="20"/>
        </w:rPr>
        <w:fldChar w:fldCharType="begin"/>
      </w:r>
      <w:r w:rsidRPr="00A13687">
        <w:rPr>
          <w:rFonts w:cs="Arial"/>
          <w:b/>
          <w:sz w:val="20"/>
          <w:szCs w:val="20"/>
        </w:rPr>
        <w:instrText xml:space="preserve"> SEQ Figure \* ARABIC </w:instrText>
      </w:r>
      <w:r w:rsidRPr="00A13687">
        <w:rPr>
          <w:rFonts w:cs="Arial"/>
          <w:b/>
          <w:sz w:val="20"/>
          <w:szCs w:val="20"/>
        </w:rPr>
        <w:fldChar w:fldCharType="separate"/>
      </w:r>
      <w:r w:rsidR="0010154C">
        <w:rPr>
          <w:rFonts w:cs="Arial"/>
          <w:b/>
          <w:noProof/>
          <w:sz w:val="20"/>
          <w:szCs w:val="20"/>
        </w:rPr>
        <w:t>1</w:t>
      </w:r>
      <w:r w:rsidRPr="00A13687">
        <w:rPr>
          <w:rFonts w:cs="Arial"/>
          <w:b/>
          <w:sz w:val="20"/>
          <w:szCs w:val="20"/>
        </w:rPr>
        <w:fldChar w:fldCharType="end"/>
      </w:r>
      <w:r w:rsidRPr="00A13687">
        <w:rPr>
          <w:rFonts w:cs="Arial"/>
          <w:b/>
          <w:sz w:val="20"/>
          <w:szCs w:val="20"/>
        </w:rPr>
        <w:t>: Overarching JobAccess Program Logic</w:t>
      </w:r>
    </w:p>
    <w:bookmarkEnd w:id="37"/>
    <w:p w14:paraId="33FAC595" w14:textId="0ADCBFD1" w:rsidR="00B92E77" w:rsidRPr="00A13687" w:rsidRDefault="00B000EE" w:rsidP="00FA746F">
      <w:pPr>
        <w:pStyle w:val="Subtitle"/>
        <w:numPr>
          <w:ilvl w:val="0"/>
          <w:numId w:val="0"/>
        </w:numPr>
      </w:pPr>
      <w:r w:rsidRPr="00B000EE">
        <w:rPr>
          <w:noProof/>
          <w:lang w:eastAsia="en-AU"/>
        </w:rPr>
        <w:drawing>
          <wp:inline distT="0" distB="0" distL="0" distR="0" wp14:anchorId="3BE4D90E" wp14:editId="50AE69F9">
            <wp:extent cx="5349704" cy="3779848"/>
            <wp:effectExtent l="0" t="0" r="3810" b="0"/>
            <wp:docPr id="5" name="Picture 5" title="JobAccess Program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49704" cy="3779848"/>
                    </a:xfrm>
                    <a:prstGeom prst="rect">
                      <a:avLst/>
                    </a:prstGeom>
                  </pic:spPr>
                </pic:pic>
              </a:graphicData>
            </a:graphic>
          </wp:inline>
        </w:drawing>
      </w:r>
    </w:p>
    <w:p w14:paraId="656653F9" w14:textId="26619410" w:rsidR="00ED595F" w:rsidRDefault="00B92E77" w:rsidP="00692347">
      <w:pPr>
        <w:rPr>
          <w:lang w:eastAsia="en-AU"/>
        </w:rPr>
      </w:pPr>
      <w:r w:rsidRPr="00A32D6D">
        <w:rPr>
          <w:rFonts w:cs="Arial"/>
          <w:i/>
          <w:sz w:val="18"/>
          <w:szCs w:val="18"/>
        </w:rPr>
        <w:t xml:space="preserve">Figure 1 above provides a visual representation of the overarching JobAccess Program Logic. For a full explanation of Figure 1 see Table </w:t>
      </w:r>
      <w:r w:rsidR="00420B40">
        <w:rPr>
          <w:rFonts w:cs="Arial"/>
          <w:i/>
          <w:sz w:val="18"/>
          <w:szCs w:val="18"/>
        </w:rPr>
        <w:t>16</w:t>
      </w:r>
      <w:r w:rsidRPr="00A32D6D">
        <w:rPr>
          <w:rFonts w:cs="Arial"/>
          <w:i/>
          <w:sz w:val="18"/>
          <w:szCs w:val="18"/>
        </w:rPr>
        <w:t>: Overarching JobAccess Program Logic in Appendix A.</w:t>
      </w:r>
    </w:p>
    <w:p w14:paraId="6E39BCA6" w14:textId="77777777" w:rsidR="00410A80" w:rsidRDefault="00410A80" w:rsidP="00692347">
      <w:pPr>
        <w:rPr>
          <w:lang w:eastAsia="en-AU"/>
        </w:rPr>
      </w:pPr>
      <w:r>
        <w:rPr>
          <w:lang w:eastAsia="en-AU"/>
        </w:rPr>
        <w:br/>
      </w:r>
    </w:p>
    <w:p w14:paraId="0260B5B9" w14:textId="77777777" w:rsidR="00410A80" w:rsidRDefault="00410A80">
      <w:pPr>
        <w:spacing w:after="200"/>
        <w:rPr>
          <w:lang w:eastAsia="en-AU"/>
        </w:rPr>
      </w:pPr>
      <w:r>
        <w:rPr>
          <w:lang w:eastAsia="en-AU"/>
        </w:rPr>
        <w:br w:type="page"/>
      </w:r>
    </w:p>
    <w:p w14:paraId="38A29D35" w14:textId="38071295" w:rsidR="00B92E77" w:rsidRDefault="00C164D0" w:rsidP="00692347">
      <w:pPr>
        <w:rPr>
          <w:i/>
          <w:iCs/>
          <w:lang w:eastAsia="en-AU"/>
        </w:rPr>
      </w:pPr>
      <w:r>
        <w:rPr>
          <w:lang w:eastAsia="en-AU"/>
        </w:rPr>
        <w:lastRenderedPageBreak/>
        <w:t xml:space="preserve">A </w:t>
      </w:r>
      <w:r w:rsidR="00B92E77">
        <w:rPr>
          <w:lang w:eastAsia="en-AU"/>
        </w:rPr>
        <w:t>Theory of Change for the JobAccess Service</w:t>
      </w:r>
      <w:r>
        <w:rPr>
          <w:lang w:eastAsia="en-AU"/>
        </w:rPr>
        <w:t xml:space="preserve"> </w:t>
      </w:r>
      <w:r w:rsidR="00692347">
        <w:rPr>
          <w:lang w:eastAsia="en-AU"/>
        </w:rPr>
        <w:t xml:space="preserve">was </w:t>
      </w:r>
      <w:r>
        <w:rPr>
          <w:lang w:eastAsia="en-AU"/>
        </w:rPr>
        <w:t xml:space="preserve">developed based on the evaluation results. </w:t>
      </w:r>
    </w:p>
    <w:p w14:paraId="5175DDFC" w14:textId="6F8EB788" w:rsidR="00B92E77" w:rsidRPr="00A13687" w:rsidRDefault="00B92E77" w:rsidP="00B92E77">
      <w:pPr>
        <w:pStyle w:val="Sub-SubTitle"/>
        <w:numPr>
          <w:ilvl w:val="0"/>
          <w:numId w:val="0"/>
        </w:numPr>
        <w:ind w:left="1304" w:hanging="1304"/>
        <w:rPr>
          <w:rFonts w:cs="Arial"/>
          <w:b/>
          <w:sz w:val="20"/>
          <w:szCs w:val="20"/>
        </w:rPr>
      </w:pPr>
      <w:bookmarkStart w:id="38" w:name="_Toc11268098"/>
      <w:r w:rsidRPr="00A13687">
        <w:rPr>
          <w:rFonts w:cs="Arial"/>
          <w:b/>
          <w:sz w:val="20"/>
          <w:szCs w:val="20"/>
        </w:rPr>
        <w:t xml:space="preserve">Figure </w:t>
      </w:r>
      <w:r w:rsidRPr="00A13687">
        <w:rPr>
          <w:rFonts w:cs="Arial"/>
          <w:b/>
          <w:sz w:val="20"/>
          <w:szCs w:val="20"/>
        </w:rPr>
        <w:fldChar w:fldCharType="begin"/>
      </w:r>
      <w:r w:rsidRPr="00A13687">
        <w:rPr>
          <w:rFonts w:cs="Arial"/>
          <w:b/>
          <w:sz w:val="20"/>
          <w:szCs w:val="20"/>
        </w:rPr>
        <w:instrText xml:space="preserve"> SEQ Figure \* ARABIC </w:instrText>
      </w:r>
      <w:r w:rsidRPr="00A13687">
        <w:rPr>
          <w:rFonts w:cs="Arial"/>
          <w:b/>
          <w:sz w:val="20"/>
          <w:szCs w:val="20"/>
        </w:rPr>
        <w:fldChar w:fldCharType="separate"/>
      </w:r>
      <w:r w:rsidR="0010154C">
        <w:rPr>
          <w:rFonts w:cs="Arial"/>
          <w:b/>
          <w:noProof/>
          <w:sz w:val="20"/>
          <w:szCs w:val="20"/>
        </w:rPr>
        <w:t>2</w:t>
      </w:r>
      <w:r w:rsidRPr="00A13687">
        <w:rPr>
          <w:rFonts w:cs="Arial"/>
          <w:b/>
          <w:sz w:val="20"/>
          <w:szCs w:val="20"/>
        </w:rPr>
        <w:fldChar w:fldCharType="end"/>
      </w:r>
      <w:r w:rsidRPr="00A13687">
        <w:rPr>
          <w:rFonts w:cs="Arial"/>
          <w:b/>
          <w:sz w:val="20"/>
          <w:szCs w:val="20"/>
        </w:rPr>
        <w:t xml:space="preserve">: </w:t>
      </w:r>
      <w:r>
        <w:rPr>
          <w:rFonts w:cs="Arial"/>
          <w:b/>
          <w:sz w:val="20"/>
          <w:szCs w:val="20"/>
        </w:rPr>
        <w:t>Theory of Change for</w:t>
      </w:r>
      <w:r w:rsidRPr="00A13687">
        <w:rPr>
          <w:rFonts w:cs="Arial"/>
          <w:b/>
          <w:sz w:val="20"/>
          <w:szCs w:val="20"/>
        </w:rPr>
        <w:t xml:space="preserve"> JobAccess </w:t>
      </w:r>
      <w:bookmarkEnd w:id="38"/>
    </w:p>
    <w:p w14:paraId="31D1DD52" w14:textId="77777777" w:rsidR="00B92E77" w:rsidRDefault="00B000EE" w:rsidP="00A11953">
      <w:pPr>
        <w:rPr>
          <w:lang w:eastAsia="en-AU"/>
        </w:rPr>
      </w:pPr>
      <w:r w:rsidRPr="00B000EE">
        <w:rPr>
          <w:noProof/>
          <w:lang w:eastAsia="en-AU"/>
        </w:rPr>
        <w:drawing>
          <wp:inline distT="0" distB="0" distL="0" distR="0" wp14:anchorId="08DB1E5F" wp14:editId="4C18A748">
            <wp:extent cx="5731510" cy="4095750"/>
            <wp:effectExtent l="0" t="0" r="2540" b="0"/>
            <wp:docPr id="14" name="Picture 14" title="JobAccess Theory of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4095750"/>
                    </a:xfrm>
                    <a:prstGeom prst="rect">
                      <a:avLst/>
                    </a:prstGeom>
                  </pic:spPr>
                </pic:pic>
              </a:graphicData>
            </a:graphic>
          </wp:inline>
        </w:drawing>
      </w:r>
    </w:p>
    <w:p w14:paraId="5B246549" w14:textId="77777777" w:rsidR="00B92E77" w:rsidRDefault="00420B40" w:rsidP="00B92E77">
      <w:pPr>
        <w:rPr>
          <w:rFonts w:cs="Arial"/>
          <w:i/>
          <w:sz w:val="18"/>
          <w:szCs w:val="18"/>
        </w:rPr>
      </w:pPr>
      <w:r>
        <w:rPr>
          <w:rFonts w:cs="Arial"/>
          <w:i/>
          <w:sz w:val="18"/>
          <w:szCs w:val="18"/>
        </w:rPr>
        <w:t>Figure 2</w:t>
      </w:r>
      <w:r w:rsidR="00B92E77" w:rsidRPr="00A32D6D">
        <w:rPr>
          <w:rFonts w:cs="Arial"/>
          <w:i/>
          <w:sz w:val="18"/>
          <w:szCs w:val="18"/>
        </w:rPr>
        <w:t xml:space="preserve"> above provides a visual representation of the </w:t>
      </w:r>
      <w:r w:rsidR="00B92E77">
        <w:rPr>
          <w:rFonts w:cs="Arial"/>
          <w:i/>
          <w:sz w:val="18"/>
          <w:szCs w:val="18"/>
        </w:rPr>
        <w:t>Theory of Change for JobAccess</w:t>
      </w:r>
      <w:r w:rsidR="00B92E77" w:rsidRPr="00A32D6D">
        <w:rPr>
          <w:rFonts w:cs="Arial"/>
          <w:i/>
          <w:sz w:val="18"/>
          <w:szCs w:val="18"/>
        </w:rPr>
        <w:t>. Fo</w:t>
      </w:r>
      <w:r>
        <w:rPr>
          <w:rFonts w:cs="Arial"/>
          <w:i/>
          <w:sz w:val="18"/>
          <w:szCs w:val="18"/>
        </w:rPr>
        <w:t xml:space="preserve">r a full explanation of </w:t>
      </w:r>
      <w:r w:rsidRPr="00221CA7">
        <w:rPr>
          <w:rFonts w:cs="Arial"/>
          <w:i/>
          <w:sz w:val="18"/>
          <w:szCs w:val="18"/>
        </w:rPr>
        <w:t>Figure 2</w:t>
      </w:r>
      <w:r w:rsidR="00B92E77" w:rsidRPr="00221CA7">
        <w:rPr>
          <w:rFonts w:cs="Arial"/>
          <w:i/>
          <w:sz w:val="18"/>
          <w:szCs w:val="18"/>
        </w:rPr>
        <w:t xml:space="preserve"> see </w:t>
      </w:r>
      <w:r w:rsidR="00221CA7" w:rsidRPr="00221CA7">
        <w:rPr>
          <w:rFonts w:cs="Arial"/>
          <w:i/>
          <w:sz w:val="18"/>
          <w:szCs w:val="18"/>
        </w:rPr>
        <w:t>Table 35</w:t>
      </w:r>
      <w:r w:rsidR="00B92E77" w:rsidRPr="00221CA7">
        <w:rPr>
          <w:rFonts w:cs="Arial"/>
          <w:i/>
          <w:sz w:val="18"/>
          <w:szCs w:val="18"/>
        </w:rPr>
        <w:t>: Theory of Change for JobAccess</w:t>
      </w:r>
      <w:r w:rsidRPr="00221CA7">
        <w:rPr>
          <w:rFonts w:cs="Arial"/>
          <w:i/>
          <w:sz w:val="18"/>
          <w:szCs w:val="18"/>
        </w:rPr>
        <w:t xml:space="preserve"> in Appendix C</w:t>
      </w:r>
      <w:r w:rsidR="00B92E77" w:rsidRPr="00221CA7">
        <w:rPr>
          <w:rFonts w:cs="Arial"/>
          <w:i/>
          <w:sz w:val="18"/>
          <w:szCs w:val="18"/>
        </w:rPr>
        <w:t>.</w:t>
      </w:r>
    </w:p>
    <w:p w14:paraId="1E4E7AD6" w14:textId="77777777" w:rsidR="00A11953" w:rsidRDefault="00A11953" w:rsidP="00A11953">
      <w:pPr>
        <w:rPr>
          <w:lang w:eastAsia="en-AU"/>
        </w:rPr>
      </w:pPr>
      <w:r>
        <w:rPr>
          <w:lang w:eastAsia="en-AU"/>
        </w:rPr>
        <w:t xml:space="preserve">The table below summarises key evaluation findings in relation to each of the outputs, short-term, medium-term and long-term outcomes included in the overarching JobAccess Program Logic (as shown above). </w:t>
      </w:r>
    </w:p>
    <w:p w14:paraId="43CB2B00" w14:textId="5237EEAF" w:rsidR="00A11953" w:rsidRPr="007369B6" w:rsidRDefault="00A11953" w:rsidP="00A11953">
      <w:pPr>
        <w:pStyle w:val="Tablescontents"/>
        <w:rPr>
          <w:b/>
          <w:sz w:val="20"/>
        </w:rPr>
      </w:pPr>
      <w:bookmarkStart w:id="39" w:name="_Toc11267977"/>
      <w:r w:rsidRPr="007369B6">
        <w:rPr>
          <w:b/>
          <w:sz w:val="20"/>
        </w:rPr>
        <w:t xml:space="preserve">Table </w:t>
      </w:r>
      <w:r w:rsidRPr="007369B6">
        <w:rPr>
          <w:b/>
          <w:sz w:val="20"/>
        </w:rPr>
        <w:fldChar w:fldCharType="begin"/>
      </w:r>
      <w:r w:rsidRPr="007369B6">
        <w:rPr>
          <w:b/>
          <w:sz w:val="20"/>
        </w:rPr>
        <w:instrText xml:space="preserve"> SEQ Table \* ARABIC </w:instrText>
      </w:r>
      <w:r w:rsidRPr="007369B6">
        <w:rPr>
          <w:b/>
          <w:sz w:val="20"/>
        </w:rPr>
        <w:fldChar w:fldCharType="separate"/>
      </w:r>
      <w:r w:rsidR="0010154C">
        <w:rPr>
          <w:b/>
          <w:noProof/>
          <w:sz w:val="20"/>
        </w:rPr>
        <w:t>1</w:t>
      </w:r>
      <w:r w:rsidRPr="007369B6">
        <w:rPr>
          <w:b/>
          <w:noProof/>
          <w:sz w:val="20"/>
        </w:rPr>
        <w:fldChar w:fldCharType="end"/>
      </w:r>
      <w:r w:rsidRPr="007369B6">
        <w:rPr>
          <w:b/>
          <w:sz w:val="20"/>
        </w:rPr>
        <w:t xml:space="preserve">: </w:t>
      </w:r>
      <w:r>
        <w:rPr>
          <w:b/>
          <w:sz w:val="20"/>
        </w:rPr>
        <w:t>Overarching JobAccess Outputs and Outcomes</w:t>
      </w:r>
      <w:r w:rsidR="000067A1">
        <w:rPr>
          <w:b/>
          <w:sz w:val="20"/>
        </w:rPr>
        <w:t xml:space="preserve"> with Performance and Delivery Status</w:t>
      </w:r>
      <w:r>
        <w:rPr>
          <w:rStyle w:val="FootnoteReference"/>
          <w:b/>
          <w:sz w:val="20"/>
        </w:rPr>
        <w:footnoteReference w:id="13"/>
      </w:r>
      <w:bookmarkEnd w:id="39"/>
    </w:p>
    <w:tbl>
      <w:tblPr>
        <w:tblStyle w:val="TableGrid1"/>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Caption w:val="Outputs and outcomes with performance and delivery status."/>
      </w:tblPr>
      <w:tblGrid>
        <w:gridCol w:w="1987"/>
        <w:gridCol w:w="5238"/>
        <w:gridCol w:w="1791"/>
      </w:tblGrid>
      <w:tr w:rsidR="00A11953" w:rsidRPr="00C342A9" w14:paraId="4857E4D5" w14:textId="77777777" w:rsidTr="00212A7F">
        <w:trPr>
          <w:cantSplit/>
          <w:trHeight w:val="737"/>
          <w:tblHeader/>
        </w:trPr>
        <w:tc>
          <w:tcPr>
            <w:tcW w:w="1102" w:type="pct"/>
            <w:shd w:val="clear" w:color="auto" w:fill="616365"/>
            <w:vAlign w:val="center"/>
          </w:tcPr>
          <w:p w14:paraId="643D6EDF" w14:textId="77777777" w:rsidR="00A11953" w:rsidRPr="00C342A9" w:rsidRDefault="00A11953" w:rsidP="00212A7F">
            <w:pPr>
              <w:spacing w:after="0"/>
              <w:jc w:val="center"/>
              <w:rPr>
                <w:rFonts w:eastAsia="Calibri" w:cs="Arial"/>
                <w:b/>
                <w:color w:val="FFFFFF"/>
                <w:sz w:val="16"/>
                <w:szCs w:val="16"/>
              </w:rPr>
            </w:pPr>
            <w:r w:rsidRPr="00C342A9">
              <w:rPr>
                <w:rFonts w:eastAsia="Calibri" w:cs="Arial"/>
                <w:b/>
                <w:color w:val="FFFFFF"/>
                <w:sz w:val="16"/>
                <w:szCs w:val="16"/>
              </w:rPr>
              <w:t xml:space="preserve">Outputs </w:t>
            </w:r>
            <w:r>
              <w:rPr>
                <w:rFonts w:eastAsia="Calibri" w:cs="Arial"/>
                <w:b/>
                <w:color w:val="FFFFFF"/>
                <w:sz w:val="16"/>
                <w:szCs w:val="16"/>
              </w:rPr>
              <w:t>and Short-term, Medium-term and Long-term</w:t>
            </w:r>
            <w:r w:rsidRPr="00C342A9">
              <w:rPr>
                <w:rFonts w:eastAsia="Calibri" w:cs="Arial"/>
                <w:b/>
                <w:color w:val="FFFFFF"/>
                <w:sz w:val="16"/>
                <w:szCs w:val="16"/>
              </w:rPr>
              <w:t xml:space="preserve"> Outcomes </w:t>
            </w:r>
          </w:p>
        </w:tc>
        <w:tc>
          <w:tcPr>
            <w:tcW w:w="2905" w:type="pct"/>
            <w:shd w:val="clear" w:color="auto" w:fill="616365"/>
            <w:vAlign w:val="center"/>
          </w:tcPr>
          <w:p w14:paraId="23D352FB" w14:textId="77777777" w:rsidR="00A11953" w:rsidRPr="00C342A9" w:rsidRDefault="00A11953" w:rsidP="00212A7F">
            <w:pPr>
              <w:spacing w:after="0"/>
              <w:jc w:val="center"/>
              <w:rPr>
                <w:rFonts w:eastAsia="Calibri" w:cs="Arial"/>
                <w:b/>
                <w:color w:val="FFFFFF"/>
                <w:sz w:val="16"/>
                <w:szCs w:val="16"/>
              </w:rPr>
            </w:pPr>
            <w:r>
              <w:rPr>
                <w:rFonts w:eastAsia="Calibri" w:cs="Arial"/>
                <w:b/>
                <w:color w:val="FFFFFF"/>
                <w:sz w:val="16"/>
                <w:szCs w:val="16"/>
              </w:rPr>
              <w:t>Performance</w:t>
            </w:r>
          </w:p>
        </w:tc>
        <w:tc>
          <w:tcPr>
            <w:tcW w:w="993" w:type="pct"/>
            <w:shd w:val="clear" w:color="auto" w:fill="616365"/>
            <w:vAlign w:val="center"/>
          </w:tcPr>
          <w:p w14:paraId="7D232539" w14:textId="77777777" w:rsidR="00A11953" w:rsidRDefault="00A11953" w:rsidP="00212A7F">
            <w:pPr>
              <w:spacing w:after="0"/>
              <w:jc w:val="center"/>
              <w:rPr>
                <w:rFonts w:eastAsia="Calibri" w:cs="Arial"/>
                <w:b/>
                <w:color w:val="FFFFFF"/>
                <w:sz w:val="16"/>
                <w:szCs w:val="16"/>
              </w:rPr>
            </w:pPr>
            <w:r>
              <w:rPr>
                <w:rFonts w:eastAsia="Calibri" w:cs="Arial"/>
                <w:b/>
                <w:color w:val="FFFFFF"/>
                <w:sz w:val="16"/>
                <w:szCs w:val="16"/>
              </w:rPr>
              <w:t>Delivery Status</w:t>
            </w:r>
          </w:p>
        </w:tc>
      </w:tr>
      <w:tr w:rsidR="00A11953" w:rsidRPr="00C342A9" w14:paraId="69F2A949" w14:textId="77777777" w:rsidTr="00212A7F">
        <w:tc>
          <w:tcPr>
            <w:tcW w:w="1102" w:type="pct"/>
          </w:tcPr>
          <w:p w14:paraId="6EF29339" w14:textId="77777777" w:rsidR="00A11953" w:rsidRPr="00C342A9" w:rsidRDefault="00A11953" w:rsidP="00212A7F">
            <w:pPr>
              <w:spacing w:after="0"/>
              <w:rPr>
                <w:rFonts w:eastAsia="Calibri" w:cs="Arial"/>
                <w:sz w:val="16"/>
                <w:szCs w:val="16"/>
              </w:rPr>
            </w:pPr>
            <w:r w:rsidRPr="00C342A9">
              <w:rPr>
                <w:rFonts w:eastAsia="Calibri" w:cs="Arial"/>
                <w:b/>
                <w:color w:val="CD1446"/>
                <w:sz w:val="16"/>
                <w:szCs w:val="16"/>
              </w:rPr>
              <w:t>Output -</w:t>
            </w:r>
            <w:r w:rsidRPr="00C342A9">
              <w:rPr>
                <w:rFonts w:eastAsia="Calibri" w:cs="Arial"/>
                <w:color w:val="CD1446"/>
                <w:sz w:val="16"/>
                <w:szCs w:val="16"/>
              </w:rPr>
              <w:t xml:space="preserve"> </w:t>
            </w:r>
            <w:r w:rsidRPr="00C342A9">
              <w:rPr>
                <w:rFonts w:eastAsia="Calibri" w:cs="Arial"/>
                <w:sz w:val="16"/>
                <w:szCs w:val="16"/>
              </w:rPr>
              <w:t>People with disability or employers apply for funds</w:t>
            </w:r>
          </w:p>
        </w:tc>
        <w:tc>
          <w:tcPr>
            <w:tcW w:w="2905" w:type="pct"/>
          </w:tcPr>
          <w:p w14:paraId="6B06D55C" w14:textId="77777777" w:rsidR="00A11953" w:rsidRPr="00C342A9" w:rsidRDefault="00A11953" w:rsidP="00FE566B">
            <w:pPr>
              <w:numPr>
                <w:ilvl w:val="0"/>
                <w:numId w:val="48"/>
              </w:numPr>
              <w:spacing w:after="0"/>
              <w:ind w:left="318" w:hanging="284"/>
              <w:rPr>
                <w:rFonts w:eastAsia="Calibri" w:cs="Arial"/>
                <w:sz w:val="16"/>
                <w:szCs w:val="16"/>
              </w:rPr>
            </w:pPr>
            <w:r>
              <w:rPr>
                <w:rFonts w:eastAsia="Calibri" w:cs="Arial"/>
                <w:sz w:val="16"/>
                <w:szCs w:val="16"/>
              </w:rPr>
              <w:t xml:space="preserve">According to the administrative data provided in the </w:t>
            </w:r>
            <w:r w:rsidRPr="007368C3">
              <w:rPr>
                <w:rFonts w:eastAsia="Calibri" w:cs="Arial"/>
                <w:sz w:val="16"/>
                <w:szCs w:val="16"/>
              </w:rPr>
              <w:t>Annual Report Appendix 1 WSAx referral reports</w:t>
            </w:r>
            <w:r>
              <w:rPr>
                <w:rFonts w:eastAsia="Calibri" w:cs="Arial"/>
                <w:sz w:val="16"/>
                <w:szCs w:val="16"/>
              </w:rPr>
              <w:t xml:space="preserve"> there were 2,461 EAF applications between 1 July 2016 and 29 June 2018.</w:t>
            </w:r>
          </w:p>
        </w:tc>
        <w:tc>
          <w:tcPr>
            <w:tcW w:w="993" w:type="pct"/>
          </w:tcPr>
          <w:p w14:paraId="00341ABE" w14:textId="77777777" w:rsidR="00A11953" w:rsidRDefault="00A11953" w:rsidP="00FE566B">
            <w:pPr>
              <w:numPr>
                <w:ilvl w:val="0"/>
                <w:numId w:val="48"/>
              </w:numPr>
              <w:spacing w:after="0"/>
              <w:ind w:left="318" w:hanging="284"/>
              <w:rPr>
                <w:rFonts w:eastAsia="Calibri" w:cs="Arial"/>
                <w:sz w:val="16"/>
                <w:szCs w:val="16"/>
              </w:rPr>
            </w:pPr>
            <w:r>
              <w:rPr>
                <w:rFonts w:eastAsia="Calibri" w:cs="Arial"/>
                <w:sz w:val="16"/>
                <w:szCs w:val="16"/>
              </w:rPr>
              <w:t>This Output is being delivered</w:t>
            </w:r>
          </w:p>
        </w:tc>
      </w:tr>
      <w:tr w:rsidR="00A11953" w:rsidRPr="00C342A9" w14:paraId="3C75C557" w14:textId="77777777" w:rsidTr="00212A7F">
        <w:tc>
          <w:tcPr>
            <w:tcW w:w="1102" w:type="pct"/>
          </w:tcPr>
          <w:p w14:paraId="1D55538E" w14:textId="77777777" w:rsidR="00A11953" w:rsidRPr="00C342A9" w:rsidRDefault="00A11953" w:rsidP="00212A7F">
            <w:pPr>
              <w:spacing w:after="0"/>
              <w:rPr>
                <w:rFonts w:eastAsia="Calibri" w:cs="Arial"/>
                <w:b/>
                <w:color w:val="B6BF00"/>
                <w:sz w:val="16"/>
                <w:szCs w:val="16"/>
              </w:rPr>
            </w:pPr>
            <w:r w:rsidRPr="00C342A9">
              <w:rPr>
                <w:rFonts w:eastAsia="Calibri" w:cs="Arial"/>
                <w:b/>
                <w:color w:val="CD1446"/>
                <w:sz w:val="16"/>
                <w:szCs w:val="16"/>
              </w:rPr>
              <w:t>Output -</w:t>
            </w:r>
            <w:r w:rsidRPr="00C342A9">
              <w:rPr>
                <w:rFonts w:eastAsia="Calibri" w:cs="Arial"/>
                <w:color w:val="CD1446"/>
                <w:sz w:val="16"/>
                <w:szCs w:val="16"/>
              </w:rPr>
              <w:t xml:space="preserve"> </w:t>
            </w:r>
            <w:r w:rsidRPr="00C342A9">
              <w:rPr>
                <w:rFonts w:eastAsia="Calibri" w:cs="Arial"/>
                <w:sz w:val="16"/>
                <w:szCs w:val="16"/>
              </w:rPr>
              <w:t>Employers and DES providers have a relationship with NDRC</w:t>
            </w:r>
          </w:p>
        </w:tc>
        <w:tc>
          <w:tcPr>
            <w:tcW w:w="2905" w:type="pct"/>
          </w:tcPr>
          <w:p w14:paraId="6D731E03" w14:textId="77777777" w:rsidR="00A11953" w:rsidRPr="00C342A9" w:rsidRDefault="00A11953" w:rsidP="00FE566B">
            <w:pPr>
              <w:numPr>
                <w:ilvl w:val="0"/>
                <w:numId w:val="48"/>
              </w:numPr>
              <w:spacing w:after="0"/>
              <w:ind w:left="318" w:hanging="284"/>
              <w:rPr>
                <w:rFonts w:eastAsia="Calibri" w:cs="Arial"/>
                <w:sz w:val="16"/>
                <w:szCs w:val="16"/>
              </w:rPr>
            </w:pPr>
            <w:r w:rsidRPr="00395814">
              <w:rPr>
                <w:rFonts w:cs="Arial"/>
                <w:sz w:val="16"/>
                <w:szCs w:val="16"/>
              </w:rPr>
              <w:t>Data on the total number of Employer/DES provider relationships is not currently captured</w:t>
            </w:r>
            <w:r w:rsidR="00095541">
              <w:rPr>
                <w:rStyle w:val="FootnoteReference"/>
                <w:rFonts w:cs="Arial"/>
                <w:sz w:val="16"/>
                <w:szCs w:val="16"/>
              </w:rPr>
              <w:footnoteReference w:id="14"/>
            </w:r>
            <w:r w:rsidRPr="00395814">
              <w:rPr>
                <w:rFonts w:cs="Arial"/>
                <w:sz w:val="16"/>
                <w:szCs w:val="16"/>
              </w:rPr>
              <w:t xml:space="preserve"> and so could not be made available to the evaluators</w:t>
            </w:r>
            <w:r>
              <w:rPr>
                <w:rFonts w:cs="Arial"/>
                <w:sz w:val="16"/>
                <w:szCs w:val="16"/>
              </w:rPr>
              <w:t>.</w:t>
            </w:r>
          </w:p>
        </w:tc>
        <w:tc>
          <w:tcPr>
            <w:tcW w:w="993" w:type="pct"/>
          </w:tcPr>
          <w:p w14:paraId="74535877" w14:textId="77777777" w:rsidR="00A11953" w:rsidRPr="00395814" w:rsidRDefault="00A11953" w:rsidP="00FE566B">
            <w:pPr>
              <w:numPr>
                <w:ilvl w:val="0"/>
                <w:numId w:val="48"/>
              </w:numPr>
              <w:spacing w:after="0"/>
              <w:ind w:left="318" w:hanging="284"/>
              <w:rPr>
                <w:rFonts w:cs="Arial"/>
                <w:sz w:val="16"/>
                <w:szCs w:val="16"/>
              </w:rPr>
            </w:pPr>
            <w:r>
              <w:rPr>
                <w:rFonts w:cs="Arial"/>
                <w:sz w:val="16"/>
                <w:szCs w:val="16"/>
              </w:rPr>
              <w:t xml:space="preserve">This evaluation cannot determine whether or not </w:t>
            </w:r>
            <w:r>
              <w:rPr>
                <w:rFonts w:cs="Arial"/>
                <w:sz w:val="16"/>
                <w:szCs w:val="16"/>
              </w:rPr>
              <w:lastRenderedPageBreak/>
              <w:t xml:space="preserve">this Output </w:t>
            </w:r>
            <w:r>
              <w:rPr>
                <w:rFonts w:eastAsia="Calibri" w:cs="Arial"/>
                <w:sz w:val="16"/>
                <w:szCs w:val="16"/>
              </w:rPr>
              <w:t>is being</w:t>
            </w:r>
            <w:r>
              <w:rPr>
                <w:rFonts w:cs="Arial"/>
                <w:sz w:val="16"/>
                <w:szCs w:val="16"/>
              </w:rPr>
              <w:t xml:space="preserve"> delivered</w:t>
            </w:r>
          </w:p>
        </w:tc>
      </w:tr>
      <w:tr w:rsidR="00A11953" w:rsidRPr="00C342A9" w14:paraId="2537463E" w14:textId="77777777" w:rsidTr="00212A7F">
        <w:tc>
          <w:tcPr>
            <w:tcW w:w="1102" w:type="pct"/>
          </w:tcPr>
          <w:p w14:paraId="0D207B0B" w14:textId="77777777" w:rsidR="00A11953" w:rsidRPr="00C342A9" w:rsidRDefault="00A11953" w:rsidP="00212A7F">
            <w:pPr>
              <w:spacing w:after="0"/>
              <w:rPr>
                <w:rFonts w:eastAsia="Calibri" w:cs="Arial"/>
                <w:sz w:val="16"/>
                <w:szCs w:val="16"/>
              </w:rPr>
            </w:pPr>
            <w:r w:rsidRPr="00C342A9">
              <w:rPr>
                <w:rFonts w:eastAsia="Calibri" w:cs="Arial"/>
                <w:b/>
                <w:color w:val="CD1446"/>
                <w:sz w:val="16"/>
                <w:szCs w:val="16"/>
              </w:rPr>
              <w:t>Output -</w:t>
            </w:r>
            <w:r w:rsidRPr="00C342A9">
              <w:rPr>
                <w:rFonts w:eastAsia="Calibri" w:cs="Arial"/>
                <w:color w:val="CD1446"/>
                <w:sz w:val="16"/>
                <w:szCs w:val="16"/>
              </w:rPr>
              <w:t xml:space="preserve"> </w:t>
            </w:r>
            <w:r w:rsidRPr="00C342A9">
              <w:rPr>
                <w:rFonts w:eastAsia="Calibri" w:cs="Arial"/>
                <w:sz w:val="16"/>
                <w:szCs w:val="16"/>
              </w:rPr>
              <w:t>People with disability/employers /employment service providers receive education resources and tools</w:t>
            </w:r>
          </w:p>
        </w:tc>
        <w:tc>
          <w:tcPr>
            <w:tcW w:w="2905" w:type="pct"/>
          </w:tcPr>
          <w:p w14:paraId="321CFFB5" w14:textId="270B43E7" w:rsidR="00A11953" w:rsidRDefault="00A11953" w:rsidP="00FE566B">
            <w:pPr>
              <w:numPr>
                <w:ilvl w:val="0"/>
                <w:numId w:val="48"/>
              </w:numPr>
              <w:spacing w:after="0"/>
              <w:ind w:left="318" w:hanging="284"/>
              <w:rPr>
                <w:rFonts w:eastAsia="Calibri" w:cs="Arial"/>
                <w:sz w:val="16"/>
                <w:szCs w:val="16"/>
              </w:rPr>
            </w:pPr>
            <w:r>
              <w:rPr>
                <w:rFonts w:eastAsia="Calibri" w:cs="Arial"/>
                <w:sz w:val="16"/>
                <w:szCs w:val="16"/>
              </w:rPr>
              <w:t>According to the administrative data provided</w:t>
            </w:r>
            <w:r w:rsidR="00C355C8">
              <w:rPr>
                <w:rFonts w:eastAsia="Calibri" w:cs="Arial"/>
                <w:sz w:val="16"/>
                <w:szCs w:val="16"/>
              </w:rPr>
              <w:t>,</w:t>
            </w:r>
            <w:r>
              <w:rPr>
                <w:rFonts w:eastAsia="Calibri" w:cs="Arial"/>
                <w:sz w:val="16"/>
                <w:szCs w:val="16"/>
              </w:rPr>
              <w:t xml:space="preserve"> the document titled “general advisory stats as per request”</w:t>
            </w:r>
            <w:r w:rsidR="00C355C8">
              <w:rPr>
                <w:rFonts w:eastAsia="Calibri" w:cs="Arial"/>
                <w:sz w:val="16"/>
                <w:szCs w:val="16"/>
              </w:rPr>
              <w:t>,</w:t>
            </w:r>
            <w:r>
              <w:rPr>
                <w:rFonts w:eastAsia="Calibri" w:cs="Arial"/>
                <w:sz w:val="16"/>
                <w:szCs w:val="16"/>
              </w:rPr>
              <w:t xml:space="preserve"> there were 21,804 phone calls to the Information and Advice Service between July 2016 and June 2018. There were also 9,387 emails during the same </w:t>
            </w:r>
            <w:r w:rsidR="006E46AB">
              <w:rPr>
                <w:rFonts w:eastAsia="Calibri" w:cs="Arial"/>
                <w:sz w:val="16"/>
                <w:szCs w:val="16"/>
              </w:rPr>
              <w:t>period</w:t>
            </w:r>
            <w:r>
              <w:rPr>
                <w:rFonts w:eastAsia="Calibri" w:cs="Arial"/>
                <w:sz w:val="16"/>
                <w:szCs w:val="16"/>
              </w:rPr>
              <w:t>.</w:t>
            </w:r>
          </w:p>
          <w:p w14:paraId="1D8A8AC3" w14:textId="77777777" w:rsidR="00A11953" w:rsidRPr="00C342A9" w:rsidRDefault="00A11953" w:rsidP="00FE566B">
            <w:pPr>
              <w:numPr>
                <w:ilvl w:val="0"/>
                <w:numId w:val="48"/>
              </w:numPr>
              <w:spacing w:after="0"/>
              <w:ind w:left="318" w:hanging="284"/>
              <w:rPr>
                <w:rFonts w:eastAsia="Calibri" w:cs="Arial"/>
                <w:sz w:val="16"/>
                <w:szCs w:val="16"/>
              </w:rPr>
            </w:pPr>
            <w:r>
              <w:rPr>
                <w:rFonts w:eastAsia="Calibri" w:cs="Arial"/>
                <w:sz w:val="16"/>
                <w:szCs w:val="16"/>
              </w:rPr>
              <w:t xml:space="preserve">According to the </w:t>
            </w:r>
            <w:r w:rsidRPr="008453B7">
              <w:rPr>
                <w:rFonts w:eastAsia="Calibri" w:cs="Arial"/>
                <w:sz w:val="16"/>
                <w:szCs w:val="16"/>
              </w:rPr>
              <w:t xml:space="preserve">website analytics records </w:t>
            </w:r>
            <w:r>
              <w:rPr>
                <w:rFonts w:eastAsia="Calibri" w:cs="Arial"/>
                <w:sz w:val="16"/>
                <w:szCs w:val="16"/>
              </w:rPr>
              <w:t xml:space="preserve">of </w:t>
            </w:r>
            <w:r w:rsidRPr="008453B7">
              <w:rPr>
                <w:rFonts w:eastAsia="Calibri" w:cs="Arial"/>
                <w:sz w:val="16"/>
                <w:szCs w:val="16"/>
              </w:rPr>
              <w:t>resource downloads</w:t>
            </w:r>
            <w:r>
              <w:rPr>
                <w:rFonts w:eastAsia="Calibri" w:cs="Arial"/>
                <w:sz w:val="16"/>
                <w:szCs w:val="16"/>
              </w:rPr>
              <w:t xml:space="preserve"> there were 48190 unique downloads between July 2016 and November 2018.</w:t>
            </w:r>
          </w:p>
        </w:tc>
        <w:tc>
          <w:tcPr>
            <w:tcW w:w="993" w:type="pct"/>
          </w:tcPr>
          <w:p w14:paraId="66FA23AB" w14:textId="77777777" w:rsidR="00A11953" w:rsidRDefault="00A11953" w:rsidP="00FE566B">
            <w:pPr>
              <w:numPr>
                <w:ilvl w:val="0"/>
                <w:numId w:val="48"/>
              </w:numPr>
              <w:spacing w:after="0"/>
              <w:ind w:left="318" w:hanging="284"/>
              <w:rPr>
                <w:rFonts w:eastAsia="Calibri" w:cs="Arial"/>
                <w:sz w:val="16"/>
                <w:szCs w:val="16"/>
              </w:rPr>
            </w:pPr>
            <w:r>
              <w:rPr>
                <w:rFonts w:eastAsia="Calibri" w:cs="Arial"/>
                <w:sz w:val="16"/>
                <w:szCs w:val="16"/>
              </w:rPr>
              <w:t>This Output is being delivered across the JobAccess Services</w:t>
            </w:r>
          </w:p>
        </w:tc>
      </w:tr>
      <w:tr w:rsidR="00A11953" w:rsidRPr="00C342A9" w14:paraId="3B452E54" w14:textId="77777777" w:rsidTr="00212A7F">
        <w:tc>
          <w:tcPr>
            <w:tcW w:w="1102" w:type="pct"/>
          </w:tcPr>
          <w:p w14:paraId="548E7A4F" w14:textId="77777777" w:rsidR="00A11953" w:rsidRPr="00C342A9" w:rsidRDefault="00A11953" w:rsidP="00212A7F">
            <w:pPr>
              <w:spacing w:after="0"/>
              <w:rPr>
                <w:rFonts w:eastAsia="Calibri" w:cs="Arial"/>
                <w:b/>
                <w:color w:val="B6BF00"/>
                <w:sz w:val="16"/>
                <w:szCs w:val="16"/>
              </w:rPr>
            </w:pPr>
            <w:r w:rsidRPr="00C342A9">
              <w:rPr>
                <w:rFonts w:eastAsia="Calibri" w:cs="Arial"/>
                <w:b/>
                <w:color w:val="CD1446"/>
                <w:sz w:val="16"/>
                <w:szCs w:val="16"/>
              </w:rPr>
              <w:t>Output -</w:t>
            </w:r>
            <w:r w:rsidRPr="00C342A9">
              <w:rPr>
                <w:rFonts w:eastAsia="Calibri" w:cs="Arial"/>
                <w:color w:val="CD1446"/>
                <w:sz w:val="16"/>
                <w:szCs w:val="16"/>
              </w:rPr>
              <w:t xml:space="preserve"> </w:t>
            </w:r>
            <w:r w:rsidRPr="00C342A9">
              <w:rPr>
                <w:rFonts w:eastAsia="Calibri" w:cs="Arial"/>
                <w:sz w:val="16"/>
                <w:szCs w:val="16"/>
              </w:rPr>
              <w:t>People with disability report issues with DES providers and related services</w:t>
            </w:r>
          </w:p>
        </w:tc>
        <w:tc>
          <w:tcPr>
            <w:tcW w:w="2905" w:type="pct"/>
          </w:tcPr>
          <w:p w14:paraId="78F714F8" w14:textId="77777777" w:rsidR="00A11953" w:rsidRPr="00C342A9" w:rsidRDefault="00A11953" w:rsidP="00FE566B">
            <w:pPr>
              <w:numPr>
                <w:ilvl w:val="0"/>
                <w:numId w:val="48"/>
              </w:numPr>
              <w:spacing w:after="0"/>
              <w:ind w:left="318" w:hanging="284"/>
              <w:rPr>
                <w:rFonts w:eastAsia="Calibri" w:cs="Arial"/>
                <w:sz w:val="16"/>
                <w:szCs w:val="16"/>
              </w:rPr>
            </w:pPr>
            <w:r>
              <w:rPr>
                <w:rFonts w:eastAsia="Calibri" w:cs="Arial"/>
                <w:sz w:val="16"/>
                <w:szCs w:val="16"/>
              </w:rPr>
              <w:t>According to the administrative data provided</w:t>
            </w:r>
            <w:r w:rsidR="00C355C8">
              <w:rPr>
                <w:rFonts w:eastAsia="Calibri" w:cs="Arial"/>
                <w:sz w:val="16"/>
                <w:szCs w:val="16"/>
              </w:rPr>
              <w:t>,</w:t>
            </w:r>
            <w:r>
              <w:rPr>
                <w:rFonts w:eastAsia="Calibri" w:cs="Arial"/>
                <w:sz w:val="16"/>
                <w:szCs w:val="16"/>
              </w:rPr>
              <w:t xml:space="preserve"> the document titled “CRRS stats as per request”</w:t>
            </w:r>
            <w:r w:rsidR="00C355C8">
              <w:rPr>
                <w:rFonts w:eastAsia="Calibri" w:cs="Arial"/>
                <w:sz w:val="16"/>
                <w:szCs w:val="16"/>
              </w:rPr>
              <w:t>,</w:t>
            </w:r>
            <w:r>
              <w:rPr>
                <w:rFonts w:eastAsia="Calibri" w:cs="Arial"/>
                <w:sz w:val="16"/>
                <w:szCs w:val="16"/>
              </w:rPr>
              <w:t xml:space="preserve"> there were 2,590 complaints made to the CRRS between July 2016 and June 2018, of which, 2,481 were in relation to a Disability Employment Service.   </w:t>
            </w:r>
          </w:p>
        </w:tc>
        <w:tc>
          <w:tcPr>
            <w:tcW w:w="993" w:type="pct"/>
          </w:tcPr>
          <w:p w14:paraId="39EC59FE" w14:textId="77777777" w:rsidR="00A11953" w:rsidRDefault="00A11953" w:rsidP="00FE566B">
            <w:pPr>
              <w:numPr>
                <w:ilvl w:val="0"/>
                <w:numId w:val="48"/>
              </w:numPr>
              <w:spacing w:after="0"/>
              <w:ind w:left="318" w:hanging="284"/>
              <w:rPr>
                <w:rFonts w:eastAsia="Calibri" w:cs="Arial"/>
                <w:sz w:val="16"/>
                <w:szCs w:val="16"/>
              </w:rPr>
            </w:pPr>
            <w:r>
              <w:rPr>
                <w:rFonts w:eastAsia="Calibri" w:cs="Arial"/>
                <w:sz w:val="16"/>
                <w:szCs w:val="16"/>
              </w:rPr>
              <w:t>This Output is being delivered</w:t>
            </w:r>
          </w:p>
        </w:tc>
      </w:tr>
      <w:tr w:rsidR="00A11953" w:rsidRPr="00C342A9" w14:paraId="3DA50DB8" w14:textId="77777777" w:rsidTr="00212A7F">
        <w:tc>
          <w:tcPr>
            <w:tcW w:w="1102" w:type="pct"/>
          </w:tcPr>
          <w:p w14:paraId="680F2A2D" w14:textId="77777777" w:rsidR="00A11953" w:rsidRPr="00C342A9" w:rsidRDefault="00A11953" w:rsidP="00212A7F">
            <w:pPr>
              <w:spacing w:after="0"/>
              <w:rPr>
                <w:rFonts w:eastAsia="Calibri" w:cs="Arial"/>
                <w:sz w:val="16"/>
                <w:szCs w:val="16"/>
              </w:rPr>
            </w:pPr>
            <w:r w:rsidRPr="00C342A9">
              <w:rPr>
                <w:rFonts w:eastAsia="Calibri" w:cs="Arial"/>
                <w:b/>
                <w:color w:val="CD1446"/>
                <w:sz w:val="16"/>
                <w:szCs w:val="16"/>
              </w:rPr>
              <w:t>Output -</w:t>
            </w:r>
            <w:r w:rsidRPr="00C342A9">
              <w:rPr>
                <w:rFonts w:eastAsia="Calibri" w:cs="Arial"/>
                <w:color w:val="CD1446"/>
                <w:sz w:val="16"/>
                <w:szCs w:val="16"/>
              </w:rPr>
              <w:t xml:space="preserve"> </w:t>
            </w:r>
            <w:r w:rsidRPr="00C342A9">
              <w:rPr>
                <w:rFonts w:eastAsia="Calibri" w:cs="Arial"/>
                <w:sz w:val="16"/>
                <w:szCs w:val="16"/>
              </w:rPr>
              <w:t>People with disability, carers and community members report neglect and abuse</w:t>
            </w:r>
          </w:p>
        </w:tc>
        <w:tc>
          <w:tcPr>
            <w:tcW w:w="2905" w:type="pct"/>
          </w:tcPr>
          <w:p w14:paraId="28D1DC23" w14:textId="77777777" w:rsidR="00A11953" w:rsidRPr="00C342A9" w:rsidRDefault="00A11953" w:rsidP="00FE566B">
            <w:pPr>
              <w:numPr>
                <w:ilvl w:val="0"/>
                <w:numId w:val="48"/>
              </w:numPr>
              <w:spacing w:after="0"/>
              <w:ind w:left="318" w:hanging="284"/>
              <w:rPr>
                <w:rFonts w:eastAsia="Calibri" w:cs="Arial"/>
                <w:sz w:val="16"/>
                <w:szCs w:val="16"/>
              </w:rPr>
            </w:pPr>
            <w:r>
              <w:rPr>
                <w:rFonts w:eastAsia="Calibri" w:cs="Arial"/>
                <w:sz w:val="16"/>
                <w:szCs w:val="16"/>
              </w:rPr>
              <w:t>According to the administrative data provided</w:t>
            </w:r>
            <w:r w:rsidR="00C355C8">
              <w:rPr>
                <w:rFonts w:eastAsia="Calibri" w:cs="Arial"/>
                <w:sz w:val="16"/>
                <w:szCs w:val="16"/>
              </w:rPr>
              <w:t>,</w:t>
            </w:r>
            <w:r>
              <w:rPr>
                <w:rFonts w:eastAsia="Calibri" w:cs="Arial"/>
                <w:sz w:val="16"/>
                <w:szCs w:val="16"/>
              </w:rPr>
              <w:t xml:space="preserve"> the document titled “Hotline stats as per request”</w:t>
            </w:r>
            <w:r w:rsidR="00C355C8">
              <w:rPr>
                <w:rFonts w:eastAsia="Calibri" w:cs="Arial"/>
                <w:sz w:val="16"/>
                <w:szCs w:val="16"/>
              </w:rPr>
              <w:t>,</w:t>
            </w:r>
            <w:r>
              <w:rPr>
                <w:rFonts w:eastAsia="Calibri" w:cs="Arial"/>
                <w:sz w:val="16"/>
                <w:szCs w:val="16"/>
              </w:rPr>
              <w:t xml:space="preserve"> there were 381 reports of neglect and abuse between July 2016 and June 2018.</w:t>
            </w:r>
          </w:p>
        </w:tc>
        <w:tc>
          <w:tcPr>
            <w:tcW w:w="993" w:type="pct"/>
          </w:tcPr>
          <w:p w14:paraId="15F6F1C0" w14:textId="77777777" w:rsidR="00A11953" w:rsidRDefault="00A11953" w:rsidP="00FE566B">
            <w:pPr>
              <w:numPr>
                <w:ilvl w:val="0"/>
                <w:numId w:val="48"/>
              </w:numPr>
              <w:spacing w:after="0"/>
              <w:ind w:left="318" w:hanging="284"/>
              <w:rPr>
                <w:rFonts w:eastAsia="Calibri" w:cs="Arial"/>
                <w:sz w:val="16"/>
                <w:szCs w:val="16"/>
              </w:rPr>
            </w:pPr>
            <w:r>
              <w:rPr>
                <w:rFonts w:eastAsia="Calibri" w:cs="Arial"/>
                <w:sz w:val="16"/>
                <w:szCs w:val="16"/>
              </w:rPr>
              <w:t>This Output is being delivered</w:t>
            </w:r>
          </w:p>
        </w:tc>
      </w:tr>
      <w:tr w:rsidR="00A11953" w:rsidRPr="00C342A9" w14:paraId="6D5EC7C8" w14:textId="77777777" w:rsidTr="00212A7F">
        <w:tc>
          <w:tcPr>
            <w:tcW w:w="1102" w:type="pct"/>
          </w:tcPr>
          <w:p w14:paraId="000C23D0" w14:textId="77777777" w:rsidR="00A11953" w:rsidRPr="00C342A9" w:rsidRDefault="00A11953" w:rsidP="00212A7F">
            <w:pPr>
              <w:spacing w:after="0"/>
              <w:rPr>
                <w:rFonts w:eastAsia="Calibri" w:cs="Arial"/>
                <w:b/>
                <w:color w:val="CD1446"/>
                <w:sz w:val="16"/>
                <w:szCs w:val="16"/>
              </w:rPr>
            </w:pPr>
            <w:r w:rsidRPr="00C342A9">
              <w:rPr>
                <w:rFonts w:eastAsia="Calibri" w:cs="Arial"/>
                <w:b/>
                <w:color w:val="0070C0"/>
                <w:sz w:val="16"/>
                <w:szCs w:val="16"/>
              </w:rPr>
              <w:t>Short-term Outcome -</w:t>
            </w:r>
            <w:r w:rsidRPr="00C342A9">
              <w:rPr>
                <w:rFonts w:eastAsia="Calibri" w:cs="Arial"/>
                <w:color w:val="0070C0"/>
                <w:sz w:val="16"/>
                <w:szCs w:val="16"/>
              </w:rPr>
              <w:t xml:space="preserve"> </w:t>
            </w:r>
            <w:r w:rsidRPr="00C342A9">
              <w:rPr>
                <w:rFonts w:eastAsia="Calibri" w:cs="Arial"/>
                <w:sz w:val="16"/>
                <w:szCs w:val="16"/>
              </w:rPr>
              <w:t xml:space="preserve">Workplace Modification Assessment to assess barriers and recommend modifications </w:t>
            </w:r>
          </w:p>
        </w:tc>
        <w:tc>
          <w:tcPr>
            <w:tcW w:w="2905" w:type="pct"/>
          </w:tcPr>
          <w:p w14:paraId="6CC69F7A" w14:textId="77777777" w:rsidR="00A11953" w:rsidRDefault="00A11953" w:rsidP="00FE566B">
            <w:pPr>
              <w:numPr>
                <w:ilvl w:val="0"/>
                <w:numId w:val="48"/>
              </w:numPr>
              <w:spacing w:after="0"/>
              <w:ind w:left="318" w:hanging="284"/>
              <w:rPr>
                <w:rFonts w:eastAsia="Calibri" w:cs="Arial"/>
                <w:sz w:val="16"/>
                <w:szCs w:val="16"/>
              </w:rPr>
            </w:pPr>
            <w:r>
              <w:rPr>
                <w:rFonts w:eastAsia="Calibri" w:cs="Arial"/>
                <w:sz w:val="16"/>
                <w:szCs w:val="16"/>
              </w:rPr>
              <w:t xml:space="preserve">According to the administrative data provided in the </w:t>
            </w:r>
            <w:r w:rsidRPr="007368C3">
              <w:rPr>
                <w:rFonts w:eastAsia="Calibri" w:cs="Arial"/>
                <w:sz w:val="16"/>
                <w:szCs w:val="16"/>
              </w:rPr>
              <w:t>Annual Report Appendix 1 WSAx referral reports</w:t>
            </w:r>
            <w:r>
              <w:rPr>
                <w:rFonts w:eastAsia="Calibri" w:cs="Arial"/>
                <w:sz w:val="16"/>
                <w:szCs w:val="16"/>
              </w:rPr>
              <w:t xml:space="preserve"> there were 2,348 Workplace Modification Assessments conducted/completed between 1 July 2016 and 29 June 2018.</w:t>
            </w:r>
          </w:p>
          <w:p w14:paraId="1AE0FF03" w14:textId="77777777" w:rsidR="00A11953" w:rsidRDefault="00A11953" w:rsidP="00FE566B">
            <w:pPr>
              <w:numPr>
                <w:ilvl w:val="0"/>
                <w:numId w:val="48"/>
              </w:numPr>
              <w:spacing w:after="0"/>
              <w:ind w:left="318" w:hanging="284"/>
              <w:rPr>
                <w:rFonts w:eastAsia="Calibri" w:cs="Arial"/>
                <w:sz w:val="16"/>
                <w:szCs w:val="16"/>
              </w:rPr>
            </w:pPr>
            <w:r>
              <w:rPr>
                <w:rFonts w:eastAsia="Calibri" w:cs="Arial"/>
                <w:sz w:val="16"/>
                <w:szCs w:val="16"/>
              </w:rPr>
              <w:t xml:space="preserve">The majority of JobAccess Users that were surveyed were satisfied with the Workplace Modification Assessment in terms of the ease of having the assessment completed (85%), timeliness of completing the assessment (81%) and the communication of those involved in completing the assessment (83%). They were also satisfied with the recommended workplace change/s (82%). </w:t>
            </w:r>
          </w:p>
          <w:p w14:paraId="44A3E8BC" w14:textId="77777777" w:rsidR="00A11953" w:rsidRDefault="00A11953" w:rsidP="00FE566B">
            <w:pPr>
              <w:numPr>
                <w:ilvl w:val="0"/>
                <w:numId w:val="48"/>
              </w:numPr>
              <w:spacing w:after="0"/>
              <w:ind w:left="318" w:hanging="284"/>
              <w:rPr>
                <w:rFonts w:eastAsia="Calibri" w:cs="Arial"/>
                <w:sz w:val="16"/>
                <w:szCs w:val="16"/>
              </w:rPr>
            </w:pPr>
            <w:r>
              <w:rPr>
                <w:rFonts w:eastAsia="Calibri" w:cs="Arial"/>
                <w:sz w:val="16"/>
                <w:szCs w:val="16"/>
              </w:rPr>
              <w:t>Most of the n=23 Employers were also satisfied with the Workplace Modification Assessments in terms of ease (87%), timeliness (87%), communication (87%) and the recommended workplace change/s (91%).</w:t>
            </w:r>
          </w:p>
          <w:p w14:paraId="5F245B8C" w14:textId="77777777" w:rsidR="00A11953" w:rsidRPr="00C342A9" w:rsidRDefault="00A11953" w:rsidP="00FE566B">
            <w:pPr>
              <w:numPr>
                <w:ilvl w:val="0"/>
                <w:numId w:val="48"/>
              </w:numPr>
              <w:spacing w:after="0"/>
              <w:ind w:left="318" w:hanging="284"/>
              <w:rPr>
                <w:rFonts w:eastAsia="Calibri" w:cs="Arial"/>
                <w:sz w:val="16"/>
                <w:szCs w:val="16"/>
              </w:rPr>
            </w:pPr>
            <w:r>
              <w:rPr>
                <w:rFonts w:eastAsia="Calibri" w:cs="Arial"/>
                <w:sz w:val="16"/>
                <w:szCs w:val="16"/>
              </w:rPr>
              <w:t>Again, the majority of the n=16 Employment Service Providers that participated in the Evaluation Survey were satisfied with the Workplace Modification Assessments in terms of ease (94%), timeliness (94%), communication (94%) and the recommended workplace change/s (94%).</w:t>
            </w:r>
          </w:p>
        </w:tc>
        <w:tc>
          <w:tcPr>
            <w:tcW w:w="993" w:type="pct"/>
          </w:tcPr>
          <w:p w14:paraId="10D8EF3E" w14:textId="77777777" w:rsidR="00A11953" w:rsidRDefault="00A11953" w:rsidP="00FE566B">
            <w:pPr>
              <w:numPr>
                <w:ilvl w:val="0"/>
                <w:numId w:val="48"/>
              </w:numPr>
              <w:spacing w:after="0"/>
              <w:ind w:left="318" w:hanging="284"/>
              <w:rPr>
                <w:rFonts w:eastAsia="Calibri" w:cs="Arial"/>
                <w:sz w:val="16"/>
                <w:szCs w:val="16"/>
              </w:rPr>
            </w:pPr>
            <w:r>
              <w:rPr>
                <w:rFonts w:eastAsia="Calibri" w:cs="Arial"/>
                <w:sz w:val="16"/>
                <w:szCs w:val="16"/>
              </w:rPr>
              <w:t>This Short-term Outcome is being delivered across the JobAccess Services</w:t>
            </w:r>
          </w:p>
        </w:tc>
      </w:tr>
      <w:tr w:rsidR="00A11953" w:rsidRPr="00C342A9" w14:paraId="6FD2DF33" w14:textId="77777777" w:rsidTr="00212A7F">
        <w:tc>
          <w:tcPr>
            <w:tcW w:w="1102" w:type="pct"/>
          </w:tcPr>
          <w:p w14:paraId="68232E94" w14:textId="77777777" w:rsidR="00A11953" w:rsidRPr="00C342A9" w:rsidRDefault="00A11953" w:rsidP="00212A7F">
            <w:pPr>
              <w:spacing w:after="0"/>
              <w:rPr>
                <w:rFonts w:eastAsia="Calibri" w:cs="Arial"/>
                <w:b/>
                <w:color w:val="CD1446"/>
                <w:sz w:val="16"/>
                <w:szCs w:val="16"/>
              </w:rPr>
            </w:pPr>
            <w:r w:rsidRPr="00C342A9">
              <w:rPr>
                <w:rFonts w:eastAsia="Calibri" w:cs="Arial"/>
                <w:b/>
                <w:color w:val="0070C0"/>
                <w:sz w:val="16"/>
                <w:szCs w:val="16"/>
              </w:rPr>
              <w:t>Short-term Outcome -</w:t>
            </w:r>
            <w:r w:rsidRPr="00C342A9">
              <w:rPr>
                <w:rFonts w:eastAsia="Calibri" w:cs="Arial"/>
                <w:color w:val="0070C0"/>
                <w:sz w:val="16"/>
                <w:szCs w:val="16"/>
              </w:rPr>
              <w:t xml:space="preserve"> </w:t>
            </w:r>
            <w:r w:rsidRPr="00C342A9">
              <w:rPr>
                <w:rFonts w:eastAsia="Calibri" w:cs="Arial"/>
                <w:sz w:val="16"/>
                <w:szCs w:val="16"/>
              </w:rPr>
              <w:t>Modifications/equipment/ supports made</w:t>
            </w:r>
          </w:p>
        </w:tc>
        <w:tc>
          <w:tcPr>
            <w:tcW w:w="2905" w:type="pct"/>
          </w:tcPr>
          <w:p w14:paraId="28BEC566" w14:textId="402A0159" w:rsidR="00A11953" w:rsidRPr="00DE3AFB" w:rsidRDefault="00A11953" w:rsidP="00C6782A">
            <w:pPr>
              <w:pStyle w:val="ListParagraph"/>
              <w:numPr>
                <w:ilvl w:val="0"/>
                <w:numId w:val="48"/>
              </w:numPr>
              <w:spacing w:after="0"/>
              <w:ind w:left="318" w:hanging="284"/>
              <w:contextualSpacing w:val="0"/>
              <w:rPr>
                <w:rFonts w:cs="Arial"/>
                <w:sz w:val="16"/>
                <w:szCs w:val="16"/>
              </w:rPr>
            </w:pPr>
            <w:r>
              <w:rPr>
                <w:rFonts w:cs="Arial"/>
                <w:sz w:val="16"/>
                <w:szCs w:val="16"/>
              </w:rPr>
              <w:t>Administrative d</w:t>
            </w:r>
            <w:r w:rsidRPr="00AA54D1">
              <w:rPr>
                <w:rFonts w:cs="Arial"/>
                <w:sz w:val="16"/>
                <w:szCs w:val="16"/>
              </w:rPr>
              <w:t xml:space="preserve">ata on the total number of modifications broken down by assistance type, disability type, State/Territory, employer type and applicant type </w:t>
            </w:r>
            <w:r w:rsidR="00171E6F" w:rsidRPr="00AA54D1">
              <w:rPr>
                <w:rFonts w:cs="Arial"/>
                <w:sz w:val="16"/>
                <w:szCs w:val="16"/>
              </w:rPr>
              <w:t>are</w:t>
            </w:r>
            <w:r w:rsidRPr="00AA54D1">
              <w:rPr>
                <w:rFonts w:cs="Arial"/>
                <w:sz w:val="16"/>
                <w:szCs w:val="16"/>
              </w:rPr>
              <w:t xml:space="preserve"> captured </w:t>
            </w:r>
            <w:r w:rsidRPr="00983C54">
              <w:rPr>
                <w:rFonts w:cs="Arial"/>
                <w:sz w:val="16"/>
                <w:szCs w:val="16"/>
              </w:rPr>
              <w:t xml:space="preserve">but </w:t>
            </w:r>
            <w:r w:rsidR="0018154C">
              <w:rPr>
                <w:rFonts w:cs="Arial"/>
                <w:sz w:val="16"/>
                <w:szCs w:val="16"/>
              </w:rPr>
              <w:t xml:space="preserve">are </w:t>
            </w:r>
            <w:r w:rsidR="00C6782A">
              <w:rPr>
                <w:rFonts w:cs="Arial"/>
                <w:sz w:val="16"/>
                <w:szCs w:val="16"/>
              </w:rPr>
              <w:t xml:space="preserve"> not currently reported on.</w:t>
            </w:r>
          </w:p>
        </w:tc>
        <w:tc>
          <w:tcPr>
            <w:tcW w:w="993" w:type="pct"/>
          </w:tcPr>
          <w:p w14:paraId="39A7A788" w14:textId="77777777" w:rsidR="00A11953" w:rsidRDefault="00A11953" w:rsidP="00FE566B">
            <w:pPr>
              <w:pStyle w:val="ListParagraph"/>
              <w:numPr>
                <w:ilvl w:val="0"/>
                <w:numId w:val="48"/>
              </w:numPr>
              <w:spacing w:after="0"/>
              <w:ind w:left="318" w:hanging="284"/>
              <w:contextualSpacing w:val="0"/>
              <w:rPr>
                <w:rFonts w:cs="Arial"/>
                <w:sz w:val="16"/>
                <w:szCs w:val="16"/>
              </w:rPr>
            </w:pPr>
            <w:r>
              <w:rPr>
                <w:rFonts w:cs="Arial"/>
                <w:sz w:val="16"/>
                <w:szCs w:val="16"/>
              </w:rPr>
              <w:t xml:space="preserve">This evaluation cannot determine whether or not this </w:t>
            </w:r>
            <w:r>
              <w:rPr>
                <w:rFonts w:eastAsia="Calibri" w:cs="Arial"/>
                <w:sz w:val="16"/>
                <w:szCs w:val="16"/>
              </w:rPr>
              <w:t>Short-term Outcome</w:t>
            </w:r>
            <w:r>
              <w:rPr>
                <w:rFonts w:cs="Arial"/>
                <w:sz w:val="16"/>
                <w:szCs w:val="16"/>
              </w:rPr>
              <w:t xml:space="preserve"> </w:t>
            </w:r>
            <w:r>
              <w:rPr>
                <w:rFonts w:eastAsia="Calibri" w:cs="Arial"/>
                <w:sz w:val="16"/>
                <w:szCs w:val="16"/>
              </w:rPr>
              <w:t>is being</w:t>
            </w:r>
            <w:r>
              <w:rPr>
                <w:rFonts w:cs="Arial"/>
                <w:sz w:val="16"/>
                <w:szCs w:val="16"/>
              </w:rPr>
              <w:t xml:space="preserve"> delivered</w:t>
            </w:r>
          </w:p>
        </w:tc>
      </w:tr>
      <w:tr w:rsidR="00A11953" w:rsidRPr="00C342A9" w14:paraId="420902CD" w14:textId="77777777" w:rsidTr="00212A7F">
        <w:tc>
          <w:tcPr>
            <w:tcW w:w="1102" w:type="pct"/>
          </w:tcPr>
          <w:p w14:paraId="07C99CB8" w14:textId="77777777" w:rsidR="00A11953" w:rsidRPr="00C342A9" w:rsidRDefault="00A11953" w:rsidP="00212A7F">
            <w:pPr>
              <w:spacing w:after="0"/>
              <w:rPr>
                <w:rFonts w:eastAsia="Calibri" w:cs="Arial"/>
                <w:b/>
                <w:color w:val="CD1446"/>
                <w:sz w:val="16"/>
                <w:szCs w:val="16"/>
              </w:rPr>
            </w:pPr>
            <w:r w:rsidRPr="00C342A9">
              <w:rPr>
                <w:rFonts w:eastAsia="Calibri" w:cs="Arial"/>
                <w:b/>
                <w:color w:val="0070C0"/>
                <w:sz w:val="16"/>
                <w:szCs w:val="16"/>
              </w:rPr>
              <w:t>Short-term Outcome -</w:t>
            </w:r>
            <w:r w:rsidRPr="00C342A9">
              <w:rPr>
                <w:rFonts w:eastAsia="Calibri" w:cs="Arial"/>
                <w:color w:val="0070C0"/>
                <w:sz w:val="16"/>
                <w:szCs w:val="16"/>
              </w:rPr>
              <w:t xml:space="preserve"> </w:t>
            </w:r>
            <w:r w:rsidRPr="00C342A9">
              <w:rPr>
                <w:rFonts w:eastAsia="Calibri" w:cs="Arial"/>
                <w:sz w:val="16"/>
                <w:szCs w:val="16"/>
              </w:rPr>
              <w:t>Employers and people with disability have increased knowledge about rights and responsibilities</w:t>
            </w:r>
          </w:p>
        </w:tc>
        <w:tc>
          <w:tcPr>
            <w:tcW w:w="2905" w:type="pct"/>
          </w:tcPr>
          <w:p w14:paraId="5C8DF59D" w14:textId="77777777" w:rsidR="00A11953" w:rsidRDefault="00A11953" w:rsidP="00FE566B">
            <w:pPr>
              <w:numPr>
                <w:ilvl w:val="0"/>
                <w:numId w:val="48"/>
              </w:numPr>
              <w:spacing w:after="0"/>
              <w:ind w:left="318" w:hanging="284"/>
              <w:rPr>
                <w:rFonts w:eastAsia="Calibri" w:cs="Arial"/>
                <w:sz w:val="16"/>
                <w:szCs w:val="16"/>
              </w:rPr>
            </w:pPr>
            <w:r>
              <w:rPr>
                <w:rFonts w:eastAsia="Calibri" w:cs="Arial"/>
                <w:sz w:val="16"/>
                <w:szCs w:val="16"/>
              </w:rPr>
              <w:t xml:space="preserve">Just over half (56%) of the JobAccess Users surveyed agreed that the Information and Advice Service helps </w:t>
            </w:r>
            <w:r w:rsidRPr="009D37CA">
              <w:rPr>
                <w:rFonts w:eastAsia="Calibri" w:cs="Arial"/>
                <w:sz w:val="16"/>
                <w:szCs w:val="16"/>
              </w:rPr>
              <w:t xml:space="preserve">people with disability to increase their </w:t>
            </w:r>
            <w:r w:rsidRPr="00DB22EE">
              <w:rPr>
                <w:rFonts w:eastAsia="Calibri" w:cs="Arial"/>
                <w:sz w:val="16"/>
                <w:szCs w:val="16"/>
              </w:rPr>
              <w:t xml:space="preserve">knowledge of </w:t>
            </w:r>
            <w:r w:rsidR="00C355C8">
              <w:rPr>
                <w:rFonts w:eastAsia="Calibri" w:cs="Arial"/>
                <w:sz w:val="16"/>
                <w:szCs w:val="16"/>
              </w:rPr>
              <w:t>their</w:t>
            </w:r>
            <w:r w:rsidRPr="00DB22EE">
              <w:rPr>
                <w:rFonts w:eastAsia="Calibri" w:cs="Arial"/>
                <w:sz w:val="16"/>
                <w:szCs w:val="16"/>
              </w:rPr>
              <w:t xml:space="preserve"> workplace rights and responsibilities. Slightly more Employers (68%) and Employment Service Providers (69%) agreed that the Information a</w:t>
            </w:r>
            <w:r>
              <w:rPr>
                <w:rFonts w:eastAsia="Calibri" w:cs="Arial"/>
                <w:sz w:val="16"/>
                <w:szCs w:val="16"/>
              </w:rPr>
              <w:t xml:space="preserve">nd Advice Service helps to increase their </w:t>
            </w:r>
            <w:r w:rsidRPr="009D37CA">
              <w:rPr>
                <w:rFonts w:eastAsia="Calibri" w:cs="Arial"/>
                <w:sz w:val="16"/>
                <w:szCs w:val="16"/>
              </w:rPr>
              <w:t xml:space="preserve">knowledge of </w:t>
            </w:r>
            <w:r>
              <w:rPr>
                <w:rFonts w:eastAsia="Calibri" w:cs="Arial"/>
                <w:sz w:val="16"/>
                <w:szCs w:val="16"/>
              </w:rPr>
              <w:t>their</w:t>
            </w:r>
            <w:r w:rsidRPr="009D37CA">
              <w:rPr>
                <w:rFonts w:eastAsia="Calibri" w:cs="Arial"/>
                <w:sz w:val="16"/>
                <w:szCs w:val="16"/>
              </w:rPr>
              <w:t xml:space="preserve"> rights and responsibilities relating to disability employment</w:t>
            </w:r>
            <w:r>
              <w:rPr>
                <w:rFonts w:eastAsia="Calibri" w:cs="Arial"/>
                <w:sz w:val="16"/>
                <w:szCs w:val="16"/>
              </w:rPr>
              <w:t xml:space="preserve">. </w:t>
            </w:r>
          </w:p>
          <w:p w14:paraId="4D147FC5" w14:textId="77777777" w:rsidR="00A11953" w:rsidRDefault="00A11953" w:rsidP="00FE566B">
            <w:pPr>
              <w:numPr>
                <w:ilvl w:val="0"/>
                <w:numId w:val="48"/>
              </w:numPr>
              <w:spacing w:after="0"/>
              <w:ind w:left="318" w:hanging="284"/>
              <w:rPr>
                <w:rFonts w:eastAsia="Calibri" w:cs="Arial"/>
                <w:sz w:val="16"/>
                <w:szCs w:val="16"/>
              </w:rPr>
            </w:pPr>
            <w:r>
              <w:rPr>
                <w:rFonts w:eastAsia="Calibri" w:cs="Arial"/>
                <w:sz w:val="16"/>
                <w:szCs w:val="16"/>
              </w:rPr>
              <w:t xml:space="preserve">Just under half (43%) of the JobAccess Users surveyed agreed that the </w:t>
            </w:r>
            <w:r w:rsidR="006609A4">
              <w:rPr>
                <w:rFonts w:eastAsia="Calibri" w:cs="Arial"/>
                <w:sz w:val="16"/>
                <w:szCs w:val="16"/>
              </w:rPr>
              <w:t>JobAccess Website</w:t>
            </w:r>
            <w:r>
              <w:rPr>
                <w:rFonts w:eastAsia="Calibri" w:cs="Arial"/>
                <w:sz w:val="16"/>
                <w:szCs w:val="16"/>
              </w:rPr>
              <w:t xml:space="preserve"> personally helped them to increase their knowledge of their rights and responsibilities. Two thirds (66%) of Employers and three quarters (74%) of Employment Service Providers agreed that the </w:t>
            </w:r>
            <w:r w:rsidR="006609A4">
              <w:rPr>
                <w:rFonts w:eastAsia="Calibri" w:cs="Arial"/>
                <w:sz w:val="16"/>
                <w:szCs w:val="16"/>
              </w:rPr>
              <w:t>JobAccess Website</w:t>
            </w:r>
            <w:r>
              <w:rPr>
                <w:rFonts w:eastAsia="Calibri" w:cs="Arial"/>
                <w:sz w:val="16"/>
                <w:szCs w:val="16"/>
              </w:rPr>
              <w:t xml:space="preserve"> helps to increase their knowledge of their rights and responsibilities relating to disability employment. </w:t>
            </w:r>
          </w:p>
          <w:p w14:paraId="26768C73" w14:textId="77777777" w:rsidR="00A11953" w:rsidRDefault="00A11953" w:rsidP="00FE566B">
            <w:pPr>
              <w:numPr>
                <w:ilvl w:val="0"/>
                <w:numId w:val="48"/>
              </w:numPr>
              <w:spacing w:after="0"/>
              <w:ind w:left="318" w:hanging="284"/>
              <w:rPr>
                <w:rFonts w:eastAsia="Calibri" w:cs="Arial"/>
                <w:sz w:val="16"/>
                <w:szCs w:val="16"/>
              </w:rPr>
            </w:pPr>
            <w:r>
              <w:rPr>
                <w:rFonts w:eastAsia="Calibri" w:cs="Arial"/>
                <w:sz w:val="16"/>
                <w:szCs w:val="16"/>
              </w:rPr>
              <w:t xml:space="preserve">One quarter (26%) of JobAccess Users agreed that the CRRS helped to increase their knowledge of their rights and responsibilities. </w:t>
            </w:r>
          </w:p>
          <w:p w14:paraId="2CF6D020" w14:textId="77777777" w:rsidR="00A11953" w:rsidRPr="00C342A9" w:rsidRDefault="00A11953" w:rsidP="00FE566B">
            <w:pPr>
              <w:numPr>
                <w:ilvl w:val="0"/>
                <w:numId w:val="48"/>
              </w:numPr>
              <w:spacing w:after="0"/>
              <w:ind w:left="318" w:hanging="284"/>
              <w:rPr>
                <w:rFonts w:eastAsia="Calibri" w:cs="Arial"/>
                <w:sz w:val="16"/>
                <w:szCs w:val="16"/>
              </w:rPr>
            </w:pPr>
            <w:r>
              <w:rPr>
                <w:rFonts w:eastAsia="Calibri" w:cs="Arial"/>
                <w:sz w:val="16"/>
                <w:szCs w:val="16"/>
              </w:rPr>
              <w:t xml:space="preserve">Of the n=7 JobAccess Users that were surveyed about the Hotline n=4 agreed that the service helped to increase their knowledge of their rights and responsibilities. </w:t>
            </w:r>
          </w:p>
        </w:tc>
        <w:tc>
          <w:tcPr>
            <w:tcW w:w="993" w:type="pct"/>
          </w:tcPr>
          <w:p w14:paraId="139B25E2" w14:textId="77777777" w:rsidR="00A11953" w:rsidRDefault="00A11953" w:rsidP="00FE566B">
            <w:pPr>
              <w:numPr>
                <w:ilvl w:val="0"/>
                <w:numId w:val="48"/>
              </w:numPr>
              <w:spacing w:after="0"/>
              <w:ind w:left="318" w:hanging="284"/>
              <w:rPr>
                <w:rFonts w:eastAsia="Calibri" w:cs="Arial"/>
                <w:sz w:val="16"/>
                <w:szCs w:val="16"/>
              </w:rPr>
            </w:pPr>
            <w:r>
              <w:rPr>
                <w:rFonts w:eastAsia="Calibri" w:cs="Arial"/>
                <w:sz w:val="16"/>
                <w:szCs w:val="16"/>
              </w:rPr>
              <w:t>There is room to improve the delivery of this Short-term Outcome across the JobAccess Services</w:t>
            </w:r>
          </w:p>
        </w:tc>
      </w:tr>
      <w:tr w:rsidR="00A11953" w:rsidRPr="00C342A9" w14:paraId="4B65B09C" w14:textId="77777777" w:rsidTr="00212A7F">
        <w:tc>
          <w:tcPr>
            <w:tcW w:w="1102" w:type="pct"/>
          </w:tcPr>
          <w:p w14:paraId="6EBD590C" w14:textId="77777777" w:rsidR="00A11953" w:rsidRPr="00C342A9" w:rsidRDefault="00A11953" w:rsidP="00212A7F">
            <w:pPr>
              <w:spacing w:after="0"/>
              <w:rPr>
                <w:rFonts w:eastAsia="Calibri" w:cs="Arial"/>
                <w:b/>
                <w:color w:val="CD1446"/>
                <w:sz w:val="16"/>
                <w:szCs w:val="16"/>
              </w:rPr>
            </w:pPr>
            <w:r w:rsidRPr="00C342A9">
              <w:rPr>
                <w:rFonts w:eastAsia="Calibri" w:cs="Arial"/>
                <w:b/>
                <w:color w:val="0070C0"/>
                <w:sz w:val="16"/>
                <w:szCs w:val="16"/>
              </w:rPr>
              <w:t>Short-term Outcome -</w:t>
            </w:r>
            <w:r w:rsidRPr="00C342A9">
              <w:rPr>
                <w:rFonts w:eastAsia="Calibri" w:cs="Arial"/>
                <w:color w:val="0070C0"/>
                <w:sz w:val="16"/>
                <w:szCs w:val="16"/>
              </w:rPr>
              <w:t xml:space="preserve"> </w:t>
            </w:r>
            <w:r w:rsidRPr="00C342A9">
              <w:rPr>
                <w:rFonts w:eastAsia="Calibri" w:cs="Arial"/>
                <w:sz w:val="16"/>
                <w:szCs w:val="16"/>
              </w:rPr>
              <w:t xml:space="preserve">Employers have increased knowledge </w:t>
            </w:r>
            <w:r w:rsidRPr="00C342A9">
              <w:rPr>
                <w:rFonts w:eastAsia="Calibri" w:cs="Arial"/>
                <w:sz w:val="16"/>
                <w:szCs w:val="16"/>
              </w:rPr>
              <w:lastRenderedPageBreak/>
              <w:t>about employing people with disability</w:t>
            </w:r>
          </w:p>
        </w:tc>
        <w:tc>
          <w:tcPr>
            <w:tcW w:w="2905" w:type="pct"/>
          </w:tcPr>
          <w:p w14:paraId="710E14BF" w14:textId="77777777" w:rsidR="00A11953" w:rsidRDefault="00A11953" w:rsidP="00FE566B">
            <w:pPr>
              <w:numPr>
                <w:ilvl w:val="0"/>
                <w:numId w:val="48"/>
              </w:numPr>
              <w:spacing w:after="0"/>
              <w:ind w:left="318" w:hanging="284"/>
              <w:rPr>
                <w:rFonts w:eastAsia="Calibri" w:cs="Arial"/>
                <w:sz w:val="16"/>
                <w:szCs w:val="16"/>
              </w:rPr>
            </w:pPr>
            <w:r>
              <w:rPr>
                <w:rFonts w:eastAsia="Calibri" w:cs="Arial"/>
                <w:sz w:val="16"/>
                <w:szCs w:val="16"/>
              </w:rPr>
              <w:lastRenderedPageBreak/>
              <w:t xml:space="preserve">Two thirds (64%) of the n=25 Employers agreed that the NDRC activities have increased their organisations knowledge about employing people with disability. Half (50%) of the n=18 </w:t>
            </w:r>
            <w:r>
              <w:rPr>
                <w:rFonts w:eastAsia="Calibri" w:cs="Arial"/>
                <w:sz w:val="16"/>
                <w:szCs w:val="16"/>
              </w:rPr>
              <w:lastRenderedPageBreak/>
              <w:t>Employment Service Providers agreed that the NDRC activities have increased employer’s knowledge about employing people with disability.</w:t>
            </w:r>
          </w:p>
          <w:p w14:paraId="443ED919" w14:textId="77777777" w:rsidR="00A11953" w:rsidRPr="00C342A9" w:rsidRDefault="00A11953" w:rsidP="00FE566B">
            <w:pPr>
              <w:numPr>
                <w:ilvl w:val="0"/>
                <w:numId w:val="48"/>
              </w:numPr>
              <w:spacing w:after="0"/>
              <w:ind w:left="318" w:hanging="284"/>
              <w:rPr>
                <w:rFonts w:eastAsia="Calibri" w:cs="Arial"/>
                <w:sz w:val="16"/>
                <w:szCs w:val="16"/>
              </w:rPr>
            </w:pPr>
            <w:r>
              <w:rPr>
                <w:rFonts w:eastAsia="Calibri" w:cs="Arial"/>
                <w:sz w:val="16"/>
                <w:szCs w:val="16"/>
              </w:rPr>
              <w:t xml:space="preserve">Two thirds (66%) of Employers agreed that the </w:t>
            </w:r>
            <w:r w:rsidR="006609A4">
              <w:rPr>
                <w:rFonts w:eastAsia="Calibri" w:cs="Arial"/>
                <w:sz w:val="16"/>
                <w:szCs w:val="16"/>
              </w:rPr>
              <w:t>JobAccess Website</w:t>
            </w:r>
            <w:r>
              <w:rPr>
                <w:rFonts w:eastAsia="Calibri" w:cs="Arial"/>
                <w:sz w:val="16"/>
                <w:szCs w:val="16"/>
              </w:rPr>
              <w:t xml:space="preserve"> helped to increase the knowledge of employers seeking to employ people with disability.</w:t>
            </w:r>
          </w:p>
        </w:tc>
        <w:tc>
          <w:tcPr>
            <w:tcW w:w="993" w:type="pct"/>
          </w:tcPr>
          <w:p w14:paraId="3A1B7BB5" w14:textId="77777777" w:rsidR="00A11953" w:rsidRDefault="00A11953" w:rsidP="00FE566B">
            <w:pPr>
              <w:numPr>
                <w:ilvl w:val="0"/>
                <w:numId w:val="48"/>
              </w:numPr>
              <w:spacing w:after="0"/>
              <w:ind w:left="318" w:hanging="284"/>
              <w:rPr>
                <w:rFonts w:eastAsia="Calibri" w:cs="Arial"/>
                <w:sz w:val="16"/>
                <w:szCs w:val="16"/>
              </w:rPr>
            </w:pPr>
            <w:r>
              <w:rPr>
                <w:rFonts w:eastAsia="Calibri" w:cs="Arial"/>
                <w:sz w:val="16"/>
                <w:szCs w:val="16"/>
              </w:rPr>
              <w:lastRenderedPageBreak/>
              <w:t xml:space="preserve">There is room to improve the delivery of this </w:t>
            </w:r>
            <w:r>
              <w:rPr>
                <w:rFonts w:eastAsia="Calibri" w:cs="Arial"/>
                <w:sz w:val="16"/>
                <w:szCs w:val="16"/>
              </w:rPr>
              <w:lastRenderedPageBreak/>
              <w:t>Short-term Outcome across the JobAccess Services</w:t>
            </w:r>
          </w:p>
        </w:tc>
      </w:tr>
      <w:tr w:rsidR="00A11953" w:rsidRPr="00C342A9" w14:paraId="44598095" w14:textId="77777777" w:rsidTr="00212A7F">
        <w:tc>
          <w:tcPr>
            <w:tcW w:w="1102" w:type="pct"/>
          </w:tcPr>
          <w:p w14:paraId="1735330E" w14:textId="77777777" w:rsidR="00A11953" w:rsidRPr="00C342A9" w:rsidRDefault="00A11953" w:rsidP="00212A7F">
            <w:pPr>
              <w:spacing w:after="0"/>
              <w:rPr>
                <w:rFonts w:eastAsia="Calibri" w:cs="Arial"/>
                <w:b/>
                <w:color w:val="CD1446"/>
                <w:sz w:val="16"/>
                <w:szCs w:val="16"/>
              </w:rPr>
            </w:pPr>
            <w:r w:rsidRPr="00C342A9">
              <w:rPr>
                <w:rFonts w:eastAsia="Calibri" w:cs="Arial"/>
                <w:b/>
                <w:color w:val="0070C0"/>
                <w:sz w:val="16"/>
                <w:szCs w:val="16"/>
              </w:rPr>
              <w:t>Short-term Outcome -</w:t>
            </w:r>
            <w:r w:rsidRPr="00C342A9">
              <w:rPr>
                <w:rFonts w:eastAsia="Calibri" w:cs="Arial"/>
                <w:color w:val="0070C0"/>
                <w:sz w:val="16"/>
                <w:szCs w:val="16"/>
              </w:rPr>
              <w:t xml:space="preserve"> </w:t>
            </w:r>
            <w:r w:rsidRPr="00C342A9">
              <w:rPr>
                <w:rFonts w:eastAsia="Calibri" w:cs="Arial"/>
                <w:sz w:val="16"/>
                <w:szCs w:val="16"/>
              </w:rPr>
              <w:t xml:space="preserve">People with disability have increased knowledge about seeking employment </w:t>
            </w:r>
          </w:p>
        </w:tc>
        <w:tc>
          <w:tcPr>
            <w:tcW w:w="2905" w:type="pct"/>
          </w:tcPr>
          <w:p w14:paraId="6EF46684" w14:textId="77777777" w:rsidR="00D4258F" w:rsidRDefault="00D4258F" w:rsidP="00FE566B">
            <w:pPr>
              <w:numPr>
                <w:ilvl w:val="0"/>
                <w:numId w:val="48"/>
              </w:numPr>
              <w:spacing w:after="0"/>
              <w:ind w:left="318" w:hanging="284"/>
              <w:rPr>
                <w:rFonts w:eastAsia="Calibri" w:cs="Arial"/>
                <w:sz w:val="16"/>
                <w:szCs w:val="16"/>
              </w:rPr>
            </w:pPr>
            <w:r>
              <w:rPr>
                <w:rFonts w:eastAsia="Calibri" w:cs="Arial"/>
                <w:sz w:val="16"/>
                <w:szCs w:val="16"/>
              </w:rPr>
              <w:t>Just 42% of JobAccess Users agreed that the Information and Advice Service h</w:t>
            </w:r>
            <w:r w:rsidRPr="00647DD2">
              <w:rPr>
                <w:rFonts w:eastAsia="Calibri" w:cs="Arial"/>
                <w:sz w:val="16"/>
                <w:szCs w:val="16"/>
              </w:rPr>
              <w:t>elps people with disability increase their knowledge about seeking employment</w:t>
            </w:r>
            <w:r>
              <w:rPr>
                <w:rFonts w:eastAsia="Calibri" w:cs="Arial"/>
                <w:sz w:val="16"/>
                <w:szCs w:val="16"/>
              </w:rPr>
              <w:t xml:space="preserve">. </w:t>
            </w:r>
          </w:p>
          <w:p w14:paraId="310DCC44" w14:textId="77777777" w:rsidR="00A11953" w:rsidRPr="00C342A9" w:rsidRDefault="00A11953" w:rsidP="00FE566B">
            <w:pPr>
              <w:numPr>
                <w:ilvl w:val="0"/>
                <w:numId w:val="48"/>
              </w:numPr>
              <w:spacing w:after="0"/>
              <w:ind w:left="318" w:hanging="284"/>
              <w:rPr>
                <w:rFonts w:eastAsia="Calibri" w:cs="Arial"/>
                <w:sz w:val="16"/>
                <w:szCs w:val="16"/>
              </w:rPr>
            </w:pPr>
            <w:r>
              <w:rPr>
                <w:rFonts w:eastAsia="Calibri" w:cs="Arial"/>
                <w:sz w:val="16"/>
                <w:szCs w:val="16"/>
              </w:rPr>
              <w:t xml:space="preserve">Just over a third (37%) of JobAccess Users agreed that the website helps to increase the skills and confidence of people with disability seeking employment. </w:t>
            </w:r>
          </w:p>
        </w:tc>
        <w:tc>
          <w:tcPr>
            <w:tcW w:w="993" w:type="pct"/>
          </w:tcPr>
          <w:p w14:paraId="79621F59" w14:textId="77777777" w:rsidR="00A11953" w:rsidRDefault="00A11953" w:rsidP="00FE566B">
            <w:pPr>
              <w:numPr>
                <w:ilvl w:val="0"/>
                <w:numId w:val="48"/>
              </w:numPr>
              <w:spacing w:after="0"/>
              <w:ind w:left="318" w:hanging="284"/>
              <w:rPr>
                <w:rFonts w:eastAsia="Calibri" w:cs="Arial"/>
                <w:sz w:val="16"/>
                <w:szCs w:val="16"/>
              </w:rPr>
            </w:pPr>
            <w:r>
              <w:rPr>
                <w:rFonts w:eastAsia="Calibri" w:cs="Arial"/>
                <w:sz w:val="16"/>
                <w:szCs w:val="16"/>
              </w:rPr>
              <w:t>There is room to improve the delivery of this Short-term Outcome across the JobAccess Services</w:t>
            </w:r>
          </w:p>
        </w:tc>
      </w:tr>
      <w:tr w:rsidR="00A11953" w:rsidRPr="00C342A9" w14:paraId="7A9452E4" w14:textId="77777777" w:rsidTr="00212A7F">
        <w:tc>
          <w:tcPr>
            <w:tcW w:w="1102" w:type="pct"/>
          </w:tcPr>
          <w:p w14:paraId="38A6B9A8" w14:textId="77777777" w:rsidR="00A11953" w:rsidRPr="00C342A9" w:rsidRDefault="00A11953" w:rsidP="00212A7F">
            <w:pPr>
              <w:spacing w:after="0"/>
              <w:rPr>
                <w:rFonts w:eastAsia="Calibri" w:cs="Arial"/>
                <w:b/>
                <w:color w:val="CD1446"/>
                <w:sz w:val="16"/>
                <w:szCs w:val="16"/>
              </w:rPr>
            </w:pPr>
            <w:r w:rsidRPr="00C342A9">
              <w:rPr>
                <w:rFonts w:eastAsia="Calibri" w:cs="Arial"/>
                <w:b/>
                <w:color w:val="0070C0"/>
                <w:sz w:val="16"/>
                <w:szCs w:val="16"/>
              </w:rPr>
              <w:t>Short-term Outcome -</w:t>
            </w:r>
            <w:r w:rsidRPr="00C342A9">
              <w:rPr>
                <w:rFonts w:eastAsia="Calibri" w:cs="Arial"/>
                <w:color w:val="0070C0"/>
                <w:sz w:val="16"/>
                <w:szCs w:val="16"/>
              </w:rPr>
              <w:t xml:space="preserve"> </w:t>
            </w:r>
            <w:r w:rsidRPr="00C342A9">
              <w:rPr>
                <w:rFonts w:eastAsia="Calibri" w:cs="Arial"/>
                <w:sz w:val="16"/>
                <w:szCs w:val="16"/>
              </w:rPr>
              <w:t>People with disability are referred to appropriate authorities and services</w:t>
            </w:r>
          </w:p>
        </w:tc>
        <w:tc>
          <w:tcPr>
            <w:tcW w:w="2905" w:type="pct"/>
          </w:tcPr>
          <w:p w14:paraId="6F2D4097" w14:textId="77777777" w:rsidR="00A11953" w:rsidRDefault="00A11953" w:rsidP="00FE566B">
            <w:pPr>
              <w:numPr>
                <w:ilvl w:val="0"/>
                <w:numId w:val="48"/>
              </w:numPr>
              <w:spacing w:after="0"/>
              <w:ind w:left="318" w:hanging="284"/>
              <w:rPr>
                <w:rFonts w:eastAsia="Calibri" w:cs="Arial"/>
                <w:sz w:val="16"/>
                <w:szCs w:val="16"/>
              </w:rPr>
            </w:pPr>
            <w:r>
              <w:rPr>
                <w:rFonts w:eastAsia="Calibri" w:cs="Arial"/>
                <w:sz w:val="16"/>
                <w:szCs w:val="16"/>
              </w:rPr>
              <w:t xml:space="preserve">Just over half of JobAccess Users (56%) and Employers (54%) agreed that </w:t>
            </w:r>
            <w:r w:rsidRPr="00FD3667">
              <w:rPr>
                <w:rFonts w:eastAsia="Calibri" w:cs="Arial"/>
                <w:sz w:val="16"/>
                <w:szCs w:val="16"/>
              </w:rPr>
              <w:t>people with disability were referred to appropriate authorities and services</w:t>
            </w:r>
            <w:r>
              <w:rPr>
                <w:rFonts w:eastAsia="Calibri" w:cs="Arial"/>
                <w:sz w:val="16"/>
                <w:szCs w:val="16"/>
              </w:rPr>
              <w:t xml:space="preserve"> by the Information and Advice Service. This was slightly higher for Employment Service Providers (71%). </w:t>
            </w:r>
          </w:p>
          <w:p w14:paraId="3613C389" w14:textId="77777777" w:rsidR="00A11953" w:rsidRDefault="00A11953" w:rsidP="00FE566B">
            <w:pPr>
              <w:numPr>
                <w:ilvl w:val="0"/>
                <w:numId w:val="48"/>
              </w:numPr>
              <w:spacing w:after="0"/>
              <w:ind w:left="318" w:hanging="284"/>
              <w:rPr>
                <w:rFonts w:eastAsia="Calibri" w:cs="Arial"/>
                <w:sz w:val="16"/>
                <w:szCs w:val="16"/>
              </w:rPr>
            </w:pPr>
            <w:r>
              <w:rPr>
                <w:rFonts w:eastAsia="Calibri" w:cs="Arial"/>
                <w:sz w:val="16"/>
                <w:szCs w:val="16"/>
              </w:rPr>
              <w:t xml:space="preserve">Just 41% of JobAccess Users agreed that the website provides </w:t>
            </w:r>
            <w:r w:rsidRPr="00FD3667">
              <w:rPr>
                <w:rFonts w:eastAsia="Calibri" w:cs="Arial"/>
                <w:sz w:val="16"/>
                <w:szCs w:val="16"/>
              </w:rPr>
              <w:t>referrals to appropriate authorities and services</w:t>
            </w:r>
            <w:r>
              <w:rPr>
                <w:rFonts w:eastAsia="Calibri" w:cs="Arial"/>
                <w:sz w:val="16"/>
                <w:szCs w:val="16"/>
              </w:rPr>
              <w:t xml:space="preserve">. </w:t>
            </w:r>
          </w:p>
          <w:p w14:paraId="2F414127" w14:textId="77777777" w:rsidR="00A11953" w:rsidRPr="00C342A9" w:rsidRDefault="00A11953" w:rsidP="00FE566B">
            <w:pPr>
              <w:numPr>
                <w:ilvl w:val="0"/>
                <w:numId w:val="48"/>
              </w:numPr>
              <w:spacing w:after="0"/>
              <w:ind w:left="318" w:hanging="284"/>
              <w:rPr>
                <w:rFonts w:eastAsia="Calibri" w:cs="Arial"/>
                <w:sz w:val="16"/>
                <w:szCs w:val="16"/>
              </w:rPr>
            </w:pPr>
            <w:r>
              <w:rPr>
                <w:rFonts w:eastAsia="Calibri" w:cs="Arial"/>
                <w:sz w:val="16"/>
                <w:szCs w:val="16"/>
              </w:rPr>
              <w:t>Of the n=7 JobAccess Users that were surveyed about the Hotline n=3 agreed that the service refers people with disability to appropriate authorities and services.</w:t>
            </w:r>
          </w:p>
        </w:tc>
        <w:tc>
          <w:tcPr>
            <w:tcW w:w="993" w:type="pct"/>
          </w:tcPr>
          <w:p w14:paraId="756D3B99" w14:textId="77777777" w:rsidR="00A11953" w:rsidRDefault="00A11953" w:rsidP="00FE566B">
            <w:pPr>
              <w:numPr>
                <w:ilvl w:val="0"/>
                <w:numId w:val="48"/>
              </w:numPr>
              <w:spacing w:after="0"/>
              <w:ind w:left="318" w:hanging="284"/>
              <w:rPr>
                <w:rFonts w:eastAsia="Calibri" w:cs="Arial"/>
                <w:sz w:val="16"/>
                <w:szCs w:val="16"/>
              </w:rPr>
            </w:pPr>
            <w:r>
              <w:rPr>
                <w:rFonts w:eastAsia="Calibri" w:cs="Arial"/>
                <w:sz w:val="16"/>
                <w:szCs w:val="16"/>
              </w:rPr>
              <w:t>There is room to improve the delivery of this Short-term Outcome across the JobAccess Services</w:t>
            </w:r>
          </w:p>
        </w:tc>
      </w:tr>
      <w:tr w:rsidR="00A11953" w:rsidRPr="00C342A9" w14:paraId="68746DC2" w14:textId="77777777" w:rsidTr="00212A7F">
        <w:tc>
          <w:tcPr>
            <w:tcW w:w="1102" w:type="pct"/>
          </w:tcPr>
          <w:p w14:paraId="273CEDD7" w14:textId="77777777" w:rsidR="00A11953" w:rsidRPr="00C342A9" w:rsidRDefault="00A11953" w:rsidP="00212A7F">
            <w:pPr>
              <w:spacing w:after="0"/>
              <w:rPr>
                <w:rFonts w:eastAsia="Calibri" w:cs="Arial"/>
                <w:b/>
                <w:color w:val="CD1446"/>
                <w:sz w:val="16"/>
                <w:szCs w:val="16"/>
              </w:rPr>
            </w:pPr>
            <w:r w:rsidRPr="00C342A9">
              <w:rPr>
                <w:rFonts w:eastAsia="Calibri" w:cs="Arial"/>
                <w:b/>
                <w:color w:val="0070C0"/>
                <w:sz w:val="16"/>
                <w:szCs w:val="16"/>
              </w:rPr>
              <w:t>Short-term Outcome -</w:t>
            </w:r>
            <w:r w:rsidRPr="00C342A9">
              <w:rPr>
                <w:rFonts w:eastAsia="Calibri" w:cs="Arial"/>
                <w:color w:val="0070C0"/>
                <w:sz w:val="16"/>
                <w:szCs w:val="16"/>
              </w:rPr>
              <w:t xml:space="preserve"> </w:t>
            </w:r>
            <w:r w:rsidRPr="00C342A9">
              <w:rPr>
                <w:rFonts w:eastAsia="Calibri" w:cs="Arial"/>
                <w:sz w:val="16"/>
                <w:szCs w:val="16"/>
              </w:rPr>
              <w:t>People with disability access the service</w:t>
            </w:r>
          </w:p>
        </w:tc>
        <w:tc>
          <w:tcPr>
            <w:tcW w:w="2905" w:type="pct"/>
          </w:tcPr>
          <w:p w14:paraId="677D1211" w14:textId="77777777" w:rsidR="00A11953" w:rsidRDefault="00A11953" w:rsidP="00FE566B">
            <w:pPr>
              <w:numPr>
                <w:ilvl w:val="0"/>
                <w:numId w:val="48"/>
              </w:numPr>
              <w:spacing w:after="0"/>
              <w:ind w:left="318" w:hanging="284"/>
              <w:rPr>
                <w:rFonts w:eastAsia="Calibri" w:cs="Arial"/>
                <w:sz w:val="16"/>
                <w:szCs w:val="16"/>
              </w:rPr>
            </w:pPr>
            <w:r>
              <w:rPr>
                <w:rFonts w:eastAsia="Calibri" w:cs="Arial"/>
                <w:sz w:val="16"/>
                <w:szCs w:val="16"/>
              </w:rPr>
              <w:t>According to the administrative data provided</w:t>
            </w:r>
            <w:r w:rsidR="00C355C8">
              <w:rPr>
                <w:rFonts w:eastAsia="Calibri" w:cs="Arial"/>
                <w:sz w:val="16"/>
                <w:szCs w:val="16"/>
              </w:rPr>
              <w:t>,</w:t>
            </w:r>
            <w:r>
              <w:rPr>
                <w:rFonts w:eastAsia="Calibri" w:cs="Arial"/>
                <w:sz w:val="16"/>
                <w:szCs w:val="16"/>
              </w:rPr>
              <w:t xml:space="preserve"> the document titled “general advisory stats as per request”</w:t>
            </w:r>
            <w:r w:rsidR="00C355C8">
              <w:rPr>
                <w:rFonts w:eastAsia="Calibri" w:cs="Arial"/>
                <w:sz w:val="16"/>
                <w:szCs w:val="16"/>
              </w:rPr>
              <w:t>,</w:t>
            </w:r>
            <w:r>
              <w:rPr>
                <w:rFonts w:eastAsia="Calibri" w:cs="Arial"/>
                <w:sz w:val="16"/>
                <w:szCs w:val="16"/>
              </w:rPr>
              <w:t xml:space="preserve"> there were 21,804 phone calls to the Information and Advice Service between July 2016 and June 2018. There were also 9</w:t>
            </w:r>
            <w:r w:rsidR="00C23B71">
              <w:rPr>
                <w:rFonts w:eastAsia="Calibri" w:cs="Arial"/>
                <w:sz w:val="16"/>
                <w:szCs w:val="16"/>
              </w:rPr>
              <w:t>,387 emails during the same</w:t>
            </w:r>
            <w:r>
              <w:rPr>
                <w:rFonts w:eastAsia="Calibri" w:cs="Arial"/>
                <w:sz w:val="16"/>
                <w:szCs w:val="16"/>
              </w:rPr>
              <w:t xml:space="preserve"> period.</w:t>
            </w:r>
          </w:p>
          <w:p w14:paraId="442B0286" w14:textId="77777777" w:rsidR="00A11953" w:rsidRDefault="00A11953" w:rsidP="00FE566B">
            <w:pPr>
              <w:numPr>
                <w:ilvl w:val="0"/>
                <w:numId w:val="48"/>
              </w:numPr>
              <w:spacing w:after="0"/>
              <w:ind w:left="318" w:hanging="284"/>
              <w:rPr>
                <w:rFonts w:eastAsia="Calibri" w:cs="Arial"/>
                <w:sz w:val="16"/>
                <w:szCs w:val="16"/>
              </w:rPr>
            </w:pPr>
            <w:r>
              <w:rPr>
                <w:rFonts w:eastAsia="Calibri" w:cs="Arial"/>
                <w:sz w:val="16"/>
                <w:szCs w:val="16"/>
              </w:rPr>
              <w:t xml:space="preserve">According to the administrative data provided the document titled “CRRS stats as per request” there were 2,590 complaints made to the CRRS between July 2016 and June 2018. </w:t>
            </w:r>
          </w:p>
          <w:p w14:paraId="410C9B2F" w14:textId="77777777" w:rsidR="00A11953" w:rsidRPr="00C342A9" w:rsidRDefault="00A11953" w:rsidP="00FE566B">
            <w:pPr>
              <w:numPr>
                <w:ilvl w:val="0"/>
                <w:numId w:val="48"/>
              </w:numPr>
              <w:spacing w:after="0"/>
              <w:ind w:left="318" w:hanging="284"/>
              <w:rPr>
                <w:rFonts w:eastAsia="Calibri" w:cs="Arial"/>
                <w:sz w:val="16"/>
                <w:szCs w:val="16"/>
              </w:rPr>
            </w:pPr>
            <w:r>
              <w:rPr>
                <w:rFonts w:eastAsia="Calibri" w:cs="Arial"/>
                <w:sz w:val="16"/>
                <w:szCs w:val="16"/>
              </w:rPr>
              <w:t xml:space="preserve">Half (51%) of JobAccess Users surveyed agreed that the </w:t>
            </w:r>
            <w:r w:rsidR="006609A4">
              <w:rPr>
                <w:rFonts w:eastAsia="Calibri" w:cs="Arial"/>
                <w:sz w:val="16"/>
                <w:szCs w:val="16"/>
              </w:rPr>
              <w:t>JobAccess Website</w:t>
            </w:r>
            <w:r>
              <w:rPr>
                <w:rFonts w:eastAsia="Calibri" w:cs="Arial"/>
                <w:sz w:val="16"/>
                <w:szCs w:val="16"/>
              </w:rPr>
              <w:t xml:space="preserve"> personally helped them to access services found on the website. </w:t>
            </w:r>
          </w:p>
        </w:tc>
        <w:tc>
          <w:tcPr>
            <w:tcW w:w="993" w:type="pct"/>
          </w:tcPr>
          <w:p w14:paraId="1BAA1F03" w14:textId="77777777" w:rsidR="00A11953" w:rsidRDefault="00A11953" w:rsidP="00FE566B">
            <w:pPr>
              <w:numPr>
                <w:ilvl w:val="0"/>
                <w:numId w:val="48"/>
              </w:numPr>
              <w:spacing w:after="0"/>
              <w:ind w:left="318" w:hanging="284"/>
              <w:rPr>
                <w:rFonts w:eastAsia="Calibri" w:cs="Arial"/>
                <w:sz w:val="16"/>
                <w:szCs w:val="16"/>
              </w:rPr>
            </w:pPr>
            <w:r>
              <w:rPr>
                <w:rFonts w:eastAsia="Calibri" w:cs="Arial"/>
                <w:sz w:val="16"/>
                <w:szCs w:val="16"/>
              </w:rPr>
              <w:t>This Short-term Outcome is being delivered across the JobAccess Services</w:t>
            </w:r>
          </w:p>
        </w:tc>
      </w:tr>
      <w:tr w:rsidR="00A11953" w:rsidRPr="00C342A9" w14:paraId="43A6F1BE" w14:textId="77777777" w:rsidTr="00212A7F">
        <w:tc>
          <w:tcPr>
            <w:tcW w:w="1102" w:type="pct"/>
          </w:tcPr>
          <w:p w14:paraId="55A3AA1B" w14:textId="77777777" w:rsidR="00A11953" w:rsidRPr="00C342A9" w:rsidRDefault="00A11953" w:rsidP="00212A7F">
            <w:pPr>
              <w:spacing w:after="0"/>
              <w:rPr>
                <w:rFonts w:eastAsia="Calibri" w:cs="Arial"/>
                <w:b/>
                <w:color w:val="CD1446"/>
                <w:sz w:val="16"/>
                <w:szCs w:val="16"/>
              </w:rPr>
            </w:pPr>
            <w:r w:rsidRPr="00C342A9">
              <w:rPr>
                <w:rFonts w:eastAsia="Calibri" w:cs="Arial"/>
                <w:b/>
                <w:color w:val="0070C0"/>
                <w:sz w:val="16"/>
                <w:szCs w:val="16"/>
              </w:rPr>
              <w:t>Medium-term Outcome -</w:t>
            </w:r>
            <w:r w:rsidRPr="00C342A9">
              <w:rPr>
                <w:rFonts w:eastAsia="Calibri" w:cs="Arial"/>
                <w:color w:val="0070C0"/>
                <w:sz w:val="16"/>
                <w:szCs w:val="16"/>
              </w:rPr>
              <w:t xml:space="preserve"> </w:t>
            </w:r>
            <w:r w:rsidRPr="00C342A9">
              <w:rPr>
                <w:rFonts w:eastAsia="Calibri" w:cs="Arial"/>
                <w:sz w:val="16"/>
                <w:szCs w:val="16"/>
              </w:rPr>
              <w:t>Workplaces have resources and HR practices to support employees with disability</w:t>
            </w:r>
          </w:p>
        </w:tc>
        <w:tc>
          <w:tcPr>
            <w:tcW w:w="2905" w:type="pct"/>
          </w:tcPr>
          <w:p w14:paraId="02C1A69A" w14:textId="77777777" w:rsidR="00A11953" w:rsidRPr="00C342A9" w:rsidRDefault="00A11953" w:rsidP="00FE566B">
            <w:pPr>
              <w:numPr>
                <w:ilvl w:val="0"/>
                <w:numId w:val="48"/>
              </w:numPr>
              <w:spacing w:after="0"/>
              <w:ind w:left="318" w:hanging="284"/>
              <w:rPr>
                <w:rFonts w:eastAsia="Calibri" w:cs="Arial"/>
                <w:sz w:val="16"/>
                <w:szCs w:val="16"/>
              </w:rPr>
            </w:pPr>
            <w:r>
              <w:rPr>
                <w:rFonts w:eastAsia="Calibri" w:cs="Arial"/>
                <w:sz w:val="16"/>
                <w:szCs w:val="16"/>
              </w:rPr>
              <w:t xml:space="preserve">Two thirds (64%) of the n=25 Employers agreed that the NDRC activities have </w:t>
            </w:r>
            <w:r w:rsidRPr="00374EA2">
              <w:rPr>
                <w:rFonts w:eastAsia="Calibri" w:cs="Arial"/>
                <w:sz w:val="16"/>
                <w:szCs w:val="16"/>
              </w:rPr>
              <w:t>contributed to improved resources and HR practices</w:t>
            </w:r>
            <w:r>
              <w:rPr>
                <w:rFonts w:eastAsia="Calibri" w:cs="Arial"/>
                <w:sz w:val="16"/>
                <w:szCs w:val="16"/>
              </w:rPr>
              <w:t xml:space="preserve"> within their organisation</w:t>
            </w:r>
            <w:r w:rsidRPr="00374EA2">
              <w:rPr>
                <w:rFonts w:eastAsia="Calibri" w:cs="Arial"/>
                <w:sz w:val="16"/>
                <w:szCs w:val="16"/>
              </w:rPr>
              <w:t xml:space="preserve"> to support employees with disability</w:t>
            </w:r>
            <w:r>
              <w:rPr>
                <w:rFonts w:eastAsia="Calibri" w:cs="Arial"/>
                <w:sz w:val="16"/>
                <w:szCs w:val="16"/>
              </w:rPr>
              <w:t xml:space="preserve">. Just under half (44%) of the n=18 Employment Service Providers agreed that the NDRC activities have </w:t>
            </w:r>
            <w:r w:rsidRPr="00374EA2">
              <w:rPr>
                <w:rFonts w:eastAsia="Calibri" w:cs="Arial"/>
                <w:sz w:val="16"/>
                <w:szCs w:val="16"/>
              </w:rPr>
              <w:t>contributed to improved resources and HR practices</w:t>
            </w:r>
            <w:r>
              <w:rPr>
                <w:rFonts w:eastAsia="Calibri" w:cs="Arial"/>
                <w:sz w:val="16"/>
                <w:szCs w:val="16"/>
              </w:rPr>
              <w:t xml:space="preserve"> by employers</w:t>
            </w:r>
            <w:r w:rsidRPr="00374EA2">
              <w:rPr>
                <w:rFonts w:eastAsia="Calibri" w:cs="Arial"/>
                <w:sz w:val="16"/>
                <w:szCs w:val="16"/>
              </w:rPr>
              <w:t xml:space="preserve"> to support employees with disability</w:t>
            </w:r>
            <w:r>
              <w:rPr>
                <w:rFonts w:eastAsia="Calibri" w:cs="Arial"/>
                <w:sz w:val="16"/>
                <w:szCs w:val="16"/>
              </w:rPr>
              <w:t>.</w:t>
            </w:r>
          </w:p>
        </w:tc>
        <w:tc>
          <w:tcPr>
            <w:tcW w:w="993" w:type="pct"/>
          </w:tcPr>
          <w:p w14:paraId="5A211EC9" w14:textId="77777777" w:rsidR="00A11953" w:rsidRDefault="00A11953" w:rsidP="00FE566B">
            <w:pPr>
              <w:numPr>
                <w:ilvl w:val="0"/>
                <w:numId w:val="48"/>
              </w:numPr>
              <w:spacing w:after="0"/>
              <w:ind w:left="318" w:hanging="284"/>
              <w:rPr>
                <w:rFonts w:eastAsia="Calibri" w:cs="Arial"/>
                <w:sz w:val="16"/>
                <w:szCs w:val="16"/>
              </w:rPr>
            </w:pPr>
            <w:r>
              <w:rPr>
                <w:rFonts w:eastAsia="Calibri" w:cs="Arial"/>
                <w:sz w:val="16"/>
                <w:szCs w:val="16"/>
              </w:rPr>
              <w:t>There is room to improve the delivery of this Medium-term Outcome</w:t>
            </w:r>
          </w:p>
        </w:tc>
      </w:tr>
      <w:tr w:rsidR="00A11953" w:rsidRPr="00C342A9" w14:paraId="6392F38B" w14:textId="77777777" w:rsidTr="00212A7F">
        <w:tc>
          <w:tcPr>
            <w:tcW w:w="1102" w:type="pct"/>
          </w:tcPr>
          <w:p w14:paraId="7694E601" w14:textId="77777777" w:rsidR="00A11953" w:rsidRPr="00C342A9" w:rsidRDefault="00A11953" w:rsidP="00212A7F">
            <w:pPr>
              <w:spacing w:after="0"/>
              <w:rPr>
                <w:rFonts w:eastAsia="Calibri" w:cs="Arial"/>
                <w:b/>
                <w:color w:val="CD1446"/>
                <w:sz w:val="16"/>
                <w:szCs w:val="16"/>
              </w:rPr>
            </w:pPr>
            <w:r w:rsidRPr="00C342A9">
              <w:rPr>
                <w:rFonts w:eastAsia="Calibri" w:cs="Arial"/>
                <w:b/>
                <w:color w:val="0070C0"/>
                <w:sz w:val="16"/>
                <w:szCs w:val="16"/>
              </w:rPr>
              <w:t>Medium-term Outcome -</w:t>
            </w:r>
            <w:r w:rsidRPr="00C342A9">
              <w:rPr>
                <w:rFonts w:eastAsia="Calibri" w:cs="Arial"/>
                <w:color w:val="0070C0"/>
                <w:sz w:val="16"/>
                <w:szCs w:val="16"/>
              </w:rPr>
              <w:t xml:space="preserve"> </w:t>
            </w:r>
            <w:r w:rsidRPr="00C342A9">
              <w:rPr>
                <w:rFonts w:eastAsia="Calibri" w:cs="Arial"/>
                <w:sz w:val="16"/>
                <w:szCs w:val="16"/>
              </w:rPr>
              <w:t>People with disability are better able to carry out their duties or increase productivity</w:t>
            </w:r>
          </w:p>
        </w:tc>
        <w:tc>
          <w:tcPr>
            <w:tcW w:w="2905" w:type="pct"/>
          </w:tcPr>
          <w:p w14:paraId="4948A85A" w14:textId="77777777" w:rsidR="00A11953" w:rsidRPr="00C342A9" w:rsidRDefault="00A11953" w:rsidP="00FE566B">
            <w:pPr>
              <w:numPr>
                <w:ilvl w:val="0"/>
                <w:numId w:val="48"/>
              </w:numPr>
              <w:spacing w:after="0"/>
              <w:ind w:left="318" w:hanging="284"/>
              <w:rPr>
                <w:rFonts w:eastAsia="Calibri" w:cs="Arial"/>
                <w:sz w:val="16"/>
                <w:szCs w:val="16"/>
              </w:rPr>
            </w:pPr>
            <w:r>
              <w:rPr>
                <w:rFonts w:eastAsia="Calibri" w:cs="Arial"/>
                <w:sz w:val="16"/>
                <w:szCs w:val="16"/>
              </w:rPr>
              <w:t xml:space="preserve">The majority of JobAccess Users that had accessed the EAF and had the workplace changes made agreed that the modifications have helped them to keep working (83%) and increased the amount of work that they can do (77%). </w:t>
            </w:r>
            <w:r w:rsidRPr="007A5B1E">
              <w:rPr>
                <w:rFonts w:eastAsia="Calibri" w:cs="Arial"/>
                <w:sz w:val="16"/>
                <w:szCs w:val="16"/>
              </w:rPr>
              <w:t xml:space="preserve">The majority (90%) of the n=20 Employers agreed that the EAF modifications have helped to increase the productivity of their employee/s. </w:t>
            </w:r>
          </w:p>
        </w:tc>
        <w:tc>
          <w:tcPr>
            <w:tcW w:w="993" w:type="pct"/>
          </w:tcPr>
          <w:p w14:paraId="036F656F" w14:textId="77777777" w:rsidR="00A11953" w:rsidRDefault="00A11953" w:rsidP="00FE566B">
            <w:pPr>
              <w:numPr>
                <w:ilvl w:val="0"/>
                <w:numId w:val="48"/>
              </w:numPr>
              <w:spacing w:after="0"/>
              <w:ind w:left="318" w:hanging="284"/>
              <w:rPr>
                <w:rFonts w:eastAsia="Calibri" w:cs="Arial"/>
                <w:sz w:val="16"/>
                <w:szCs w:val="16"/>
              </w:rPr>
            </w:pPr>
            <w:r>
              <w:rPr>
                <w:rFonts w:eastAsia="Calibri" w:cs="Arial"/>
                <w:sz w:val="16"/>
                <w:szCs w:val="16"/>
              </w:rPr>
              <w:t>This Medium-term Outcome is being delivered</w:t>
            </w:r>
          </w:p>
        </w:tc>
      </w:tr>
      <w:tr w:rsidR="00A11953" w:rsidRPr="00C342A9" w14:paraId="1DA7C476" w14:textId="77777777" w:rsidTr="00212A7F">
        <w:tc>
          <w:tcPr>
            <w:tcW w:w="1102" w:type="pct"/>
          </w:tcPr>
          <w:p w14:paraId="1795F962" w14:textId="77777777" w:rsidR="00A11953" w:rsidRPr="00C342A9" w:rsidRDefault="00A11953" w:rsidP="00212A7F">
            <w:pPr>
              <w:spacing w:after="0"/>
              <w:rPr>
                <w:rFonts w:eastAsia="Calibri" w:cs="Arial"/>
                <w:b/>
                <w:color w:val="CD1446"/>
                <w:sz w:val="16"/>
                <w:szCs w:val="16"/>
              </w:rPr>
            </w:pPr>
            <w:r w:rsidRPr="00C342A9">
              <w:rPr>
                <w:rFonts w:eastAsia="Calibri" w:cs="Arial"/>
                <w:b/>
                <w:color w:val="0070C0"/>
                <w:sz w:val="16"/>
                <w:szCs w:val="16"/>
              </w:rPr>
              <w:t>Medium-term Outcome -</w:t>
            </w:r>
            <w:r w:rsidRPr="00C342A9">
              <w:rPr>
                <w:rFonts w:eastAsia="Calibri" w:cs="Arial"/>
                <w:color w:val="0070C0"/>
                <w:sz w:val="16"/>
                <w:szCs w:val="16"/>
              </w:rPr>
              <w:t xml:space="preserve"> </w:t>
            </w:r>
            <w:r w:rsidRPr="00C342A9">
              <w:rPr>
                <w:rFonts w:eastAsia="Calibri" w:cs="Arial"/>
                <w:sz w:val="16"/>
                <w:szCs w:val="16"/>
              </w:rPr>
              <w:t>Employers have increased skills and confidence in working with people with disability</w:t>
            </w:r>
          </w:p>
        </w:tc>
        <w:tc>
          <w:tcPr>
            <w:tcW w:w="2905" w:type="pct"/>
          </w:tcPr>
          <w:p w14:paraId="6F8CEEEE" w14:textId="77777777" w:rsidR="00A11953" w:rsidRDefault="00A11953" w:rsidP="00FE566B">
            <w:pPr>
              <w:numPr>
                <w:ilvl w:val="0"/>
                <w:numId w:val="48"/>
              </w:numPr>
              <w:spacing w:after="0"/>
              <w:ind w:left="318" w:hanging="284"/>
              <w:rPr>
                <w:rFonts w:eastAsia="Calibri" w:cs="Arial"/>
                <w:sz w:val="16"/>
                <w:szCs w:val="16"/>
              </w:rPr>
            </w:pPr>
            <w:r>
              <w:rPr>
                <w:rFonts w:eastAsia="Calibri" w:cs="Arial"/>
                <w:sz w:val="16"/>
                <w:szCs w:val="16"/>
              </w:rPr>
              <w:t>Just under two thirds (60%) of the n=25 Employers agreed that the NDRC activities have</w:t>
            </w:r>
            <w:r w:rsidRPr="00596BD5">
              <w:rPr>
                <w:rFonts w:eastAsia="Calibri" w:cs="Arial"/>
                <w:sz w:val="16"/>
                <w:szCs w:val="16"/>
              </w:rPr>
              <w:t xml:space="preserve"> increased</w:t>
            </w:r>
            <w:r>
              <w:rPr>
                <w:rFonts w:eastAsia="Calibri" w:cs="Arial"/>
                <w:sz w:val="16"/>
                <w:szCs w:val="16"/>
              </w:rPr>
              <w:t xml:space="preserve"> the</w:t>
            </w:r>
            <w:r w:rsidRPr="00596BD5">
              <w:rPr>
                <w:rFonts w:eastAsia="Calibri" w:cs="Arial"/>
                <w:sz w:val="16"/>
                <w:szCs w:val="16"/>
              </w:rPr>
              <w:t xml:space="preserve"> skills and confidence</w:t>
            </w:r>
            <w:r>
              <w:rPr>
                <w:rFonts w:eastAsia="Calibri" w:cs="Arial"/>
                <w:sz w:val="16"/>
                <w:szCs w:val="16"/>
              </w:rPr>
              <w:t xml:space="preserve"> of people in their organisation with regards to </w:t>
            </w:r>
            <w:r w:rsidRPr="00596BD5">
              <w:rPr>
                <w:rFonts w:eastAsia="Calibri" w:cs="Arial"/>
                <w:sz w:val="16"/>
                <w:szCs w:val="16"/>
              </w:rPr>
              <w:t>working with people with disability</w:t>
            </w:r>
            <w:r>
              <w:rPr>
                <w:rFonts w:eastAsia="Calibri" w:cs="Arial"/>
                <w:sz w:val="16"/>
                <w:szCs w:val="16"/>
              </w:rPr>
              <w:t>. Half (50%) of the n=18 Employment Service Providers agreed that the NDRC activities have increased the skills and confidence of employer’s with regards to working with people with disability.</w:t>
            </w:r>
          </w:p>
          <w:p w14:paraId="0CB7017F" w14:textId="77777777" w:rsidR="00A11953" w:rsidRDefault="00A11953" w:rsidP="00FE566B">
            <w:pPr>
              <w:numPr>
                <w:ilvl w:val="0"/>
                <w:numId w:val="48"/>
              </w:numPr>
              <w:spacing w:after="0"/>
              <w:ind w:left="318" w:hanging="284"/>
              <w:rPr>
                <w:rFonts w:eastAsia="Calibri" w:cs="Arial"/>
                <w:sz w:val="16"/>
                <w:szCs w:val="16"/>
              </w:rPr>
            </w:pPr>
            <w:r>
              <w:rPr>
                <w:rFonts w:eastAsia="Calibri" w:cs="Arial"/>
                <w:sz w:val="16"/>
                <w:szCs w:val="16"/>
              </w:rPr>
              <w:t>Just under three quarters (70%) of the n=25 Employers agreed that the Information and Advice Service helps to</w:t>
            </w:r>
            <w:r w:rsidRPr="00596BD5">
              <w:rPr>
                <w:rFonts w:eastAsia="Calibri" w:cs="Arial"/>
                <w:sz w:val="16"/>
                <w:szCs w:val="16"/>
              </w:rPr>
              <w:t xml:space="preserve"> increas</w:t>
            </w:r>
            <w:r>
              <w:rPr>
                <w:rFonts w:eastAsia="Calibri" w:cs="Arial"/>
                <w:sz w:val="16"/>
                <w:szCs w:val="16"/>
              </w:rPr>
              <w:t xml:space="preserve">e employers’ </w:t>
            </w:r>
            <w:r w:rsidRPr="00596BD5">
              <w:rPr>
                <w:rFonts w:eastAsia="Calibri" w:cs="Arial"/>
                <w:sz w:val="16"/>
                <w:szCs w:val="16"/>
              </w:rPr>
              <w:t>skills and confidence</w:t>
            </w:r>
            <w:r>
              <w:rPr>
                <w:rFonts w:eastAsia="Calibri" w:cs="Arial"/>
                <w:sz w:val="16"/>
                <w:szCs w:val="16"/>
              </w:rPr>
              <w:t xml:space="preserve"> of </w:t>
            </w:r>
            <w:r w:rsidRPr="00596BD5">
              <w:rPr>
                <w:rFonts w:eastAsia="Calibri" w:cs="Arial"/>
                <w:sz w:val="16"/>
                <w:szCs w:val="16"/>
              </w:rPr>
              <w:t>working with people with disability</w:t>
            </w:r>
            <w:r>
              <w:rPr>
                <w:rFonts w:eastAsia="Calibri" w:cs="Arial"/>
                <w:sz w:val="16"/>
                <w:szCs w:val="16"/>
              </w:rPr>
              <w:t>. Three quarters (76%) of the n=18 Employment Service Providers agreed that the Information and Advice Service helps to increase their skills and confidence of working with people with disability.</w:t>
            </w:r>
          </w:p>
          <w:p w14:paraId="63C1214D" w14:textId="77777777" w:rsidR="00A11953" w:rsidRPr="00C342A9" w:rsidRDefault="00A11953" w:rsidP="00FE566B">
            <w:pPr>
              <w:numPr>
                <w:ilvl w:val="0"/>
                <w:numId w:val="48"/>
              </w:numPr>
              <w:spacing w:after="0"/>
              <w:ind w:left="318" w:hanging="284"/>
              <w:rPr>
                <w:rFonts w:eastAsia="Calibri" w:cs="Arial"/>
                <w:sz w:val="16"/>
                <w:szCs w:val="16"/>
              </w:rPr>
            </w:pPr>
            <w:r>
              <w:rPr>
                <w:rFonts w:eastAsia="Calibri" w:cs="Arial"/>
                <w:sz w:val="16"/>
                <w:szCs w:val="16"/>
              </w:rPr>
              <w:t xml:space="preserve">Just over two thirds (69%) of Employers agreed that the </w:t>
            </w:r>
            <w:r w:rsidR="006609A4">
              <w:rPr>
                <w:rFonts w:eastAsia="Calibri" w:cs="Arial"/>
                <w:sz w:val="16"/>
                <w:szCs w:val="16"/>
              </w:rPr>
              <w:t>JobAccess Website</w:t>
            </w:r>
            <w:r>
              <w:rPr>
                <w:rFonts w:eastAsia="Calibri" w:cs="Arial"/>
                <w:sz w:val="16"/>
                <w:szCs w:val="16"/>
              </w:rPr>
              <w:t xml:space="preserve"> helped to increase their skills and confidence in working with people with disability. </w:t>
            </w:r>
          </w:p>
        </w:tc>
        <w:tc>
          <w:tcPr>
            <w:tcW w:w="993" w:type="pct"/>
          </w:tcPr>
          <w:p w14:paraId="032781B6" w14:textId="77777777" w:rsidR="00A11953" w:rsidRDefault="00A11953" w:rsidP="00FE566B">
            <w:pPr>
              <w:numPr>
                <w:ilvl w:val="0"/>
                <w:numId w:val="48"/>
              </w:numPr>
              <w:spacing w:after="0"/>
              <w:ind w:left="318" w:hanging="284"/>
              <w:rPr>
                <w:rFonts w:eastAsia="Calibri" w:cs="Arial"/>
                <w:sz w:val="16"/>
                <w:szCs w:val="16"/>
              </w:rPr>
            </w:pPr>
            <w:r>
              <w:rPr>
                <w:rFonts w:eastAsia="Calibri" w:cs="Arial"/>
                <w:sz w:val="16"/>
                <w:szCs w:val="16"/>
              </w:rPr>
              <w:t>This Medium-term Outcome is being delivered across the JobAccess Services</w:t>
            </w:r>
          </w:p>
        </w:tc>
      </w:tr>
      <w:tr w:rsidR="00A11953" w:rsidRPr="00C342A9" w14:paraId="37170DEE" w14:textId="77777777" w:rsidTr="00212A7F">
        <w:tc>
          <w:tcPr>
            <w:tcW w:w="1102" w:type="pct"/>
          </w:tcPr>
          <w:p w14:paraId="4828B631" w14:textId="77777777" w:rsidR="00A11953" w:rsidRPr="00C342A9" w:rsidRDefault="00A11953" w:rsidP="00212A7F">
            <w:pPr>
              <w:spacing w:after="0"/>
              <w:rPr>
                <w:rFonts w:eastAsia="Calibri" w:cs="Arial"/>
                <w:b/>
                <w:color w:val="CD1446"/>
                <w:sz w:val="16"/>
                <w:szCs w:val="16"/>
              </w:rPr>
            </w:pPr>
            <w:r w:rsidRPr="00C342A9">
              <w:rPr>
                <w:rFonts w:eastAsia="Calibri" w:cs="Arial"/>
                <w:b/>
                <w:color w:val="0070C0"/>
                <w:sz w:val="16"/>
                <w:szCs w:val="16"/>
              </w:rPr>
              <w:t>Medium-term Outcome -</w:t>
            </w:r>
            <w:r w:rsidRPr="00C342A9">
              <w:rPr>
                <w:rFonts w:eastAsia="Calibri" w:cs="Arial"/>
                <w:color w:val="0070C0"/>
                <w:sz w:val="16"/>
                <w:szCs w:val="16"/>
              </w:rPr>
              <w:t xml:space="preserve"> </w:t>
            </w:r>
            <w:r w:rsidRPr="00C342A9">
              <w:rPr>
                <w:rFonts w:eastAsia="Calibri" w:cs="Arial"/>
                <w:sz w:val="16"/>
                <w:szCs w:val="16"/>
              </w:rPr>
              <w:t xml:space="preserve">People with disability have increased </w:t>
            </w:r>
            <w:r w:rsidRPr="00C342A9">
              <w:rPr>
                <w:rFonts w:eastAsia="Calibri" w:cs="Arial"/>
                <w:sz w:val="16"/>
                <w:szCs w:val="16"/>
              </w:rPr>
              <w:lastRenderedPageBreak/>
              <w:t xml:space="preserve">confidence and skills in seeking employment </w:t>
            </w:r>
          </w:p>
        </w:tc>
        <w:tc>
          <w:tcPr>
            <w:tcW w:w="2905" w:type="pct"/>
          </w:tcPr>
          <w:p w14:paraId="5CE23FAE" w14:textId="77777777" w:rsidR="00A11953" w:rsidRPr="00C342A9" w:rsidRDefault="00A11953" w:rsidP="00FE566B">
            <w:pPr>
              <w:numPr>
                <w:ilvl w:val="0"/>
                <w:numId w:val="48"/>
              </w:numPr>
              <w:spacing w:after="0"/>
              <w:ind w:left="318" w:hanging="284"/>
              <w:rPr>
                <w:rFonts w:eastAsia="Calibri" w:cs="Arial"/>
                <w:sz w:val="16"/>
                <w:szCs w:val="16"/>
              </w:rPr>
            </w:pPr>
            <w:r>
              <w:rPr>
                <w:rFonts w:eastAsia="Calibri" w:cs="Arial"/>
                <w:sz w:val="16"/>
                <w:szCs w:val="16"/>
              </w:rPr>
              <w:lastRenderedPageBreak/>
              <w:t>Just 42% of JobAccess Users agreed that the Information and Advice Service h</w:t>
            </w:r>
            <w:r w:rsidRPr="00647DD2">
              <w:rPr>
                <w:rFonts w:eastAsia="Calibri" w:cs="Arial"/>
                <w:sz w:val="16"/>
                <w:szCs w:val="16"/>
              </w:rPr>
              <w:t>elps people with disability increase their knowledge about seeking employment</w:t>
            </w:r>
            <w:r>
              <w:rPr>
                <w:rFonts w:eastAsia="Calibri" w:cs="Arial"/>
                <w:sz w:val="16"/>
                <w:szCs w:val="16"/>
              </w:rPr>
              <w:t xml:space="preserve">. </w:t>
            </w:r>
          </w:p>
        </w:tc>
        <w:tc>
          <w:tcPr>
            <w:tcW w:w="993" w:type="pct"/>
          </w:tcPr>
          <w:p w14:paraId="6EB1D3CB" w14:textId="77777777" w:rsidR="00A11953" w:rsidRDefault="00A11953" w:rsidP="00FE566B">
            <w:pPr>
              <w:numPr>
                <w:ilvl w:val="0"/>
                <w:numId w:val="48"/>
              </w:numPr>
              <w:spacing w:after="0"/>
              <w:ind w:left="318" w:hanging="284"/>
              <w:rPr>
                <w:rFonts w:eastAsia="Calibri" w:cs="Arial"/>
                <w:sz w:val="16"/>
                <w:szCs w:val="16"/>
              </w:rPr>
            </w:pPr>
            <w:r>
              <w:rPr>
                <w:rFonts w:eastAsia="Calibri" w:cs="Arial"/>
                <w:sz w:val="16"/>
                <w:szCs w:val="16"/>
              </w:rPr>
              <w:t xml:space="preserve">There is room to improve the delivery of this </w:t>
            </w:r>
            <w:r>
              <w:rPr>
                <w:rFonts w:eastAsia="Calibri" w:cs="Arial"/>
                <w:sz w:val="16"/>
                <w:szCs w:val="16"/>
              </w:rPr>
              <w:lastRenderedPageBreak/>
              <w:t>Medium-term Outcome</w:t>
            </w:r>
          </w:p>
        </w:tc>
      </w:tr>
      <w:tr w:rsidR="00A11953" w:rsidRPr="00C342A9" w14:paraId="7109713C" w14:textId="77777777" w:rsidTr="00212A7F">
        <w:tc>
          <w:tcPr>
            <w:tcW w:w="1102" w:type="pct"/>
          </w:tcPr>
          <w:p w14:paraId="0A7E2E9E" w14:textId="77777777" w:rsidR="00A11953" w:rsidRPr="00C342A9" w:rsidRDefault="00A11953" w:rsidP="00212A7F">
            <w:pPr>
              <w:spacing w:after="0"/>
              <w:rPr>
                <w:rFonts w:eastAsia="Calibri" w:cs="Arial"/>
                <w:b/>
                <w:color w:val="CD1446"/>
                <w:sz w:val="16"/>
                <w:szCs w:val="16"/>
              </w:rPr>
            </w:pPr>
            <w:r w:rsidRPr="00C342A9">
              <w:rPr>
                <w:rFonts w:eastAsia="Calibri" w:cs="Arial"/>
                <w:b/>
                <w:color w:val="0070C0"/>
                <w:sz w:val="16"/>
                <w:szCs w:val="16"/>
              </w:rPr>
              <w:t>Medium-term Outcome -</w:t>
            </w:r>
            <w:r w:rsidRPr="00C342A9">
              <w:rPr>
                <w:rFonts w:eastAsia="Calibri" w:cs="Arial"/>
                <w:color w:val="0070C0"/>
                <w:sz w:val="16"/>
                <w:szCs w:val="16"/>
              </w:rPr>
              <w:t xml:space="preserve"> </w:t>
            </w:r>
            <w:r w:rsidRPr="00C342A9">
              <w:rPr>
                <w:rFonts w:eastAsia="Calibri" w:cs="Arial"/>
                <w:sz w:val="16"/>
                <w:szCs w:val="16"/>
              </w:rPr>
              <w:t xml:space="preserve">Authorities and services resolve complaint appropriately </w:t>
            </w:r>
          </w:p>
        </w:tc>
        <w:tc>
          <w:tcPr>
            <w:tcW w:w="2905" w:type="pct"/>
          </w:tcPr>
          <w:p w14:paraId="25CF1DFF" w14:textId="77777777" w:rsidR="00A11953" w:rsidRDefault="00A11953" w:rsidP="00FE566B">
            <w:pPr>
              <w:numPr>
                <w:ilvl w:val="0"/>
                <w:numId w:val="48"/>
              </w:numPr>
              <w:spacing w:after="0"/>
              <w:ind w:left="318" w:hanging="284"/>
              <w:rPr>
                <w:rFonts w:eastAsia="Calibri" w:cs="Arial"/>
                <w:sz w:val="16"/>
                <w:szCs w:val="16"/>
              </w:rPr>
            </w:pPr>
            <w:r>
              <w:rPr>
                <w:rFonts w:eastAsia="Calibri" w:cs="Arial"/>
                <w:sz w:val="16"/>
                <w:szCs w:val="16"/>
              </w:rPr>
              <w:t>Just 24% of the JobAccess Users surveys agreed that the CRRS service adequately resolved their complaint, with the majority 51% disagreeing.</w:t>
            </w:r>
          </w:p>
          <w:p w14:paraId="15BE74C4" w14:textId="77777777" w:rsidR="00A11953" w:rsidRPr="00C342A9" w:rsidRDefault="00A11953" w:rsidP="00FE566B">
            <w:pPr>
              <w:numPr>
                <w:ilvl w:val="0"/>
                <w:numId w:val="48"/>
              </w:numPr>
              <w:spacing w:after="0"/>
              <w:ind w:left="318" w:hanging="284"/>
              <w:rPr>
                <w:rFonts w:eastAsia="Calibri" w:cs="Arial"/>
                <w:sz w:val="16"/>
                <w:szCs w:val="16"/>
              </w:rPr>
            </w:pPr>
            <w:r>
              <w:rPr>
                <w:rFonts w:eastAsia="Calibri" w:cs="Arial"/>
                <w:sz w:val="16"/>
                <w:szCs w:val="16"/>
              </w:rPr>
              <w:t>Of the n=7 JobAccess Users that were surveyed about the Hotline just n=1 agreed that the service helped them to resolve the issue that lead to a report being made.</w:t>
            </w:r>
          </w:p>
        </w:tc>
        <w:tc>
          <w:tcPr>
            <w:tcW w:w="993" w:type="pct"/>
          </w:tcPr>
          <w:p w14:paraId="46922E5D" w14:textId="77777777" w:rsidR="00A11953" w:rsidRDefault="00A11953" w:rsidP="00FE566B">
            <w:pPr>
              <w:numPr>
                <w:ilvl w:val="0"/>
                <w:numId w:val="48"/>
              </w:numPr>
              <w:spacing w:after="0"/>
              <w:ind w:left="318" w:hanging="284"/>
              <w:rPr>
                <w:rFonts w:eastAsia="Calibri" w:cs="Arial"/>
                <w:sz w:val="16"/>
                <w:szCs w:val="16"/>
              </w:rPr>
            </w:pPr>
            <w:r>
              <w:rPr>
                <w:rFonts w:eastAsia="Calibri" w:cs="Arial"/>
                <w:sz w:val="16"/>
                <w:szCs w:val="16"/>
              </w:rPr>
              <w:t>There is room to improve the delivery of this Medium-term Outcome</w:t>
            </w:r>
          </w:p>
        </w:tc>
      </w:tr>
      <w:tr w:rsidR="00A11953" w:rsidRPr="00C342A9" w14:paraId="4324DA1C" w14:textId="77777777" w:rsidTr="00212A7F">
        <w:tc>
          <w:tcPr>
            <w:tcW w:w="1102" w:type="pct"/>
          </w:tcPr>
          <w:p w14:paraId="124A07A1" w14:textId="77777777" w:rsidR="00A11953" w:rsidRPr="00C342A9" w:rsidRDefault="00A11953" w:rsidP="00212A7F">
            <w:pPr>
              <w:spacing w:after="0"/>
              <w:rPr>
                <w:rFonts w:eastAsia="Calibri" w:cs="Arial"/>
                <w:b/>
                <w:color w:val="CD1446"/>
                <w:sz w:val="16"/>
                <w:szCs w:val="16"/>
              </w:rPr>
            </w:pPr>
            <w:r w:rsidRPr="00C342A9">
              <w:rPr>
                <w:rFonts w:eastAsia="Calibri" w:cs="Arial"/>
                <w:b/>
                <w:color w:val="0070C0"/>
                <w:sz w:val="16"/>
                <w:szCs w:val="16"/>
              </w:rPr>
              <w:t>Long-term Outcome -</w:t>
            </w:r>
            <w:r w:rsidRPr="00C342A9">
              <w:rPr>
                <w:rFonts w:eastAsia="Calibri" w:cs="Arial"/>
                <w:color w:val="0070C0"/>
                <w:sz w:val="16"/>
                <w:szCs w:val="16"/>
              </w:rPr>
              <w:t xml:space="preserve"> </w:t>
            </w:r>
            <w:r w:rsidRPr="00C342A9">
              <w:rPr>
                <w:rFonts w:eastAsia="Calibri" w:cs="Arial"/>
                <w:sz w:val="16"/>
                <w:szCs w:val="16"/>
              </w:rPr>
              <w:t>People with disability are appropriately employed</w:t>
            </w:r>
          </w:p>
        </w:tc>
        <w:tc>
          <w:tcPr>
            <w:tcW w:w="2905" w:type="pct"/>
          </w:tcPr>
          <w:p w14:paraId="3D1376A4" w14:textId="77777777" w:rsidR="00A11953" w:rsidRDefault="00A11953" w:rsidP="00FE566B">
            <w:pPr>
              <w:numPr>
                <w:ilvl w:val="0"/>
                <w:numId w:val="48"/>
              </w:numPr>
              <w:spacing w:after="0"/>
              <w:ind w:left="318" w:hanging="284"/>
              <w:rPr>
                <w:rFonts w:eastAsia="Calibri" w:cs="Arial"/>
                <w:sz w:val="16"/>
                <w:szCs w:val="16"/>
              </w:rPr>
            </w:pPr>
            <w:r>
              <w:rPr>
                <w:rFonts w:eastAsia="Calibri" w:cs="Arial"/>
                <w:sz w:val="16"/>
                <w:szCs w:val="16"/>
              </w:rPr>
              <w:t xml:space="preserve">Approximately three quarters of JobAccess Users (74%) agreed that the EAF and </w:t>
            </w:r>
            <w:r w:rsidRPr="00B34195">
              <w:rPr>
                <w:rFonts w:eastAsia="Calibri" w:cs="Arial"/>
                <w:sz w:val="16"/>
                <w:szCs w:val="16"/>
              </w:rPr>
              <w:t xml:space="preserve">associated modification/s </w:t>
            </w:r>
            <w:r>
              <w:rPr>
                <w:rFonts w:eastAsia="Calibri" w:cs="Arial"/>
                <w:sz w:val="16"/>
                <w:szCs w:val="16"/>
              </w:rPr>
              <w:t xml:space="preserve">helps people with disability to be appropriately employed. This was slightly higher of the n=36 Employers (78%) and the n=22 Employment Service Providers (86%). </w:t>
            </w:r>
          </w:p>
          <w:p w14:paraId="2EBB5289" w14:textId="77777777" w:rsidR="00A11953" w:rsidRDefault="00A11953" w:rsidP="00FE566B">
            <w:pPr>
              <w:numPr>
                <w:ilvl w:val="0"/>
                <w:numId w:val="48"/>
              </w:numPr>
              <w:spacing w:after="0"/>
              <w:ind w:left="318" w:hanging="284"/>
              <w:rPr>
                <w:rFonts w:eastAsia="Calibri" w:cs="Arial"/>
                <w:sz w:val="16"/>
                <w:szCs w:val="16"/>
              </w:rPr>
            </w:pPr>
            <w:r>
              <w:rPr>
                <w:rFonts w:eastAsia="Calibri" w:cs="Arial"/>
                <w:sz w:val="16"/>
                <w:szCs w:val="16"/>
              </w:rPr>
              <w:t>Two thirds (64%) of the n=25 Employers agreed that the NDRC activities have</w:t>
            </w:r>
            <w:r w:rsidRPr="00F2317E">
              <w:rPr>
                <w:rFonts w:eastAsia="Calibri" w:cs="Arial"/>
                <w:sz w:val="16"/>
                <w:szCs w:val="16"/>
              </w:rPr>
              <w:t xml:space="preserve"> increased </w:t>
            </w:r>
            <w:r>
              <w:rPr>
                <w:rFonts w:eastAsia="Calibri" w:cs="Arial"/>
                <w:sz w:val="16"/>
                <w:szCs w:val="16"/>
              </w:rPr>
              <w:t>thei</w:t>
            </w:r>
            <w:r w:rsidRPr="00F2317E">
              <w:rPr>
                <w:rFonts w:eastAsia="Calibri" w:cs="Arial"/>
                <w:sz w:val="16"/>
                <w:szCs w:val="16"/>
              </w:rPr>
              <w:t>r organisations’ ability to appropriately employ people with disability</w:t>
            </w:r>
            <w:r>
              <w:rPr>
                <w:rFonts w:eastAsia="Calibri" w:cs="Arial"/>
                <w:sz w:val="16"/>
                <w:szCs w:val="16"/>
              </w:rPr>
              <w:t>, while just 44% agreed that the NDRC activities have</w:t>
            </w:r>
            <w:r w:rsidRPr="00201677">
              <w:rPr>
                <w:rFonts w:eastAsia="Calibri" w:cs="Arial"/>
                <w:sz w:val="16"/>
                <w:szCs w:val="16"/>
              </w:rPr>
              <w:t xml:space="preserve"> increased employer demand for employees with disability</w:t>
            </w:r>
            <w:r>
              <w:rPr>
                <w:rFonts w:eastAsia="Calibri" w:cs="Arial"/>
                <w:sz w:val="16"/>
                <w:szCs w:val="16"/>
              </w:rPr>
              <w:t>. Similarly, just 44% of the n=18 Employment Service Providers agreed that the NDRC activities have</w:t>
            </w:r>
            <w:r w:rsidRPr="00201677">
              <w:rPr>
                <w:rFonts w:eastAsia="Calibri" w:cs="Arial"/>
                <w:sz w:val="16"/>
                <w:szCs w:val="16"/>
              </w:rPr>
              <w:t xml:space="preserve"> increased employer demand for employees with disability</w:t>
            </w:r>
            <w:r>
              <w:rPr>
                <w:rFonts w:eastAsia="Calibri" w:cs="Arial"/>
                <w:sz w:val="16"/>
                <w:szCs w:val="16"/>
              </w:rPr>
              <w:t>.</w:t>
            </w:r>
          </w:p>
          <w:p w14:paraId="635A2D41" w14:textId="77777777" w:rsidR="00A11953" w:rsidRDefault="00A11953" w:rsidP="00FE566B">
            <w:pPr>
              <w:numPr>
                <w:ilvl w:val="0"/>
                <w:numId w:val="48"/>
              </w:numPr>
              <w:spacing w:after="0"/>
              <w:ind w:left="318" w:hanging="284"/>
              <w:rPr>
                <w:rFonts w:eastAsia="Calibri" w:cs="Arial"/>
                <w:sz w:val="16"/>
                <w:szCs w:val="16"/>
              </w:rPr>
            </w:pPr>
            <w:r>
              <w:rPr>
                <w:rFonts w:eastAsia="Calibri" w:cs="Arial"/>
                <w:sz w:val="16"/>
                <w:szCs w:val="16"/>
              </w:rPr>
              <w:t xml:space="preserve">Approximately three quarters of JobAccess Users, Employers and Employment Service Providers agreed that the Information and Advice Service helps </w:t>
            </w:r>
            <w:r w:rsidRPr="005473CA">
              <w:rPr>
                <w:rFonts w:eastAsia="Calibri" w:cs="Arial"/>
                <w:sz w:val="16"/>
                <w:szCs w:val="16"/>
              </w:rPr>
              <w:t>people with disability to feel supported in the workplace</w:t>
            </w:r>
            <w:r>
              <w:rPr>
                <w:rFonts w:eastAsia="Calibri" w:cs="Arial"/>
                <w:sz w:val="16"/>
                <w:szCs w:val="16"/>
              </w:rPr>
              <w:t xml:space="preserve"> (77%, 75% and 78% respectively) and helps people </w:t>
            </w:r>
            <w:r w:rsidRPr="00483FD9">
              <w:rPr>
                <w:rFonts w:eastAsia="Calibri" w:cs="Arial"/>
                <w:sz w:val="16"/>
                <w:szCs w:val="16"/>
              </w:rPr>
              <w:t>with disability to remain in their job</w:t>
            </w:r>
            <w:r>
              <w:rPr>
                <w:rFonts w:eastAsia="Calibri" w:cs="Arial"/>
                <w:sz w:val="16"/>
                <w:szCs w:val="16"/>
              </w:rPr>
              <w:t xml:space="preserve"> (74%, 76% and 72% respectively).</w:t>
            </w:r>
          </w:p>
          <w:p w14:paraId="15870E80" w14:textId="77777777" w:rsidR="00A11953" w:rsidRPr="00C342A9" w:rsidRDefault="00A11953" w:rsidP="00FE566B">
            <w:pPr>
              <w:numPr>
                <w:ilvl w:val="0"/>
                <w:numId w:val="48"/>
              </w:numPr>
              <w:spacing w:after="0"/>
              <w:ind w:left="318" w:hanging="284"/>
              <w:rPr>
                <w:rFonts w:eastAsia="Calibri" w:cs="Arial"/>
                <w:sz w:val="16"/>
                <w:szCs w:val="16"/>
              </w:rPr>
            </w:pPr>
            <w:r>
              <w:rPr>
                <w:rFonts w:eastAsia="Calibri" w:cs="Arial"/>
                <w:sz w:val="16"/>
                <w:szCs w:val="16"/>
              </w:rPr>
              <w:t xml:space="preserve">Between approximately half and two thirds of JobAccess Users, Employers and Employment Service Providers agreed that the </w:t>
            </w:r>
            <w:r w:rsidR="006609A4">
              <w:rPr>
                <w:rFonts w:eastAsia="Calibri" w:cs="Arial"/>
                <w:sz w:val="16"/>
                <w:szCs w:val="16"/>
              </w:rPr>
              <w:t>JobAccess Website</w:t>
            </w:r>
            <w:r>
              <w:rPr>
                <w:rFonts w:eastAsia="Calibri" w:cs="Arial"/>
                <w:sz w:val="16"/>
                <w:szCs w:val="16"/>
              </w:rPr>
              <w:t xml:space="preserve"> helps </w:t>
            </w:r>
            <w:r w:rsidRPr="005473CA">
              <w:rPr>
                <w:rFonts w:eastAsia="Calibri" w:cs="Arial"/>
                <w:sz w:val="16"/>
                <w:szCs w:val="16"/>
              </w:rPr>
              <w:t>people with disability to feel supported in the workplace</w:t>
            </w:r>
            <w:r>
              <w:rPr>
                <w:rFonts w:eastAsia="Calibri" w:cs="Arial"/>
                <w:sz w:val="16"/>
                <w:szCs w:val="16"/>
              </w:rPr>
              <w:t xml:space="preserve"> (53%, 61% and 67% respectively) and helps people </w:t>
            </w:r>
            <w:r w:rsidRPr="00483FD9">
              <w:rPr>
                <w:rFonts w:eastAsia="Calibri" w:cs="Arial"/>
                <w:sz w:val="16"/>
                <w:szCs w:val="16"/>
              </w:rPr>
              <w:t>with disability to remain in their job</w:t>
            </w:r>
            <w:r>
              <w:rPr>
                <w:rFonts w:eastAsia="Calibri" w:cs="Arial"/>
                <w:sz w:val="16"/>
                <w:szCs w:val="16"/>
              </w:rPr>
              <w:t xml:space="preserve"> (49%, 61% and 70% respectively).</w:t>
            </w:r>
          </w:p>
        </w:tc>
        <w:tc>
          <w:tcPr>
            <w:tcW w:w="993" w:type="pct"/>
          </w:tcPr>
          <w:p w14:paraId="79440FF3" w14:textId="77777777" w:rsidR="00A11953" w:rsidRDefault="00D4258F" w:rsidP="00FE566B">
            <w:pPr>
              <w:numPr>
                <w:ilvl w:val="0"/>
                <w:numId w:val="48"/>
              </w:numPr>
              <w:spacing w:after="0"/>
              <w:ind w:left="318" w:hanging="284"/>
              <w:rPr>
                <w:rFonts w:eastAsia="Calibri" w:cs="Arial"/>
                <w:sz w:val="16"/>
                <w:szCs w:val="16"/>
              </w:rPr>
            </w:pPr>
            <w:r>
              <w:rPr>
                <w:rFonts w:eastAsia="Calibri" w:cs="Arial"/>
                <w:sz w:val="16"/>
                <w:szCs w:val="16"/>
              </w:rPr>
              <w:t>There is room to improve the delivery of this Long-term Outcome across the JobAccess Services</w:t>
            </w:r>
          </w:p>
        </w:tc>
      </w:tr>
      <w:tr w:rsidR="00A11953" w:rsidRPr="00C342A9" w14:paraId="3768DC65" w14:textId="77777777" w:rsidTr="00212A7F">
        <w:tc>
          <w:tcPr>
            <w:tcW w:w="1102" w:type="pct"/>
          </w:tcPr>
          <w:p w14:paraId="77D02F52" w14:textId="77777777" w:rsidR="00A11953" w:rsidRPr="00C342A9" w:rsidRDefault="00A11953" w:rsidP="00212A7F">
            <w:pPr>
              <w:spacing w:after="0"/>
              <w:rPr>
                <w:rFonts w:eastAsia="Calibri" w:cs="Arial"/>
                <w:b/>
                <w:color w:val="CD1446"/>
                <w:sz w:val="16"/>
                <w:szCs w:val="16"/>
              </w:rPr>
            </w:pPr>
            <w:r w:rsidRPr="00C342A9">
              <w:rPr>
                <w:rFonts w:eastAsia="Calibri" w:cs="Arial"/>
                <w:b/>
                <w:color w:val="0070C0"/>
                <w:sz w:val="16"/>
                <w:szCs w:val="16"/>
              </w:rPr>
              <w:t>Long-term Outcome -</w:t>
            </w:r>
            <w:r w:rsidRPr="00C342A9">
              <w:rPr>
                <w:rFonts w:eastAsia="Calibri" w:cs="Arial"/>
                <w:color w:val="0070C0"/>
                <w:sz w:val="16"/>
                <w:szCs w:val="16"/>
              </w:rPr>
              <w:t xml:space="preserve"> </w:t>
            </w:r>
            <w:r w:rsidRPr="00C342A9">
              <w:rPr>
                <w:rFonts w:eastAsia="Calibri" w:cs="Arial"/>
                <w:sz w:val="16"/>
                <w:szCs w:val="16"/>
              </w:rPr>
              <w:t>People with disability maintain meaningful employment</w:t>
            </w:r>
          </w:p>
        </w:tc>
        <w:tc>
          <w:tcPr>
            <w:tcW w:w="2905" w:type="pct"/>
          </w:tcPr>
          <w:p w14:paraId="08B4641D" w14:textId="77777777" w:rsidR="00A11953" w:rsidRDefault="00A11953" w:rsidP="00FE566B">
            <w:pPr>
              <w:pStyle w:val="ListParagraph"/>
              <w:numPr>
                <w:ilvl w:val="0"/>
                <w:numId w:val="48"/>
              </w:numPr>
              <w:spacing w:after="0"/>
              <w:ind w:left="316" w:hanging="284"/>
              <w:rPr>
                <w:rFonts w:cs="Arial"/>
                <w:sz w:val="16"/>
                <w:szCs w:val="16"/>
              </w:rPr>
            </w:pPr>
            <w:r w:rsidRPr="000547FD">
              <w:rPr>
                <w:rFonts w:cs="Arial"/>
                <w:sz w:val="16"/>
                <w:szCs w:val="16"/>
              </w:rPr>
              <w:t>Data on the total number of employees retained 13, 26 and 52 weeks following modifications is not currently captured</w:t>
            </w:r>
            <w:r>
              <w:rPr>
                <w:rFonts w:cs="Arial"/>
                <w:sz w:val="16"/>
                <w:szCs w:val="16"/>
              </w:rPr>
              <w:t xml:space="preserve"> </w:t>
            </w:r>
            <w:r w:rsidRPr="00395814">
              <w:rPr>
                <w:rFonts w:cs="Arial"/>
                <w:sz w:val="16"/>
                <w:szCs w:val="16"/>
              </w:rPr>
              <w:t>and so could not be made available to the evaluators</w:t>
            </w:r>
            <w:r>
              <w:rPr>
                <w:rFonts w:cs="Arial"/>
                <w:sz w:val="16"/>
                <w:szCs w:val="16"/>
              </w:rPr>
              <w:t>.</w:t>
            </w:r>
          </w:p>
          <w:p w14:paraId="0B7161D0" w14:textId="77777777" w:rsidR="00A11953" w:rsidRDefault="00A11953" w:rsidP="00FE566B">
            <w:pPr>
              <w:numPr>
                <w:ilvl w:val="0"/>
                <w:numId w:val="48"/>
              </w:numPr>
              <w:spacing w:after="0"/>
              <w:ind w:left="318" w:hanging="284"/>
              <w:rPr>
                <w:rFonts w:eastAsia="Calibri" w:cs="Arial"/>
                <w:sz w:val="16"/>
                <w:szCs w:val="16"/>
              </w:rPr>
            </w:pPr>
            <w:r>
              <w:rPr>
                <w:rFonts w:eastAsia="Calibri" w:cs="Arial"/>
                <w:sz w:val="16"/>
                <w:szCs w:val="16"/>
              </w:rPr>
              <w:t xml:space="preserve">Just over three quarters of JobAccess Users (79%) agreed that the EAF and </w:t>
            </w:r>
            <w:r w:rsidRPr="00B34195">
              <w:rPr>
                <w:rFonts w:eastAsia="Calibri" w:cs="Arial"/>
                <w:sz w:val="16"/>
                <w:szCs w:val="16"/>
              </w:rPr>
              <w:t xml:space="preserve">associated modification/s </w:t>
            </w:r>
            <w:r>
              <w:rPr>
                <w:rFonts w:eastAsia="Calibri" w:cs="Arial"/>
                <w:sz w:val="16"/>
                <w:szCs w:val="16"/>
              </w:rPr>
              <w:t xml:space="preserve">helps people with disability to remain in their job. This was similar for the n=36 Employers (78%) and much higher for the n=22 Employment Service Providers (100%). </w:t>
            </w:r>
          </w:p>
          <w:p w14:paraId="17C221A9" w14:textId="77777777" w:rsidR="00A11953" w:rsidRDefault="00A11953" w:rsidP="00FE566B">
            <w:pPr>
              <w:numPr>
                <w:ilvl w:val="0"/>
                <w:numId w:val="48"/>
              </w:numPr>
              <w:spacing w:after="0"/>
              <w:ind w:left="318" w:hanging="284"/>
              <w:rPr>
                <w:rFonts w:eastAsia="Calibri" w:cs="Arial"/>
                <w:sz w:val="16"/>
                <w:szCs w:val="16"/>
              </w:rPr>
            </w:pPr>
            <w:r>
              <w:rPr>
                <w:rFonts w:eastAsia="Calibri" w:cs="Arial"/>
                <w:sz w:val="16"/>
                <w:szCs w:val="16"/>
              </w:rPr>
              <w:t>Just over half (56%) of the n=25 Employers agreed that the NDRC activities h</w:t>
            </w:r>
            <w:r w:rsidRPr="006500C5">
              <w:rPr>
                <w:rFonts w:eastAsia="Calibri" w:cs="Arial"/>
                <w:sz w:val="16"/>
                <w:szCs w:val="16"/>
              </w:rPr>
              <w:t xml:space="preserve">ave increased </w:t>
            </w:r>
            <w:r>
              <w:rPr>
                <w:rFonts w:eastAsia="Calibri" w:cs="Arial"/>
                <w:sz w:val="16"/>
                <w:szCs w:val="16"/>
              </w:rPr>
              <w:t>their</w:t>
            </w:r>
            <w:r w:rsidRPr="006500C5">
              <w:rPr>
                <w:rFonts w:eastAsia="Calibri" w:cs="Arial"/>
                <w:sz w:val="16"/>
                <w:szCs w:val="16"/>
              </w:rPr>
              <w:t xml:space="preserve"> organisations’ ability to maintain meaningful employment for employees with disability</w:t>
            </w:r>
            <w:r>
              <w:rPr>
                <w:rFonts w:eastAsia="Calibri" w:cs="Arial"/>
                <w:sz w:val="16"/>
                <w:szCs w:val="16"/>
              </w:rPr>
              <w:t>. Similarly, 61% of the n=18 Employment Service Providers agreed with this statement.</w:t>
            </w:r>
          </w:p>
          <w:p w14:paraId="0D92139C" w14:textId="77777777" w:rsidR="00A11953" w:rsidRDefault="00A11953" w:rsidP="00FE566B">
            <w:pPr>
              <w:numPr>
                <w:ilvl w:val="0"/>
                <w:numId w:val="48"/>
              </w:numPr>
              <w:spacing w:after="0"/>
              <w:ind w:left="318" w:hanging="284"/>
              <w:rPr>
                <w:rFonts w:eastAsia="Calibri" w:cs="Arial"/>
                <w:sz w:val="16"/>
                <w:szCs w:val="16"/>
              </w:rPr>
            </w:pPr>
            <w:r>
              <w:rPr>
                <w:rFonts w:eastAsia="Calibri" w:cs="Arial"/>
                <w:sz w:val="16"/>
                <w:szCs w:val="16"/>
              </w:rPr>
              <w:t xml:space="preserve">Approximately three quarters of JobAccess Users, Employers and Employment Service Providers agreed that the Information and Advice Service helps </w:t>
            </w:r>
            <w:r w:rsidRPr="005473CA">
              <w:rPr>
                <w:rFonts w:eastAsia="Calibri" w:cs="Arial"/>
                <w:sz w:val="16"/>
                <w:szCs w:val="16"/>
              </w:rPr>
              <w:t xml:space="preserve">people with disability to </w:t>
            </w:r>
            <w:r>
              <w:rPr>
                <w:rFonts w:eastAsia="Calibri" w:cs="Arial"/>
                <w:sz w:val="16"/>
                <w:szCs w:val="16"/>
              </w:rPr>
              <w:t>remain in their job (74%, 76% and 72% respectively).</w:t>
            </w:r>
          </w:p>
          <w:p w14:paraId="3806F887" w14:textId="77777777" w:rsidR="00A11953" w:rsidRDefault="00A11953" w:rsidP="00FE566B">
            <w:pPr>
              <w:numPr>
                <w:ilvl w:val="0"/>
                <w:numId w:val="48"/>
              </w:numPr>
              <w:spacing w:after="0"/>
              <w:ind w:left="318" w:hanging="284"/>
              <w:rPr>
                <w:rFonts w:eastAsia="Calibri" w:cs="Arial"/>
                <w:sz w:val="16"/>
                <w:szCs w:val="16"/>
              </w:rPr>
            </w:pPr>
            <w:r>
              <w:rPr>
                <w:rFonts w:eastAsia="Calibri" w:cs="Arial"/>
                <w:sz w:val="16"/>
                <w:szCs w:val="16"/>
              </w:rPr>
              <w:t xml:space="preserve">Between approximately half and two thirds of JobAccess Users, Employers and Employment Service Providers agreed that the </w:t>
            </w:r>
            <w:r w:rsidR="006609A4">
              <w:rPr>
                <w:rFonts w:eastAsia="Calibri" w:cs="Arial"/>
                <w:sz w:val="16"/>
                <w:szCs w:val="16"/>
              </w:rPr>
              <w:t>JobAccess Website</w:t>
            </w:r>
            <w:r>
              <w:rPr>
                <w:rFonts w:eastAsia="Calibri" w:cs="Arial"/>
                <w:sz w:val="16"/>
                <w:szCs w:val="16"/>
              </w:rPr>
              <w:t xml:space="preserve"> helps people </w:t>
            </w:r>
            <w:r w:rsidRPr="00483FD9">
              <w:rPr>
                <w:rFonts w:eastAsia="Calibri" w:cs="Arial"/>
                <w:sz w:val="16"/>
                <w:szCs w:val="16"/>
              </w:rPr>
              <w:t>with disability to remain in their job</w:t>
            </w:r>
            <w:r>
              <w:rPr>
                <w:rFonts w:eastAsia="Calibri" w:cs="Arial"/>
                <w:sz w:val="16"/>
                <w:szCs w:val="16"/>
              </w:rPr>
              <w:t xml:space="preserve"> (49%, 61% and 70% respectively).</w:t>
            </w:r>
          </w:p>
          <w:p w14:paraId="7E791700" w14:textId="77777777" w:rsidR="00A11953" w:rsidRPr="00C342A9" w:rsidRDefault="00A11953" w:rsidP="00FE566B">
            <w:pPr>
              <w:numPr>
                <w:ilvl w:val="0"/>
                <w:numId w:val="48"/>
              </w:numPr>
              <w:spacing w:after="0"/>
              <w:ind w:left="318" w:hanging="284"/>
              <w:rPr>
                <w:rFonts w:eastAsia="Calibri" w:cs="Arial"/>
                <w:sz w:val="16"/>
                <w:szCs w:val="16"/>
              </w:rPr>
            </w:pPr>
            <w:r>
              <w:rPr>
                <w:rFonts w:eastAsia="Calibri" w:cs="Arial"/>
                <w:sz w:val="16"/>
                <w:szCs w:val="16"/>
              </w:rPr>
              <w:t>Just 17% of the JobAccess Users surveys agreed that the CRRS helps people with disability to remain in their job, with 43% disagreeing and 25% unable to provide an answer.</w:t>
            </w:r>
          </w:p>
        </w:tc>
        <w:tc>
          <w:tcPr>
            <w:tcW w:w="993" w:type="pct"/>
          </w:tcPr>
          <w:p w14:paraId="0674518A" w14:textId="77777777" w:rsidR="00A11953" w:rsidRPr="000547FD" w:rsidRDefault="00A11953" w:rsidP="00FE566B">
            <w:pPr>
              <w:pStyle w:val="ListParagraph"/>
              <w:numPr>
                <w:ilvl w:val="0"/>
                <w:numId w:val="48"/>
              </w:numPr>
              <w:spacing w:after="0"/>
              <w:ind w:left="316" w:hanging="284"/>
              <w:rPr>
                <w:rFonts w:cs="Arial"/>
                <w:sz w:val="16"/>
                <w:szCs w:val="16"/>
              </w:rPr>
            </w:pPr>
            <w:r>
              <w:rPr>
                <w:rFonts w:eastAsia="Calibri" w:cs="Arial"/>
                <w:sz w:val="16"/>
                <w:szCs w:val="16"/>
              </w:rPr>
              <w:t>There is room to improve the delivery of this Long-term Outcome across the JobAccess Services</w:t>
            </w:r>
          </w:p>
        </w:tc>
      </w:tr>
      <w:tr w:rsidR="00A11953" w:rsidRPr="00C342A9" w14:paraId="0D208BF5" w14:textId="77777777" w:rsidTr="00212A7F">
        <w:tc>
          <w:tcPr>
            <w:tcW w:w="1102" w:type="pct"/>
          </w:tcPr>
          <w:p w14:paraId="4CDBF08C" w14:textId="77777777" w:rsidR="00A11953" w:rsidRPr="00C342A9" w:rsidRDefault="00A11953" w:rsidP="00212A7F">
            <w:pPr>
              <w:spacing w:after="0"/>
              <w:rPr>
                <w:rFonts w:eastAsia="Calibri" w:cs="Arial"/>
                <w:b/>
                <w:color w:val="CD1446"/>
                <w:sz w:val="16"/>
                <w:szCs w:val="16"/>
              </w:rPr>
            </w:pPr>
            <w:r w:rsidRPr="00C342A9">
              <w:rPr>
                <w:rFonts w:eastAsia="Calibri" w:cs="Arial"/>
                <w:b/>
                <w:color w:val="0070C0"/>
                <w:sz w:val="16"/>
                <w:szCs w:val="16"/>
              </w:rPr>
              <w:t>Long-term Outcome -</w:t>
            </w:r>
            <w:r w:rsidRPr="00C342A9">
              <w:rPr>
                <w:rFonts w:eastAsia="Calibri" w:cs="Arial"/>
                <w:color w:val="0070C0"/>
                <w:sz w:val="16"/>
                <w:szCs w:val="16"/>
              </w:rPr>
              <w:t xml:space="preserve"> </w:t>
            </w:r>
            <w:r w:rsidRPr="00C342A9">
              <w:rPr>
                <w:rFonts w:eastAsia="Calibri" w:cs="Arial"/>
                <w:sz w:val="16"/>
                <w:szCs w:val="16"/>
              </w:rPr>
              <w:t>People with disability maintain engagement with employment services</w:t>
            </w:r>
          </w:p>
        </w:tc>
        <w:tc>
          <w:tcPr>
            <w:tcW w:w="2905" w:type="pct"/>
          </w:tcPr>
          <w:p w14:paraId="2CA80D3E" w14:textId="77777777" w:rsidR="00A11953" w:rsidRPr="00C342A9" w:rsidRDefault="00A11953" w:rsidP="00FE566B">
            <w:pPr>
              <w:numPr>
                <w:ilvl w:val="0"/>
                <w:numId w:val="48"/>
              </w:numPr>
              <w:spacing w:after="0"/>
              <w:ind w:left="318" w:hanging="284"/>
              <w:rPr>
                <w:rFonts w:eastAsia="Calibri" w:cs="Arial"/>
                <w:sz w:val="16"/>
                <w:szCs w:val="16"/>
              </w:rPr>
            </w:pPr>
            <w:r>
              <w:rPr>
                <w:rFonts w:eastAsia="Calibri" w:cs="Arial"/>
                <w:sz w:val="16"/>
                <w:szCs w:val="16"/>
              </w:rPr>
              <w:t>Approximately one third (35%) of JobAccess Users agreed that the CRRS assisted them to c</w:t>
            </w:r>
            <w:r w:rsidRPr="00F057A1">
              <w:rPr>
                <w:rFonts w:eastAsia="Calibri" w:cs="Arial"/>
                <w:sz w:val="16"/>
                <w:szCs w:val="16"/>
              </w:rPr>
              <w:t>ontinue to be involved with Australian Government funded disability services</w:t>
            </w:r>
            <w:r>
              <w:rPr>
                <w:rFonts w:eastAsia="Calibri" w:cs="Arial"/>
                <w:sz w:val="16"/>
                <w:szCs w:val="16"/>
              </w:rPr>
              <w:t>, while just one quarter (24%) agreed that the service improved the level of assistance they received from their Government funded disability service</w:t>
            </w:r>
            <w:r w:rsidR="00E4647D">
              <w:rPr>
                <w:rStyle w:val="FootnoteReference"/>
                <w:rFonts w:eastAsia="Calibri" w:cs="Arial"/>
                <w:sz w:val="16"/>
                <w:szCs w:val="16"/>
              </w:rPr>
              <w:footnoteReference w:id="15"/>
            </w:r>
            <w:r>
              <w:rPr>
                <w:rFonts w:eastAsia="Calibri" w:cs="Arial"/>
                <w:sz w:val="16"/>
                <w:szCs w:val="16"/>
              </w:rPr>
              <w:t xml:space="preserve">. </w:t>
            </w:r>
          </w:p>
        </w:tc>
        <w:tc>
          <w:tcPr>
            <w:tcW w:w="993" w:type="pct"/>
          </w:tcPr>
          <w:p w14:paraId="4610C9F5" w14:textId="77777777" w:rsidR="00A11953" w:rsidRDefault="00A11953" w:rsidP="00FE566B">
            <w:pPr>
              <w:numPr>
                <w:ilvl w:val="0"/>
                <w:numId w:val="48"/>
              </w:numPr>
              <w:spacing w:after="0"/>
              <w:ind w:left="318" w:hanging="284"/>
              <w:rPr>
                <w:rFonts w:eastAsia="Calibri" w:cs="Arial"/>
                <w:sz w:val="16"/>
                <w:szCs w:val="16"/>
              </w:rPr>
            </w:pPr>
            <w:r>
              <w:rPr>
                <w:rFonts w:eastAsia="Calibri" w:cs="Arial"/>
                <w:sz w:val="16"/>
                <w:szCs w:val="16"/>
              </w:rPr>
              <w:t>There is room to improve the delivery of this Long-term Outcome</w:t>
            </w:r>
          </w:p>
        </w:tc>
      </w:tr>
      <w:tr w:rsidR="00A11953" w:rsidRPr="00C342A9" w14:paraId="7048F5E5" w14:textId="77777777" w:rsidTr="00212A7F">
        <w:tc>
          <w:tcPr>
            <w:tcW w:w="1102" w:type="pct"/>
          </w:tcPr>
          <w:p w14:paraId="34A5E236" w14:textId="77777777" w:rsidR="00A11953" w:rsidRPr="00AC7131" w:rsidRDefault="00A11953" w:rsidP="00212A7F">
            <w:pPr>
              <w:spacing w:after="0"/>
              <w:rPr>
                <w:sz w:val="16"/>
                <w:szCs w:val="16"/>
              </w:rPr>
            </w:pPr>
            <w:r w:rsidRPr="00AC7131">
              <w:rPr>
                <w:b/>
                <w:color w:val="0070C0"/>
                <w:sz w:val="16"/>
                <w:szCs w:val="16"/>
              </w:rPr>
              <w:t>Long-term Outcome -</w:t>
            </w:r>
            <w:r w:rsidRPr="00AC7131">
              <w:rPr>
                <w:color w:val="0070C0"/>
                <w:sz w:val="16"/>
                <w:szCs w:val="16"/>
              </w:rPr>
              <w:t xml:space="preserve"> </w:t>
            </w:r>
            <w:r w:rsidRPr="00AC7131">
              <w:rPr>
                <w:sz w:val="16"/>
                <w:szCs w:val="16"/>
              </w:rPr>
              <w:t xml:space="preserve">People with disability </w:t>
            </w:r>
            <w:r w:rsidRPr="00AC7131">
              <w:rPr>
                <w:sz w:val="16"/>
                <w:szCs w:val="16"/>
              </w:rPr>
              <w:lastRenderedPageBreak/>
              <w:t>receive fair and just treatment</w:t>
            </w:r>
          </w:p>
        </w:tc>
        <w:tc>
          <w:tcPr>
            <w:tcW w:w="2905" w:type="pct"/>
          </w:tcPr>
          <w:p w14:paraId="5AE411E6" w14:textId="77777777" w:rsidR="00A11953" w:rsidRPr="00AC7131" w:rsidRDefault="00A11953" w:rsidP="00FE566B">
            <w:pPr>
              <w:numPr>
                <w:ilvl w:val="0"/>
                <w:numId w:val="48"/>
              </w:numPr>
              <w:spacing w:after="0"/>
              <w:ind w:left="318" w:hanging="284"/>
              <w:rPr>
                <w:sz w:val="16"/>
                <w:szCs w:val="16"/>
              </w:rPr>
            </w:pPr>
            <w:r w:rsidRPr="00AC7131">
              <w:rPr>
                <w:sz w:val="16"/>
                <w:szCs w:val="16"/>
              </w:rPr>
              <w:lastRenderedPageBreak/>
              <w:t xml:space="preserve">The majority (80%) of the n=25 Employers agreed that the NDRC activities have ensured that people with disability receive fair and </w:t>
            </w:r>
            <w:r w:rsidRPr="00AC7131">
              <w:rPr>
                <w:sz w:val="16"/>
                <w:szCs w:val="16"/>
              </w:rPr>
              <w:lastRenderedPageBreak/>
              <w:t>just treatment</w:t>
            </w:r>
            <w:r w:rsidR="00692347" w:rsidRPr="00AC7131">
              <w:rPr>
                <w:sz w:val="16"/>
                <w:szCs w:val="16"/>
              </w:rPr>
              <w:t xml:space="preserve"> and </w:t>
            </w:r>
            <w:r w:rsidRPr="00AC7131">
              <w:rPr>
                <w:sz w:val="16"/>
                <w:szCs w:val="16"/>
              </w:rPr>
              <w:t>65% of the n=18 Employment Service Providers agreed with this statement.</w:t>
            </w:r>
          </w:p>
          <w:p w14:paraId="7A8F8E0D" w14:textId="77777777" w:rsidR="00A11953" w:rsidRPr="00AC7131" w:rsidRDefault="00A11953" w:rsidP="00FE566B">
            <w:pPr>
              <w:numPr>
                <w:ilvl w:val="0"/>
                <w:numId w:val="48"/>
              </w:numPr>
              <w:spacing w:after="0"/>
              <w:ind w:left="318" w:hanging="284"/>
              <w:rPr>
                <w:sz w:val="16"/>
                <w:szCs w:val="16"/>
              </w:rPr>
            </w:pPr>
            <w:r w:rsidRPr="00AC7131">
              <w:rPr>
                <w:sz w:val="16"/>
                <w:szCs w:val="16"/>
              </w:rPr>
              <w:t>Just 28% of the JobAccess Users surveys agreed that the CRRS helps people with disability to receive fair and just treatment, with the majority 47% disagreeing.</w:t>
            </w:r>
          </w:p>
          <w:p w14:paraId="70497F55" w14:textId="77777777" w:rsidR="00A11953" w:rsidRPr="00AC7131" w:rsidRDefault="00A11953" w:rsidP="00FE566B">
            <w:pPr>
              <w:numPr>
                <w:ilvl w:val="0"/>
                <w:numId w:val="48"/>
              </w:numPr>
              <w:spacing w:after="0"/>
              <w:ind w:left="318" w:hanging="284"/>
              <w:rPr>
                <w:sz w:val="16"/>
                <w:szCs w:val="16"/>
              </w:rPr>
            </w:pPr>
            <w:r w:rsidRPr="00AC7131">
              <w:rPr>
                <w:sz w:val="16"/>
                <w:szCs w:val="16"/>
              </w:rPr>
              <w:t>Of the n=7 JobAccess Users that were surveyed about the Hotline n=4 agreed that the service helps people with disability to receive fair and just treatment.</w:t>
            </w:r>
          </w:p>
        </w:tc>
        <w:tc>
          <w:tcPr>
            <w:tcW w:w="993" w:type="pct"/>
          </w:tcPr>
          <w:p w14:paraId="4EA6CE66" w14:textId="77777777" w:rsidR="00A11953" w:rsidRPr="00AC7131" w:rsidRDefault="00A11953" w:rsidP="00FE566B">
            <w:pPr>
              <w:numPr>
                <w:ilvl w:val="0"/>
                <w:numId w:val="48"/>
              </w:numPr>
              <w:spacing w:after="0"/>
              <w:ind w:left="318" w:hanging="284"/>
              <w:rPr>
                <w:sz w:val="16"/>
                <w:szCs w:val="16"/>
              </w:rPr>
            </w:pPr>
            <w:r w:rsidRPr="00AC7131">
              <w:rPr>
                <w:sz w:val="16"/>
                <w:szCs w:val="16"/>
              </w:rPr>
              <w:lastRenderedPageBreak/>
              <w:t xml:space="preserve">There is room to improve the delivery of this </w:t>
            </w:r>
            <w:r w:rsidRPr="00AC7131">
              <w:rPr>
                <w:sz w:val="16"/>
                <w:szCs w:val="16"/>
              </w:rPr>
              <w:lastRenderedPageBreak/>
              <w:t>Long-term Outcome across the JobAccess Services</w:t>
            </w:r>
          </w:p>
        </w:tc>
      </w:tr>
    </w:tbl>
    <w:p w14:paraId="3A0E4009" w14:textId="77777777" w:rsidR="00A11953" w:rsidRDefault="00A11953" w:rsidP="006609A4">
      <w:pPr>
        <w:spacing w:after="0"/>
        <w:rPr>
          <w:rFonts w:cs="Arial"/>
          <w:i/>
          <w:sz w:val="18"/>
          <w:szCs w:val="18"/>
        </w:rPr>
      </w:pPr>
    </w:p>
    <w:p w14:paraId="4FBB7E33" w14:textId="77777777" w:rsidR="003F2D46" w:rsidRPr="003F2D46" w:rsidRDefault="003F2D46" w:rsidP="00EE47F0">
      <w:pPr>
        <w:rPr>
          <w:bCs/>
        </w:rPr>
      </w:pPr>
      <w:bookmarkStart w:id="41" w:name="_Toc11267434"/>
      <w:r>
        <w:t>The evaluation findings have been used to update the overarching program logic and the program logics for each of the services.  These are appended to this report.</w:t>
      </w:r>
      <w:bookmarkEnd w:id="41"/>
    </w:p>
    <w:p w14:paraId="66E537B4" w14:textId="77777777" w:rsidR="00A11953" w:rsidRDefault="00A11953" w:rsidP="00A11953">
      <w:pPr>
        <w:pStyle w:val="Heading3"/>
        <w:tabs>
          <w:tab w:val="num" w:pos="709"/>
        </w:tabs>
        <w:ind w:left="426"/>
      </w:pPr>
      <w:bookmarkStart w:id="42" w:name="_Toc11267435"/>
      <w:r w:rsidRPr="006F74EF">
        <w:t>Efficiency and Appropriateness of the JobAccess Service</w:t>
      </w:r>
      <w:bookmarkEnd w:id="42"/>
    </w:p>
    <w:p w14:paraId="0296D1AE" w14:textId="16D47876" w:rsidR="00A11953" w:rsidRDefault="00A11953" w:rsidP="00A11953">
      <w:r>
        <w:t>Overall</w:t>
      </w:r>
      <w:r w:rsidR="00A81A08">
        <w:t>,</w:t>
      </w:r>
      <w:r>
        <w:t xml:space="preserve"> JobAccess Users, Employers and Employment Service Providers highly value the JobAccess Service. The EAF (88%) and the </w:t>
      </w:r>
      <w:r w:rsidR="000422D6">
        <w:t xml:space="preserve">Information and </w:t>
      </w:r>
      <w:r>
        <w:t>Advice service (87%) are most valued by JobAccess Users, the NDRC is most valued by Employers (76%) and the Website is most highly valued by Employment Service Providers (76%). The CRRS and the Hotline serve an important function and are also valued by JobAccess Users, but to a lesser extent than the other services.</w:t>
      </w:r>
    </w:p>
    <w:p w14:paraId="6EF6B927" w14:textId="4DC13EC1" w:rsidR="00A11953" w:rsidRDefault="00A11953" w:rsidP="00A11953">
      <w:r>
        <w:t>Most participants in the evaluation agree that JobAccess is easy to access</w:t>
      </w:r>
      <w:r w:rsidR="00A81A08">
        <w:t xml:space="preserve">, </w:t>
      </w:r>
      <w:r>
        <w:t xml:space="preserve">easy to use and provides information that is easy to understand, up to date and that meets their specific needs through the </w:t>
      </w:r>
      <w:r w:rsidR="00F75089">
        <w:t xml:space="preserve">Information and </w:t>
      </w:r>
      <w:r>
        <w:t xml:space="preserve">Advice Service, EAF and the Website. </w:t>
      </w:r>
    </w:p>
    <w:p w14:paraId="0A2A0F2D" w14:textId="77777777" w:rsidR="00A11953" w:rsidRDefault="00A11953" w:rsidP="00A11953">
      <w:r>
        <w:t xml:space="preserve">As demonstrated in the tables below, JobAccess Users and Employers rate the </w:t>
      </w:r>
      <w:r w:rsidR="00F75089">
        <w:t xml:space="preserve">Information and </w:t>
      </w:r>
      <w:r>
        <w:t>Advice Service highest on these attributes and Employment Service Providers rate EAF highest</w:t>
      </w:r>
      <w:r w:rsidR="00B5290D">
        <w:rPr>
          <w:rStyle w:val="FootnoteReference"/>
        </w:rPr>
        <w:footnoteReference w:id="16"/>
      </w:r>
      <w:r>
        <w:t xml:space="preserve">.  </w:t>
      </w:r>
    </w:p>
    <w:p w14:paraId="0A94DB16" w14:textId="10588FBE" w:rsidR="00A11953" w:rsidRPr="007369B6" w:rsidRDefault="00A11953" w:rsidP="00A11953">
      <w:pPr>
        <w:pStyle w:val="Tablescontents"/>
        <w:rPr>
          <w:b/>
          <w:sz w:val="20"/>
        </w:rPr>
      </w:pPr>
      <w:bookmarkStart w:id="43" w:name="_Toc11267978"/>
      <w:r w:rsidRPr="007369B6">
        <w:rPr>
          <w:b/>
          <w:sz w:val="20"/>
        </w:rPr>
        <w:t xml:space="preserve">Table </w:t>
      </w:r>
      <w:r w:rsidRPr="007369B6">
        <w:rPr>
          <w:b/>
          <w:sz w:val="20"/>
        </w:rPr>
        <w:fldChar w:fldCharType="begin"/>
      </w:r>
      <w:r w:rsidRPr="007369B6">
        <w:rPr>
          <w:b/>
          <w:sz w:val="20"/>
        </w:rPr>
        <w:instrText xml:space="preserve"> SEQ Table \* ARABIC </w:instrText>
      </w:r>
      <w:r w:rsidRPr="007369B6">
        <w:rPr>
          <w:b/>
          <w:sz w:val="20"/>
        </w:rPr>
        <w:fldChar w:fldCharType="separate"/>
      </w:r>
      <w:r w:rsidR="0010154C">
        <w:rPr>
          <w:b/>
          <w:noProof/>
          <w:sz w:val="20"/>
        </w:rPr>
        <w:t>2</w:t>
      </w:r>
      <w:r w:rsidRPr="007369B6">
        <w:rPr>
          <w:b/>
          <w:noProof/>
          <w:sz w:val="20"/>
        </w:rPr>
        <w:fldChar w:fldCharType="end"/>
      </w:r>
      <w:r w:rsidRPr="007369B6">
        <w:rPr>
          <w:b/>
          <w:sz w:val="20"/>
        </w:rPr>
        <w:t xml:space="preserve">: </w:t>
      </w:r>
      <w:r>
        <w:rPr>
          <w:b/>
          <w:sz w:val="20"/>
        </w:rPr>
        <w:t>Level of agreement for the Information and Advice Service</w:t>
      </w:r>
      <w:bookmarkEnd w:id="43"/>
      <w:r w:rsidRPr="007369B6">
        <w:rPr>
          <w:b/>
          <w:sz w:val="20"/>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9"/>
        <w:gridCol w:w="1223"/>
        <w:gridCol w:w="1223"/>
        <w:gridCol w:w="1221"/>
      </w:tblGrid>
      <w:tr w:rsidR="00A11953" w:rsidRPr="00AC433E" w14:paraId="71EF0367" w14:textId="77777777" w:rsidTr="00212A7F">
        <w:trPr>
          <w:trHeight w:val="580"/>
        </w:trPr>
        <w:tc>
          <w:tcPr>
            <w:tcW w:w="2966" w:type="pct"/>
            <w:shd w:val="clear" w:color="auto" w:fill="auto"/>
            <w:noWrap/>
            <w:vAlign w:val="center"/>
          </w:tcPr>
          <w:p w14:paraId="0BA59524" w14:textId="77777777" w:rsidR="00A11953" w:rsidRPr="00AC433E" w:rsidRDefault="00A11953" w:rsidP="00212A7F">
            <w:pPr>
              <w:spacing w:after="0" w:line="240" w:lineRule="auto"/>
              <w:rPr>
                <w:rFonts w:eastAsia="Times New Roman" w:cs="Arial"/>
                <w:sz w:val="18"/>
                <w:szCs w:val="20"/>
                <w:lang w:eastAsia="en-AU"/>
              </w:rPr>
            </w:pPr>
          </w:p>
        </w:tc>
        <w:tc>
          <w:tcPr>
            <w:tcW w:w="678" w:type="pct"/>
            <w:shd w:val="clear" w:color="auto" w:fill="auto"/>
            <w:vAlign w:val="center"/>
          </w:tcPr>
          <w:p w14:paraId="6A5737C1" w14:textId="77777777" w:rsidR="00A11953" w:rsidRDefault="00A11953" w:rsidP="00212A7F">
            <w:pPr>
              <w:spacing w:after="0" w:line="240" w:lineRule="auto"/>
              <w:jc w:val="center"/>
              <w:rPr>
                <w:rFonts w:eastAsia="Times New Roman" w:cs="Arial"/>
                <w:sz w:val="18"/>
                <w:szCs w:val="20"/>
                <w:lang w:eastAsia="en-AU"/>
              </w:rPr>
            </w:pPr>
            <w:r>
              <w:rPr>
                <w:rFonts w:eastAsia="Times New Roman" w:cs="Arial"/>
                <w:sz w:val="18"/>
                <w:szCs w:val="20"/>
                <w:lang w:eastAsia="en-AU"/>
              </w:rPr>
              <w:t xml:space="preserve">JobAccess Users  </w:t>
            </w:r>
          </w:p>
          <w:p w14:paraId="2F02D15D" w14:textId="77777777" w:rsidR="00A11953" w:rsidRPr="00AC433E" w:rsidRDefault="00A11953" w:rsidP="00212A7F">
            <w:pPr>
              <w:spacing w:after="0" w:line="240" w:lineRule="auto"/>
              <w:jc w:val="center"/>
              <w:rPr>
                <w:rFonts w:eastAsia="Times New Roman" w:cs="Arial"/>
                <w:sz w:val="18"/>
                <w:szCs w:val="20"/>
                <w:lang w:eastAsia="en-AU"/>
              </w:rPr>
            </w:pPr>
            <w:r>
              <w:rPr>
                <w:rFonts w:eastAsia="Times New Roman" w:cs="Arial"/>
                <w:sz w:val="18"/>
                <w:szCs w:val="20"/>
                <w:lang w:eastAsia="en-AU"/>
              </w:rPr>
              <w:t>(n=180)</w:t>
            </w:r>
          </w:p>
        </w:tc>
        <w:tc>
          <w:tcPr>
            <w:tcW w:w="678" w:type="pct"/>
            <w:shd w:val="clear" w:color="auto" w:fill="auto"/>
            <w:vAlign w:val="center"/>
          </w:tcPr>
          <w:p w14:paraId="1A26A5FE" w14:textId="77777777" w:rsidR="00A11953" w:rsidRDefault="00A11953" w:rsidP="00212A7F">
            <w:pPr>
              <w:spacing w:after="0" w:line="240" w:lineRule="auto"/>
              <w:jc w:val="center"/>
              <w:rPr>
                <w:rFonts w:eastAsia="Times New Roman" w:cs="Arial"/>
                <w:sz w:val="18"/>
                <w:szCs w:val="20"/>
                <w:lang w:eastAsia="en-AU"/>
              </w:rPr>
            </w:pPr>
            <w:r>
              <w:rPr>
                <w:rFonts w:eastAsia="Times New Roman" w:cs="Arial"/>
                <w:sz w:val="18"/>
                <w:szCs w:val="20"/>
                <w:lang w:eastAsia="en-AU"/>
              </w:rPr>
              <w:t>Employers</w:t>
            </w:r>
          </w:p>
          <w:p w14:paraId="57BAC682" w14:textId="77777777" w:rsidR="00A11953" w:rsidRPr="00AC433E" w:rsidRDefault="00A11953" w:rsidP="00212A7F">
            <w:pPr>
              <w:spacing w:after="0" w:line="240" w:lineRule="auto"/>
              <w:jc w:val="center"/>
              <w:rPr>
                <w:rFonts w:eastAsia="Times New Roman" w:cs="Arial"/>
                <w:sz w:val="18"/>
                <w:szCs w:val="20"/>
                <w:lang w:eastAsia="en-AU"/>
              </w:rPr>
            </w:pPr>
            <w:r>
              <w:rPr>
                <w:rFonts w:eastAsia="Times New Roman" w:cs="Arial"/>
                <w:sz w:val="18"/>
                <w:szCs w:val="20"/>
                <w:lang w:eastAsia="en-AU"/>
              </w:rPr>
              <w:t>(n=63)</w:t>
            </w:r>
          </w:p>
        </w:tc>
        <w:tc>
          <w:tcPr>
            <w:tcW w:w="677" w:type="pct"/>
            <w:shd w:val="clear" w:color="auto" w:fill="auto"/>
            <w:vAlign w:val="center"/>
          </w:tcPr>
          <w:p w14:paraId="335E3CC6" w14:textId="77777777" w:rsidR="00A11953" w:rsidRDefault="00A11953" w:rsidP="00212A7F">
            <w:pPr>
              <w:spacing w:after="0" w:line="240" w:lineRule="auto"/>
              <w:jc w:val="center"/>
              <w:rPr>
                <w:rFonts w:eastAsia="Times New Roman" w:cs="Arial"/>
                <w:sz w:val="18"/>
                <w:szCs w:val="20"/>
                <w:lang w:eastAsia="en-AU"/>
              </w:rPr>
            </w:pPr>
            <w:r>
              <w:rPr>
                <w:rFonts w:eastAsia="Times New Roman" w:cs="Arial"/>
                <w:sz w:val="18"/>
                <w:szCs w:val="20"/>
                <w:lang w:eastAsia="en-AU"/>
              </w:rPr>
              <w:t>Employment Service Providers</w:t>
            </w:r>
          </w:p>
          <w:p w14:paraId="414E3FB6" w14:textId="77777777" w:rsidR="00A11953" w:rsidRPr="00AC433E" w:rsidRDefault="00A11953" w:rsidP="00212A7F">
            <w:pPr>
              <w:spacing w:after="0" w:line="240" w:lineRule="auto"/>
              <w:jc w:val="center"/>
              <w:rPr>
                <w:rFonts w:eastAsia="Times New Roman" w:cs="Arial"/>
                <w:sz w:val="18"/>
                <w:szCs w:val="20"/>
                <w:lang w:eastAsia="en-AU"/>
              </w:rPr>
            </w:pPr>
            <w:r>
              <w:rPr>
                <w:rFonts w:eastAsia="Times New Roman" w:cs="Arial"/>
                <w:sz w:val="18"/>
                <w:szCs w:val="20"/>
                <w:lang w:eastAsia="en-AU"/>
              </w:rPr>
              <w:t>(n=58)</w:t>
            </w:r>
          </w:p>
        </w:tc>
      </w:tr>
      <w:tr w:rsidR="00A11953" w:rsidRPr="00AC433E" w14:paraId="35FF9927" w14:textId="77777777" w:rsidTr="00212A7F">
        <w:trPr>
          <w:trHeight w:val="290"/>
        </w:trPr>
        <w:tc>
          <w:tcPr>
            <w:tcW w:w="2966" w:type="pct"/>
            <w:shd w:val="clear" w:color="auto" w:fill="auto"/>
            <w:noWrap/>
            <w:vAlign w:val="center"/>
            <w:hideMark/>
          </w:tcPr>
          <w:p w14:paraId="796281E6" w14:textId="77777777" w:rsidR="00A11953" w:rsidRPr="00AC433E" w:rsidRDefault="00A11953" w:rsidP="00212A7F">
            <w:pPr>
              <w:spacing w:after="0" w:line="240" w:lineRule="auto"/>
              <w:rPr>
                <w:rFonts w:eastAsia="Times New Roman" w:cs="Arial"/>
                <w:sz w:val="18"/>
                <w:szCs w:val="20"/>
                <w:lang w:eastAsia="en-AU"/>
              </w:rPr>
            </w:pPr>
            <w:r w:rsidRPr="00AC433E">
              <w:rPr>
                <w:rFonts w:eastAsia="Times New Roman" w:cs="Arial"/>
                <w:sz w:val="18"/>
                <w:szCs w:val="20"/>
                <w:lang w:eastAsia="en-AU"/>
              </w:rPr>
              <w:t>Provides information that is easy to understand</w:t>
            </w:r>
          </w:p>
        </w:tc>
        <w:tc>
          <w:tcPr>
            <w:tcW w:w="678" w:type="pct"/>
            <w:shd w:val="clear" w:color="auto" w:fill="auto"/>
            <w:noWrap/>
            <w:vAlign w:val="center"/>
          </w:tcPr>
          <w:p w14:paraId="531E3B95" w14:textId="77777777" w:rsidR="00A11953" w:rsidRPr="00AC433E" w:rsidRDefault="00A11953" w:rsidP="00212A7F">
            <w:pPr>
              <w:spacing w:after="0" w:line="240" w:lineRule="auto"/>
              <w:jc w:val="center"/>
              <w:rPr>
                <w:rFonts w:eastAsia="Times New Roman" w:cs="Arial"/>
                <w:sz w:val="18"/>
                <w:szCs w:val="20"/>
                <w:lang w:eastAsia="en-AU"/>
              </w:rPr>
            </w:pPr>
            <w:r w:rsidRPr="00AC433E">
              <w:rPr>
                <w:rFonts w:eastAsia="Times New Roman" w:cs="Arial"/>
                <w:sz w:val="18"/>
                <w:szCs w:val="20"/>
                <w:lang w:eastAsia="en-AU"/>
              </w:rPr>
              <w:t>80%</w:t>
            </w:r>
          </w:p>
        </w:tc>
        <w:tc>
          <w:tcPr>
            <w:tcW w:w="678" w:type="pct"/>
            <w:shd w:val="clear" w:color="auto" w:fill="auto"/>
            <w:noWrap/>
            <w:vAlign w:val="center"/>
          </w:tcPr>
          <w:p w14:paraId="49E093AD" w14:textId="77777777" w:rsidR="00A11953" w:rsidRPr="00AC433E" w:rsidRDefault="00A11953" w:rsidP="00212A7F">
            <w:pPr>
              <w:spacing w:after="0" w:line="240" w:lineRule="auto"/>
              <w:jc w:val="center"/>
              <w:rPr>
                <w:rFonts w:eastAsia="Times New Roman" w:cs="Arial"/>
                <w:sz w:val="18"/>
                <w:szCs w:val="20"/>
                <w:lang w:eastAsia="en-AU"/>
              </w:rPr>
            </w:pPr>
            <w:r w:rsidRPr="00FD03A7">
              <w:rPr>
                <w:rFonts w:eastAsia="Times New Roman" w:cs="Arial"/>
                <w:sz w:val="18"/>
                <w:szCs w:val="20"/>
                <w:lang w:eastAsia="en-AU"/>
              </w:rPr>
              <w:t>81%</w:t>
            </w:r>
          </w:p>
        </w:tc>
        <w:tc>
          <w:tcPr>
            <w:tcW w:w="677" w:type="pct"/>
            <w:shd w:val="clear" w:color="auto" w:fill="auto"/>
            <w:noWrap/>
            <w:vAlign w:val="center"/>
          </w:tcPr>
          <w:p w14:paraId="478E37CD" w14:textId="77777777" w:rsidR="00A11953" w:rsidRPr="00AC433E" w:rsidRDefault="00A11953" w:rsidP="00212A7F">
            <w:pPr>
              <w:spacing w:after="0" w:line="240" w:lineRule="auto"/>
              <w:jc w:val="center"/>
              <w:rPr>
                <w:rFonts w:eastAsia="Times New Roman" w:cs="Arial"/>
                <w:sz w:val="18"/>
                <w:szCs w:val="20"/>
                <w:lang w:eastAsia="en-AU"/>
              </w:rPr>
            </w:pPr>
            <w:r w:rsidRPr="00FD03A7">
              <w:rPr>
                <w:rFonts w:eastAsia="Times New Roman" w:cs="Arial"/>
                <w:sz w:val="18"/>
                <w:szCs w:val="20"/>
                <w:lang w:eastAsia="en-AU"/>
              </w:rPr>
              <w:t>79%</w:t>
            </w:r>
          </w:p>
        </w:tc>
      </w:tr>
      <w:tr w:rsidR="00A11953" w:rsidRPr="00AC433E" w14:paraId="123B9307" w14:textId="77777777" w:rsidTr="00212A7F">
        <w:trPr>
          <w:trHeight w:val="290"/>
        </w:trPr>
        <w:tc>
          <w:tcPr>
            <w:tcW w:w="2966" w:type="pct"/>
            <w:shd w:val="clear" w:color="auto" w:fill="auto"/>
            <w:noWrap/>
            <w:vAlign w:val="center"/>
            <w:hideMark/>
          </w:tcPr>
          <w:p w14:paraId="29A3334D" w14:textId="77777777" w:rsidR="00A11953" w:rsidRPr="00AC433E" w:rsidRDefault="00A11953" w:rsidP="00212A7F">
            <w:pPr>
              <w:spacing w:after="0" w:line="240" w:lineRule="auto"/>
              <w:rPr>
                <w:rFonts w:eastAsia="Times New Roman" w:cs="Arial"/>
                <w:sz w:val="18"/>
                <w:szCs w:val="20"/>
                <w:lang w:eastAsia="en-AU"/>
              </w:rPr>
            </w:pPr>
            <w:r w:rsidRPr="00AC433E">
              <w:rPr>
                <w:rFonts w:eastAsia="Times New Roman" w:cs="Arial"/>
                <w:sz w:val="18"/>
                <w:szCs w:val="20"/>
                <w:lang w:eastAsia="en-AU"/>
              </w:rPr>
              <w:t>Is easy to use</w:t>
            </w:r>
          </w:p>
        </w:tc>
        <w:tc>
          <w:tcPr>
            <w:tcW w:w="678" w:type="pct"/>
            <w:shd w:val="clear" w:color="auto" w:fill="auto"/>
            <w:noWrap/>
            <w:vAlign w:val="center"/>
          </w:tcPr>
          <w:p w14:paraId="74F3EB68" w14:textId="77777777" w:rsidR="00A11953" w:rsidRPr="00AC433E" w:rsidRDefault="00A11953" w:rsidP="00212A7F">
            <w:pPr>
              <w:spacing w:after="0" w:line="240" w:lineRule="auto"/>
              <w:jc w:val="center"/>
              <w:rPr>
                <w:rFonts w:eastAsia="Times New Roman" w:cs="Arial"/>
                <w:sz w:val="18"/>
                <w:szCs w:val="20"/>
                <w:lang w:eastAsia="en-AU"/>
              </w:rPr>
            </w:pPr>
            <w:r w:rsidRPr="00AC433E">
              <w:rPr>
                <w:rFonts w:eastAsia="Times New Roman" w:cs="Arial"/>
                <w:sz w:val="18"/>
                <w:szCs w:val="20"/>
                <w:lang w:eastAsia="en-AU"/>
              </w:rPr>
              <w:t>82%</w:t>
            </w:r>
          </w:p>
        </w:tc>
        <w:tc>
          <w:tcPr>
            <w:tcW w:w="678" w:type="pct"/>
            <w:shd w:val="clear" w:color="auto" w:fill="auto"/>
            <w:noWrap/>
            <w:vAlign w:val="center"/>
          </w:tcPr>
          <w:p w14:paraId="4C9AFE33" w14:textId="77777777" w:rsidR="00A11953" w:rsidRPr="00AC433E" w:rsidRDefault="00A11953" w:rsidP="00212A7F">
            <w:pPr>
              <w:spacing w:after="0" w:line="240" w:lineRule="auto"/>
              <w:jc w:val="center"/>
              <w:rPr>
                <w:rFonts w:eastAsia="Times New Roman" w:cs="Arial"/>
                <w:sz w:val="18"/>
                <w:szCs w:val="20"/>
                <w:lang w:eastAsia="en-AU"/>
              </w:rPr>
            </w:pPr>
            <w:r w:rsidRPr="00FD03A7">
              <w:rPr>
                <w:rFonts w:eastAsia="Times New Roman" w:cs="Arial"/>
                <w:sz w:val="18"/>
                <w:szCs w:val="20"/>
                <w:lang w:eastAsia="en-AU"/>
              </w:rPr>
              <w:t>81%</w:t>
            </w:r>
          </w:p>
        </w:tc>
        <w:tc>
          <w:tcPr>
            <w:tcW w:w="677" w:type="pct"/>
            <w:shd w:val="clear" w:color="auto" w:fill="auto"/>
            <w:noWrap/>
            <w:vAlign w:val="center"/>
          </w:tcPr>
          <w:p w14:paraId="7116C975" w14:textId="77777777" w:rsidR="00A11953" w:rsidRPr="00AC433E" w:rsidRDefault="00A11953" w:rsidP="00212A7F">
            <w:pPr>
              <w:spacing w:after="0" w:line="240" w:lineRule="auto"/>
              <w:jc w:val="center"/>
              <w:rPr>
                <w:rFonts w:eastAsia="Times New Roman" w:cs="Arial"/>
                <w:sz w:val="18"/>
                <w:szCs w:val="20"/>
                <w:lang w:eastAsia="en-AU"/>
              </w:rPr>
            </w:pPr>
            <w:r w:rsidRPr="00FD03A7">
              <w:rPr>
                <w:rFonts w:eastAsia="Times New Roman" w:cs="Arial"/>
                <w:sz w:val="18"/>
                <w:szCs w:val="20"/>
                <w:lang w:eastAsia="en-AU"/>
              </w:rPr>
              <w:t>78%</w:t>
            </w:r>
          </w:p>
        </w:tc>
      </w:tr>
      <w:tr w:rsidR="00A11953" w:rsidRPr="00AC433E" w14:paraId="62362E89" w14:textId="77777777" w:rsidTr="00212A7F">
        <w:trPr>
          <w:trHeight w:val="290"/>
        </w:trPr>
        <w:tc>
          <w:tcPr>
            <w:tcW w:w="2966" w:type="pct"/>
            <w:shd w:val="clear" w:color="auto" w:fill="auto"/>
            <w:noWrap/>
            <w:vAlign w:val="center"/>
            <w:hideMark/>
          </w:tcPr>
          <w:p w14:paraId="12844166" w14:textId="77777777" w:rsidR="00A11953" w:rsidRPr="00AC433E" w:rsidRDefault="00A11953" w:rsidP="00212A7F">
            <w:pPr>
              <w:spacing w:after="0" w:line="240" w:lineRule="auto"/>
              <w:rPr>
                <w:rFonts w:eastAsia="Times New Roman" w:cs="Arial"/>
                <w:sz w:val="18"/>
                <w:szCs w:val="20"/>
                <w:lang w:eastAsia="en-AU"/>
              </w:rPr>
            </w:pPr>
            <w:r w:rsidRPr="00AC433E">
              <w:rPr>
                <w:rFonts w:eastAsia="Times New Roman" w:cs="Arial"/>
                <w:sz w:val="18"/>
                <w:szCs w:val="20"/>
                <w:lang w:eastAsia="en-AU"/>
              </w:rPr>
              <w:t>Provides information that is up to date</w:t>
            </w:r>
          </w:p>
        </w:tc>
        <w:tc>
          <w:tcPr>
            <w:tcW w:w="678" w:type="pct"/>
            <w:shd w:val="clear" w:color="auto" w:fill="auto"/>
            <w:noWrap/>
            <w:vAlign w:val="center"/>
          </w:tcPr>
          <w:p w14:paraId="76CD8EF6" w14:textId="77777777" w:rsidR="00A11953" w:rsidRPr="00AC433E" w:rsidRDefault="00A11953" w:rsidP="00212A7F">
            <w:pPr>
              <w:spacing w:after="0" w:line="240" w:lineRule="auto"/>
              <w:jc w:val="center"/>
              <w:rPr>
                <w:rFonts w:eastAsia="Times New Roman" w:cs="Arial"/>
                <w:sz w:val="18"/>
                <w:szCs w:val="20"/>
                <w:lang w:eastAsia="en-AU"/>
              </w:rPr>
            </w:pPr>
            <w:r w:rsidRPr="00AC433E">
              <w:rPr>
                <w:rFonts w:eastAsia="Times New Roman" w:cs="Arial"/>
                <w:sz w:val="18"/>
                <w:szCs w:val="20"/>
                <w:lang w:eastAsia="en-AU"/>
              </w:rPr>
              <w:t>77%</w:t>
            </w:r>
          </w:p>
        </w:tc>
        <w:tc>
          <w:tcPr>
            <w:tcW w:w="678" w:type="pct"/>
            <w:shd w:val="clear" w:color="auto" w:fill="auto"/>
            <w:noWrap/>
            <w:vAlign w:val="center"/>
          </w:tcPr>
          <w:p w14:paraId="46F27A50" w14:textId="77777777" w:rsidR="00A11953" w:rsidRPr="00AC433E" w:rsidRDefault="00A11953" w:rsidP="00212A7F">
            <w:pPr>
              <w:spacing w:after="0" w:line="240" w:lineRule="auto"/>
              <w:jc w:val="center"/>
              <w:rPr>
                <w:rFonts w:eastAsia="Times New Roman" w:cs="Arial"/>
                <w:sz w:val="18"/>
                <w:szCs w:val="20"/>
                <w:lang w:eastAsia="en-AU"/>
              </w:rPr>
            </w:pPr>
            <w:r w:rsidRPr="00FD03A7">
              <w:rPr>
                <w:rFonts w:eastAsia="Times New Roman" w:cs="Arial"/>
                <w:sz w:val="18"/>
                <w:szCs w:val="20"/>
                <w:lang w:eastAsia="en-AU"/>
              </w:rPr>
              <w:t>79%</w:t>
            </w:r>
          </w:p>
        </w:tc>
        <w:tc>
          <w:tcPr>
            <w:tcW w:w="677" w:type="pct"/>
            <w:shd w:val="clear" w:color="auto" w:fill="auto"/>
            <w:noWrap/>
            <w:vAlign w:val="center"/>
          </w:tcPr>
          <w:p w14:paraId="5F4B2E25" w14:textId="77777777" w:rsidR="00A11953" w:rsidRPr="00AC433E" w:rsidRDefault="00A11953" w:rsidP="00212A7F">
            <w:pPr>
              <w:spacing w:after="0" w:line="240" w:lineRule="auto"/>
              <w:jc w:val="center"/>
              <w:rPr>
                <w:rFonts w:eastAsia="Times New Roman" w:cs="Arial"/>
                <w:sz w:val="18"/>
                <w:szCs w:val="20"/>
                <w:lang w:eastAsia="en-AU"/>
              </w:rPr>
            </w:pPr>
            <w:r w:rsidRPr="00FD03A7">
              <w:rPr>
                <w:rFonts w:eastAsia="Times New Roman" w:cs="Arial"/>
                <w:sz w:val="18"/>
                <w:szCs w:val="20"/>
                <w:lang w:eastAsia="en-AU"/>
              </w:rPr>
              <w:t>81%</w:t>
            </w:r>
          </w:p>
        </w:tc>
      </w:tr>
      <w:tr w:rsidR="00A11953" w:rsidRPr="00AC433E" w14:paraId="0715419F" w14:textId="77777777" w:rsidTr="00212A7F">
        <w:trPr>
          <w:trHeight w:val="290"/>
        </w:trPr>
        <w:tc>
          <w:tcPr>
            <w:tcW w:w="2966" w:type="pct"/>
            <w:shd w:val="clear" w:color="auto" w:fill="auto"/>
            <w:noWrap/>
            <w:vAlign w:val="center"/>
            <w:hideMark/>
          </w:tcPr>
          <w:p w14:paraId="53A42997" w14:textId="77777777" w:rsidR="00A11953" w:rsidRPr="00AC433E" w:rsidRDefault="00A11953" w:rsidP="00212A7F">
            <w:pPr>
              <w:spacing w:after="0" w:line="240" w:lineRule="auto"/>
              <w:rPr>
                <w:rFonts w:eastAsia="Times New Roman" w:cs="Arial"/>
                <w:sz w:val="18"/>
                <w:szCs w:val="20"/>
                <w:lang w:eastAsia="en-AU"/>
              </w:rPr>
            </w:pPr>
            <w:r w:rsidRPr="00AC433E">
              <w:rPr>
                <w:rFonts w:eastAsia="Times New Roman" w:cs="Arial"/>
                <w:sz w:val="18"/>
                <w:szCs w:val="20"/>
                <w:lang w:eastAsia="en-AU"/>
              </w:rPr>
              <w:t>Is easy to access</w:t>
            </w:r>
          </w:p>
        </w:tc>
        <w:tc>
          <w:tcPr>
            <w:tcW w:w="678" w:type="pct"/>
            <w:shd w:val="clear" w:color="auto" w:fill="auto"/>
            <w:noWrap/>
            <w:vAlign w:val="center"/>
          </w:tcPr>
          <w:p w14:paraId="5BDC6E4E" w14:textId="77777777" w:rsidR="00A11953" w:rsidRPr="00AC433E" w:rsidRDefault="00A11953" w:rsidP="00212A7F">
            <w:pPr>
              <w:spacing w:after="0" w:line="240" w:lineRule="auto"/>
              <w:jc w:val="center"/>
              <w:rPr>
                <w:rFonts w:eastAsia="Times New Roman" w:cs="Arial"/>
                <w:sz w:val="18"/>
                <w:szCs w:val="20"/>
                <w:lang w:eastAsia="en-AU"/>
              </w:rPr>
            </w:pPr>
            <w:r w:rsidRPr="00AC433E">
              <w:rPr>
                <w:rFonts w:eastAsia="Times New Roman" w:cs="Arial"/>
                <w:sz w:val="18"/>
                <w:szCs w:val="20"/>
                <w:lang w:eastAsia="en-AU"/>
              </w:rPr>
              <w:t>82%</w:t>
            </w:r>
          </w:p>
        </w:tc>
        <w:tc>
          <w:tcPr>
            <w:tcW w:w="678" w:type="pct"/>
            <w:shd w:val="clear" w:color="auto" w:fill="auto"/>
            <w:noWrap/>
            <w:vAlign w:val="center"/>
          </w:tcPr>
          <w:p w14:paraId="3280881E" w14:textId="77777777" w:rsidR="00A11953" w:rsidRPr="00AC433E" w:rsidRDefault="00A11953" w:rsidP="00212A7F">
            <w:pPr>
              <w:spacing w:after="0" w:line="240" w:lineRule="auto"/>
              <w:jc w:val="center"/>
              <w:rPr>
                <w:rFonts w:eastAsia="Times New Roman" w:cs="Arial"/>
                <w:sz w:val="18"/>
                <w:szCs w:val="20"/>
                <w:lang w:eastAsia="en-AU"/>
              </w:rPr>
            </w:pPr>
            <w:r w:rsidRPr="00FD03A7">
              <w:rPr>
                <w:rFonts w:eastAsia="Times New Roman" w:cs="Arial"/>
                <w:sz w:val="18"/>
                <w:szCs w:val="20"/>
                <w:lang w:eastAsia="en-AU"/>
              </w:rPr>
              <w:t>78%</w:t>
            </w:r>
          </w:p>
        </w:tc>
        <w:tc>
          <w:tcPr>
            <w:tcW w:w="677" w:type="pct"/>
            <w:shd w:val="clear" w:color="auto" w:fill="auto"/>
            <w:noWrap/>
            <w:vAlign w:val="center"/>
          </w:tcPr>
          <w:p w14:paraId="07F2C251" w14:textId="77777777" w:rsidR="00A11953" w:rsidRPr="00AC433E" w:rsidRDefault="00A11953" w:rsidP="00212A7F">
            <w:pPr>
              <w:spacing w:after="0" w:line="240" w:lineRule="auto"/>
              <w:jc w:val="center"/>
              <w:rPr>
                <w:rFonts w:eastAsia="Times New Roman" w:cs="Arial"/>
                <w:sz w:val="18"/>
                <w:szCs w:val="20"/>
                <w:lang w:eastAsia="en-AU"/>
              </w:rPr>
            </w:pPr>
            <w:r w:rsidRPr="00FD03A7">
              <w:rPr>
                <w:rFonts w:eastAsia="Times New Roman" w:cs="Arial"/>
                <w:sz w:val="18"/>
                <w:szCs w:val="20"/>
                <w:lang w:eastAsia="en-AU"/>
              </w:rPr>
              <w:t>78%</w:t>
            </w:r>
          </w:p>
        </w:tc>
      </w:tr>
      <w:tr w:rsidR="00A11953" w:rsidRPr="00AC433E" w14:paraId="06062DF4" w14:textId="77777777" w:rsidTr="00212A7F">
        <w:trPr>
          <w:trHeight w:val="290"/>
        </w:trPr>
        <w:tc>
          <w:tcPr>
            <w:tcW w:w="2966" w:type="pct"/>
            <w:shd w:val="clear" w:color="auto" w:fill="auto"/>
            <w:noWrap/>
            <w:vAlign w:val="center"/>
            <w:hideMark/>
          </w:tcPr>
          <w:p w14:paraId="558319F9" w14:textId="77777777" w:rsidR="00A11953" w:rsidRPr="00AC433E" w:rsidRDefault="00A11953" w:rsidP="00212A7F">
            <w:pPr>
              <w:spacing w:after="0" w:line="240" w:lineRule="auto"/>
              <w:rPr>
                <w:rFonts w:eastAsia="Times New Roman" w:cs="Arial"/>
                <w:sz w:val="18"/>
                <w:szCs w:val="20"/>
                <w:lang w:eastAsia="en-AU"/>
              </w:rPr>
            </w:pPr>
            <w:r w:rsidRPr="00AC433E">
              <w:rPr>
                <w:rFonts w:eastAsia="Times New Roman" w:cs="Arial"/>
                <w:sz w:val="18"/>
                <w:szCs w:val="20"/>
                <w:lang w:eastAsia="en-AU"/>
              </w:rPr>
              <w:t>Provides information that meets my specific needs</w:t>
            </w:r>
          </w:p>
        </w:tc>
        <w:tc>
          <w:tcPr>
            <w:tcW w:w="678" w:type="pct"/>
            <w:shd w:val="clear" w:color="auto" w:fill="auto"/>
            <w:noWrap/>
            <w:vAlign w:val="center"/>
          </w:tcPr>
          <w:p w14:paraId="21883B8D" w14:textId="77777777" w:rsidR="00A11953" w:rsidRPr="00AC433E" w:rsidRDefault="00A11953" w:rsidP="00212A7F">
            <w:pPr>
              <w:spacing w:after="0" w:line="240" w:lineRule="auto"/>
              <w:jc w:val="center"/>
              <w:rPr>
                <w:rFonts w:eastAsia="Times New Roman" w:cs="Arial"/>
                <w:sz w:val="18"/>
                <w:szCs w:val="20"/>
                <w:lang w:eastAsia="en-AU"/>
              </w:rPr>
            </w:pPr>
            <w:r w:rsidRPr="00AC433E">
              <w:rPr>
                <w:rFonts w:eastAsia="Times New Roman" w:cs="Arial"/>
                <w:sz w:val="18"/>
                <w:szCs w:val="20"/>
                <w:lang w:eastAsia="en-AU"/>
              </w:rPr>
              <w:t>80%</w:t>
            </w:r>
          </w:p>
        </w:tc>
        <w:tc>
          <w:tcPr>
            <w:tcW w:w="678" w:type="pct"/>
            <w:shd w:val="clear" w:color="auto" w:fill="auto"/>
            <w:noWrap/>
            <w:vAlign w:val="center"/>
          </w:tcPr>
          <w:p w14:paraId="02615EC0" w14:textId="77777777" w:rsidR="00A11953" w:rsidRPr="00AC433E" w:rsidRDefault="00A11953" w:rsidP="00212A7F">
            <w:pPr>
              <w:spacing w:after="0" w:line="240" w:lineRule="auto"/>
              <w:jc w:val="center"/>
              <w:rPr>
                <w:rFonts w:eastAsia="Times New Roman" w:cs="Arial"/>
                <w:sz w:val="18"/>
                <w:szCs w:val="20"/>
                <w:lang w:eastAsia="en-AU"/>
              </w:rPr>
            </w:pPr>
            <w:r w:rsidRPr="00FD03A7">
              <w:rPr>
                <w:rFonts w:eastAsia="Times New Roman" w:cs="Arial"/>
                <w:sz w:val="18"/>
                <w:szCs w:val="20"/>
                <w:lang w:eastAsia="en-AU"/>
              </w:rPr>
              <w:t>79%</w:t>
            </w:r>
          </w:p>
        </w:tc>
        <w:tc>
          <w:tcPr>
            <w:tcW w:w="677" w:type="pct"/>
            <w:shd w:val="clear" w:color="auto" w:fill="auto"/>
            <w:noWrap/>
            <w:vAlign w:val="center"/>
          </w:tcPr>
          <w:p w14:paraId="6C7CAD03" w14:textId="77777777" w:rsidR="00A11953" w:rsidRPr="00AC433E" w:rsidRDefault="00A11953" w:rsidP="00212A7F">
            <w:pPr>
              <w:spacing w:after="0" w:line="240" w:lineRule="auto"/>
              <w:jc w:val="center"/>
              <w:rPr>
                <w:rFonts w:eastAsia="Times New Roman" w:cs="Arial"/>
                <w:sz w:val="18"/>
                <w:szCs w:val="20"/>
                <w:lang w:eastAsia="en-AU"/>
              </w:rPr>
            </w:pPr>
            <w:r w:rsidRPr="00FD03A7">
              <w:rPr>
                <w:rFonts w:eastAsia="Times New Roman" w:cs="Arial"/>
                <w:sz w:val="18"/>
                <w:szCs w:val="20"/>
                <w:lang w:eastAsia="en-AU"/>
              </w:rPr>
              <w:t>76%</w:t>
            </w:r>
          </w:p>
        </w:tc>
      </w:tr>
      <w:tr w:rsidR="00A11953" w:rsidRPr="00AC433E" w14:paraId="66ECEEFA" w14:textId="77777777" w:rsidTr="00212A7F">
        <w:trPr>
          <w:trHeight w:val="290"/>
        </w:trPr>
        <w:tc>
          <w:tcPr>
            <w:tcW w:w="2966" w:type="pct"/>
            <w:shd w:val="clear" w:color="auto" w:fill="auto"/>
            <w:noWrap/>
            <w:vAlign w:val="center"/>
            <w:hideMark/>
          </w:tcPr>
          <w:p w14:paraId="361D9660" w14:textId="77777777" w:rsidR="00A11953" w:rsidRPr="00AC433E" w:rsidRDefault="00A11953" w:rsidP="00212A7F">
            <w:pPr>
              <w:spacing w:after="0" w:line="240" w:lineRule="auto"/>
              <w:rPr>
                <w:rFonts w:eastAsia="Times New Roman" w:cs="Arial"/>
                <w:sz w:val="18"/>
                <w:szCs w:val="20"/>
                <w:lang w:eastAsia="en-AU"/>
              </w:rPr>
            </w:pPr>
            <w:r w:rsidRPr="00AC433E">
              <w:rPr>
                <w:rFonts w:eastAsia="Times New Roman" w:cs="Arial"/>
                <w:sz w:val="18"/>
                <w:szCs w:val="20"/>
                <w:lang w:eastAsia="en-AU"/>
              </w:rPr>
              <w:t>Helps people with disability to feel supported in the workplace</w:t>
            </w:r>
          </w:p>
        </w:tc>
        <w:tc>
          <w:tcPr>
            <w:tcW w:w="678" w:type="pct"/>
            <w:shd w:val="clear" w:color="auto" w:fill="auto"/>
            <w:noWrap/>
            <w:vAlign w:val="center"/>
          </w:tcPr>
          <w:p w14:paraId="281EA536" w14:textId="77777777" w:rsidR="00A11953" w:rsidRPr="00AC433E" w:rsidRDefault="00A11953" w:rsidP="00212A7F">
            <w:pPr>
              <w:spacing w:after="0" w:line="240" w:lineRule="auto"/>
              <w:jc w:val="center"/>
              <w:rPr>
                <w:rFonts w:eastAsia="Times New Roman" w:cs="Arial"/>
                <w:sz w:val="18"/>
                <w:szCs w:val="20"/>
                <w:lang w:eastAsia="en-AU"/>
              </w:rPr>
            </w:pPr>
            <w:r w:rsidRPr="00AC433E">
              <w:rPr>
                <w:rFonts w:eastAsia="Times New Roman" w:cs="Arial"/>
                <w:sz w:val="18"/>
                <w:szCs w:val="20"/>
                <w:lang w:eastAsia="en-AU"/>
              </w:rPr>
              <w:t>77%</w:t>
            </w:r>
          </w:p>
        </w:tc>
        <w:tc>
          <w:tcPr>
            <w:tcW w:w="678" w:type="pct"/>
            <w:shd w:val="clear" w:color="auto" w:fill="auto"/>
            <w:noWrap/>
            <w:vAlign w:val="center"/>
          </w:tcPr>
          <w:p w14:paraId="3AB4D545" w14:textId="77777777" w:rsidR="00A11953" w:rsidRPr="00AC433E" w:rsidRDefault="00A11953" w:rsidP="00212A7F">
            <w:pPr>
              <w:spacing w:after="0" w:line="240" w:lineRule="auto"/>
              <w:jc w:val="center"/>
              <w:rPr>
                <w:rFonts w:eastAsia="Times New Roman" w:cs="Arial"/>
                <w:sz w:val="18"/>
                <w:szCs w:val="20"/>
                <w:lang w:eastAsia="en-AU"/>
              </w:rPr>
            </w:pPr>
            <w:r w:rsidRPr="00FD03A7">
              <w:rPr>
                <w:rFonts w:eastAsia="Times New Roman" w:cs="Arial"/>
                <w:sz w:val="18"/>
                <w:szCs w:val="20"/>
                <w:lang w:eastAsia="en-AU"/>
              </w:rPr>
              <w:t>75%</w:t>
            </w:r>
          </w:p>
        </w:tc>
        <w:tc>
          <w:tcPr>
            <w:tcW w:w="677" w:type="pct"/>
            <w:shd w:val="clear" w:color="auto" w:fill="auto"/>
            <w:noWrap/>
            <w:vAlign w:val="center"/>
          </w:tcPr>
          <w:p w14:paraId="46668AF0" w14:textId="77777777" w:rsidR="00A11953" w:rsidRPr="00AC433E" w:rsidRDefault="00A11953" w:rsidP="00212A7F">
            <w:pPr>
              <w:spacing w:after="0" w:line="240" w:lineRule="auto"/>
              <w:jc w:val="center"/>
              <w:rPr>
                <w:rFonts w:eastAsia="Times New Roman" w:cs="Arial"/>
                <w:sz w:val="18"/>
                <w:szCs w:val="20"/>
                <w:lang w:eastAsia="en-AU"/>
              </w:rPr>
            </w:pPr>
            <w:r w:rsidRPr="00FD03A7">
              <w:rPr>
                <w:rFonts w:eastAsia="Times New Roman" w:cs="Arial"/>
                <w:sz w:val="18"/>
                <w:szCs w:val="20"/>
                <w:lang w:eastAsia="en-AU"/>
              </w:rPr>
              <w:t>78%</w:t>
            </w:r>
          </w:p>
        </w:tc>
      </w:tr>
      <w:tr w:rsidR="00A11953" w:rsidRPr="00AC433E" w14:paraId="5961F989" w14:textId="77777777" w:rsidTr="00212A7F">
        <w:trPr>
          <w:trHeight w:val="290"/>
        </w:trPr>
        <w:tc>
          <w:tcPr>
            <w:tcW w:w="2966" w:type="pct"/>
            <w:shd w:val="clear" w:color="auto" w:fill="auto"/>
            <w:noWrap/>
            <w:vAlign w:val="center"/>
            <w:hideMark/>
          </w:tcPr>
          <w:p w14:paraId="2A98EC33" w14:textId="77777777" w:rsidR="00A11953" w:rsidRPr="00AC433E" w:rsidRDefault="00A11953" w:rsidP="00212A7F">
            <w:pPr>
              <w:spacing w:after="0" w:line="240" w:lineRule="auto"/>
              <w:rPr>
                <w:rFonts w:eastAsia="Times New Roman" w:cs="Arial"/>
                <w:sz w:val="18"/>
                <w:szCs w:val="20"/>
                <w:lang w:eastAsia="en-AU"/>
              </w:rPr>
            </w:pPr>
            <w:r w:rsidRPr="00AC433E">
              <w:rPr>
                <w:rFonts w:eastAsia="Times New Roman" w:cs="Arial"/>
                <w:sz w:val="18"/>
                <w:szCs w:val="20"/>
                <w:lang w:eastAsia="en-AU"/>
              </w:rPr>
              <w:t>Is valuable / Has been valuable</w:t>
            </w:r>
          </w:p>
        </w:tc>
        <w:tc>
          <w:tcPr>
            <w:tcW w:w="678" w:type="pct"/>
            <w:shd w:val="clear" w:color="auto" w:fill="auto"/>
            <w:noWrap/>
            <w:vAlign w:val="center"/>
          </w:tcPr>
          <w:p w14:paraId="47AA3246" w14:textId="77777777" w:rsidR="00A11953" w:rsidRPr="00AC433E" w:rsidRDefault="00A11953" w:rsidP="00212A7F">
            <w:pPr>
              <w:spacing w:after="0" w:line="240" w:lineRule="auto"/>
              <w:jc w:val="center"/>
              <w:rPr>
                <w:rFonts w:eastAsia="Times New Roman" w:cs="Arial"/>
                <w:sz w:val="18"/>
                <w:szCs w:val="20"/>
                <w:lang w:eastAsia="en-AU"/>
              </w:rPr>
            </w:pPr>
            <w:r w:rsidRPr="00AC433E">
              <w:rPr>
                <w:rFonts w:eastAsia="Times New Roman" w:cs="Arial"/>
                <w:sz w:val="18"/>
                <w:szCs w:val="20"/>
                <w:lang w:eastAsia="en-AU"/>
              </w:rPr>
              <w:t>87%</w:t>
            </w:r>
          </w:p>
        </w:tc>
        <w:tc>
          <w:tcPr>
            <w:tcW w:w="678" w:type="pct"/>
            <w:shd w:val="clear" w:color="auto" w:fill="auto"/>
            <w:noWrap/>
            <w:vAlign w:val="center"/>
          </w:tcPr>
          <w:p w14:paraId="675787C9" w14:textId="77777777" w:rsidR="00A11953" w:rsidRPr="00AC433E" w:rsidRDefault="00A11953" w:rsidP="00212A7F">
            <w:pPr>
              <w:spacing w:after="0" w:line="240" w:lineRule="auto"/>
              <w:jc w:val="center"/>
              <w:rPr>
                <w:rFonts w:eastAsia="Times New Roman" w:cs="Arial"/>
                <w:sz w:val="18"/>
                <w:szCs w:val="20"/>
                <w:lang w:eastAsia="en-AU"/>
              </w:rPr>
            </w:pPr>
            <w:r w:rsidRPr="00FD03A7">
              <w:rPr>
                <w:rFonts w:eastAsia="Times New Roman" w:cs="Arial"/>
                <w:sz w:val="18"/>
                <w:szCs w:val="20"/>
                <w:lang w:eastAsia="en-AU"/>
              </w:rPr>
              <w:t>71%</w:t>
            </w:r>
          </w:p>
        </w:tc>
        <w:tc>
          <w:tcPr>
            <w:tcW w:w="677" w:type="pct"/>
            <w:shd w:val="clear" w:color="auto" w:fill="auto"/>
            <w:noWrap/>
            <w:vAlign w:val="center"/>
          </w:tcPr>
          <w:p w14:paraId="24011A7D" w14:textId="77777777" w:rsidR="00A11953" w:rsidRPr="00AC433E" w:rsidRDefault="00A11953" w:rsidP="00212A7F">
            <w:pPr>
              <w:spacing w:after="0" w:line="240" w:lineRule="auto"/>
              <w:jc w:val="center"/>
              <w:rPr>
                <w:rFonts w:eastAsia="Times New Roman" w:cs="Arial"/>
                <w:sz w:val="18"/>
                <w:szCs w:val="20"/>
                <w:lang w:eastAsia="en-AU"/>
              </w:rPr>
            </w:pPr>
            <w:r w:rsidRPr="00FD03A7">
              <w:rPr>
                <w:rFonts w:eastAsia="Times New Roman" w:cs="Arial"/>
                <w:sz w:val="18"/>
                <w:szCs w:val="20"/>
                <w:lang w:eastAsia="en-AU"/>
              </w:rPr>
              <w:t>69%</w:t>
            </w:r>
          </w:p>
        </w:tc>
      </w:tr>
    </w:tbl>
    <w:p w14:paraId="1EAEEB97" w14:textId="77777777" w:rsidR="00A11953" w:rsidRDefault="00A11953" w:rsidP="00A11953">
      <w:pPr>
        <w:spacing w:after="0"/>
      </w:pPr>
    </w:p>
    <w:p w14:paraId="3790CC22" w14:textId="77777777" w:rsidR="00D5652C" w:rsidRDefault="00D5652C">
      <w:pPr>
        <w:spacing w:after="200"/>
        <w:rPr>
          <w:b/>
        </w:rPr>
      </w:pPr>
      <w:r>
        <w:rPr>
          <w:b/>
        </w:rPr>
        <w:br w:type="page"/>
      </w:r>
    </w:p>
    <w:p w14:paraId="48F40ABE" w14:textId="4AA70C54" w:rsidR="00A11953" w:rsidRPr="007369B6" w:rsidRDefault="00A11953" w:rsidP="00A11953">
      <w:pPr>
        <w:pStyle w:val="Tablescontents"/>
        <w:rPr>
          <w:b/>
          <w:sz w:val="20"/>
        </w:rPr>
      </w:pPr>
      <w:bookmarkStart w:id="44" w:name="_Toc11267979"/>
      <w:r w:rsidRPr="007369B6">
        <w:rPr>
          <w:b/>
          <w:sz w:val="20"/>
        </w:rPr>
        <w:lastRenderedPageBreak/>
        <w:t xml:space="preserve">Table </w:t>
      </w:r>
      <w:r w:rsidRPr="007369B6">
        <w:rPr>
          <w:b/>
          <w:sz w:val="20"/>
        </w:rPr>
        <w:fldChar w:fldCharType="begin"/>
      </w:r>
      <w:r w:rsidRPr="007369B6">
        <w:rPr>
          <w:b/>
          <w:sz w:val="20"/>
        </w:rPr>
        <w:instrText xml:space="preserve"> SEQ Table \* ARABIC </w:instrText>
      </w:r>
      <w:r w:rsidRPr="007369B6">
        <w:rPr>
          <w:b/>
          <w:sz w:val="20"/>
        </w:rPr>
        <w:fldChar w:fldCharType="separate"/>
      </w:r>
      <w:r w:rsidR="0010154C">
        <w:rPr>
          <w:b/>
          <w:noProof/>
          <w:sz w:val="20"/>
        </w:rPr>
        <w:t>3</w:t>
      </w:r>
      <w:r w:rsidRPr="007369B6">
        <w:rPr>
          <w:b/>
          <w:noProof/>
          <w:sz w:val="20"/>
        </w:rPr>
        <w:fldChar w:fldCharType="end"/>
      </w:r>
      <w:r w:rsidRPr="007369B6">
        <w:rPr>
          <w:b/>
          <w:sz w:val="20"/>
        </w:rPr>
        <w:t xml:space="preserve">: </w:t>
      </w:r>
      <w:r>
        <w:rPr>
          <w:b/>
          <w:sz w:val="20"/>
        </w:rPr>
        <w:t xml:space="preserve">Level of agreement for the </w:t>
      </w:r>
      <w:r w:rsidR="006609A4">
        <w:rPr>
          <w:b/>
          <w:sz w:val="20"/>
        </w:rPr>
        <w:t>JobAccess Website</w:t>
      </w:r>
      <w:bookmarkEnd w:id="44"/>
      <w:r w:rsidRPr="007369B6">
        <w:rPr>
          <w:b/>
          <w:sz w:val="20"/>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9"/>
        <w:gridCol w:w="1223"/>
        <w:gridCol w:w="1223"/>
        <w:gridCol w:w="1221"/>
      </w:tblGrid>
      <w:tr w:rsidR="00A11953" w:rsidRPr="00AC433E" w14:paraId="38D8BE8B" w14:textId="77777777" w:rsidTr="00212A7F">
        <w:trPr>
          <w:trHeight w:val="580"/>
        </w:trPr>
        <w:tc>
          <w:tcPr>
            <w:tcW w:w="2966" w:type="pct"/>
            <w:shd w:val="clear" w:color="auto" w:fill="auto"/>
            <w:noWrap/>
            <w:vAlign w:val="center"/>
          </w:tcPr>
          <w:p w14:paraId="554D056C" w14:textId="77777777" w:rsidR="00A11953" w:rsidRPr="00AC433E" w:rsidRDefault="00A11953" w:rsidP="00212A7F">
            <w:pPr>
              <w:spacing w:after="0" w:line="240" w:lineRule="auto"/>
              <w:rPr>
                <w:rFonts w:eastAsia="Times New Roman" w:cs="Arial"/>
                <w:sz w:val="18"/>
                <w:szCs w:val="20"/>
                <w:lang w:eastAsia="en-AU"/>
              </w:rPr>
            </w:pPr>
          </w:p>
        </w:tc>
        <w:tc>
          <w:tcPr>
            <w:tcW w:w="678" w:type="pct"/>
            <w:shd w:val="clear" w:color="auto" w:fill="auto"/>
            <w:vAlign w:val="center"/>
          </w:tcPr>
          <w:p w14:paraId="06D5D761" w14:textId="77777777" w:rsidR="00A11953" w:rsidRDefault="00A11953" w:rsidP="00212A7F">
            <w:pPr>
              <w:spacing w:after="0" w:line="240" w:lineRule="auto"/>
              <w:jc w:val="center"/>
              <w:rPr>
                <w:rFonts w:eastAsia="Times New Roman" w:cs="Arial"/>
                <w:sz w:val="18"/>
                <w:szCs w:val="20"/>
                <w:lang w:eastAsia="en-AU"/>
              </w:rPr>
            </w:pPr>
            <w:r>
              <w:rPr>
                <w:rFonts w:eastAsia="Times New Roman" w:cs="Arial"/>
                <w:sz w:val="18"/>
                <w:szCs w:val="20"/>
                <w:lang w:eastAsia="en-AU"/>
              </w:rPr>
              <w:t>JobAccess Users</w:t>
            </w:r>
          </w:p>
          <w:p w14:paraId="54B4613B" w14:textId="77777777" w:rsidR="00A11953" w:rsidRPr="00AC433E" w:rsidRDefault="00A11953" w:rsidP="00212A7F">
            <w:pPr>
              <w:spacing w:after="0" w:line="240" w:lineRule="auto"/>
              <w:jc w:val="center"/>
              <w:rPr>
                <w:rFonts w:eastAsia="Times New Roman" w:cs="Arial"/>
                <w:sz w:val="18"/>
                <w:szCs w:val="20"/>
                <w:lang w:eastAsia="en-AU"/>
              </w:rPr>
            </w:pPr>
            <w:r>
              <w:rPr>
                <w:rFonts w:eastAsia="Times New Roman" w:cs="Arial"/>
                <w:sz w:val="18"/>
                <w:szCs w:val="20"/>
                <w:lang w:eastAsia="en-AU"/>
              </w:rPr>
              <w:t>(n=221)</w:t>
            </w:r>
          </w:p>
        </w:tc>
        <w:tc>
          <w:tcPr>
            <w:tcW w:w="678" w:type="pct"/>
            <w:shd w:val="clear" w:color="auto" w:fill="auto"/>
            <w:vAlign w:val="center"/>
          </w:tcPr>
          <w:p w14:paraId="2702E8BB" w14:textId="77777777" w:rsidR="00A11953" w:rsidRDefault="00A11953" w:rsidP="00212A7F">
            <w:pPr>
              <w:spacing w:after="0" w:line="240" w:lineRule="auto"/>
              <w:jc w:val="center"/>
              <w:rPr>
                <w:rFonts w:eastAsia="Times New Roman" w:cs="Arial"/>
                <w:sz w:val="18"/>
                <w:szCs w:val="20"/>
                <w:lang w:eastAsia="en-AU"/>
              </w:rPr>
            </w:pPr>
            <w:r>
              <w:rPr>
                <w:rFonts w:eastAsia="Times New Roman" w:cs="Arial"/>
                <w:sz w:val="18"/>
                <w:szCs w:val="20"/>
                <w:lang w:eastAsia="en-AU"/>
              </w:rPr>
              <w:t>Employers</w:t>
            </w:r>
          </w:p>
          <w:p w14:paraId="35A70EAC" w14:textId="77777777" w:rsidR="00A11953" w:rsidRPr="00AC433E" w:rsidRDefault="00A11953" w:rsidP="00212A7F">
            <w:pPr>
              <w:spacing w:after="0" w:line="240" w:lineRule="auto"/>
              <w:jc w:val="center"/>
              <w:rPr>
                <w:rFonts w:eastAsia="Times New Roman" w:cs="Arial"/>
                <w:sz w:val="18"/>
                <w:szCs w:val="20"/>
                <w:lang w:eastAsia="en-AU"/>
              </w:rPr>
            </w:pPr>
            <w:r>
              <w:rPr>
                <w:rFonts w:eastAsia="Times New Roman" w:cs="Arial"/>
                <w:sz w:val="18"/>
                <w:szCs w:val="20"/>
                <w:lang w:eastAsia="en-AU"/>
              </w:rPr>
              <w:t>(n=93)</w:t>
            </w:r>
          </w:p>
        </w:tc>
        <w:tc>
          <w:tcPr>
            <w:tcW w:w="677" w:type="pct"/>
            <w:shd w:val="clear" w:color="auto" w:fill="auto"/>
            <w:vAlign w:val="center"/>
          </w:tcPr>
          <w:p w14:paraId="64EAB3EC" w14:textId="77777777" w:rsidR="00A11953" w:rsidRDefault="00A11953" w:rsidP="00212A7F">
            <w:pPr>
              <w:spacing w:after="0" w:line="240" w:lineRule="auto"/>
              <w:jc w:val="center"/>
              <w:rPr>
                <w:rFonts w:eastAsia="Times New Roman" w:cs="Arial"/>
                <w:sz w:val="18"/>
                <w:szCs w:val="20"/>
                <w:lang w:eastAsia="en-AU"/>
              </w:rPr>
            </w:pPr>
            <w:r>
              <w:rPr>
                <w:rFonts w:eastAsia="Times New Roman" w:cs="Arial"/>
                <w:sz w:val="18"/>
                <w:szCs w:val="20"/>
                <w:lang w:eastAsia="en-AU"/>
              </w:rPr>
              <w:t>Employment Service Providers</w:t>
            </w:r>
          </w:p>
          <w:p w14:paraId="1B0563F7" w14:textId="77777777" w:rsidR="00A11953" w:rsidRPr="00AC433E" w:rsidRDefault="00A11953" w:rsidP="00212A7F">
            <w:pPr>
              <w:spacing w:after="0" w:line="240" w:lineRule="auto"/>
              <w:jc w:val="center"/>
              <w:rPr>
                <w:rFonts w:eastAsia="Times New Roman" w:cs="Arial"/>
                <w:sz w:val="18"/>
                <w:szCs w:val="20"/>
                <w:lang w:eastAsia="en-AU"/>
              </w:rPr>
            </w:pPr>
            <w:r>
              <w:rPr>
                <w:rFonts w:eastAsia="Times New Roman" w:cs="Arial"/>
                <w:sz w:val="18"/>
                <w:szCs w:val="20"/>
                <w:lang w:eastAsia="en-AU"/>
              </w:rPr>
              <w:t>(n=93)</w:t>
            </w:r>
          </w:p>
        </w:tc>
      </w:tr>
      <w:tr w:rsidR="00A11953" w:rsidRPr="00AC433E" w14:paraId="10458B92" w14:textId="77777777" w:rsidTr="00212A7F">
        <w:trPr>
          <w:trHeight w:val="290"/>
        </w:trPr>
        <w:tc>
          <w:tcPr>
            <w:tcW w:w="2966" w:type="pct"/>
            <w:shd w:val="clear" w:color="auto" w:fill="auto"/>
            <w:noWrap/>
            <w:vAlign w:val="center"/>
            <w:hideMark/>
          </w:tcPr>
          <w:p w14:paraId="6E129CBB" w14:textId="77777777" w:rsidR="00A11953" w:rsidRPr="00AC433E" w:rsidRDefault="00A11953" w:rsidP="00212A7F">
            <w:pPr>
              <w:spacing w:after="0" w:line="240" w:lineRule="auto"/>
              <w:rPr>
                <w:rFonts w:eastAsia="Times New Roman" w:cs="Arial"/>
                <w:sz w:val="18"/>
                <w:szCs w:val="20"/>
                <w:lang w:eastAsia="en-AU"/>
              </w:rPr>
            </w:pPr>
            <w:r w:rsidRPr="00AC433E">
              <w:rPr>
                <w:rFonts w:eastAsia="Times New Roman" w:cs="Arial"/>
                <w:sz w:val="18"/>
                <w:szCs w:val="20"/>
                <w:lang w:eastAsia="en-AU"/>
              </w:rPr>
              <w:t>Provides information that is easy to understand</w:t>
            </w:r>
          </w:p>
        </w:tc>
        <w:tc>
          <w:tcPr>
            <w:tcW w:w="678" w:type="pct"/>
            <w:shd w:val="clear" w:color="auto" w:fill="auto"/>
            <w:noWrap/>
            <w:vAlign w:val="center"/>
          </w:tcPr>
          <w:p w14:paraId="5B13A1A6" w14:textId="77777777" w:rsidR="00A11953" w:rsidRPr="00AC433E" w:rsidRDefault="00A11953" w:rsidP="00212A7F">
            <w:pPr>
              <w:spacing w:after="0" w:line="240" w:lineRule="auto"/>
              <w:jc w:val="center"/>
              <w:rPr>
                <w:rFonts w:eastAsia="Times New Roman" w:cs="Arial"/>
                <w:sz w:val="18"/>
                <w:szCs w:val="20"/>
                <w:lang w:eastAsia="en-AU"/>
              </w:rPr>
            </w:pPr>
            <w:r w:rsidRPr="00AC433E">
              <w:rPr>
                <w:rFonts w:eastAsia="Times New Roman" w:cs="Arial"/>
                <w:sz w:val="18"/>
                <w:szCs w:val="20"/>
                <w:lang w:eastAsia="en-AU"/>
              </w:rPr>
              <w:t>56%</w:t>
            </w:r>
          </w:p>
        </w:tc>
        <w:tc>
          <w:tcPr>
            <w:tcW w:w="678" w:type="pct"/>
            <w:shd w:val="clear" w:color="auto" w:fill="auto"/>
            <w:noWrap/>
            <w:vAlign w:val="center"/>
          </w:tcPr>
          <w:p w14:paraId="1B2D56EA" w14:textId="77777777" w:rsidR="00A11953" w:rsidRPr="00AC433E" w:rsidRDefault="00A11953" w:rsidP="00212A7F">
            <w:pPr>
              <w:spacing w:after="0" w:line="240" w:lineRule="auto"/>
              <w:jc w:val="center"/>
              <w:rPr>
                <w:rFonts w:eastAsia="Times New Roman" w:cs="Arial"/>
                <w:sz w:val="18"/>
                <w:szCs w:val="20"/>
                <w:lang w:eastAsia="en-AU"/>
              </w:rPr>
            </w:pPr>
            <w:r w:rsidRPr="00FD03A7">
              <w:rPr>
                <w:rFonts w:eastAsia="Times New Roman" w:cs="Arial"/>
                <w:sz w:val="18"/>
                <w:szCs w:val="20"/>
                <w:lang w:eastAsia="en-AU"/>
              </w:rPr>
              <w:t>75%</w:t>
            </w:r>
          </w:p>
        </w:tc>
        <w:tc>
          <w:tcPr>
            <w:tcW w:w="677" w:type="pct"/>
            <w:shd w:val="clear" w:color="auto" w:fill="auto"/>
            <w:noWrap/>
            <w:vAlign w:val="center"/>
          </w:tcPr>
          <w:p w14:paraId="356C2148" w14:textId="77777777" w:rsidR="00A11953" w:rsidRPr="00AC433E" w:rsidRDefault="00A11953" w:rsidP="00212A7F">
            <w:pPr>
              <w:spacing w:after="0" w:line="240" w:lineRule="auto"/>
              <w:jc w:val="center"/>
              <w:rPr>
                <w:rFonts w:eastAsia="Times New Roman" w:cs="Arial"/>
                <w:sz w:val="18"/>
                <w:szCs w:val="20"/>
                <w:lang w:eastAsia="en-AU"/>
              </w:rPr>
            </w:pPr>
            <w:r w:rsidRPr="00FD03A7">
              <w:rPr>
                <w:rFonts w:eastAsia="Times New Roman" w:cs="Arial"/>
                <w:sz w:val="18"/>
                <w:szCs w:val="20"/>
                <w:lang w:eastAsia="en-AU"/>
              </w:rPr>
              <w:t>75%</w:t>
            </w:r>
          </w:p>
        </w:tc>
      </w:tr>
      <w:tr w:rsidR="00A11953" w:rsidRPr="00AC433E" w14:paraId="5A264594" w14:textId="77777777" w:rsidTr="00212A7F">
        <w:trPr>
          <w:trHeight w:val="290"/>
        </w:trPr>
        <w:tc>
          <w:tcPr>
            <w:tcW w:w="2966" w:type="pct"/>
            <w:shd w:val="clear" w:color="auto" w:fill="auto"/>
            <w:noWrap/>
            <w:vAlign w:val="center"/>
            <w:hideMark/>
          </w:tcPr>
          <w:p w14:paraId="57080D4B" w14:textId="77777777" w:rsidR="00A11953" w:rsidRPr="00AC433E" w:rsidRDefault="00A11953" w:rsidP="00212A7F">
            <w:pPr>
              <w:spacing w:after="0" w:line="240" w:lineRule="auto"/>
              <w:rPr>
                <w:rFonts w:eastAsia="Times New Roman" w:cs="Arial"/>
                <w:sz w:val="18"/>
                <w:szCs w:val="20"/>
                <w:lang w:eastAsia="en-AU"/>
              </w:rPr>
            </w:pPr>
            <w:r w:rsidRPr="00AC433E">
              <w:rPr>
                <w:rFonts w:eastAsia="Times New Roman" w:cs="Arial"/>
                <w:sz w:val="18"/>
                <w:szCs w:val="20"/>
                <w:lang w:eastAsia="en-AU"/>
              </w:rPr>
              <w:t>Is easy to use</w:t>
            </w:r>
          </w:p>
        </w:tc>
        <w:tc>
          <w:tcPr>
            <w:tcW w:w="678" w:type="pct"/>
            <w:shd w:val="clear" w:color="auto" w:fill="auto"/>
            <w:noWrap/>
            <w:vAlign w:val="center"/>
          </w:tcPr>
          <w:p w14:paraId="6AF2EB5B" w14:textId="77777777" w:rsidR="00A11953" w:rsidRPr="00AC433E" w:rsidRDefault="00A11953" w:rsidP="00212A7F">
            <w:pPr>
              <w:spacing w:after="0" w:line="240" w:lineRule="auto"/>
              <w:jc w:val="center"/>
              <w:rPr>
                <w:rFonts w:eastAsia="Times New Roman" w:cs="Arial"/>
                <w:sz w:val="18"/>
                <w:szCs w:val="20"/>
                <w:lang w:eastAsia="en-AU"/>
              </w:rPr>
            </w:pPr>
            <w:r w:rsidRPr="00AC433E">
              <w:rPr>
                <w:rFonts w:eastAsia="Times New Roman" w:cs="Arial"/>
                <w:sz w:val="18"/>
                <w:szCs w:val="20"/>
                <w:lang w:eastAsia="en-AU"/>
              </w:rPr>
              <w:t>55%</w:t>
            </w:r>
          </w:p>
        </w:tc>
        <w:tc>
          <w:tcPr>
            <w:tcW w:w="678" w:type="pct"/>
            <w:shd w:val="clear" w:color="auto" w:fill="auto"/>
            <w:noWrap/>
            <w:vAlign w:val="center"/>
          </w:tcPr>
          <w:p w14:paraId="043BFE98" w14:textId="77777777" w:rsidR="00A11953" w:rsidRPr="00AC433E" w:rsidRDefault="00A11953" w:rsidP="00212A7F">
            <w:pPr>
              <w:spacing w:after="0" w:line="240" w:lineRule="auto"/>
              <w:jc w:val="center"/>
              <w:rPr>
                <w:rFonts w:eastAsia="Times New Roman" w:cs="Arial"/>
                <w:sz w:val="18"/>
                <w:szCs w:val="20"/>
                <w:lang w:eastAsia="en-AU"/>
              </w:rPr>
            </w:pPr>
            <w:r w:rsidRPr="00FD03A7">
              <w:rPr>
                <w:rFonts w:eastAsia="Times New Roman" w:cs="Arial"/>
                <w:sz w:val="18"/>
                <w:szCs w:val="20"/>
                <w:lang w:eastAsia="en-AU"/>
              </w:rPr>
              <w:t>75%</w:t>
            </w:r>
          </w:p>
        </w:tc>
        <w:tc>
          <w:tcPr>
            <w:tcW w:w="677" w:type="pct"/>
            <w:shd w:val="clear" w:color="auto" w:fill="auto"/>
            <w:noWrap/>
            <w:vAlign w:val="center"/>
          </w:tcPr>
          <w:p w14:paraId="0CA2BC81" w14:textId="77777777" w:rsidR="00A11953" w:rsidRPr="00AC433E" w:rsidRDefault="00A11953" w:rsidP="00212A7F">
            <w:pPr>
              <w:spacing w:after="0" w:line="240" w:lineRule="auto"/>
              <w:jc w:val="center"/>
              <w:rPr>
                <w:rFonts w:eastAsia="Times New Roman" w:cs="Arial"/>
                <w:sz w:val="18"/>
                <w:szCs w:val="20"/>
                <w:lang w:eastAsia="en-AU"/>
              </w:rPr>
            </w:pPr>
            <w:r w:rsidRPr="00FD03A7">
              <w:rPr>
                <w:rFonts w:eastAsia="Times New Roman" w:cs="Arial"/>
                <w:sz w:val="18"/>
                <w:szCs w:val="20"/>
                <w:lang w:eastAsia="en-AU"/>
              </w:rPr>
              <w:t>71%</w:t>
            </w:r>
          </w:p>
        </w:tc>
      </w:tr>
      <w:tr w:rsidR="00A11953" w:rsidRPr="00AC433E" w14:paraId="2C3870FB" w14:textId="77777777" w:rsidTr="00212A7F">
        <w:trPr>
          <w:trHeight w:val="290"/>
        </w:trPr>
        <w:tc>
          <w:tcPr>
            <w:tcW w:w="2966" w:type="pct"/>
            <w:shd w:val="clear" w:color="auto" w:fill="auto"/>
            <w:noWrap/>
            <w:vAlign w:val="center"/>
            <w:hideMark/>
          </w:tcPr>
          <w:p w14:paraId="094818C2" w14:textId="77777777" w:rsidR="00A11953" w:rsidRPr="00AC433E" w:rsidRDefault="00A11953" w:rsidP="00212A7F">
            <w:pPr>
              <w:spacing w:after="0" w:line="240" w:lineRule="auto"/>
              <w:rPr>
                <w:rFonts w:eastAsia="Times New Roman" w:cs="Arial"/>
                <w:sz w:val="18"/>
                <w:szCs w:val="20"/>
                <w:lang w:eastAsia="en-AU"/>
              </w:rPr>
            </w:pPr>
            <w:r w:rsidRPr="00AC433E">
              <w:rPr>
                <w:rFonts w:eastAsia="Times New Roman" w:cs="Arial"/>
                <w:sz w:val="18"/>
                <w:szCs w:val="20"/>
                <w:lang w:eastAsia="en-AU"/>
              </w:rPr>
              <w:t>Provides information that is up to date</w:t>
            </w:r>
          </w:p>
        </w:tc>
        <w:tc>
          <w:tcPr>
            <w:tcW w:w="678" w:type="pct"/>
            <w:shd w:val="clear" w:color="auto" w:fill="auto"/>
            <w:noWrap/>
            <w:vAlign w:val="center"/>
          </w:tcPr>
          <w:p w14:paraId="2DEA83B9" w14:textId="77777777" w:rsidR="00A11953" w:rsidRPr="00AC433E" w:rsidRDefault="00A11953" w:rsidP="00212A7F">
            <w:pPr>
              <w:spacing w:after="0" w:line="240" w:lineRule="auto"/>
              <w:jc w:val="center"/>
              <w:rPr>
                <w:rFonts w:eastAsia="Times New Roman" w:cs="Arial"/>
                <w:sz w:val="18"/>
                <w:szCs w:val="20"/>
                <w:lang w:eastAsia="en-AU"/>
              </w:rPr>
            </w:pPr>
            <w:r w:rsidRPr="00AC433E">
              <w:rPr>
                <w:rFonts w:eastAsia="Times New Roman" w:cs="Arial"/>
                <w:sz w:val="18"/>
                <w:szCs w:val="20"/>
                <w:lang w:eastAsia="en-AU"/>
              </w:rPr>
              <w:t>52%</w:t>
            </w:r>
          </w:p>
        </w:tc>
        <w:tc>
          <w:tcPr>
            <w:tcW w:w="678" w:type="pct"/>
            <w:shd w:val="clear" w:color="auto" w:fill="auto"/>
            <w:noWrap/>
            <w:vAlign w:val="center"/>
          </w:tcPr>
          <w:p w14:paraId="18CC215B" w14:textId="77777777" w:rsidR="00A11953" w:rsidRPr="00AC433E" w:rsidRDefault="00A11953" w:rsidP="00212A7F">
            <w:pPr>
              <w:spacing w:after="0" w:line="240" w:lineRule="auto"/>
              <w:jc w:val="center"/>
              <w:rPr>
                <w:rFonts w:eastAsia="Times New Roman" w:cs="Arial"/>
                <w:sz w:val="18"/>
                <w:szCs w:val="20"/>
                <w:lang w:eastAsia="en-AU"/>
              </w:rPr>
            </w:pPr>
            <w:r w:rsidRPr="00FD03A7">
              <w:rPr>
                <w:rFonts w:eastAsia="Times New Roman" w:cs="Arial"/>
                <w:sz w:val="18"/>
                <w:szCs w:val="20"/>
                <w:lang w:eastAsia="en-AU"/>
              </w:rPr>
              <w:t>70%</w:t>
            </w:r>
          </w:p>
        </w:tc>
        <w:tc>
          <w:tcPr>
            <w:tcW w:w="677" w:type="pct"/>
            <w:shd w:val="clear" w:color="auto" w:fill="auto"/>
            <w:noWrap/>
            <w:vAlign w:val="center"/>
          </w:tcPr>
          <w:p w14:paraId="6A286F08" w14:textId="77777777" w:rsidR="00A11953" w:rsidRPr="00AC433E" w:rsidRDefault="00A11953" w:rsidP="00212A7F">
            <w:pPr>
              <w:spacing w:after="0" w:line="240" w:lineRule="auto"/>
              <w:jc w:val="center"/>
              <w:rPr>
                <w:rFonts w:eastAsia="Times New Roman" w:cs="Arial"/>
                <w:sz w:val="18"/>
                <w:szCs w:val="20"/>
                <w:lang w:eastAsia="en-AU"/>
              </w:rPr>
            </w:pPr>
            <w:r w:rsidRPr="00FD03A7">
              <w:rPr>
                <w:rFonts w:eastAsia="Times New Roman" w:cs="Arial"/>
                <w:sz w:val="18"/>
                <w:szCs w:val="20"/>
                <w:lang w:eastAsia="en-AU"/>
              </w:rPr>
              <w:t>76%</w:t>
            </w:r>
          </w:p>
        </w:tc>
      </w:tr>
      <w:tr w:rsidR="00A11953" w:rsidRPr="00AC433E" w14:paraId="528EF94F" w14:textId="77777777" w:rsidTr="00212A7F">
        <w:trPr>
          <w:trHeight w:val="290"/>
        </w:trPr>
        <w:tc>
          <w:tcPr>
            <w:tcW w:w="2966" w:type="pct"/>
            <w:shd w:val="clear" w:color="auto" w:fill="auto"/>
            <w:noWrap/>
            <w:vAlign w:val="center"/>
            <w:hideMark/>
          </w:tcPr>
          <w:p w14:paraId="0C531651" w14:textId="77777777" w:rsidR="00A11953" w:rsidRPr="00AC433E" w:rsidRDefault="00A11953" w:rsidP="00212A7F">
            <w:pPr>
              <w:spacing w:after="0" w:line="240" w:lineRule="auto"/>
              <w:rPr>
                <w:rFonts w:eastAsia="Times New Roman" w:cs="Arial"/>
                <w:sz w:val="18"/>
                <w:szCs w:val="20"/>
                <w:lang w:eastAsia="en-AU"/>
              </w:rPr>
            </w:pPr>
            <w:r w:rsidRPr="00AC433E">
              <w:rPr>
                <w:rFonts w:eastAsia="Times New Roman" w:cs="Arial"/>
                <w:sz w:val="18"/>
                <w:szCs w:val="20"/>
                <w:lang w:eastAsia="en-AU"/>
              </w:rPr>
              <w:t>Is easy to access</w:t>
            </w:r>
          </w:p>
        </w:tc>
        <w:tc>
          <w:tcPr>
            <w:tcW w:w="678" w:type="pct"/>
            <w:shd w:val="clear" w:color="auto" w:fill="auto"/>
            <w:noWrap/>
            <w:vAlign w:val="center"/>
          </w:tcPr>
          <w:p w14:paraId="6A8BDFB0" w14:textId="77777777" w:rsidR="00A11953" w:rsidRPr="00AC433E" w:rsidRDefault="00A11953" w:rsidP="00212A7F">
            <w:pPr>
              <w:spacing w:after="0" w:line="240" w:lineRule="auto"/>
              <w:jc w:val="center"/>
              <w:rPr>
                <w:rFonts w:eastAsia="Times New Roman" w:cs="Arial"/>
                <w:sz w:val="18"/>
                <w:szCs w:val="20"/>
                <w:lang w:eastAsia="en-AU"/>
              </w:rPr>
            </w:pPr>
            <w:r w:rsidRPr="00AC433E">
              <w:rPr>
                <w:rFonts w:eastAsia="Times New Roman" w:cs="Arial"/>
                <w:sz w:val="18"/>
                <w:szCs w:val="20"/>
                <w:lang w:eastAsia="en-AU"/>
              </w:rPr>
              <w:t>57%</w:t>
            </w:r>
          </w:p>
        </w:tc>
        <w:tc>
          <w:tcPr>
            <w:tcW w:w="678" w:type="pct"/>
            <w:shd w:val="clear" w:color="auto" w:fill="auto"/>
            <w:noWrap/>
            <w:vAlign w:val="center"/>
          </w:tcPr>
          <w:p w14:paraId="131160F8" w14:textId="77777777" w:rsidR="00A11953" w:rsidRPr="00AC433E" w:rsidRDefault="00A11953" w:rsidP="00212A7F">
            <w:pPr>
              <w:spacing w:after="0" w:line="240" w:lineRule="auto"/>
              <w:jc w:val="center"/>
              <w:rPr>
                <w:rFonts w:eastAsia="Times New Roman" w:cs="Arial"/>
                <w:sz w:val="18"/>
                <w:szCs w:val="20"/>
                <w:lang w:eastAsia="en-AU"/>
              </w:rPr>
            </w:pPr>
            <w:r w:rsidRPr="00FD03A7">
              <w:rPr>
                <w:rFonts w:eastAsia="Times New Roman" w:cs="Arial"/>
                <w:sz w:val="18"/>
                <w:szCs w:val="20"/>
                <w:lang w:eastAsia="en-AU"/>
              </w:rPr>
              <w:t>78%</w:t>
            </w:r>
          </w:p>
        </w:tc>
        <w:tc>
          <w:tcPr>
            <w:tcW w:w="677" w:type="pct"/>
            <w:shd w:val="clear" w:color="auto" w:fill="auto"/>
            <w:noWrap/>
            <w:vAlign w:val="center"/>
          </w:tcPr>
          <w:p w14:paraId="1CC1D181" w14:textId="77777777" w:rsidR="00A11953" w:rsidRPr="00AC433E" w:rsidRDefault="00A11953" w:rsidP="00212A7F">
            <w:pPr>
              <w:spacing w:after="0" w:line="240" w:lineRule="auto"/>
              <w:jc w:val="center"/>
              <w:rPr>
                <w:rFonts w:eastAsia="Times New Roman" w:cs="Arial"/>
                <w:sz w:val="18"/>
                <w:szCs w:val="20"/>
                <w:lang w:eastAsia="en-AU"/>
              </w:rPr>
            </w:pPr>
            <w:r w:rsidRPr="00FD03A7">
              <w:rPr>
                <w:rFonts w:eastAsia="Times New Roman" w:cs="Arial"/>
                <w:sz w:val="18"/>
                <w:szCs w:val="20"/>
                <w:lang w:eastAsia="en-AU"/>
              </w:rPr>
              <w:t>75%</w:t>
            </w:r>
          </w:p>
        </w:tc>
      </w:tr>
      <w:tr w:rsidR="00A11953" w:rsidRPr="00AC433E" w14:paraId="1D2ED497" w14:textId="77777777" w:rsidTr="00212A7F">
        <w:trPr>
          <w:trHeight w:val="290"/>
        </w:trPr>
        <w:tc>
          <w:tcPr>
            <w:tcW w:w="2966" w:type="pct"/>
            <w:shd w:val="clear" w:color="auto" w:fill="auto"/>
            <w:noWrap/>
            <w:vAlign w:val="center"/>
            <w:hideMark/>
          </w:tcPr>
          <w:p w14:paraId="51FF356C" w14:textId="77777777" w:rsidR="00A11953" w:rsidRPr="00AC433E" w:rsidRDefault="00A11953" w:rsidP="00212A7F">
            <w:pPr>
              <w:spacing w:after="0" w:line="240" w:lineRule="auto"/>
              <w:rPr>
                <w:rFonts w:eastAsia="Times New Roman" w:cs="Arial"/>
                <w:sz w:val="18"/>
                <w:szCs w:val="20"/>
                <w:lang w:eastAsia="en-AU"/>
              </w:rPr>
            </w:pPr>
            <w:r w:rsidRPr="00AC433E">
              <w:rPr>
                <w:rFonts w:eastAsia="Times New Roman" w:cs="Arial"/>
                <w:sz w:val="18"/>
                <w:szCs w:val="20"/>
                <w:lang w:eastAsia="en-AU"/>
              </w:rPr>
              <w:t>Provides information that meets my specific needs</w:t>
            </w:r>
          </w:p>
        </w:tc>
        <w:tc>
          <w:tcPr>
            <w:tcW w:w="678" w:type="pct"/>
            <w:shd w:val="clear" w:color="auto" w:fill="auto"/>
            <w:noWrap/>
            <w:vAlign w:val="center"/>
          </w:tcPr>
          <w:p w14:paraId="46B15563" w14:textId="77777777" w:rsidR="00A11953" w:rsidRPr="00AC433E" w:rsidRDefault="00A11953" w:rsidP="00212A7F">
            <w:pPr>
              <w:spacing w:after="0" w:line="240" w:lineRule="auto"/>
              <w:jc w:val="center"/>
              <w:rPr>
                <w:rFonts w:eastAsia="Times New Roman" w:cs="Arial"/>
                <w:sz w:val="18"/>
                <w:szCs w:val="20"/>
                <w:lang w:eastAsia="en-AU"/>
              </w:rPr>
            </w:pPr>
            <w:r w:rsidRPr="00AC433E">
              <w:rPr>
                <w:rFonts w:eastAsia="Times New Roman" w:cs="Arial"/>
                <w:sz w:val="18"/>
                <w:szCs w:val="20"/>
                <w:lang w:eastAsia="en-AU"/>
              </w:rPr>
              <w:t>58%</w:t>
            </w:r>
          </w:p>
        </w:tc>
        <w:tc>
          <w:tcPr>
            <w:tcW w:w="678" w:type="pct"/>
            <w:shd w:val="clear" w:color="auto" w:fill="auto"/>
            <w:noWrap/>
            <w:vAlign w:val="center"/>
          </w:tcPr>
          <w:p w14:paraId="1C25990C" w14:textId="77777777" w:rsidR="00A11953" w:rsidRPr="00AC433E" w:rsidRDefault="00A11953" w:rsidP="00212A7F">
            <w:pPr>
              <w:spacing w:after="0" w:line="240" w:lineRule="auto"/>
              <w:jc w:val="center"/>
              <w:rPr>
                <w:rFonts w:eastAsia="Times New Roman" w:cs="Arial"/>
                <w:sz w:val="18"/>
                <w:szCs w:val="20"/>
                <w:lang w:eastAsia="en-AU"/>
              </w:rPr>
            </w:pPr>
            <w:r w:rsidRPr="00FD03A7">
              <w:rPr>
                <w:rFonts w:eastAsia="Times New Roman" w:cs="Arial"/>
                <w:sz w:val="18"/>
                <w:szCs w:val="20"/>
                <w:lang w:eastAsia="en-AU"/>
              </w:rPr>
              <w:t>67%</w:t>
            </w:r>
          </w:p>
        </w:tc>
        <w:tc>
          <w:tcPr>
            <w:tcW w:w="677" w:type="pct"/>
            <w:shd w:val="clear" w:color="auto" w:fill="auto"/>
            <w:noWrap/>
            <w:vAlign w:val="center"/>
          </w:tcPr>
          <w:p w14:paraId="696D3248" w14:textId="77777777" w:rsidR="00A11953" w:rsidRPr="00AC433E" w:rsidRDefault="00A11953" w:rsidP="00212A7F">
            <w:pPr>
              <w:spacing w:after="0" w:line="240" w:lineRule="auto"/>
              <w:jc w:val="center"/>
              <w:rPr>
                <w:rFonts w:eastAsia="Times New Roman" w:cs="Arial"/>
                <w:sz w:val="18"/>
                <w:szCs w:val="20"/>
                <w:lang w:eastAsia="en-AU"/>
              </w:rPr>
            </w:pPr>
            <w:r w:rsidRPr="00FD03A7">
              <w:rPr>
                <w:rFonts w:eastAsia="Times New Roman" w:cs="Arial"/>
                <w:sz w:val="18"/>
                <w:szCs w:val="20"/>
                <w:lang w:eastAsia="en-AU"/>
              </w:rPr>
              <w:t>73%</w:t>
            </w:r>
          </w:p>
        </w:tc>
      </w:tr>
      <w:tr w:rsidR="00A11953" w:rsidRPr="00AC433E" w14:paraId="6670EDD8" w14:textId="77777777" w:rsidTr="00212A7F">
        <w:trPr>
          <w:trHeight w:val="290"/>
        </w:trPr>
        <w:tc>
          <w:tcPr>
            <w:tcW w:w="2966" w:type="pct"/>
            <w:shd w:val="clear" w:color="auto" w:fill="auto"/>
            <w:noWrap/>
            <w:vAlign w:val="center"/>
            <w:hideMark/>
          </w:tcPr>
          <w:p w14:paraId="289E75EE" w14:textId="77777777" w:rsidR="00A11953" w:rsidRPr="00AC433E" w:rsidRDefault="00A11953" w:rsidP="00212A7F">
            <w:pPr>
              <w:spacing w:after="0" w:line="240" w:lineRule="auto"/>
              <w:rPr>
                <w:rFonts w:eastAsia="Times New Roman" w:cs="Arial"/>
                <w:sz w:val="18"/>
                <w:szCs w:val="20"/>
                <w:lang w:eastAsia="en-AU"/>
              </w:rPr>
            </w:pPr>
            <w:r w:rsidRPr="00AC433E">
              <w:rPr>
                <w:rFonts w:eastAsia="Times New Roman" w:cs="Arial"/>
                <w:sz w:val="18"/>
                <w:szCs w:val="20"/>
                <w:lang w:eastAsia="en-AU"/>
              </w:rPr>
              <w:t>Helps people with disability to feel supported in the workplace</w:t>
            </w:r>
          </w:p>
        </w:tc>
        <w:tc>
          <w:tcPr>
            <w:tcW w:w="678" w:type="pct"/>
            <w:shd w:val="clear" w:color="auto" w:fill="auto"/>
            <w:noWrap/>
            <w:vAlign w:val="center"/>
          </w:tcPr>
          <w:p w14:paraId="621EF377" w14:textId="77777777" w:rsidR="00A11953" w:rsidRPr="00AC433E" w:rsidRDefault="00A11953" w:rsidP="00212A7F">
            <w:pPr>
              <w:spacing w:after="0" w:line="240" w:lineRule="auto"/>
              <w:jc w:val="center"/>
              <w:rPr>
                <w:rFonts w:eastAsia="Times New Roman" w:cs="Arial"/>
                <w:sz w:val="18"/>
                <w:szCs w:val="20"/>
                <w:lang w:eastAsia="en-AU"/>
              </w:rPr>
            </w:pPr>
            <w:r w:rsidRPr="00AC433E">
              <w:rPr>
                <w:rFonts w:eastAsia="Times New Roman" w:cs="Arial"/>
                <w:sz w:val="18"/>
                <w:szCs w:val="20"/>
                <w:lang w:eastAsia="en-AU"/>
              </w:rPr>
              <w:t>53%</w:t>
            </w:r>
          </w:p>
        </w:tc>
        <w:tc>
          <w:tcPr>
            <w:tcW w:w="678" w:type="pct"/>
            <w:shd w:val="clear" w:color="auto" w:fill="auto"/>
            <w:noWrap/>
            <w:vAlign w:val="center"/>
          </w:tcPr>
          <w:p w14:paraId="586F0B6C" w14:textId="77777777" w:rsidR="00A11953" w:rsidRPr="00AC433E" w:rsidRDefault="00A11953" w:rsidP="00212A7F">
            <w:pPr>
              <w:spacing w:after="0" w:line="240" w:lineRule="auto"/>
              <w:jc w:val="center"/>
              <w:rPr>
                <w:rFonts w:eastAsia="Times New Roman" w:cs="Arial"/>
                <w:sz w:val="18"/>
                <w:szCs w:val="20"/>
                <w:lang w:eastAsia="en-AU"/>
              </w:rPr>
            </w:pPr>
            <w:r w:rsidRPr="00FD03A7">
              <w:rPr>
                <w:rFonts w:eastAsia="Times New Roman" w:cs="Arial"/>
                <w:sz w:val="18"/>
                <w:szCs w:val="20"/>
                <w:lang w:eastAsia="en-AU"/>
              </w:rPr>
              <w:t>61%</w:t>
            </w:r>
          </w:p>
        </w:tc>
        <w:tc>
          <w:tcPr>
            <w:tcW w:w="677" w:type="pct"/>
            <w:shd w:val="clear" w:color="auto" w:fill="auto"/>
            <w:noWrap/>
            <w:vAlign w:val="center"/>
          </w:tcPr>
          <w:p w14:paraId="37161D5B" w14:textId="77777777" w:rsidR="00A11953" w:rsidRPr="00AC433E" w:rsidRDefault="00A11953" w:rsidP="00212A7F">
            <w:pPr>
              <w:spacing w:after="0" w:line="240" w:lineRule="auto"/>
              <w:jc w:val="center"/>
              <w:rPr>
                <w:rFonts w:eastAsia="Times New Roman" w:cs="Arial"/>
                <w:sz w:val="18"/>
                <w:szCs w:val="20"/>
                <w:lang w:eastAsia="en-AU"/>
              </w:rPr>
            </w:pPr>
            <w:r w:rsidRPr="00FD03A7">
              <w:rPr>
                <w:rFonts w:eastAsia="Times New Roman" w:cs="Arial"/>
                <w:sz w:val="18"/>
                <w:szCs w:val="20"/>
                <w:lang w:eastAsia="en-AU"/>
              </w:rPr>
              <w:t>67%</w:t>
            </w:r>
          </w:p>
        </w:tc>
      </w:tr>
      <w:tr w:rsidR="00A11953" w:rsidRPr="00AC433E" w14:paraId="546D6DF7" w14:textId="77777777" w:rsidTr="00212A7F">
        <w:trPr>
          <w:trHeight w:val="290"/>
        </w:trPr>
        <w:tc>
          <w:tcPr>
            <w:tcW w:w="2966" w:type="pct"/>
            <w:shd w:val="clear" w:color="auto" w:fill="auto"/>
            <w:noWrap/>
            <w:vAlign w:val="center"/>
            <w:hideMark/>
          </w:tcPr>
          <w:p w14:paraId="156163BE" w14:textId="77777777" w:rsidR="00A11953" w:rsidRPr="00AC433E" w:rsidRDefault="00A11953" w:rsidP="00212A7F">
            <w:pPr>
              <w:spacing w:after="0" w:line="240" w:lineRule="auto"/>
              <w:rPr>
                <w:rFonts w:eastAsia="Times New Roman" w:cs="Arial"/>
                <w:sz w:val="18"/>
                <w:szCs w:val="20"/>
                <w:lang w:eastAsia="en-AU"/>
              </w:rPr>
            </w:pPr>
            <w:r w:rsidRPr="00AC433E">
              <w:rPr>
                <w:rFonts w:eastAsia="Times New Roman" w:cs="Arial"/>
                <w:sz w:val="18"/>
                <w:szCs w:val="20"/>
                <w:lang w:eastAsia="en-AU"/>
              </w:rPr>
              <w:t>Is valuable / Has been valuable</w:t>
            </w:r>
          </w:p>
        </w:tc>
        <w:tc>
          <w:tcPr>
            <w:tcW w:w="678" w:type="pct"/>
            <w:shd w:val="clear" w:color="auto" w:fill="auto"/>
            <w:noWrap/>
            <w:vAlign w:val="center"/>
          </w:tcPr>
          <w:p w14:paraId="543C358E" w14:textId="77777777" w:rsidR="00A11953" w:rsidRPr="00AC433E" w:rsidRDefault="00A11953" w:rsidP="00212A7F">
            <w:pPr>
              <w:spacing w:after="0" w:line="240" w:lineRule="auto"/>
              <w:jc w:val="center"/>
              <w:rPr>
                <w:rFonts w:eastAsia="Times New Roman" w:cs="Arial"/>
                <w:sz w:val="18"/>
                <w:szCs w:val="20"/>
                <w:lang w:eastAsia="en-AU"/>
              </w:rPr>
            </w:pPr>
            <w:r w:rsidRPr="00AC433E">
              <w:rPr>
                <w:rFonts w:eastAsia="Times New Roman" w:cs="Arial"/>
                <w:sz w:val="18"/>
                <w:szCs w:val="20"/>
                <w:lang w:eastAsia="en-AU"/>
              </w:rPr>
              <w:t>62%</w:t>
            </w:r>
          </w:p>
        </w:tc>
        <w:tc>
          <w:tcPr>
            <w:tcW w:w="678" w:type="pct"/>
            <w:shd w:val="clear" w:color="auto" w:fill="auto"/>
            <w:noWrap/>
            <w:vAlign w:val="center"/>
          </w:tcPr>
          <w:p w14:paraId="24DF7802" w14:textId="77777777" w:rsidR="00A11953" w:rsidRPr="00AC433E" w:rsidRDefault="00A11953" w:rsidP="00212A7F">
            <w:pPr>
              <w:spacing w:after="0" w:line="240" w:lineRule="auto"/>
              <w:jc w:val="center"/>
              <w:rPr>
                <w:rFonts w:eastAsia="Times New Roman" w:cs="Arial"/>
                <w:sz w:val="18"/>
                <w:szCs w:val="20"/>
                <w:lang w:eastAsia="en-AU"/>
              </w:rPr>
            </w:pPr>
            <w:r w:rsidRPr="00FD03A7">
              <w:rPr>
                <w:rFonts w:eastAsia="Times New Roman" w:cs="Arial"/>
                <w:sz w:val="18"/>
                <w:szCs w:val="20"/>
                <w:lang w:eastAsia="en-AU"/>
              </w:rPr>
              <w:t>71%</w:t>
            </w:r>
          </w:p>
        </w:tc>
        <w:tc>
          <w:tcPr>
            <w:tcW w:w="677" w:type="pct"/>
            <w:shd w:val="clear" w:color="auto" w:fill="auto"/>
            <w:noWrap/>
            <w:vAlign w:val="center"/>
          </w:tcPr>
          <w:p w14:paraId="2C0B9C06" w14:textId="77777777" w:rsidR="00A11953" w:rsidRPr="00AC433E" w:rsidRDefault="00A11953" w:rsidP="00212A7F">
            <w:pPr>
              <w:spacing w:after="0" w:line="240" w:lineRule="auto"/>
              <w:jc w:val="center"/>
              <w:rPr>
                <w:rFonts w:eastAsia="Times New Roman" w:cs="Arial"/>
                <w:sz w:val="18"/>
                <w:szCs w:val="20"/>
                <w:lang w:eastAsia="en-AU"/>
              </w:rPr>
            </w:pPr>
            <w:r w:rsidRPr="00FD03A7">
              <w:rPr>
                <w:rFonts w:eastAsia="Times New Roman" w:cs="Arial"/>
                <w:sz w:val="18"/>
                <w:szCs w:val="20"/>
                <w:lang w:eastAsia="en-AU"/>
              </w:rPr>
              <w:t>76%</w:t>
            </w:r>
          </w:p>
        </w:tc>
      </w:tr>
    </w:tbl>
    <w:p w14:paraId="05208A21" w14:textId="77777777" w:rsidR="00A11953" w:rsidRDefault="00A11953" w:rsidP="00A11953">
      <w:pPr>
        <w:spacing w:after="0"/>
      </w:pPr>
    </w:p>
    <w:p w14:paraId="4C5FCEF5" w14:textId="073FCD58" w:rsidR="00A11953" w:rsidRPr="007369B6" w:rsidRDefault="00A11953" w:rsidP="00A11953">
      <w:pPr>
        <w:pStyle w:val="Tablescontents"/>
        <w:rPr>
          <w:b/>
          <w:sz w:val="20"/>
        </w:rPr>
      </w:pPr>
      <w:bookmarkStart w:id="45" w:name="_Toc11267980"/>
      <w:r w:rsidRPr="007369B6">
        <w:rPr>
          <w:b/>
          <w:sz w:val="20"/>
        </w:rPr>
        <w:t xml:space="preserve">Table </w:t>
      </w:r>
      <w:r w:rsidRPr="007369B6">
        <w:rPr>
          <w:b/>
          <w:sz w:val="20"/>
        </w:rPr>
        <w:fldChar w:fldCharType="begin"/>
      </w:r>
      <w:r w:rsidRPr="007369B6">
        <w:rPr>
          <w:b/>
          <w:sz w:val="20"/>
        </w:rPr>
        <w:instrText xml:space="preserve"> SEQ Table \* ARABIC </w:instrText>
      </w:r>
      <w:r w:rsidRPr="007369B6">
        <w:rPr>
          <w:b/>
          <w:sz w:val="20"/>
        </w:rPr>
        <w:fldChar w:fldCharType="separate"/>
      </w:r>
      <w:r w:rsidR="0010154C">
        <w:rPr>
          <w:b/>
          <w:noProof/>
          <w:sz w:val="20"/>
        </w:rPr>
        <w:t>4</w:t>
      </w:r>
      <w:r w:rsidRPr="007369B6">
        <w:rPr>
          <w:b/>
          <w:noProof/>
          <w:sz w:val="20"/>
        </w:rPr>
        <w:fldChar w:fldCharType="end"/>
      </w:r>
      <w:r w:rsidRPr="007369B6">
        <w:rPr>
          <w:b/>
          <w:sz w:val="20"/>
        </w:rPr>
        <w:t xml:space="preserve">: </w:t>
      </w:r>
      <w:r>
        <w:rPr>
          <w:b/>
          <w:sz w:val="20"/>
        </w:rPr>
        <w:t>Level of agreement for the EAF</w:t>
      </w:r>
      <w:bookmarkEnd w:id="45"/>
      <w:r w:rsidRPr="007369B6">
        <w:rPr>
          <w:b/>
          <w:sz w:val="20"/>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9"/>
        <w:gridCol w:w="1223"/>
        <w:gridCol w:w="1223"/>
        <w:gridCol w:w="1221"/>
      </w:tblGrid>
      <w:tr w:rsidR="00A11953" w:rsidRPr="00AC433E" w14:paraId="7DD1FC15" w14:textId="77777777" w:rsidTr="00212A7F">
        <w:trPr>
          <w:trHeight w:val="580"/>
        </w:trPr>
        <w:tc>
          <w:tcPr>
            <w:tcW w:w="2966" w:type="pct"/>
            <w:shd w:val="clear" w:color="auto" w:fill="auto"/>
            <w:noWrap/>
            <w:vAlign w:val="center"/>
          </w:tcPr>
          <w:p w14:paraId="129364F9" w14:textId="77777777" w:rsidR="00A11953" w:rsidRPr="00AC433E" w:rsidRDefault="00A11953" w:rsidP="00212A7F">
            <w:pPr>
              <w:spacing w:after="0" w:line="240" w:lineRule="auto"/>
              <w:rPr>
                <w:rFonts w:eastAsia="Times New Roman" w:cs="Arial"/>
                <w:sz w:val="18"/>
                <w:szCs w:val="20"/>
                <w:lang w:eastAsia="en-AU"/>
              </w:rPr>
            </w:pPr>
          </w:p>
        </w:tc>
        <w:tc>
          <w:tcPr>
            <w:tcW w:w="678" w:type="pct"/>
            <w:shd w:val="clear" w:color="auto" w:fill="auto"/>
            <w:vAlign w:val="center"/>
          </w:tcPr>
          <w:p w14:paraId="3B956160" w14:textId="77777777" w:rsidR="00A11953" w:rsidRDefault="00A11953" w:rsidP="00212A7F">
            <w:pPr>
              <w:spacing w:after="0" w:line="240" w:lineRule="auto"/>
              <w:jc w:val="center"/>
              <w:rPr>
                <w:rFonts w:eastAsia="Times New Roman" w:cs="Arial"/>
                <w:sz w:val="18"/>
                <w:szCs w:val="20"/>
                <w:lang w:eastAsia="en-AU"/>
              </w:rPr>
            </w:pPr>
            <w:r>
              <w:rPr>
                <w:rFonts w:eastAsia="Times New Roman" w:cs="Arial"/>
                <w:sz w:val="18"/>
                <w:szCs w:val="20"/>
                <w:lang w:eastAsia="en-AU"/>
              </w:rPr>
              <w:t>JobAccess Users</w:t>
            </w:r>
          </w:p>
          <w:p w14:paraId="6CC56D33" w14:textId="77777777" w:rsidR="00A11953" w:rsidRPr="00AC433E" w:rsidRDefault="00A11953" w:rsidP="00212A7F">
            <w:pPr>
              <w:spacing w:after="0" w:line="240" w:lineRule="auto"/>
              <w:jc w:val="center"/>
              <w:rPr>
                <w:rFonts w:eastAsia="Times New Roman" w:cs="Arial"/>
                <w:sz w:val="18"/>
                <w:szCs w:val="20"/>
                <w:lang w:eastAsia="en-AU"/>
              </w:rPr>
            </w:pPr>
            <w:r>
              <w:rPr>
                <w:rFonts w:eastAsia="Times New Roman" w:cs="Arial"/>
                <w:sz w:val="18"/>
                <w:szCs w:val="20"/>
                <w:lang w:eastAsia="en-AU"/>
              </w:rPr>
              <w:t>(n=218)</w:t>
            </w:r>
          </w:p>
        </w:tc>
        <w:tc>
          <w:tcPr>
            <w:tcW w:w="678" w:type="pct"/>
            <w:shd w:val="clear" w:color="auto" w:fill="auto"/>
            <w:vAlign w:val="center"/>
          </w:tcPr>
          <w:p w14:paraId="6CFB28BF" w14:textId="77777777" w:rsidR="00A11953" w:rsidRDefault="00A11953" w:rsidP="00212A7F">
            <w:pPr>
              <w:spacing w:after="0" w:line="240" w:lineRule="auto"/>
              <w:jc w:val="center"/>
              <w:rPr>
                <w:rFonts w:eastAsia="Times New Roman" w:cs="Arial"/>
                <w:sz w:val="18"/>
                <w:szCs w:val="20"/>
                <w:lang w:eastAsia="en-AU"/>
              </w:rPr>
            </w:pPr>
            <w:r>
              <w:rPr>
                <w:rFonts w:eastAsia="Times New Roman" w:cs="Arial"/>
                <w:sz w:val="18"/>
                <w:szCs w:val="20"/>
                <w:lang w:eastAsia="en-AU"/>
              </w:rPr>
              <w:t>Employers</w:t>
            </w:r>
          </w:p>
          <w:p w14:paraId="7A5724E3" w14:textId="77777777" w:rsidR="00A11953" w:rsidRPr="00AC433E" w:rsidRDefault="00A11953" w:rsidP="00212A7F">
            <w:pPr>
              <w:spacing w:after="0" w:line="240" w:lineRule="auto"/>
              <w:jc w:val="center"/>
              <w:rPr>
                <w:rFonts w:eastAsia="Times New Roman" w:cs="Arial"/>
                <w:sz w:val="18"/>
                <w:szCs w:val="20"/>
                <w:lang w:eastAsia="en-AU"/>
              </w:rPr>
            </w:pPr>
            <w:r>
              <w:rPr>
                <w:rFonts w:eastAsia="Times New Roman" w:cs="Arial"/>
                <w:sz w:val="18"/>
                <w:szCs w:val="20"/>
                <w:lang w:eastAsia="en-AU"/>
              </w:rPr>
              <w:t>(n=36)</w:t>
            </w:r>
          </w:p>
        </w:tc>
        <w:tc>
          <w:tcPr>
            <w:tcW w:w="677" w:type="pct"/>
            <w:shd w:val="clear" w:color="auto" w:fill="auto"/>
            <w:vAlign w:val="center"/>
          </w:tcPr>
          <w:p w14:paraId="7C2F2241" w14:textId="77777777" w:rsidR="00A11953" w:rsidRDefault="00A11953" w:rsidP="00212A7F">
            <w:pPr>
              <w:spacing w:after="0" w:line="240" w:lineRule="auto"/>
              <w:jc w:val="center"/>
              <w:rPr>
                <w:rFonts w:eastAsia="Times New Roman" w:cs="Arial"/>
                <w:sz w:val="18"/>
                <w:szCs w:val="20"/>
                <w:lang w:eastAsia="en-AU"/>
              </w:rPr>
            </w:pPr>
            <w:r>
              <w:rPr>
                <w:rFonts w:eastAsia="Times New Roman" w:cs="Arial"/>
                <w:sz w:val="18"/>
                <w:szCs w:val="20"/>
                <w:lang w:eastAsia="en-AU"/>
              </w:rPr>
              <w:t>Employment Service Providers</w:t>
            </w:r>
          </w:p>
          <w:p w14:paraId="37421951" w14:textId="77777777" w:rsidR="00A11953" w:rsidRPr="00AC433E" w:rsidRDefault="00A11953" w:rsidP="00212A7F">
            <w:pPr>
              <w:spacing w:after="0" w:line="240" w:lineRule="auto"/>
              <w:jc w:val="center"/>
              <w:rPr>
                <w:rFonts w:eastAsia="Times New Roman" w:cs="Arial"/>
                <w:sz w:val="18"/>
                <w:szCs w:val="20"/>
                <w:lang w:eastAsia="en-AU"/>
              </w:rPr>
            </w:pPr>
            <w:r>
              <w:rPr>
                <w:rFonts w:eastAsia="Times New Roman" w:cs="Arial"/>
                <w:sz w:val="18"/>
                <w:szCs w:val="20"/>
                <w:lang w:eastAsia="en-AU"/>
              </w:rPr>
              <w:t>(n=22)</w:t>
            </w:r>
          </w:p>
        </w:tc>
      </w:tr>
      <w:tr w:rsidR="00A11953" w:rsidRPr="00AC433E" w14:paraId="0B1A7BF3" w14:textId="77777777" w:rsidTr="00212A7F">
        <w:trPr>
          <w:trHeight w:val="290"/>
        </w:trPr>
        <w:tc>
          <w:tcPr>
            <w:tcW w:w="2966" w:type="pct"/>
            <w:shd w:val="clear" w:color="auto" w:fill="auto"/>
            <w:noWrap/>
            <w:vAlign w:val="center"/>
            <w:hideMark/>
          </w:tcPr>
          <w:p w14:paraId="7BC0B2A7" w14:textId="77777777" w:rsidR="00A11953" w:rsidRPr="00AC433E" w:rsidRDefault="00A11953" w:rsidP="00212A7F">
            <w:pPr>
              <w:spacing w:after="0" w:line="240" w:lineRule="auto"/>
              <w:rPr>
                <w:rFonts w:eastAsia="Times New Roman" w:cs="Arial"/>
                <w:sz w:val="18"/>
                <w:szCs w:val="20"/>
                <w:lang w:eastAsia="en-AU"/>
              </w:rPr>
            </w:pPr>
            <w:r w:rsidRPr="00AC433E">
              <w:rPr>
                <w:rFonts w:eastAsia="Times New Roman" w:cs="Arial"/>
                <w:sz w:val="18"/>
                <w:szCs w:val="20"/>
                <w:lang w:eastAsia="en-AU"/>
              </w:rPr>
              <w:t>Provides information that is easy to understand</w:t>
            </w:r>
          </w:p>
        </w:tc>
        <w:tc>
          <w:tcPr>
            <w:tcW w:w="678" w:type="pct"/>
            <w:shd w:val="clear" w:color="auto" w:fill="auto"/>
            <w:noWrap/>
            <w:vAlign w:val="center"/>
          </w:tcPr>
          <w:p w14:paraId="2A92A8C8" w14:textId="77777777" w:rsidR="00A11953" w:rsidRPr="00AC433E" w:rsidRDefault="00A11953" w:rsidP="00212A7F">
            <w:pPr>
              <w:spacing w:after="0" w:line="240" w:lineRule="auto"/>
              <w:jc w:val="center"/>
              <w:rPr>
                <w:rFonts w:eastAsia="Times New Roman" w:cs="Arial"/>
                <w:sz w:val="18"/>
                <w:szCs w:val="20"/>
                <w:lang w:eastAsia="en-AU"/>
              </w:rPr>
            </w:pPr>
            <w:r w:rsidRPr="00AC433E">
              <w:rPr>
                <w:rFonts w:eastAsia="Times New Roman" w:cs="Arial"/>
                <w:sz w:val="18"/>
                <w:szCs w:val="20"/>
                <w:lang w:eastAsia="en-AU"/>
              </w:rPr>
              <w:t>66%</w:t>
            </w:r>
          </w:p>
        </w:tc>
        <w:tc>
          <w:tcPr>
            <w:tcW w:w="678" w:type="pct"/>
            <w:shd w:val="clear" w:color="auto" w:fill="auto"/>
            <w:noWrap/>
            <w:vAlign w:val="center"/>
          </w:tcPr>
          <w:p w14:paraId="5761BAB9" w14:textId="77777777" w:rsidR="00A11953" w:rsidRPr="00AC433E" w:rsidRDefault="00A11953" w:rsidP="00212A7F">
            <w:pPr>
              <w:spacing w:after="0" w:line="240" w:lineRule="auto"/>
              <w:jc w:val="center"/>
              <w:rPr>
                <w:rFonts w:eastAsia="Times New Roman" w:cs="Arial"/>
                <w:sz w:val="18"/>
                <w:szCs w:val="20"/>
                <w:lang w:eastAsia="en-AU"/>
              </w:rPr>
            </w:pPr>
            <w:r w:rsidRPr="00FD03A7">
              <w:rPr>
                <w:rFonts w:eastAsia="Times New Roman" w:cs="Arial"/>
                <w:sz w:val="18"/>
                <w:szCs w:val="20"/>
                <w:lang w:eastAsia="en-AU"/>
              </w:rPr>
              <w:t>67%</w:t>
            </w:r>
          </w:p>
        </w:tc>
        <w:tc>
          <w:tcPr>
            <w:tcW w:w="677" w:type="pct"/>
            <w:shd w:val="clear" w:color="auto" w:fill="auto"/>
            <w:noWrap/>
            <w:vAlign w:val="center"/>
          </w:tcPr>
          <w:p w14:paraId="5B4542A4" w14:textId="77777777" w:rsidR="00A11953" w:rsidRPr="00AC433E" w:rsidRDefault="00A11953" w:rsidP="00212A7F">
            <w:pPr>
              <w:spacing w:after="0" w:line="240" w:lineRule="auto"/>
              <w:jc w:val="center"/>
              <w:rPr>
                <w:rFonts w:eastAsia="Times New Roman" w:cs="Arial"/>
                <w:sz w:val="18"/>
                <w:szCs w:val="20"/>
                <w:lang w:eastAsia="en-AU"/>
              </w:rPr>
            </w:pPr>
            <w:r w:rsidRPr="00FD03A7">
              <w:rPr>
                <w:rFonts w:eastAsia="Times New Roman" w:cs="Arial"/>
                <w:sz w:val="18"/>
                <w:szCs w:val="20"/>
                <w:lang w:eastAsia="en-AU"/>
              </w:rPr>
              <w:t>91%</w:t>
            </w:r>
          </w:p>
        </w:tc>
      </w:tr>
      <w:tr w:rsidR="00A11953" w:rsidRPr="00AC433E" w14:paraId="7BEDE380" w14:textId="77777777" w:rsidTr="00212A7F">
        <w:trPr>
          <w:trHeight w:val="290"/>
        </w:trPr>
        <w:tc>
          <w:tcPr>
            <w:tcW w:w="2966" w:type="pct"/>
            <w:shd w:val="clear" w:color="auto" w:fill="auto"/>
            <w:noWrap/>
            <w:vAlign w:val="center"/>
            <w:hideMark/>
          </w:tcPr>
          <w:p w14:paraId="1211E21C" w14:textId="77777777" w:rsidR="00A11953" w:rsidRPr="00AC433E" w:rsidRDefault="00A11953" w:rsidP="00212A7F">
            <w:pPr>
              <w:spacing w:after="0" w:line="240" w:lineRule="auto"/>
              <w:rPr>
                <w:rFonts w:eastAsia="Times New Roman" w:cs="Arial"/>
                <w:sz w:val="18"/>
                <w:szCs w:val="20"/>
                <w:lang w:eastAsia="en-AU"/>
              </w:rPr>
            </w:pPr>
            <w:r w:rsidRPr="00AC433E">
              <w:rPr>
                <w:rFonts w:eastAsia="Times New Roman" w:cs="Arial"/>
                <w:sz w:val="18"/>
                <w:szCs w:val="20"/>
                <w:lang w:eastAsia="en-AU"/>
              </w:rPr>
              <w:t>Is easy to use</w:t>
            </w:r>
          </w:p>
        </w:tc>
        <w:tc>
          <w:tcPr>
            <w:tcW w:w="678" w:type="pct"/>
            <w:shd w:val="clear" w:color="auto" w:fill="auto"/>
            <w:noWrap/>
            <w:vAlign w:val="center"/>
          </w:tcPr>
          <w:p w14:paraId="531C14ED" w14:textId="77777777" w:rsidR="00A11953" w:rsidRPr="00AC433E" w:rsidRDefault="00A11953" w:rsidP="00212A7F">
            <w:pPr>
              <w:spacing w:after="0" w:line="240" w:lineRule="auto"/>
              <w:jc w:val="center"/>
              <w:rPr>
                <w:rFonts w:eastAsia="Times New Roman" w:cs="Arial"/>
                <w:sz w:val="18"/>
                <w:szCs w:val="20"/>
                <w:lang w:eastAsia="en-AU"/>
              </w:rPr>
            </w:pPr>
            <w:r w:rsidRPr="00AC433E">
              <w:rPr>
                <w:rFonts w:eastAsia="Times New Roman" w:cs="Arial"/>
                <w:sz w:val="18"/>
                <w:szCs w:val="20"/>
                <w:lang w:eastAsia="en-AU"/>
              </w:rPr>
              <w:t>72%</w:t>
            </w:r>
          </w:p>
        </w:tc>
        <w:tc>
          <w:tcPr>
            <w:tcW w:w="678" w:type="pct"/>
            <w:shd w:val="clear" w:color="auto" w:fill="auto"/>
            <w:noWrap/>
            <w:vAlign w:val="center"/>
          </w:tcPr>
          <w:p w14:paraId="775BB03F" w14:textId="77777777" w:rsidR="00A11953" w:rsidRPr="00AC433E" w:rsidRDefault="00A11953" w:rsidP="00212A7F">
            <w:pPr>
              <w:spacing w:after="0" w:line="240" w:lineRule="auto"/>
              <w:jc w:val="center"/>
              <w:rPr>
                <w:rFonts w:eastAsia="Times New Roman" w:cs="Arial"/>
                <w:sz w:val="18"/>
                <w:szCs w:val="20"/>
                <w:lang w:eastAsia="en-AU"/>
              </w:rPr>
            </w:pPr>
            <w:r w:rsidRPr="00FD03A7">
              <w:rPr>
                <w:rFonts w:eastAsia="Times New Roman" w:cs="Arial"/>
                <w:sz w:val="18"/>
                <w:szCs w:val="20"/>
                <w:lang w:eastAsia="en-AU"/>
              </w:rPr>
              <w:t>64%</w:t>
            </w:r>
          </w:p>
        </w:tc>
        <w:tc>
          <w:tcPr>
            <w:tcW w:w="677" w:type="pct"/>
            <w:shd w:val="clear" w:color="auto" w:fill="auto"/>
            <w:noWrap/>
            <w:vAlign w:val="center"/>
          </w:tcPr>
          <w:p w14:paraId="13854D29" w14:textId="77777777" w:rsidR="00A11953" w:rsidRPr="00AC433E" w:rsidRDefault="00A11953" w:rsidP="00212A7F">
            <w:pPr>
              <w:spacing w:after="0" w:line="240" w:lineRule="auto"/>
              <w:jc w:val="center"/>
              <w:rPr>
                <w:rFonts w:eastAsia="Times New Roman" w:cs="Arial"/>
                <w:sz w:val="18"/>
                <w:szCs w:val="20"/>
                <w:lang w:eastAsia="en-AU"/>
              </w:rPr>
            </w:pPr>
            <w:r w:rsidRPr="00FD03A7">
              <w:rPr>
                <w:rFonts w:eastAsia="Times New Roman" w:cs="Arial"/>
                <w:sz w:val="18"/>
                <w:szCs w:val="20"/>
                <w:lang w:eastAsia="en-AU"/>
              </w:rPr>
              <w:t>91%</w:t>
            </w:r>
          </w:p>
        </w:tc>
      </w:tr>
      <w:tr w:rsidR="00A11953" w:rsidRPr="00AC433E" w14:paraId="0ACC3735" w14:textId="77777777" w:rsidTr="00212A7F">
        <w:trPr>
          <w:trHeight w:val="290"/>
        </w:trPr>
        <w:tc>
          <w:tcPr>
            <w:tcW w:w="2966" w:type="pct"/>
            <w:shd w:val="clear" w:color="auto" w:fill="auto"/>
            <w:noWrap/>
            <w:vAlign w:val="center"/>
            <w:hideMark/>
          </w:tcPr>
          <w:p w14:paraId="703D9BE2" w14:textId="77777777" w:rsidR="00A11953" w:rsidRPr="00AC433E" w:rsidRDefault="00A11953" w:rsidP="00212A7F">
            <w:pPr>
              <w:spacing w:after="0" w:line="240" w:lineRule="auto"/>
              <w:rPr>
                <w:rFonts w:eastAsia="Times New Roman" w:cs="Arial"/>
                <w:sz w:val="18"/>
                <w:szCs w:val="20"/>
                <w:lang w:eastAsia="en-AU"/>
              </w:rPr>
            </w:pPr>
            <w:r w:rsidRPr="00AC433E">
              <w:rPr>
                <w:rFonts w:eastAsia="Times New Roman" w:cs="Arial"/>
                <w:sz w:val="18"/>
                <w:szCs w:val="20"/>
                <w:lang w:eastAsia="en-AU"/>
              </w:rPr>
              <w:t>Provides information that is up to date</w:t>
            </w:r>
          </w:p>
        </w:tc>
        <w:tc>
          <w:tcPr>
            <w:tcW w:w="678" w:type="pct"/>
            <w:shd w:val="clear" w:color="auto" w:fill="auto"/>
            <w:noWrap/>
            <w:vAlign w:val="center"/>
          </w:tcPr>
          <w:p w14:paraId="06922D02" w14:textId="77777777" w:rsidR="00A11953" w:rsidRPr="00AC433E" w:rsidRDefault="00A11953" w:rsidP="00212A7F">
            <w:pPr>
              <w:spacing w:after="0" w:line="240" w:lineRule="auto"/>
              <w:jc w:val="center"/>
              <w:rPr>
                <w:rFonts w:eastAsia="Times New Roman" w:cs="Arial"/>
                <w:sz w:val="18"/>
                <w:szCs w:val="20"/>
                <w:lang w:eastAsia="en-AU"/>
              </w:rPr>
            </w:pPr>
            <w:r w:rsidRPr="00AC433E">
              <w:rPr>
                <w:rFonts w:eastAsia="Times New Roman" w:cs="Arial"/>
                <w:sz w:val="18"/>
                <w:szCs w:val="20"/>
                <w:lang w:eastAsia="en-AU"/>
              </w:rPr>
              <w:t>56%</w:t>
            </w:r>
          </w:p>
        </w:tc>
        <w:tc>
          <w:tcPr>
            <w:tcW w:w="678" w:type="pct"/>
            <w:shd w:val="clear" w:color="auto" w:fill="auto"/>
            <w:noWrap/>
            <w:vAlign w:val="center"/>
          </w:tcPr>
          <w:p w14:paraId="30D55B9A" w14:textId="77777777" w:rsidR="00A11953" w:rsidRPr="00AC433E" w:rsidRDefault="00A11953" w:rsidP="00212A7F">
            <w:pPr>
              <w:spacing w:after="0" w:line="240" w:lineRule="auto"/>
              <w:jc w:val="center"/>
              <w:rPr>
                <w:rFonts w:eastAsia="Times New Roman" w:cs="Arial"/>
                <w:sz w:val="18"/>
                <w:szCs w:val="20"/>
                <w:lang w:eastAsia="en-AU"/>
              </w:rPr>
            </w:pPr>
            <w:r w:rsidRPr="00FD03A7">
              <w:rPr>
                <w:rFonts w:eastAsia="Times New Roman" w:cs="Arial"/>
                <w:sz w:val="18"/>
                <w:szCs w:val="20"/>
                <w:lang w:eastAsia="en-AU"/>
              </w:rPr>
              <w:t>61%</w:t>
            </w:r>
          </w:p>
        </w:tc>
        <w:tc>
          <w:tcPr>
            <w:tcW w:w="677" w:type="pct"/>
            <w:shd w:val="clear" w:color="auto" w:fill="auto"/>
            <w:noWrap/>
            <w:vAlign w:val="center"/>
          </w:tcPr>
          <w:p w14:paraId="0427ED6E" w14:textId="77777777" w:rsidR="00A11953" w:rsidRPr="00AC433E" w:rsidRDefault="00A11953" w:rsidP="00212A7F">
            <w:pPr>
              <w:spacing w:after="0" w:line="240" w:lineRule="auto"/>
              <w:jc w:val="center"/>
              <w:rPr>
                <w:rFonts w:eastAsia="Times New Roman" w:cs="Arial"/>
                <w:sz w:val="18"/>
                <w:szCs w:val="20"/>
                <w:lang w:eastAsia="en-AU"/>
              </w:rPr>
            </w:pPr>
            <w:r w:rsidRPr="00FD03A7">
              <w:rPr>
                <w:rFonts w:eastAsia="Times New Roman" w:cs="Arial"/>
                <w:sz w:val="18"/>
                <w:szCs w:val="20"/>
                <w:lang w:eastAsia="en-AU"/>
              </w:rPr>
              <w:t>91%</w:t>
            </w:r>
          </w:p>
        </w:tc>
      </w:tr>
      <w:tr w:rsidR="00A11953" w:rsidRPr="00AC433E" w14:paraId="01ED2837" w14:textId="77777777" w:rsidTr="00212A7F">
        <w:trPr>
          <w:trHeight w:val="290"/>
        </w:trPr>
        <w:tc>
          <w:tcPr>
            <w:tcW w:w="2966" w:type="pct"/>
            <w:shd w:val="clear" w:color="auto" w:fill="auto"/>
            <w:noWrap/>
            <w:vAlign w:val="center"/>
            <w:hideMark/>
          </w:tcPr>
          <w:p w14:paraId="576EA01A" w14:textId="77777777" w:rsidR="00A11953" w:rsidRPr="00AC433E" w:rsidRDefault="00A11953" w:rsidP="00212A7F">
            <w:pPr>
              <w:spacing w:after="0" w:line="240" w:lineRule="auto"/>
              <w:rPr>
                <w:rFonts w:eastAsia="Times New Roman" w:cs="Arial"/>
                <w:sz w:val="18"/>
                <w:szCs w:val="20"/>
                <w:lang w:eastAsia="en-AU"/>
              </w:rPr>
            </w:pPr>
            <w:r w:rsidRPr="00AC433E">
              <w:rPr>
                <w:rFonts w:eastAsia="Times New Roman" w:cs="Arial"/>
                <w:sz w:val="18"/>
                <w:szCs w:val="20"/>
                <w:lang w:eastAsia="en-AU"/>
              </w:rPr>
              <w:t>Is easy to access</w:t>
            </w:r>
          </w:p>
        </w:tc>
        <w:tc>
          <w:tcPr>
            <w:tcW w:w="678" w:type="pct"/>
            <w:shd w:val="clear" w:color="auto" w:fill="auto"/>
            <w:noWrap/>
            <w:vAlign w:val="center"/>
          </w:tcPr>
          <w:p w14:paraId="4A00F9F5" w14:textId="77777777" w:rsidR="00A11953" w:rsidRPr="00AC433E" w:rsidRDefault="00A11953" w:rsidP="00212A7F">
            <w:pPr>
              <w:spacing w:after="0" w:line="240" w:lineRule="auto"/>
              <w:jc w:val="center"/>
              <w:rPr>
                <w:rFonts w:eastAsia="Times New Roman" w:cs="Arial"/>
                <w:sz w:val="18"/>
                <w:szCs w:val="20"/>
                <w:lang w:eastAsia="en-AU"/>
              </w:rPr>
            </w:pPr>
            <w:r w:rsidRPr="00AC433E">
              <w:rPr>
                <w:rFonts w:eastAsia="Times New Roman" w:cs="Arial"/>
                <w:sz w:val="18"/>
                <w:szCs w:val="20"/>
                <w:lang w:eastAsia="en-AU"/>
              </w:rPr>
              <w:t>69%</w:t>
            </w:r>
          </w:p>
        </w:tc>
        <w:tc>
          <w:tcPr>
            <w:tcW w:w="678" w:type="pct"/>
            <w:shd w:val="clear" w:color="auto" w:fill="auto"/>
            <w:noWrap/>
            <w:vAlign w:val="center"/>
          </w:tcPr>
          <w:p w14:paraId="22821727" w14:textId="77777777" w:rsidR="00A11953" w:rsidRPr="00AC433E" w:rsidRDefault="00A11953" w:rsidP="00212A7F">
            <w:pPr>
              <w:spacing w:after="0" w:line="240" w:lineRule="auto"/>
              <w:jc w:val="center"/>
              <w:rPr>
                <w:rFonts w:eastAsia="Times New Roman" w:cs="Arial"/>
                <w:sz w:val="18"/>
                <w:szCs w:val="20"/>
                <w:lang w:eastAsia="en-AU"/>
              </w:rPr>
            </w:pPr>
            <w:r w:rsidRPr="00FD03A7">
              <w:rPr>
                <w:rFonts w:eastAsia="Times New Roman" w:cs="Arial"/>
                <w:sz w:val="18"/>
                <w:szCs w:val="20"/>
                <w:lang w:eastAsia="en-AU"/>
              </w:rPr>
              <w:t>72%</w:t>
            </w:r>
          </w:p>
        </w:tc>
        <w:tc>
          <w:tcPr>
            <w:tcW w:w="677" w:type="pct"/>
            <w:shd w:val="clear" w:color="auto" w:fill="auto"/>
            <w:noWrap/>
            <w:vAlign w:val="center"/>
          </w:tcPr>
          <w:p w14:paraId="73BF0343" w14:textId="77777777" w:rsidR="00A11953" w:rsidRPr="00AC433E" w:rsidRDefault="00A11953" w:rsidP="00212A7F">
            <w:pPr>
              <w:spacing w:after="0" w:line="240" w:lineRule="auto"/>
              <w:jc w:val="center"/>
              <w:rPr>
                <w:rFonts w:eastAsia="Times New Roman" w:cs="Arial"/>
                <w:sz w:val="18"/>
                <w:szCs w:val="20"/>
                <w:lang w:eastAsia="en-AU"/>
              </w:rPr>
            </w:pPr>
            <w:r w:rsidRPr="00FD03A7">
              <w:rPr>
                <w:rFonts w:eastAsia="Times New Roman" w:cs="Arial"/>
                <w:sz w:val="18"/>
                <w:szCs w:val="20"/>
                <w:lang w:eastAsia="en-AU"/>
              </w:rPr>
              <w:t>86%</w:t>
            </w:r>
          </w:p>
        </w:tc>
      </w:tr>
      <w:tr w:rsidR="00A11953" w:rsidRPr="00AC433E" w14:paraId="451F2504" w14:textId="77777777" w:rsidTr="00212A7F">
        <w:trPr>
          <w:trHeight w:val="290"/>
        </w:trPr>
        <w:tc>
          <w:tcPr>
            <w:tcW w:w="2966" w:type="pct"/>
            <w:shd w:val="clear" w:color="auto" w:fill="auto"/>
            <w:noWrap/>
            <w:vAlign w:val="center"/>
            <w:hideMark/>
          </w:tcPr>
          <w:p w14:paraId="022C77A9" w14:textId="77777777" w:rsidR="00A11953" w:rsidRPr="00AC433E" w:rsidRDefault="00A11953" w:rsidP="00212A7F">
            <w:pPr>
              <w:spacing w:after="0" w:line="240" w:lineRule="auto"/>
              <w:rPr>
                <w:rFonts w:eastAsia="Times New Roman" w:cs="Arial"/>
                <w:sz w:val="18"/>
                <w:szCs w:val="20"/>
                <w:lang w:eastAsia="en-AU"/>
              </w:rPr>
            </w:pPr>
            <w:r w:rsidRPr="00AC433E">
              <w:rPr>
                <w:rFonts w:eastAsia="Times New Roman" w:cs="Arial"/>
                <w:sz w:val="18"/>
                <w:szCs w:val="20"/>
                <w:lang w:eastAsia="en-AU"/>
              </w:rPr>
              <w:t>Provides information that meets my specific needs</w:t>
            </w:r>
          </w:p>
        </w:tc>
        <w:tc>
          <w:tcPr>
            <w:tcW w:w="678" w:type="pct"/>
            <w:shd w:val="clear" w:color="auto" w:fill="auto"/>
            <w:noWrap/>
            <w:vAlign w:val="center"/>
          </w:tcPr>
          <w:p w14:paraId="7EF75247" w14:textId="77777777" w:rsidR="00A11953" w:rsidRPr="00AC433E" w:rsidRDefault="00A11953" w:rsidP="00212A7F">
            <w:pPr>
              <w:spacing w:after="0" w:line="240" w:lineRule="auto"/>
              <w:jc w:val="center"/>
              <w:rPr>
                <w:rFonts w:eastAsia="Times New Roman" w:cs="Arial"/>
                <w:sz w:val="18"/>
                <w:szCs w:val="20"/>
                <w:lang w:eastAsia="en-AU"/>
              </w:rPr>
            </w:pPr>
            <w:r w:rsidRPr="00AC433E">
              <w:rPr>
                <w:rFonts w:eastAsia="Times New Roman" w:cs="Arial"/>
                <w:sz w:val="18"/>
                <w:szCs w:val="20"/>
                <w:lang w:eastAsia="en-AU"/>
              </w:rPr>
              <w:t>70%</w:t>
            </w:r>
          </w:p>
        </w:tc>
        <w:tc>
          <w:tcPr>
            <w:tcW w:w="678" w:type="pct"/>
            <w:shd w:val="clear" w:color="auto" w:fill="auto"/>
            <w:noWrap/>
            <w:vAlign w:val="center"/>
          </w:tcPr>
          <w:p w14:paraId="711C745B" w14:textId="77777777" w:rsidR="00A11953" w:rsidRPr="00AC433E" w:rsidRDefault="00A11953" w:rsidP="00212A7F">
            <w:pPr>
              <w:spacing w:after="0" w:line="240" w:lineRule="auto"/>
              <w:jc w:val="center"/>
              <w:rPr>
                <w:rFonts w:eastAsia="Times New Roman" w:cs="Arial"/>
                <w:sz w:val="18"/>
                <w:szCs w:val="20"/>
                <w:lang w:eastAsia="en-AU"/>
              </w:rPr>
            </w:pPr>
            <w:r w:rsidRPr="00FD03A7">
              <w:rPr>
                <w:rFonts w:eastAsia="Times New Roman" w:cs="Arial"/>
                <w:sz w:val="18"/>
                <w:szCs w:val="20"/>
                <w:lang w:eastAsia="en-AU"/>
              </w:rPr>
              <w:t>64%</w:t>
            </w:r>
          </w:p>
        </w:tc>
        <w:tc>
          <w:tcPr>
            <w:tcW w:w="677" w:type="pct"/>
            <w:shd w:val="clear" w:color="auto" w:fill="auto"/>
            <w:noWrap/>
            <w:vAlign w:val="center"/>
          </w:tcPr>
          <w:p w14:paraId="6BA8C875" w14:textId="77777777" w:rsidR="00A11953" w:rsidRPr="00AC433E" w:rsidRDefault="00A11953" w:rsidP="00212A7F">
            <w:pPr>
              <w:spacing w:after="0" w:line="240" w:lineRule="auto"/>
              <w:jc w:val="center"/>
              <w:rPr>
                <w:rFonts w:eastAsia="Times New Roman" w:cs="Arial"/>
                <w:sz w:val="18"/>
                <w:szCs w:val="20"/>
                <w:lang w:eastAsia="en-AU"/>
              </w:rPr>
            </w:pPr>
            <w:r w:rsidRPr="00FD03A7">
              <w:rPr>
                <w:rFonts w:eastAsia="Times New Roman" w:cs="Arial"/>
                <w:sz w:val="18"/>
                <w:szCs w:val="20"/>
                <w:lang w:eastAsia="en-AU"/>
              </w:rPr>
              <w:t>86%</w:t>
            </w:r>
          </w:p>
        </w:tc>
      </w:tr>
      <w:tr w:rsidR="00A11953" w:rsidRPr="00AC433E" w14:paraId="3B570A89" w14:textId="77777777" w:rsidTr="00212A7F">
        <w:trPr>
          <w:trHeight w:val="290"/>
        </w:trPr>
        <w:tc>
          <w:tcPr>
            <w:tcW w:w="2966" w:type="pct"/>
            <w:shd w:val="clear" w:color="auto" w:fill="auto"/>
            <w:noWrap/>
            <w:vAlign w:val="center"/>
            <w:hideMark/>
          </w:tcPr>
          <w:p w14:paraId="56DBF5AD" w14:textId="77777777" w:rsidR="00A11953" w:rsidRPr="00AC433E" w:rsidRDefault="00A11953" w:rsidP="00212A7F">
            <w:pPr>
              <w:spacing w:after="0" w:line="240" w:lineRule="auto"/>
              <w:rPr>
                <w:rFonts w:eastAsia="Times New Roman" w:cs="Arial"/>
                <w:sz w:val="18"/>
                <w:szCs w:val="20"/>
                <w:lang w:eastAsia="en-AU"/>
              </w:rPr>
            </w:pPr>
            <w:r w:rsidRPr="00AC433E">
              <w:rPr>
                <w:rFonts w:eastAsia="Times New Roman" w:cs="Arial"/>
                <w:sz w:val="18"/>
                <w:szCs w:val="20"/>
                <w:lang w:eastAsia="en-AU"/>
              </w:rPr>
              <w:t>Helps people with disability to feel supported in the workplace</w:t>
            </w:r>
          </w:p>
        </w:tc>
        <w:tc>
          <w:tcPr>
            <w:tcW w:w="678" w:type="pct"/>
            <w:shd w:val="clear" w:color="auto" w:fill="auto"/>
            <w:noWrap/>
            <w:vAlign w:val="center"/>
          </w:tcPr>
          <w:p w14:paraId="4F6CC4EA" w14:textId="77777777" w:rsidR="00A11953" w:rsidRPr="00AC433E" w:rsidRDefault="00A11953" w:rsidP="00212A7F">
            <w:pPr>
              <w:spacing w:after="0" w:line="240" w:lineRule="auto"/>
              <w:jc w:val="center"/>
              <w:rPr>
                <w:rFonts w:eastAsia="Times New Roman" w:cs="Arial"/>
                <w:sz w:val="18"/>
                <w:szCs w:val="20"/>
                <w:lang w:eastAsia="en-AU"/>
              </w:rPr>
            </w:pPr>
            <w:r w:rsidRPr="00AC433E">
              <w:rPr>
                <w:rFonts w:eastAsia="Times New Roman" w:cs="Arial"/>
                <w:sz w:val="18"/>
                <w:szCs w:val="20"/>
                <w:lang w:eastAsia="en-AU"/>
              </w:rPr>
              <w:t>76%</w:t>
            </w:r>
          </w:p>
        </w:tc>
        <w:tc>
          <w:tcPr>
            <w:tcW w:w="678" w:type="pct"/>
            <w:shd w:val="clear" w:color="auto" w:fill="auto"/>
            <w:noWrap/>
            <w:vAlign w:val="center"/>
          </w:tcPr>
          <w:p w14:paraId="1ACB2166" w14:textId="77777777" w:rsidR="00A11953" w:rsidRPr="00AC433E" w:rsidRDefault="00A11953" w:rsidP="00212A7F">
            <w:pPr>
              <w:spacing w:after="0" w:line="240" w:lineRule="auto"/>
              <w:jc w:val="center"/>
              <w:rPr>
                <w:rFonts w:eastAsia="Times New Roman" w:cs="Arial"/>
                <w:sz w:val="18"/>
                <w:szCs w:val="20"/>
                <w:lang w:eastAsia="en-AU"/>
              </w:rPr>
            </w:pPr>
            <w:r w:rsidRPr="00FD03A7">
              <w:rPr>
                <w:rFonts w:eastAsia="Times New Roman" w:cs="Arial"/>
                <w:sz w:val="18"/>
                <w:szCs w:val="20"/>
                <w:lang w:eastAsia="en-AU"/>
              </w:rPr>
              <w:t>78%</w:t>
            </w:r>
          </w:p>
        </w:tc>
        <w:tc>
          <w:tcPr>
            <w:tcW w:w="677" w:type="pct"/>
            <w:shd w:val="clear" w:color="auto" w:fill="auto"/>
            <w:noWrap/>
            <w:vAlign w:val="center"/>
          </w:tcPr>
          <w:p w14:paraId="7DCCF81A" w14:textId="77777777" w:rsidR="00A11953" w:rsidRPr="00AC433E" w:rsidRDefault="00A11953" w:rsidP="00212A7F">
            <w:pPr>
              <w:spacing w:after="0" w:line="240" w:lineRule="auto"/>
              <w:jc w:val="center"/>
              <w:rPr>
                <w:rFonts w:eastAsia="Times New Roman" w:cs="Arial"/>
                <w:sz w:val="18"/>
                <w:szCs w:val="20"/>
                <w:lang w:eastAsia="en-AU"/>
              </w:rPr>
            </w:pPr>
            <w:r w:rsidRPr="00FD03A7">
              <w:rPr>
                <w:rFonts w:eastAsia="Times New Roman" w:cs="Arial"/>
                <w:sz w:val="18"/>
                <w:szCs w:val="20"/>
                <w:lang w:eastAsia="en-AU"/>
              </w:rPr>
              <w:t>95%</w:t>
            </w:r>
          </w:p>
        </w:tc>
      </w:tr>
      <w:tr w:rsidR="00A11953" w:rsidRPr="00AC433E" w14:paraId="67547AF6" w14:textId="77777777" w:rsidTr="00212A7F">
        <w:trPr>
          <w:trHeight w:val="290"/>
        </w:trPr>
        <w:tc>
          <w:tcPr>
            <w:tcW w:w="2966" w:type="pct"/>
            <w:shd w:val="clear" w:color="auto" w:fill="auto"/>
            <w:noWrap/>
            <w:vAlign w:val="center"/>
            <w:hideMark/>
          </w:tcPr>
          <w:p w14:paraId="153C04CF" w14:textId="77777777" w:rsidR="00A11953" w:rsidRPr="00AC433E" w:rsidRDefault="00A11953" w:rsidP="00212A7F">
            <w:pPr>
              <w:spacing w:after="0" w:line="240" w:lineRule="auto"/>
              <w:rPr>
                <w:rFonts w:eastAsia="Times New Roman" w:cs="Arial"/>
                <w:sz w:val="18"/>
                <w:szCs w:val="20"/>
                <w:lang w:eastAsia="en-AU"/>
              </w:rPr>
            </w:pPr>
            <w:r w:rsidRPr="00AC433E">
              <w:rPr>
                <w:rFonts w:eastAsia="Times New Roman" w:cs="Arial"/>
                <w:sz w:val="18"/>
                <w:szCs w:val="20"/>
                <w:lang w:eastAsia="en-AU"/>
              </w:rPr>
              <w:t>Is valuable / Has been valuable</w:t>
            </w:r>
          </w:p>
        </w:tc>
        <w:tc>
          <w:tcPr>
            <w:tcW w:w="678" w:type="pct"/>
            <w:shd w:val="clear" w:color="auto" w:fill="auto"/>
            <w:noWrap/>
            <w:vAlign w:val="center"/>
          </w:tcPr>
          <w:p w14:paraId="3A914746" w14:textId="77777777" w:rsidR="00A11953" w:rsidRPr="00AC433E" w:rsidRDefault="00A11953" w:rsidP="00212A7F">
            <w:pPr>
              <w:spacing w:after="0" w:line="240" w:lineRule="auto"/>
              <w:jc w:val="center"/>
              <w:rPr>
                <w:rFonts w:eastAsia="Times New Roman" w:cs="Arial"/>
                <w:sz w:val="18"/>
                <w:szCs w:val="20"/>
                <w:lang w:eastAsia="en-AU"/>
              </w:rPr>
            </w:pPr>
            <w:r w:rsidRPr="00AC433E">
              <w:rPr>
                <w:rFonts w:eastAsia="Times New Roman" w:cs="Arial"/>
                <w:sz w:val="18"/>
                <w:szCs w:val="20"/>
                <w:lang w:eastAsia="en-AU"/>
              </w:rPr>
              <w:t>88%</w:t>
            </w:r>
          </w:p>
        </w:tc>
        <w:tc>
          <w:tcPr>
            <w:tcW w:w="678" w:type="pct"/>
            <w:shd w:val="clear" w:color="auto" w:fill="auto"/>
            <w:noWrap/>
            <w:vAlign w:val="center"/>
          </w:tcPr>
          <w:p w14:paraId="72682C9B" w14:textId="0161B915" w:rsidR="00A11953" w:rsidRPr="00AC433E" w:rsidRDefault="00ED595F" w:rsidP="00212A7F">
            <w:pPr>
              <w:spacing w:after="0" w:line="240" w:lineRule="auto"/>
              <w:jc w:val="center"/>
              <w:rPr>
                <w:rFonts w:eastAsia="Times New Roman" w:cs="Arial"/>
                <w:sz w:val="18"/>
                <w:szCs w:val="20"/>
                <w:lang w:eastAsia="en-AU"/>
              </w:rPr>
            </w:pPr>
            <w:r>
              <w:rPr>
                <w:rFonts w:eastAsia="Times New Roman" w:cs="Arial"/>
                <w:sz w:val="18"/>
                <w:szCs w:val="20"/>
                <w:lang w:eastAsia="en-AU"/>
              </w:rPr>
              <w:t>N/A</w:t>
            </w:r>
          </w:p>
        </w:tc>
        <w:tc>
          <w:tcPr>
            <w:tcW w:w="677" w:type="pct"/>
            <w:shd w:val="clear" w:color="auto" w:fill="auto"/>
            <w:noWrap/>
            <w:vAlign w:val="center"/>
          </w:tcPr>
          <w:p w14:paraId="218430E5" w14:textId="1DC74489" w:rsidR="00A11953" w:rsidRPr="00AC433E" w:rsidRDefault="00ED595F" w:rsidP="00212A7F">
            <w:pPr>
              <w:spacing w:after="0" w:line="240" w:lineRule="auto"/>
              <w:jc w:val="center"/>
              <w:rPr>
                <w:rFonts w:eastAsia="Times New Roman" w:cs="Arial"/>
                <w:sz w:val="18"/>
                <w:szCs w:val="20"/>
                <w:lang w:eastAsia="en-AU"/>
              </w:rPr>
            </w:pPr>
            <w:r>
              <w:rPr>
                <w:rFonts w:eastAsia="Times New Roman" w:cs="Arial"/>
                <w:sz w:val="18"/>
                <w:szCs w:val="20"/>
                <w:lang w:eastAsia="en-AU"/>
              </w:rPr>
              <w:t>N/A</w:t>
            </w:r>
          </w:p>
        </w:tc>
      </w:tr>
    </w:tbl>
    <w:p w14:paraId="2EFE0AEE" w14:textId="77777777" w:rsidR="00A11953" w:rsidRDefault="00A11953" w:rsidP="00A11953">
      <w:pPr>
        <w:spacing w:after="0"/>
      </w:pPr>
    </w:p>
    <w:p w14:paraId="62F624F3" w14:textId="77777777" w:rsidR="00A11953" w:rsidRPr="00AF2EE8" w:rsidRDefault="00A11953" w:rsidP="00A11953">
      <w:r>
        <w:t xml:space="preserve">This section summarises key evaluation questions in relation to the efficiency and appropriateness of the JobAccess Service overall. </w:t>
      </w:r>
    </w:p>
    <w:p w14:paraId="17F46BFA" w14:textId="77777777" w:rsidR="00A11953" w:rsidRPr="006F74EF" w:rsidRDefault="00A11953" w:rsidP="00A11953">
      <w:pPr>
        <w:pStyle w:val="Sub-SubTitle"/>
        <w:rPr>
          <w:lang w:eastAsia="en-AU"/>
        </w:rPr>
      </w:pPr>
      <w:r w:rsidRPr="006F74EF">
        <w:rPr>
          <w:lang w:eastAsia="en-AU"/>
        </w:rPr>
        <w:t xml:space="preserve">Strengths and gaps of the JobAccess Service </w:t>
      </w:r>
    </w:p>
    <w:p w14:paraId="16DF064D" w14:textId="77777777" w:rsidR="00522093" w:rsidRDefault="00522093" w:rsidP="00522093">
      <w:pPr>
        <w:rPr>
          <w:lang w:eastAsia="en-AU"/>
        </w:rPr>
      </w:pPr>
      <w:r>
        <w:rPr>
          <w:lang w:eastAsia="en-AU"/>
        </w:rPr>
        <w:t xml:space="preserve">JobAccess </w:t>
      </w:r>
      <w:r w:rsidR="00E4647D">
        <w:rPr>
          <w:lang w:eastAsia="en-AU"/>
        </w:rPr>
        <w:t xml:space="preserve">is reported to </w:t>
      </w:r>
      <w:r>
        <w:rPr>
          <w:lang w:eastAsia="en-AU"/>
        </w:rPr>
        <w:t>provide</w:t>
      </w:r>
      <w:r w:rsidR="00E4647D">
        <w:rPr>
          <w:lang w:eastAsia="en-AU"/>
        </w:rPr>
        <w:t xml:space="preserve"> </w:t>
      </w:r>
      <w:r>
        <w:rPr>
          <w:lang w:eastAsia="en-AU"/>
        </w:rPr>
        <w:t xml:space="preserve">a very important service and to have many strengths. All target audiences greatly appreciate that JobAccess services </w:t>
      </w:r>
      <w:r w:rsidR="00E4647D">
        <w:rPr>
          <w:lang w:eastAsia="en-AU"/>
        </w:rPr>
        <w:t>support people with disability</w:t>
      </w:r>
      <w:r w:rsidR="00064D01">
        <w:rPr>
          <w:lang w:eastAsia="en-AU"/>
        </w:rPr>
        <w:t xml:space="preserve"> to</w:t>
      </w:r>
      <w:r w:rsidR="00E4647D">
        <w:rPr>
          <w:lang w:eastAsia="en-AU"/>
        </w:rPr>
        <w:t xml:space="preserve"> maintain employment. </w:t>
      </w:r>
    </w:p>
    <w:p w14:paraId="05017F75" w14:textId="77777777" w:rsidR="00A11953" w:rsidRDefault="00522093" w:rsidP="00A11953">
      <w:pPr>
        <w:rPr>
          <w:lang w:eastAsia="en-AU"/>
        </w:rPr>
      </w:pPr>
      <w:r>
        <w:rPr>
          <w:lang w:eastAsia="en-AU"/>
        </w:rPr>
        <w:t>Staff</w:t>
      </w:r>
      <w:r w:rsidR="00A11953">
        <w:rPr>
          <w:lang w:eastAsia="en-AU"/>
        </w:rPr>
        <w:t xml:space="preserve"> of JobAccess are another key strength of the service</w:t>
      </w:r>
      <w:r w:rsidR="003B1880">
        <w:rPr>
          <w:lang w:eastAsia="en-AU"/>
        </w:rPr>
        <w:t>,</w:t>
      </w:r>
      <w:r w:rsidR="00A11953">
        <w:rPr>
          <w:lang w:eastAsia="en-AU"/>
        </w:rPr>
        <w:t xml:space="preserve"> whether these work for the Information and Advice Service, </w:t>
      </w:r>
      <w:r w:rsidR="009D450C">
        <w:rPr>
          <w:lang w:eastAsia="en-AU"/>
        </w:rPr>
        <w:t xml:space="preserve">the EAF, </w:t>
      </w:r>
      <w:r w:rsidR="00A11953">
        <w:rPr>
          <w:lang w:eastAsia="en-AU"/>
        </w:rPr>
        <w:t>NDRC, CRRS or the Hotline. The professionalism, knowledge and ‘care factor</w:t>
      </w:r>
      <w:r w:rsidR="00692347">
        <w:rPr>
          <w:lang w:eastAsia="en-AU"/>
        </w:rPr>
        <w:t>’</w:t>
      </w:r>
      <w:r w:rsidR="00A11953">
        <w:rPr>
          <w:lang w:eastAsia="en-AU"/>
        </w:rPr>
        <w:t xml:space="preserve"> exhibited by</w:t>
      </w:r>
      <w:r w:rsidR="00125037">
        <w:rPr>
          <w:lang w:eastAsia="en-AU"/>
        </w:rPr>
        <w:t xml:space="preserve"> the</w:t>
      </w:r>
      <w:r w:rsidR="00A11953">
        <w:rPr>
          <w:lang w:eastAsia="en-AU"/>
        </w:rPr>
        <w:t xml:space="preserve"> JobAccess Service was very highly regarded.  </w:t>
      </w:r>
    </w:p>
    <w:p w14:paraId="258369EC" w14:textId="1CBEC342" w:rsidR="00A11953" w:rsidRDefault="00A11953" w:rsidP="00A11953">
      <w:pPr>
        <w:rPr>
          <w:lang w:eastAsia="en-AU"/>
        </w:rPr>
      </w:pPr>
      <w:r>
        <w:rPr>
          <w:lang w:eastAsia="en-AU"/>
        </w:rPr>
        <w:t xml:space="preserve">JobAccess is also generally easy to access and easy to use for all target </w:t>
      </w:r>
      <w:r w:rsidR="00504791">
        <w:rPr>
          <w:lang w:eastAsia="en-AU"/>
        </w:rPr>
        <w:t>audiences and</w:t>
      </w:r>
      <w:r>
        <w:rPr>
          <w:lang w:eastAsia="en-AU"/>
        </w:rPr>
        <w:t xml:space="preserve"> is supporting people with disability to be appropriately employed and to retain meaningful employment. </w:t>
      </w:r>
    </w:p>
    <w:p w14:paraId="27C6CE6D" w14:textId="77777777" w:rsidR="00CC30B9" w:rsidRDefault="00A11953" w:rsidP="00CC30B9">
      <w:pPr>
        <w:jc w:val="center"/>
        <w:rPr>
          <w:i/>
          <w:color w:val="595959" w:themeColor="text1" w:themeTint="A6"/>
          <w:lang w:eastAsia="zh-CN"/>
        </w:rPr>
      </w:pPr>
      <w:r w:rsidRPr="006F74EF">
        <w:rPr>
          <w:i/>
          <w:color w:val="595959" w:themeColor="text1" w:themeTint="A6"/>
          <w:lang w:eastAsia="zh-CN"/>
        </w:rPr>
        <w:t>“It is good that they have got something out there that will help people.” (JobAccess User – Information and Advice Service)</w:t>
      </w:r>
    </w:p>
    <w:p w14:paraId="6F86D2FB" w14:textId="3E53B3E5" w:rsidR="00A11953" w:rsidRPr="006F74EF" w:rsidRDefault="00A11953" w:rsidP="00504791">
      <w:pPr>
        <w:rPr>
          <w:lang w:eastAsia="en-AU"/>
        </w:rPr>
      </w:pPr>
      <w:r>
        <w:rPr>
          <w:lang w:eastAsia="en-AU"/>
        </w:rPr>
        <w:lastRenderedPageBreak/>
        <w:t>However, JobAccess is not currently helping as many people with disability as it could</w:t>
      </w:r>
      <w:r w:rsidR="00A81A08">
        <w:rPr>
          <w:lang w:eastAsia="en-AU"/>
        </w:rPr>
        <w:t xml:space="preserve"> be</w:t>
      </w:r>
      <w:r>
        <w:rPr>
          <w:lang w:eastAsia="en-AU"/>
        </w:rPr>
        <w:t xml:space="preserve"> if more people were aware of it and if it had more focus on meeting the needs of unemployed people with disability.</w:t>
      </w:r>
      <w:r>
        <w:rPr>
          <w:rStyle w:val="FootnoteReference"/>
          <w:lang w:eastAsia="en-AU"/>
        </w:rPr>
        <w:footnoteReference w:id="17"/>
      </w:r>
      <w:r>
        <w:rPr>
          <w:lang w:eastAsia="en-AU"/>
        </w:rPr>
        <w:t xml:space="preserve">  </w:t>
      </w:r>
    </w:p>
    <w:p w14:paraId="2258EC1C" w14:textId="77777777" w:rsidR="00A11953" w:rsidRPr="006F74EF" w:rsidRDefault="00A11953" w:rsidP="00A11953">
      <w:pPr>
        <w:jc w:val="center"/>
        <w:rPr>
          <w:i/>
          <w:lang w:eastAsia="zh-CN"/>
        </w:rPr>
      </w:pPr>
      <w:r w:rsidRPr="006F74EF">
        <w:rPr>
          <w:i/>
          <w:lang w:eastAsia="zh-CN"/>
        </w:rPr>
        <w:t>“I think that this is a great initiative</w:t>
      </w:r>
      <w:r w:rsidR="00CE6A12">
        <w:rPr>
          <w:i/>
          <w:lang w:eastAsia="zh-CN"/>
        </w:rPr>
        <w:t>.</w:t>
      </w:r>
      <w:r w:rsidRPr="006F74EF">
        <w:rPr>
          <w:i/>
          <w:lang w:eastAsia="zh-CN"/>
        </w:rPr>
        <w:t xml:space="preserve"> </w:t>
      </w:r>
      <w:r w:rsidR="00CE6A12">
        <w:rPr>
          <w:i/>
          <w:lang w:eastAsia="zh-CN"/>
        </w:rPr>
        <w:t>I</w:t>
      </w:r>
      <w:r w:rsidRPr="006F74EF">
        <w:rPr>
          <w:i/>
          <w:lang w:eastAsia="zh-CN"/>
        </w:rPr>
        <w:t>t possibly needs to be advertised more so that people are aware of it, because it is not something that is in front of you all the time.” (Employment Service Provider)</w:t>
      </w:r>
    </w:p>
    <w:p w14:paraId="4866AAA4" w14:textId="77777777" w:rsidR="00A11953" w:rsidRDefault="00A11953" w:rsidP="00A11953">
      <w:pPr>
        <w:jc w:val="center"/>
        <w:rPr>
          <w:i/>
          <w:lang w:eastAsia="zh-CN"/>
        </w:rPr>
      </w:pPr>
      <w:r w:rsidRPr="006F74EF" w:rsidDel="00671BEC">
        <w:rPr>
          <w:i/>
          <w:color w:val="595959" w:themeColor="text1" w:themeTint="A6"/>
          <w:lang w:eastAsia="zh-CN"/>
        </w:rPr>
        <w:t xml:space="preserve"> </w:t>
      </w:r>
      <w:r w:rsidRPr="006F74EF">
        <w:rPr>
          <w:i/>
          <w:lang w:eastAsia="zh-CN"/>
        </w:rPr>
        <w:t>“Definitely not enough people know about JobAccess… it is one of those hidden gems that you sometimes come across. If you’re in that space, disability employment, you probably know, but the wider community probably don’t. I didn’t know anything about it until it was raised by my staff member.” (Employer – EAF)</w:t>
      </w:r>
    </w:p>
    <w:p w14:paraId="25AD1F76" w14:textId="77777777" w:rsidR="00A11953" w:rsidRDefault="00A11953" w:rsidP="00A11953">
      <w:pPr>
        <w:rPr>
          <w:color w:val="595959" w:themeColor="text1" w:themeTint="A6"/>
          <w:lang w:eastAsia="zh-CN"/>
        </w:rPr>
      </w:pPr>
      <w:r>
        <w:rPr>
          <w:color w:val="595959" w:themeColor="text1" w:themeTint="A6"/>
          <w:lang w:eastAsia="zh-CN"/>
        </w:rPr>
        <w:t>JobAccess Users were generally more likely to agree that the Information and Advice Service and the EAF provide informatio</w:t>
      </w:r>
      <w:r w:rsidR="00926915">
        <w:rPr>
          <w:color w:val="595959" w:themeColor="text1" w:themeTint="A6"/>
          <w:lang w:eastAsia="zh-CN"/>
        </w:rPr>
        <w:t>n</w:t>
      </w:r>
      <w:r w:rsidR="00CE6A12">
        <w:rPr>
          <w:color w:val="595959" w:themeColor="text1" w:themeTint="A6"/>
          <w:lang w:eastAsia="zh-CN"/>
        </w:rPr>
        <w:t xml:space="preserve"> that</w:t>
      </w:r>
      <w:r w:rsidR="00926915">
        <w:rPr>
          <w:color w:val="595959" w:themeColor="text1" w:themeTint="A6"/>
          <w:lang w:eastAsia="zh-CN"/>
        </w:rPr>
        <w:t xml:space="preserve"> is easy to understand (80</w:t>
      </w:r>
      <w:r>
        <w:rPr>
          <w:color w:val="595959" w:themeColor="text1" w:themeTint="A6"/>
          <w:lang w:eastAsia="zh-CN"/>
        </w:rPr>
        <w:t xml:space="preserve">% and </w:t>
      </w:r>
      <w:r w:rsidR="00926915">
        <w:rPr>
          <w:color w:val="595959" w:themeColor="text1" w:themeTint="A6"/>
          <w:lang w:eastAsia="zh-CN"/>
        </w:rPr>
        <w:t>66</w:t>
      </w:r>
      <w:r>
        <w:rPr>
          <w:color w:val="595959" w:themeColor="text1" w:themeTint="A6"/>
          <w:lang w:eastAsia="zh-CN"/>
        </w:rPr>
        <w:t>% res</w:t>
      </w:r>
      <w:r w:rsidR="00926915">
        <w:rPr>
          <w:color w:val="595959" w:themeColor="text1" w:themeTint="A6"/>
          <w:lang w:eastAsia="zh-CN"/>
        </w:rPr>
        <w:t>pectively) and up to date (77% and 56</w:t>
      </w:r>
      <w:r>
        <w:rPr>
          <w:color w:val="595959" w:themeColor="text1" w:themeTint="A6"/>
          <w:lang w:eastAsia="zh-CN"/>
        </w:rPr>
        <w:t>% respectively) compared to the website (</w:t>
      </w:r>
      <w:r w:rsidR="00926915">
        <w:rPr>
          <w:color w:val="595959" w:themeColor="text1" w:themeTint="A6"/>
          <w:lang w:eastAsia="zh-CN"/>
        </w:rPr>
        <w:t>56</w:t>
      </w:r>
      <w:r>
        <w:rPr>
          <w:color w:val="595959" w:themeColor="text1" w:themeTint="A6"/>
          <w:lang w:eastAsia="zh-CN"/>
        </w:rPr>
        <w:t>% and 5</w:t>
      </w:r>
      <w:r w:rsidR="00926915">
        <w:rPr>
          <w:color w:val="595959" w:themeColor="text1" w:themeTint="A6"/>
          <w:lang w:eastAsia="zh-CN"/>
        </w:rPr>
        <w:t>2</w:t>
      </w:r>
      <w:r>
        <w:rPr>
          <w:color w:val="595959" w:themeColor="text1" w:themeTint="A6"/>
          <w:lang w:eastAsia="zh-CN"/>
        </w:rPr>
        <w:t xml:space="preserve">% respectively) or CRRS (38% and 32% respectively). </w:t>
      </w:r>
    </w:p>
    <w:p w14:paraId="7D9CA916" w14:textId="77777777" w:rsidR="00A11953" w:rsidRDefault="00A11953" w:rsidP="00A11953">
      <w:pPr>
        <w:rPr>
          <w:color w:val="595959" w:themeColor="text1" w:themeTint="A6"/>
          <w:lang w:eastAsia="zh-CN"/>
        </w:rPr>
      </w:pPr>
      <w:r>
        <w:rPr>
          <w:color w:val="595959" w:themeColor="text1" w:themeTint="A6"/>
          <w:lang w:eastAsia="zh-CN"/>
        </w:rPr>
        <w:t xml:space="preserve">Employers felt similarly about the Information and Advice Service and the website with regards to the services providing information that is easy to understand (81% and 75% respectively) and up to date (79% and 70% respectively). However, they were less likely to agree that the EAF provides information that is easy to understand (67%) and up to date (61%). </w:t>
      </w:r>
    </w:p>
    <w:p w14:paraId="7E0FAC2C" w14:textId="2C2924B2" w:rsidR="00A11953" w:rsidRDefault="00A11953" w:rsidP="00A11953">
      <w:pPr>
        <w:rPr>
          <w:color w:val="595959" w:themeColor="text1" w:themeTint="A6"/>
          <w:lang w:eastAsia="zh-CN"/>
        </w:rPr>
      </w:pPr>
      <w:r w:rsidRPr="005E4022">
        <w:rPr>
          <w:color w:val="595959" w:themeColor="text1" w:themeTint="A6"/>
          <w:lang w:eastAsia="zh-CN"/>
        </w:rPr>
        <w:t>Conversely</w:t>
      </w:r>
      <w:r w:rsidR="00A81A08">
        <w:rPr>
          <w:color w:val="595959" w:themeColor="text1" w:themeTint="A6"/>
          <w:lang w:eastAsia="zh-CN"/>
        </w:rPr>
        <w:t>,</w:t>
      </w:r>
      <w:r w:rsidRPr="005E4022">
        <w:rPr>
          <w:color w:val="595959" w:themeColor="text1" w:themeTint="A6"/>
          <w:lang w:eastAsia="zh-CN"/>
        </w:rPr>
        <w:t xml:space="preserve"> Employment Service Providers were most likely to agree that the EAF provides information that is easy to understand (91%) and up to date (91%), followed by the Information and Advice Service (7</w:t>
      </w:r>
      <w:r w:rsidR="00C3550B">
        <w:rPr>
          <w:color w:val="595959" w:themeColor="text1" w:themeTint="A6"/>
          <w:lang w:eastAsia="zh-CN"/>
        </w:rPr>
        <w:t>9</w:t>
      </w:r>
      <w:r w:rsidR="00751AA0">
        <w:rPr>
          <w:color w:val="595959" w:themeColor="text1" w:themeTint="A6"/>
          <w:lang w:eastAsia="zh-CN"/>
        </w:rPr>
        <w:t xml:space="preserve">% </w:t>
      </w:r>
      <w:r w:rsidRPr="005E4022">
        <w:rPr>
          <w:color w:val="595959" w:themeColor="text1" w:themeTint="A6"/>
          <w:lang w:eastAsia="zh-CN"/>
        </w:rPr>
        <w:t xml:space="preserve">and 81% respectively) and the website (75% and 76% respectively). </w:t>
      </w:r>
    </w:p>
    <w:p w14:paraId="3A4D0580" w14:textId="77777777" w:rsidR="00A11953" w:rsidRDefault="00A11953" w:rsidP="00A11953">
      <w:pPr>
        <w:rPr>
          <w:color w:val="595959" w:themeColor="text1" w:themeTint="A6"/>
          <w:lang w:eastAsia="zh-CN"/>
        </w:rPr>
      </w:pPr>
      <w:r>
        <w:rPr>
          <w:color w:val="595959" w:themeColor="text1" w:themeTint="A6"/>
          <w:lang w:eastAsia="zh-CN"/>
        </w:rPr>
        <w:t xml:space="preserve">JobAccess helps people with disability to feel supported in the workplace. More JobAccess Users felt supported by the Information and Advice Service (82%) than EAF (69%) or the website (57%). Employers felt similarly about the three services with approximately three quarters agreeing. Employment Service Providers were most likely to agree that EAF helps people with disability to feel supported (86%). </w:t>
      </w:r>
    </w:p>
    <w:p w14:paraId="37D8E088" w14:textId="77777777" w:rsidR="00A11953" w:rsidRDefault="00A11953" w:rsidP="00A11953">
      <w:pPr>
        <w:rPr>
          <w:color w:val="595959" w:themeColor="text1" w:themeTint="A6"/>
          <w:lang w:eastAsia="zh-CN"/>
        </w:rPr>
      </w:pPr>
      <w:r w:rsidRPr="00E21821">
        <w:rPr>
          <w:color w:val="595959" w:themeColor="text1" w:themeTint="A6"/>
          <w:lang w:eastAsia="zh-CN"/>
        </w:rPr>
        <w:t xml:space="preserve">The majority of JobAccess Users, Employers and Employment Service Providers who had used the </w:t>
      </w:r>
      <w:r w:rsidR="000422D6">
        <w:rPr>
          <w:color w:val="595959" w:themeColor="text1" w:themeTint="A6"/>
          <w:lang w:eastAsia="zh-CN"/>
        </w:rPr>
        <w:t xml:space="preserve">Information and </w:t>
      </w:r>
      <w:r w:rsidRPr="00E21821">
        <w:rPr>
          <w:color w:val="595959" w:themeColor="text1" w:themeTint="A6"/>
          <w:lang w:eastAsia="zh-CN"/>
        </w:rPr>
        <w:t xml:space="preserve">Advice Service, the website and the EAF reported that these services provide information that meets their specific needs. </w:t>
      </w:r>
    </w:p>
    <w:p w14:paraId="162AA3DD" w14:textId="32FC587C" w:rsidR="00A11953" w:rsidRDefault="00A11953" w:rsidP="00A11953">
      <w:r w:rsidRPr="005E4022">
        <w:t>JobAccess Users appreciated having an avenue to make a complaint and have their issues heard, but many felt this wasn’t enough and that it was disappointing the CRRS could not do more to help with the situation</w:t>
      </w:r>
      <w:r w:rsidR="00A81A08">
        <w:t xml:space="preserve">; </w:t>
      </w:r>
      <w:r w:rsidRPr="005E4022">
        <w:t xml:space="preserve">either for themselves or for others that may experience the same or </w:t>
      </w:r>
      <w:r w:rsidR="00717D0F">
        <w:t xml:space="preserve">a </w:t>
      </w:r>
      <w:r w:rsidRPr="005E4022">
        <w:t>similar situation. The Hotline was also appreciated as a source of referral. However, once again JobAccess Users felt the Hotline did not go far enough in supporting people with disability experiencing neglect or abuse.</w:t>
      </w:r>
    </w:p>
    <w:p w14:paraId="7CDD22AF" w14:textId="77777777" w:rsidR="00A11953" w:rsidRPr="005E4022" w:rsidRDefault="00A11953" w:rsidP="00A11953">
      <w:r>
        <w:t>Whilst not extremely low</w:t>
      </w:r>
      <w:r w:rsidR="00C23B71">
        <w:t>,</w:t>
      </w:r>
      <w:r>
        <w:t xml:space="preserve"> fewer JobAccess Users agreed that the Information and Advice Service and the website provide referrals to appropriate authorities and service</w:t>
      </w:r>
      <w:r w:rsidR="00906A27">
        <w:t>s</w:t>
      </w:r>
      <w:r>
        <w:t xml:space="preserve"> (56% and 41% respectively). </w:t>
      </w:r>
    </w:p>
    <w:p w14:paraId="4A8885C4" w14:textId="15DB574E" w:rsidR="00A11953" w:rsidRPr="006F74EF" w:rsidRDefault="00A11953" w:rsidP="00A11953">
      <w:pPr>
        <w:pStyle w:val="Sub-SubTitle"/>
        <w:rPr>
          <w:lang w:eastAsia="en-AU"/>
        </w:rPr>
      </w:pPr>
      <w:r>
        <w:rPr>
          <w:lang w:eastAsia="en-AU"/>
        </w:rPr>
        <w:lastRenderedPageBreak/>
        <w:t>Are a</w:t>
      </w:r>
      <w:r w:rsidRPr="006F74EF">
        <w:rPr>
          <w:lang w:eastAsia="en-AU"/>
        </w:rPr>
        <w:t>daptations necessary to maintain the appropriateness of the JobAccess Service</w:t>
      </w:r>
      <w:r w:rsidR="005F1122">
        <w:rPr>
          <w:lang w:eastAsia="en-AU"/>
        </w:rPr>
        <w:t>?</w:t>
      </w:r>
    </w:p>
    <w:p w14:paraId="72808325" w14:textId="3399B1AA" w:rsidR="00A11953" w:rsidRPr="00015C05" w:rsidRDefault="00A11953" w:rsidP="00A11953">
      <w:pPr>
        <w:rPr>
          <w:lang w:eastAsia="en-AU"/>
        </w:rPr>
      </w:pPr>
      <w:r w:rsidRPr="00015C05">
        <w:rPr>
          <w:lang w:eastAsia="en-AU"/>
        </w:rPr>
        <w:t>Overall</w:t>
      </w:r>
      <w:r w:rsidR="00A81A08">
        <w:rPr>
          <w:lang w:eastAsia="en-AU"/>
        </w:rPr>
        <w:t>,</w:t>
      </w:r>
      <w:r w:rsidRPr="00015C05">
        <w:rPr>
          <w:lang w:eastAsia="en-AU"/>
        </w:rPr>
        <w:t xml:space="preserve"> JobAccess is perceived to be delivered appropriately and efficiently with no major adaptations required. </w:t>
      </w:r>
      <w:r>
        <w:rPr>
          <w:lang w:eastAsia="en-AU"/>
        </w:rPr>
        <w:t>However</w:t>
      </w:r>
      <w:r w:rsidR="00125037">
        <w:rPr>
          <w:lang w:eastAsia="en-AU"/>
        </w:rPr>
        <w:t>,</w:t>
      </w:r>
      <w:r>
        <w:rPr>
          <w:lang w:eastAsia="en-AU"/>
        </w:rPr>
        <w:t xml:space="preserve"> as with any service there is always room for improvement</w:t>
      </w:r>
      <w:r w:rsidR="00AD184F">
        <w:rPr>
          <w:lang w:eastAsia="en-AU"/>
        </w:rPr>
        <w:t xml:space="preserve">. Ways </w:t>
      </w:r>
      <w:r w:rsidRPr="00015C05">
        <w:rPr>
          <w:lang w:eastAsia="en-AU"/>
        </w:rPr>
        <w:t xml:space="preserve">JobAccess could </w:t>
      </w:r>
      <w:r>
        <w:rPr>
          <w:lang w:eastAsia="en-AU"/>
        </w:rPr>
        <w:t>be enhanced to be more appropriate and efficient are explored below:</w:t>
      </w:r>
      <w:r w:rsidRPr="00015C05">
        <w:rPr>
          <w:lang w:eastAsia="en-AU"/>
        </w:rPr>
        <w:t xml:space="preserve"> </w:t>
      </w:r>
    </w:p>
    <w:p w14:paraId="47342591" w14:textId="77777777" w:rsidR="00A11953" w:rsidRPr="00015C05" w:rsidRDefault="00A11953" w:rsidP="00FE566B">
      <w:pPr>
        <w:pStyle w:val="ListParagraph"/>
        <w:numPr>
          <w:ilvl w:val="0"/>
          <w:numId w:val="49"/>
        </w:numPr>
        <w:rPr>
          <w:lang w:eastAsia="en-AU"/>
        </w:rPr>
      </w:pPr>
      <w:r w:rsidRPr="00015C05">
        <w:rPr>
          <w:lang w:eastAsia="en-AU"/>
        </w:rPr>
        <w:t xml:space="preserve">The core role of each service in delivering the required outcomes from the JobAccess Service requires further clarification, focus and communication to all stakeholders. </w:t>
      </w:r>
      <w:r w:rsidR="00125037">
        <w:rPr>
          <w:lang w:eastAsia="en-AU"/>
        </w:rPr>
        <w:t xml:space="preserve">This is to ensure each service </w:t>
      </w:r>
      <w:r w:rsidR="00F65164">
        <w:rPr>
          <w:lang w:eastAsia="en-AU"/>
        </w:rPr>
        <w:t xml:space="preserve">is clear about and </w:t>
      </w:r>
      <w:r w:rsidR="00125037">
        <w:rPr>
          <w:lang w:eastAsia="en-AU"/>
        </w:rPr>
        <w:t xml:space="preserve">plays ‘its part’ </w:t>
      </w:r>
      <w:r w:rsidR="00F65164">
        <w:rPr>
          <w:lang w:eastAsia="en-AU"/>
        </w:rPr>
        <w:t xml:space="preserve">in delivering the short, medium and long-term </w:t>
      </w:r>
      <w:r w:rsidR="00125037">
        <w:rPr>
          <w:lang w:eastAsia="en-AU"/>
        </w:rPr>
        <w:t>outcomes</w:t>
      </w:r>
      <w:r w:rsidR="00F65164">
        <w:rPr>
          <w:lang w:eastAsia="en-AU"/>
        </w:rPr>
        <w:t xml:space="preserve"> required</w:t>
      </w:r>
      <w:r w:rsidR="00125037">
        <w:rPr>
          <w:lang w:eastAsia="en-AU"/>
        </w:rPr>
        <w:t xml:space="preserve">. </w:t>
      </w:r>
    </w:p>
    <w:p w14:paraId="369200B8" w14:textId="6EEF6BDB" w:rsidR="00D310E9" w:rsidRPr="00015C05" w:rsidRDefault="00D310E9" w:rsidP="00FE566B">
      <w:pPr>
        <w:pStyle w:val="ListParagraph"/>
        <w:numPr>
          <w:ilvl w:val="0"/>
          <w:numId w:val="49"/>
        </w:numPr>
        <w:rPr>
          <w:lang w:eastAsia="en-AU"/>
        </w:rPr>
      </w:pPr>
      <w:r>
        <w:t xml:space="preserve">Increasing awareness of all JobAccess Services and ensuring potential users understand what each service has to offer and when they should be accessed is critical for the JobAccess Service to be truly appropriate. For instance, it is </w:t>
      </w:r>
      <w:r w:rsidR="00F65164">
        <w:t xml:space="preserve">important </w:t>
      </w:r>
      <w:r>
        <w:t xml:space="preserve">to make it clear when users should visit the JobAccess </w:t>
      </w:r>
      <w:r w:rsidR="00CF47AB">
        <w:t xml:space="preserve">versus </w:t>
      </w:r>
      <w:r w:rsidR="006E46AB">
        <w:t>Jobactive</w:t>
      </w:r>
      <w:r>
        <w:t xml:space="preserve"> websites as each have very different purposes. It is also vital to provide details on when someone should call the Information and Advice Service </w:t>
      </w:r>
      <w:r w:rsidR="00CF47AB">
        <w:t xml:space="preserve">versus </w:t>
      </w:r>
      <w:r>
        <w:t xml:space="preserve">the CRRS </w:t>
      </w:r>
      <w:r w:rsidR="00CF47AB">
        <w:t xml:space="preserve">versus </w:t>
      </w:r>
      <w:r>
        <w:t>the Hotline</w:t>
      </w:r>
      <w:r w:rsidR="00F93584">
        <w:t>,</w:t>
      </w:r>
      <w:r>
        <w:t xml:space="preserve"> as not getting this correct the first time can create barriers for potential users</w:t>
      </w:r>
      <w:r w:rsidRPr="00015C05">
        <w:rPr>
          <w:lang w:eastAsia="en-AU"/>
        </w:rPr>
        <w:t>.</w:t>
      </w:r>
    </w:p>
    <w:p w14:paraId="1A3272E8" w14:textId="77777777" w:rsidR="00A11953" w:rsidRDefault="00A11953" w:rsidP="00FE566B">
      <w:pPr>
        <w:pStyle w:val="ListParagraph"/>
        <w:numPr>
          <w:ilvl w:val="0"/>
          <w:numId w:val="49"/>
        </w:numPr>
        <w:rPr>
          <w:lang w:eastAsia="en-AU"/>
        </w:rPr>
      </w:pPr>
      <w:r>
        <w:t>JobAccess overall could provide more support to people with disability looking for work</w:t>
      </w:r>
      <w:r w:rsidR="00002037">
        <w:t xml:space="preserve">. This could be achieved by </w:t>
      </w:r>
      <w:r>
        <w:t>developing con</w:t>
      </w:r>
      <w:r w:rsidRPr="00015C05">
        <w:t xml:space="preserve">tent </w:t>
      </w:r>
      <w:r w:rsidR="00002037">
        <w:t xml:space="preserve">for the Website that provides </w:t>
      </w:r>
      <w:r w:rsidRPr="00015C05">
        <w:t>JobAccess Users with</w:t>
      </w:r>
      <w:r>
        <w:t xml:space="preserve"> the</w:t>
      </w:r>
      <w:r w:rsidRPr="00015C05">
        <w:t xml:space="preserve"> information and resources they need to find employment</w:t>
      </w:r>
      <w:r>
        <w:t xml:space="preserve">. This could </w:t>
      </w:r>
      <w:r w:rsidR="00FF1ED8">
        <w:t>contain</w:t>
      </w:r>
      <w:r>
        <w:t xml:space="preserve"> the</w:t>
      </w:r>
      <w:r w:rsidRPr="00015C05">
        <w:t xml:space="preserve"> inclusion of information about how to prepare for a job interview</w:t>
      </w:r>
      <w:r>
        <w:t xml:space="preserve"> and how to most appropriately search for jobs.</w:t>
      </w:r>
      <w:r w:rsidR="00002037">
        <w:t xml:space="preserve"> This information could also be made available through the Information and Advice Service</w:t>
      </w:r>
      <w:r w:rsidR="0051286A">
        <w:t xml:space="preserve">. </w:t>
      </w:r>
    </w:p>
    <w:p w14:paraId="1C6EDC84" w14:textId="77777777" w:rsidR="006F67DC" w:rsidRPr="00015C05" w:rsidRDefault="006F67DC" w:rsidP="006F67DC">
      <w:pPr>
        <w:pStyle w:val="ListParagraph"/>
        <w:numPr>
          <w:ilvl w:val="0"/>
          <w:numId w:val="49"/>
        </w:numPr>
        <w:rPr>
          <w:lang w:eastAsia="en-AU"/>
        </w:rPr>
      </w:pPr>
      <w:r>
        <w:rPr>
          <w:lang w:eastAsia="en-AU"/>
        </w:rPr>
        <w:t>The website could be made more appropriate for JobAccess Users by providing more a</w:t>
      </w:r>
      <w:r w:rsidRPr="00015C05">
        <w:rPr>
          <w:lang w:eastAsia="en-AU"/>
        </w:rPr>
        <w:t>lternatives to text</w:t>
      </w:r>
      <w:r>
        <w:rPr>
          <w:lang w:eastAsia="en-AU"/>
        </w:rPr>
        <w:t xml:space="preserve">, such as </w:t>
      </w:r>
      <w:r w:rsidRPr="00015C05">
        <w:rPr>
          <w:lang w:eastAsia="en-AU"/>
        </w:rPr>
        <w:t>images and diagrams</w:t>
      </w:r>
      <w:r>
        <w:rPr>
          <w:lang w:eastAsia="en-AU"/>
        </w:rPr>
        <w:t xml:space="preserve">. </w:t>
      </w:r>
    </w:p>
    <w:p w14:paraId="640E6A33" w14:textId="77777777" w:rsidR="00D310E9" w:rsidRDefault="00D310E9" w:rsidP="00FE566B">
      <w:pPr>
        <w:pStyle w:val="ListParagraph"/>
        <w:numPr>
          <w:ilvl w:val="0"/>
          <w:numId w:val="49"/>
        </w:numPr>
      </w:pPr>
      <w:r>
        <w:t>M</w:t>
      </w:r>
      <w:r w:rsidRPr="004F0007">
        <w:t>aximis</w:t>
      </w:r>
      <w:r>
        <w:t>ing</w:t>
      </w:r>
      <w:r w:rsidRPr="004F0007">
        <w:t xml:space="preserve"> u</w:t>
      </w:r>
      <w:r>
        <w:t xml:space="preserve">tility </w:t>
      </w:r>
      <w:r w:rsidRPr="004F0007">
        <w:t xml:space="preserve">of website content </w:t>
      </w:r>
      <w:r>
        <w:t xml:space="preserve">by use of </w:t>
      </w:r>
      <w:r w:rsidRPr="004F0007">
        <w:t>alternative digital platforms</w:t>
      </w:r>
      <w:r>
        <w:t>, such as an</w:t>
      </w:r>
      <w:r w:rsidRPr="004F0007">
        <w:t xml:space="preserve"> </w:t>
      </w:r>
      <w:r w:rsidR="00717D0F">
        <w:t>a</w:t>
      </w:r>
      <w:r w:rsidRPr="004F0007">
        <w:t>pp</w:t>
      </w:r>
      <w:r w:rsidR="00717D0F">
        <w:t>lication</w:t>
      </w:r>
      <w:r w:rsidRPr="004F0007">
        <w:t xml:space="preserve"> much like myGov </w:t>
      </w:r>
      <w:r w:rsidR="00717D0F">
        <w:t>or</w:t>
      </w:r>
      <w:r w:rsidRPr="004F0007">
        <w:t xml:space="preserve"> Medicare</w:t>
      </w:r>
      <w:r>
        <w:t>.</w:t>
      </w:r>
    </w:p>
    <w:p w14:paraId="180D13DA" w14:textId="77777777" w:rsidR="00D310E9" w:rsidRDefault="00632845" w:rsidP="00FE566B">
      <w:pPr>
        <w:pStyle w:val="ListParagraph"/>
        <w:numPr>
          <w:ilvl w:val="0"/>
          <w:numId w:val="49"/>
        </w:numPr>
        <w:rPr>
          <w:lang w:eastAsia="en-AU"/>
        </w:rPr>
      </w:pPr>
      <w:r>
        <w:rPr>
          <w:lang w:eastAsia="en-AU"/>
        </w:rPr>
        <w:t>Improving the EAF</w:t>
      </w:r>
      <w:r w:rsidR="00CA358B">
        <w:rPr>
          <w:lang w:eastAsia="en-AU"/>
        </w:rPr>
        <w:t xml:space="preserve"> application process through</w:t>
      </w:r>
      <w:r>
        <w:rPr>
          <w:lang w:eastAsia="en-AU"/>
        </w:rPr>
        <w:t xml:space="preserve"> streamlining the process for multiple applications and repeat clients, setting up a reminder system, relaxing processes around quotes</w:t>
      </w:r>
      <w:r w:rsidR="00CA358B">
        <w:rPr>
          <w:lang w:eastAsia="en-AU"/>
        </w:rPr>
        <w:t xml:space="preserve"> (i.e. by accepting screen shots of online purchase carts)</w:t>
      </w:r>
      <w:r>
        <w:rPr>
          <w:lang w:eastAsia="en-AU"/>
        </w:rPr>
        <w:t xml:space="preserve"> and streamlining the link between the online application form and the Professional Advisors all need to be considered to ensure the service is delivered efficiently. </w:t>
      </w:r>
    </w:p>
    <w:p w14:paraId="48BF4632" w14:textId="773C8CB0" w:rsidR="00CB4F41" w:rsidRDefault="00CB4F41" w:rsidP="00FE566B">
      <w:pPr>
        <w:pStyle w:val="ListParagraph"/>
        <w:numPr>
          <w:ilvl w:val="0"/>
          <w:numId w:val="49"/>
        </w:numPr>
        <w:rPr>
          <w:lang w:eastAsia="en-AU"/>
        </w:rPr>
      </w:pPr>
      <w:r>
        <w:rPr>
          <w:lang w:eastAsia="en-AU"/>
        </w:rPr>
        <w:t xml:space="preserve">The NDRC is currently performing well with providing guidance and increasing knowledge and skills, however the service would be </w:t>
      </w:r>
      <w:r w:rsidR="008F79B1">
        <w:rPr>
          <w:lang w:eastAsia="en-AU"/>
        </w:rPr>
        <w:t xml:space="preserve">more effective if it assisted Employers </w:t>
      </w:r>
      <w:r w:rsidR="00F93584">
        <w:rPr>
          <w:lang w:eastAsia="en-AU"/>
        </w:rPr>
        <w:t>in</w:t>
      </w:r>
      <w:r w:rsidR="008F79B1">
        <w:rPr>
          <w:lang w:eastAsia="en-AU"/>
        </w:rPr>
        <w:t xml:space="preserve"> creat</w:t>
      </w:r>
      <w:r w:rsidR="00F93584">
        <w:rPr>
          <w:lang w:eastAsia="en-AU"/>
        </w:rPr>
        <w:t>ing</w:t>
      </w:r>
      <w:r w:rsidR="008F79B1">
        <w:rPr>
          <w:lang w:eastAsia="en-AU"/>
        </w:rPr>
        <w:t xml:space="preserve"> job vacancies, employ</w:t>
      </w:r>
      <w:r w:rsidR="00F93584">
        <w:rPr>
          <w:lang w:eastAsia="en-AU"/>
        </w:rPr>
        <w:t>ing</w:t>
      </w:r>
      <w:r w:rsidR="008F79B1">
        <w:rPr>
          <w:lang w:eastAsia="en-AU"/>
        </w:rPr>
        <w:t xml:space="preserve"> and retain</w:t>
      </w:r>
      <w:r w:rsidR="00F93584">
        <w:rPr>
          <w:lang w:eastAsia="en-AU"/>
        </w:rPr>
        <w:t>ing</w:t>
      </w:r>
      <w:r w:rsidR="008F79B1">
        <w:rPr>
          <w:lang w:eastAsia="en-AU"/>
        </w:rPr>
        <w:t xml:space="preserve"> people with disability. </w:t>
      </w:r>
      <w:r w:rsidR="008F79B1">
        <w:rPr>
          <w:rStyle w:val="CommentReference"/>
        </w:rPr>
        <w:t xml:space="preserve"> </w:t>
      </w:r>
      <w:r w:rsidR="008F79B1">
        <w:rPr>
          <w:rFonts w:cs="Arial"/>
        </w:rPr>
        <w:t xml:space="preserve">It is suggested that NDRC work towards facilitating ongoing relationships between Employers, Employment Service Providers and people with disability in order to increase the likelihood of NDRC resulting in people with disability gaining and retaining employment. </w:t>
      </w:r>
    </w:p>
    <w:p w14:paraId="6CF4C840" w14:textId="77777777" w:rsidR="00A11953" w:rsidRDefault="00BF71F5" w:rsidP="00FE566B">
      <w:pPr>
        <w:pStyle w:val="ListParagraph"/>
        <w:numPr>
          <w:ilvl w:val="0"/>
          <w:numId w:val="49"/>
        </w:numPr>
      </w:pPr>
      <w:r>
        <w:t>T</w:t>
      </w:r>
      <w:r w:rsidR="00CB4F41">
        <w:t xml:space="preserve">he </w:t>
      </w:r>
      <w:r w:rsidR="00A11953">
        <w:t xml:space="preserve">CRRS </w:t>
      </w:r>
      <w:r w:rsidR="00A11953" w:rsidRPr="00015C05">
        <w:t>service</w:t>
      </w:r>
      <w:r>
        <w:t xml:space="preserve"> requires m</w:t>
      </w:r>
      <w:r w:rsidR="00A11953" w:rsidRPr="00015C05">
        <w:t>ore power and authority</w:t>
      </w:r>
      <w:r>
        <w:t xml:space="preserve"> to ensure </w:t>
      </w:r>
      <w:r w:rsidRPr="00055893">
        <w:t>Government funded disability service</w:t>
      </w:r>
      <w:r>
        <w:t>s (in particular Employment Service Providers) fully investigate and respond to all complaints</w:t>
      </w:r>
      <w:r w:rsidR="008F79B1">
        <w:t xml:space="preserve"> and make permanent changes where required</w:t>
      </w:r>
      <w:r>
        <w:t>.</w:t>
      </w:r>
    </w:p>
    <w:p w14:paraId="05B32229" w14:textId="77777777" w:rsidR="00A11953" w:rsidRPr="00015C05" w:rsidRDefault="00A11953" w:rsidP="00FE566B">
      <w:pPr>
        <w:pStyle w:val="ListParagraph"/>
        <w:numPr>
          <w:ilvl w:val="0"/>
          <w:numId w:val="49"/>
        </w:numPr>
      </w:pPr>
      <w:r>
        <w:t xml:space="preserve">The fact that the Hotline refers matters on to authoritative bodies is welcomed, but the service itself could assist clients better if the Hotline had more </w:t>
      </w:r>
      <w:r w:rsidR="00326E32">
        <w:t xml:space="preserve">oversight </w:t>
      </w:r>
      <w:r>
        <w:t xml:space="preserve">of the investigation being completed and thus was better able to assist the complainant through the journey. </w:t>
      </w:r>
    </w:p>
    <w:p w14:paraId="44322961" w14:textId="77777777" w:rsidR="00A11953" w:rsidRPr="006F74EF" w:rsidRDefault="00A11953" w:rsidP="00A11953">
      <w:pPr>
        <w:pStyle w:val="Sub-SubTitle"/>
        <w:rPr>
          <w:lang w:eastAsia="en-AU"/>
        </w:rPr>
      </w:pPr>
      <w:r w:rsidRPr="006F74EF">
        <w:rPr>
          <w:lang w:eastAsia="en-AU"/>
        </w:rPr>
        <w:lastRenderedPageBreak/>
        <w:t>Value for money of the JobAccess Service</w:t>
      </w:r>
    </w:p>
    <w:p w14:paraId="536A47B4" w14:textId="5EB49CCA" w:rsidR="00A11953" w:rsidRDefault="00A11953" w:rsidP="00A11953">
      <w:pPr>
        <w:rPr>
          <w:lang w:eastAsia="en-AU"/>
        </w:rPr>
      </w:pPr>
      <w:r>
        <w:rPr>
          <w:lang w:eastAsia="en-AU"/>
        </w:rPr>
        <w:t>In the absence of financial information about the economic benefits of people with disability maintaining employment</w:t>
      </w:r>
      <w:r w:rsidR="006D3088">
        <w:rPr>
          <w:lang w:eastAsia="en-AU"/>
        </w:rPr>
        <w:t>,</w:t>
      </w:r>
      <w:r>
        <w:rPr>
          <w:lang w:eastAsia="en-AU"/>
        </w:rPr>
        <w:t xml:space="preserve"> value for money is based on perceptions of each of the target audiences involved in the qualitative and quantitative research.</w:t>
      </w:r>
    </w:p>
    <w:p w14:paraId="2F4D9996" w14:textId="33DBE534" w:rsidR="00A11953" w:rsidRDefault="00A11953" w:rsidP="00A11953">
      <w:pPr>
        <w:rPr>
          <w:lang w:eastAsia="en-AU"/>
        </w:rPr>
      </w:pPr>
      <w:r>
        <w:rPr>
          <w:lang w:eastAsia="en-AU"/>
        </w:rPr>
        <w:t xml:space="preserve">Across all target audiences, across all services the majority felt that JobAccess is good value for money because it helps people with disability to remain in employment. Without </w:t>
      </w:r>
      <w:r w:rsidR="006D3088">
        <w:rPr>
          <w:lang w:eastAsia="en-AU"/>
        </w:rPr>
        <w:t>JobAccess</w:t>
      </w:r>
      <w:r w:rsidR="00A00007">
        <w:rPr>
          <w:lang w:eastAsia="en-AU"/>
        </w:rPr>
        <w:t>,</w:t>
      </w:r>
      <w:r w:rsidR="006D3088">
        <w:rPr>
          <w:lang w:eastAsia="en-AU"/>
        </w:rPr>
        <w:t xml:space="preserve"> people reported </w:t>
      </w:r>
      <w:r>
        <w:rPr>
          <w:lang w:eastAsia="en-AU"/>
        </w:rPr>
        <w:t xml:space="preserve">many people with disability would </w:t>
      </w:r>
      <w:r w:rsidR="00D26A8B">
        <w:rPr>
          <w:lang w:eastAsia="en-AU"/>
        </w:rPr>
        <w:t>resign</w:t>
      </w:r>
      <w:r>
        <w:rPr>
          <w:lang w:eastAsia="en-AU"/>
        </w:rPr>
        <w:t xml:space="preserve">, lose their jobs or be less productive. This would result in increased costs to </w:t>
      </w:r>
      <w:r w:rsidR="00A00007">
        <w:rPr>
          <w:lang w:eastAsia="en-AU"/>
        </w:rPr>
        <w:t xml:space="preserve">the </w:t>
      </w:r>
      <w:r w:rsidR="00504791">
        <w:rPr>
          <w:lang w:eastAsia="en-AU"/>
        </w:rPr>
        <w:t>g</w:t>
      </w:r>
      <w:r>
        <w:rPr>
          <w:lang w:eastAsia="en-AU"/>
        </w:rPr>
        <w:t>overnment, economy and society. The most valued aspects of specific JobAccess services included:</w:t>
      </w:r>
    </w:p>
    <w:p w14:paraId="4F09D71F" w14:textId="77777777" w:rsidR="00F03FF6" w:rsidRDefault="00F03FF6" w:rsidP="00FE566B">
      <w:pPr>
        <w:pStyle w:val="ListParagraph"/>
        <w:numPr>
          <w:ilvl w:val="0"/>
          <w:numId w:val="41"/>
        </w:numPr>
        <w:rPr>
          <w:lang w:eastAsia="en-AU"/>
        </w:rPr>
      </w:pPr>
      <w:r>
        <w:rPr>
          <w:lang w:eastAsia="en-AU"/>
        </w:rPr>
        <w:t xml:space="preserve">The website was valued as it provides </w:t>
      </w:r>
      <w:r>
        <w:t>an efficient way for many users to access information they need.</w:t>
      </w:r>
    </w:p>
    <w:p w14:paraId="478EB2FA" w14:textId="353DAFF9" w:rsidR="00A11953" w:rsidRDefault="00A11953" w:rsidP="00FE566B">
      <w:pPr>
        <w:pStyle w:val="ListParagraph"/>
        <w:numPr>
          <w:ilvl w:val="0"/>
          <w:numId w:val="41"/>
        </w:numPr>
        <w:rPr>
          <w:lang w:eastAsia="en-AU"/>
        </w:rPr>
      </w:pPr>
      <w:r>
        <w:rPr>
          <w:lang w:eastAsia="en-AU"/>
        </w:rPr>
        <w:t>The EAF assists people that would likely not otherwise receive assistance</w:t>
      </w:r>
      <w:r w:rsidR="00A00007">
        <w:rPr>
          <w:lang w:eastAsia="en-AU"/>
        </w:rPr>
        <w:t>,</w:t>
      </w:r>
      <w:r>
        <w:rPr>
          <w:lang w:eastAsia="en-AU"/>
        </w:rPr>
        <w:t xml:space="preserve"> helping them to continue employment that they might not otherwise be able to maintain. People across the target audiences reported the way the system is set up means that the right modifications and equipment are being supplied (i.e. there is an assessment by an</w:t>
      </w:r>
      <w:r w:rsidR="00603BF3">
        <w:rPr>
          <w:lang w:eastAsia="en-AU"/>
        </w:rPr>
        <w:t xml:space="preserve"> appropriate</w:t>
      </w:r>
      <w:r w:rsidR="00086E9C">
        <w:rPr>
          <w:lang w:eastAsia="en-AU"/>
        </w:rPr>
        <w:t>ly</w:t>
      </w:r>
      <w:r w:rsidR="00603BF3">
        <w:rPr>
          <w:lang w:eastAsia="en-AU"/>
        </w:rPr>
        <w:t xml:space="preserve"> qualified Assessor</w:t>
      </w:r>
      <w:r>
        <w:rPr>
          <w:lang w:eastAsia="en-AU"/>
        </w:rPr>
        <w:t xml:space="preserve"> to ensure the most appropriate modifications are suggested) at the right price (because multiple quotes need to be obtained). </w:t>
      </w:r>
    </w:p>
    <w:p w14:paraId="4874FE2E" w14:textId="360872EF" w:rsidR="00A11953" w:rsidRDefault="00A11953" w:rsidP="00FE566B">
      <w:pPr>
        <w:pStyle w:val="ListParagraph"/>
        <w:numPr>
          <w:ilvl w:val="0"/>
          <w:numId w:val="41"/>
        </w:numPr>
        <w:rPr>
          <w:lang w:eastAsia="en-AU"/>
        </w:rPr>
      </w:pPr>
      <w:r>
        <w:rPr>
          <w:lang w:eastAsia="en-AU"/>
        </w:rPr>
        <w:t>The NDRC was valued by Employers and Employment Service Providers as it puts in place necessary supports in workplaces and provides employers with knowledge and confidence</w:t>
      </w:r>
      <w:r w:rsidR="007006FA">
        <w:rPr>
          <w:lang w:eastAsia="en-AU"/>
        </w:rPr>
        <w:t xml:space="preserve"> about employing people with disability</w:t>
      </w:r>
      <w:r>
        <w:rPr>
          <w:lang w:eastAsia="en-AU"/>
        </w:rPr>
        <w:t>.</w:t>
      </w:r>
    </w:p>
    <w:p w14:paraId="4B4810FD" w14:textId="77777777" w:rsidR="00A11953" w:rsidRDefault="00A11953" w:rsidP="00FE566B">
      <w:pPr>
        <w:pStyle w:val="ListParagraph"/>
        <w:numPr>
          <w:ilvl w:val="0"/>
          <w:numId w:val="41"/>
        </w:numPr>
        <w:rPr>
          <w:lang w:eastAsia="en-AU"/>
        </w:rPr>
      </w:pPr>
      <w:r>
        <w:rPr>
          <w:lang w:eastAsia="en-AU"/>
        </w:rPr>
        <w:t xml:space="preserve">The Information and Advice Service connects users to the other services offered under JobAccess. Users of the service valued the </w:t>
      </w:r>
      <w:r w:rsidR="007006FA">
        <w:rPr>
          <w:lang w:eastAsia="en-AU"/>
        </w:rPr>
        <w:t>opportunity</w:t>
      </w:r>
      <w:r>
        <w:rPr>
          <w:lang w:eastAsia="en-AU"/>
        </w:rPr>
        <w:t xml:space="preserve"> to speak with a real person and that this communication was prompt (no waiting on hold for long periods of time or having to go through multiple voicemail options to be connected to the correct person). </w:t>
      </w:r>
    </w:p>
    <w:p w14:paraId="26C0916E" w14:textId="406ED21F" w:rsidR="00A11953" w:rsidRDefault="00A11953" w:rsidP="00FE566B">
      <w:pPr>
        <w:pStyle w:val="ListParagraph"/>
        <w:numPr>
          <w:ilvl w:val="0"/>
          <w:numId w:val="41"/>
        </w:numPr>
        <w:rPr>
          <w:lang w:eastAsia="en-AU"/>
        </w:rPr>
      </w:pPr>
      <w:r>
        <w:rPr>
          <w:lang w:eastAsia="en-AU"/>
        </w:rPr>
        <w:t xml:space="preserve">The CRRS provides an impartial avenue for complaints to be investigated. It was valued for the fast communication and as a way of providing users with a place to </w:t>
      </w:r>
      <w:r w:rsidR="00A00007">
        <w:rPr>
          <w:lang w:eastAsia="en-AU"/>
        </w:rPr>
        <w:t xml:space="preserve">voice </w:t>
      </w:r>
      <w:r>
        <w:rPr>
          <w:lang w:eastAsia="en-AU"/>
        </w:rPr>
        <w:t xml:space="preserve">their concerns and </w:t>
      </w:r>
      <w:r w:rsidR="00D26A8B">
        <w:rPr>
          <w:lang w:eastAsia="en-AU"/>
        </w:rPr>
        <w:t>complaints;</w:t>
      </w:r>
      <w:r>
        <w:rPr>
          <w:lang w:eastAsia="en-AU"/>
        </w:rPr>
        <w:t xml:space="preserve"> however</w:t>
      </w:r>
      <w:r w:rsidR="008F79B1">
        <w:rPr>
          <w:lang w:eastAsia="en-AU"/>
        </w:rPr>
        <w:t>,</w:t>
      </w:r>
      <w:r>
        <w:rPr>
          <w:lang w:eastAsia="en-AU"/>
        </w:rPr>
        <w:t xml:space="preserve"> there was some concern that the service lacks </w:t>
      </w:r>
      <w:r w:rsidR="00F03FF6">
        <w:rPr>
          <w:lang w:eastAsia="en-AU"/>
        </w:rPr>
        <w:t xml:space="preserve">power and </w:t>
      </w:r>
      <w:r>
        <w:rPr>
          <w:lang w:eastAsia="en-AU"/>
        </w:rPr>
        <w:t xml:space="preserve">authority. </w:t>
      </w:r>
    </w:p>
    <w:p w14:paraId="4497E26E" w14:textId="77777777" w:rsidR="00A11953" w:rsidRPr="006F74EF" w:rsidRDefault="00A11953" w:rsidP="00FE566B">
      <w:pPr>
        <w:pStyle w:val="ListParagraph"/>
        <w:numPr>
          <w:ilvl w:val="0"/>
          <w:numId w:val="41"/>
        </w:numPr>
        <w:rPr>
          <w:lang w:eastAsia="en-AU"/>
        </w:rPr>
      </w:pPr>
      <w:r>
        <w:rPr>
          <w:lang w:eastAsia="en-AU"/>
        </w:rPr>
        <w:t xml:space="preserve">Similar to the Information and Advice Service and the CRRS, the Hotline was valued for the ability to speak with a real person and that this communication was prompt. Users appreciate that matters are referred on to appropriate bodies.  </w:t>
      </w:r>
    </w:p>
    <w:p w14:paraId="11D67C04" w14:textId="77777777" w:rsidR="00A11953" w:rsidRPr="00D018A2" w:rsidRDefault="00A11953" w:rsidP="00A11953">
      <w:pPr>
        <w:jc w:val="center"/>
        <w:rPr>
          <w:i/>
          <w:lang w:eastAsia="en-AU"/>
        </w:rPr>
      </w:pPr>
      <w:r w:rsidRPr="00D018A2">
        <w:rPr>
          <w:i/>
          <w:lang w:eastAsia="zh-CN"/>
        </w:rPr>
        <w:t>“I think they deliver an excellent service to the community.” (Employer – EAF)</w:t>
      </w:r>
    </w:p>
    <w:p w14:paraId="6C606810" w14:textId="280D5014" w:rsidR="00A11953" w:rsidRPr="006F74EF" w:rsidRDefault="00A11953" w:rsidP="00A11953">
      <w:pPr>
        <w:pStyle w:val="Sub-SubTitle"/>
        <w:rPr>
          <w:lang w:eastAsia="en-AU"/>
        </w:rPr>
      </w:pPr>
      <w:r w:rsidRPr="006F74EF">
        <w:rPr>
          <w:lang w:eastAsia="en-AU"/>
        </w:rPr>
        <w:t>Clients interactions with</w:t>
      </w:r>
      <w:r w:rsidR="00A00007">
        <w:rPr>
          <w:lang w:eastAsia="en-AU"/>
        </w:rPr>
        <w:t>,</w:t>
      </w:r>
      <w:r w:rsidRPr="006F74EF">
        <w:rPr>
          <w:lang w:eastAsia="en-AU"/>
        </w:rPr>
        <w:t xml:space="preserve"> and perceptions of the CRRS and the Hotline</w:t>
      </w:r>
    </w:p>
    <w:p w14:paraId="49851A02" w14:textId="767FC61A" w:rsidR="00A11953" w:rsidRDefault="00A11953" w:rsidP="00A11953">
      <w:pPr>
        <w:rPr>
          <w:lang w:eastAsia="en-AU"/>
        </w:rPr>
      </w:pPr>
      <w:r>
        <w:rPr>
          <w:lang w:eastAsia="en-AU"/>
        </w:rPr>
        <w:t xml:space="preserve">In total there were 2,590 complaints made to the CRRS between July 2016 and June 2018, </w:t>
      </w:r>
      <w:r w:rsidRPr="007F39AB">
        <w:rPr>
          <w:lang w:eastAsia="en-AU"/>
        </w:rPr>
        <w:t>of which 2,481 were in relation to a Disability Employment Service.</w:t>
      </w:r>
      <w:r>
        <w:rPr>
          <w:lang w:eastAsia="en-AU"/>
        </w:rPr>
        <w:t xml:space="preserve"> The Hotline receives far fewer calls with just 381 </w:t>
      </w:r>
      <w:r w:rsidRPr="00FC1CF5">
        <w:rPr>
          <w:lang w:eastAsia="en-AU"/>
        </w:rPr>
        <w:t>reports of neglect and abuse between July 2016 and June 2018</w:t>
      </w:r>
      <w:r>
        <w:rPr>
          <w:rStyle w:val="FootnoteReference"/>
          <w:lang w:eastAsia="en-AU"/>
        </w:rPr>
        <w:footnoteReference w:id="18"/>
      </w:r>
      <w:r>
        <w:rPr>
          <w:lang w:eastAsia="en-AU"/>
        </w:rPr>
        <w:t>.</w:t>
      </w:r>
    </w:p>
    <w:p w14:paraId="1243A3A8" w14:textId="77777777" w:rsidR="00A11953" w:rsidRDefault="00A11953" w:rsidP="00A11953">
      <w:pPr>
        <w:rPr>
          <w:lang w:eastAsia="en-AU"/>
        </w:rPr>
      </w:pPr>
      <w:r>
        <w:rPr>
          <w:lang w:eastAsia="en-AU"/>
        </w:rPr>
        <w:t xml:space="preserve">JobAccess Users appreciated having access to a complaints service and the Hotline, even those that had not actually needed to use these services to date. </w:t>
      </w:r>
    </w:p>
    <w:p w14:paraId="47EA3135" w14:textId="77777777" w:rsidR="00A11953" w:rsidRDefault="00A11953" w:rsidP="00A11953">
      <w:pPr>
        <w:rPr>
          <w:lang w:eastAsia="en-AU"/>
        </w:rPr>
      </w:pPr>
      <w:r>
        <w:rPr>
          <w:lang w:eastAsia="en-AU"/>
        </w:rPr>
        <w:t>Issues with the CRRS included dissatisfaction with the overall management of their complaint, the investigation of their complaint and the response to their complaint.</w:t>
      </w:r>
    </w:p>
    <w:p w14:paraId="7E6E9B89" w14:textId="77777777" w:rsidR="00A11953" w:rsidRDefault="00A11953" w:rsidP="00A11953">
      <w:pPr>
        <w:rPr>
          <w:lang w:eastAsia="en-AU"/>
        </w:rPr>
      </w:pPr>
      <w:r>
        <w:rPr>
          <w:lang w:eastAsia="en-AU"/>
        </w:rPr>
        <w:lastRenderedPageBreak/>
        <w:t xml:space="preserve">There were also mixed feelings with regards to customer service received by users of the service. While many reported they received excellent service from staff that were understanding and caring, others felt they had to prove their complaint was legitimate and that it was not taken seriously by the CRRS. </w:t>
      </w:r>
    </w:p>
    <w:p w14:paraId="7451DC70" w14:textId="2A3CDC28" w:rsidR="00A11953" w:rsidRDefault="00A11953" w:rsidP="00A11953">
      <w:pPr>
        <w:rPr>
          <w:lang w:eastAsia="en-AU"/>
        </w:rPr>
      </w:pPr>
      <w:r>
        <w:rPr>
          <w:lang w:eastAsia="en-AU"/>
        </w:rPr>
        <w:t xml:space="preserve">While most found the Hotline service to be valuable and felt that the staff </w:t>
      </w:r>
      <w:r w:rsidR="006A4C9B">
        <w:rPr>
          <w:lang w:eastAsia="en-AU"/>
        </w:rPr>
        <w:t xml:space="preserve">operating </w:t>
      </w:r>
      <w:r>
        <w:rPr>
          <w:lang w:eastAsia="en-AU"/>
        </w:rPr>
        <w:t xml:space="preserve">the Hotline were caring and knowledgeable, </w:t>
      </w:r>
      <w:r>
        <w:rPr>
          <w:lang w:eastAsia="zh-CN"/>
        </w:rPr>
        <w:t>there were mixed views about how easy it was to access and use. Some users of the Service had great difficulty finding the service itself, while a few mentioned that the name of the Hotline is somewhat off-putting</w:t>
      </w:r>
      <w:r w:rsidR="00470F4D">
        <w:rPr>
          <w:lang w:eastAsia="zh-CN"/>
        </w:rPr>
        <w:t>. O</w:t>
      </w:r>
      <w:r>
        <w:rPr>
          <w:lang w:eastAsia="zh-CN"/>
        </w:rPr>
        <w:t>thers were unhappy to be referred to other</w:t>
      </w:r>
      <w:r w:rsidR="00470F4D">
        <w:rPr>
          <w:lang w:eastAsia="zh-CN"/>
        </w:rPr>
        <w:t xml:space="preserve"> people</w:t>
      </w:r>
      <w:r>
        <w:rPr>
          <w:lang w:eastAsia="zh-CN"/>
        </w:rPr>
        <w:t xml:space="preserve"> rather than having the Hotline undertake the investigation</w:t>
      </w:r>
      <w:r w:rsidR="0018154C">
        <w:rPr>
          <w:lang w:eastAsia="zh-CN"/>
        </w:rPr>
        <w:t xml:space="preserve"> themselves</w:t>
      </w:r>
      <w:r w:rsidR="00410A80">
        <w:rPr>
          <w:lang w:eastAsia="zh-CN"/>
        </w:rPr>
        <w:t>.</w:t>
      </w:r>
    </w:p>
    <w:p w14:paraId="0382B6B1" w14:textId="77777777" w:rsidR="00A11953" w:rsidRPr="006F74EF" w:rsidRDefault="00A11953" w:rsidP="00A11953">
      <w:pPr>
        <w:pStyle w:val="Sub-SubTitle"/>
        <w:rPr>
          <w:lang w:eastAsia="en-AU"/>
        </w:rPr>
      </w:pPr>
      <w:r w:rsidRPr="006F74EF">
        <w:rPr>
          <w:lang w:eastAsia="en-AU"/>
        </w:rPr>
        <w:t>Advantages and disadvantages of the current arrangements for the CRRS and the Hotline</w:t>
      </w:r>
    </w:p>
    <w:p w14:paraId="48A75D79" w14:textId="21C5D94C" w:rsidR="00A11953" w:rsidRDefault="00A11953" w:rsidP="00A11953">
      <w:pPr>
        <w:rPr>
          <w:lang w:eastAsia="en-AU"/>
        </w:rPr>
      </w:pPr>
      <w:r>
        <w:rPr>
          <w:lang w:eastAsia="en-AU"/>
        </w:rPr>
        <w:t>Overall</w:t>
      </w:r>
      <w:r w:rsidR="00A00007">
        <w:rPr>
          <w:lang w:eastAsia="en-AU"/>
        </w:rPr>
        <w:t>,</w:t>
      </w:r>
      <w:r>
        <w:rPr>
          <w:lang w:eastAsia="en-AU"/>
        </w:rPr>
        <w:t xml:space="preserve"> the current arrangements for the CRRS and Hotline </w:t>
      </w:r>
      <w:r w:rsidR="008F79B1">
        <w:rPr>
          <w:lang w:eastAsia="en-AU"/>
        </w:rPr>
        <w:t>are</w:t>
      </w:r>
      <w:r>
        <w:rPr>
          <w:lang w:eastAsia="en-AU"/>
        </w:rPr>
        <w:t xml:space="preserve"> appropriate and efficient.</w:t>
      </w:r>
    </w:p>
    <w:p w14:paraId="57B9B523" w14:textId="704FB0BC" w:rsidR="00A11953" w:rsidRDefault="00A11953" w:rsidP="00701CE0">
      <w:pPr>
        <w:rPr>
          <w:lang w:eastAsia="en-AU"/>
        </w:rPr>
      </w:pPr>
      <w:r>
        <w:rPr>
          <w:lang w:eastAsia="en-AU"/>
        </w:rPr>
        <w:t>The main advantage of the CRRS and the Hotline having the same number and being run by the same team is that the service is better able to correctly assign callers complaints/reports to the appropriate service. If there were separate numbers and separate teams</w:t>
      </w:r>
      <w:r w:rsidR="00A00007">
        <w:rPr>
          <w:lang w:eastAsia="en-AU"/>
        </w:rPr>
        <w:t>,</w:t>
      </w:r>
      <w:r>
        <w:rPr>
          <w:lang w:eastAsia="en-AU"/>
        </w:rPr>
        <w:t xml:space="preserve"> and people rang the wrong </w:t>
      </w:r>
      <w:r w:rsidR="00130299">
        <w:rPr>
          <w:lang w:eastAsia="en-AU"/>
        </w:rPr>
        <w:t>one,</w:t>
      </w:r>
      <w:r>
        <w:rPr>
          <w:lang w:eastAsia="en-AU"/>
        </w:rPr>
        <w:t xml:space="preserve"> they would simply be referred to the other one and this could present another hurdle for the caller</w:t>
      </w:r>
      <w:r w:rsidR="00C5167F">
        <w:rPr>
          <w:lang w:eastAsia="en-AU"/>
        </w:rPr>
        <w:t>.</w:t>
      </w:r>
      <w:r>
        <w:rPr>
          <w:lang w:eastAsia="en-AU"/>
        </w:rPr>
        <w:t xml:space="preserve"> </w:t>
      </w:r>
      <w:r w:rsidR="00C5167F">
        <w:rPr>
          <w:lang w:eastAsia="en-AU"/>
        </w:rPr>
        <w:t xml:space="preserve">This </w:t>
      </w:r>
      <w:r>
        <w:rPr>
          <w:lang w:eastAsia="en-AU"/>
        </w:rPr>
        <w:t xml:space="preserve">may result in them not making the subsequent call because they feel </w:t>
      </w:r>
      <w:r w:rsidR="00A00007">
        <w:rPr>
          <w:lang w:eastAsia="en-AU"/>
        </w:rPr>
        <w:t xml:space="preserve">as though </w:t>
      </w:r>
      <w:r>
        <w:rPr>
          <w:lang w:eastAsia="en-AU"/>
        </w:rPr>
        <w:t xml:space="preserve">they are being put through ‘the </w:t>
      </w:r>
      <w:r w:rsidR="00906A27">
        <w:rPr>
          <w:lang w:eastAsia="en-AU"/>
        </w:rPr>
        <w:t>w</w:t>
      </w:r>
      <w:r>
        <w:rPr>
          <w:lang w:eastAsia="en-AU"/>
        </w:rPr>
        <w:t>ringer’. Stakeholders gave examples of people calling through who had already tried other places, like Centrelink</w:t>
      </w:r>
      <w:r w:rsidR="00A00007">
        <w:rPr>
          <w:lang w:eastAsia="en-AU"/>
        </w:rPr>
        <w:t>,</w:t>
      </w:r>
      <w:r>
        <w:rPr>
          <w:lang w:eastAsia="en-AU"/>
        </w:rPr>
        <w:t xml:space="preserve"> and had been passed on without any luck</w:t>
      </w:r>
      <w:r w:rsidR="00A00007">
        <w:rPr>
          <w:lang w:eastAsia="en-AU"/>
        </w:rPr>
        <w:t>.</w:t>
      </w:r>
      <w:r>
        <w:rPr>
          <w:lang w:eastAsia="en-AU"/>
        </w:rPr>
        <w:t xml:space="preserve"> </w:t>
      </w:r>
      <w:r w:rsidR="00A00007">
        <w:rPr>
          <w:lang w:eastAsia="en-AU"/>
        </w:rPr>
        <w:t>O</w:t>
      </w:r>
      <w:r>
        <w:rPr>
          <w:lang w:eastAsia="en-AU"/>
        </w:rPr>
        <w:t xml:space="preserve">ne more wrong number could be too much for some people. </w:t>
      </w:r>
    </w:p>
    <w:p w14:paraId="0A66D2D0" w14:textId="44415E37" w:rsidR="00A11953" w:rsidRDefault="00A11953" w:rsidP="00A11953">
      <w:pPr>
        <w:rPr>
          <w:lang w:eastAsia="en-AU"/>
        </w:rPr>
      </w:pPr>
      <w:r w:rsidRPr="00861D1E">
        <w:rPr>
          <w:lang w:eastAsia="en-AU"/>
        </w:rPr>
        <w:t>Some users of the services felt that the CRRS and the Hotline having the same number was confusing or off-putting, which could mean that there are potential users out there that are not accessing the services simply because of their connection. There were</w:t>
      </w:r>
      <w:r w:rsidR="00591A89">
        <w:rPr>
          <w:lang w:eastAsia="en-AU"/>
        </w:rPr>
        <w:t>,</w:t>
      </w:r>
      <w:r w:rsidRPr="00861D1E">
        <w:rPr>
          <w:lang w:eastAsia="en-AU"/>
        </w:rPr>
        <w:t xml:space="preserve"> however</w:t>
      </w:r>
      <w:r w:rsidR="00591A89">
        <w:rPr>
          <w:lang w:eastAsia="en-AU"/>
        </w:rPr>
        <w:t>,</w:t>
      </w:r>
      <w:r w:rsidRPr="00861D1E">
        <w:rPr>
          <w:lang w:eastAsia="en-AU"/>
        </w:rPr>
        <w:t xml:space="preserve"> others that didn’t even notice this and so the extent to which this could be an issue is not currently known.</w:t>
      </w:r>
    </w:p>
    <w:p w14:paraId="25B239E6" w14:textId="69A2664C" w:rsidR="005F2DE5" w:rsidRPr="005F2DE5" w:rsidRDefault="005F2DE5" w:rsidP="005F2DE5">
      <w:pPr>
        <w:jc w:val="center"/>
        <w:rPr>
          <w:i/>
          <w:lang w:eastAsia="en-AU"/>
        </w:rPr>
      </w:pPr>
      <w:r w:rsidRPr="005F2DE5">
        <w:rPr>
          <w:i/>
          <w:lang w:eastAsia="en-AU"/>
        </w:rPr>
        <w:t>“If you read ‘abuse of the di</w:t>
      </w:r>
      <w:r>
        <w:rPr>
          <w:i/>
          <w:lang w:eastAsia="en-AU"/>
        </w:rPr>
        <w:t>sabled’ it’s a bit off putting. I don’t know that I’ve been abused,</w:t>
      </w:r>
      <w:r w:rsidRPr="005F2DE5">
        <w:rPr>
          <w:i/>
          <w:lang w:eastAsia="en-AU"/>
        </w:rPr>
        <w:t xml:space="preserve"> but I knew </w:t>
      </w:r>
      <w:r>
        <w:rPr>
          <w:i/>
          <w:lang w:eastAsia="en-AU"/>
        </w:rPr>
        <w:t>what had happened wasn’t right.</w:t>
      </w:r>
      <w:r w:rsidRPr="005F2DE5">
        <w:rPr>
          <w:i/>
          <w:lang w:eastAsia="en-AU"/>
        </w:rPr>
        <w:t xml:space="preserve"> I think they should separate the complaints</w:t>
      </w:r>
      <w:r>
        <w:rPr>
          <w:i/>
          <w:lang w:eastAsia="en-AU"/>
        </w:rPr>
        <w:t xml:space="preserve"> and the abuse hotline.</w:t>
      </w:r>
      <w:r w:rsidRPr="005F2DE5">
        <w:rPr>
          <w:i/>
          <w:lang w:eastAsia="en-AU"/>
        </w:rPr>
        <w:t xml:space="preserve"> </w:t>
      </w:r>
      <w:r>
        <w:rPr>
          <w:i/>
          <w:lang w:eastAsia="en-AU"/>
        </w:rPr>
        <w:t>T</w:t>
      </w:r>
      <w:r w:rsidRPr="005F2DE5">
        <w:rPr>
          <w:i/>
          <w:lang w:eastAsia="en-AU"/>
        </w:rPr>
        <w:t>he abuse hotline puts people off. I’ve got a feeling the abuse hotline and complai</w:t>
      </w:r>
      <w:r>
        <w:rPr>
          <w:i/>
          <w:lang w:eastAsia="en-AU"/>
        </w:rPr>
        <w:t>nts process is the same number</w:t>
      </w:r>
      <w:r w:rsidR="00591A89">
        <w:rPr>
          <w:i/>
          <w:lang w:eastAsia="en-AU"/>
        </w:rPr>
        <w:t>.</w:t>
      </w:r>
      <w:r w:rsidRPr="005F2DE5">
        <w:rPr>
          <w:i/>
          <w:lang w:eastAsia="en-AU"/>
        </w:rPr>
        <w:t xml:space="preserve"> </w:t>
      </w:r>
      <w:r w:rsidR="00591A89">
        <w:rPr>
          <w:i/>
          <w:lang w:eastAsia="en-AU"/>
        </w:rPr>
        <w:t>T</w:t>
      </w:r>
      <w:r w:rsidRPr="005F2DE5">
        <w:rPr>
          <w:i/>
          <w:lang w:eastAsia="en-AU"/>
        </w:rPr>
        <w:t>his is very off putting for people.</w:t>
      </w:r>
      <w:r>
        <w:rPr>
          <w:i/>
          <w:lang w:eastAsia="en-AU"/>
        </w:rPr>
        <w:t>”</w:t>
      </w:r>
    </w:p>
    <w:p w14:paraId="4163F935" w14:textId="6C1CB5CE" w:rsidR="008F79B1" w:rsidRPr="00861D1E" w:rsidRDefault="008F79B1" w:rsidP="00A11953">
      <w:pPr>
        <w:rPr>
          <w:lang w:eastAsia="en-AU"/>
        </w:rPr>
      </w:pPr>
      <w:r w:rsidRPr="008F6AD1">
        <w:rPr>
          <w:lang w:eastAsia="en-AU"/>
        </w:rPr>
        <w:t>Another advantage of the current arrangements for the CRRS and Hotline are that having the same</w:t>
      </w:r>
      <w:r w:rsidR="00591A89">
        <w:rPr>
          <w:lang w:eastAsia="en-AU"/>
        </w:rPr>
        <w:t>,</w:t>
      </w:r>
      <w:r w:rsidRPr="008F6AD1">
        <w:rPr>
          <w:lang w:eastAsia="en-AU"/>
        </w:rPr>
        <w:t xml:space="preserve"> knowledgeable JobAccess staff responding to the Hotline numbers enhances its ability to ensure that the service does not only ensure people with disability receive fair and just treatment</w:t>
      </w:r>
      <w:r w:rsidR="00591A89">
        <w:rPr>
          <w:lang w:eastAsia="en-AU"/>
        </w:rPr>
        <w:t>,</w:t>
      </w:r>
      <w:r w:rsidRPr="008F6AD1">
        <w:rPr>
          <w:lang w:eastAsia="en-AU"/>
        </w:rPr>
        <w:t xml:space="preserve"> but also helps them to maintain engagement with employment services</w:t>
      </w:r>
      <w:r w:rsidR="008F6AD1">
        <w:rPr>
          <w:lang w:eastAsia="en-AU"/>
        </w:rPr>
        <w:t xml:space="preserve"> where appropriate</w:t>
      </w:r>
      <w:r w:rsidRPr="008F6AD1">
        <w:rPr>
          <w:lang w:eastAsia="en-AU"/>
        </w:rPr>
        <w:t>.</w:t>
      </w:r>
      <w:r>
        <w:rPr>
          <w:lang w:eastAsia="en-AU"/>
        </w:rPr>
        <w:t xml:space="preserve"> </w:t>
      </w:r>
    </w:p>
    <w:p w14:paraId="335C3920" w14:textId="77777777" w:rsidR="00A11953" w:rsidRPr="006F74EF" w:rsidRDefault="00A11953" w:rsidP="00A11953">
      <w:pPr>
        <w:pStyle w:val="Sub-SubTitle"/>
        <w:rPr>
          <w:lang w:eastAsia="en-AU"/>
        </w:rPr>
      </w:pPr>
      <w:r w:rsidRPr="006F74EF">
        <w:rPr>
          <w:lang w:eastAsia="en-AU"/>
        </w:rPr>
        <w:t>Appropriateness of governance mechanisms with regards to the CRRS</w:t>
      </w:r>
    </w:p>
    <w:p w14:paraId="7408566A" w14:textId="19805A81" w:rsidR="00A11953" w:rsidRDefault="00A11953" w:rsidP="00A11953">
      <w:pPr>
        <w:rPr>
          <w:lang w:eastAsia="en-AU"/>
        </w:rPr>
      </w:pPr>
      <w:r>
        <w:rPr>
          <w:lang w:eastAsia="en-AU"/>
        </w:rPr>
        <w:t xml:space="preserve">Concerns were expressed </w:t>
      </w:r>
      <w:r w:rsidR="00591A89">
        <w:rPr>
          <w:lang w:eastAsia="en-AU"/>
        </w:rPr>
        <w:t xml:space="preserve">regarding </w:t>
      </w:r>
      <w:r>
        <w:rPr>
          <w:lang w:eastAsia="en-AU"/>
        </w:rPr>
        <w:t>whether CRRS is able to provide a truly independent and impartial service</w:t>
      </w:r>
      <w:r w:rsidR="00434B16">
        <w:rPr>
          <w:lang w:eastAsia="en-AU"/>
        </w:rPr>
        <w:t xml:space="preserve">. There were a </w:t>
      </w:r>
      <w:r w:rsidR="00591A89">
        <w:rPr>
          <w:lang w:eastAsia="en-AU"/>
        </w:rPr>
        <w:t xml:space="preserve">number </w:t>
      </w:r>
      <w:r w:rsidR="00434B16">
        <w:rPr>
          <w:lang w:eastAsia="en-AU"/>
        </w:rPr>
        <w:t>of JobAccess Users that felt the CRRS was inclined to side with the employment service provider</w:t>
      </w:r>
      <w:r w:rsidR="00591A89">
        <w:rPr>
          <w:lang w:eastAsia="en-AU"/>
        </w:rPr>
        <w:t>,</w:t>
      </w:r>
      <w:r w:rsidR="00434B16">
        <w:rPr>
          <w:lang w:eastAsia="en-AU"/>
        </w:rPr>
        <w:t xml:space="preserve"> and these users of the service felt worse</w:t>
      </w:r>
      <w:r w:rsidR="00591A89">
        <w:rPr>
          <w:lang w:eastAsia="en-AU"/>
        </w:rPr>
        <w:t>-</w:t>
      </w:r>
      <w:r w:rsidR="00434B16">
        <w:rPr>
          <w:lang w:eastAsia="en-AU"/>
        </w:rPr>
        <w:t xml:space="preserve">off </w:t>
      </w:r>
      <w:r w:rsidR="006E46AB">
        <w:rPr>
          <w:lang w:eastAsia="en-AU"/>
        </w:rPr>
        <w:t>because of</w:t>
      </w:r>
      <w:r w:rsidR="00434B16">
        <w:rPr>
          <w:lang w:eastAsia="en-AU"/>
        </w:rPr>
        <w:t xml:space="preserve"> having </w:t>
      </w:r>
      <w:r w:rsidR="0000062A">
        <w:rPr>
          <w:lang w:eastAsia="en-AU"/>
        </w:rPr>
        <w:t>used</w:t>
      </w:r>
      <w:r w:rsidR="00434B16">
        <w:rPr>
          <w:lang w:eastAsia="en-AU"/>
        </w:rPr>
        <w:t xml:space="preserve"> the CRRS.</w:t>
      </w:r>
      <w:r>
        <w:rPr>
          <w:lang w:eastAsia="en-AU"/>
        </w:rPr>
        <w:t xml:space="preserve"> </w:t>
      </w:r>
      <w:r w:rsidR="00434B16">
        <w:rPr>
          <w:lang w:eastAsia="en-AU"/>
        </w:rPr>
        <w:t>Some JobAccess Users and Stakeholders</w:t>
      </w:r>
      <w:r>
        <w:rPr>
          <w:lang w:eastAsia="en-AU"/>
        </w:rPr>
        <w:t xml:space="preserve"> also </w:t>
      </w:r>
      <w:r w:rsidR="00434B16">
        <w:rPr>
          <w:lang w:eastAsia="en-AU"/>
        </w:rPr>
        <w:t>questioned whether the CRRS</w:t>
      </w:r>
      <w:r>
        <w:rPr>
          <w:lang w:eastAsia="en-AU"/>
        </w:rPr>
        <w:t xml:space="preserve"> has the power and authority it needs to deliver better outco</w:t>
      </w:r>
      <w:r w:rsidR="00434B16">
        <w:rPr>
          <w:lang w:eastAsia="en-AU"/>
        </w:rPr>
        <w:t xml:space="preserve">mes for people with disability, with some describing it as </w:t>
      </w:r>
      <w:r>
        <w:rPr>
          <w:lang w:eastAsia="en-AU"/>
        </w:rPr>
        <w:t>a “toothless tiger”.</w:t>
      </w:r>
    </w:p>
    <w:p w14:paraId="7EE81FE2" w14:textId="77777777" w:rsidR="00A11953" w:rsidRDefault="00A11953" w:rsidP="00A11953">
      <w:pPr>
        <w:jc w:val="center"/>
        <w:rPr>
          <w:i/>
          <w:lang w:eastAsia="en-AU"/>
        </w:rPr>
      </w:pPr>
      <w:r w:rsidDel="00FE2885">
        <w:rPr>
          <w:lang w:eastAsia="en-AU"/>
        </w:rPr>
        <w:lastRenderedPageBreak/>
        <w:t xml:space="preserve"> </w:t>
      </w:r>
      <w:r w:rsidRPr="00D60514">
        <w:rPr>
          <w:i/>
          <w:lang w:eastAsia="en-AU"/>
        </w:rPr>
        <w:t>“Dismantle the service and create a new independent statutory body with adequate power to review participant complaints about DES providers and be able to take punitive regulatory action especially the power to sanction, monitor, audit and deregister the entire provider and individuals.” (JobAccess User – CRRS)</w:t>
      </w:r>
    </w:p>
    <w:p w14:paraId="2A1C1937" w14:textId="77777777" w:rsidR="00A11953" w:rsidRPr="00D60514" w:rsidRDefault="00A11953" w:rsidP="00A11953">
      <w:pPr>
        <w:jc w:val="center"/>
        <w:rPr>
          <w:i/>
          <w:lang w:eastAsia="en-AU"/>
        </w:rPr>
      </w:pPr>
      <w:r>
        <w:rPr>
          <w:i/>
          <w:lang w:eastAsia="en-AU"/>
        </w:rPr>
        <w:t>“</w:t>
      </w:r>
      <w:r w:rsidRPr="00C154EF">
        <w:rPr>
          <w:i/>
          <w:lang w:eastAsia="en-AU"/>
        </w:rPr>
        <w:t xml:space="preserve">I don't know if it's the CRRS or the entire system but there is no incentive for DES providers to actually help or even treat people with disabilities as humans and this continues in the complaints process. I had an extensive list of ways in which I thought my provider had been inappropriate, inadequate, sexist, </w:t>
      </w:r>
      <w:r w:rsidR="00434B16">
        <w:rPr>
          <w:i/>
          <w:lang w:eastAsia="en-AU"/>
        </w:rPr>
        <w:t>able</w:t>
      </w:r>
      <w:r w:rsidRPr="00C154EF">
        <w:rPr>
          <w:i/>
          <w:lang w:eastAsia="en-AU"/>
        </w:rPr>
        <w:t>ist and personally rude and in any other industry th</w:t>
      </w:r>
      <w:r>
        <w:rPr>
          <w:i/>
          <w:lang w:eastAsia="en-AU"/>
        </w:rPr>
        <w:t>ere</w:t>
      </w:r>
      <w:r w:rsidRPr="00C154EF">
        <w:rPr>
          <w:i/>
          <w:lang w:eastAsia="en-AU"/>
        </w:rPr>
        <w:t xml:space="preserve"> would have been consequences for this but instead my complaint was shared with the whole office and his colleague implied it was my fault that "our personalities clashed". The CRRS found the only thing anyone had done wrong was sending me an app</w:t>
      </w:r>
      <w:r>
        <w:rPr>
          <w:i/>
          <w:lang w:eastAsia="en-AU"/>
        </w:rPr>
        <w:t>ointment</w:t>
      </w:r>
      <w:r w:rsidRPr="00C154EF">
        <w:rPr>
          <w:i/>
          <w:lang w:eastAsia="en-AU"/>
        </w:rPr>
        <w:t xml:space="preserve"> notification too late. More needs to be taken into account and the rules need to change if people are being left broken and humiliated by people who are meant to help them, and nothing is seen to be wrong with it.</w:t>
      </w:r>
      <w:r>
        <w:rPr>
          <w:i/>
          <w:lang w:eastAsia="en-AU"/>
        </w:rPr>
        <w:t xml:space="preserve">” </w:t>
      </w:r>
      <w:r w:rsidRPr="00D60514">
        <w:rPr>
          <w:i/>
          <w:lang w:eastAsia="en-AU"/>
        </w:rPr>
        <w:t>(JobAccess User – CRRS)</w:t>
      </w:r>
    </w:p>
    <w:p w14:paraId="13000D0E" w14:textId="77777777" w:rsidR="00A11953" w:rsidRPr="006F74EF" w:rsidRDefault="00A11953" w:rsidP="00A11953">
      <w:pPr>
        <w:pStyle w:val="Heading3"/>
        <w:tabs>
          <w:tab w:val="num" w:pos="709"/>
        </w:tabs>
        <w:ind w:left="426"/>
      </w:pPr>
      <w:bookmarkStart w:id="46" w:name="_Toc11267436"/>
      <w:r w:rsidRPr="006F74EF">
        <w:t>Effectiveness of the JobAccess Service</w:t>
      </w:r>
      <w:bookmarkEnd w:id="46"/>
    </w:p>
    <w:p w14:paraId="04017CCD" w14:textId="09DD05AE" w:rsidR="00A11953" w:rsidRDefault="00D34BBA" w:rsidP="00A11953">
      <w:r w:rsidRPr="00793F0C">
        <w:t>T</w:t>
      </w:r>
      <w:r w:rsidR="00A11953" w:rsidRPr="00793F0C">
        <w:t>o evaluate the effectiveness of JobAccess</w:t>
      </w:r>
      <w:r w:rsidR="00591A89">
        <w:t>,</w:t>
      </w:r>
      <w:r w:rsidR="00A11953" w:rsidRPr="00793F0C">
        <w:t xml:space="preserve"> it was first necessary to develop a program logic</w:t>
      </w:r>
      <w:r w:rsidR="00C72874" w:rsidRPr="00793F0C">
        <w:t xml:space="preserve"> (as</w:t>
      </w:r>
      <w:r w:rsidRPr="00793F0C">
        <w:t xml:space="preserve"> </w:t>
      </w:r>
      <w:r w:rsidR="00C72874" w:rsidRPr="00793F0C">
        <w:t>shown in Figure 1)</w:t>
      </w:r>
      <w:r w:rsidR="00A11953" w:rsidRPr="00793F0C">
        <w:t xml:space="preserve"> linking the intent of the project to the inputs, outputs and outcomes required from the program. This evaluation has drawn on all available data to assess the extent to which the program has delivered the</w:t>
      </w:r>
      <w:r w:rsidR="00C72874" w:rsidRPr="00793F0C">
        <w:t xml:space="preserve"> outputs and outcomes in terms of effectiveness</w:t>
      </w:r>
      <w:r w:rsidR="003C391C" w:rsidRPr="00793F0C">
        <w:t>, as discussed below</w:t>
      </w:r>
      <w:r w:rsidR="00C72874" w:rsidRPr="00793F0C">
        <w:t>.</w:t>
      </w:r>
      <w:r w:rsidR="00C72874">
        <w:t xml:space="preserve"> </w:t>
      </w:r>
    </w:p>
    <w:p w14:paraId="44CF7517" w14:textId="77777777" w:rsidR="00365D00" w:rsidRDefault="004F0322" w:rsidP="00365D00">
      <w:pPr>
        <w:rPr>
          <w:rFonts w:cs="Arial"/>
          <w:lang w:eastAsia="en-AU"/>
        </w:rPr>
      </w:pPr>
      <w:r>
        <w:rPr>
          <w:rFonts w:cs="Arial"/>
          <w:lang w:eastAsia="en-AU"/>
        </w:rPr>
        <w:t>As shown in the figures below, v</w:t>
      </w:r>
      <w:r w:rsidR="00A11953">
        <w:rPr>
          <w:rFonts w:cs="Arial"/>
          <w:lang w:eastAsia="en-AU"/>
        </w:rPr>
        <w:t xml:space="preserve">ery high </w:t>
      </w:r>
      <w:r w:rsidR="00A11953" w:rsidRPr="005F2084">
        <w:rPr>
          <w:rFonts w:cs="Arial"/>
          <w:lang w:eastAsia="en-AU"/>
        </w:rPr>
        <w:t>proportions a</w:t>
      </w:r>
      <w:r w:rsidR="00A11953">
        <w:rPr>
          <w:rFonts w:cs="Arial"/>
          <w:lang w:eastAsia="en-AU"/>
        </w:rPr>
        <w:t>cross all target audiences agree that</w:t>
      </w:r>
      <w:r>
        <w:rPr>
          <w:rFonts w:cs="Arial"/>
          <w:lang w:eastAsia="en-AU"/>
        </w:rPr>
        <w:t xml:space="preserve"> the</w:t>
      </w:r>
      <w:r w:rsidR="00A11953">
        <w:rPr>
          <w:rFonts w:cs="Arial"/>
          <w:lang w:eastAsia="en-AU"/>
        </w:rPr>
        <w:t xml:space="preserve"> EAF and the </w:t>
      </w:r>
      <w:r w:rsidR="003A7F71">
        <w:rPr>
          <w:rFonts w:cs="Arial"/>
          <w:lang w:eastAsia="en-AU"/>
        </w:rPr>
        <w:t xml:space="preserve">Information and </w:t>
      </w:r>
      <w:r w:rsidR="00A11953">
        <w:rPr>
          <w:rFonts w:cs="Arial"/>
          <w:lang w:eastAsia="en-AU"/>
        </w:rPr>
        <w:t xml:space="preserve">Advice Service help people with disability to remain in their jobs and to be </w:t>
      </w:r>
      <w:r w:rsidR="00D34BBA">
        <w:rPr>
          <w:rFonts w:cs="Arial"/>
          <w:lang w:eastAsia="en-AU"/>
        </w:rPr>
        <w:t>suitably</w:t>
      </w:r>
      <w:r w:rsidR="00A11953">
        <w:rPr>
          <w:rFonts w:cs="Arial"/>
          <w:lang w:eastAsia="en-AU"/>
        </w:rPr>
        <w:t xml:space="preserve"> employed. </w:t>
      </w:r>
      <w:bookmarkStart w:id="47" w:name="_Toc11268099"/>
    </w:p>
    <w:p w14:paraId="67AD935A" w14:textId="0AFDE056" w:rsidR="0091450A" w:rsidRDefault="005F2084" w:rsidP="00365D00">
      <w:pPr>
        <w:rPr>
          <w:rFonts w:cs="Arial"/>
          <w:b/>
          <w:szCs w:val="20"/>
        </w:rPr>
      </w:pPr>
      <w:r w:rsidRPr="009D0841">
        <w:rPr>
          <w:rFonts w:cs="Arial"/>
          <w:b/>
          <w:szCs w:val="20"/>
        </w:rPr>
        <w:t xml:space="preserve">Figure </w:t>
      </w:r>
      <w:r w:rsidRPr="009D0841">
        <w:rPr>
          <w:rFonts w:cs="Arial"/>
          <w:b/>
          <w:szCs w:val="20"/>
        </w:rPr>
        <w:fldChar w:fldCharType="begin"/>
      </w:r>
      <w:r w:rsidRPr="009D0841">
        <w:rPr>
          <w:rFonts w:cs="Arial"/>
          <w:b/>
          <w:szCs w:val="20"/>
        </w:rPr>
        <w:instrText xml:space="preserve"> SEQ Figure \* ARABIC </w:instrText>
      </w:r>
      <w:r w:rsidRPr="009D0841">
        <w:rPr>
          <w:rFonts w:cs="Arial"/>
          <w:b/>
          <w:szCs w:val="20"/>
        </w:rPr>
        <w:fldChar w:fldCharType="separate"/>
      </w:r>
      <w:r w:rsidR="0010154C">
        <w:rPr>
          <w:rFonts w:cs="Arial"/>
          <w:b/>
          <w:noProof/>
          <w:szCs w:val="20"/>
        </w:rPr>
        <w:t>3</w:t>
      </w:r>
      <w:r w:rsidRPr="009D0841">
        <w:rPr>
          <w:rFonts w:cs="Arial"/>
          <w:b/>
          <w:szCs w:val="20"/>
        </w:rPr>
        <w:fldChar w:fldCharType="end"/>
      </w:r>
      <w:r w:rsidRPr="009D0841">
        <w:rPr>
          <w:rFonts w:cs="Arial"/>
          <w:b/>
          <w:szCs w:val="20"/>
        </w:rPr>
        <w:t xml:space="preserve">: </w:t>
      </w:r>
      <w:r>
        <w:rPr>
          <w:rFonts w:cs="Arial"/>
          <w:b/>
          <w:szCs w:val="20"/>
        </w:rPr>
        <w:t>Agreement EAF and the Information Advice Service assist</w:t>
      </w:r>
      <w:r w:rsidR="004F0322" w:rsidRPr="004F0322">
        <w:t xml:space="preserve"> </w:t>
      </w:r>
      <w:r w:rsidR="004F0322" w:rsidRPr="004F0322">
        <w:rPr>
          <w:rFonts w:cs="Arial"/>
          <w:b/>
          <w:szCs w:val="20"/>
        </w:rPr>
        <w:t>people with disability to remain in their jobs</w:t>
      </w:r>
      <w:bookmarkEnd w:id="47"/>
    </w:p>
    <w:p w14:paraId="4EBAD070" w14:textId="77777777" w:rsidR="00CC30B9" w:rsidRDefault="00365D00" w:rsidP="00CC30B9">
      <w:pPr>
        <w:rPr>
          <w:rFonts w:cs="Arial"/>
          <w:b/>
          <w:szCs w:val="20"/>
        </w:rPr>
      </w:pPr>
      <w:r w:rsidRPr="005F2084">
        <w:rPr>
          <w:noProof/>
          <w:shd w:val="clear" w:color="auto" w:fill="B6BF00" w:themeFill="accent4"/>
          <w:lang w:eastAsia="en-AU"/>
        </w:rPr>
        <w:drawing>
          <wp:inline distT="0" distB="0" distL="0" distR="0" wp14:anchorId="2BBBE4C1" wp14:editId="03027CE8">
            <wp:extent cx="5760000" cy="1368000"/>
            <wp:effectExtent l="0" t="0" r="0" b="3810"/>
            <wp:docPr id="12" name="Chart 12" descr="JobAccess Users -&#10;79% EAF&#10;74% Information and Advice Service&#10;Employers -&#10;78% EAF&#10;76% Information and Advice Service&#10;Employment Service Providers -&#10;100% EAF&#10;72% Information and Advice Service " title="Figure 3: Agreement EAF and the Information Advice Service assist people with disability to remain in their jobs"/>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Start w:id="48" w:name="_Toc11268100"/>
    </w:p>
    <w:p w14:paraId="74CCDB16" w14:textId="4023EB39" w:rsidR="004F0322" w:rsidRDefault="004F0322" w:rsidP="00CC30B9">
      <w:pPr>
        <w:rPr>
          <w:rFonts w:cs="Arial"/>
          <w:b/>
          <w:szCs w:val="20"/>
        </w:rPr>
      </w:pPr>
      <w:r w:rsidRPr="009D0841">
        <w:rPr>
          <w:rFonts w:cs="Arial"/>
          <w:b/>
          <w:szCs w:val="20"/>
        </w:rPr>
        <w:t xml:space="preserve">Figure </w:t>
      </w:r>
      <w:r w:rsidRPr="009D0841">
        <w:rPr>
          <w:rFonts w:cs="Arial"/>
          <w:b/>
          <w:szCs w:val="20"/>
        </w:rPr>
        <w:fldChar w:fldCharType="begin"/>
      </w:r>
      <w:r w:rsidRPr="009D0841">
        <w:rPr>
          <w:rFonts w:cs="Arial"/>
          <w:b/>
          <w:szCs w:val="20"/>
        </w:rPr>
        <w:instrText xml:space="preserve"> SEQ Figure \* ARABIC </w:instrText>
      </w:r>
      <w:r w:rsidRPr="009D0841">
        <w:rPr>
          <w:rFonts w:cs="Arial"/>
          <w:b/>
          <w:szCs w:val="20"/>
        </w:rPr>
        <w:fldChar w:fldCharType="separate"/>
      </w:r>
      <w:r w:rsidR="0010154C">
        <w:rPr>
          <w:rFonts w:cs="Arial"/>
          <w:b/>
          <w:noProof/>
          <w:szCs w:val="20"/>
        </w:rPr>
        <w:t>4</w:t>
      </w:r>
      <w:r w:rsidRPr="009D0841">
        <w:rPr>
          <w:rFonts w:cs="Arial"/>
          <w:b/>
          <w:szCs w:val="20"/>
        </w:rPr>
        <w:fldChar w:fldCharType="end"/>
      </w:r>
      <w:r w:rsidRPr="009D0841">
        <w:rPr>
          <w:rFonts w:cs="Arial"/>
          <w:b/>
          <w:szCs w:val="20"/>
        </w:rPr>
        <w:t xml:space="preserve">: </w:t>
      </w:r>
      <w:r>
        <w:rPr>
          <w:rFonts w:cs="Arial"/>
          <w:b/>
          <w:szCs w:val="20"/>
        </w:rPr>
        <w:t>Agreement EAF and the Information Advice Service assist</w:t>
      </w:r>
      <w:r w:rsidRPr="004F0322">
        <w:t xml:space="preserve"> </w:t>
      </w:r>
      <w:r w:rsidRPr="004F0322">
        <w:rPr>
          <w:rFonts w:cs="Arial"/>
          <w:b/>
          <w:szCs w:val="20"/>
        </w:rPr>
        <w:t xml:space="preserve">people with disability to </w:t>
      </w:r>
      <w:r>
        <w:rPr>
          <w:rFonts w:cs="Arial"/>
          <w:b/>
          <w:szCs w:val="20"/>
        </w:rPr>
        <w:t>be appropriately employed</w:t>
      </w:r>
      <w:bookmarkEnd w:id="48"/>
    </w:p>
    <w:p w14:paraId="71FDC769" w14:textId="77777777" w:rsidR="005F2084" w:rsidRDefault="004F0322" w:rsidP="00A11953">
      <w:pPr>
        <w:rPr>
          <w:rFonts w:cs="Arial"/>
          <w:lang w:eastAsia="en-AU"/>
        </w:rPr>
      </w:pPr>
      <w:r>
        <w:rPr>
          <w:noProof/>
          <w:lang w:eastAsia="en-AU"/>
        </w:rPr>
        <w:drawing>
          <wp:inline distT="0" distB="0" distL="0" distR="0" wp14:anchorId="3BDB0978" wp14:editId="6BF6616E">
            <wp:extent cx="5759450" cy="1368000"/>
            <wp:effectExtent l="0" t="0" r="0" b="3810"/>
            <wp:docPr id="18" name="Chart 18" descr="JobAccess Users -&#10;74% EAF&#10;59% Information and Advice Service&#10;Employers -&#10;78% EAF&#10;70% Information and Advice Service&#10;Employment Service Providers -&#10;86% EAF&#10;72% Information and Advice Service " title="Figure 4: Agreement EAF and the Information Advice Service assist people with disability to be appropriately employed"/>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FD8010E" w14:textId="77777777" w:rsidR="00A11953" w:rsidRDefault="00A11953" w:rsidP="00A11953">
      <w:pPr>
        <w:rPr>
          <w:rFonts w:cs="Arial"/>
          <w:lang w:eastAsia="en-AU"/>
        </w:rPr>
      </w:pPr>
      <w:r>
        <w:rPr>
          <w:rFonts w:cs="Arial"/>
          <w:lang w:eastAsia="en-AU"/>
        </w:rPr>
        <w:lastRenderedPageBreak/>
        <w:t xml:space="preserve">Over half of JobAccess Users also agree that the </w:t>
      </w:r>
      <w:r w:rsidR="003A7F71">
        <w:rPr>
          <w:rFonts w:cs="Arial"/>
          <w:lang w:eastAsia="en-AU"/>
        </w:rPr>
        <w:t xml:space="preserve">Information and </w:t>
      </w:r>
      <w:r>
        <w:rPr>
          <w:rFonts w:cs="Arial"/>
          <w:lang w:eastAsia="en-AU"/>
        </w:rPr>
        <w:t xml:space="preserve">Advice Service provides referrals to appropriate authorities and services and helps to increase the skills and confidence of people with disability seeking employment. Slightly higher proportions of Employers and Employment Service Providers agree </w:t>
      </w:r>
      <w:r w:rsidR="00D34BBA">
        <w:rPr>
          <w:rFonts w:cs="Arial"/>
          <w:lang w:eastAsia="en-AU"/>
        </w:rPr>
        <w:t xml:space="preserve">that </w:t>
      </w:r>
      <w:r>
        <w:rPr>
          <w:rFonts w:cs="Arial"/>
          <w:lang w:eastAsia="en-AU"/>
        </w:rPr>
        <w:t xml:space="preserve">the </w:t>
      </w:r>
      <w:r w:rsidR="003A7F71">
        <w:rPr>
          <w:rFonts w:cs="Arial"/>
          <w:lang w:eastAsia="en-AU"/>
        </w:rPr>
        <w:t xml:space="preserve">Information and </w:t>
      </w:r>
      <w:r>
        <w:rPr>
          <w:rFonts w:cs="Arial"/>
          <w:lang w:eastAsia="en-AU"/>
        </w:rPr>
        <w:t xml:space="preserve">Advice Service and </w:t>
      </w:r>
      <w:r w:rsidR="00D34BBA">
        <w:rPr>
          <w:rFonts w:cs="Arial"/>
          <w:lang w:eastAsia="en-AU"/>
        </w:rPr>
        <w:t xml:space="preserve">the </w:t>
      </w:r>
      <w:r>
        <w:rPr>
          <w:rFonts w:cs="Arial"/>
          <w:lang w:eastAsia="en-AU"/>
        </w:rPr>
        <w:t>Website help to increase</w:t>
      </w:r>
      <w:r w:rsidR="00B17A9F">
        <w:rPr>
          <w:rFonts w:cs="Arial"/>
          <w:lang w:eastAsia="en-AU"/>
        </w:rPr>
        <w:t xml:space="preserve"> their knowledge of their</w:t>
      </w:r>
      <w:r>
        <w:rPr>
          <w:rFonts w:cs="Arial"/>
          <w:lang w:eastAsia="en-AU"/>
        </w:rPr>
        <w:t xml:space="preserve"> rights and responsibilities relating to</w:t>
      </w:r>
      <w:r w:rsidR="00D34BBA">
        <w:rPr>
          <w:rFonts w:cs="Arial"/>
          <w:lang w:eastAsia="en-AU"/>
        </w:rPr>
        <w:t xml:space="preserve"> disability employment and help</w:t>
      </w:r>
      <w:r>
        <w:rPr>
          <w:rFonts w:cs="Arial"/>
          <w:lang w:eastAsia="en-AU"/>
        </w:rPr>
        <w:t xml:space="preserve"> to increase </w:t>
      </w:r>
      <w:r w:rsidR="00B17A9F">
        <w:rPr>
          <w:rFonts w:cs="Arial"/>
          <w:lang w:eastAsia="en-AU"/>
        </w:rPr>
        <w:t>their</w:t>
      </w:r>
      <w:r>
        <w:rPr>
          <w:rFonts w:cs="Arial"/>
          <w:lang w:eastAsia="en-AU"/>
        </w:rPr>
        <w:t xml:space="preserve"> skills and confidence in working with people with disability. JobAccess Users are less likely (between a third and a half) than Employers and Employment Service Providers to agree </w:t>
      </w:r>
      <w:r w:rsidR="00D34BBA">
        <w:rPr>
          <w:rFonts w:cs="Arial"/>
          <w:lang w:eastAsia="en-AU"/>
        </w:rPr>
        <w:t xml:space="preserve">that </w:t>
      </w:r>
      <w:r>
        <w:rPr>
          <w:rFonts w:cs="Arial"/>
          <w:lang w:eastAsia="en-AU"/>
        </w:rPr>
        <w:t>the Website delivers any of these outcomes</w:t>
      </w:r>
      <w:r w:rsidR="005415A7">
        <w:rPr>
          <w:rFonts w:cs="Arial"/>
          <w:lang w:eastAsia="en-AU"/>
        </w:rPr>
        <w:t>, a</w:t>
      </w:r>
      <w:r>
        <w:rPr>
          <w:rFonts w:cs="Arial"/>
          <w:lang w:eastAsia="en-AU"/>
        </w:rPr>
        <w:t xml:space="preserve">s shown in the tables below. </w:t>
      </w:r>
    </w:p>
    <w:p w14:paraId="0CAD3DF2" w14:textId="188D847B" w:rsidR="00A11953" w:rsidRPr="007369B6" w:rsidRDefault="00A11953" w:rsidP="00A11953">
      <w:pPr>
        <w:pStyle w:val="Tablescontents"/>
        <w:rPr>
          <w:b/>
          <w:sz w:val="20"/>
        </w:rPr>
      </w:pPr>
      <w:bookmarkStart w:id="49" w:name="_Toc11267981"/>
      <w:r w:rsidRPr="007369B6">
        <w:rPr>
          <w:b/>
          <w:sz w:val="20"/>
        </w:rPr>
        <w:t xml:space="preserve">Table </w:t>
      </w:r>
      <w:r w:rsidRPr="007369B6">
        <w:rPr>
          <w:b/>
          <w:sz w:val="20"/>
        </w:rPr>
        <w:fldChar w:fldCharType="begin"/>
      </w:r>
      <w:r w:rsidRPr="007369B6">
        <w:rPr>
          <w:b/>
          <w:sz w:val="20"/>
        </w:rPr>
        <w:instrText xml:space="preserve"> SEQ Table \* ARABIC </w:instrText>
      </w:r>
      <w:r w:rsidRPr="007369B6">
        <w:rPr>
          <w:b/>
          <w:sz w:val="20"/>
        </w:rPr>
        <w:fldChar w:fldCharType="separate"/>
      </w:r>
      <w:r w:rsidR="0010154C">
        <w:rPr>
          <w:b/>
          <w:noProof/>
          <w:sz w:val="20"/>
        </w:rPr>
        <w:t>5</w:t>
      </w:r>
      <w:r w:rsidRPr="007369B6">
        <w:rPr>
          <w:b/>
          <w:noProof/>
          <w:sz w:val="20"/>
        </w:rPr>
        <w:fldChar w:fldCharType="end"/>
      </w:r>
      <w:r w:rsidRPr="007369B6">
        <w:rPr>
          <w:b/>
          <w:sz w:val="20"/>
        </w:rPr>
        <w:t xml:space="preserve">: </w:t>
      </w:r>
      <w:r>
        <w:rPr>
          <w:b/>
          <w:sz w:val="20"/>
        </w:rPr>
        <w:t>Level of agreement for the Information and Advice Service</w:t>
      </w:r>
      <w:bookmarkEnd w:id="49"/>
      <w:r w:rsidRPr="007369B6">
        <w:rPr>
          <w:b/>
          <w:sz w:val="20"/>
        </w:rPr>
        <w:t xml:space="preserve"> </w:t>
      </w:r>
    </w:p>
    <w:tbl>
      <w:tblPr>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2"/>
        <w:gridCol w:w="1225"/>
        <w:gridCol w:w="1225"/>
        <w:gridCol w:w="1225"/>
      </w:tblGrid>
      <w:tr w:rsidR="00A11953" w:rsidRPr="00AC433E" w14:paraId="103393A6" w14:textId="77777777" w:rsidTr="00212A7F">
        <w:trPr>
          <w:trHeight w:val="580"/>
        </w:trPr>
        <w:tc>
          <w:tcPr>
            <w:tcW w:w="2971" w:type="pct"/>
            <w:shd w:val="clear" w:color="auto" w:fill="auto"/>
            <w:noWrap/>
            <w:vAlign w:val="center"/>
          </w:tcPr>
          <w:p w14:paraId="6D2E27CE" w14:textId="77777777" w:rsidR="00A11953" w:rsidRPr="00AC433E" w:rsidRDefault="00A11953" w:rsidP="00212A7F">
            <w:pPr>
              <w:spacing w:after="0" w:line="240" w:lineRule="auto"/>
              <w:rPr>
                <w:rFonts w:eastAsia="Times New Roman" w:cs="Arial"/>
                <w:sz w:val="18"/>
                <w:szCs w:val="20"/>
                <w:lang w:eastAsia="en-AU"/>
              </w:rPr>
            </w:pPr>
          </w:p>
        </w:tc>
        <w:tc>
          <w:tcPr>
            <w:tcW w:w="676" w:type="pct"/>
            <w:shd w:val="clear" w:color="auto" w:fill="auto"/>
            <w:vAlign w:val="center"/>
          </w:tcPr>
          <w:p w14:paraId="1EBA0133" w14:textId="77777777" w:rsidR="00A11953" w:rsidRDefault="00A11953" w:rsidP="00212A7F">
            <w:pPr>
              <w:spacing w:after="0" w:line="240" w:lineRule="auto"/>
              <w:jc w:val="center"/>
              <w:rPr>
                <w:rFonts w:eastAsia="Times New Roman" w:cs="Arial"/>
                <w:sz w:val="18"/>
                <w:szCs w:val="20"/>
                <w:lang w:eastAsia="en-AU"/>
              </w:rPr>
            </w:pPr>
            <w:r>
              <w:rPr>
                <w:rFonts w:eastAsia="Times New Roman" w:cs="Arial"/>
                <w:sz w:val="18"/>
                <w:szCs w:val="20"/>
                <w:lang w:eastAsia="en-AU"/>
              </w:rPr>
              <w:t xml:space="preserve">JobAccess Users  </w:t>
            </w:r>
          </w:p>
          <w:p w14:paraId="60CCC2A3" w14:textId="77777777" w:rsidR="00A11953" w:rsidRPr="00AC433E" w:rsidRDefault="00A11953" w:rsidP="00212A7F">
            <w:pPr>
              <w:spacing w:after="0" w:line="240" w:lineRule="auto"/>
              <w:jc w:val="center"/>
              <w:rPr>
                <w:rFonts w:eastAsia="Times New Roman" w:cs="Arial"/>
                <w:sz w:val="18"/>
                <w:szCs w:val="20"/>
                <w:lang w:eastAsia="en-AU"/>
              </w:rPr>
            </w:pPr>
            <w:r>
              <w:rPr>
                <w:rFonts w:eastAsia="Times New Roman" w:cs="Arial"/>
                <w:sz w:val="18"/>
                <w:szCs w:val="20"/>
                <w:lang w:eastAsia="en-AU"/>
              </w:rPr>
              <w:t>(n=180)</w:t>
            </w:r>
          </w:p>
        </w:tc>
        <w:tc>
          <w:tcPr>
            <w:tcW w:w="676" w:type="pct"/>
            <w:shd w:val="clear" w:color="auto" w:fill="auto"/>
            <w:vAlign w:val="center"/>
          </w:tcPr>
          <w:p w14:paraId="2A53E180" w14:textId="77777777" w:rsidR="00A11953" w:rsidRDefault="00A11953" w:rsidP="00212A7F">
            <w:pPr>
              <w:spacing w:after="0" w:line="240" w:lineRule="auto"/>
              <w:jc w:val="center"/>
              <w:rPr>
                <w:rFonts w:eastAsia="Times New Roman" w:cs="Arial"/>
                <w:sz w:val="18"/>
                <w:szCs w:val="20"/>
                <w:lang w:eastAsia="en-AU"/>
              </w:rPr>
            </w:pPr>
            <w:r>
              <w:rPr>
                <w:rFonts w:eastAsia="Times New Roman" w:cs="Arial"/>
                <w:sz w:val="18"/>
                <w:szCs w:val="20"/>
                <w:lang w:eastAsia="en-AU"/>
              </w:rPr>
              <w:t>Employers</w:t>
            </w:r>
          </w:p>
          <w:p w14:paraId="6EFEAFC2" w14:textId="77777777" w:rsidR="00A11953" w:rsidRPr="00AC433E" w:rsidRDefault="00A11953" w:rsidP="00212A7F">
            <w:pPr>
              <w:spacing w:after="0" w:line="240" w:lineRule="auto"/>
              <w:jc w:val="center"/>
              <w:rPr>
                <w:rFonts w:eastAsia="Times New Roman" w:cs="Arial"/>
                <w:sz w:val="18"/>
                <w:szCs w:val="20"/>
                <w:lang w:eastAsia="en-AU"/>
              </w:rPr>
            </w:pPr>
            <w:r>
              <w:rPr>
                <w:rFonts w:eastAsia="Times New Roman" w:cs="Arial"/>
                <w:sz w:val="18"/>
                <w:szCs w:val="20"/>
                <w:lang w:eastAsia="en-AU"/>
              </w:rPr>
              <w:t>(n=63)</w:t>
            </w:r>
          </w:p>
        </w:tc>
        <w:tc>
          <w:tcPr>
            <w:tcW w:w="676" w:type="pct"/>
            <w:shd w:val="clear" w:color="auto" w:fill="auto"/>
            <w:vAlign w:val="center"/>
          </w:tcPr>
          <w:p w14:paraId="3BA99186" w14:textId="77777777" w:rsidR="00A11953" w:rsidRDefault="00A11953" w:rsidP="00212A7F">
            <w:pPr>
              <w:spacing w:after="0" w:line="240" w:lineRule="auto"/>
              <w:jc w:val="center"/>
              <w:rPr>
                <w:rFonts w:eastAsia="Times New Roman" w:cs="Arial"/>
                <w:sz w:val="18"/>
                <w:szCs w:val="20"/>
                <w:lang w:eastAsia="en-AU"/>
              </w:rPr>
            </w:pPr>
            <w:r>
              <w:rPr>
                <w:rFonts w:eastAsia="Times New Roman" w:cs="Arial"/>
                <w:sz w:val="18"/>
                <w:szCs w:val="20"/>
                <w:lang w:eastAsia="en-AU"/>
              </w:rPr>
              <w:t>Employment Service Providers</w:t>
            </w:r>
          </w:p>
          <w:p w14:paraId="734098D2" w14:textId="77777777" w:rsidR="00A11953" w:rsidRPr="00AC433E" w:rsidRDefault="00A11953" w:rsidP="00212A7F">
            <w:pPr>
              <w:spacing w:after="0" w:line="240" w:lineRule="auto"/>
              <w:jc w:val="center"/>
              <w:rPr>
                <w:rFonts w:eastAsia="Times New Roman" w:cs="Arial"/>
                <w:sz w:val="18"/>
                <w:szCs w:val="20"/>
                <w:lang w:eastAsia="en-AU"/>
              </w:rPr>
            </w:pPr>
            <w:r>
              <w:rPr>
                <w:rFonts w:eastAsia="Times New Roman" w:cs="Arial"/>
                <w:sz w:val="18"/>
                <w:szCs w:val="20"/>
                <w:lang w:eastAsia="en-AU"/>
              </w:rPr>
              <w:t>(n=58)</w:t>
            </w:r>
          </w:p>
        </w:tc>
      </w:tr>
      <w:tr w:rsidR="00A11953" w:rsidRPr="00AC433E" w14:paraId="71EDF169" w14:textId="77777777" w:rsidTr="00212A7F">
        <w:trPr>
          <w:trHeight w:val="290"/>
        </w:trPr>
        <w:tc>
          <w:tcPr>
            <w:tcW w:w="2971" w:type="pct"/>
            <w:shd w:val="clear" w:color="auto" w:fill="auto"/>
            <w:noWrap/>
            <w:vAlign w:val="center"/>
          </w:tcPr>
          <w:p w14:paraId="25B3F563" w14:textId="77777777" w:rsidR="00A11953" w:rsidRPr="007A638B" w:rsidRDefault="00A11953" w:rsidP="00212A7F">
            <w:pPr>
              <w:spacing w:after="0" w:line="240" w:lineRule="auto"/>
              <w:rPr>
                <w:rFonts w:eastAsia="Times New Roman" w:cs="Arial"/>
                <w:sz w:val="18"/>
                <w:szCs w:val="18"/>
                <w:lang w:eastAsia="en-AU"/>
              </w:rPr>
            </w:pPr>
            <w:r w:rsidRPr="007A638B">
              <w:rPr>
                <w:sz w:val="18"/>
                <w:szCs w:val="18"/>
              </w:rPr>
              <w:t>Helps people with disability to remain in their job</w:t>
            </w:r>
          </w:p>
        </w:tc>
        <w:tc>
          <w:tcPr>
            <w:tcW w:w="676" w:type="pct"/>
            <w:shd w:val="clear" w:color="auto" w:fill="auto"/>
            <w:noWrap/>
            <w:vAlign w:val="center"/>
          </w:tcPr>
          <w:p w14:paraId="03D9A5A5" w14:textId="77777777" w:rsidR="00A11953" w:rsidRPr="006C7899" w:rsidRDefault="00A11953" w:rsidP="00212A7F">
            <w:pPr>
              <w:spacing w:after="0" w:line="240" w:lineRule="auto"/>
              <w:jc w:val="center"/>
              <w:rPr>
                <w:rFonts w:eastAsia="Times New Roman" w:cs="Arial"/>
                <w:sz w:val="18"/>
                <w:szCs w:val="18"/>
                <w:lang w:eastAsia="en-AU"/>
              </w:rPr>
            </w:pPr>
            <w:r w:rsidRPr="006C7899">
              <w:rPr>
                <w:rFonts w:eastAsia="Times New Roman" w:cs="Arial"/>
                <w:sz w:val="18"/>
                <w:szCs w:val="18"/>
                <w:lang w:eastAsia="en-AU"/>
              </w:rPr>
              <w:t>74%</w:t>
            </w:r>
          </w:p>
        </w:tc>
        <w:tc>
          <w:tcPr>
            <w:tcW w:w="676" w:type="pct"/>
            <w:shd w:val="clear" w:color="auto" w:fill="auto"/>
            <w:noWrap/>
            <w:vAlign w:val="center"/>
          </w:tcPr>
          <w:p w14:paraId="4FB453C7" w14:textId="77777777" w:rsidR="00A11953" w:rsidRPr="006C7899" w:rsidRDefault="00A11953" w:rsidP="00212A7F">
            <w:pPr>
              <w:spacing w:after="0" w:line="240" w:lineRule="auto"/>
              <w:jc w:val="center"/>
              <w:rPr>
                <w:rFonts w:eastAsia="Times New Roman" w:cs="Arial"/>
                <w:sz w:val="18"/>
                <w:szCs w:val="18"/>
                <w:lang w:eastAsia="en-AU"/>
              </w:rPr>
            </w:pPr>
            <w:r w:rsidRPr="006C7899">
              <w:rPr>
                <w:sz w:val="18"/>
                <w:szCs w:val="18"/>
              </w:rPr>
              <w:t>76%</w:t>
            </w:r>
          </w:p>
        </w:tc>
        <w:tc>
          <w:tcPr>
            <w:tcW w:w="676" w:type="pct"/>
            <w:shd w:val="clear" w:color="auto" w:fill="auto"/>
            <w:noWrap/>
            <w:vAlign w:val="center"/>
          </w:tcPr>
          <w:p w14:paraId="53FED2E8" w14:textId="77777777" w:rsidR="00A11953" w:rsidRPr="006C7899" w:rsidRDefault="00A11953" w:rsidP="00212A7F">
            <w:pPr>
              <w:spacing w:after="0" w:line="240" w:lineRule="auto"/>
              <w:jc w:val="center"/>
              <w:rPr>
                <w:rFonts w:eastAsia="Times New Roman" w:cs="Arial"/>
                <w:sz w:val="18"/>
                <w:szCs w:val="18"/>
                <w:lang w:eastAsia="en-AU"/>
              </w:rPr>
            </w:pPr>
            <w:r w:rsidRPr="006C7899">
              <w:rPr>
                <w:sz w:val="18"/>
                <w:szCs w:val="18"/>
              </w:rPr>
              <w:t>72%</w:t>
            </w:r>
          </w:p>
        </w:tc>
      </w:tr>
      <w:tr w:rsidR="00A11953" w:rsidRPr="00AC433E" w14:paraId="4945A682" w14:textId="77777777" w:rsidTr="00212A7F">
        <w:trPr>
          <w:trHeight w:val="290"/>
        </w:trPr>
        <w:tc>
          <w:tcPr>
            <w:tcW w:w="2971" w:type="pct"/>
            <w:shd w:val="clear" w:color="auto" w:fill="auto"/>
            <w:noWrap/>
            <w:vAlign w:val="center"/>
          </w:tcPr>
          <w:p w14:paraId="50532EE6" w14:textId="77777777" w:rsidR="00A11953" w:rsidRPr="007A638B" w:rsidRDefault="00A11953" w:rsidP="00212A7F">
            <w:pPr>
              <w:spacing w:after="0" w:line="240" w:lineRule="auto"/>
              <w:rPr>
                <w:rFonts w:eastAsia="Times New Roman" w:cs="Arial"/>
                <w:sz w:val="18"/>
                <w:szCs w:val="18"/>
                <w:lang w:eastAsia="en-AU"/>
              </w:rPr>
            </w:pPr>
            <w:r w:rsidRPr="007A638B">
              <w:rPr>
                <w:sz w:val="18"/>
                <w:szCs w:val="18"/>
              </w:rPr>
              <w:t>Helps people with disability to be appropriately employed</w:t>
            </w:r>
          </w:p>
        </w:tc>
        <w:tc>
          <w:tcPr>
            <w:tcW w:w="676" w:type="pct"/>
            <w:shd w:val="clear" w:color="auto" w:fill="auto"/>
            <w:noWrap/>
            <w:vAlign w:val="center"/>
          </w:tcPr>
          <w:p w14:paraId="223AFACF" w14:textId="77777777" w:rsidR="00A11953" w:rsidRPr="006C7899" w:rsidRDefault="00A11953" w:rsidP="00212A7F">
            <w:pPr>
              <w:spacing w:after="0" w:line="240" w:lineRule="auto"/>
              <w:jc w:val="center"/>
              <w:rPr>
                <w:rFonts w:eastAsia="Times New Roman" w:cs="Arial"/>
                <w:sz w:val="18"/>
                <w:szCs w:val="18"/>
                <w:lang w:eastAsia="en-AU"/>
              </w:rPr>
            </w:pPr>
            <w:r w:rsidRPr="006C7899">
              <w:rPr>
                <w:rFonts w:eastAsia="Times New Roman" w:cs="Arial"/>
                <w:sz w:val="18"/>
                <w:szCs w:val="18"/>
                <w:lang w:eastAsia="en-AU"/>
              </w:rPr>
              <w:t>59%</w:t>
            </w:r>
          </w:p>
        </w:tc>
        <w:tc>
          <w:tcPr>
            <w:tcW w:w="676" w:type="pct"/>
            <w:shd w:val="clear" w:color="auto" w:fill="auto"/>
            <w:noWrap/>
            <w:vAlign w:val="center"/>
          </w:tcPr>
          <w:p w14:paraId="4BB49517" w14:textId="77777777" w:rsidR="00A11953" w:rsidRPr="006C7899" w:rsidRDefault="00A11953" w:rsidP="00212A7F">
            <w:pPr>
              <w:spacing w:after="0" w:line="240" w:lineRule="auto"/>
              <w:jc w:val="center"/>
              <w:rPr>
                <w:rFonts w:eastAsia="Times New Roman" w:cs="Arial"/>
                <w:sz w:val="18"/>
                <w:szCs w:val="18"/>
                <w:lang w:eastAsia="en-AU"/>
              </w:rPr>
            </w:pPr>
            <w:r w:rsidRPr="006C7899">
              <w:rPr>
                <w:sz w:val="18"/>
                <w:szCs w:val="18"/>
              </w:rPr>
              <w:t>70%</w:t>
            </w:r>
          </w:p>
        </w:tc>
        <w:tc>
          <w:tcPr>
            <w:tcW w:w="676" w:type="pct"/>
            <w:shd w:val="clear" w:color="auto" w:fill="auto"/>
            <w:noWrap/>
            <w:vAlign w:val="center"/>
          </w:tcPr>
          <w:p w14:paraId="69C86E8A" w14:textId="77777777" w:rsidR="00A11953" w:rsidRPr="006C7899" w:rsidRDefault="00A11953" w:rsidP="00212A7F">
            <w:pPr>
              <w:spacing w:after="0" w:line="240" w:lineRule="auto"/>
              <w:jc w:val="center"/>
              <w:rPr>
                <w:rFonts w:eastAsia="Times New Roman" w:cs="Arial"/>
                <w:sz w:val="18"/>
                <w:szCs w:val="18"/>
                <w:lang w:eastAsia="en-AU"/>
              </w:rPr>
            </w:pPr>
            <w:r w:rsidRPr="006C7899">
              <w:rPr>
                <w:sz w:val="18"/>
                <w:szCs w:val="18"/>
              </w:rPr>
              <w:t>72%</w:t>
            </w:r>
          </w:p>
        </w:tc>
      </w:tr>
      <w:tr w:rsidR="00A11953" w:rsidRPr="00AC433E" w14:paraId="138DD4E9" w14:textId="77777777" w:rsidTr="00212A7F">
        <w:trPr>
          <w:trHeight w:val="290"/>
        </w:trPr>
        <w:tc>
          <w:tcPr>
            <w:tcW w:w="2971" w:type="pct"/>
            <w:shd w:val="clear" w:color="auto" w:fill="auto"/>
            <w:noWrap/>
            <w:vAlign w:val="center"/>
          </w:tcPr>
          <w:p w14:paraId="1011A52B" w14:textId="77777777" w:rsidR="00A11953" w:rsidRPr="007A638B" w:rsidRDefault="00A11953" w:rsidP="00212A7F">
            <w:pPr>
              <w:spacing w:after="0" w:line="240" w:lineRule="auto"/>
              <w:rPr>
                <w:rFonts w:eastAsia="Times New Roman" w:cs="Arial"/>
                <w:sz w:val="18"/>
                <w:szCs w:val="18"/>
                <w:lang w:eastAsia="en-AU"/>
              </w:rPr>
            </w:pPr>
            <w:r w:rsidRPr="007A638B">
              <w:rPr>
                <w:sz w:val="18"/>
                <w:szCs w:val="18"/>
              </w:rPr>
              <w:t>Provides referrals to appropriate authorities and services</w:t>
            </w:r>
          </w:p>
        </w:tc>
        <w:tc>
          <w:tcPr>
            <w:tcW w:w="676" w:type="pct"/>
            <w:shd w:val="clear" w:color="auto" w:fill="auto"/>
            <w:noWrap/>
            <w:vAlign w:val="center"/>
          </w:tcPr>
          <w:p w14:paraId="0FFA113B" w14:textId="77777777" w:rsidR="00A11953" w:rsidRPr="006C7899" w:rsidRDefault="00A11953" w:rsidP="00212A7F">
            <w:pPr>
              <w:spacing w:after="0" w:line="240" w:lineRule="auto"/>
              <w:jc w:val="center"/>
              <w:rPr>
                <w:rFonts w:eastAsia="Times New Roman" w:cs="Arial"/>
                <w:sz w:val="18"/>
                <w:szCs w:val="18"/>
                <w:lang w:eastAsia="en-AU"/>
              </w:rPr>
            </w:pPr>
            <w:r w:rsidRPr="006C7899">
              <w:rPr>
                <w:rFonts w:eastAsia="Times New Roman" w:cs="Arial"/>
                <w:sz w:val="18"/>
                <w:szCs w:val="18"/>
                <w:lang w:eastAsia="en-AU"/>
              </w:rPr>
              <w:t>56%</w:t>
            </w:r>
          </w:p>
        </w:tc>
        <w:tc>
          <w:tcPr>
            <w:tcW w:w="676" w:type="pct"/>
            <w:shd w:val="clear" w:color="auto" w:fill="auto"/>
            <w:noWrap/>
            <w:vAlign w:val="center"/>
          </w:tcPr>
          <w:p w14:paraId="0773B72A" w14:textId="77777777" w:rsidR="00A11953" w:rsidRPr="006C7899" w:rsidRDefault="00A11953" w:rsidP="00212A7F">
            <w:pPr>
              <w:spacing w:after="0" w:line="240" w:lineRule="auto"/>
              <w:jc w:val="center"/>
              <w:rPr>
                <w:rFonts w:eastAsia="Times New Roman" w:cs="Arial"/>
                <w:sz w:val="18"/>
                <w:szCs w:val="18"/>
                <w:lang w:eastAsia="en-AU"/>
              </w:rPr>
            </w:pPr>
            <w:r>
              <w:rPr>
                <w:rFonts w:eastAsia="Times New Roman" w:cs="Arial"/>
                <w:sz w:val="18"/>
                <w:szCs w:val="18"/>
                <w:lang w:eastAsia="en-AU"/>
              </w:rPr>
              <w:t>54%</w:t>
            </w:r>
          </w:p>
        </w:tc>
        <w:tc>
          <w:tcPr>
            <w:tcW w:w="676" w:type="pct"/>
            <w:shd w:val="clear" w:color="auto" w:fill="auto"/>
            <w:noWrap/>
            <w:vAlign w:val="center"/>
          </w:tcPr>
          <w:p w14:paraId="7D46789B" w14:textId="77777777" w:rsidR="00A11953" w:rsidRPr="006C7899" w:rsidRDefault="00A11953" w:rsidP="00212A7F">
            <w:pPr>
              <w:spacing w:after="0" w:line="240" w:lineRule="auto"/>
              <w:jc w:val="center"/>
              <w:rPr>
                <w:rFonts w:eastAsia="Times New Roman" w:cs="Arial"/>
                <w:sz w:val="18"/>
                <w:szCs w:val="18"/>
                <w:lang w:eastAsia="en-AU"/>
              </w:rPr>
            </w:pPr>
            <w:r>
              <w:rPr>
                <w:rFonts w:eastAsia="Times New Roman" w:cs="Arial"/>
                <w:sz w:val="18"/>
                <w:szCs w:val="18"/>
                <w:lang w:eastAsia="en-AU"/>
              </w:rPr>
              <w:t>71%</w:t>
            </w:r>
          </w:p>
        </w:tc>
      </w:tr>
      <w:tr w:rsidR="00A11953" w:rsidRPr="00AC433E" w14:paraId="09B340AA" w14:textId="77777777" w:rsidTr="00212A7F">
        <w:trPr>
          <w:trHeight w:val="290"/>
        </w:trPr>
        <w:tc>
          <w:tcPr>
            <w:tcW w:w="2971" w:type="pct"/>
            <w:shd w:val="clear" w:color="auto" w:fill="auto"/>
            <w:noWrap/>
            <w:vAlign w:val="center"/>
          </w:tcPr>
          <w:p w14:paraId="432DB933" w14:textId="77777777" w:rsidR="00A11953" w:rsidRPr="007A638B" w:rsidRDefault="00A11953" w:rsidP="00212A7F">
            <w:pPr>
              <w:spacing w:after="0" w:line="240" w:lineRule="auto"/>
              <w:rPr>
                <w:rFonts w:eastAsia="Times New Roman" w:cs="Arial"/>
                <w:sz w:val="18"/>
                <w:szCs w:val="18"/>
                <w:lang w:eastAsia="en-AU"/>
              </w:rPr>
            </w:pPr>
            <w:r w:rsidRPr="007A638B">
              <w:rPr>
                <w:sz w:val="18"/>
                <w:szCs w:val="18"/>
              </w:rPr>
              <w:t>Helps to increase the skills and confidence of people with disability seeking employment</w:t>
            </w:r>
            <w:r>
              <w:rPr>
                <w:sz w:val="18"/>
                <w:szCs w:val="18"/>
              </w:rPr>
              <w:t xml:space="preserve"> / </w:t>
            </w:r>
            <w:r w:rsidRPr="007A638B">
              <w:rPr>
                <w:sz w:val="18"/>
                <w:szCs w:val="18"/>
              </w:rPr>
              <w:t xml:space="preserve">Helps to increase the skills and confidence of </w:t>
            </w:r>
            <w:r w:rsidRPr="006C7899">
              <w:rPr>
                <w:sz w:val="18"/>
                <w:szCs w:val="18"/>
              </w:rPr>
              <w:t>working with people with disability</w:t>
            </w:r>
          </w:p>
        </w:tc>
        <w:tc>
          <w:tcPr>
            <w:tcW w:w="676" w:type="pct"/>
            <w:shd w:val="clear" w:color="auto" w:fill="auto"/>
            <w:noWrap/>
            <w:vAlign w:val="center"/>
          </w:tcPr>
          <w:p w14:paraId="4C26A91A" w14:textId="77777777" w:rsidR="00A11953" w:rsidRPr="006C7899" w:rsidRDefault="00A11953" w:rsidP="00212A7F">
            <w:pPr>
              <w:spacing w:after="0" w:line="240" w:lineRule="auto"/>
              <w:jc w:val="center"/>
              <w:rPr>
                <w:rFonts w:eastAsia="Times New Roman" w:cs="Arial"/>
                <w:sz w:val="18"/>
                <w:szCs w:val="18"/>
                <w:lang w:eastAsia="en-AU"/>
              </w:rPr>
            </w:pPr>
            <w:r w:rsidRPr="006C7899">
              <w:rPr>
                <w:rFonts w:eastAsia="Times New Roman" w:cs="Arial"/>
                <w:sz w:val="18"/>
                <w:szCs w:val="18"/>
                <w:lang w:eastAsia="en-AU"/>
              </w:rPr>
              <w:t>52%</w:t>
            </w:r>
          </w:p>
        </w:tc>
        <w:tc>
          <w:tcPr>
            <w:tcW w:w="676" w:type="pct"/>
            <w:shd w:val="clear" w:color="auto" w:fill="auto"/>
            <w:noWrap/>
            <w:vAlign w:val="center"/>
          </w:tcPr>
          <w:p w14:paraId="0232208B" w14:textId="77777777" w:rsidR="00A11953" w:rsidRPr="006C7899" w:rsidRDefault="00A11953" w:rsidP="00212A7F">
            <w:pPr>
              <w:spacing w:after="0" w:line="240" w:lineRule="auto"/>
              <w:jc w:val="center"/>
              <w:rPr>
                <w:rFonts w:eastAsia="Times New Roman" w:cs="Arial"/>
                <w:sz w:val="18"/>
                <w:szCs w:val="18"/>
                <w:lang w:eastAsia="en-AU"/>
              </w:rPr>
            </w:pPr>
            <w:r w:rsidRPr="006C7899">
              <w:rPr>
                <w:rFonts w:eastAsia="Times New Roman" w:cs="Arial"/>
                <w:sz w:val="18"/>
                <w:szCs w:val="18"/>
                <w:lang w:eastAsia="en-AU"/>
              </w:rPr>
              <w:t>65%</w:t>
            </w:r>
          </w:p>
        </w:tc>
        <w:tc>
          <w:tcPr>
            <w:tcW w:w="676" w:type="pct"/>
            <w:shd w:val="clear" w:color="auto" w:fill="auto"/>
            <w:noWrap/>
            <w:vAlign w:val="center"/>
          </w:tcPr>
          <w:p w14:paraId="58171CA8" w14:textId="77777777" w:rsidR="00A11953" w:rsidRPr="006C7899" w:rsidRDefault="00A11953" w:rsidP="00212A7F">
            <w:pPr>
              <w:spacing w:after="0" w:line="240" w:lineRule="auto"/>
              <w:jc w:val="center"/>
              <w:rPr>
                <w:sz w:val="18"/>
                <w:szCs w:val="18"/>
              </w:rPr>
            </w:pPr>
            <w:r w:rsidRPr="006C7899">
              <w:rPr>
                <w:sz w:val="18"/>
                <w:szCs w:val="18"/>
              </w:rPr>
              <w:t>76%</w:t>
            </w:r>
          </w:p>
        </w:tc>
      </w:tr>
      <w:tr w:rsidR="00A11953" w:rsidRPr="00AC433E" w14:paraId="20922E86" w14:textId="77777777" w:rsidTr="00212A7F">
        <w:trPr>
          <w:trHeight w:val="290"/>
        </w:trPr>
        <w:tc>
          <w:tcPr>
            <w:tcW w:w="2971" w:type="pct"/>
            <w:shd w:val="clear" w:color="auto" w:fill="auto"/>
            <w:noWrap/>
            <w:vAlign w:val="center"/>
          </w:tcPr>
          <w:p w14:paraId="3CC465E4" w14:textId="77777777" w:rsidR="00A11953" w:rsidRPr="007A638B" w:rsidRDefault="00A11953" w:rsidP="00212A7F">
            <w:pPr>
              <w:spacing w:after="0" w:line="240" w:lineRule="auto"/>
              <w:rPr>
                <w:rFonts w:eastAsia="Times New Roman" w:cs="Arial"/>
                <w:sz w:val="18"/>
                <w:szCs w:val="18"/>
                <w:lang w:eastAsia="en-AU"/>
              </w:rPr>
            </w:pPr>
            <w:r w:rsidRPr="00866F01">
              <w:rPr>
                <w:sz w:val="18"/>
                <w:szCs w:val="18"/>
              </w:rPr>
              <w:t xml:space="preserve">Helps people with disability to increase their knowledge of your workplace rights and responsibilities </w:t>
            </w:r>
            <w:r>
              <w:rPr>
                <w:sz w:val="18"/>
                <w:szCs w:val="18"/>
              </w:rPr>
              <w:t xml:space="preserve">/ </w:t>
            </w:r>
            <w:r w:rsidRPr="006C7899">
              <w:rPr>
                <w:sz w:val="18"/>
                <w:szCs w:val="18"/>
              </w:rPr>
              <w:t>Helps to increase your knowledge of your rights and responsibilities relating to disability employment</w:t>
            </w:r>
          </w:p>
        </w:tc>
        <w:tc>
          <w:tcPr>
            <w:tcW w:w="676" w:type="pct"/>
            <w:shd w:val="clear" w:color="auto" w:fill="auto"/>
            <w:noWrap/>
            <w:vAlign w:val="center"/>
          </w:tcPr>
          <w:p w14:paraId="5585B524" w14:textId="77777777" w:rsidR="00A11953" w:rsidRPr="006C7899" w:rsidRDefault="00A11953" w:rsidP="00212A7F">
            <w:pPr>
              <w:spacing w:after="0" w:line="240" w:lineRule="auto"/>
              <w:jc w:val="center"/>
              <w:rPr>
                <w:rFonts w:eastAsia="Times New Roman" w:cs="Arial"/>
                <w:sz w:val="18"/>
                <w:szCs w:val="18"/>
                <w:lang w:eastAsia="en-AU"/>
              </w:rPr>
            </w:pPr>
            <w:r>
              <w:rPr>
                <w:rFonts w:eastAsia="Times New Roman" w:cs="Arial"/>
                <w:sz w:val="18"/>
                <w:szCs w:val="18"/>
                <w:lang w:eastAsia="en-AU"/>
              </w:rPr>
              <w:t>56%</w:t>
            </w:r>
          </w:p>
        </w:tc>
        <w:tc>
          <w:tcPr>
            <w:tcW w:w="676" w:type="pct"/>
            <w:shd w:val="clear" w:color="auto" w:fill="auto"/>
            <w:noWrap/>
            <w:vAlign w:val="center"/>
          </w:tcPr>
          <w:p w14:paraId="058313B4" w14:textId="77777777" w:rsidR="00A11953" w:rsidRPr="006C7899" w:rsidRDefault="00A11953" w:rsidP="00212A7F">
            <w:pPr>
              <w:spacing w:after="0" w:line="240" w:lineRule="auto"/>
              <w:jc w:val="center"/>
              <w:rPr>
                <w:rFonts w:eastAsia="Times New Roman" w:cs="Arial"/>
                <w:sz w:val="18"/>
                <w:szCs w:val="18"/>
                <w:lang w:eastAsia="en-AU"/>
              </w:rPr>
            </w:pPr>
            <w:r w:rsidRPr="006C7899">
              <w:rPr>
                <w:rFonts w:eastAsia="Times New Roman" w:cs="Arial"/>
                <w:sz w:val="18"/>
                <w:szCs w:val="18"/>
                <w:lang w:eastAsia="en-AU"/>
              </w:rPr>
              <w:t>68%</w:t>
            </w:r>
          </w:p>
        </w:tc>
        <w:tc>
          <w:tcPr>
            <w:tcW w:w="676" w:type="pct"/>
            <w:shd w:val="clear" w:color="auto" w:fill="auto"/>
            <w:noWrap/>
            <w:vAlign w:val="center"/>
          </w:tcPr>
          <w:p w14:paraId="109789E7" w14:textId="77777777" w:rsidR="00A11953" w:rsidRPr="006C7899" w:rsidRDefault="00A11953" w:rsidP="00212A7F">
            <w:pPr>
              <w:spacing w:after="0" w:line="240" w:lineRule="auto"/>
              <w:jc w:val="center"/>
              <w:rPr>
                <w:sz w:val="18"/>
                <w:szCs w:val="18"/>
              </w:rPr>
            </w:pPr>
            <w:r w:rsidRPr="006C7899">
              <w:rPr>
                <w:sz w:val="18"/>
                <w:szCs w:val="18"/>
              </w:rPr>
              <w:t>69%</w:t>
            </w:r>
          </w:p>
        </w:tc>
      </w:tr>
    </w:tbl>
    <w:p w14:paraId="230F88B9" w14:textId="77777777" w:rsidR="00A11953" w:rsidRDefault="00A11953" w:rsidP="006609A4">
      <w:pPr>
        <w:spacing w:after="0"/>
      </w:pPr>
    </w:p>
    <w:p w14:paraId="25FCE3F8" w14:textId="0DA48ECB" w:rsidR="00A11953" w:rsidRPr="007369B6" w:rsidRDefault="00A11953" w:rsidP="00A11953">
      <w:pPr>
        <w:pStyle w:val="Tablescontents"/>
        <w:rPr>
          <w:b/>
          <w:sz w:val="20"/>
        </w:rPr>
      </w:pPr>
      <w:bookmarkStart w:id="50" w:name="_Toc11267982"/>
      <w:r w:rsidRPr="007369B6">
        <w:rPr>
          <w:b/>
          <w:sz w:val="20"/>
        </w:rPr>
        <w:t xml:space="preserve">Table </w:t>
      </w:r>
      <w:r w:rsidRPr="007369B6">
        <w:rPr>
          <w:b/>
          <w:sz w:val="20"/>
        </w:rPr>
        <w:fldChar w:fldCharType="begin"/>
      </w:r>
      <w:r w:rsidRPr="007369B6">
        <w:rPr>
          <w:b/>
          <w:sz w:val="20"/>
        </w:rPr>
        <w:instrText xml:space="preserve"> SEQ Table \* ARABIC </w:instrText>
      </w:r>
      <w:r w:rsidRPr="007369B6">
        <w:rPr>
          <w:b/>
          <w:sz w:val="20"/>
        </w:rPr>
        <w:fldChar w:fldCharType="separate"/>
      </w:r>
      <w:r w:rsidR="0010154C">
        <w:rPr>
          <w:b/>
          <w:noProof/>
          <w:sz w:val="20"/>
        </w:rPr>
        <w:t>6</w:t>
      </w:r>
      <w:r w:rsidRPr="007369B6">
        <w:rPr>
          <w:b/>
          <w:noProof/>
          <w:sz w:val="20"/>
        </w:rPr>
        <w:fldChar w:fldCharType="end"/>
      </w:r>
      <w:r w:rsidRPr="007369B6">
        <w:rPr>
          <w:b/>
          <w:sz w:val="20"/>
        </w:rPr>
        <w:t xml:space="preserve">: </w:t>
      </w:r>
      <w:r>
        <w:rPr>
          <w:b/>
          <w:sz w:val="20"/>
        </w:rPr>
        <w:t xml:space="preserve">Level of agreement for the </w:t>
      </w:r>
      <w:r w:rsidR="006609A4">
        <w:rPr>
          <w:b/>
          <w:sz w:val="20"/>
        </w:rPr>
        <w:t>JobAccess Website</w:t>
      </w:r>
      <w:bookmarkEnd w:id="50"/>
      <w:r w:rsidRPr="007369B6">
        <w:rPr>
          <w:b/>
          <w:sz w:val="20"/>
        </w:rPr>
        <w:t xml:space="preserve"> </w:t>
      </w:r>
    </w:p>
    <w:tbl>
      <w:tblPr>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2"/>
        <w:gridCol w:w="1225"/>
        <w:gridCol w:w="1225"/>
        <w:gridCol w:w="1225"/>
      </w:tblGrid>
      <w:tr w:rsidR="00A11953" w:rsidRPr="00AC433E" w14:paraId="680AFA09" w14:textId="77777777" w:rsidTr="00212A7F">
        <w:trPr>
          <w:trHeight w:val="580"/>
        </w:trPr>
        <w:tc>
          <w:tcPr>
            <w:tcW w:w="2971" w:type="pct"/>
            <w:shd w:val="clear" w:color="auto" w:fill="auto"/>
            <w:noWrap/>
            <w:vAlign w:val="center"/>
          </w:tcPr>
          <w:p w14:paraId="71C274DC" w14:textId="77777777" w:rsidR="00A11953" w:rsidRPr="00AC433E" w:rsidRDefault="00A11953" w:rsidP="00212A7F">
            <w:pPr>
              <w:spacing w:after="0" w:line="240" w:lineRule="auto"/>
              <w:rPr>
                <w:rFonts w:eastAsia="Times New Roman" w:cs="Arial"/>
                <w:sz w:val="18"/>
                <w:szCs w:val="20"/>
                <w:lang w:eastAsia="en-AU"/>
              </w:rPr>
            </w:pPr>
          </w:p>
        </w:tc>
        <w:tc>
          <w:tcPr>
            <w:tcW w:w="676" w:type="pct"/>
            <w:shd w:val="clear" w:color="auto" w:fill="auto"/>
            <w:vAlign w:val="center"/>
          </w:tcPr>
          <w:p w14:paraId="4C0A1EF9" w14:textId="77777777" w:rsidR="00A11953" w:rsidRDefault="00A11953" w:rsidP="00212A7F">
            <w:pPr>
              <w:spacing w:after="0" w:line="240" w:lineRule="auto"/>
              <w:jc w:val="center"/>
              <w:rPr>
                <w:rFonts w:eastAsia="Times New Roman" w:cs="Arial"/>
                <w:sz w:val="18"/>
                <w:szCs w:val="20"/>
                <w:lang w:eastAsia="en-AU"/>
              </w:rPr>
            </w:pPr>
            <w:r>
              <w:rPr>
                <w:rFonts w:eastAsia="Times New Roman" w:cs="Arial"/>
                <w:sz w:val="18"/>
                <w:szCs w:val="20"/>
                <w:lang w:eastAsia="en-AU"/>
              </w:rPr>
              <w:t>JobAccess Users</w:t>
            </w:r>
          </w:p>
          <w:p w14:paraId="3B530475" w14:textId="77777777" w:rsidR="00A11953" w:rsidRPr="00AC433E" w:rsidRDefault="00A11953" w:rsidP="00212A7F">
            <w:pPr>
              <w:spacing w:after="0" w:line="240" w:lineRule="auto"/>
              <w:jc w:val="center"/>
              <w:rPr>
                <w:rFonts w:eastAsia="Times New Roman" w:cs="Arial"/>
                <w:sz w:val="18"/>
                <w:szCs w:val="20"/>
                <w:lang w:eastAsia="en-AU"/>
              </w:rPr>
            </w:pPr>
            <w:r>
              <w:rPr>
                <w:rFonts w:eastAsia="Times New Roman" w:cs="Arial"/>
                <w:sz w:val="18"/>
                <w:szCs w:val="20"/>
                <w:lang w:eastAsia="en-AU"/>
              </w:rPr>
              <w:t>(n=221)</w:t>
            </w:r>
          </w:p>
        </w:tc>
        <w:tc>
          <w:tcPr>
            <w:tcW w:w="676" w:type="pct"/>
            <w:shd w:val="clear" w:color="auto" w:fill="auto"/>
            <w:vAlign w:val="center"/>
          </w:tcPr>
          <w:p w14:paraId="7ADED9B6" w14:textId="77777777" w:rsidR="00A11953" w:rsidRDefault="00A11953" w:rsidP="00212A7F">
            <w:pPr>
              <w:spacing w:after="0" w:line="240" w:lineRule="auto"/>
              <w:jc w:val="center"/>
              <w:rPr>
                <w:rFonts w:eastAsia="Times New Roman" w:cs="Arial"/>
                <w:sz w:val="18"/>
                <w:szCs w:val="20"/>
                <w:lang w:eastAsia="en-AU"/>
              </w:rPr>
            </w:pPr>
            <w:r>
              <w:rPr>
                <w:rFonts w:eastAsia="Times New Roman" w:cs="Arial"/>
                <w:sz w:val="18"/>
                <w:szCs w:val="20"/>
                <w:lang w:eastAsia="en-AU"/>
              </w:rPr>
              <w:t>Employers</w:t>
            </w:r>
          </w:p>
          <w:p w14:paraId="525319D2" w14:textId="77777777" w:rsidR="00A11953" w:rsidRPr="00AC433E" w:rsidRDefault="00A11953" w:rsidP="00212A7F">
            <w:pPr>
              <w:spacing w:after="0" w:line="240" w:lineRule="auto"/>
              <w:jc w:val="center"/>
              <w:rPr>
                <w:rFonts w:eastAsia="Times New Roman" w:cs="Arial"/>
                <w:sz w:val="18"/>
                <w:szCs w:val="20"/>
                <w:lang w:eastAsia="en-AU"/>
              </w:rPr>
            </w:pPr>
            <w:r>
              <w:rPr>
                <w:rFonts w:eastAsia="Times New Roman" w:cs="Arial"/>
                <w:sz w:val="18"/>
                <w:szCs w:val="20"/>
                <w:lang w:eastAsia="en-AU"/>
              </w:rPr>
              <w:t>(n=93)</w:t>
            </w:r>
          </w:p>
        </w:tc>
        <w:tc>
          <w:tcPr>
            <w:tcW w:w="676" w:type="pct"/>
            <w:shd w:val="clear" w:color="auto" w:fill="auto"/>
            <w:vAlign w:val="center"/>
          </w:tcPr>
          <w:p w14:paraId="59126D1F" w14:textId="77777777" w:rsidR="00A11953" w:rsidRDefault="00A11953" w:rsidP="00212A7F">
            <w:pPr>
              <w:spacing w:after="0" w:line="240" w:lineRule="auto"/>
              <w:jc w:val="center"/>
              <w:rPr>
                <w:rFonts w:eastAsia="Times New Roman" w:cs="Arial"/>
                <w:sz w:val="18"/>
                <w:szCs w:val="20"/>
                <w:lang w:eastAsia="en-AU"/>
              </w:rPr>
            </w:pPr>
            <w:r>
              <w:rPr>
                <w:rFonts w:eastAsia="Times New Roman" w:cs="Arial"/>
                <w:sz w:val="18"/>
                <w:szCs w:val="20"/>
                <w:lang w:eastAsia="en-AU"/>
              </w:rPr>
              <w:t>Employment Service Providers</w:t>
            </w:r>
          </w:p>
          <w:p w14:paraId="32F12451" w14:textId="77777777" w:rsidR="00A11953" w:rsidRPr="00AC433E" w:rsidRDefault="00A11953" w:rsidP="00212A7F">
            <w:pPr>
              <w:spacing w:after="0" w:line="240" w:lineRule="auto"/>
              <w:jc w:val="center"/>
              <w:rPr>
                <w:rFonts w:eastAsia="Times New Roman" w:cs="Arial"/>
                <w:sz w:val="18"/>
                <w:szCs w:val="20"/>
                <w:lang w:eastAsia="en-AU"/>
              </w:rPr>
            </w:pPr>
            <w:r>
              <w:rPr>
                <w:rFonts w:eastAsia="Times New Roman" w:cs="Arial"/>
                <w:sz w:val="18"/>
                <w:szCs w:val="20"/>
                <w:lang w:eastAsia="en-AU"/>
              </w:rPr>
              <w:t>(n=93)</w:t>
            </w:r>
          </w:p>
        </w:tc>
      </w:tr>
      <w:tr w:rsidR="00A11953" w:rsidRPr="00AC433E" w14:paraId="24ABDC0A" w14:textId="77777777" w:rsidTr="00212A7F">
        <w:trPr>
          <w:trHeight w:val="290"/>
        </w:trPr>
        <w:tc>
          <w:tcPr>
            <w:tcW w:w="2971" w:type="pct"/>
            <w:shd w:val="clear" w:color="auto" w:fill="auto"/>
            <w:noWrap/>
            <w:vAlign w:val="center"/>
          </w:tcPr>
          <w:p w14:paraId="08271778" w14:textId="77777777" w:rsidR="00A11953" w:rsidRPr="00AC433E" w:rsidRDefault="00A11953" w:rsidP="00212A7F">
            <w:pPr>
              <w:spacing w:after="0" w:line="240" w:lineRule="auto"/>
              <w:rPr>
                <w:rFonts w:eastAsia="Times New Roman" w:cs="Arial"/>
                <w:sz w:val="18"/>
                <w:szCs w:val="20"/>
                <w:lang w:eastAsia="en-AU"/>
              </w:rPr>
            </w:pPr>
            <w:r w:rsidRPr="007A638B">
              <w:rPr>
                <w:sz w:val="18"/>
                <w:szCs w:val="18"/>
              </w:rPr>
              <w:t>Helps people with disability to remain in their job</w:t>
            </w:r>
          </w:p>
        </w:tc>
        <w:tc>
          <w:tcPr>
            <w:tcW w:w="676" w:type="pct"/>
            <w:shd w:val="clear" w:color="auto" w:fill="auto"/>
            <w:noWrap/>
            <w:vAlign w:val="center"/>
          </w:tcPr>
          <w:p w14:paraId="5EBC1528" w14:textId="77777777" w:rsidR="00A11953" w:rsidRPr="006C7899" w:rsidRDefault="00A11953" w:rsidP="00212A7F">
            <w:pPr>
              <w:spacing w:after="0" w:line="240" w:lineRule="auto"/>
              <w:jc w:val="center"/>
              <w:rPr>
                <w:rFonts w:eastAsia="Times New Roman" w:cs="Arial"/>
                <w:sz w:val="18"/>
                <w:szCs w:val="20"/>
                <w:lang w:eastAsia="en-AU"/>
              </w:rPr>
            </w:pPr>
            <w:r w:rsidRPr="006C7899">
              <w:rPr>
                <w:sz w:val="18"/>
              </w:rPr>
              <w:t>49%</w:t>
            </w:r>
          </w:p>
        </w:tc>
        <w:tc>
          <w:tcPr>
            <w:tcW w:w="676" w:type="pct"/>
            <w:shd w:val="clear" w:color="auto" w:fill="auto"/>
            <w:noWrap/>
            <w:vAlign w:val="center"/>
          </w:tcPr>
          <w:p w14:paraId="70849311" w14:textId="77777777" w:rsidR="00A11953" w:rsidRPr="00C91AE9" w:rsidRDefault="00A11953" w:rsidP="00212A7F">
            <w:pPr>
              <w:spacing w:after="0" w:line="240" w:lineRule="auto"/>
              <w:jc w:val="center"/>
              <w:rPr>
                <w:sz w:val="18"/>
              </w:rPr>
            </w:pPr>
            <w:r w:rsidRPr="00C91AE9">
              <w:rPr>
                <w:sz w:val="18"/>
              </w:rPr>
              <w:t>61%</w:t>
            </w:r>
          </w:p>
        </w:tc>
        <w:tc>
          <w:tcPr>
            <w:tcW w:w="676" w:type="pct"/>
            <w:shd w:val="clear" w:color="auto" w:fill="auto"/>
            <w:noWrap/>
            <w:vAlign w:val="center"/>
          </w:tcPr>
          <w:p w14:paraId="290AF6D4" w14:textId="77777777" w:rsidR="00A11953" w:rsidRPr="00C91AE9" w:rsidRDefault="00A11953" w:rsidP="00212A7F">
            <w:pPr>
              <w:spacing w:after="0" w:line="240" w:lineRule="auto"/>
              <w:jc w:val="center"/>
              <w:rPr>
                <w:sz w:val="18"/>
              </w:rPr>
            </w:pPr>
            <w:r w:rsidRPr="00C91AE9">
              <w:rPr>
                <w:sz w:val="18"/>
              </w:rPr>
              <w:t>70%</w:t>
            </w:r>
          </w:p>
        </w:tc>
      </w:tr>
      <w:tr w:rsidR="00A11953" w:rsidRPr="00AC433E" w14:paraId="256FD0C6" w14:textId="77777777" w:rsidTr="00212A7F">
        <w:trPr>
          <w:trHeight w:val="290"/>
        </w:trPr>
        <w:tc>
          <w:tcPr>
            <w:tcW w:w="2971" w:type="pct"/>
            <w:shd w:val="clear" w:color="auto" w:fill="auto"/>
            <w:noWrap/>
            <w:vAlign w:val="center"/>
          </w:tcPr>
          <w:p w14:paraId="702527DF" w14:textId="77777777" w:rsidR="00A11953" w:rsidRPr="00AC433E" w:rsidRDefault="00A11953" w:rsidP="00212A7F">
            <w:pPr>
              <w:spacing w:after="0" w:line="240" w:lineRule="auto"/>
              <w:rPr>
                <w:rFonts w:eastAsia="Times New Roman" w:cs="Arial"/>
                <w:sz w:val="18"/>
                <w:szCs w:val="20"/>
                <w:lang w:eastAsia="en-AU"/>
              </w:rPr>
            </w:pPr>
            <w:r w:rsidRPr="007A638B">
              <w:rPr>
                <w:sz w:val="18"/>
                <w:szCs w:val="18"/>
              </w:rPr>
              <w:t>Helps people with disability to be appropriately employed</w:t>
            </w:r>
          </w:p>
        </w:tc>
        <w:tc>
          <w:tcPr>
            <w:tcW w:w="676" w:type="pct"/>
            <w:shd w:val="clear" w:color="auto" w:fill="auto"/>
            <w:noWrap/>
            <w:vAlign w:val="center"/>
          </w:tcPr>
          <w:p w14:paraId="5C7797B6" w14:textId="77777777" w:rsidR="00A11953" w:rsidRPr="006C7899" w:rsidRDefault="00A11953" w:rsidP="00212A7F">
            <w:pPr>
              <w:spacing w:after="0" w:line="240" w:lineRule="auto"/>
              <w:jc w:val="center"/>
              <w:rPr>
                <w:rFonts w:eastAsia="Times New Roman" w:cs="Arial"/>
                <w:sz w:val="18"/>
                <w:szCs w:val="20"/>
                <w:lang w:eastAsia="en-AU"/>
              </w:rPr>
            </w:pPr>
            <w:r w:rsidRPr="006C7899">
              <w:rPr>
                <w:sz w:val="18"/>
              </w:rPr>
              <w:t>40%</w:t>
            </w:r>
          </w:p>
        </w:tc>
        <w:tc>
          <w:tcPr>
            <w:tcW w:w="676" w:type="pct"/>
            <w:shd w:val="clear" w:color="auto" w:fill="auto"/>
            <w:noWrap/>
            <w:vAlign w:val="center"/>
          </w:tcPr>
          <w:p w14:paraId="73040B23" w14:textId="77777777" w:rsidR="00A11953" w:rsidRPr="00C91AE9" w:rsidRDefault="00A11953" w:rsidP="00212A7F">
            <w:pPr>
              <w:spacing w:after="0" w:line="240" w:lineRule="auto"/>
              <w:jc w:val="center"/>
              <w:rPr>
                <w:sz w:val="18"/>
              </w:rPr>
            </w:pPr>
            <w:r w:rsidRPr="00C91AE9">
              <w:rPr>
                <w:sz w:val="18"/>
              </w:rPr>
              <w:t>58%</w:t>
            </w:r>
          </w:p>
        </w:tc>
        <w:tc>
          <w:tcPr>
            <w:tcW w:w="676" w:type="pct"/>
            <w:shd w:val="clear" w:color="auto" w:fill="auto"/>
            <w:noWrap/>
            <w:vAlign w:val="center"/>
          </w:tcPr>
          <w:p w14:paraId="7D2C3EBD" w14:textId="77777777" w:rsidR="00A11953" w:rsidRPr="00C91AE9" w:rsidRDefault="00A11953" w:rsidP="00212A7F">
            <w:pPr>
              <w:spacing w:after="0" w:line="240" w:lineRule="auto"/>
              <w:jc w:val="center"/>
              <w:rPr>
                <w:sz w:val="18"/>
              </w:rPr>
            </w:pPr>
            <w:r w:rsidRPr="00C91AE9">
              <w:rPr>
                <w:sz w:val="18"/>
              </w:rPr>
              <w:t>59%</w:t>
            </w:r>
          </w:p>
        </w:tc>
      </w:tr>
      <w:tr w:rsidR="00A11953" w:rsidRPr="00AC433E" w14:paraId="27DCA314" w14:textId="77777777" w:rsidTr="00212A7F">
        <w:trPr>
          <w:trHeight w:val="290"/>
        </w:trPr>
        <w:tc>
          <w:tcPr>
            <w:tcW w:w="2971" w:type="pct"/>
            <w:shd w:val="clear" w:color="auto" w:fill="auto"/>
            <w:noWrap/>
            <w:vAlign w:val="center"/>
          </w:tcPr>
          <w:p w14:paraId="4DA8F600" w14:textId="77777777" w:rsidR="00A11953" w:rsidRPr="00AC433E" w:rsidRDefault="00A11953" w:rsidP="00212A7F">
            <w:pPr>
              <w:spacing w:after="0" w:line="240" w:lineRule="auto"/>
              <w:rPr>
                <w:rFonts w:eastAsia="Times New Roman" w:cs="Arial"/>
                <w:sz w:val="18"/>
                <w:szCs w:val="20"/>
                <w:lang w:eastAsia="en-AU"/>
              </w:rPr>
            </w:pPr>
            <w:r w:rsidRPr="007A638B">
              <w:rPr>
                <w:sz w:val="18"/>
                <w:szCs w:val="18"/>
              </w:rPr>
              <w:t>Provides referrals to appropriate authorities and services</w:t>
            </w:r>
          </w:p>
        </w:tc>
        <w:tc>
          <w:tcPr>
            <w:tcW w:w="676" w:type="pct"/>
            <w:shd w:val="clear" w:color="auto" w:fill="auto"/>
            <w:noWrap/>
            <w:vAlign w:val="center"/>
          </w:tcPr>
          <w:p w14:paraId="65F22F12" w14:textId="77777777" w:rsidR="00A11953" w:rsidRPr="006C7899" w:rsidRDefault="00A11953" w:rsidP="00212A7F">
            <w:pPr>
              <w:spacing w:after="0" w:line="240" w:lineRule="auto"/>
              <w:jc w:val="center"/>
              <w:rPr>
                <w:rFonts w:eastAsia="Times New Roman" w:cs="Arial"/>
                <w:sz w:val="18"/>
                <w:szCs w:val="20"/>
                <w:lang w:eastAsia="en-AU"/>
              </w:rPr>
            </w:pPr>
            <w:r w:rsidRPr="006C7899">
              <w:rPr>
                <w:sz w:val="18"/>
              </w:rPr>
              <w:t>41%</w:t>
            </w:r>
          </w:p>
        </w:tc>
        <w:tc>
          <w:tcPr>
            <w:tcW w:w="676" w:type="pct"/>
            <w:shd w:val="clear" w:color="auto" w:fill="auto"/>
            <w:noWrap/>
            <w:vAlign w:val="center"/>
          </w:tcPr>
          <w:p w14:paraId="1704B3E9" w14:textId="2019B71F" w:rsidR="00A11953" w:rsidRPr="00C91AE9" w:rsidRDefault="003C224E" w:rsidP="00212A7F">
            <w:pPr>
              <w:spacing w:after="0" w:line="240" w:lineRule="auto"/>
              <w:jc w:val="center"/>
              <w:rPr>
                <w:sz w:val="18"/>
              </w:rPr>
            </w:pPr>
            <w:r>
              <w:rPr>
                <w:sz w:val="18"/>
              </w:rPr>
              <w:t>N/A</w:t>
            </w:r>
          </w:p>
        </w:tc>
        <w:tc>
          <w:tcPr>
            <w:tcW w:w="676" w:type="pct"/>
            <w:shd w:val="clear" w:color="auto" w:fill="auto"/>
            <w:noWrap/>
            <w:vAlign w:val="center"/>
          </w:tcPr>
          <w:p w14:paraId="2A76BA7A" w14:textId="6A5820CC" w:rsidR="00A11953" w:rsidRPr="00C91AE9" w:rsidRDefault="003C224E" w:rsidP="00212A7F">
            <w:pPr>
              <w:spacing w:after="0" w:line="240" w:lineRule="auto"/>
              <w:jc w:val="center"/>
              <w:rPr>
                <w:sz w:val="18"/>
              </w:rPr>
            </w:pPr>
            <w:r>
              <w:rPr>
                <w:sz w:val="18"/>
              </w:rPr>
              <w:t>N/A</w:t>
            </w:r>
          </w:p>
        </w:tc>
      </w:tr>
      <w:tr w:rsidR="00A11953" w:rsidRPr="00AC433E" w14:paraId="3AC7444B" w14:textId="77777777" w:rsidTr="00212A7F">
        <w:trPr>
          <w:trHeight w:val="290"/>
        </w:trPr>
        <w:tc>
          <w:tcPr>
            <w:tcW w:w="2971" w:type="pct"/>
            <w:shd w:val="clear" w:color="auto" w:fill="auto"/>
            <w:noWrap/>
            <w:vAlign w:val="center"/>
          </w:tcPr>
          <w:p w14:paraId="5668F80D" w14:textId="77777777" w:rsidR="00A11953" w:rsidRPr="00AC433E" w:rsidRDefault="00A11953" w:rsidP="00212A7F">
            <w:pPr>
              <w:spacing w:after="0" w:line="240" w:lineRule="auto"/>
              <w:rPr>
                <w:rFonts w:eastAsia="Times New Roman" w:cs="Arial"/>
                <w:sz w:val="18"/>
                <w:szCs w:val="20"/>
                <w:lang w:eastAsia="en-AU"/>
              </w:rPr>
            </w:pPr>
            <w:r w:rsidRPr="007A638B">
              <w:rPr>
                <w:sz w:val="18"/>
                <w:szCs w:val="18"/>
              </w:rPr>
              <w:t>Helps to increase the skills and confidence of people with disability seeking employment</w:t>
            </w:r>
            <w:r>
              <w:rPr>
                <w:sz w:val="18"/>
                <w:szCs w:val="18"/>
              </w:rPr>
              <w:t xml:space="preserve"> / </w:t>
            </w:r>
            <w:r w:rsidRPr="007A638B">
              <w:rPr>
                <w:sz w:val="18"/>
                <w:szCs w:val="18"/>
              </w:rPr>
              <w:t xml:space="preserve">Helps to increase the skills and confidence of </w:t>
            </w:r>
            <w:r w:rsidRPr="006C7899">
              <w:rPr>
                <w:sz w:val="18"/>
                <w:szCs w:val="18"/>
              </w:rPr>
              <w:t>working with people with disability</w:t>
            </w:r>
          </w:p>
        </w:tc>
        <w:tc>
          <w:tcPr>
            <w:tcW w:w="676" w:type="pct"/>
            <w:shd w:val="clear" w:color="auto" w:fill="auto"/>
            <w:noWrap/>
            <w:vAlign w:val="center"/>
          </w:tcPr>
          <w:p w14:paraId="1400F6FF" w14:textId="77777777" w:rsidR="00A11953" w:rsidRPr="006C7899" w:rsidRDefault="00A11953" w:rsidP="00212A7F">
            <w:pPr>
              <w:spacing w:after="0" w:line="240" w:lineRule="auto"/>
              <w:jc w:val="center"/>
              <w:rPr>
                <w:rFonts w:eastAsia="Times New Roman" w:cs="Arial"/>
                <w:sz w:val="18"/>
                <w:szCs w:val="20"/>
                <w:lang w:eastAsia="en-AU"/>
              </w:rPr>
            </w:pPr>
            <w:r w:rsidRPr="006C7899">
              <w:rPr>
                <w:sz w:val="18"/>
              </w:rPr>
              <w:t>37%</w:t>
            </w:r>
          </w:p>
        </w:tc>
        <w:tc>
          <w:tcPr>
            <w:tcW w:w="676" w:type="pct"/>
            <w:shd w:val="clear" w:color="auto" w:fill="auto"/>
            <w:noWrap/>
            <w:vAlign w:val="center"/>
          </w:tcPr>
          <w:p w14:paraId="04105A2D" w14:textId="77777777" w:rsidR="00A11953" w:rsidRPr="00C91AE9" w:rsidRDefault="00A11953" w:rsidP="00212A7F">
            <w:pPr>
              <w:spacing w:after="0" w:line="240" w:lineRule="auto"/>
              <w:jc w:val="center"/>
              <w:rPr>
                <w:sz w:val="18"/>
              </w:rPr>
            </w:pPr>
            <w:r w:rsidRPr="00C91AE9">
              <w:rPr>
                <w:sz w:val="18"/>
              </w:rPr>
              <w:t>69%</w:t>
            </w:r>
          </w:p>
        </w:tc>
        <w:tc>
          <w:tcPr>
            <w:tcW w:w="676" w:type="pct"/>
            <w:shd w:val="clear" w:color="auto" w:fill="auto"/>
            <w:noWrap/>
            <w:vAlign w:val="center"/>
          </w:tcPr>
          <w:p w14:paraId="0260130B" w14:textId="77777777" w:rsidR="00A11953" w:rsidRPr="00C91AE9" w:rsidRDefault="00A11953" w:rsidP="00212A7F">
            <w:pPr>
              <w:spacing w:after="0" w:line="240" w:lineRule="auto"/>
              <w:jc w:val="center"/>
              <w:rPr>
                <w:sz w:val="18"/>
              </w:rPr>
            </w:pPr>
            <w:r w:rsidRPr="00C91AE9">
              <w:rPr>
                <w:sz w:val="18"/>
              </w:rPr>
              <w:t>70%</w:t>
            </w:r>
          </w:p>
        </w:tc>
      </w:tr>
      <w:tr w:rsidR="00A11953" w:rsidRPr="00AC433E" w14:paraId="074D0381" w14:textId="77777777" w:rsidTr="00212A7F">
        <w:trPr>
          <w:trHeight w:val="290"/>
        </w:trPr>
        <w:tc>
          <w:tcPr>
            <w:tcW w:w="2971" w:type="pct"/>
            <w:shd w:val="clear" w:color="auto" w:fill="auto"/>
            <w:noWrap/>
            <w:vAlign w:val="center"/>
          </w:tcPr>
          <w:p w14:paraId="0993CD0A" w14:textId="77777777" w:rsidR="00A11953" w:rsidRPr="00AC433E" w:rsidRDefault="00A11953" w:rsidP="00212A7F">
            <w:pPr>
              <w:spacing w:after="0" w:line="240" w:lineRule="auto"/>
              <w:rPr>
                <w:rFonts w:eastAsia="Times New Roman" w:cs="Arial"/>
                <w:sz w:val="18"/>
                <w:szCs w:val="20"/>
                <w:lang w:eastAsia="en-AU"/>
              </w:rPr>
            </w:pPr>
            <w:r>
              <w:rPr>
                <w:sz w:val="18"/>
                <w:szCs w:val="18"/>
              </w:rPr>
              <w:t>Personally helped you to i</w:t>
            </w:r>
            <w:r w:rsidRPr="00865016">
              <w:rPr>
                <w:sz w:val="18"/>
                <w:szCs w:val="18"/>
              </w:rPr>
              <w:t>ncrease your knowledge of your rights and responsibilities</w:t>
            </w:r>
            <w:r>
              <w:rPr>
                <w:sz w:val="18"/>
                <w:szCs w:val="18"/>
              </w:rPr>
              <w:t xml:space="preserve"> / </w:t>
            </w:r>
            <w:r w:rsidRPr="006C7899">
              <w:rPr>
                <w:sz w:val="18"/>
                <w:szCs w:val="18"/>
              </w:rPr>
              <w:t>Helps to increase your knowledge of your rights and responsibilities relating to disability employment</w:t>
            </w:r>
          </w:p>
        </w:tc>
        <w:tc>
          <w:tcPr>
            <w:tcW w:w="676" w:type="pct"/>
            <w:shd w:val="clear" w:color="auto" w:fill="auto"/>
            <w:noWrap/>
            <w:vAlign w:val="center"/>
          </w:tcPr>
          <w:p w14:paraId="062DB04F" w14:textId="77777777" w:rsidR="00A11953" w:rsidRPr="00AC433E" w:rsidRDefault="00A11953" w:rsidP="00212A7F">
            <w:pPr>
              <w:spacing w:after="0" w:line="240" w:lineRule="auto"/>
              <w:jc w:val="center"/>
              <w:rPr>
                <w:rFonts w:eastAsia="Times New Roman" w:cs="Arial"/>
                <w:sz w:val="18"/>
                <w:szCs w:val="20"/>
                <w:lang w:eastAsia="en-AU"/>
              </w:rPr>
            </w:pPr>
            <w:r>
              <w:rPr>
                <w:rFonts w:eastAsia="Times New Roman" w:cs="Arial"/>
                <w:sz w:val="18"/>
                <w:szCs w:val="20"/>
                <w:lang w:eastAsia="en-AU"/>
              </w:rPr>
              <w:t>43%</w:t>
            </w:r>
          </w:p>
        </w:tc>
        <w:tc>
          <w:tcPr>
            <w:tcW w:w="676" w:type="pct"/>
            <w:shd w:val="clear" w:color="auto" w:fill="auto"/>
            <w:noWrap/>
            <w:vAlign w:val="center"/>
          </w:tcPr>
          <w:p w14:paraId="21D1789B" w14:textId="77777777" w:rsidR="00A11953" w:rsidRPr="00C91AE9" w:rsidRDefault="00A11953" w:rsidP="00212A7F">
            <w:pPr>
              <w:spacing w:after="0" w:line="240" w:lineRule="auto"/>
              <w:jc w:val="center"/>
              <w:rPr>
                <w:sz w:val="18"/>
              </w:rPr>
            </w:pPr>
            <w:r w:rsidRPr="00C91AE9">
              <w:rPr>
                <w:sz w:val="18"/>
              </w:rPr>
              <w:t>66%</w:t>
            </w:r>
          </w:p>
        </w:tc>
        <w:tc>
          <w:tcPr>
            <w:tcW w:w="676" w:type="pct"/>
            <w:shd w:val="clear" w:color="auto" w:fill="auto"/>
            <w:noWrap/>
            <w:vAlign w:val="center"/>
          </w:tcPr>
          <w:p w14:paraId="7C0C84BB" w14:textId="77777777" w:rsidR="00A11953" w:rsidRPr="00C91AE9" w:rsidRDefault="00A11953" w:rsidP="00212A7F">
            <w:pPr>
              <w:spacing w:after="0" w:line="240" w:lineRule="auto"/>
              <w:jc w:val="center"/>
              <w:rPr>
                <w:sz w:val="18"/>
              </w:rPr>
            </w:pPr>
            <w:r w:rsidRPr="00C91AE9">
              <w:rPr>
                <w:sz w:val="18"/>
              </w:rPr>
              <w:t>74%</w:t>
            </w:r>
          </w:p>
        </w:tc>
      </w:tr>
    </w:tbl>
    <w:p w14:paraId="308C3239" w14:textId="77777777" w:rsidR="00A11953" w:rsidRDefault="00A11953" w:rsidP="006609A4">
      <w:pPr>
        <w:spacing w:after="0"/>
      </w:pPr>
    </w:p>
    <w:p w14:paraId="0D6F7DB1" w14:textId="1D80F6BF" w:rsidR="00A11953" w:rsidRPr="007369B6" w:rsidRDefault="00A11953" w:rsidP="00A11953">
      <w:pPr>
        <w:pStyle w:val="Tablescontents"/>
        <w:rPr>
          <w:b/>
          <w:sz w:val="20"/>
        </w:rPr>
      </w:pPr>
      <w:bookmarkStart w:id="51" w:name="_Toc11267983"/>
      <w:r w:rsidRPr="007369B6">
        <w:rPr>
          <w:b/>
          <w:sz w:val="20"/>
        </w:rPr>
        <w:t xml:space="preserve">Table </w:t>
      </w:r>
      <w:r w:rsidRPr="007369B6">
        <w:rPr>
          <w:b/>
          <w:sz w:val="20"/>
        </w:rPr>
        <w:fldChar w:fldCharType="begin"/>
      </w:r>
      <w:r w:rsidRPr="007369B6">
        <w:rPr>
          <w:b/>
          <w:sz w:val="20"/>
        </w:rPr>
        <w:instrText xml:space="preserve"> SEQ Table \* ARABIC </w:instrText>
      </w:r>
      <w:r w:rsidRPr="007369B6">
        <w:rPr>
          <w:b/>
          <w:sz w:val="20"/>
        </w:rPr>
        <w:fldChar w:fldCharType="separate"/>
      </w:r>
      <w:r w:rsidR="0010154C">
        <w:rPr>
          <w:b/>
          <w:noProof/>
          <w:sz w:val="20"/>
        </w:rPr>
        <w:t>7</w:t>
      </w:r>
      <w:r w:rsidRPr="007369B6">
        <w:rPr>
          <w:b/>
          <w:noProof/>
          <w:sz w:val="20"/>
        </w:rPr>
        <w:fldChar w:fldCharType="end"/>
      </w:r>
      <w:r w:rsidRPr="007369B6">
        <w:rPr>
          <w:b/>
          <w:sz w:val="20"/>
        </w:rPr>
        <w:t xml:space="preserve">: </w:t>
      </w:r>
      <w:r>
        <w:rPr>
          <w:b/>
          <w:sz w:val="20"/>
        </w:rPr>
        <w:t>Level of agreement for the EAF</w:t>
      </w:r>
      <w:bookmarkEnd w:id="51"/>
      <w:r w:rsidRPr="007369B6">
        <w:rPr>
          <w:b/>
          <w:sz w:val="20"/>
        </w:rPr>
        <w:t xml:space="preserve"> </w:t>
      </w:r>
    </w:p>
    <w:tbl>
      <w:tblPr>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2"/>
        <w:gridCol w:w="1225"/>
        <w:gridCol w:w="1225"/>
        <w:gridCol w:w="1225"/>
      </w:tblGrid>
      <w:tr w:rsidR="00A11953" w:rsidRPr="00AC433E" w14:paraId="1A7F91F6" w14:textId="77777777" w:rsidTr="00212A7F">
        <w:trPr>
          <w:trHeight w:val="580"/>
        </w:trPr>
        <w:tc>
          <w:tcPr>
            <w:tcW w:w="2971" w:type="pct"/>
            <w:shd w:val="clear" w:color="auto" w:fill="auto"/>
            <w:noWrap/>
            <w:vAlign w:val="center"/>
          </w:tcPr>
          <w:p w14:paraId="09359FA2" w14:textId="77777777" w:rsidR="00A11953" w:rsidRPr="00AC433E" w:rsidRDefault="00A11953" w:rsidP="00212A7F">
            <w:pPr>
              <w:spacing w:after="0" w:line="240" w:lineRule="auto"/>
              <w:rPr>
                <w:rFonts w:eastAsia="Times New Roman" w:cs="Arial"/>
                <w:sz w:val="18"/>
                <w:szCs w:val="20"/>
                <w:lang w:eastAsia="en-AU"/>
              </w:rPr>
            </w:pPr>
          </w:p>
        </w:tc>
        <w:tc>
          <w:tcPr>
            <w:tcW w:w="676" w:type="pct"/>
            <w:shd w:val="clear" w:color="auto" w:fill="auto"/>
            <w:vAlign w:val="center"/>
          </w:tcPr>
          <w:p w14:paraId="6939C365" w14:textId="77777777" w:rsidR="00A11953" w:rsidRDefault="00A11953" w:rsidP="00212A7F">
            <w:pPr>
              <w:spacing w:after="0" w:line="240" w:lineRule="auto"/>
              <w:jc w:val="center"/>
              <w:rPr>
                <w:rFonts w:eastAsia="Times New Roman" w:cs="Arial"/>
                <w:sz w:val="18"/>
                <w:szCs w:val="20"/>
                <w:lang w:eastAsia="en-AU"/>
              </w:rPr>
            </w:pPr>
            <w:r>
              <w:rPr>
                <w:rFonts w:eastAsia="Times New Roman" w:cs="Arial"/>
                <w:sz w:val="18"/>
                <w:szCs w:val="20"/>
                <w:lang w:eastAsia="en-AU"/>
              </w:rPr>
              <w:t>JobAccess Users</w:t>
            </w:r>
          </w:p>
          <w:p w14:paraId="6809E6B6" w14:textId="77777777" w:rsidR="00A11953" w:rsidRPr="00AC433E" w:rsidRDefault="00A11953" w:rsidP="00212A7F">
            <w:pPr>
              <w:spacing w:after="0" w:line="240" w:lineRule="auto"/>
              <w:jc w:val="center"/>
              <w:rPr>
                <w:rFonts w:eastAsia="Times New Roman" w:cs="Arial"/>
                <w:sz w:val="18"/>
                <w:szCs w:val="20"/>
                <w:lang w:eastAsia="en-AU"/>
              </w:rPr>
            </w:pPr>
            <w:r>
              <w:rPr>
                <w:rFonts w:eastAsia="Times New Roman" w:cs="Arial"/>
                <w:sz w:val="18"/>
                <w:szCs w:val="20"/>
                <w:lang w:eastAsia="en-AU"/>
              </w:rPr>
              <w:t>(n=218)</w:t>
            </w:r>
          </w:p>
        </w:tc>
        <w:tc>
          <w:tcPr>
            <w:tcW w:w="676" w:type="pct"/>
            <w:shd w:val="clear" w:color="auto" w:fill="auto"/>
            <w:vAlign w:val="center"/>
          </w:tcPr>
          <w:p w14:paraId="5EE4B8F8" w14:textId="77777777" w:rsidR="00A11953" w:rsidRDefault="00A11953" w:rsidP="00212A7F">
            <w:pPr>
              <w:spacing w:after="0" w:line="240" w:lineRule="auto"/>
              <w:jc w:val="center"/>
              <w:rPr>
                <w:rFonts w:eastAsia="Times New Roman" w:cs="Arial"/>
                <w:sz w:val="18"/>
                <w:szCs w:val="20"/>
                <w:lang w:eastAsia="en-AU"/>
              </w:rPr>
            </w:pPr>
            <w:r>
              <w:rPr>
                <w:rFonts w:eastAsia="Times New Roman" w:cs="Arial"/>
                <w:sz w:val="18"/>
                <w:szCs w:val="20"/>
                <w:lang w:eastAsia="en-AU"/>
              </w:rPr>
              <w:t>Employers</w:t>
            </w:r>
          </w:p>
          <w:p w14:paraId="0798EEAB" w14:textId="77777777" w:rsidR="00A11953" w:rsidRPr="00AC433E" w:rsidRDefault="00A11953" w:rsidP="00212A7F">
            <w:pPr>
              <w:spacing w:after="0" w:line="240" w:lineRule="auto"/>
              <w:jc w:val="center"/>
              <w:rPr>
                <w:rFonts w:eastAsia="Times New Roman" w:cs="Arial"/>
                <w:sz w:val="18"/>
                <w:szCs w:val="20"/>
                <w:lang w:eastAsia="en-AU"/>
              </w:rPr>
            </w:pPr>
            <w:r>
              <w:rPr>
                <w:rFonts w:eastAsia="Times New Roman" w:cs="Arial"/>
                <w:sz w:val="18"/>
                <w:szCs w:val="20"/>
                <w:lang w:eastAsia="en-AU"/>
              </w:rPr>
              <w:t>(n=36)</w:t>
            </w:r>
          </w:p>
        </w:tc>
        <w:tc>
          <w:tcPr>
            <w:tcW w:w="676" w:type="pct"/>
            <w:shd w:val="clear" w:color="auto" w:fill="auto"/>
            <w:vAlign w:val="center"/>
          </w:tcPr>
          <w:p w14:paraId="1108D12B" w14:textId="77777777" w:rsidR="00A11953" w:rsidRDefault="00A11953" w:rsidP="00212A7F">
            <w:pPr>
              <w:spacing w:after="0" w:line="240" w:lineRule="auto"/>
              <w:jc w:val="center"/>
              <w:rPr>
                <w:rFonts w:eastAsia="Times New Roman" w:cs="Arial"/>
                <w:sz w:val="18"/>
                <w:szCs w:val="20"/>
                <w:lang w:eastAsia="en-AU"/>
              </w:rPr>
            </w:pPr>
            <w:r>
              <w:rPr>
                <w:rFonts w:eastAsia="Times New Roman" w:cs="Arial"/>
                <w:sz w:val="18"/>
                <w:szCs w:val="20"/>
                <w:lang w:eastAsia="en-AU"/>
              </w:rPr>
              <w:t>Employment Service Providers</w:t>
            </w:r>
          </w:p>
          <w:p w14:paraId="1A4D1732" w14:textId="77777777" w:rsidR="00A11953" w:rsidRPr="00AC433E" w:rsidRDefault="00A11953" w:rsidP="00212A7F">
            <w:pPr>
              <w:spacing w:after="0" w:line="240" w:lineRule="auto"/>
              <w:jc w:val="center"/>
              <w:rPr>
                <w:rFonts w:eastAsia="Times New Roman" w:cs="Arial"/>
                <w:sz w:val="18"/>
                <w:szCs w:val="20"/>
                <w:lang w:eastAsia="en-AU"/>
              </w:rPr>
            </w:pPr>
            <w:r>
              <w:rPr>
                <w:rFonts w:eastAsia="Times New Roman" w:cs="Arial"/>
                <w:sz w:val="18"/>
                <w:szCs w:val="20"/>
                <w:lang w:eastAsia="en-AU"/>
              </w:rPr>
              <w:t>(n=22)</w:t>
            </w:r>
          </w:p>
        </w:tc>
      </w:tr>
      <w:tr w:rsidR="00A11953" w:rsidRPr="00AC433E" w14:paraId="608E2730" w14:textId="77777777" w:rsidTr="00212A7F">
        <w:trPr>
          <w:trHeight w:val="290"/>
        </w:trPr>
        <w:tc>
          <w:tcPr>
            <w:tcW w:w="2971" w:type="pct"/>
            <w:shd w:val="clear" w:color="auto" w:fill="auto"/>
            <w:noWrap/>
            <w:vAlign w:val="center"/>
          </w:tcPr>
          <w:p w14:paraId="2B0F5812" w14:textId="77777777" w:rsidR="00A11953" w:rsidRPr="00AC433E" w:rsidRDefault="00A11953" w:rsidP="00212A7F">
            <w:pPr>
              <w:spacing w:after="0" w:line="240" w:lineRule="auto"/>
              <w:rPr>
                <w:rFonts w:eastAsia="Times New Roman" w:cs="Arial"/>
                <w:sz w:val="18"/>
                <w:szCs w:val="20"/>
                <w:lang w:eastAsia="en-AU"/>
              </w:rPr>
            </w:pPr>
            <w:r w:rsidRPr="007A638B">
              <w:rPr>
                <w:sz w:val="18"/>
                <w:szCs w:val="18"/>
              </w:rPr>
              <w:t>Helps people with disability to remain in their job</w:t>
            </w:r>
          </w:p>
        </w:tc>
        <w:tc>
          <w:tcPr>
            <w:tcW w:w="676" w:type="pct"/>
            <w:shd w:val="clear" w:color="auto" w:fill="auto"/>
            <w:noWrap/>
            <w:vAlign w:val="center"/>
          </w:tcPr>
          <w:p w14:paraId="06B26BE1" w14:textId="77777777" w:rsidR="00A11953" w:rsidRPr="006C7899" w:rsidRDefault="00A11953" w:rsidP="00212A7F">
            <w:pPr>
              <w:spacing w:after="0" w:line="240" w:lineRule="auto"/>
              <w:jc w:val="center"/>
              <w:rPr>
                <w:sz w:val="18"/>
              </w:rPr>
            </w:pPr>
            <w:r w:rsidRPr="006C7899">
              <w:rPr>
                <w:sz w:val="18"/>
              </w:rPr>
              <w:t>79%</w:t>
            </w:r>
          </w:p>
        </w:tc>
        <w:tc>
          <w:tcPr>
            <w:tcW w:w="676" w:type="pct"/>
            <w:shd w:val="clear" w:color="auto" w:fill="auto"/>
            <w:noWrap/>
            <w:vAlign w:val="center"/>
          </w:tcPr>
          <w:p w14:paraId="05E15934" w14:textId="77777777" w:rsidR="00A11953" w:rsidRPr="00B05044" w:rsidRDefault="00A11953" w:rsidP="00212A7F">
            <w:pPr>
              <w:spacing w:after="0" w:line="240" w:lineRule="auto"/>
              <w:jc w:val="center"/>
              <w:rPr>
                <w:sz w:val="18"/>
              </w:rPr>
            </w:pPr>
            <w:r w:rsidRPr="00B05044">
              <w:rPr>
                <w:sz w:val="18"/>
              </w:rPr>
              <w:t>78%</w:t>
            </w:r>
          </w:p>
        </w:tc>
        <w:tc>
          <w:tcPr>
            <w:tcW w:w="676" w:type="pct"/>
            <w:shd w:val="clear" w:color="auto" w:fill="auto"/>
            <w:noWrap/>
            <w:vAlign w:val="center"/>
          </w:tcPr>
          <w:p w14:paraId="3127D7CA" w14:textId="77777777" w:rsidR="00A11953" w:rsidRPr="00B05044" w:rsidRDefault="00A11953" w:rsidP="00212A7F">
            <w:pPr>
              <w:spacing w:after="0" w:line="240" w:lineRule="auto"/>
              <w:jc w:val="center"/>
              <w:rPr>
                <w:sz w:val="18"/>
              </w:rPr>
            </w:pPr>
            <w:r w:rsidRPr="00B05044">
              <w:rPr>
                <w:sz w:val="18"/>
              </w:rPr>
              <w:t>100%</w:t>
            </w:r>
          </w:p>
        </w:tc>
      </w:tr>
      <w:tr w:rsidR="00A11953" w:rsidRPr="00AC433E" w14:paraId="6A115589" w14:textId="77777777" w:rsidTr="00212A7F">
        <w:trPr>
          <w:trHeight w:val="290"/>
        </w:trPr>
        <w:tc>
          <w:tcPr>
            <w:tcW w:w="2971" w:type="pct"/>
            <w:shd w:val="clear" w:color="auto" w:fill="auto"/>
            <w:noWrap/>
            <w:vAlign w:val="center"/>
          </w:tcPr>
          <w:p w14:paraId="48824F3A" w14:textId="77777777" w:rsidR="00A11953" w:rsidRPr="00AC433E" w:rsidRDefault="00A11953" w:rsidP="00212A7F">
            <w:pPr>
              <w:spacing w:after="0" w:line="240" w:lineRule="auto"/>
              <w:rPr>
                <w:rFonts w:eastAsia="Times New Roman" w:cs="Arial"/>
                <w:sz w:val="18"/>
                <w:szCs w:val="20"/>
                <w:lang w:eastAsia="en-AU"/>
              </w:rPr>
            </w:pPr>
            <w:r w:rsidRPr="007A638B">
              <w:rPr>
                <w:sz w:val="18"/>
                <w:szCs w:val="18"/>
              </w:rPr>
              <w:t>Helps people with disability to be appropriately employed</w:t>
            </w:r>
          </w:p>
        </w:tc>
        <w:tc>
          <w:tcPr>
            <w:tcW w:w="676" w:type="pct"/>
            <w:shd w:val="clear" w:color="auto" w:fill="auto"/>
            <w:noWrap/>
            <w:vAlign w:val="center"/>
          </w:tcPr>
          <w:p w14:paraId="4A264866" w14:textId="77777777" w:rsidR="00A11953" w:rsidRPr="006C7899" w:rsidRDefault="00A11953" w:rsidP="00212A7F">
            <w:pPr>
              <w:spacing w:after="0" w:line="240" w:lineRule="auto"/>
              <w:jc w:val="center"/>
              <w:rPr>
                <w:sz w:val="18"/>
              </w:rPr>
            </w:pPr>
            <w:r w:rsidRPr="006C7899">
              <w:rPr>
                <w:sz w:val="18"/>
              </w:rPr>
              <w:t>74%</w:t>
            </w:r>
          </w:p>
        </w:tc>
        <w:tc>
          <w:tcPr>
            <w:tcW w:w="676" w:type="pct"/>
            <w:shd w:val="clear" w:color="auto" w:fill="auto"/>
            <w:noWrap/>
            <w:vAlign w:val="center"/>
          </w:tcPr>
          <w:p w14:paraId="39B45336" w14:textId="77777777" w:rsidR="00A11953" w:rsidRPr="00B05044" w:rsidRDefault="00A11953" w:rsidP="00212A7F">
            <w:pPr>
              <w:spacing w:after="0" w:line="240" w:lineRule="auto"/>
              <w:jc w:val="center"/>
              <w:rPr>
                <w:sz w:val="18"/>
              </w:rPr>
            </w:pPr>
            <w:r w:rsidRPr="00B05044">
              <w:rPr>
                <w:sz w:val="18"/>
              </w:rPr>
              <w:t>78%</w:t>
            </w:r>
          </w:p>
        </w:tc>
        <w:tc>
          <w:tcPr>
            <w:tcW w:w="676" w:type="pct"/>
            <w:shd w:val="clear" w:color="auto" w:fill="auto"/>
            <w:noWrap/>
            <w:vAlign w:val="center"/>
          </w:tcPr>
          <w:p w14:paraId="55E91682" w14:textId="77777777" w:rsidR="00A11953" w:rsidRPr="00B05044" w:rsidRDefault="00A11953" w:rsidP="00212A7F">
            <w:pPr>
              <w:spacing w:after="0" w:line="240" w:lineRule="auto"/>
              <w:jc w:val="center"/>
              <w:rPr>
                <w:sz w:val="18"/>
              </w:rPr>
            </w:pPr>
            <w:r w:rsidRPr="00B05044">
              <w:rPr>
                <w:sz w:val="18"/>
              </w:rPr>
              <w:t>86%</w:t>
            </w:r>
          </w:p>
        </w:tc>
      </w:tr>
    </w:tbl>
    <w:p w14:paraId="360B6095" w14:textId="77777777" w:rsidR="00A11953" w:rsidRDefault="00A11953" w:rsidP="006609A4">
      <w:pPr>
        <w:spacing w:after="0"/>
        <w:rPr>
          <w:rFonts w:cs="Arial"/>
          <w:lang w:eastAsia="en-AU"/>
        </w:rPr>
      </w:pPr>
    </w:p>
    <w:p w14:paraId="6D84F89C" w14:textId="12AE86F9" w:rsidR="00A11953" w:rsidRDefault="00A11953" w:rsidP="00A11953">
      <w:pPr>
        <w:rPr>
          <w:rFonts w:cs="Arial"/>
          <w:lang w:eastAsia="en-AU"/>
        </w:rPr>
      </w:pPr>
      <w:r>
        <w:rPr>
          <w:rFonts w:cs="Arial"/>
          <w:lang w:eastAsia="en-AU"/>
        </w:rPr>
        <w:t xml:space="preserve">Employers that had accessed </w:t>
      </w:r>
      <w:r w:rsidR="003A7F71">
        <w:rPr>
          <w:rFonts w:cs="Arial"/>
          <w:lang w:eastAsia="en-AU"/>
        </w:rPr>
        <w:t xml:space="preserve">the </w:t>
      </w:r>
      <w:r>
        <w:rPr>
          <w:rFonts w:cs="Arial"/>
          <w:lang w:eastAsia="en-AU"/>
        </w:rPr>
        <w:t xml:space="preserve">NDRC felt the activities offered by the service </w:t>
      </w:r>
      <w:r w:rsidRPr="00C662BB">
        <w:rPr>
          <w:rFonts w:cs="Arial"/>
          <w:lang w:eastAsia="en-AU"/>
        </w:rPr>
        <w:t>increased their organisations</w:t>
      </w:r>
      <w:r w:rsidR="00591A89">
        <w:rPr>
          <w:rFonts w:cs="Arial"/>
          <w:lang w:eastAsia="en-AU"/>
        </w:rPr>
        <w:t>’</w:t>
      </w:r>
      <w:r w:rsidRPr="00C662BB">
        <w:rPr>
          <w:rFonts w:cs="Arial"/>
          <w:lang w:eastAsia="en-AU"/>
        </w:rPr>
        <w:t xml:space="preserve"> knowledge about employing people with disability</w:t>
      </w:r>
      <w:r>
        <w:rPr>
          <w:rFonts w:cs="Arial"/>
          <w:lang w:eastAsia="en-AU"/>
        </w:rPr>
        <w:t xml:space="preserve">, </w:t>
      </w:r>
      <w:r w:rsidRPr="00C662BB">
        <w:rPr>
          <w:rFonts w:cs="Arial"/>
          <w:lang w:eastAsia="en-AU"/>
        </w:rPr>
        <w:t xml:space="preserve">increased the skills and confidence of people in their organisation with regards to working with people with disability, contributed to improved resources and HR practices within their organisation to support employees with disability and have increased their organisations’ ability to appropriately employ people with disability. </w:t>
      </w:r>
    </w:p>
    <w:p w14:paraId="214279A0" w14:textId="77777777" w:rsidR="00A11953" w:rsidRDefault="00A11953" w:rsidP="00A11953">
      <w:pPr>
        <w:rPr>
          <w:rFonts w:cs="Arial"/>
          <w:lang w:eastAsia="en-AU"/>
        </w:rPr>
      </w:pPr>
      <w:r>
        <w:rPr>
          <w:rFonts w:cs="Arial"/>
          <w:lang w:eastAsia="en-AU"/>
        </w:rPr>
        <w:lastRenderedPageBreak/>
        <w:t>There were mixed views about the effectiveness of CRRS and the Hotline. Just under a third of JobAccess users agree that CRRS helps people with disability receive fair and just treatment and fewer (17%) agree that CRRS helps people with disability to remain in their job. Of the small number of people in the evaluation who had accessed the hotline</w:t>
      </w:r>
      <w:r w:rsidR="005415A7">
        <w:rPr>
          <w:rFonts w:cs="Arial"/>
          <w:lang w:eastAsia="en-AU"/>
        </w:rPr>
        <w:t>,</w:t>
      </w:r>
      <w:r>
        <w:rPr>
          <w:rFonts w:cs="Arial"/>
          <w:lang w:eastAsia="en-AU"/>
        </w:rPr>
        <w:t xml:space="preserve"> around half agreed that it provides referrals to appropriate authorities and services and helps people with disability receive fair and just treatment. </w:t>
      </w:r>
    </w:p>
    <w:p w14:paraId="0E40B9D5" w14:textId="77777777" w:rsidR="00A11953" w:rsidRPr="00BB2D31" w:rsidRDefault="00A11953" w:rsidP="00A11953">
      <w:pPr>
        <w:rPr>
          <w:rFonts w:cs="Arial"/>
          <w:lang w:eastAsia="en-AU"/>
        </w:rPr>
      </w:pPr>
      <w:r w:rsidRPr="00BB2D31">
        <w:rPr>
          <w:rFonts w:cs="Arial"/>
          <w:lang w:eastAsia="en-AU"/>
        </w:rPr>
        <w:t xml:space="preserve">A more detailed response to the key evaluation questions about effectiveness </w:t>
      </w:r>
      <w:r w:rsidR="005415A7">
        <w:rPr>
          <w:rFonts w:cs="Arial"/>
          <w:lang w:eastAsia="en-AU"/>
        </w:rPr>
        <w:t>is</w:t>
      </w:r>
      <w:r w:rsidRPr="00BB2D31">
        <w:rPr>
          <w:rFonts w:cs="Arial"/>
          <w:lang w:eastAsia="en-AU"/>
        </w:rPr>
        <w:t xml:space="preserve"> outlined below</w:t>
      </w:r>
      <w:r>
        <w:rPr>
          <w:rFonts w:cs="Arial"/>
          <w:lang w:eastAsia="en-AU"/>
        </w:rPr>
        <w:t xml:space="preserve">. </w:t>
      </w:r>
    </w:p>
    <w:p w14:paraId="6425D786" w14:textId="77777777" w:rsidR="00A11953" w:rsidRPr="00BB2D31" w:rsidRDefault="00A11953" w:rsidP="00A11953">
      <w:pPr>
        <w:pStyle w:val="Sub-SubTitle"/>
        <w:rPr>
          <w:lang w:eastAsia="en-AU"/>
        </w:rPr>
      </w:pPr>
      <w:r w:rsidRPr="00BB2D31">
        <w:rPr>
          <w:lang w:eastAsia="en-AU"/>
        </w:rPr>
        <w:t>Effectiveness of JobAccess with regards to supporting people with disability to find jobs</w:t>
      </w:r>
    </w:p>
    <w:p w14:paraId="1ACA23E5" w14:textId="2477851B" w:rsidR="00A11953" w:rsidRPr="00BB2D31" w:rsidRDefault="00A11953" w:rsidP="00A11953">
      <w:pPr>
        <w:rPr>
          <w:lang w:eastAsia="en-AU"/>
        </w:rPr>
      </w:pPr>
      <w:r w:rsidRPr="00BB2D31">
        <w:rPr>
          <w:lang w:eastAsia="en-AU"/>
        </w:rPr>
        <w:t>JobAccess is felt to assist people with disability to remain employed and to increase their productivity at work</w:t>
      </w:r>
      <w:r w:rsidR="005415A7">
        <w:rPr>
          <w:lang w:eastAsia="en-AU"/>
        </w:rPr>
        <w:t>,</w:t>
      </w:r>
      <w:r w:rsidRPr="00BB2D31">
        <w:rPr>
          <w:lang w:eastAsia="en-AU"/>
        </w:rPr>
        <w:t xml:space="preserve"> </w:t>
      </w:r>
      <w:r>
        <w:rPr>
          <w:lang w:eastAsia="en-AU"/>
        </w:rPr>
        <w:t xml:space="preserve">and so to cater </w:t>
      </w:r>
      <w:r w:rsidR="00591A89">
        <w:rPr>
          <w:lang w:eastAsia="en-AU"/>
        </w:rPr>
        <w:t>more so</w:t>
      </w:r>
      <w:r>
        <w:rPr>
          <w:lang w:eastAsia="en-AU"/>
        </w:rPr>
        <w:t xml:space="preserve"> to people with disability already in employment </w:t>
      </w:r>
      <w:r w:rsidRPr="00BB2D31">
        <w:rPr>
          <w:lang w:eastAsia="en-AU"/>
        </w:rPr>
        <w:t xml:space="preserve">rather than </w:t>
      </w:r>
      <w:r>
        <w:rPr>
          <w:lang w:eastAsia="en-AU"/>
        </w:rPr>
        <w:t>those who are looking for new work</w:t>
      </w:r>
      <w:r w:rsidRPr="00BB2D31">
        <w:rPr>
          <w:rStyle w:val="FootnoteReference"/>
          <w:lang w:eastAsia="en-AU"/>
        </w:rPr>
        <w:footnoteReference w:id="19"/>
      </w:r>
      <w:r w:rsidRPr="00BB2D31">
        <w:rPr>
          <w:lang w:eastAsia="en-AU"/>
        </w:rPr>
        <w:t>. While NDRC</w:t>
      </w:r>
      <w:r>
        <w:rPr>
          <w:lang w:eastAsia="en-AU"/>
        </w:rPr>
        <w:t xml:space="preserve"> does indirectly support</w:t>
      </w:r>
      <w:r w:rsidRPr="00BB2D31">
        <w:rPr>
          <w:lang w:eastAsia="en-AU"/>
        </w:rPr>
        <w:t xml:space="preserve"> people with disability to find jobs by increasing the pool of jobs available that offer them the support needed</w:t>
      </w:r>
      <w:r w:rsidR="005415A7">
        <w:rPr>
          <w:lang w:eastAsia="en-AU"/>
        </w:rPr>
        <w:t>,</w:t>
      </w:r>
      <w:r w:rsidRPr="00BB2D31">
        <w:rPr>
          <w:lang w:eastAsia="en-AU"/>
        </w:rPr>
        <w:t xml:space="preserve"> there appears</w:t>
      </w:r>
      <w:r>
        <w:rPr>
          <w:rStyle w:val="FootnoteReference"/>
          <w:lang w:eastAsia="en-AU"/>
        </w:rPr>
        <w:footnoteReference w:id="20"/>
      </w:r>
      <w:r w:rsidRPr="00BB2D31">
        <w:rPr>
          <w:lang w:eastAsia="en-AU"/>
        </w:rPr>
        <w:t xml:space="preserve"> to be a lack of connection between this program and </w:t>
      </w:r>
      <w:r>
        <w:rPr>
          <w:lang w:eastAsia="en-AU"/>
        </w:rPr>
        <w:t xml:space="preserve">the creation of job vacancies and jobs for </w:t>
      </w:r>
      <w:r w:rsidRPr="00BB2D31">
        <w:rPr>
          <w:lang w:eastAsia="en-AU"/>
        </w:rPr>
        <w:t xml:space="preserve">unemployed people with disability.  </w:t>
      </w:r>
    </w:p>
    <w:p w14:paraId="57CFD777" w14:textId="377F0DC9" w:rsidR="00FB2499" w:rsidRDefault="00A11953" w:rsidP="00A11953">
      <w:pPr>
        <w:rPr>
          <w:lang w:eastAsia="en-AU"/>
        </w:rPr>
      </w:pPr>
      <w:r w:rsidRPr="00BB2D31">
        <w:rPr>
          <w:lang w:eastAsia="en-AU"/>
        </w:rPr>
        <w:t>It should be noted that the Program Logic for JobAccess does not currently specify supporting people with disability to ‘find jobs’ as an outcome</w:t>
      </w:r>
      <w:r w:rsidR="00591A89">
        <w:rPr>
          <w:lang w:eastAsia="en-AU"/>
        </w:rPr>
        <w:t>,</w:t>
      </w:r>
      <w:r w:rsidRPr="00BB2D31">
        <w:rPr>
          <w:lang w:eastAsia="en-AU"/>
        </w:rPr>
        <w:t xml:space="preserve"> but rather states long-term outcomes as supporting them to ‘be appropriately employed’ and to ‘maintain meaningful employment’. If the purpose of JobAccess is to help people with disability to ‘find’ employment (rather than to prevent unemployment) this needs to be explicitly stated and a logic created to link this intended outcome with the ou</w:t>
      </w:r>
      <w:r>
        <w:rPr>
          <w:lang w:eastAsia="en-AU"/>
        </w:rPr>
        <w:t>t</w:t>
      </w:r>
      <w:r w:rsidRPr="00BB2D31">
        <w:rPr>
          <w:lang w:eastAsia="en-AU"/>
        </w:rPr>
        <w:t>puts, activities and inputs required to achieve this. This is likely to require a greater focus on</w:t>
      </w:r>
      <w:r w:rsidR="00FB2499">
        <w:rPr>
          <w:lang w:eastAsia="en-AU"/>
        </w:rPr>
        <w:t>:</w:t>
      </w:r>
    </w:p>
    <w:p w14:paraId="5B89D0D0" w14:textId="183A0FD6" w:rsidR="00FB2499" w:rsidRDefault="00591A89" w:rsidP="00FB2499">
      <w:pPr>
        <w:pStyle w:val="ListParagraph"/>
        <w:numPr>
          <w:ilvl w:val="0"/>
          <w:numId w:val="43"/>
        </w:numPr>
        <w:rPr>
          <w:lang w:eastAsia="en-AU"/>
        </w:rPr>
      </w:pPr>
      <w:r>
        <w:rPr>
          <w:lang w:eastAsia="en-AU"/>
        </w:rPr>
        <w:t>P</w:t>
      </w:r>
      <w:r w:rsidR="00A11953" w:rsidRPr="00BB2D31">
        <w:rPr>
          <w:lang w:eastAsia="en-AU"/>
        </w:rPr>
        <w:t>roviding information about how</w:t>
      </w:r>
      <w:r w:rsidR="00FB2499">
        <w:rPr>
          <w:lang w:eastAsia="en-AU"/>
        </w:rPr>
        <w:t xml:space="preserve"> to prepare for a job interview;</w:t>
      </w:r>
      <w:r w:rsidR="00A11953" w:rsidRPr="00BB2D31">
        <w:rPr>
          <w:lang w:eastAsia="en-AU"/>
        </w:rPr>
        <w:t xml:space="preserve"> </w:t>
      </w:r>
    </w:p>
    <w:p w14:paraId="511C9A92" w14:textId="0FB9DA8B" w:rsidR="00FB2499" w:rsidRDefault="00591A89" w:rsidP="00FB2499">
      <w:pPr>
        <w:pStyle w:val="ListParagraph"/>
        <w:numPr>
          <w:ilvl w:val="0"/>
          <w:numId w:val="43"/>
        </w:numPr>
        <w:rPr>
          <w:lang w:eastAsia="en-AU"/>
        </w:rPr>
      </w:pPr>
      <w:r>
        <w:rPr>
          <w:lang w:eastAsia="en-AU"/>
        </w:rPr>
        <w:t>C</w:t>
      </w:r>
      <w:r w:rsidR="00A11953" w:rsidRPr="00BB2D31">
        <w:rPr>
          <w:lang w:eastAsia="en-AU"/>
        </w:rPr>
        <w:t>ar</w:t>
      </w:r>
      <w:r w:rsidR="00FB2499">
        <w:rPr>
          <w:lang w:eastAsia="en-AU"/>
        </w:rPr>
        <w:t>eer advice and training courses;</w:t>
      </w:r>
      <w:r w:rsidR="00A11953" w:rsidRPr="00BB2D31">
        <w:rPr>
          <w:lang w:eastAsia="en-AU"/>
        </w:rPr>
        <w:t xml:space="preserve"> </w:t>
      </w:r>
    </w:p>
    <w:p w14:paraId="5162B92A" w14:textId="067E52F9" w:rsidR="00FB2499" w:rsidRDefault="00591A89" w:rsidP="00FB2499">
      <w:pPr>
        <w:pStyle w:val="ListParagraph"/>
        <w:numPr>
          <w:ilvl w:val="0"/>
          <w:numId w:val="43"/>
        </w:numPr>
        <w:rPr>
          <w:lang w:eastAsia="en-AU"/>
        </w:rPr>
      </w:pPr>
      <w:r>
        <w:rPr>
          <w:lang w:eastAsia="en-AU"/>
        </w:rPr>
        <w:t>W</w:t>
      </w:r>
      <w:r w:rsidR="00A11953" w:rsidRPr="00BB2D31">
        <w:rPr>
          <w:lang w:eastAsia="en-AU"/>
        </w:rPr>
        <w:t>ays to help increase the skills and confidence of people with disability seeking employment</w:t>
      </w:r>
      <w:r w:rsidR="00FB2499">
        <w:rPr>
          <w:lang w:eastAsia="en-AU"/>
        </w:rPr>
        <w:t xml:space="preserve">; </w:t>
      </w:r>
    </w:p>
    <w:p w14:paraId="53667033" w14:textId="56838CB5" w:rsidR="00FB2499" w:rsidRDefault="00591A89" w:rsidP="00FB2499">
      <w:pPr>
        <w:pStyle w:val="ListParagraph"/>
        <w:numPr>
          <w:ilvl w:val="0"/>
          <w:numId w:val="43"/>
        </w:numPr>
        <w:rPr>
          <w:lang w:eastAsia="en-AU"/>
        </w:rPr>
      </w:pPr>
      <w:r>
        <w:rPr>
          <w:lang w:eastAsia="en-AU"/>
        </w:rPr>
        <w:t>D</w:t>
      </w:r>
      <w:r w:rsidR="00FB2499">
        <w:rPr>
          <w:lang w:eastAsia="en-AU"/>
        </w:rPr>
        <w:t>ownloadable tools and resources;</w:t>
      </w:r>
    </w:p>
    <w:p w14:paraId="1BEB3C9B" w14:textId="432266BF" w:rsidR="00FB2499" w:rsidRDefault="00591A89" w:rsidP="00FB2499">
      <w:pPr>
        <w:pStyle w:val="ListParagraph"/>
        <w:numPr>
          <w:ilvl w:val="0"/>
          <w:numId w:val="43"/>
        </w:numPr>
        <w:rPr>
          <w:lang w:eastAsia="en-AU"/>
        </w:rPr>
      </w:pPr>
      <w:r>
        <w:rPr>
          <w:lang w:eastAsia="en-AU"/>
        </w:rPr>
        <w:t>C</w:t>
      </w:r>
      <w:r w:rsidR="00A11953" w:rsidRPr="00BB2D31">
        <w:rPr>
          <w:lang w:eastAsia="en-AU"/>
        </w:rPr>
        <w:t>ase studies</w:t>
      </w:r>
      <w:r w:rsidR="00FB2499">
        <w:rPr>
          <w:lang w:eastAsia="en-AU"/>
        </w:rPr>
        <w:t>;</w:t>
      </w:r>
      <w:r w:rsidR="00A11953" w:rsidRPr="00BB2D31">
        <w:rPr>
          <w:lang w:eastAsia="en-AU"/>
        </w:rPr>
        <w:t xml:space="preserve"> and </w:t>
      </w:r>
    </w:p>
    <w:p w14:paraId="2A80C540" w14:textId="19CC87D4" w:rsidR="00FB2499" w:rsidRDefault="00591A89" w:rsidP="00FB2499">
      <w:pPr>
        <w:pStyle w:val="ListParagraph"/>
        <w:numPr>
          <w:ilvl w:val="0"/>
          <w:numId w:val="43"/>
        </w:numPr>
        <w:rPr>
          <w:lang w:eastAsia="en-AU"/>
        </w:rPr>
      </w:pPr>
      <w:r>
        <w:rPr>
          <w:lang w:eastAsia="en-AU"/>
        </w:rPr>
        <w:t>S</w:t>
      </w:r>
      <w:r w:rsidR="00A11953" w:rsidRPr="00BB2D31">
        <w:rPr>
          <w:lang w:eastAsia="en-AU"/>
        </w:rPr>
        <w:t xml:space="preserve">uccess stories. </w:t>
      </w:r>
    </w:p>
    <w:p w14:paraId="291BF1E8" w14:textId="07455971" w:rsidR="00A11953" w:rsidRPr="006F74EF" w:rsidRDefault="00A11953" w:rsidP="00FB2499">
      <w:pPr>
        <w:rPr>
          <w:lang w:eastAsia="en-AU"/>
        </w:rPr>
      </w:pPr>
      <w:r w:rsidRPr="00BB2D31">
        <w:rPr>
          <w:lang w:eastAsia="en-AU"/>
        </w:rPr>
        <w:t>In addition</w:t>
      </w:r>
      <w:r w:rsidR="00FB2499">
        <w:rPr>
          <w:lang w:eastAsia="en-AU"/>
        </w:rPr>
        <w:t xml:space="preserve"> to</w:t>
      </w:r>
      <w:r w:rsidR="005F1122">
        <w:rPr>
          <w:lang w:eastAsia="en-AU"/>
        </w:rPr>
        <w:t xml:space="preserve"> </w:t>
      </w:r>
      <w:r w:rsidRPr="00BB2D31">
        <w:rPr>
          <w:lang w:eastAsia="en-AU"/>
        </w:rPr>
        <w:t>a greater focus on linking employers in the NDRC to unemployed people with disability.</w:t>
      </w:r>
    </w:p>
    <w:p w14:paraId="301C19F7" w14:textId="77777777" w:rsidR="00A11953" w:rsidRPr="00FF0133" w:rsidRDefault="00A11953" w:rsidP="00FF0133">
      <w:pPr>
        <w:pStyle w:val="Sub-SubTitle"/>
      </w:pPr>
      <w:r w:rsidRPr="00FF0133">
        <w:t xml:space="preserve">Things that are working well and areas for improvement </w:t>
      </w:r>
    </w:p>
    <w:p w14:paraId="411CD38D" w14:textId="77777777" w:rsidR="00A11953" w:rsidRDefault="00A11953" w:rsidP="00FF0133">
      <w:pPr>
        <w:rPr>
          <w:lang w:eastAsia="en-AU"/>
        </w:rPr>
      </w:pPr>
      <w:r>
        <w:rPr>
          <w:lang w:eastAsia="en-AU"/>
        </w:rPr>
        <w:t>Aspects of JobAccess that are working well include:</w:t>
      </w:r>
    </w:p>
    <w:p w14:paraId="09EC9241" w14:textId="77777777" w:rsidR="00A11953" w:rsidRDefault="00A11953" w:rsidP="00FE566B">
      <w:pPr>
        <w:pStyle w:val="ListParagraph"/>
        <w:numPr>
          <w:ilvl w:val="0"/>
          <w:numId w:val="43"/>
        </w:numPr>
        <w:rPr>
          <w:lang w:eastAsia="en-AU"/>
        </w:rPr>
      </w:pPr>
      <w:r w:rsidRPr="00671B02">
        <w:rPr>
          <w:lang w:eastAsia="en-AU"/>
        </w:rPr>
        <w:t xml:space="preserve">The JobAccess employees across all services were praised and often described as being understanding, knowledgeable, supportive, caring and professional. </w:t>
      </w:r>
    </w:p>
    <w:p w14:paraId="53B38CC5" w14:textId="23FDC601" w:rsidR="008373AD" w:rsidRPr="00671B02" w:rsidRDefault="008373AD" w:rsidP="008373AD">
      <w:pPr>
        <w:pStyle w:val="ListParagraph"/>
        <w:numPr>
          <w:ilvl w:val="0"/>
          <w:numId w:val="43"/>
        </w:numPr>
        <w:rPr>
          <w:lang w:eastAsia="en-AU"/>
        </w:rPr>
      </w:pPr>
      <w:r w:rsidRPr="00671B02">
        <w:rPr>
          <w:lang w:eastAsia="en-AU"/>
        </w:rPr>
        <w:t xml:space="preserve">The services offered through JobAccess provide recognition and validation for </w:t>
      </w:r>
      <w:r>
        <w:rPr>
          <w:lang w:eastAsia="en-AU"/>
        </w:rPr>
        <w:t>people</w:t>
      </w:r>
      <w:r w:rsidRPr="00671B02">
        <w:rPr>
          <w:lang w:eastAsia="en-AU"/>
        </w:rPr>
        <w:t xml:space="preserve"> with disability. JobAccess puts the focus on the</w:t>
      </w:r>
      <w:r>
        <w:rPr>
          <w:lang w:eastAsia="en-AU"/>
        </w:rPr>
        <w:t xml:space="preserve"> barriers and</w:t>
      </w:r>
      <w:r w:rsidRPr="00671B02">
        <w:rPr>
          <w:lang w:eastAsia="en-AU"/>
        </w:rPr>
        <w:t xml:space="preserve"> challenge</w:t>
      </w:r>
      <w:r>
        <w:rPr>
          <w:lang w:eastAsia="en-AU"/>
        </w:rPr>
        <w:t>s faced by people with disability</w:t>
      </w:r>
      <w:r w:rsidRPr="00671B02">
        <w:rPr>
          <w:lang w:eastAsia="en-AU"/>
        </w:rPr>
        <w:t xml:space="preserve"> and identifies </w:t>
      </w:r>
      <w:r>
        <w:rPr>
          <w:lang w:eastAsia="en-AU"/>
        </w:rPr>
        <w:t>these</w:t>
      </w:r>
      <w:r w:rsidRPr="00671B02">
        <w:rPr>
          <w:lang w:eastAsia="en-AU"/>
        </w:rPr>
        <w:t xml:space="preserve"> as </w:t>
      </w:r>
      <w:r>
        <w:rPr>
          <w:lang w:eastAsia="en-AU"/>
        </w:rPr>
        <w:t>things</w:t>
      </w:r>
      <w:r w:rsidRPr="00671B02">
        <w:rPr>
          <w:lang w:eastAsia="en-AU"/>
        </w:rPr>
        <w:t xml:space="preserve"> that can be overcome</w:t>
      </w:r>
      <w:r>
        <w:rPr>
          <w:lang w:eastAsia="en-AU"/>
        </w:rPr>
        <w:t>.</w:t>
      </w:r>
      <w:r w:rsidRPr="00671B02">
        <w:rPr>
          <w:lang w:eastAsia="en-AU"/>
        </w:rPr>
        <w:t xml:space="preserve"> </w:t>
      </w:r>
      <w:r>
        <w:rPr>
          <w:lang w:eastAsia="en-AU"/>
        </w:rPr>
        <w:t>This</w:t>
      </w:r>
      <w:r w:rsidRPr="00671B02">
        <w:rPr>
          <w:lang w:eastAsia="en-AU"/>
        </w:rPr>
        <w:t xml:space="preserve"> is refreshing and liberating for people with disability</w:t>
      </w:r>
      <w:r>
        <w:rPr>
          <w:lang w:eastAsia="en-AU"/>
        </w:rPr>
        <w:t>, as i</w:t>
      </w:r>
      <w:r w:rsidRPr="00671B02">
        <w:rPr>
          <w:lang w:eastAsia="en-AU"/>
        </w:rPr>
        <w:t xml:space="preserve">t helps to not only increase their confidence, but to also lift their self-esteem.  </w:t>
      </w:r>
    </w:p>
    <w:p w14:paraId="2A2C5482" w14:textId="59A1D4F3" w:rsidR="008373AD" w:rsidRDefault="008373AD" w:rsidP="008373AD">
      <w:pPr>
        <w:pStyle w:val="ListParagraph"/>
        <w:numPr>
          <w:ilvl w:val="0"/>
          <w:numId w:val="43"/>
        </w:numPr>
        <w:rPr>
          <w:lang w:eastAsia="en-AU"/>
        </w:rPr>
      </w:pPr>
      <w:r>
        <w:rPr>
          <w:lang w:eastAsia="en-AU"/>
        </w:rPr>
        <w:lastRenderedPageBreak/>
        <w:t xml:space="preserve">Phone interactions, such as those through the </w:t>
      </w:r>
      <w:r w:rsidR="000422D6">
        <w:rPr>
          <w:lang w:eastAsia="en-AU"/>
        </w:rPr>
        <w:t xml:space="preserve">Information and </w:t>
      </w:r>
      <w:r>
        <w:rPr>
          <w:lang w:eastAsia="en-AU"/>
        </w:rPr>
        <w:t xml:space="preserve">Advice Service, the CRRS and the Hotline were generally noted as being above expectations, especially for a government funded service. Many users of these services noted their delight at not having to wait on hold and not having to go through a switch or robot operated selection process.  </w:t>
      </w:r>
    </w:p>
    <w:p w14:paraId="01B2CB22" w14:textId="77777777" w:rsidR="008373AD" w:rsidRDefault="008373AD" w:rsidP="008373AD">
      <w:pPr>
        <w:pStyle w:val="ListParagraph"/>
        <w:numPr>
          <w:ilvl w:val="0"/>
          <w:numId w:val="43"/>
        </w:numPr>
        <w:rPr>
          <w:lang w:eastAsia="en-AU"/>
        </w:rPr>
      </w:pPr>
      <w:r>
        <w:rPr>
          <w:lang w:eastAsia="en-AU"/>
        </w:rPr>
        <w:t xml:space="preserve">All services were generally seen as being appropriate, easy to access and easy to use. </w:t>
      </w:r>
    </w:p>
    <w:p w14:paraId="43278AE7" w14:textId="18FC3D62" w:rsidR="008373AD" w:rsidRDefault="008373AD" w:rsidP="008373AD">
      <w:pPr>
        <w:pStyle w:val="ListParagraph"/>
        <w:numPr>
          <w:ilvl w:val="0"/>
          <w:numId w:val="43"/>
        </w:numPr>
        <w:rPr>
          <w:lang w:eastAsia="en-AU"/>
        </w:rPr>
      </w:pPr>
      <w:r>
        <w:rPr>
          <w:lang w:eastAsia="en-AU"/>
        </w:rPr>
        <w:t>JobAccess is seen as being effective at helping people with disability to remain in employment</w:t>
      </w:r>
      <w:r w:rsidR="004B405E">
        <w:rPr>
          <w:lang w:eastAsia="en-AU"/>
        </w:rPr>
        <w:t>,</w:t>
      </w:r>
      <w:r>
        <w:rPr>
          <w:lang w:eastAsia="en-AU"/>
        </w:rPr>
        <w:t xml:space="preserve"> and to do so more comfortable and productively. </w:t>
      </w:r>
    </w:p>
    <w:p w14:paraId="5F08988F" w14:textId="77777777" w:rsidR="008373AD" w:rsidRPr="006F74EF" w:rsidRDefault="008373AD" w:rsidP="008373AD">
      <w:pPr>
        <w:pStyle w:val="ListParagraph"/>
        <w:numPr>
          <w:ilvl w:val="0"/>
          <w:numId w:val="43"/>
        </w:numPr>
        <w:rPr>
          <w:lang w:eastAsia="en-AU"/>
        </w:rPr>
      </w:pPr>
      <w:r>
        <w:rPr>
          <w:lang w:eastAsia="en-AU"/>
        </w:rPr>
        <w:t xml:space="preserve">All target audiences liked that information, advice and resources can be found via both online means (i.e. the </w:t>
      </w:r>
      <w:r w:rsidR="006609A4">
        <w:rPr>
          <w:lang w:eastAsia="en-AU"/>
        </w:rPr>
        <w:t>JobAccess Website</w:t>
      </w:r>
      <w:r>
        <w:rPr>
          <w:lang w:eastAsia="en-AU"/>
        </w:rPr>
        <w:t xml:space="preserve">) and over the phone (i.e. the Information and Advice Service). This </w:t>
      </w:r>
      <w:r w:rsidR="00925880">
        <w:rPr>
          <w:lang w:eastAsia="en-AU"/>
        </w:rPr>
        <w:t>was</w:t>
      </w:r>
      <w:r>
        <w:rPr>
          <w:lang w:eastAsia="en-AU"/>
        </w:rPr>
        <w:t xml:space="preserve"> important given the variety of users needing to access the services.  </w:t>
      </w:r>
    </w:p>
    <w:p w14:paraId="67D19238" w14:textId="77777777" w:rsidR="00A11953" w:rsidRDefault="00A11953" w:rsidP="00FE566B">
      <w:pPr>
        <w:pStyle w:val="ListParagraph"/>
        <w:numPr>
          <w:ilvl w:val="0"/>
          <w:numId w:val="43"/>
        </w:numPr>
        <w:rPr>
          <w:lang w:eastAsia="en-AU"/>
        </w:rPr>
      </w:pPr>
      <w:r>
        <w:rPr>
          <w:lang w:eastAsia="en-AU"/>
        </w:rPr>
        <w:t xml:space="preserve">The </w:t>
      </w:r>
      <w:r w:rsidR="002861E6" w:rsidRPr="00FB2499">
        <w:t>Approved Assessors</w:t>
      </w:r>
      <w:r w:rsidR="00FB2499">
        <w:t xml:space="preserve"> </w:t>
      </w:r>
      <w:r>
        <w:rPr>
          <w:lang w:eastAsia="en-AU"/>
        </w:rPr>
        <w:t>that attend</w:t>
      </w:r>
      <w:r w:rsidRPr="006F74EF">
        <w:rPr>
          <w:lang w:eastAsia="en-AU"/>
        </w:rPr>
        <w:t xml:space="preserve"> workplace</w:t>
      </w:r>
      <w:r>
        <w:rPr>
          <w:lang w:eastAsia="en-AU"/>
        </w:rPr>
        <w:t>s</w:t>
      </w:r>
      <w:r w:rsidRPr="006F74EF">
        <w:rPr>
          <w:lang w:eastAsia="en-AU"/>
        </w:rPr>
        <w:t xml:space="preserve"> </w:t>
      </w:r>
      <w:r>
        <w:rPr>
          <w:lang w:eastAsia="en-AU"/>
        </w:rPr>
        <w:t>to complete Workplace Modification Assessments for EAF were described by the vast majority as</w:t>
      </w:r>
      <w:r w:rsidRPr="006F74EF">
        <w:rPr>
          <w:lang w:eastAsia="en-AU"/>
        </w:rPr>
        <w:t xml:space="preserve"> add</w:t>
      </w:r>
      <w:r>
        <w:rPr>
          <w:lang w:eastAsia="en-AU"/>
        </w:rPr>
        <w:t>ing</w:t>
      </w:r>
      <w:r w:rsidRPr="006F74EF">
        <w:rPr>
          <w:lang w:eastAsia="en-AU"/>
        </w:rPr>
        <w:t xml:space="preserve"> value </w:t>
      </w:r>
      <w:r>
        <w:rPr>
          <w:lang w:eastAsia="en-AU"/>
        </w:rPr>
        <w:t xml:space="preserve">to the service. Their </w:t>
      </w:r>
      <w:r w:rsidRPr="006F74EF">
        <w:rPr>
          <w:lang w:eastAsia="en-AU"/>
        </w:rPr>
        <w:t>expertise and skill</w:t>
      </w:r>
      <w:r>
        <w:rPr>
          <w:lang w:eastAsia="en-AU"/>
        </w:rPr>
        <w:t xml:space="preserve">s were very much appreciated. </w:t>
      </w:r>
    </w:p>
    <w:p w14:paraId="6DE35A3D" w14:textId="77777777" w:rsidR="00A11953" w:rsidRPr="006B6BC0" w:rsidRDefault="00A11953" w:rsidP="00A11953">
      <w:pPr>
        <w:rPr>
          <w:highlight w:val="yellow"/>
          <w:lang w:eastAsia="en-AU"/>
        </w:rPr>
      </w:pPr>
      <w:r w:rsidRPr="00925880">
        <w:rPr>
          <w:lang w:eastAsia="en-AU"/>
        </w:rPr>
        <w:t>JobAccess could be improved by improving performance in each of the outcome areas listed below:</w:t>
      </w:r>
    </w:p>
    <w:p w14:paraId="4609C594" w14:textId="77777777" w:rsidR="00B50545" w:rsidRPr="00925880" w:rsidRDefault="00B50545" w:rsidP="00B50545">
      <w:pPr>
        <w:pStyle w:val="ListParagraph"/>
        <w:numPr>
          <w:ilvl w:val="0"/>
          <w:numId w:val="43"/>
        </w:numPr>
        <w:rPr>
          <w:szCs w:val="20"/>
          <w:lang w:eastAsia="en-AU"/>
        </w:rPr>
      </w:pPr>
      <w:r w:rsidRPr="00925880">
        <w:rPr>
          <w:b/>
          <w:szCs w:val="20"/>
          <w:lang w:eastAsia="en-AU"/>
        </w:rPr>
        <w:t>Short-term Outcome -</w:t>
      </w:r>
      <w:r w:rsidRPr="00925880">
        <w:rPr>
          <w:szCs w:val="20"/>
          <w:lang w:eastAsia="en-AU"/>
        </w:rPr>
        <w:t xml:space="preserve"> Employers and people with disability have increased knowledge about rights and responsibilities</w:t>
      </w:r>
    </w:p>
    <w:p w14:paraId="7FED9C7F" w14:textId="77777777" w:rsidR="00B50545" w:rsidRPr="00925880" w:rsidRDefault="00B50545" w:rsidP="00B50545">
      <w:pPr>
        <w:pStyle w:val="ListParagraph"/>
        <w:numPr>
          <w:ilvl w:val="0"/>
          <w:numId w:val="43"/>
        </w:numPr>
        <w:rPr>
          <w:szCs w:val="20"/>
          <w:lang w:eastAsia="en-AU"/>
        </w:rPr>
      </w:pPr>
      <w:r w:rsidRPr="00925880">
        <w:rPr>
          <w:rFonts w:eastAsia="Calibri" w:cs="Arial"/>
          <w:b/>
          <w:szCs w:val="20"/>
        </w:rPr>
        <w:t>Short-term Outcome -</w:t>
      </w:r>
      <w:r w:rsidRPr="00925880">
        <w:rPr>
          <w:rFonts w:eastAsia="Calibri" w:cs="Arial"/>
          <w:szCs w:val="20"/>
        </w:rPr>
        <w:t xml:space="preserve"> Employers have increased knowledge about employing people with disability</w:t>
      </w:r>
    </w:p>
    <w:p w14:paraId="5999BD41" w14:textId="77777777" w:rsidR="00B50545" w:rsidRPr="00925880" w:rsidRDefault="00B50545" w:rsidP="00B50545">
      <w:pPr>
        <w:pStyle w:val="ListParagraph"/>
        <w:numPr>
          <w:ilvl w:val="0"/>
          <w:numId w:val="43"/>
        </w:numPr>
        <w:rPr>
          <w:szCs w:val="20"/>
          <w:lang w:eastAsia="en-AU"/>
        </w:rPr>
      </w:pPr>
      <w:r w:rsidRPr="00925880">
        <w:rPr>
          <w:rFonts w:eastAsia="Calibri" w:cs="Arial"/>
          <w:b/>
          <w:szCs w:val="20"/>
        </w:rPr>
        <w:t>Short-term Outcome -</w:t>
      </w:r>
      <w:r w:rsidRPr="00925880">
        <w:rPr>
          <w:rFonts w:eastAsia="Calibri" w:cs="Arial"/>
          <w:szCs w:val="20"/>
        </w:rPr>
        <w:t xml:space="preserve"> People with disability have increased knowledge about seeking employment</w:t>
      </w:r>
    </w:p>
    <w:p w14:paraId="79FE5009" w14:textId="77777777" w:rsidR="00B50545" w:rsidRPr="00925880" w:rsidRDefault="006B6BC0" w:rsidP="00B50545">
      <w:pPr>
        <w:pStyle w:val="ListParagraph"/>
        <w:numPr>
          <w:ilvl w:val="0"/>
          <w:numId w:val="43"/>
        </w:numPr>
        <w:rPr>
          <w:szCs w:val="20"/>
          <w:lang w:eastAsia="en-AU"/>
        </w:rPr>
      </w:pPr>
      <w:r w:rsidRPr="00925880">
        <w:rPr>
          <w:b/>
          <w:szCs w:val="20"/>
          <w:lang w:eastAsia="en-AU"/>
        </w:rPr>
        <w:t>Short-term Outcome -</w:t>
      </w:r>
      <w:r w:rsidRPr="00925880">
        <w:rPr>
          <w:szCs w:val="20"/>
          <w:lang w:eastAsia="en-AU"/>
        </w:rPr>
        <w:t xml:space="preserve"> </w:t>
      </w:r>
      <w:r w:rsidRPr="00925880">
        <w:rPr>
          <w:rFonts w:eastAsia="Calibri" w:cs="Arial"/>
          <w:szCs w:val="20"/>
        </w:rPr>
        <w:t>People with disability are referred to appropriate authorities and services</w:t>
      </w:r>
    </w:p>
    <w:p w14:paraId="2C5158EA" w14:textId="77777777" w:rsidR="006B6BC0" w:rsidRPr="00925880" w:rsidRDefault="006B6BC0" w:rsidP="00B50545">
      <w:pPr>
        <w:pStyle w:val="ListParagraph"/>
        <w:numPr>
          <w:ilvl w:val="0"/>
          <w:numId w:val="43"/>
        </w:numPr>
        <w:rPr>
          <w:szCs w:val="20"/>
          <w:lang w:eastAsia="en-AU"/>
        </w:rPr>
      </w:pPr>
      <w:r w:rsidRPr="00925880">
        <w:rPr>
          <w:rFonts w:eastAsia="Calibri" w:cs="Arial"/>
          <w:b/>
          <w:szCs w:val="20"/>
        </w:rPr>
        <w:t>Medium-term Outcome -</w:t>
      </w:r>
      <w:r w:rsidRPr="00925880">
        <w:rPr>
          <w:rFonts w:eastAsia="Calibri" w:cs="Arial"/>
          <w:szCs w:val="20"/>
        </w:rPr>
        <w:t xml:space="preserve"> Workplaces have resources and HR practices to support employees with disability</w:t>
      </w:r>
    </w:p>
    <w:p w14:paraId="47CCD55C" w14:textId="77777777" w:rsidR="006B6BC0" w:rsidRPr="00925880" w:rsidRDefault="006B6BC0" w:rsidP="00B50545">
      <w:pPr>
        <w:pStyle w:val="ListParagraph"/>
        <w:numPr>
          <w:ilvl w:val="0"/>
          <w:numId w:val="43"/>
        </w:numPr>
        <w:rPr>
          <w:szCs w:val="20"/>
          <w:lang w:eastAsia="en-AU"/>
        </w:rPr>
      </w:pPr>
      <w:r w:rsidRPr="00925880">
        <w:rPr>
          <w:rFonts w:eastAsia="Calibri" w:cs="Arial"/>
          <w:b/>
          <w:szCs w:val="20"/>
        </w:rPr>
        <w:t>Medium-term Outcome -</w:t>
      </w:r>
      <w:r w:rsidRPr="00925880">
        <w:rPr>
          <w:rFonts w:eastAsia="Calibri" w:cs="Arial"/>
          <w:szCs w:val="20"/>
        </w:rPr>
        <w:t xml:space="preserve"> People with disability have increased confidence and skills in seeking employment</w:t>
      </w:r>
    </w:p>
    <w:p w14:paraId="182207C9" w14:textId="77777777" w:rsidR="006B6BC0" w:rsidRPr="00925880" w:rsidRDefault="006B6BC0" w:rsidP="00B50545">
      <w:pPr>
        <w:pStyle w:val="ListParagraph"/>
        <w:numPr>
          <w:ilvl w:val="0"/>
          <w:numId w:val="43"/>
        </w:numPr>
        <w:rPr>
          <w:szCs w:val="20"/>
          <w:lang w:eastAsia="en-AU"/>
        </w:rPr>
      </w:pPr>
      <w:r w:rsidRPr="00925880">
        <w:rPr>
          <w:rFonts w:eastAsia="Calibri" w:cs="Arial"/>
          <w:b/>
          <w:szCs w:val="20"/>
        </w:rPr>
        <w:t>Medium-term Outcome -</w:t>
      </w:r>
      <w:r w:rsidRPr="00925880">
        <w:rPr>
          <w:rFonts w:eastAsia="Calibri" w:cs="Arial"/>
          <w:szCs w:val="20"/>
        </w:rPr>
        <w:t xml:space="preserve"> Authorities and services resolve complaint appropriately</w:t>
      </w:r>
    </w:p>
    <w:p w14:paraId="6C9169EE" w14:textId="77777777" w:rsidR="006B6BC0" w:rsidRPr="00925880" w:rsidRDefault="006B6BC0" w:rsidP="00B50545">
      <w:pPr>
        <w:pStyle w:val="ListParagraph"/>
        <w:numPr>
          <w:ilvl w:val="0"/>
          <w:numId w:val="43"/>
        </w:numPr>
        <w:rPr>
          <w:szCs w:val="20"/>
          <w:lang w:eastAsia="en-AU"/>
        </w:rPr>
      </w:pPr>
      <w:r w:rsidRPr="00925880">
        <w:rPr>
          <w:rFonts w:eastAsia="Calibri" w:cs="Arial"/>
          <w:b/>
          <w:szCs w:val="20"/>
        </w:rPr>
        <w:t>Long-term Outcome -</w:t>
      </w:r>
      <w:r w:rsidRPr="00925880">
        <w:rPr>
          <w:rFonts w:eastAsia="Calibri" w:cs="Arial"/>
          <w:szCs w:val="20"/>
        </w:rPr>
        <w:t xml:space="preserve"> People with disability are appropriately employed</w:t>
      </w:r>
    </w:p>
    <w:p w14:paraId="2199CD58" w14:textId="77777777" w:rsidR="006B6BC0" w:rsidRPr="00925880" w:rsidRDefault="006B6BC0" w:rsidP="00B50545">
      <w:pPr>
        <w:pStyle w:val="ListParagraph"/>
        <w:numPr>
          <w:ilvl w:val="0"/>
          <w:numId w:val="43"/>
        </w:numPr>
        <w:rPr>
          <w:szCs w:val="20"/>
          <w:lang w:eastAsia="en-AU"/>
        </w:rPr>
      </w:pPr>
      <w:r w:rsidRPr="00925880">
        <w:rPr>
          <w:rFonts w:eastAsia="Calibri" w:cs="Arial"/>
          <w:b/>
          <w:szCs w:val="20"/>
        </w:rPr>
        <w:t>Long-term Outcome -</w:t>
      </w:r>
      <w:r w:rsidRPr="00925880">
        <w:rPr>
          <w:rFonts w:eastAsia="Calibri" w:cs="Arial"/>
          <w:szCs w:val="20"/>
        </w:rPr>
        <w:t xml:space="preserve"> People with disability maintain meaningful employment</w:t>
      </w:r>
    </w:p>
    <w:p w14:paraId="24676271" w14:textId="77777777" w:rsidR="006B6BC0" w:rsidRPr="00925880" w:rsidRDefault="006B6BC0" w:rsidP="00B50545">
      <w:pPr>
        <w:pStyle w:val="ListParagraph"/>
        <w:numPr>
          <w:ilvl w:val="0"/>
          <w:numId w:val="43"/>
        </w:numPr>
        <w:rPr>
          <w:szCs w:val="20"/>
          <w:lang w:eastAsia="en-AU"/>
        </w:rPr>
      </w:pPr>
      <w:r w:rsidRPr="00925880">
        <w:rPr>
          <w:rFonts w:eastAsia="Calibri" w:cs="Arial"/>
          <w:b/>
          <w:szCs w:val="20"/>
        </w:rPr>
        <w:t>Long-term Outcome -</w:t>
      </w:r>
      <w:r w:rsidRPr="00925880">
        <w:rPr>
          <w:rFonts w:eastAsia="Calibri" w:cs="Arial"/>
          <w:szCs w:val="20"/>
        </w:rPr>
        <w:t xml:space="preserve"> People with disability maintain engagement with employment services</w:t>
      </w:r>
    </w:p>
    <w:p w14:paraId="2D3848BE" w14:textId="77777777" w:rsidR="006B6BC0" w:rsidRPr="00925880" w:rsidRDefault="006B6BC0" w:rsidP="00B50545">
      <w:pPr>
        <w:pStyle w:val="ListParagraph"/>
        <w:numPr>
          <w:ilvl w:val="0"/>
          <w:numId w:val="43"/>
        </w:numPr>
        <w:rPr>
          <w:szCs w:val="20"/>
          <w:lang w:eastAsia="en-AU"/>
        </w:rPr>
      </w:pPr>
      <w:r w:rsidRPr="00925880">
        <w:rPr>
          <w:rFonts w:eastAsia="Calibri" w:cs="Arial"/>
          <w:b/>
          <w:szCs w:val="20"/>
        </w:rPr>
        <w:t>Long-term Outcome -</w:t>
      </w:r>
      <w:r w:rsidRPr="00925880">
        <w:rPr>
          <w:rFonts w:eastAsia="Calibri" w:cs="Arial"/>
          <w:szCs w:val="20"/>
        </w:rPr>
        <w:t xml:space="preserve"> People with disability receive fair and just treatment</w:t>
      </w:r>
    </w:p>
    <w:p w14:paraId="634B63A2" w14:textId="77777777" w:rsidR="00A11953" w:rsidRDefault="006B6BC0" w:rsidP="006B6BC0">
      <w:pPr>
        <w:rPr>
          <w:lang w:eastAsia="en-AU"/>
        </w:rPr>
      </w:pPr>
      <w:r w:rsidRPr="00925880">
        <w:rPr>
          <w:lang w:eastAsia="en-AU"/>
        </w:rPr>
        <w:t>In addition to these outcome areas, the following points should also be considered in order to improve JobAccess:</w:t>
      </w:r>
    </w:p>
    <w:p w14:paraId="5E3A2A0C" w14:textId="26828874" w:rsidR="00A11953" w:rsidRDefault="00A11953" w:rsidP="00FE566B">
      <w:pPr>
        <w:pStyle w:val="ListParagraph"/>
        <w:numPr>
          <w:ilvl w:val="0"/>
          <w:numId w:val="44"/>
        </w:numPr>
        <w:rPr>
          <w:lang w:eastAsia="en-AU"/>
        </w:rPr>
      </w:pPr>
      <w:r w:rsidRPr="006F74EF">
        <w:rPr>
          <w:lang w:eastAsia="en-AU"/>
        </w:rPr>
        <w:t>JobAccess could be more effective if more people with disability, employment service providers and employers were aware of it. Lack of awareness of EAF is likely to result in many people with disability being unable to obtain or stay in employment.</w:t>
      </w:r>
      <w:r>
        <w:rPr>
          <w:lang w:eastAsia="en-AU"/>
        </w:rPr>
        <w:t xml:space="preserve"> For example, if people with disability and employers are aware of the EAF then this levels the playing field for the person with disability during the recruitment phase</w:t>
      </w:r>
      <w:r w:rsidR="004B405E">
        <w:rPr>
          <w:lang w:eastAsia="en-AU"/>
        </w:rPr>
        <w:t>,</w:t>
      </w:r>
      <w:r>
        <w:rPr>
          <w:lang w:eastAsia="en-AU"/>
        </w:rPr>
        <w:t xml:space="preserve"> as both they and the employer know that assistance could be provided at no expense (or at least very short term until the reimbursement comes in) to the employer. This is likely to lead to more people with disability applying for jobs and being willing to disclose their disability to any potential employers. The EAF helps to remove the workplace barriers so that there is an equal opportunity for all.  </w:t>
      </w:r>
    </w:p>
    <w:p w14:paraId="786BF349" w14:textId="0FED97AE" w:rsidR="00A11953" w:rsidRPr="0014247C" w:rsidRDefault="00A11953" w:rsidP="00FE566B">
      <w:pPr>
        <w:pStyle w:val="ListParagraph"/>
        <w:numPr>
          <w:ilvl w:val="0"/>
          <w:numId w:val="44"/>
        </w:numPr>
        <w:rPr>
          <w:lang w:eastAsia="en-AU"/>
        </w:rPr>
      </w:pPr>
      <w:r w:rsidRPr="0014247C">
        <w:rPr>
          <w:lang w:eastAsia="en-AU"/>
        </w:rPr>
        <w:t xml:space="preserve">The evaluation highlighted that people with disability use the terms JobAccess and </w:t>
      </w:r>
      <w:r w:rsidR="006E46AB">
        <w:rPr>
          <w:lang w:eastAsia="en-AU"/>
        </w:rPr>
        <w:t>Jobactive</w:t>
      </w:r>
      <w:r w:rsidRPr="0014247C">
        <w:rPr>
          <w:lang w:eastAsia="en-AU"/>
        </w:rPr>
        <w:t xml:space="preserve"> interchangeably. There was also some confusion about the naming conventions of the different services that sit under JobAccess. While at face value this does not seem like much </w:t>
      </w:r>
      <w:r w:rsidRPr="0014247C">
        <w:rPr>
          <w:lang w:eastAsia="en-AU"/>
        </w:rPr>
        <w:lastRenderedPageBreak/>
        <w:t>of an issue</w:t>
      </w:r>
      <w:r w:rsidR="004B405E">
        <w:rPr>
          <w:lang w:eastAsia="en-AU"/>
        </w:rPr>
        <w:t>,</w:t>
      </w:r>
      <w:r w:rsidRPr="0014247C">
        <w:rPr>
          <w:lang w:eastAsia="en-AU"/>
        </w:rPr>
        <w:t xml:space="preserve"> it does impact the effectiveness of the service, as people are less likely to be able to find and</w:t>
      </w:r>
      <w:r w:rsidR="004B405E">
        <w:rPr>
          <w:lang w:eastAsia="en-AU"/>
        </w:rPr>
        <w:t>/</w:t>
      </w:r>
      <w:r w:rsidRPr="0014247C">
        <w:rPr>
          <w:lang w:eastAsia="en-AU"/>
        </w:rPr>
        <w:t xml:space="preserve">or access the services if they have difficulty remembering the correct names. Increasing advertising and promotion of the services would assist with this. </w:t>
      </w:r>
    </w:p>
    <w:p w14:paraId="60612B0F" w14:textId="03FA4222" w:rsidR="00A11953" w:rsidRPr="0014247C" w:rsidRDefault="00A11953" w:rsidP="00FE566B">
      <w:pPr>
        <w:pStyle w:val="ListParagraph"/>
        <w:numPr>
          <w:ilvl w:val="0"/>
          <w:numId w:val="44"/>
        </w:numPr>
        <w:rPr>
          <w:lang w:eastAsia="en-AU"/>
        </w:rPr>
      </w:pPr>
      <w:r w:rsidRPr="0014247C">
        <w:rPr>
          <w:lang w:eastAsia="en-AU"/>
        </w:rPr>
        <w:t xml:space="preserve">The EAF application process is a key area for improvement. While the majority of JobAccess Users, Employers and Employment Service Providers found it easy to use, access and understand, there were those that felt it could be more efficient. The </w:t>
      </w:r>
      <w:r w:rsidRPr="0014247C">
        <w:rPr>
          <w:rFonts w:cs="Arial"/>
          <w:szCs w:val="20"/>
        </w:rPr>
        <w:t>JobAccess Users that struggled with the application did not know how to complete it, with most calling the Information and Advice Service for assistance. For Employers</w:t>
      </w:r>
      <w:r w:rsidR="004B405E">
        <w:rPr>
          <w:rFonts w:cs="Arial"/>
          <w:szCs w:val="20"/>
        </w:rPr>
        <w:t>,</w:t>
      </w:r>
      <w:r w:rsidRPr="0014247C">
        <w:rPr>
          <w:rFonts w:cs="Arial"/>
          <w:szCs w:val="20"/>
        </w:rPr>
        <w:t xml:space="preserve"> the challenges were more to do with the method of the application process. Some found multiple applications challenging (either multiple applications for the same employee on an annual basis, such as a renewal for a software membership or applications for multiple employees</w:t>
      </w:r>
      <w:r>
        <w:rPr>
          <w:rFonts w:cs="Arial"/>
          <w:szCs w:val="20"/>
        </w:rPr>
        <w:t>)</w:t>
      </w:r>
      <w:r w:rsidRPr="0014247C">
        <w:rPr>
          <w:rFonts w:cs="Arial"/>
          <w:szCs w:val="20"/>
        </w:rPr>
        <w:t>. Other Employers noted a frustration with the need to repeat information that had been provided as part of the online application to the Professional Advisor assigned to their case. They felt that this information should only need to be provided once and they did not understand why it needed to be repeated.</w:t>
      </w:r>
      <w:r>
        <w:rPr>
          <w:rFonts w:cs="Arial"/>
          <w:szCs w:val="20"/>
        </w:rPr>
        <w:t xml:space="preserve"> </w:t>
      </w:r>
    </w:p>
    <w:p w14:paraId="0ABDBBE3" w14:textId="32C7C77A" w:rsidR="00A11953" w:rsidRPr="00861D1E" w:rsidRDefault="00A11953" w:rsidP="00FE566B">
      <w:pPr>
        <w:pStyle w:val="ListParagraph"/>
        <w:numPr>
          <w:ilvl w:val="0"/>
          <w:numId w:val="44"/>
        </w:numPr>
        <w:rPr>
          <w:lang w:eastAsia="en-AU"/>
        </w:rPr>
      </w:pPr>
      <w:r w:rsidRPr="006F74EF">
        <w:rPr>
          <w:lang w:eastAsia="en-AU"/>
        </w:rPr>
        <w:t xml:space="preserve">Some </w:t>
      </w:r>
      <w:r>
        <w:rPr>
          <w:lang w:eastAsia="en-AU"/>
        </w:rPr>
        <w:t>people with disability appear to</w:t>
      </w:r>
      <w:r w:rsidR="007B6584">
        <w:rPr>
          <w:lang w:eastAsia="en-AU"/>
        </w:rPr>
        <w:t xml:space="preserve"> be negatively impacted by delays in the implementation of NDIS. </w:t>
      </w:r>
      <w:r>
        <w:rPr>
          <w:lang w:eastAsia="en-AU"/>
        </w:rPr>
        <w:t xml:space="preserve">For example, items that assist in a personal setting such as a </w:t>
      </w:r>
      <w:r w:rsidR="007B6584">
        <w:rPr>
          <w:lang w:eastAsia="en-AU"/>
        </w:rPr>
        <w:t>wheelchair</w:t>
      </w:r>
      <w:r>
        <w:rPr>
          <w:lang w:eastAsia="en-AU"/>
        </w:rPr>
        <w:t xml:space="preserve"> or hearing aid should be covered under NDIS, with any specific workplace modifications/additions being supplied by the EAF. However, the current wait times for NDIS are impacting on the assistance that can be given by the EAF. If the modification for the workplace cannot be supplied due to this red tape</w:t>
      </w:r>
      <w:r w:rsidR="004B405E">
        <w:rPr>
          <w:lang w:eastAsia="en-AU"/>
        </w:rPr>
        <w:t>,</w:t>
      </w:r>
      <w:r>
        <w:rPr>
          <w:lang w:eastAsia="en-AU"/>
        </w:rPr>
        <w:t xml:space="preserve"> then there is </w:t>
      </w:r>
      <w:r w:rsidRPr="00861D1E">
        <w:rPr>
          <w:lang w:eastAsia="en-AU"/>
        </w:rPr>
        <w:t xml:space="preserve">a risk that the person with disability may lose their employment, either for a short time (until they can get the equipment) or in the worst-case scenario, permanently.  </w:t>
      </w:r>
    </w:p>
    <w:p w14:paraId="2BDDBA59" w14:textId="4B1B0075" w:rsidR="008A2F9F" w:rsidRDefault="008A2F9F" w:rsidP="008A2F9F">
      <w:pPr>
        <w:pStyle w:val="ListParagraph"/>
        <w:numPr>
          <w:ilvl w:val="0"/>
          <w:numId w:val="44"/>
        </w:numPr>
        <w:rPr>
          <w:lang w:eastAsia="en-AU"/>
        </w:rPr>
      </w:pPr>
      <w:r>
        <w:t>A thorough review of the content and resources available on the website is suggested to improve the ability of the website to deliver the short, medium and long</w:t>
      </w:r>
      <w:r w:rsidR="004B405E">
        <w:t>-</w:t>
      </w:r>
      <w:r>
        <w:t xml:space="preserve">term outcomes required. It is also suggested that an investigation takes place on how to best </w:t>
      </w:r>
      <w:r w:rsidRPr="008A2F9F">
        <w:t>enhance the user experience</w:t>
      </w:r>
      <w:r w:rsidR="004B405E">
        <w:t>;</w:t>
      </w:r>
      <w:r w:rsidRPr="008A2F9F">
        <w:t xml:space="preserve"> particularly for people who are currently experiencing difficulties using it.</w:t>
      </w:r>
    </w:p>
    <w:p w14:paraId="7442BBB9" w14:textId="5DCEA80E" w:rsidR="008A2F9F" w:rsidRPr="00861D1E" w:rsidRDefault="008A2F9F" w:rsidP="008A2F9F">
      <w:pPr>
        <w:pStyle w:val="ListParagraph"/>
        <w:numPr>
          <w:ilvl w:val="0"/>
          <w:numId w:val="44"/>
        </w:numPr>
        <w:rPr>
          <w:lang w:eastAsia="en-AU"/>
        </w:rPr>
      </w:pPr>
      <w:r w:rsidRPr="00861D1E">
        <w:rPr>
          <w:lang w:eastAsia="en-AU"/>
        </w:rPr>
        <w:t>The NDRC is very successful at assisting organisations to increase their skills and knowledge of employing people with disability. However, it appears</w:t>
      </w:r>
      <w:r w:rsidRPr="00861D1E">
        <w:rPr>
          <w:rStyle w:val="FootnoteReference"/>
          <w:lang w:eastAsia="en-AU"/>
        </w:rPr>
        <w:footnoteReference w:id="21"/>
      </w:r>
      <w:r w:rsidRPr="00861D1E">
        <w:rPr>
          <w:lang w:eastAsia="en-AU"/>
        </w:rPr>
        <w:t xml:space="preserve"> more work is required to link employers with employment service providers </w:t>
      </w:r>
      <w:r w:rsidR="005F1122">
        <w:rPr>
          <w:lang w:eastAsia="en-AU"/>
        </w:rPr>
        <w:t>to</w:t>
      </w:r>
      <w:r w:rsidRPr="00861D1E">
        <w:rPr>
          <w:lang w:eastAsia="en-AU"/>
        </w:rPr>
        <w:t xml:space="preserve"> generat</w:t>
      </w:r>
      <w:r w:rsidR="005F1122">
        <w:rPr>
          <w:lang w:eastAsia="en-AU"/>
        </w:rPr>
        <w:t xml:space="preserve">e </w:t>
      </w:r>
      <w:r w:rsidRPr="00861D1E">
        <w:rPr>
          <w:lang w:eastAsia="en-AU"/>
        </w:rPr>
        <w:t xml:space="preserve">job vacancies and jobs for unemployed people with disability.  </w:t>
      </w:r>
    </w:p>
    <w:p w14:paraId="3F28AEC7" w14:textId="3A8ED3DB" w:rsidR="008A2F9F" w:rsidRPr="00861D1E" w:rsidRDefault="008A2F9F" w:rsidP="008A2F9F">
      <w:pPr>
        <w:pStyle w:val="ListParagraph"/>
        <w:numPr>
          <w:ilvl w:val="0"/>
          <w:numId w:val="44"/>
        </w:numPr>
        <w:rPr>
          <w:lang w:eastAsia="en-AU"/>
        </w:rPr>
      </w:pPr>
      <w:r w:rsidRPr="00861D1E">
        <w:rPr>
          <w:lang w:eastAsia="en-AU"/>
        </w:rPr>
        <w:t xml:space="preserve">The CRRS is an important </w:t>
      </w:r>
      <w:r w:rsidR="007F0715">
        <w:rPr>
          <w:lang w:eastAsia="en-AU"/>
        </w:rPr>
        <w:t>s</w:t>
      </w:r>
      <w:r w:rsidRPr="00861D1E">
        <w:rPr>
          <w:lang w:eastAsia="en-AU"/>
        </w:rPr>
        <w:t>ervice to help people with disability to feel supported and receive fair and just treatment</w:t>
      </w:r>
      <w:r w:rsidR="004B405E">
        <w:rPr>
          <w:lang w:eastAsia="en-AU"/>
        </w:rPr>
        <w:t>.</w:t>
      </w:r>
      <w:r w:rsidRPr="00861D1E">
        <w:rPr>
          <w:lang w:eastAsia="en-AU"/>
        </w:rPr>
        <w:t xml:space="preserve"> </w:t>
      </w:r>
      <w:r w:rsidR="004B405E">
        <w:rPr>
          <w:lang w:eastAsia="en-AU"/>
        </w:rPr>
        <w:t>H</w:t>
      </w:r>
      <w:r w:rsidRPr="00861D1E">
        <w:rPr>
          <w:lang w:eastAsia="en-AU"/>
        </w:rPr>
        <w:t>owever</w:t>
      </w:r>
      <w:r w:rsidR="004B405E">
        <w:rPr>
          <w:lang w:eastAsia="en-AU"/>
        </w:rPr>
        <w:t>,</w:t>
      </w:r>
      <w:r w:rsidRPr="00861D1E">
        <w:rPr>
          <w:lang w:eastAsia="en-AU"/>
        </w:rPr>
        <w:t xml:space="preserve"> its lack of power and authority hinders the degree to which this can be achieved for all </w:t>
      </w:r>
      <w:r w:rsidR="004B405E">
        <w:rPr>
          <w:lang w:eastAsia="en-AU"/>
        </w:rPr>
        <w:t xml:space="preserve">those </w:t>
      </w:r>
      <w:r w:rsidRPr="00861D1E">
        <w:rPr>
          <w:lang w:eastAsia="en-AU"/>
        </w:rPr>
        <w:t xml:space="preserve">accessing this service. </w:t>
      </w:r>
      <w:r w:rsidRPr="00861D1E">
        <w:t xml:space="preserve">JobAccess Users feel </w:t>
      </w:r>
      <w:r w:rsidR="007F0715">
        <w:t>s</w:t>
      </w:r>
      <w:r w:rsidRPr="00861D1E">
        <w:t xml:space="preserve">ervice </w:t>
      </w:r>
      <w:r w:rsidR="007F0715">
        <w:t>p</w:t>
      </w:r>
      <w:r w:rsidRPr="00861D1E">
        <w:t>roviders are often getting away with not actually changing their behaviours</w:t>
      </w:r>
      <w:r w:rsidR="002226F7">
        <w:t>,</w:t>
      </w:r>
      <w:r w:rsidRPr="00861D1E">
        <w:t xml:space="preserve"> or they m</w:t>
      </w:r>
      <w:r w:rsidR="007F0715">
        <w:t>ight</w:t>
      </w:r>
      <w:r w:rsidRPr="00861D1E">
        <w:t xml:space="preserve"> change in the short term or with the person that made the complaint</w:t>
      </w:r>
      <w:r w:rsidR="004B405E">
        <w:t>,</w:t>
      </w:r>
      <w:r w:rsidRPr="00861D1E">
        <w:t xml:space="preserve"> but not with others in a similar situation. As the CRRS do</w:t>
      </w:r>
      <w:r w:rsidR="007F0715">
        <w:t>es</w:t>
      </w:r>
      <w:r w:rsidRPr="00861D1E">
        <w:t>n’t have any authority</w:t>
      </w:r>
      <w:r w:rsidR="002226F7">
        <w:t>,</w:t>
      </w:r>
      <w:r w:rsidRPr="00861D1E">
        <w:t xml:space="preserve"> they can’t force changes. They can only investigat</w:t>
      </w:r>
      <w:r w:rsidR="007F0715">
        <w:t>e</w:t>
      </w:r>
      <w:r w:rsidRPr="00861D1E">
        <w:t xml:space="preserve"> and make recommendations. This means that some users of the service aren’t getting the outcome they desire or deserve depending on the reactions of the service provider.  </w:t>
      </w:r>
    </w:p>
    <w:p w14:paraId="16C5EAD4" w14:textId="77777777" w:rsidR="00A11953" w:rsidRPr="00861D1E" w:rsidRDefault="00A11953" w:rsidP="00FE566B">
      <w:pPr>
        <w:pStyle w:val="ListParagraph"/>
        <w:numPr>
          <w:ilvl w:val="0"/>
          <w:numId w:val="44"/>
        </w:numPr>
        <w:rPr>
          <w:lang w:eastAsia="en-AU"/>
        </w:rPr>
      </w:pPr>
      <w:r w:rsidRPr="00861D1E">
        <w:rPr>
          <w:lang w:eastAsia="en-AU"/>
        </w:rPr>
        <w:t>The Hotline needs improvement as it appears</w:t>
      </w:r>
      <w:r w:rsidRPr="00861D1E">
        <w:rPr>
          <w:rStyle w:val="FootnoteReference"/>
          <w:lang w:eastAsia="en-AU"/>
        </w:rPr>
        <w:footnoteReference w:id="22"/>
      </w:r>
      <w:r w:rsidRPr="00861D1E">
        <w:rPr>
          <w:lang w:eastAsia="en-AU"/>
        </w:rPr>
        <w:t xml:space="preserve"> to be only moderately effective in ensuring people with disability receive fair and just treatment</w:t>
      </w:r>
      <w:r w:rsidR="002226F7">
        <w:rPr>
          <w:lang w:eastAsia="en-AU"/>
        </w:rPr>
        <w:t>,</w:t>
      </w:r>
      <w:r w:rsidRPr="00861D1E">
        <w:rPr>
          <w:lang w:eastAsia="en-AU"/>
        </w:rPr>
        <w:t xml:space="preserve"> with around half of the JobAccess Users reporting </w:t>
      </w:r>
      <w:r w:rsidRPr="00861D1E">
        <w:t xml:space="preserve">matters were referred on to an authoritative body to ensure they </w:t>
      </w:r>
      <w:r w:rsidRPr="00861D1E">
        <w:rPr>
          <w:rFonts w:cs="Arial"/>
          <w:lang w:eastAsia="en-AU"/>
        </w:rPr>
        <w:t xml:space="preserve">receive fair and just treatment.  </w:t>
      </w:r>
    </w:p>
    <w:p w14:paraId="41CE7506" w14:textId="77777777" w:rsidR="00A11953" w:rsidRPr="006F74EF" w:rsidRDefault="00A11953" w:rsidP="00A11953">
      <w:pPr>
        <w:pStyle w:val="Sub-SubTitle"/>
        <w:rPr>
          <w:lang w:eastAsia="en-AU"/>
        </w:rPr>
      </w:pPr>
      <w:r w:rsidRPr="006F74EF">
        <w:rPr>
          <w:lang w:eastAsia="en-AU"/>
        </w:rPr>
        <w:lastRenderedPageBreak/>
        <w:t xml:space="preserve">Outcomes being achieved (both intended and unintended) </w:t>
      </w:r>
    </w:p>
    <w:p w14:paraId="286C2EE3" w14:textId="77777777" w:rsidR="00A11953" w:rsidRDefault="00A11953" w:rsidP="00A11953">
      <w:pPr>
        <w:rPr>
          <w:lang w:eastAsia="en-AU"/>
        </w:rPr>
      </w:pPr>
      <w:r w:rsidRPr="006D6D20">
        <w:rPr>
          <w:lang w:eastAsia="en-AU"/>
        </w:rPr>
        <w:t>JobAccess appears to be achieving the following short, medium and long-term outcomes</w:t>
      </w:r>
      <w:r w:rsidRPr="006D6D20">
        <w:rPr>
          <w:rStyle w:val="FootnoteReference"/>
          <w:lang w:eastAsia="en-AU"/>
        </w:rPr>
        <w:footnoteReference w:id="23"/>
      </w:r>
      <w:r w:rsidR="00B2630F">
        <w:rPr>
          <w:lang w:eastAsia="en-AU"/>
        </w:rPr>
        <w:t>:</w:t>
      </w:r>
    </w:p>
    <w:p w14:paraId="594F8DC9" w14:textId="77777777" w:rsidR="00B2630F" w:rsidRPr="00B2630F" w:rsidRDefault="00B2630F" w:rsidP="007F7DB1">
      <w:pPr>
        <w:pStyle w:val="ListParagraph"/>
        <w:numPr>
          <w:ilvl w:val="0"/>
          <w:numId w:val="54"/>
        </w:numPr>
        <w:rPr>
          <w:sz w:val="24"/>
          <w:lang w:eastAsia="en-AU"/>
        </w:rPr>
      </w:pPr>
      <w:r w:rsidRPr="00B2630F">
        <w:rPr>
          <w:rFonts w:eastAsia="Calibri" w:cs="Arial"/>
          <w:b/>
          <w:szCs w:val="16"/>
        </w:rPr>
        <w:t>Short-term Outcome -</w:t>
      </w:r>
      <w:r w:rsidRPr="00B2630F">
        <w:rPr>
          <w:rFonts w:eastAsia="Calibri" w:cs="Arial"/>
          <w:szCs w:val="16"/>
        </w:rPr>
        <w:t xml:space="preserve"> Workplace Modification Assessment to assess barriers and recommend modifications</w:t>
      </w:r>
    </w:p>
    <w:p w14:paraId="5BFF3142" w14:textId="77777777" w:rsidR="00B2630F" w:rsidRPr="00B2630F" w:rsidRDefault="00B2630F" w:rsidP="007F7DB1">
      <w:pPr>
        <w:pStyle w:val="ListParagraph"/>
        <w:numPr>
          <w:ilvl w:val="0"/>
          <w:numId w:val="54"/>
        </w:numPr>
        <w:rPr>
          <w:sz w:val="24"/>
          <w:lang w:eastAsia="en-AU"/>
        </w:rPr>
      </w:pPr>
      <w:r w:rsidRPr="00B2630F">
        <w:rPr>
          <w:rFonts w:eastAsia="Calibri" w:cs="Arial"/>
          <w:b/>
          <w:szCs w:val="16"/>
        </w:rPr>
        <w:t>Short-term Outcome -</w:t>
      </w:r>
      <w:r w:rsidRPr="00B2630F">
        <w:rPr>
          <w:rFonts w:eastAsia="Calibri" w:cs="Arial"/>
          <w:szCs w:val="16"/>
        </w:rPr>
        <w:t xml:space="preserve"> People with disability access the service</w:t>
      </w:r>
    </w:p>
    <w:p w14:paraId="681197A0" w14:textId="77777777" w:rsidR="00B2630F" w:rsidRPr="00B2630F" w:rsidRDefault="00B2630F" w:rsidP="007F7DB1">
      <w:pPr>
        <w:pStyle w:val="ListParagraph"/>
        <w:numPr>
          <w:ilvl w:val="0"/>
          <w:numId w:val="54"/>
        </w:numPr>
        <w:rPr>
          <w:sz w:val="24"/>
          <w:lang w:eastAsia="en-AU"/>
        </w:rPr>
      </w:pPr>
      <w:r w:rsidRPr="00B2630F">
        <w:rPr>
          <w:rFonts w:eastAsia="Calibri" w:cs="Arial"/>
          <w:b/>
          <w:szCs w:val="16"/>
        </w:rPr>
        <w:t>Short-term Outcome -</w:t>
      </w:r>
      <w:r w:rsidRPr="00B2630F">
        <w:rPr>
          <w:rFonts w:eastAsia="Calibri" w:cs="Arial"/>
          <w:szCs w:val="16"/>
        </w:rPr>
        <w:t xml:space="preserve"> Employers and people with disability have increased knowledge about rights and responsibilities</w:t>
      </w:r>
    </w:p>
    <w:p w14:paraId="05F2CF7D" w14:textId="77777777" w:rsidR="00B2630F" w:rsidRPr="00B2630F" w:rsidRDefault="00B2630F" w:rsidP="007F7DB1">
      <w:pPr>
        <w:pStyle w:val="ListParagraph"/>
        <w:numPr>
          <w:ilvl w:val="0"/>
          <w:numId w:val="54"/>
        </w:numPr>
        <w:rPr>
          <w:sz w:val="24"/>
          <w:lang w:eastAsia="en-AU"/>
        </w:rPr>
      </w:pPr>
      <w:r w:rsidRPr="00B2630F">
        <w:rPr>
          <w:rFonts w:eastAsia="Calibri" w:cs="Arial"/>
          <w:b/>
          <w:szCs w:val="16"/>
        </w:rPr>
        <w:t>Short-term Outcome -</w:t>
      </w:r>
      <w:r w:rsidRPr="00B2630F">
        <w:rPr>
          <w:rFonts w:eastAsia="Calibri" w:cs="Arial"/>
          <w:szCs w:val="16"/>
        </w:rPr>
        <w:t xml:space="preserve"> Employers have increased knowledge about employing people with disability</w:t>
      </w:r>
    </w:p>
    <w:p w14:paraId="4F0E9346" w14:textId="77777777" w:rsidR="00B2630F" w:rsidRPr="00B2630F" w:rsidRDefault="00B2630F" w:rsidP="007F7DB1">
      <w:pPr>
        <w:pStyle w:val="ListParagraph"/>
        <w:numPr>
          <w:ilvl w:val="0"/>
          <w:numId w:val="54"/>
        </w:numPr>
        <w:rPr>
          <w:sz w:val="24"/>
          <w:lang w:eastAsia="en-AU"/>
        </w:rPr>
      </w:pPr>
      <w:r w:rsidRPr="00B2630F">
        <w:rPr>
          <w:rFonts w:eastAsia="Calibri" w:cs="Arial"/>
          <w:b/>
          <w:szCs w:val="16"/>
        </w:rPr>
        <w:t>Short-term Outcome -</w:t>
      </w:r>
      <w:r w:rsidRPr="00B2630F">
        <w:rPr>
          <w:rFonts w:eastAsia="Calibri" w:cs="Arial"/>
          <w:szCs w:val="16"/>
        </w:rPr>
        <w:t xml:space="preserve"> People with disability have increased knowledge about seeking employment</w:t>
      </w:r>
    </w:p>
    <w:p w14:paraId="7D34CC5A" w14:textId="77777777" w:rsidR="00B2630F" w:rsidRPr="00B2630F" w:rsidRDefault="00B2630F" w:rsidP="007F7DB1">
      <w:pPr>
        <w:pStyle w:val="ListParagraph"/>
        <w:numPr>
          <w:ilvl w:val="0"/>
          <w:numId w:val="54"/>
        </w:numPr>
        <w:rPr>
          <w:sz w:val="24"/>
          <w:lang w:eastAsia="en-AU"/>
        </w:rPr>
      </w:pPr>
      <w:r w:rsidRPr="00B2630F">
        <w:rPr>
          <w:rFonts w:eastAsia="Calibri" w:cs="Arial"/>
          <w:b/>
          <w:szCs w:val="16"/>
        </w:rPr>
        <w:t>Short-term Outcome -</w:t>
      </w:r>
      <w:r w:rsidRPr="00B2630F">
        <w:rPr>
          <w:rFonts w:eastAsia="Calibri" w:cs="Arial"/>
          <w:szCs w:val="16"/>
        </w:rPr>
        <w:t xml:space="preserve"> People with disability are referred to appropriate authorities and services</w:t>
      </w:r>
    </w:p>
    <w:p w14:paraId="6D90966C" w14:textId="77777777" w:rsidR="00B2630F" w:rsidRPr="00B2630F" w:rsidRDefault="00B2630F" w:rsidP="007F7DB1">
      <w:pPr>
        <w:pStyle w:val="ListParagraph"/>
        <w:numPr>
          <w:ilvl w:val="0"/>
          <w:numId w:val="54"/>
        </w:numPr>
        <w:rPr>
          <w:sz w:val="24"/>
          <w:lang w:eastAsia="en-AU"/>
        </w:rPr>
      </w:pPr>
      <w:r w:rsidRPr="00B2630F">
        <w:rPr>
          <w:rFonts w:eastAsia="Calibri" w:cs="Arial"/>
          <w:b/>
          <w:szCs w:val="16"/>
        </w:rPr>
        <w:t>Medium-term Outcome -</w:t>
      </w:r>
      <w:r w:rsidRPr="00B2630F">
        <w:rPr>
          <w:rFonts w:eastAsia="Calibri" w:cs="Arial"/>
          <w:szCs w:val="16"/>
        </w:rPr>
        <w:t xml:space="preserve"> People with disability are better able to carry out their duties or increase productivity</w:t>
      </w:r>
    </w:p>
    <w:p w14:paraId="5EE7A5A5" w14:textId="77777777" w:rsidR="00B2630F" w:rsidRPr="00B2630F" w:rsidRDefault="00B2630F" w:rsidP="007F7DB1">
      <w:pPr>
        <w:pStyle w:val="ListParagraph"/>
        <w:numPr>
          <w:ilvl w:val="0"/>
          <w:numId w:val="54"/>
        </w:numPr>
        <w:rPr>
          <w:sz w:val="24"/>
          <w:lang w:eastAsia="en-AU"/>
        </w:rPr>
      </w:pPr>
      <w:r w:rsidRPr="00B2630F">
        <w:rPr>
          <w:rFonts w:eastAsia="Calibri" w:cs="Arial"/>
          <w:b/>
          <w:szCs w:val="16"/>
        </w:rPr>
        <w:t>Medium-term Outcome -</w:t>
      </w:r>
      <w:r w:rsidRPr="00B2630F">
        <w:rPr>
          <w:rFonts w:eastAsia="Calibri" w:cs="Arial"/>
          <w:szCs w:val="16"/>
        </w:rPr>
        <w:t xml:space="preserve"> Employers have increased skills and confidence in working with people with disability</w:t>
      </w:r>
    </w:p>
    <w:p w14:paraId="77CA80E2" w14:textId="77777777" w:rsidR="00B2630F" w:rsidRPr="00B2630F" w:rsidRDefault="00B2630F" w:rsidP="007F7DB1">
      <w:pPr>
        <w:pStyle w:val="ListParagraph"/>
        <w:numPr>
          <w:ilvl w:val="0"/>
          <w:numId w:val="54"/>
        </w:numPr>
        <w:rPr>
          <w:sz w:val="24"/>
          <w:lang w:eastAsia="en-AU"/>
        </w:rPr>
      </w:pPr>
      <w:r w:rsidRPr="00B2630F">
        <w:rPr>
          <w:rFonts w:eastAsia="Calibri" w:cs="Arial"/>
          <w:b/>
          <w:szCs w:val="16"/>
        </w:rPr>
        <w:t>Medium-term Outcome -</w:t>
      </w:r>
      <w:r w:rsidRPr="00B2630F">
        <w:rPr>
          <w:rFonts w:eastAsia="Calibri" w:cs="Arial"/>
          <w:szCs w:val="16"/>
        </w:rPr>
        <w:t xml:space="preserve"> Workplaces have resources and HR practices to support employees with disability</w:t>
      </w:r>
    </w:p>
    <w:p w14:paraId="2EBF450E" w14:textId="77777777" w:rsidR="00B2630F" w:rsidRPr="00B2630F" w:rsidRDefault="00B2630F" w:rsidP="007F7DB1">
      <w:pPr>
        <w:pStyle w:val="ListParagraph"/>
        <w:numPr>
          <w:ilvl w:val="0"/>
          <w:numId w:val="54"/>
        </w:numPr>
        <w:rPr>
          <w:sz w:val="24"/>
          <w:lang w:eastAsia="en-AU"/>
        </w:rPr>
      </w:pPr>
      <w:r w:rsidRPr="00B2630F">
        <w:rPr>
          <w:rFonts w:eastAsia="Calibri" w:cs="Arial"/>
          <w:b/>
          <w:szCs w:val="16"/>
        </w:rPr>
        <w:t>Medium-term Outcome -</w:t>
      </w:r>
      <w:r w:rsidRPr="00B2630F">
        <w:rPr>
          <w:rFonts w:eastAsia="Calibri" w:cs="Arial"/>
          <w:szCs w:val="16"/>
        </w:rPr>
        <w:t xml:space="preserve"> People with disability have increased confidence and skills in seeking employment</w:t>
      </w:r>
    </w:p>
    <w:p w14:paraId="7AC8F3BD" w14:textId="77777777" w:rsidR="00B2630F" w:rsidRPr="00B2630F" w:rsidRDefault="00B2630F" w:rsidP="007F7DB1">
      <w:pPr>
        <w:pStyle w:val="ListParagraph"/>
        <w:numPr>
          <w:ilvl w:val="0"/>
          <w:numId w:val="54"/>
        </w:numPr>
        <w:rPr>
          <w:sz w:val="24"/>
          <w:lang w:eastAsia="en-AU"/>
        </w:rPr>
      </w:pPr>
      <w:r w:rsidRPr="00B2630F">
        <w:rPr>
          <w:rFonts w:eastAsia="Calibri" w:cs="Arial"/>
          <w:b/>
          <w:szCs w:val="16"/>
        </w:rPr>
        <w:t>Medium-term Outcome -</w:t>
      </w:r>
      <w:r w:rsidRPr="00B2630F">
        <w:rPr>
          <w:rFonts w:eastAsia="Calibri" w:cs="Arial"/>
          <w:szCs w:val="16"/>
        </w:rPr>
        <w:t xml:space="preserve"> Authorities and services resolve complaint appropriately</w:t>
      </w:r>
    </w:p>
    <w:p w14:paraId="0A3B88B5" w14:textId="77777777" w:rsidR="00B2630F" w:rsidRPr="00B2630F" w:rsidRDefault="00B2630F" w:rsidP="007F7DB1">
      <w:pPr>
        <w:pStyle w:val="ListParagraph"/>
        <w:numPr>
          <w:ilvl w:val="0"/>
          <w:numId w:val="54"/>
        </w:numPr>
        <w:rPr>
          <w:sz w:val="24"/>
          <w:lang w:eastAsia="en-AU"/>
        </w:rPr>
      </w:pPr>
      <w:r w:rsidRPr="00B2630F">
        <w:rPr>
          <w:rFonts w:eastAsia="Calibri" w:cs="Arial"/>
          <w:b/>
          <w:szCs w:val="16"/>
        </w:rPr>
        <w:t>Long-term Outcome -</w:t>
      </w:r>
      <w:r w:rsidRPr="00B2630F">
        <w:rPr>
          <w:rFonts w:eastAsia="Calibri" w:cs="Arial"/>
          <w:szCs w:val="16"/>
        </w:rPr>
        <w:t xml:space="preserve"> People with disability are appropriately employed</w:t>
      </w:r>
    </w:p>
    <w:p w14:paraId="28F842B9" w14:textId="77777777" w:rsidR="00B2630F" w:rsidRPr="00B2630F" w:rsidRDefault="00B2630F" w:rsidP="007F7DB1">
      <w:pPr>
        <w:pStyle w:val="ListParagraph"/>
        <w:numPr>
          <w:ilvl w:val="0"/>
          <w:numId w:val="54"/>
        </w:numPr>
        <w:rPr>
          <w:sz w:val="24"/>
          <w:lang w:eastAsia="en-AU"/>
        </w:rPr>
      </w:pPr>
      <w:r w:rsidRPr="00B2630F">
        <w:rPr>
          <w:rFonts w:eastAsia="Calibri" w:cs="Arial"/>
          <w:b/>
          <w:szCs w:val="16"/>
        </w:rPr>
        <w:t>Long-term Outcome -</w:t>
      </w:r>
      <w:r w:rsidRPr="00B2630F">
        <w:rPr>
          <w:rFonts w:eastAsia="Calibri" w:cs="Arial"/>
          <w:szCs w:val="16"/>
        </w:rPr>
        <w:t xml:space="preserve"> People with disability maintain meaningful employment</w:t>
      </w:r>
    </w:p>
    <w:p w14:paraId="57248B2C" w14:textId="77777777" w:rsidR="00B2630F" w:rsidRPr="00B2630F" w:rsidRDefault="00B2630F" w:rsidP="007F7DB1">
      <w:pPr>
        <w:pStyle w:val="ListParagraph"/>
        <w:numPr>
          <w:ilvl w:val="0"/>
          <w:numId w:val="54"/>
        </w:numPr>
        <w:rPr>
          <w:sz w:val="24"/>
          <w:lang w:eastAsia="en-AU"/>
        </w:rPr>
      </w:pPr>
      <w:r w:rsidRPr="00B2630F">
        <w:rPr>
          <w:rFonts w:eastAsia="Calibri" w:cs="Arial"/>
          <w:b/>
          <w:szCs w:val="16"/>
        </w:rPr>
        <w:t>Long-term Outcome -</w:t>
      </w:r>
      <w:r w:rsidRPr="00B2630F">
        <w:rPr>
          <w:rFonts w:eastAsia="Calibri" w:cs="Arial"/>
          <w:szCs w:val="16"/>
        </w:rPr>
        <w:t xml:space="preserve"> People with disability maintain engagement with employment services</w:t>
      </w:r>
    </w:p>
    <w:p w14:paraId="2FFBFA44" w14:textId="77777777" w:rsidR="00B2630F" w:rsidRPr="00B2630F" w:rsidRDefault="00B2630F" w:rsidP="007F7DB1">
      <w:pPr>
        <w:pStyle w:val="ListParagraph"/>
        <w:numPr>
          <w:ilvl w:val="0"/>
          <w:numId w:val="54"/>
        </w:numPr>
        <w:rPr>
          <w:sz w:val="24"/>
          <w:lang w:eastAsia="en-AU"/>
        </w:rPr>
      </w:pPr>
      <w:r w:rsidRPr="00B2630F">
        <w:rPr>
          <w:rFonts w:eastAsia="Calibri" w:cs="Arial"/>
          <w:b/>
          <w:szCs w:val="16"/>
        </w:rPr>
        <w:t>Long-term Outcome -</w:t>
      </w:r>
      <w:r w:rsidRPr="00B2630F">
        <w:rPr>
          <w:rFonts w:eastAsia="Calibri" w:cs="Arial"/>
          <w:szCs w:val="16"/>
        </w:rPr>
        <w:t xml:space="preserve"> People with disability receive fair and just treatment</w:t>
      </w:r>
    </w:p>
    <w:p w14:paraId="70BCD007" w14:textId="77777777" w:rsidR="000C1604" w:rsidRDefault="000C1604" w:rsidP="00AB4903">
      <w:pPr>
        <w:rPr>
          <w:lang w:eastAsia="en-AU"/>
        </w:rPr>
      </w:pPr>
      <w:r>
        <w:rPr>
          <w:lang w:eastAsia="en-AU"/>
        </w:rPr>
        <w:t xml:space="preserve">Evidence as to how these outcomes are being achieved can be found in Table 2 earlier in this report. </w:t>
      </w:r>
    </w:p>
    <w:p w14:paraId="168587C5" w14:textId="2BF854D2" w:rsidR="00434B16" w:rsidRPr="00EE4307" w:rsidRDefault="00EE4307" w:rsidP="00AB4903">
      <w:pPr>
        <w:rPr>
          <w:lang w:eastAsia="en-AU"/>
        </w:rPr>
      </w:pPr>
      <w:r w:rsidRPr="00EE4307">
        <w:rPr>
          <w:lang w:eastAsia="en-AU"/>
        </w:rPr>
        <w:t>Throughout this evaluation</w:t>
      </w:r>
      <w:r w:rsidR="004B405E">
        <w:rPr>
          <w:lang w:eastAsia="en-AU"/>
        </w:rPr>
        <w:t>,</w:t>
      </w:r>
      <w:r w:rsidRPr="00EE4307">
        <w:rPr>
          <w:lang w:eastAsia="en-AU"/>
        </w:rPr>
        <w:t xml:space="preserve"> </w:t>
      </w:r>
      <w:r w:rsidR="007B6584" w:rsidRPr="00EE4307">
        <w:rPr>
          <w:lang w:eastAsia="en-AU"/>
        </w:rPr>
        <w:t>several</w:t>
      </w:r>
      <w:r w:rsidRPr="00EE4307">
        <w:rPr>
          <w:lang w:eastAsia="en-AU"/>
        </w:rPr>
        <w:t xml:space="preserve"> unintended outcomes were uncovered. </w:t>
      </w:r>
      <w:r w:rsidR="007B6584">
        <w:rPr>
          <w:lang w:eastAsia="en-AU"/>
        </w:rPr>
        <w:t xml:space="preserve">Most were </w:t>
      </w:r>
      <w:r w:rsidR="006E46AB">
        <w:rPr>
          <w:lang w:eastAsia="en-AU"/>
        </w:rPr>
        <w:t>positive,</w:t>
      </w:r>
      <w:r w:rsidR="007B6584">
        <w:rPr>
          <w:lang w:eastAsia="en-AU"/>
        </w:rPr>
        <w:t xml:space="preserve"> but some negative outcomes were also identified.</w:t>
      </w:r>
      <w:r w:rsidRPr="00EE4307">
        <w:rPr>
          <w:lang w:eastAsia="en-AU"/>
        </w:rPr>
        <w:t xml:space="preserve"> </w:t>
      </w:r>
      <w:r w:rsidR="00434B16" w:rsidRPr="00EE4307">
        <w:rPr>
          <w:lang w:eastAsia="en-AU"/>
        </w:rPr>
        <w:t xml:space="preserve">The </w:t>
      </w:r>
      <w:r w:rsidRPr="00EE4307">
        <w:rPr>
          <w:lang w:eastAsia="en-AU"/>
        </w:rPr>
        <w:t xml:space="preserve">basis for the </w:t>
      </w:r>
      <w:r w:rsidR="00434B16" w:rsidRPr="00EE4307">
        <w:rPr>
          <w:lang w:eastAsia="en-AU"/>
        </w:rPr>
        <w:t xml:space="preserve">unintended outcomes </w:t>
      </w:r>
      <w:r w:rsidRPr="00EE4307">
        <w:rPr>
          <w:lang w:eastAsia="en-AU"/>
        </w:rPr>
        <w:t>recorded</w:t>
      </w:r>
      <w:r w:rsidR="00434B16" w:rsidRPr="00EE4307">
        <w:rPr>
          <w:lang w:eastAsia="en-AU"/>
        </w:rPr>
        <w:t xml:space="preserve"> below</w:t>
      </w:r>
      <w:r w:rsidRPr="00EE4307">
        <w:rPr>
          <w:lang w:eastAsia="en-AU"/>
        </w:rPr>
        <w:t xml:space="preserve"> comes </w:t>
      </w:r>
      <w:r w:rsidR="00434B16" w:rsidRPr="00EE4307">
        <w:rPr>
          <w:lang w:eastAsia="en-AU"/>
        </w:rPr>
        <w:t xml:space="preserve">largely from the interviews that were conducted as part of this evaluation, and to a lesser extent the online surveys. The unintended outcomes detected were: </w:t>
      </w:r>
    </w:p>
    <w:p w14:paraId="1BB64159" w14:textId="13BD7F8A" w:rsidR="00434B16" w:rsidRPr="00AA2EF0" w:rsidRDefault="00434B16" w:rsidP="00434B16">
      <w:pPr>
        <w:pStyle w:val="ListParagraph"/>
        <w:numPr>
          <w:ilvl w:val="0"/>
          <w:numId w:val="50"/>
        </w:numPr>
        <w:rPr>
          <w:lang w:eastAsia="en-AU"/>
        </w:rPr>
      </w:pPr>
      <w:r>
        <w:rPr>
          <w:lang w:eastAsia="en-AU"/>
        </w:rPr>
        <w:t>T</w:t>
      </w:r>
      <w:r w:rsidRPr="00AA2EF0">
        <w:rPr>
          <w:lang w:eastAsia="en-AU"/>
        </w:rPr>
        <w:t xml:space="preserve">he increased self-confidence and sense of hope </w:t>
      </w:r>
      <w:r>
        <w:rPr>
          <w:lang w:eastAsia="en-AU"/>
        </w:rPr>
        <w:t xml:space="preserve">for people with disability (and often their carers, family and friends) of </w:t>
      </w:r>
      <w:r w:rsidR="004B405E">
        <w:rPr>
          <w:lang w:eastAsia="en-AU"/>
        </w:rPr>
        <w:t>simply</w:t>
      </w:r>
      <w:r w:rsidR="004B405E" w:rsidRPr="00AA2EF0">
        <w:rPr>
          <w:lang w:eastAsia="en-AU"/>
        </w:rPr>
        <w:t xml:space="preserve"> </w:t>
      </w:r>
      <w:r w:rsidRPr="00AA2EF0">
        <w:rPr>
          <w:lang w:eastAsia="en-AU"/>
        </w:rPr>
        <w:t xml:space="preserve">knowing that the JobAccess </w:t>
      </w:r>
      <w:r>
        <w:rPr>
          <w:lang w:eastAsia="en-AU"/>
        </w:rPr>
        <w:t>S</w:t>
      </w:r>
      <w:r w:rsidRPr="00AA2EF0">
        <w:rPr>
          <w:lang w:eastAsia="en-AU"/>
        </w:rPr>
        <w:t xml:space="preserve">ervice is available.  </w:t>
      </w:r>
    </w:p>
    <w:p w14:paraId="39F5B053" w14:textId="27D24A47" w:rsidR="00434B16" w:rsidRPr="00AA2EF0" w:rsidRDefault="00434B16" w:rsidP="00434B16">
      <w:pPr>
        <w:pStyle w:val="ListParagraph"/>
        <w:numPr>
          <w:ilvl w:val="0"/>
          <w:numId w:val="50"/>
        </w:numPr>
        <w:rPr>
          <w:lang w:eastAsia="en-AU"/>
        </w:rPr>
      </w:pPr>
      <w:r>
        <w:rPr>
          <w:lang w:eastAsia="en-AU"/>
        </w:rPr>
        <w:t>A</w:t>
      </w:r>
      <w:r w:rsidRPr="00AA2EF0">
        <w:rPr>
          <w:lang w:eastAsia="en-AU"/>
        </w:rPr>
        <w:t xml:space="preserve"> sense of validation from having a disability treated as just another issue to be </w:t>
      </w:r>
      <w:r w:rsidR="00413025" w:rsidRPr="00AA2EF0">
        <w:rPr>
          <w:lang w:eastAsia="en-AU"/>
        </w:rPr>
        <w:t>addressed</w:t>
      </w:r>
      <w:r w:rsidR="00413025">
        <w:rPr>
          <w:lang w:eastAsia="en-AU"/>
        </w:rPr>
        <w:t>,</w:t>
      </w:r>
      <w:r w:rsidR="00413025" w:rsidRPr="00AA2EF0">
        <w:rPr>
          <w:lang w:eastAsia="en-AU"/>
        </w:rPr>
        <w:t xml:space="preserve"> rather</w:t>
      </w:r>
      <w:r w:rsidRPr="00AA2EF0">
        <w:rPr>
          <w:lang w:eastAsia="en-AU"/>
        </w:rPr>
        <w:t xml:space="preserve"> than meaning someone is less worthy as an employee</w:t>
      </w:r>
      <w:r>
        <w:rPr>
          <w:lang w:eastAsia="en-AU"/>
        </w:rPr>
        <w:t xml:space="preserve"> or potential employee.</w:t>
      </w:r>
    </w:p>
    <w:p w14:paraId="217A3473" w14:textId="77777777" w:rsidR="00434B16" w:rsidRDefault="00434B16" w:rsidP="00434B16">
      <w:pPr>
        <w:pStyle w:val="ListParagraph"/>
        <w:numPr>
          <w:ilvl w:val="0"/>
          <w:numId w:val="50"/>
        </w:numPr>
        <w:rPr>
          <w:lang w:eastAsia="en-AU"/>
        </w:rPr>
      </w:pPr>
      <w:r>
        <w:rPr>
          <w:lang w:eastAsia="en-AU"/>
        </w:rPr>
        <w:t>R</w:t>
      </w:r>
      <w:r w:rsidRPr="00AA2EF0">
        <w:rPr>
          <w:lang w:eastAsia="en-AU"/>
        </w:rPr>
        <w:t xml:space="preserve">einforcing the value of </w:t>
      </w:r>
      <w:r>
        <w:rPr>
          <w:lang w:eastAsia="en-AU"/>
        </w:rPr>
        <w:t>e</w:t>
      </w:r>
      <w:r w:rsidRPr="00AA2EF0">
        <w:rPr>
          <w:lang w:eastAsia="en-AU"/>
        </w:rPr>
        <w:t>mployers and workplaces seeking to support people with disability in the workplace</w:t>
      </w:r>
      <w:r>
        <w:rPr>
          <w:lang w:eastAsia="en-AU"/>
        </w:rPr>
        <w:t>.</w:t>
      </w:r>
    </w:p>
    <w:p w14:paraId="683AE083" w14:textId="77777777" w:rsidR="00434B16" w:rsidRPr="00AA2EF0" w:rsidRDefault="00434B16" w:rsidP="00434B16">
      <w:pPr>
        <w:pStyle w:val="ListParagraph"/>
        <w:numPr>
          <w:ilvl w:val="0"/>
          <w:numId w:val="50"/>
        </w:numPr>
        <w:rPr>
          <w:lang w:eastAsia="en-AU"/>
        </w:rPr>
      </w:pPr>
      <w:r>
        <w:rPr>
          <w:lang w:eastAsia="en-AU"/>
        </w:rPr>
        <w:t xml:space="preserve">Providing a ‘safe’ way for employees and employers to discuss and tackle barriers associated with disabilities. </w:t>
      </w:r>
    </w:p>
    <w:p w14:paraId="35C3FF65" w14:textId="77777777" w:rsidR="00434B16" w:rsidRPr="00AC6BD8" w:rsidRDefault="00434B16" w:rsidP="00434B16">
      <w:pPr>
        <w:pStyle w:val="ListParagraph"/>
        <w:numPr>
          <w:ilvl w:val="0"/>
          <w:numId w:val="50"/>
        </w:numPr>
        <w:rPr>
          <w:lang w:eastAsia="en-AU"/>
        </w:rPr>
      </w:pPr>
      <w:r w:rsidRPr="00AC6BD8">
        <w:rPr>
          <w:lang w:eastAsia="en-AU"/>
        </w:rPr>
        <w:lastRenderedPageBreak/>
        <w:t>Supporting employment service providers to be able to help people with disability to access appropriate services and support, to both find employment and to maintain employment.</w:t>
      </w:r>
    </w:p>
    <w:p w14:paraId="3B299E8F" w14:textId="609EA979" w:rsidR="002226F7" w:rsidRDefault="00AC6BD8" w:rsidP="00AC6BD8">
      <w:pPr>
        <w:pStyle w:val="ListParagraph"/>
        <w:numPr>
          <w:ilvl w:val="0"/>
          <w:numId w:val="50"/>
        </w:numPr>
        <w:rPr>
          <w:lang w:eastAsia="en-AU"/>
        </w:rPr>
      </w:pPr>
      <w:r w:rsidRPr="00AC6BD8">
        <w:rPr>
          <w:lang w:eastAsia="en-AU"/>
        </w:rPr>
        <w:t xml:space="preserve">Many users of the service saw the CRRS as a great </w:t>
      </w:r>
      <w:r w:rsidR="00434B16" w:rsidRPr="00AC6BD8">
        <w:rPr>
          <w:lang w:eastAsia="en-AU"/>
        </w:rPr>
        <w:t xml:space="preserve">opportunity to be heard and have a voice. </w:t>
      </w:r>
      <w:r w:rsidR="007B6584" w:rsidRPr="00AC6BD8">
        <w:rPr>
          <w:lang w:eastAsia="en-AU"/>
        </w:rPr>
        <w:t>However,</w:t>
      </w:r>
      <w:r w:rsidR="00434B16" w:rsidRPr="00AC6BD8">
        <w:rPr>
          <w:lang w:eastAsia="en-AU"/>
        </w:rPr>
        <w:t xml:space="preserve"> there were some JobAccess Users who felt that the lack of power from the CRRS meant that they weren’t actually any better off for having accessed the service. A </w:t>
      </w:r>
      <w:r w:rsidR="00682454">
        <w:rPr>
          <w:lang w:eastAsia="en-AU"/>
        </w:rPr>
        <w:t>number</w:t>
      </w:r>
      <w:r w:rsidR="00682454" w:rsidRPr="00AC6BD8">
        <w:rPr>
          <w:lang w:eastAsia="en-AU"/>
        </w:rPr>
        <w:t xml:space="preserve"> </w:t>
      </w:r>
      <w:r w:rsidRPr="00AC6BD8">
        <w:rPr>
          <w:lang w:eastAsia="en-AU"/>
        </w:rPr>
        <w:t xml:space="preserve">of users of the service </w:t>
      </w:r>
      <w:r w:rsidR="00434B16" w:rsidRPr="00AC6BD8">
        <w:rPr>
          <w:lang w:eastAsia="en-AU"/>
        </w:rPr>
        <w:t>noted feeling worse</w:t>
      </w:r>
      <w:r w:rsidR="00682454">
        <w:rPr>
          <w:lang w:eastAsia="en-AU"/>
        </w:rPr>
        <w:t>-</w:t>
      </w:r>
      <w:r w:rsidR="00434B16" w:rsidRPr="00AC6BD8">
        <w:rPr>
          <w:lang w:eastAsia="en-AU"/>
        </w:rPr>
        <w:t xml:space="preserve">off from the experience </w:t>
      </w:r>
      <w:r w:rsidRPr="00AC6BD8">
        <w:rPr>
          <w:lang w:eastAsia="en-AU"/>
        </w:rPr>
        <w:t>and were discouraged from making any further complaints. This created the unintended negative consequence of disempowering people with a disability.</w:t>
      </w:r>
    </w:p>
    <w:p w14:paraId="46B497C2" w14:textId="77777777" w:rsidR="00AC6BD8" w:rsidRPr="00AC6BD8" w:rsidRDefault="00AC6BD8" w:rsidP="002226F7">
      <w:pPr>
        <w:pStyle w:val="ListParagraph"/>
        <w:rPr>
          <w:lang w:eastAsia="en-AU"/>
        </w:rPr>
      </w:pPr>
      <w:r w:rsidRPr="00AC6BD8">
        <w:rPr>
          <w:lang w:eastAsia="en-AU"/>
        </w:rPr>
        <w:t xml:space="preserve"> </w:t>
      </w:r>
    </w:p>
    <w:p w14:paraId="192ED614" w14:textId="16C9C1B6" w:rsidR="00EE4307" w:rsidRDefault="00EE4307" w:rsidP="00EE4307">
      <w:pPr>
        <w:pStyle w:val="ListParagraph"/>
        <w:jc w:val="center"/>
        <w:rPr>
          <w:i/>
          <w:lang w:eastAsia="en-AU"/>
        </w:rPr>
      </w:pPr>
      <w:r>
        <w:rPr>
          <w:i/>
          <w:lang w:eastAsia="en-AU"/>
        </w:rPr>
        <w:t>“</w:t>
      </w:r>
      <w:r w:rsidR="00E60B9B">
        <w:rPr>
          <w:i/>
          <w:lang w:eastAsia="en-AU"/>
        </w:rPr>
        <w:t>[The investigation of the complaint was] consistently poor.</w:t>
      </w:r>
      <w:r w:rsidR="00E60B9B" w:rsidRPr="00E60B9B">
        <w:rPr>
          <w:i/>
          <w:lang w:eastAsia="en-AU"/>
        </w:rPr>
        <w:t xml:space="preserve"> </w:t>
      </w:r>
      <w:r w:rsidR="00E60B9B">
        <w:rPr>
          <w:i/>
          <w:lang w:eastAsia="en-AU"/>
        </w:rPr>
        <w:t>P</w:t>
      </w:r>
      <w:r w:rsidR="00E60B9B" w:rsidRPr="00E60B9B">
        <w:rPr>
          <w:i/>
          <w:lang w:eastAsia="en-AU"/>
        </w:rPr>
        <w:t>eople are not interested and gener</w:t>
      </w:r>
      <w:r w:rsidR="00E60B9B">
        <w:rPr>
          <w:i/>
          <w:lang w:eastAsia="en-AU"/>
        </w:rPr>
        <w:t>ally believe the statements of the</w:t>
      </w:r>
      <w:r w:rsidR="00E60B9B" w:rsidRPr="00E60B9B">
        <w:rPr>
          <w:i/>
          <w:lang w:eastAsia="en-AU"/>
        </w:rPr>
        <w:t xml:space="preserve"> job provider over yours, even th</w:t>
      </w:r>
      <w:r w:rsidR="00E60B9B">
        <w:rPr>
          <w:i/>
          <w:lang w:eastAsia="en-AU"/>
        </w:rPr>
        <w:t>ough I had collected evidence about abuse</w:t>
      </w:r>
      <w:r w:rsidR="00CE4818">
        <w:rPr>
          <w:i/>
          <w:lang w:eastAsia="en-AU"/>
        </w:rPr>
        <w:t>… Looking at outcomes I feel it didn’t really have outputs for me</w:t>
      </w:r>
      <w:r w:rsidR="00682454">
        <w:rPr>
          <w:i/>
          <w:lang w:eastAsia="en-AU"/>
        </w:rPr>
        <w:t>.</w:t>
      </w:r>
      <w:r w:rsidRPr="00EE4307">
        <w:rPr>
          <w:i/>
          <w:lang w:eastAsia="en-AU"/>
        </w:rPr>
        <w:t>” (JobAccess User)</w:t>
      </w:r>
    </w:p>
    <w:p w14:paraId="34D7869F" w14:textId="77777777" w:rsidR="002226F7" w:rsidRPr="00EE4307" w:rsidRDefault="002226F7" w:rsidP="00EE4307">
      <w:pPr>
        <w:pStyle w:val="ListParagraph"/>
        <w:jc w:val="center"/>
        <w:rPr>
          <w:i/>
          <w:lang w:eastAsia="en-AU"/>
        </w:rPr>
      </w:pPr>
    </w:p>
    <w:p w14:paraId="4B5454EF" w14:textId="26FBE825" w:rsidR="00AC6BD8" w:rsidRPr="00AA2EF0" w:rsidRDefault="00434B16" w:rsidP="00AC6BD8">
      <w:pPr>
        <w:pStyle w:val="ListParagraph"/>
        <w:numPr>
          <w:ilvl w:val="0"/>
          <w:numId w:val="50"/>
        </w:numPr>
        <w:rPr>
          <w:lang w:eastAsia="en-AU"/>
        </w:rPr>
      </w:pPr>
      <w:r w:rsidRPr="00EE4307">
        <w:rPr>
          <w:lang w:eastAsia="en-AU"/>
        </w:rPr>
        <w:t>Having the opportunity to have reports of abuse or neglect heard by the Hotline and referred on to authoritative bodies was considered attractive by some users of the service. However, others were disappointed and put off by the fact that the matter had to be referred elsewhere. For a few</w:t>
      </w:r>
      <w:r w:rsidR="00682454">
        <w:rPr>
          <w:lang w:eastAsia="en-AU"/>
        </w:rPr>
        <w:t>,</w:t>
      </w:r>
      <w:r w:rsidRPr="00EE4307">
        <w:rPr>
          <w:lang w:eastAsia="en-AU"/>
        </w:rPr>
        <w:t xml:space="preserve"> this was not the outcome they had hoped for or would have liked. </w:t>
      </w:r>
    </w:p>
    <w:p w14:paraId="7D4B2020" w14:textId="77777777" w:rsidR="00A11953" w:rsidRDefault="00A11953" w:rsidP="00A11953">
      <w:pPr>
        <w:pStyle w:val="Sub-SubTitle"/>
        <w:rPr>
          <w:lang w:eastAsia="en-AU"/>
        </w:rPr>
      </w:pPr>
      <w:r w:rsidRPr="006F74EF">
        <w:rPr>
          <w:lang w:eastAsia="en-AU"/>
        </w:rPr>
        <w:t xml:space="preserve">Effectiveness of the EAF in helping people with disability obtain and maintain employment </w:t>
      </w:r>
    </w:p>
    <w:p w14:paraId="461C5A85" w14:textId="70FBC4BE" w:rsidR="00A11953" w:rsidRDefault="00A11953" w:rsidP="00A11953">
      <w:pPr>
        <w:rPr>
          <w:lang w:eastAsia="en-AU"/>
        </w:rPr>
      </w:pPr>
      <w:r>
        <w:rPr>
          <w:lang w:eastAsia="en-AU"/>
        </w:rPr>
        <w:t xml:space="preserve">Data on the total number of employees retained 13, </w:t>
      </w:r>
      <w:r w:rsidR="007B6584">
        <w:rPr>
          <w:lang w:eastAsia="en-AU"/>
        </w:rPr>
        <w:t>26 and 52</w:t>
      </w:r>
      <w:r w:rsidR="002226F7">
        <w:rPr>
          <w:lang w:eastAsia="en-AU"/>
        </w:rPr>
        <w:t xml:space="preserve"> </w:t>
      </w:r>
      <w:r w:rsidR="007B6584">
        <w:rPr>
          <w:lang w:eastAsia="en-AU"/>
        </w:rPr>
        <w:t>weeks</w:t>
      </w:r>
      <w:r>
        <w:rPr>
          <w:lang w:eastAsia="en-AU"/>
        </w:rPr>
        <w:t xml:space="preserve"> following modifications is not currently captured and so could not be made available to the evaluators. However, the results from the evaluation survey show that just over three quarters of JobAccess Users (79%) agreed that the EAF and associated modification/s helps people with disability to remain in their job. This was similar for Employers (78%) and much higher for Employment Service Providers (100%). The EAF</w:t>
      </w:r>
      <w:r w:rsidRPr="006F74EF">
        <w:rPr>
          <w:lang w:eastAsia="en-AU"/>
        </w:rPr>
        <w:t xml:space="preserve"> helps </w:t>
      </w:r>
      <w:r>
        <w:rPr>
          <w:lang w:eastAsia="en-AU"/>
        </w:rPr>
        <w:t xml:space="preserve">employed </w:t>
      </w:r>
      <w:r w:rsidRPr="006F74EF">
        <w:rPr>
          <w:lang w:eastAsia="en-AU"/>
        </w:rPr>
        <w:t xml:space="preserve">people </w:t>
      </w:r>
      <w:r>
        <w:rPr>
          <w:lang w:eastAsia="en-AU"/>
        </w:rPr>
        <w:t>with disability</w:t>
      </w:r>
      <w:r w:rsidRPr="006F74EF">
        <w:rPr>
          <w:lang w:eastAsia="en-AU"/>
        </w:rPr>
        <w:t xml:space="preserve"> to </w:t>
      </w:r>
      <w:r>
        <w:rPr>
          <w:lang w:eastAsia="en-AU"/>
        </w:rPr>
        <w:t xml:space="preserve">be able to </w:t>
      </w:r>
      <w:r w:rsidRPr="006F74EF">
        <w:rPr>
          <w:lang w:eastAsia="en-AU"/>
        </w:rPr>
        <w:t>do the</w:t>
      </w:r>
      <w:r>
        <w:rPr>
          <w:lang w:eastAsia="en-AU"/>
        </w:rPr>
        <w:t>ir</w:t>
      </w:r>
      <w:r w:rsidRPr="006F74EF">
        <w:rPr>
          <w:lang w:eastAsia="en-AU"/>
        </w:rPr>
        <w:t xml:space="preserve"> job more comfortably, get less tired</w:t>
      </w:r>
      <w:r>
        <w:rPr>
          <w:lang w:eastAsia="en-AU"/>
        </w:rPr>
        <w:t xml:space="preserve"> and</w:t>
      </w:r>
      <w:r w:rsidRPr="006F74EF">
        <w:rPr>
          <w:lang w:eastAsia="en-AU"/>
        </w:rPr>
        <w:t xml:space="preserve"> be more productive</w:t>
      </w:r>
      <w:r>
        <w:rPr>
          <w:lang w:eastAsia="en-AU"/>
        </w:rPr>
        <w:t xml:space="preserve"> through funded workplace modifications.</w:t>
      </w:r>
      <w:r w:rsidR="00682454">
        <w:rPr>
          <w:lang w:eastAsia="en-AU"/>
        </w:rPr>
        <w:t xml:space="preserve"> </w:t>
      </w:r>
      <w:r>
        <w:rPr>
          <w:lang w:eastAsia="en-AU"/>
        </w:rPr>
        <w:t xml:space="preserve">This results in them being able to stay in work, continue to be employed or return to their work after an injury. </w:t>
      </w:r>
      <w:r w:rsidRPr="006F74EF">
        <w:rPr>
          <w:lang w:eastAsia="en-AU"/>
        </w:rPr>
        <w:t xml:space="preserve">Employers </w:t>
      </w:r>
      <w:r>
        <w:rPr>
          <w:lang w:eastAsia="en-AU"/>
        </w:rPr>
        <w:t xml:space="preserve">report that </w:t>
      </w:r>
      <w:r w:rsidRPr="006F74EF">
        <w:rPr>
          <w:lang w:eastAsia="en-AU"/>
        </w:rPr>
        <w:t>without the workplace modifications</w:t>
      </w:r>
      <w:r w:rsidR="00682454">
        <w:rPr>
          <w:lang w:eastAsia="en-AU"/>
        </w:rPr>
        <w:t>,</w:t>
      </w:r>
      <w:r w:rsidRPr="006F74EF">
        <w:rPr>
          <w:lang w:eastAsia="en-AU"/>
        </w:rPr>
        <w:t xml:space="preserve"> they may have had to let the employees go and employees say they would not have been able to stay in the</w:t>
      </w:r>
      <w:r w:rsidR="005F1122">
        <w:rPr>
          <w:lang w:eastAsia="en-AU"/>
        </w:rPr>
        <w:t>ir</w:t>
      </w:r>
      <w:r w:rsidRPr="006F74EF">
        <w:rPr>
          <w:lang w:eastAsia="en-AU"/>
        </w:rPr>
        <w:t xml:space="preserve"> </w:t>
      </w:r>
      <w:r w:rsidR="005F1122">
        <w:rPr>
          <w:lang w:eastAsia="en-AU"/>
        </w:rPr>
        <w:t>job</w:t>
      </w:r>
      <w:r>
        <w:rPr>
          <w:lang w:eastAsia="en-AU"/>
        </w:rPr>
        <w:t xml:space="preserve">. In this sense the EAF is very effective at </w:t>
      </w:r>
      <w:r w:rsidRPr="006F74EF">
        <w:rPr>
          <w:lang w:eastAsia="en-AU"/>
        </w:rPr>
        <w:t>prevent</w:t>
      </w:r>
      <w:r>
        <w:rPr>
          <w:lang w:eastAsia="en-AU"/>
        </w:rPr>
        <w:t>ing</w:t>
      </w:r>
      <w:r w:rsidRPr="006F74EF">
        <w:rPr>
          <w:lang w:eastAsia="en-AU"/>
        </w:rPr>
        <w:t xml:space="preserve"> unemployment</w:t>
      </w:r>
      <w:r>
        <w:rPr>
          <w:lang w:eastAsia="en-AU"/>
        </w:rPr>
        <w:t xml:space="preserve"> and assisting people with disability to </w:t>
      </w:r>
      <w:r w:rsidRPr="006F74EF">
        <w:rPr>
          <w:lang w:eastAsia="en-AU"/>
        </w:rPr>
        <w:t xml:space="preserve">maintain employment. </w:t>
      </w:r>
    </w:p>
    <w:p w14:paraId="48C97390" w14:textId="77777777" w:rsidR="00A11953" w:rsidRPr="00F86802" w:rsidRDefault="00A11953" w:rsidP="00A11953">
      <w:pPr>
        <w:jc w:val="center"/>
        <w:rPr>
          <w:i/>
          <w:lang w:eastAsia="en-AU"/>
        </w:rPr>
      </w:pPr>
      <w:r w:rsidRPr="00F86802">
        <w:rPr>
          <w:i/>
          <w:lang w:eastAsia="en-AU"/>
        </w:rPr>
        <w:t>“Without JobAccess I wouldn’t be able to do what I do… This equipment has come at a cost and it isn’t to be taken for granted. Anything that I am given I don’t take for granted. I am very grateful and very humbled over what I have because over the years it has helped me to get back to working... I can’t really survive on a pension, I need to be working, I need to be doing something that is useful in society.” (JobAccess User – EAF)</w:t>
      </w:r>
    </w:p>
    <w:p w14:paraId="73632D95" w14:textId="77777777" w:rsidR="00A11953" w:rsidRDefault="00A11953" w:rsidP="00A11953">
      <w:pPr>
        <w:jc w:val="center"/>
        <w:rPr>
          <w:i/>
          <w:lang w:eastAsia="en-AU"/>
        </w:rPr>
      </w:pPr>
      <w:r w:rsidRPr="006548F5">
        <w:rPr>
          <w:i/>
          <w:lang w:eastAsia="en-AU"/>
        </w:rPr>
        <w:t>“Absolutely, it is brilliant, it is a godsend, it is such a good service. I am receiving some NDIS benefits, but JobAccess is just so far ahead the NDIS in terms of its timeliness, in terms of the way it treats its clients, the model that it uses to give out the f</w:t>
      </w:r>
      <w:r>
        <w:rPr>
          <w:i/>
          <w:lang w:eastAsia="en-AU"/>
        </w:rPr>
        <w:t>u</w:t>
      </w:r>
      <w:r w:rsidRPr="006548F5">
        <w:rPr>
          <w:i/>
          <w:lang w:eastAsia="en-AU"/>
        </w:rPr>
        <w:t>nding. It is just everything that the NDIS should be and isn’t.”</w:t>
      </w:r>
      <w:r>
        <w:rPr>
          <w:i/>
          <w:lang w:eastAsia="en-AU"/>
        </w:rPr>
        <w:t xml:space="preserve"> (JobAccess User – EAF)</w:t>
      </w:r>
    </w:p>
    <w:p w14:paraId="3ED897E7" w14:textId="77777777" w:rsidR="002226F7" w:rsidRDefault="00A11953" w:rsidP="00A11953">
      <w:pPr>
        <w:rPr>
          <w:lang w:eastAsia="en-AU"/>
        </w:rPr>
      </w:pPr>
      <w:r>
        <w:rPr>
          <w:lang w:eastAsia="en-AU"/>
        </w:rPr>
        <w:t xml:space="preserve">There is no administrative data available to know how many people with disability change jobs after receiving EAF modifications, however there were very few JobAccess Users interviewed or surveyed as part of this evaluation that had moved jobs since the workplace modifications had taken place and even fewer Employers that had experienced employees moving away. </w:t>
      </w:r>
    </w:p>
    <w:p w14:paraId="16484C9E" w14:textId="77777777" w:rsidR="00A11953" w:rsidRDefault="00A11953" w:rsidP="00A11953">
      <w:pPr>
        <w:rPr>
          <w:lang w:eastAsia="en-AU"/>
        </w:rPr>
      </w:pPr>
      <w:r>
        <w:rPr>
          <w:lang w:eastAsia="en-AU"/>
        </w:rPr>
        <w:lastRenderedPageBreak/>
        <w:t xml:space="preserve">Of those that did change jobs, the majority took the modifications/equipment with them to their new place of employment. Those that didn’t take the modifications noted that this was due to the modifications being to the workplace itself and thus not something that could be easily transferred. </w:t>
      </w:r>
    </w:p>
    <w:p w14:paraId="6EAFF8C0" w14:textId="6AA3A28E" w:rsidR="00A11953" w:rsidRDefault="00A11953" w:rsidP="00A11953">
      <w:pPr>
        <w:rPr>
          <w:lang w:eastAsia="en-AU"/>
        </w:rPr>
      </w:pPr>
      <w:r>
        <w:rPr>
          <w:lang w:eastAsia="en-AU"/>
        </w:rPr>
        <w:t xml:space="preserve">Few JobAccess Users, Employers or Employment Service Providers were aware of the funding caps that apply to </w:t>
      </w:r>
      <w:r w:rsidR="007B6584">
        <w:rPr>
          <w:lang w:eastAsia="en-AU"/>
        </w:rPr>
        <w:t>workplace</w:t>
      </w:r>
      <w:r>
        <w:rPr>
          <w:lang w:eastAsia="en-AU"/>
        </w:rPr>
        <w:t xml:space="preserve"> changes through the EAF. Despite this lack of </w:t>
      </w:r>
      <w:r w:rsidR="007B6584">
        <w:rPr>
          <w:lang w:eastAsia="en-AU"/>
        </w:rPr>
        <w:t>awareness,</w:t>
      </w:r>
      <w:r>
        <w:rPr>
          <w:lang w:eastAsia="en-AU"/>
        </w:rPr>
        <w:t xml:space="preserve"> it was uncommon for JobAccess Users, Employers or Employment Service Providers to feel that more expensive or different modifications would have had a greater impact. </w:t>
      </w:r>
    </w:p>
    <w:p w14:paraId="37D7EA9F" w14:textId="24DA8082" w:rsidR="00A11953" w:rsidRPr="003C224E" w:rsidRDefault="00A11953" w:rsidP="003C224E">
      <w:pPr>
        <w:rPr>
          <w:lang w:eastAsia="en-AU"/>
        </w:rPr>
      </w:pPr>
      <w:bookmarkStart w:id="52" w:name="_Toc11267984"/>
      <w:r w:rsidRPr="007369B6">
        <w:rPr>
          <w:b/>
        </w:rPr>
        <w:t xml:space="preserve">Table </w:t>
      </w:r>
      <w:r w:rsidRPr="007369B6">
        <w:rPr>
          <w:b/>
        </w:rPr>
        <w:fldChar w:fldCharType="begin"/>
      </w:r>
      <w:r w:rsidRPr="007369B6">
        <w:rPr>
          <w:b/>
        </w:rPr>
        <w:instrText xml:space="preserve"> SEQ Table \* ARABIC </w:instrText>
      </w:r>
      <w:r w:rsidRPr="007369B6">
        <w:rPr>
          <w:b/>
        </w:rPr>
        <w:fldChar w:fldCharType="separate"/>
      </w:r>
      <w:r w:rsidR="0010154C">
        <w:rPr>
          <w:b/>
          <w:noProof/>
        </w:rPr>
        <w:t>8</w:t>
      </w:r>
      <w:r w:rsidRPr="007369B6">
        <w:rPr>
          <w:b/>
          <w:noProof/>
        </w:rPr>
        <w:fldChar w:fldCharType="end"/>
      </w:r>
      <w:r w:rsidRPr="007369B6">
        <w:rPr>
          <w:b/>
        </w:rPr>
        <w:t xml:space="preserve">: </w:t>
      </w:r>
      <w:r>
        <w:rPr>
          <w:b/>
        </w:rPr>
        <w:t>Level of agreement for the EAF</w:t>
      </w:r>
      <w:bookmarkEnd w:id="52"/>
      <w:r w:rsidRPr="007369B6">
        <w:rPr>
          <w:b/>
        </w:rPr>
        <w:t xml:space="preserve"> </w:t>
      </w:r>
    </w:p>
    <w:tbl>
      <w:tblPr>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2"/>
        <w:gridCol w:w="1225"/>
        <w:gridCol w:w="1225"/>
        <w:gridCol w:w="1225"/>
      </w:tblGrid>
      <w:tr w:rsidR="00A11953" w:rsidRPr="00AC433E" w14:paraId="1FD66604" w14:textId="77777777" w:rsidTr="00212A7F">
        <w:trPr>
          <w:trHeight w:val="580"/>
        </w:trPr>
        <w:tc>
          <w:tcPr>
            <w:tcW w:w="2971" w:type="pct"/>
            <w:shd w:val="clear" w:color="auto" w:fill="auto"/>
            <w:noWrap/>
            <w:vAlign w:val="center"/>
          </w:tcPr>
          <w:p w14:paraId="71509932" w14:textId="77777777" w:rsidR="00A11953" w:rsidRPr="00AC433E" w:rsidRDefault="00A11953" w:rsidP="00212A7F">
            <w:pPr>
              <w:spacing w:after="0" w:line="240" w:lineRule="auto"/>
              <w:rPr>
                <w:rFonts w:eastAsia="Times New Roman" w:cs="Arial"/>
                <w:sz w:val="18"/>
                <w:szCs w:val="20"/>
                <w:lang w:eastAsia="en-AU"/>
              </w:rPr>
            </w:pPr>
          </w:p>
        </w:tc>
        <w:tc>
          <w:tcPr>
            <w:tcW w:w="676" w:type="pct"/>
            <w:shd w:val="clear" w:color="auto" w:fill="auto"/>
            <w:vAlign w:val="center"/>
          </w:tcPr>
          <w:p w14:paraId="3C11FF49" w14:textId="77777777" w:rsidR="00A11953" w:rsidRDefault="00A11953" w:rsidP="00212A7F">
            <w:pPr>
              <w:spacing w:after="0" w:line="240" w:lineRule="auto"/>
              <w:jc w:val="center"/>
              <w:rPr>
                <w:rFonts w:eastAsia="Times New Roman" w:cs="Arial"/>
                <w:sz w:val="18"/>
                <w:szCs w:val="20"/>
                <w:lang w:eastAsia="en-AU"/>
              </w:rPr>
            </w:pPr>
            <w:r>
              <w:rPr>
                <w:rFonts w:eastAsia="Times New Roman" w:cs="Arial"/>
                <w:sz w:val="18"/>
                <w:szCs w:val="20"/>
                <w:lang w:eastAsia="en-AU"/>
              </w:rPr>
              <w:t>JobAccess Users</w:t>
            </w:r>
          </w:p>
          <w:p w14:paraId="197B718F" w14:textId="77777777" w:rsidR="00A11953" w:rsidRPr="00AC433E" w:rsidRDefault="00A11953" w:rsidP="00212A7F">
            <w:pPr>
              <w:spacing w:after="0" w:line="240" w:lineRule="auto"/>
              <w:jc w:val="center"/>
              <w:rPr>
                <w:rFonts w:eastAsia="Times New Roman" w:cs="Arial"/>
                <w:sz w:val="18"/>
                <w:szCs w:val="20"/>
                <w:lang w:eastAsia="en-AU"/>
              </w:rPr>
            </w:pPr>
            <w:r>
              <w:rPr>
                <w:rFonts w:eastAsia="Times New Roman" w:cs="Arial"/>
                <w:sz w:val="18"/>
                <w:szCs w:val="20"/>
                <w:lang w:eastAsia="en-AU"/>
              </w:rPr>
              <w:t>(n=128)</w:t>
            </w:r>
          </w:p>
        </w:tc>
        <w:tc>
          <w:tcPr>
            <w:tcW w:w="676" w:type="pct"/>
            <w:shd w:val="clear" w:color="auto" w:fill="auto"/>
            <w:vAlign w:val="center"/>
          </w:tcPr>
          <w:p w14:paraId="2FC02CDA" w14:textId="77777777" w:rsidR="00A11953" w:rsidRDefault="00A11953" w:rsidP="00212A7F">
            <w:pPr>
              <w:spacing w:after="0" w:line="240" w:lineRule="auto"/>
              <w:jc w:val="center"/>
              <w:rPr>
                <w:rFonts w:eastAsia="Times New Roman" w:cs="Arial"/>
                <w:sz w:val="18"/>
                <w:szCs w:val="20"/>
                <w:lang w:eastAsia="en-AU"/>
              </w:rPr>
            </w:pPr>
            <w:r>
              <w:rPr>
                <w:rFonts w:eastAsia="Times New Roman" w:cs="Arial"/>
                <w:sz w:val="18"/>
                <w:szCs w:val="20"/>
                <w:lang w:eastAsia="en-AU"/>
              </w:rPr>
              <w:t>Employers</w:t>
            </w:r>
          </w:p>
          <w:p w14:paraId="7A857FFB" w14:textId="77777777" w:rsidR="00A11953" w:rsidRPr="00AC433E" w:rsidRDefault="00A11953" w:rsidP="00212A7F">
            <w:pPr>
              <w:spacing w:after="0" w:line="240" w:lineRule="auto"/>
              <w:jc w:val="center"/>
              <w:rPr>
                <w:rFonts w:eastAsia="Times New Roman" w:cs="Arial"/>
                <w:sz w:val="18"/>
                <w:szCs w:val="20"/>
                <w:lang w:eastAsia="en-AU"/>
              </w:rPr>
            </w:pPr>
            <w:r>
              <w:rPr>
                <w:rFonts w:eastAsia="Times New Roman" w:cs="Arial"/>
                <w:sz w:val="18"/>
                <w:szCs w:val="20"/>
                <w:lang w:eastAsia="en-AU"/>
              </w:rPr>
              <w:t>(n=20)</w:t>
            </w:r>
          </w:p>
        </w:tc>
        <w:tc>
          <w:tcPr>
            <w:tcW w:w="676" w:type="pct"/>
            <w:shd w:val="clear" w:color="auto" w:fill="auto"/>
            <w:vAlign w:val="center"/>
          </w:tcPr>
          <w:p w14:paraId="6E8BC9C0" w14:textId="77777777" w:rsidR="00A11953" w:rsidRDefault="00A11953" w:rsidP="00212A7F">
            <w:pPr>
              <w:spacing w:after="0" w:line="240" w:lineRule="auto"/>
              <w:jc w:val="center"/>
              <w:rPr>
                <w:rFonts w:eastAsia="Times New Roman" w:cs="Arial"/>
                <w:sz w:val="18"/>
                <w:szCs w:val="20"/>
                <w:lang w:eastAsia="en-AU"/>
              </w:rPr>
            </w:pPr>
            <w:r>
              <w:rPr>
                <w:rFonts w:eastAsia="Times New Roman" w:cs="Arial"/>
                <w:sz w:val="18"/>
                <w:szCs w:val="20"/>
                <w:lang w:eastAsia="en-AU"/>
              </w:rPr>
              <w:t>Employment Service Providers</w:t>
            </w:r>
          </w:p>
          <w:p w14:paraId="03C7B77A" w14:textId="77777777" w:rsidR="00A11953" w:rsidRPr="00AC433E" w:rsidRDefault="00A11953" w:rsidP="00212A7F">
            <w:pPr>
              <w:spacing w:after="0" w:line="240" w:lineRule="auto"/>
              <w:jc w:val="center"/>
              <w:rPr>
                <w:rFonts w:eastAsia="Times New Roman" w:cs="Arial"/>
                <w:sz w:val="18"/>
                <w:szCs w:val="20"/>
                <w:lang w:eastAsia="en-AU"/>
              </w:rPr>
            </w:pPr>
            <w:r>
              <w:rPr>
                <w:rFonts w:eastAsia="Times New Roman" w:cs="Arial"/>
                <w:sz w:val="18"/>
                <w:szCs w:val="20"/>
                <w:lang w:eastAsia="en-AU"/>
              </w:rPr>
              <w:t>(n=14)</w:t>
            </w:r>
          </w:p>
        </w:tc>
      </w:tr>
      <w:tr w:rsidR="00A11953" w:rsidRPr="00AC433E" w14:paraId="75999EB6" w14:textId="77777777" w:rsidTr="00212A7F">
        <w:trPr>
          <w:trHeight w:val="290"/>
        </w:trPr>
        <w:tc>
          <w:tcPr>
            <w:tcW w:w="2971" w:type="pct"/>
            <w:shd w:val="clear" w:color="auto" w:fill="auto"/>
            <w:noWrap/>
          </w:tcPr>
          <w:p w14:paraId="7F145EBF" w14:textId="77777777" w:rsidR="00A11953" w:rsidRPr="00955A4A" w:rsidRDefault="00A11953" w:rsidP="00212A7F">
            <w:pPr>
              <w:spacing w:after="0" w:line="240" w:lineRule="auto"/>
              <w:rPr>
                <w:rFonts w:eastAsia="Times New Roman" w:cs="Arial"/>
                <w:sz w:val="18"/>
                <w:szCs w:val="20"/>
                <w:lang w:eastAsia="en-AU"/>
              </w:rPr>
            </w:pPr>
            <w:r w:rsidRPr="00955A4A">
              <w:rPr>
                <w:sz w:val="18"/>
              </w:rPr>
              <w:t xml:space="preserve">A more expensive modification would have had a greater impact on the amount of work you/your employee/your job seeker can do </w:t>
            </w:r>
          </w:p>
        </w:tc>
        <w:tc>
          <w:tcPr>
            <w:tcW w:w="676" w:type="pct"/>
            <w:shd w:val="clear" w:color="auto" w:fill="auto"/>
            <w:noWrap/>
            <w:vAlign w:val="center"/>
          </w:tcPr>
          <w:p w14:paraId="4B83C789" w14:textId="77777777" w:rsidR="00A11953" w:rsidRPr="00955A4A" w:rsidRDefault="00A11953" w:rsidP="00212A7F">
            <w:pPr>
              <w:spacing w:after="0" w:line="240" w:lineRule="auto"/>
              <w:jc w:val="center"/>
              <w:rPr>
                <w:rFonts w:eastAsia="Times New Roman" w:cs="Arial"/>
                <w:sz w:val="18"/>
                <w:szCs w:val="20"/>
                <w:lang w:eastAsia="en-AU"/>
              </w:rPr>
            </w:pPr>
            <w:r w:rsidRPr="00955A4A">
              <w:rPr>
                <w:sz w:val="18"/>
              </w:rPr>
              <w:t>28%</w:t>
            </w:r>
          </w:p>
        </w:tc>
        <w:tc>
          <w:tcPr>
            <w:tcW w:w="676" w:type="pct"/>
            <w:shd w:val="clear" w:color="auto" w:fill="auto"/>
            <w:noWrap/>
            <w:vAlign w:val="center"/>
          </w:tcPr>
          <w:p w14:paraId="198AC03E" w14:textId="77777777" w:rsidR="00A11953" w:rsidRPr="00955A4A" w:rsidRDefault="00A11953" w:rsidP="00212A7F">
            <w:pPr>
              <w:spacing w:after="0" w:line="240" w:lineRule="auto"/>
              <w:jc w:val="center"/>
              <w:rPr>
                <w:sz w:val="18"/>
              </w:rPr>
            </w:pPr>
            <w:r w:rsidRPr="00955A4A">
              <w:rPr>
                <w:sz w:val="18"/>
              </w:rPr>
              <w:t>15%</w:t>
            </w:r>
          </w:p>
        </w:tc>
        <w:tc>
          <w:tcPr>
            <w:tcW w:w="676" w:type="pct"/>
            <w:shd w:val="clear" w:color="auto" w:fill="auto"/>
            <w:noWrap/>
            <w:vAlign w:val="center"/>
          </w:tcPr>
          <w:p w14:paraId="7AFDCC75" w14:textId="77777777" w:rsidR="00A11953" w:rsidRPr="00955A4A" w:rsidRDefault="00A11953" w:rsidP="00212A7F">
            <w:pPr>
              <w:spacing w:after="0" w:line="240" w:lineRule="auto"/>
              <w:jc w:val="center"/>
              <w:rPr>
                <w:sz w:val="18"/>
              </w:rPr>
            </w:pPr>
            <w:r w:rsidRPr="00955A4A">
              <w:rPr>
                <w:sz w:val="18"/>
              </w:rPr>
              <w:t>7%</w:t>
            </w:r>
          </w:p>
        </w:tc>
      </w:tr>
      <w:tr w:rsidR="00A11953" w:rsidRPr="00AC433E" w14:paraId="638C9BA0" w14:textId="77777777" w:rsidTr="00212A7F">
        <w:trPr>
          <w:trHeight w:val="290"/>
        </w:trPr>
        <w:tc>
          <w:tcPr>
            <w:tcW w:w="2971" w:type="pct"/>
            <w:shd w:val="clear" w:color="auto" w:fill="auto"/>
            <w:noWrap/>
          </w:tcPr>
          <w:p w14:paraId="216A8FD9" w14:textId="77777777" w:rsidR="00A11953" w:rsidRPr="00955A4A" w:rsidRDefault="00A11953" w:rsidP="00212A7F">
            <w:pPr>
              <w:spacing w:after="0" w:line="240" w:lineRule="auto"/>
              <w:rPr>
                <w:rFonts w:eastAsia="Times New Roman" w:cs="Arial"/>
                <w:sz w:val="18"/>
                <w:szCs w:val="20"/>
                <w:lang w:eastAsia="en-AU"/>
              </w:rPr>
            </w:pPr>
            <w:r w:rsidRPr="00955A4A">
              <w:rPr>
                <w:sz w:val="18"/>
              </w:rPr>
              <w:t>A different modification would have had a greater impact on the amount of work you/your employee/your job seeker can do</w:t>
            </w:r>
          </w:p>
        </w:tc>
        <w:tc>
          <w:tcPr>
            <w:tcW w:w="676" w:type="pct"/>
            <w:shd w:val="clear" w:color="auto" w:fill="auto"/>
            <w:noWrap/>
            <w:vAlign w:val="center"/>
          </w:tcPr>
          <w:p w14:paraId="101D48AF" w14:textId="77777777" w:rsidR="00A11953" w:rsidRPr="00955A4A" w:rsidRDefault="00A11953" w:rsidP="00212A7F">
            <w:pPr>
              <w:spacing w:after="0" w:line="240" w:lineRule="auto"/>
              <w:jc w:val="center"/>
              <w:rPr>
                <w:rFonts w:eastAsia="Times New Roman" w:cs="Arial"/>
                <w:sz w:val="18"/>
                <w:szCs w:val="20"/>
                <w:lang w:eastAsia="en-AU"/>
              </w:rPr>
            </w:pPr>
            <w:r w:rsidRPr="00955A4A">
              <w:rPr>
                <w:sz w:val="18"/>
              </w:rPr>
              <w:t>29%</w:t>
            </w:r>
          </w:p>
        </w:tc>
        <w:tc>
          <w:tcPr>
            <w:tcW w:w="676" w:type="pct"/>
            <w:shd w:val="clear" w:color="auto" w:fill="auto"/>
            <w:noWrap/>
            <w:vAlign w:val="center"/>
          </w:tcPr>
          <w:p w14:paraId="4E7A14AD" w14:textId="77777777" w:rsidR="00A11953" w:rsidRPr="00955A4A" w:rsidRDefault="00A11953" w:rsidP="00212A7F">
            <w:pPr>
              <w:spacing w:after="0" w:line="240" w:lineRule="auto"/>
              <w:jc w:val="center"/>
              <w:rPr>
                <w:sz w:val="18"/>
              </w:rPr>
            </w:pPr>
            <w:r w:rsidRPr="00955A4A">
              <w:rPr>
                <w:sz w:val="18"/>
              </w:rPr>
              <w:t>20%</w:t>
            </w:r>
          </w:p>
        </w:tc>
        <w:tc>
          <w:tcPr>
            <w:tcW w:w="676" w:type="pct"/>
            <w:shd w:val="clear" w:color="auto" w:fill="auto"/>
            <w:noWrap/>
            <w:vAlign w:val="center"/>
          </w:tcPr>
          <w:p w14:paraId="3C78060B" w14:textId="77777777" w:rsidR="00A11953" w:rsidRPr="00955A4A" w:rsidRDefault="00A11953" w:rsidP="00212A7F">
            <w:pPr>
              <w:spacing w:after="0" w:line="240" w:lineRule="auto"/>
              <w:jc w:val="center"/>
              <w:rPr>
                <w:sz w:val="18"/>
              </w:rPr>
            </w:pPr>
            <w:r w:rsidRPr="00955A4A">
              <w:rPr>
                <w:sz w:val="18"/>
              </w:rPr>
              <w:t>7%</w:t>
            </w:r>
          </w:p>
        </w:tc>
      </w:tr>
      <w:tr w:rsidR="00A11953" w:rsidRPr="00AC433E" w14:paraId="1AA489DC" w14:textId="77777777" w:rsidTr="00212A7F">
        <w:trPr>
          <w:trHeight w:val="290"/>
        </w:trPr>
        <w:tc>
          <w:tcPr>
            <w:tcW w:w="2971" w:type="pct"/>
            <w:shd w:val="clear" w:color="auto" w:fill="auto"/>
            <w:noWrap/>
          </w:tcPr>
          <w:p w14:paraId="243B3BD8" w14:textId="77777777" w:rsidR="00A11953" w:rsidRPr="00955A4A" w:rsidRDefault="00A11953" w:rsidP="00212A7F">
            <w:pPr>
              <w:spacing w:after="0" w:line="240" w:lineRule="auto"/>
              <w:rPr>
                <w:rFonts w:eastAsia="Times New Roman" w:cs="Arial"/>
                <w:sz w:val="18"/>
                <w:szCs w:val="20"/>
                <w:lang w:eastAsia="en-AU"/>
              </w:rPr>
            </w:pPr>
            <w:r w:rsidRPr="00955A4A">
              <w:rPr>
                <w:sz w:val="18"/>
              </w:rPr>
              <w:t xml:space="preserve">A more expensive modification would have made your/your employee's/your job seeker's work environment more comfortable/productive </w:t>
            </w:r>
          </w:p>
        </w:tc>
        <w:tc>
          <w:tcPr>
            <w:tcW w:w="676" w:type="pct"/>
            <w:shd w:val="clear" w:color="auto" w:fill="auto"/>
            <w:noWrap/>
            <w:vAlign w:val="center"/>
          </w:tcPr>
          <w:p w14:paraId="0F738478" w14:textId="77777777" w:rsidR="00A11953" w:rsidRPr="00955A4A" w:rsidRDefault="00A11953" w:rsidP="00212A7F">
            <w:pPr>
              <w:spacing w:after="0" w:line="240" w:lineRule="auto"/>
              <w:jc w:val="center"/>
              <w:rPr>
                <w:rFonts w:eastAsia="Times New Roman" w:cs="Arial"/>
                <w:sz w:val="18"/>
                <w:szCs w:val="20"/>
                <w:lang w:eastAsia="en-AU"/>
              </w:rPr>
            </w:pPr>
            <w:r w:rsidRPr="00955A4A">
              <w:rPr>
                <w:sz w:val="18"/>
              </w:rPr>
              <w:t>27%</w:t>
            </w:r>
          </w:p>
        </w:tc>
        <w:tc>
          <w:tcPr>
            <w:tcW w:w="676" w:type="pct"/>
            <w:shd w:val="clear" w:color="auto" w:fill="auto"/>
            <w:noWrap/>
            <w:vAlign w:val="center"/>
          </w:tcPr>
          <w:p w14:paraId="5DADAF82" w14:textId="77777777" w:rsidR="00A11953" w:rsidRPr="00955A4A" w:rsidRDefault="00A11953" w:rsidP="00212A7F">
            <w:pPr>
              <w:spacing w:after="0" w:line="240" w:lineRule="auto"/>
              <w:jc w:val="center"/>
              <w:rPr>
                <w:sz w:val="18"/>
              </w:rPr>
            </w:pPr>
            <w:r w:rsidRPr="00955A4A">
              <w:rPr>
                <w:sz w:val="18"/>
              </w:rPr>
              <w:t>20%</w:t>
            </w:r>
          </w:p>
        </w:tc>
        <w:tc>
          <w:tcPr>
            <w:tcW w:w="676" w:type="pct"/>
            <w:shd w:val="clear" w:color="auto" w:fill="auto"/>
            <w:noWrap/>
            <w:vAlign w:val="center"/>
          </w:tcPr>
          <w:p w14:paraId="6B32E5BE" w14:textId="77777777" w:rsidR="00A11953" w:rsidRPr="00955A4A" w:rsidRDefault="00A11953" w:rsidP="00212A7F">
            <w:pPr>
              <w:spacing w:after="0" w:line="240" w:lineRule="auto"/>
              <w:jc w:val="center"/>
              <w:rPr>
                <w:sz w:val="18"/>
              </w:rPr>
            </w:pPr>
            <w:r w:rsidRPr="00955A4A">
              <w:rPr>
                <w:sz w:val="18"/>
              </w:rPr>
              <w:t>7%</w:t>
            </w:r>
          </w:p>
        </w:tc>
      </w:tr>
      <w:tr w:rsidR="00A11953" w:rsidRPr="00AC433E" w14:paraId="3C4C147D" w14:textId="77777777" w:rsidTr="00212A7F">
        <w:trPr>
          <w:trHeight w:val="290"/>
        </w:trPr>
        <w:tc>
          <w:tcPr>
            <w:tcW w:w="2971" w:type="pct"/>
            <w:shd w:val="clear" w:color="auto" w:fill="auto"/>
            <w:noWrap/>
          </w:tcPr>
          <w:p w14:paraId="35497CB0" w14:textId="77777777" w:rsidR="00A11953" w:rsidRPr="00955A4A" w:rsidRDefault="00A11953" w:rsidP="00212A7F">
            <w:pPr>
              <w:spacing w:after="0" w:line="240" w:lineRule="auto"/>
              <w:rPr>
                <w:rFonts w:eastAsia="Times New Roman" w:cs="Arial"/>
                <w:sz w:val="18"/>
                <w:szCs w:val="20"/>
                <w:lang w:eastAsia="en-AU"/>
              </w:rPr>
            </w:pPr>
            <w:r w:rsidRPr="00955A4A">
              <w:rPr>
                <w:sz w:val="18"/>
              </w:rPr>
              <w:t xml:space="preserve">A different modification would have made your/your employee's/your job seeker's work environment more comfortable/productive </w:t>
            </w:r>
          </w:p>
        </w:tc>
        <w:tc>
          <w:tcPr>
            <w:tcW w:w="676" w:type="pct"/>
            <w:shd w:val="clear" w:color="auto" w:fill="auto"/>
            <w:noWrap/>
            <w:vAlign w:val="center"/>
          </w:tcPr>
          <w:p w14:paraId="5F413584" w14:textId="77777777" w:rsidR="00A11953" w:rsidRPr="00955A4A" w:rsidRDefault="00A11953" w:rsidP="00212A7F">
            <w:pPr>
              <w:spacing w:after="0" w:line="240" w:lineRule="auto"/>
              <w:jc w:val="center"/>
              <w:rPr>
                <w:rFonts w:eastAsia="Times New Roman" w:cs="Arial"/>
                <w:sz w:val="18"/>
                <w:szCs w:val="20"/>
                <w:lang w:eastAsia="en-AU"/>
              </w:rPr>
            </w:pPr>
            <w:r w:rsidRPr="00955A4A">
              <w:rPr>
                <w:sz w:val="18"/>
              </w:rPr>
              <w:t>30%</w:t>
            </w:r>
          </w:p>
        </w:tc>
        <w:tc>
          <w:tcPr>
            <w:tcW w:w="676" w:type="pct"/>
            <w:shd w:val="clear" w:color="auto" w:fill="auto"/>
            <w:noWrap/>
            <w:vAlign w:val="center"/>
          </w:tcPr>
          <w:p w14:paraId="63AEF107" w14:textId="77777777" w:rsidR="00A11953" w:rsidRPr="00955A4A" w:rsidRDefault="00A11953" w:rsidP="00212A7F">
            <w:pPr>
              <w:spacing w:after="0" w:line="240" w:lineRule="auto"/>
              <w:jc w:val="center"/>
              <w:rPr>
                <w:sz w:val="18"/>
              </w:rPr>
            </w:pPr>
            <w:r w:rsidRPr="00955A4A">
              <w:rPr>
                <w:sz w:val="18"/>
              </w:rPr>
              <w:t>20%</w:t>
            </w:r>
          </w:p>
        </w:tc>
        <w:tc>
          <w:tcPr>
            <w:tcW w:w="676" w:type="pct"/>
            <w:shd w:val="clear" w:color="auto" w:fill="auto"/>
            <w:noWrap/>
            <w:vAlign w:val="center"/>
          </w:tcPr>
          <w:p w14:paraId="49617ED9" w14:textId="77777777" w:rsidR="00A11953" w:rsidRPr="00955A4A" w:rsidRDefault="00A11953" w:rsidP="00212A7F">
            <w:pPr>
              <w:spacing w:after="0" w:line="240" w:lineRule="auto"/>
              <w:jc w:val="center"/>
              <w:rPr>
                <w:sz w:val="18"/>
              </w:rPr>
            </w:pPr>
            <w:r w:rsidRPr="00955A4A">
              <w:rPr>
                <w:sz w:val="18"/>
              </w:rPr>
              <w:t>14%</w:t>
            </w:r>
          </w:p>
        </w:tc>
      </w:tr>
    </w:tbl>
    <w:p w14:paraId="10BBC5CC" w14:textId="77777777" w:rsidR="003C224E" w:rsidRDefault="003C224E" w:rsidP="00D04636">
      <w:pPr>
        <w:spacing w:after="0"/>
      </w:pPr>
    </w:p>
    <w:p w14:paraId="119AFB8A" w14:textId="77777777" w:rsidR="00A11953" w:rsidRPr="006F74EF" w:rsidRDefault="00A11953" w:rsidP="00A11953">
      <w:pPr>
        <w:pStyle w:val="Sub-SubTitle"/>
        <w:rPr>
          <w:lang w:eastAsia="en-AU"/>
        </w:rPr>
      </w:pPr>
      <w:r w:rsidRPr="006F74EF">
        <w:rPr>
          <w:lang w:eastAsia="en-AU"/>
        </w:rPr>
        <w:t xml:space="preserve">Effectiveness of the information on the </w:t>
      </w:r>
      <w:r w:rsidR="006609A4">
        <w:rPr>
          <w:lang w:eastAsia="en-AU"/>
        </w:rPr>
        <w:t>JobAccess Website</w:t>
      </w:r>
      <w:r w:rsidRPr="006F74EF">
        <w:rPr>
          <w:lang w:eastAsia="en-AU"/>
        </w:rPr>
        <w:t xml:space="preserve"> </w:t>
      </w:r>
    </w:p>
    <w:p w14:paraId="01B0A72B" w14:textId="77777777" w:rsidR="006B4A96" w:rsidRDefault="00A11953" w:rsidP="00A11953">
      <w:r>
        <w:t xml:space="preserve">Information delivered on the </w:t>
      </w:r>
      <w:r w:rsidR="006609A4">
        <w:t>JobAccess Website</w:t>
      </w:r>
      <w:r>
        <w:t xml:space="preserve"> is </w:t>
      </w:r>
      <w:r w:rsidR="00F65DE5">
        <w:t xml:space="preserve">particularly </w:t>
      </w:r>
      <w:r>
        <w:t xml:space="preserve">effective for Employment Service Providers and Employers. However, it is less effective than the information provided by the Information and Advice Service across all target audiences. </w:t>
      </w:r>
    </w:p>
    <w:p w14:paraId="7109BB6A" w14:textId="77777777" w:rsidR="006B4A96" w:rsidRDefault="00A11953" w:rsidP="00A11953">
      <w:r>
        <w:t xml:space="preserve">The website performs most strongly for Employment Service Providers in terms of helping to increase their knowledge of their rights and responsibilities relating to disability employment (74%) and helping to increase their skills and confidence in working with people with disability (70%). </w:t>
      </w:r>
    </w:p>
    <w:p w14:paraId="1D67C474" w14:textId="77777777" w:rsidR="006B4A96" w:rsidRDefault="00A11953" w:rsidP="00A11953">
      <w:r>
        <w:t>Employers also rate it highly in terms of helping to increase their skills and confidence in working with people with disability (69%) and in helping to increase the knowledge of employers seeking to employ people with disability (67%)</w:t>
      </w:r>
      <w:r w:rsidR="006B4A96">
        <w:t>.</w:t>
      </w:r>
      <w:r>
        <w:t xml:space="preserve"> </w:t>
      </w:r>
    </w:p>
    <w:p w14:paraId="30E852C2" w14:textId="15402034" w:rsidR="006B4A96" w:rsidRDefault="006B4A96" w:rsidP="00F65DE5">
      <w:r w:rsidRPr="00F65DE5">
        <w:t xml:space="preserve">The website is effective in helping JobAccess Users access services they found on the site (51%) </w:t>
      </w:r>
      <w:r w:rsidR="00F65DE5" w:rsidRPr="00F65DE5">
        <w:t>and to feel supported in the workplace (53%). The website provides people with a disability a convenient avenue to maintain engagement with employment services</w:t>
      </w:r>
      <w:r w:rsidR="00F65DE5">
        <w:t xml:space="preserve"> </w:t>
      </w:r>
      <w:r w:rsidR="00F65DE5" w:rsidRPr="00F65DE5">
        <w:t xml:space="preserve">by providing information and contact details for the Information and Advice Service and the CRRS. Despite rating </w:t>
      </w:r>
      <w:r w:rsidR="00A11953" w:rsidRPr="00F65DE5">
        <w:t>lower</w:t>
      </w:r>
      <w:r w:rsidR="00682454">
        <w:t>,</w:t>
      </w:r>
      <w:r w:rsidR="00F65DE5" w:rsidRPr="00F65DE5">
        <w:t xml:space="preserve"> the website has still assisted to increase JobAccess Users knowledge of their rights and responsibilities (43%), provide referrals to appropriate authorities and services (41%), </w:t>
      </w:r>
      <w:r w:rsidR="00A11953" w:rsidRPr="00F65DE5">
        <w:t>help people with disability to be appropriately employed (40%)</w:t>
      </w:r>
      <w:r w:rsidR="00F65DE5" w:rsidRPr="00F65DE5">
        <w:t xml:space="preserve"> and </w:t>
      </w:r>
      <w:r w:rsidRPr="00F65DE5">
        <w:t>help to increase the skills and confidence of people with disability seeking employment (37%).</w:t>
      </w:r>
      <w:r>
        <w:t xml:space="preserve">  </w:t>
      </w:r>
    </w:p>
    <w:p w14:paraId="5BBBB44B" w14:textId="77777777" w:rsidR="00A11953" w:rsidRDefault="00A11953" w:rsidP="00A11953">
      <w:pPr>
        <w:pStyle w:val="Sub-SubTitle"/>
        <w:rPr>
          <w:lang w:eastAsia="en-AU"/>
        </w:rPr>
      </w:pPr>
      <w:r w:rsidRPr="006F74EF">
        <w:rPr>
          <w:lang w:eastAsia="en-AU"/>
        </w:rPr>
        <w:lastRenderedPageBreak/>
        <w:t>Effectiveness of NDRC partnerships</w:t>
      </w:r>
    </w:p>
    <w:p w14:paraId="4B007697" w14:textId="3567317E" w:rsidR="00A11953" w:rsidRPr="00B70325" w:rsidRDefault="0042162E" w:rsidP="00A11953">
      <w:pPr>
        <w:rPr>
          <w:highlight w:val="yellow"/>
          <w:lang w:eastAsia="en-AU"/>
        </w:rPr>
      </w:pPr>
      <w:r>
        <w:rPr>
          <w:rFonts w:cs="Arial"/>
          <w:lang w:eastAsia="en-AU"/>
        </w:rPr>
        <w:t xml:space="preserve">The </w:t>
      </w:r>
      <w:r w:rsidR="00A11953" w:rsidRPr="00B70325">
        <w:rPr>
          <w:rFonts w:cs="Arial"/>
          <w:lang w:eastAsia="en-AU"/>
        </w:rPr>
        <w:t xml:space="preserve">NDRC </w:t>
      </w:r>
      <w:r w:rsidR="002909EF">
        <w:rPr>
          <w:rFonts w:cs="Arial"/>
          <w:lang w:eastAsia="en-AU"/>
        </w:rPr>
        <w:t>i</w:t>
      </w:r>
      <w:r w:rsidR="00A11953" w:rsidRPr="00B70325">
        <w:rPr>
          <w:rFonts w:cs="Arial"/>
          <w:lang w:eastAsia="en-AU"/>
        </w:rPr>
        <w:t>s effective in increasing organisations</w:t>
      </w:r>
      <w:r w:rsidR="00682454">
        <w:rPr>
          <w:rFonts w:cs="Arial"/>
          <w:lang w:eastAsia="en-AU"/>
        </w:rPr>
        <w:t>’</w:t>
      </w:r>
      <w:r w:rsidR="00A11953" w:rsidRPr="00B70325">
        <w:rPr>
          <w:rFonts w:cs="Arial"/>
          <w:lang w:eastAsia="en-AU"/>
        </w:rPr>
        <w:t xml:space="preserve"> knowledge about employing people with disability, </w:t>
      </w:r>
      <w:r w:rsidR="00A11953" w:rsidRPr="00526483">
        <w:rPr>
          <w:rFonts w:cs="Arial"/>
          <w:lang w:eastAsia="en-AU"/>
        </w:rPr>
        <w:t>increas</w:t>
      </w:r>
      <w:r w:rsidR="00A11953" w:rsidRPr="0011176F">
        <w:rPr>
          <w:rFonts w:cs="Arial"/>
          <w:lang w:eastAsia="en-AU"/>
        </w:rPr>
        <w:t>ing the skills and confidence of p</w:t>
      </w:r>
      <w:r w:rsidR="00A11953" w:rsidRPr="00861D1E">
        <w:rPr>
          <w:rFonts w:cs="Arial"/>
          <w:lang w:eastAsia="en-AU"/>
        </w:rPr>
        <w:t>eople in organisations with regards to working with people with disability, contribut</w:t>
      </w:r>
      <w:r w:rsidR="002909EF">
        <w:rPr>
          <w:rFonts w:cs="Arial"/>
          <w:lang w:eastAsia="en-AU"/>
        </w:rPr>
        <w:t>ing</w:t>
      </w:r>
      <w:r w:rsidR="00A11953" w:rsidRPr="00861D1E">
        <w:rPr>
          <w:rFonts w:cs="Arial"/>
          <w:lang w:eastAsia="en-AU"/>
        </w:rPr>
        <w:t xml:space="preserve"> to improved resources and HR practices within organisations to support employees with disability and increas</w:t>
      </w:r>
      <w:r w:rsidR="002909EF">
        <w:rPr>
          <w:rFonts w:cs="Arial"/>
          <w:lang w:eastAsia="en-AU"/>
        </w:rPr>
        <w:t>ing</w:t>
      </w:r>
      <w:r w:rsidR="00A11953" w:rsidRPr="00861D1E">
        <w:rPr>
          <w:rFonts w:cs="Arial"/>
          <w:lang w:eastAsia="en-AU"/>
        </w:rPr>
        <w:t xml:space="preserve"> organisations’ ability to appropriately employ people with </w:t>
      </w:r>
      <w:r w:rsidR="00A11953" w:rsidRPr="002909EF">
        <w:rPr>
          <w:rFonts w:cs="Arial"/>
          <w:lang w:eastAsia="en-AU"/>
        </w:rPr>
        <w:t>disability.</w:t>
      </w:r>
      <w:r w:rsidR="00A11953" w:rsidRPr="002909EF">
        <w:rPr>
          <w:lang w:eastAsia="en-AU"/>
        </w:rPr>
        <w:t xml:space="preserve"> However, it appears</w:t>
      </w:r>
      <w:r w:rsidR="00A11953" w:rsidRPr="002909EF">
        <w:rPr>
          <w:rStyle w:val="FootnoteReference"/>
          <w:lang w:eastAsia="en-AU"/>
        </w:rPr>
        <w:footnoteReference w:id="24"/>
      </w:r>
      <w:r w:rsidR="00A11953" w:rsidRPr="002909EF">
        <w:rPr>
          <w:lang w:eastAsia="en-AU"/>
        </w:rPr>
        <w:t xml:space="preserve"> more work is required to link employers with </w:t>
      </w:r>
      <w:r w:rsidR="002909EF" w:rsidRPr="002909EF">
        <w:rPr>
          <w:lang w:eastAsia="en-AU"/>
        </w:rPr>
        <w:t>e</w:t>
      </w:r>
      <w:r w:rsidR="00A11953" w:rsidRPr="002909EF">
        <w:rPr>
          <w:lang w:eastAsia="en-AU"/>
        </w:rPr>
        <w:t xml:space="preserve">mployment service providers and in the generation of job vacancies and jobs for unemployed people with disability.  </w:t>
      </w:r>
    </w:p>
    <w:p w14:paraId="6BD2546C" w14:textId="77777777" w:rsidR="007D731F" w:rsidRDefault="00A11953" w:rsidP="00A11953">
      <w:pPr>
        <w:rPr>
          <w:lang w:eastAsia="en-AU"/>
        </w:rPr>
      </w:pPr>
      <w:r w:rsidRPr="00312DE1">
        <w:rPr>
          <w:lang w:eastAsia="en-AU"/>
        </w:rPr>
        <w:t xml:space="preserve">Employers </w:t>
      </w:r>
      <w:r>
        <w:rPr>
          <w:lang w:eastAsia="en-AU"/>
        </w:rPr>
        <w:t xml:space="preserve">generally </w:t>
      </w:r>
      <w:r w:rsidRPr="00312DE1">
        <w:rPr>
          <w:lang w:eastAsia="en-AU"/>
        </w:rPr>
        <w:t xml:space="preserve">found out about the </w:t>
      </w:r>
      <w:r>
        <w:rPr>
          <w:lang w:eastAsia="en-AU"/>
        </w:rPr>
        <w:t>NDRC</w:t>
      </w:r>
      <w:r w:rsidRPr="00312DE1">
        <w:rPr>
          <w:lang w:eastAsia="en-AU"/>
        </w:rPr>
        <w:t xml:space="preserve"> via a variety of sources, </w:t>
      </w:r>
      <w:r>
        <w:rPr>
          <w:lang w:eastAsia="en-AU"/>
        </w:rPr>
        <w:t xml:space="preserve">with the most common being </w:t>
      </w:r>
      <w:r w:rsidRPr="00312DE1">
        <w:rPr>
          <w:lang w:eastAsia="en-AU"/>
        </w:rPr>
        <w:t xml:space="preserve">the </w:t>
      </w:r>
      <w:r w:rsidR="006609A4">
        <w:rPr>
          <w:lang w:eastAsia="en-AU"/>
        </w:rPr>
        <w:t>JobAccess Website</w:t>
      </w:r>
      <w:r w:rsidRPr="00312DE1">
        <w:rPr>
          <w:lang w:eastAsia="en-AU"/>
        </w:rPr>
        <w:t xml:space="preserve">, word of mouth/referral and by being directly approached by JobAccess. </w:t>
      </w:r>
      <w:r w:rsidR="00FD6D58">
        <w:rPr>
          <w:lang w:eastAsia="en-AU"/>
        </w:rPr>
        <w:t>Once aware</w:t>
      </w:r>
      <w:r w:rsidR="002226F7">
        <w:rPr>
          <w:lang w:eastAsia="en-AU"/>
        </w:rPr>
        <w:t>,</w:t>
      </w:r>
      <w:r w:rsidR="00FD6D58">
        <w:rPr>
          <w:lang w:eastAsia="en-AU"/>
        </w:rPr>
        <w:t xml:space="preserve"> the Employers that became engaged with the NDRC noted the requirement to sign a </w:t>
      </w:r>
      <w:r w:rsidR="00CB3ED0">
        <w:rPr>
          <w:lang w:eastAsia="en-AU"/>
        </w:rPr>
        <w:br w:type="textWrapping" w:clear="all"/>
      </w:r>
      <w:r w:rsidR="00FD6D58">
        <w:rPr>
          <w:lang w:eastAsia="en-AU"/>
        </w:rPr>
        <w:t xml:space="preserve">12-month </w:t>
      </w:r>
      <w:r w:rsidR="007D731F">
        <w:rPr>
          <w:lang w:eastAsia="en-AU"/>
        </w:rPr>
        <w:t>partnership agreement</w:t>
      </w:r>
      <w:r w:rsidR="00FD6D58">
        <w:rPr>
          <w:lang w:eastAsia="en-AU"/>
        </w:rPr>
        <w:t>.</w:t>
      </w:r>
      <w:r w:rsidR="007D731F">
        <w:rPr>
          <w:lang w:eastAsia="en-AU"/>
        </w:rPr>
        <w:t xml:space="preserve"> The partnership agreement starts out with conversations, checklists and surveys to ascertain what specific areas the Employer would like assistance with.</w:t>
      </w:r>
      <w:r w:rsidR="00FD6D58">
        <w:rPr>
          <w:lang w:eastAsia="en-AU"/>
        </w:rPr>
        <w:t xml:space="preserve"> </w:t>
      </w:r>
      <w:r w:rsidR="007D731F">
        <w:rPr>
          <w:lang w:eastAsia="en-AU"/>
        </w:rPr>
        <w:t>Then d</w:t>
      </w:r>
      <w:r w:rsidR="00FD6D58">
        <w:rPr>
          <w:lang w:eastAsia="en-AU"/>
        </w:rPr>
        <w:t>uring th</w:t>
      </w:r>
      <w:r w:rsidR="007D731F">
        <w:rPr>
          <w:lang w:eastAsia="en-AU"/>
        </w:rPr>
        <w:t>e</w:t>
      </w:r>
      <w:r w:rsidR="00FD6D58">
        <w:rPr>
          <w:lang w:eastAsia="en-AU"/>
        </w:rPr>
        <w:t xml:space="preserve"> </w:t>
      </w:r>
      <w:r w:rsidR="007D731F">
        <w:rPr>
          <w:lang w:eastAsia="en-AU"/>
        </w:rPr>
        <w:t>12-month partnership</w:t>
      </w:r>
      <w:r w:rsidR="00FD6D58">
        <w:rPr>
          <w:lang w:eastAsia="en-AU"/>
        </w:rPr>
        <w:t xml:space="preserve"> period</w:t>
      </w:r>
      <w:r w:rsidR="009D778F">
        <w:rPr>
          <w:lang w:eastAsia="en-AU"/>
        </w:rPr>
        <w:t>,</w:t>
      </w:r>
      <w:r w:rsidR="00FD6D58">
        <w:rPr>
          <w:lang w:eastAsia="en-AU"/>
        </w:rPr>
        <w:t xml:space="preserve"> the NDRC and the Employer engage in a number of </w:t>
      </w:r>
      <w:r w:rsidR="007D731F">
        <w:rPr>
          <w:lang w:eastAsia="en-AU"/>
        </w:rPr>
        <w:t xml:space="preserve">tailored </w:t>
      </w:r>
      <w:r w:rsidR="00FD6D58">
        <w:rPr>
          <w:lang w:eastAsia="en-AU"/>
        </w:rPr>
        <w:t xml:space="preserve">activities, ranging from </w:t>
      </w:r>
      <w:r w:rsidR="007D731F">
        <w:rPr>
          <w:lang w:eastAsia="en-AU"/>
        </w:rPr>
        <w:t xml:space="preserve">reviews of current policies and procedures to </w:t>
      </w:r>
      <w:r w:rsidR="00FD6D58">
        <w:rPr>
          <w:lang w:eastAsia="en-AU"/>
        </w:rPr>
        <w:t>informal/uncertified training for management within the organisation</w:t>
      </w:r>
      <w:r w:rsidR="007D731F">
        <w:rPr>
          <w:lang w:eastAsia="en-AU"/>
        </w:rPr>
        <w:t xml:space="preserve"> to audits of recruitment processes. </w:t>
      </w:r>
    </w:p>
    <w:p w14:paraId="7EFD9DB4" w14:textId="6CAAF8BB" w:rsidR="00A11953" w:rsidRDefault="00A11953" w:rsidP="00A11953">
      <w:pPr>
        <w:rPr>
          <w:lang w:eastAsia="en-AU"/>
        </w:rPr>
      </w:pPr>
      <w:r>
        <w:rPr>
          <w:lang w:eastAsia="en-AU"/>
        </w:rPr>
        <w:t xml:space="preserve">Most Employers noted that the NDRC partnership helped their </w:t>
      </w:r>
      <w:r w:rsidRPr="006F74EF">
        <w:t xml:space="preserve">organisation </w:t>
      </w:r>
      <w:r>
        <w:t xml:space="preserve">to </w:t>
      </w:r>
      <w:r w:rsidRPr="006F74EF">
        <w:t>build confidence and awareness</w:t>
      </w:r>
      <w:r>
        <w:t xml:space="preserve"> of employing people with disability, but for some</w:t>
      </w:r>
      <w:r w:rsidR="00682454">
        <w:t>,</w:t>
      </w:r>
      <w:r>
        <w:t xml:space="preserve"> that was where the effectiveness ended. After the 12-month partnership had ended</w:t>
      </w:r>
      <w:r w:rsidR="00682454">
        <w:t>,</w:t>
      </w:r>
      <w:r>
        <w:t xml:space="preserve"> these Employers were left feeling uncertain about how  to creat</w:t>
      </w:r>
      <w:r w:rsidR="00413025">
        <w:t>e</w:t>
      </w:r>
      <w:r>
        <w:t xml:space="preserve"> jobs </w:t>
      </w:r>
      <w:r w:rsidRPr="006F74EF">
        <w:t xml:space="preserve">for people with a disability </w:t>
      </w:r>
      <w:r>
        <w:t>and</w:t>
      </w:r>
      <w:r w:rsidRPr="006F74EF">
        <w:t xml:space="preserve"> connect with </w:t>
      </w:r>
      <w:r>
        <w:t>Employment Service P</w:t>
      </w:r>
      <w:r w:rsidRPr="006F74EF">
        <w:t>roviders</w:t>
      </w:r>
      <w:r>
        <w:t xml:space="preserve">. </w:t>
      </w:r>
      <w:r w:rsidR="00413025">
        <w:t>They</w:t>
      </w:r>
      <w:r>
        <w:t xml:space="preserve"> felt that they needed greater assistance in implementing </w:t>
      </w:r>
      <w:r w:rsidRPr="006F74EF">
        <w:t xml:space="preserve">the knowledge </w:t>
      </w:r>
      <w:r>
        <w:t xml:space="preserve">they had gained to create actual outcomes and outputs. </w:t>
      </w:r>
      <w:r w:rsidRPr="006F74EF">
        <w:t xml:space="preserve"> </w:t>
      </w:r>
    </w:p>
    <w:p w14:paraId="629806F0" w14:textId="77777777" w:rsidR="00E6721E" w:rsidRDefault="00A11953" w:rsidP="00D13BCF">
      <w:r>
        <w:rPr>
          <w:lang w:eastAsia="en-AU"/>
        </w:rPr>
        <w:t xml:space="preserve">It should be noted that this was not the case for all Employers. There were those that felt the </w:t>
      </w:r>
      <w:r w:rsidR="00CB3ED0">
        <w:rPr>
          <w:lang w:eastAsia="en-AU"/>
        </w:rPr>
        <w:br w:type="textWrapping" w:clear="all"/>
      </w:r>
      <w:r>
        <w:rPr>
          <w:lang w:eastAsia="en-AU"/>
        </w:rPr>
        <w:t xml:space="preserve">12-month partnership did provide them with the skills to create vacancies for people with disability and did provide connections to </w:t>
      </w:r>
      <w:r>
        <w:t>Employment Service P</w:t>
      </w:r>
      <w:r w:rsidRPr="006F74EF">
        <w:t>roviders</w:t>
      </w:r>
      <w:r>
        <w:t>. What is evident from the evaluation is that 12 months is not sufficient time for all employers. Some that are further down the journey of employing people with disability will find the 12</w:t>
      </w:r>
      <w:r w:rsidR="00CB3ED0">
        <w:t xml:space="preserve">-month </w:t>
      </w:r>
      <w:r>
        <w:t>partnership to be just what they need to fix and update their policies and procedures and to validate the path that they were already on. In comparison</w:t>
      </w:r>
      <w:r w:rsidR="009D778F">
        <w:t>,</w:t>
      </w:r>
      <w:r>
        <w:t xml:space="preserve"> Employers starting from the beginning with regards to employing people with disability may need longer than 12 months in order to ensure the program leads to advertising vacancies and employing people with disability. </w:t>
      </w:r>
      <w:r w:rsidR="00E6721E">
        <w:br w:type="page"/>
      </w:r>
    </w:p>
    <w:p w14:paraId="7D4F0B76" w14:textId="77777777" w:rsidR="0096170B" w:rsidRDefault="009A16CE" w:rsidP="009D5CD9">
      <w:pPr>
        <w:pStyle w:val="Heading1"/>
      </w:pPr>
      <w:bookmarkStart w:id="53" w:name="_Toc11267437"/>
      <w:r>
        <w:lastRenderedPageBreak/>
        <w:t>Service Specific Findings</w:t>
      </w:r>
      <w:bookmarkEnd w:id="53"/>
    </w:p>
    <w:p w14:paraId="5C77ABBF" w14:textId="77777777" w:rsidR="00875AF4" w:rsidRDefault="006609A4" w:rsidP="00875AF4">
      <w:pPr>
        <w:pStyle w:val="Heading3"/>
        <w:ind w:left="426"/>
      </w:pPr>
      <w:bookmarkStart w:id="54" w:name="_Toc11267438"/>
      <w:bookmarkEnd w:id="19"/>
      <w:bookmarkEnd w:id="20"/>
      <w:r>
        <w:t>JobAccess Website</w:t>
      </w:r>
      <w:bookmarkEnd w:id="54"/>
    </w:p>
    <w:p w14:paraId="76049E38" w14:textId="77777777" w:rsidR="00875AF4" w:rsidRDefault="00875AF4" w:rsidP="00875AF4">
      <w:pPr>
        <w:pStyle w:val="Sub-SubTitle"/>
      </w:pPr>
      <w:r>
        <w:t>About the service</w:t>
      </w:r>
    </w:p>
    <w:p w14:paraId="2A36B066" w14:textId="78B98ACD" w:rsidR="00875AF4" w:rsidRDefault="00875AF4" w:rsidP="00875AF4">
      <w:pPr>
        <w:rPr>
          <w:rFonts w:cs="Arial"/>
        </w:rPr>
      </w:pPr>
      <w:r w:rsidRPr="00CB4D90">
        <w:rPr>
          <w:rFonts w:cs="Arial"/>
        </w:rPr>
        <w:t xml:space="preserve">The </w:t>
      </w:r>
      <w:r w:rsidR="006609A4">
        <w:rPr>
          <w:rFonts w:cs="Arial"/>
        </w:rPr>
        <w:t>JobAccess Website</w:t>
      </w:r>
      <w:r w:rsidRPr="00CB4D90">
        <w:rPr>
          <w:rFonts w:cs="Arial"/>
        </w:rPr>
        <w:t xml:space="preserve"> is the national hub for all </w:t>
      </w:r>
      <w:r w:rsidR="007B6584" w:rsidRPr="00CB4D90">
        <w:rPr>
          <w:rFonts w:cs="Arial"/>
        </w:rPr>
        <w:t>things</w:t>
      </w:r>
      <w:r w:rsidRPr="00CB4D90">
        <w:rPr>
          <w:rFonts w:cs="Arial"/>
        </w:rPr>
        <w:t xml:space="preserve"> disability employment. JobAccess provides information on, for example: financial support, workplace modifications, help with finding and changing jobs, creating flexible work environments, links to career advice and training courses, connecting with employers, providers and peak bodies and a range of other tools and resources for people with disability, employers and service providers.</w:t>
      </w:r>
    </w:p>
    <w:p w14:paraId="0F19FBD2" w14:textId="77777777" w:rsidR="00875AF4" w:rsidRDefault="00875AF4" w:rsidP="00875AF4">
      <w:pPr>
        <w:rPr>
          <w:rFonts w:cs="Arial"/>
        </w:rPr>
      </w:pPr>
      <w:r>
        <w:rPr>
          <w:rFonts w:cs="Arial"/>
        </w:rPr>
        <w:t xml:space="preserve">The program logic for the </w:t>
      </w:r>
      <w:r w:rsidR="006609A4">
        <w:rPr>
          <w:rFonts w:cs="Arial"/>
        </w:rPr>
        <w:t>JobAccess Website</w:t>
      </w:r>
      <w:r>
        <w:rPr>
          <w:rFonts w:cs="Arial"/>
        </w:rPr>
        <w:t xml:space="preserve"> is shown below.</w:t>
      </w:r>
    </w:p>
    <w:p w14:paraId="72DE54B1" w14:textId="3BC452F0" w:rsidR="00875AF4" w:rsidRPr="009D0841" w:rsidRDefault="00875AF4" w:rsidP="00875AF4">
      <w:pPr>
        <w:pStyle w:val="Sub-SubTitle"/>
        <w:numPr>
          <w:ilvl w:val="0"/>
          <w:numId w:val="0"/>
        </w:numPr>
        <w:ind w:left="1304" w:hanging="1304"/>
        <w:rPr>
          <w:rFonts w:cs="Arial"/>
          <w:b/>
          <w:sz w:val="20"/>
          <w:szCs w:val="20"/>
        </w:rPr>
      </w:pPr>
      <w:bookmarkStart w:id="55" w:name="_Toc11268101"/>
      <w:r w:rsidRPr="009D0841">
        <w:rPr>
          <w:rFonts w:cs="Arial"/>
          <w:b/>
          <w:sz w:val="20"/>
          <w:szCs w:val="20"/>
        </w:rPr>
        <w:t xml:space="preserve">Figure </w:t>
      </w:r>
      <w:r w:rsidRPr="009D0841">
        <w:rPr>
          <w:rFonts w:cs="Arial"/>
          <w:b/>
          <w:sz w:val="20"/>
          <w:szCs w:val="20"/>
        </w:rPr>
        <w:fldChar w:fldCharType="begin"/>
      </w:r>
      <w:r w:rsidRPr="009D0841">
        <w:rPr>
          <w:rFonts w:cs="Arial"/>
          <w:b/>
          <w:sz w:val="20"/>
          <w:szCs w:val="20"/>
        </w:rPr>
        <w:instrText xml:space="preserve"> SEQ Figure \* ARABIC </w:instrText>
      </w:r>
      <w:r w:rsidRPr="009D0841">
        <w:rPr>
          <w:rFonts w:cs="Arial"/>
          <w:b/>
          <w:sz w:val="20"/>
          <w:szCs w:val="20"/>
        </w:rPr>
        <w:fldChar w:fldCharType="separate"/>
      </w:r>
      <w:r w:rsidR="0010154C">
        <w:rPr>
          <w:rFonts w:cs="Arial"/>
          <w:b/>
          <w:noProof/>
          <w:sz w:val="20"/>
          <w:szCs w:val="20"/>
        </w:rPr>
        <w:t>5</w:t>
      </w:r>
      <w:r w:rsidRPr="009D0841">
        <w:rPr>
          <w:rFonts w:cs="Arial"/>
          <w:b/>
          <w:sz w:val="20"/>
          <w:szCs w:val="20"/>
        </w:rPr>
        <w:fldChar w:fldCharType="end"/>
      </w:r>
      <w:r w:rsidRPr="009D0841">
        <w:rPr>
          <w:rFonts w:cs="Arial"/>
          <w:b/>
          <w:sz w:val="20"/>
          <w:szCs w:val="20"/>
        </w:rPr>
        <w:t xml:space="preserve">: </w:t>
      </w:r>
      <w:r w:rsidR="006609A4">
        <w:rPr>
          <w:rFonts w:cs="Arial"/>
          <w:b/>
          <w:sz w:val="20"/>
          <w:szCs w:val="20"/>
        </w:rPr>
        <w:t>JobAccess Website</w:t>
      </w:r>
      <w:r w:rsidRPr="009D0841">
        <w:rPr>
          <w:rFonts w:cs="Arial"/>
          <w:b/>
          <w:sz w:val="20"/>
          <w:szCs w:val="20"/>
        </w:rPr>
        <w:t xml:space="preserve"> Program Logic</w:t>
      </w:r>
      <w:bookmarkEnd w:id="55"/>
    </w:p>
    <w:p w14:paraId="56640D59" w14:textId="77777777" w:rsidR="00875AF4" w:rsidRDefault="008064F7" w:rsidP="00875AF4">
      <w:pPr>
        <w:rPr>
          <w:rFonts w:cs="Arial"/>
        </w:rPr>
      </w:pPr>
      <w:r>
        <w:rPr>
          <w:rFonts w:cs="Arial"/>
          <w:noProof/>
          <w:lang w:eastAsia="en-AU"/>
        </w:rPr>
        <w:drawing>
          <wp:inline distT="0" distB="0" distL="0" distR="0" wp14:anchorId="7368B32F" wp14:editId="0D32DC27">
            <wp:extent cx="5760000" cy="4086633"/>
            <wp:effectExtent l="0" t="0" r="0" b="9525"/>
            <wp:docPr id="15" name="Picture 15" title="JobAccess self-help website program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00" cy="4086633"/>
                    </a:xfrm>
                    <a:prstGeom prst="rect">
                      <a:avLst/>
                    </a:prstGeom>
                    <a:noFill/>
                  </pic:spPr>
                </pic:pic>
              </a:graphicData>
            </a:graphic>
          </wp:inline>
        </w:drawing>
      </w:r>
    </w:p>
    <w:p w14:paraId="576103B2" w14:textId="77777777" w:rsidR="00875AF4" w:rsidRDefault="00875AF4" w:rsidP="00875AF4">
      <w:pPr>
        <w:rPr>
          <w:rFonts w:cs="Arial"/>
          <w:i/>
          <w:sz w:val="18"/>
          <w:szCs w:val="18"/>
        </w:rPr>
      </w:pPr>
      <w:r w:rsidRPr="00A32D6D">
        <w:rPr>
          <w:rFonts w:cs="Arial"/>
          <w:i/>
          <w:sz w:val="18"/>
          <w:szCs w:val="18"/>
        </w:rPr>
        <w:t xml:space="preserve">Figure </w:t>
      </w:r>
      <w:r w:rsidR="0020438E">
        <w:rPr>
          <w:rFonts w:cs="Arial"/>
          <w:i/>
          <w:sz w:val="18"/>
          <w:szCs w:val="18"/>
        </w:rPr>
        <w:t>5</w:t>
      </w:r>
      <w:r w:rsidRPr="00A32D6D">
        <w:rPr>
          <w:rFonts w:cs="Arial"/>
          <w:i/>
          <w:sz w:val="18"/>
          <w:szCs w:val="18"/>
        </w:rPr>
        <w:t xml:space="preserve"> above provides a visual representation of the </w:t>
      </w:r>
      <w:r w:rsidR="006609A4">
        <w:rPr>
          <w:rFonts w:cs="Arial"/>
          <w:i/>
          <w:sz w:val="18"/>
          <w:szCs w:val="18"/>
        </w:rPr>
        <w:t>JobAccess Website</w:t>
      </w:r>
      <w:r w:rsidRPr="00A32D6D">
        <w:rPr>
          <w:rFonts w:cs="Arial"/>
          <w:i/>
          <w:sz w:val="18"/>
          <w:szCs w:val="18"/>
        </w:rPr>
        <w:t xml:space="preserve"> Program Logic. For a full explanation of Figure </w:t>
      </w:r>
      <w:r w:rsidR="0020438E">
        <w:rPr>
          <w:rFonts w:cs="Arial"/>
          <w:i/>
          <w:sz w:val="18"/>
          <w:szCs w:val="18"/>
        </w:rPr>
        <w:t>5</w:t>
      </w:r>
      <w:r w:rsidRPr="00A32D6D">
        <w:rPr>
          <w:rFonts w:cs="Arial"/>
          <w:i/>
          <w:sz w:val="18"/>
          <w:szCs w:val="18"/>
        </w:rPr>
        <w:t xml:space="preserve"> see Table </w:t>
      </w:r>
      <w:r w:rsidR="00A32D6D" w:rsidRPr="00A32D6D">
        <w:rPr>
          <w:rFonts w:cs="Arial"/>
          <w:i/>
          <w:sz w:val="18"/>
          <w:szCs w:val="18"/>
        </w:rPr>
        <w:t>2</w:t>
      </w:r>
      <w:r w:rsidR="0020438E">
        <w:rPr>
          <w:rFonts w:cs="Arial"/>
          <w:i/>
          <w:sz w:val="18"/>
          <w:szCs w:val="18"/>
        </w:rPr>
        <w:t>0</w:t>
      </w:r>
      <w:r w:rsidRPr="00A32D6D">
        <w:rPr>
          <w:rFonts w:cs="Arial"/>
          <w:i/>
          <w:sz w:val="18"/>
          <w:szCs w:val="18"/>
        </w:rPr>
        <w:t xml:space="preserve">: </w:t>
      </w:r>
      <w:r w:rsidR="006609A4">
        <w:rPr>
          <w:rFonts w:cs="Arial"/>
          <w:i/>
          <w:sz w:val="18"/>
          <w:szCs w:val="18"/>
        </w:rPr>
        <w:t>JobAccess Website</w:t>
      </w:r>
      <w:r w:rsidRPr="00A32D6D">
        <w:rPr>
          <w:rFonts w:cs="Arial"/>
          <w:i/>
          <w:sz w:val="18"/>
          <w:szCs w:val="18"/>
        </w:rPr>
        <w:t xml:space="preserve"> Program Logic in Appendix </w:t>
      </w:r>
      <w:r w:rsidR="00A32D6D" w:rsidRPr="00A32D6D">
        <w:rPr>
          <w:rFonts w:cs="Arial"/>
          <w:i/>
          <w:sz w:val="18"/>
          <w:szCs w:val="18"/>
        </w:rPr>
        <w:t>A</w:t>
      </w:r>
      <w:r w:rsidRPr="00A32D6D">
        <w:rPr>
          <w:rFonts w:cs="Arial"/>
          <w:i/>
          <w:sz w:val="18"/>
          <w:szCs w:val="18"/>
        </w:rPr>
        <w:t>.</w:t>
      </w:r>
    </w:p>
    <w:p w14:paraId="3FD7A0E0" w14:textId="54676B55" w:rsidR="00875AF4" w:rsidRPr="00CB4D90" w:rsidRDefault="00875AF4" w:rsidP="00875AF4">
      <w:pPr>
        <w:rPr>
          <w:rFonts w:cs="Arial"/>
        </w:rPr>
      </w:pPr>
      <w:r>
        <w:lastRenderedPageBreak/>
        <w:t xml:space="preserve">There were roughly 23,000 visits to the </w:t>
      </w:r>
      <w:r w:rsidR="006609A4">
        <w:t>JobAccess Website</w:t>
      </w:r>
      <w:r>
        <w:t xml:space="preserve"> each month between January 2016 and November 2018. Of these visits</w:t>
      </w:r>
      <w:r w:rsidR="00B42C4A">
        <w:t>,</w:t>
      </w:r>
      <w:r>
        <w:t xml:space="preserve"> roughly 18,000 were unique visitors.</w:t>
      </w:r>
      <w:r w:rsidRPr="00AD79D3">
        <w:t xml:space="preserve"> </w:t>
      </w:r>
      <w:r>
        <w:t xml:space="preserve">Visitors spent roughly two minutes on the website per visit. The main referral point for </w:t>
      </w:r>
      <w:r w:rsidRPr="004B1221">
        <w:t xml:space="preserve">traffic to the </w:t>
      </w:r>
      <w:r w:rsidR="006609A4">
        <w:t>JobAccess Website</w:t>
      </w:r>
      <w:r w:rsidRPr="004B1221">
        <w:t xml:space="preserve"> </w:t>
      </w:r>
      <w:r>
        <w:t>was</w:t>
      </w:r>
      <w:r w:rsidRPr="004B1221">
        <w:t xml:space="preserve"> </w:t>
      </w:r>
      <w:r>
        <w:t>The Human Services website (</w:t>
      </w:r>
      <w:r w:rsidRPr="004B1221">
        <w:t>humanservices.gov.au</w:t>
      </w:r>
      <w:r>
        <w:t>) for 13 of the 35 months prov</w:t>
      </w:r>
      <w:r w:rsidR="00E07849">
        <w:t>ided.</w:t>
      </w:r>
      <w:r w:rsidR="00BE32C1">
        <w:t xml:space="preserve"> It is noted that Facebook, driven by the Employ their Ability campaign that began in July 2018, was the top referral point from July-November 2018.</w:t>
      </w:r>
    </w:p>
    <w:p w14:paraId="4E4389B7" w14:textId="77777777" w:rsidR="00875AF4" w:rsidRDefault="00875AF4" w:rsidP="00875AF4">
      <w:pPr>
        <w:pStyle w:val="Sub-SubTitle"/>
      </w:pPr>
      <w:r>
        <w:t>Overall</w:t>
      </w:r>
    </w:p>
    <w:p w14:paraId="1007113E" w14:textId="1E8D8994" w:rsidR="00875AF4" w:rsidRDefault="00875AF4" w:rsidP="00EE47F0">
      <w:pPr>
        <w:rPr>
          <w:bCs/>
        </w:rPr>
      </w:pPr>
      <w:r>
        <w:t>Overall</w:t>
      </w:r>
      <w:r w:rsidR="00B42C4A">
        <w:t>,</w:t>
      </w:r>
      <w:r>
        <w:t xml:space="preserve"> t</w:t>
      </w:r>
      <w:r w:rsidRPr="000C4F23">
        <w:t>he</w:t>
      </w:r>
      <w:r>
        <w:t xml:space="preserve"> </w:t>
      </w:r>
      <w:r w:rsidR="006609A4">
        <w:t>JobAccess Website</w:t>
      </w:r>
      <w:r>
        <w:t xml:space="preserve"> </w:t>
      </w:r>
      <w:r w:rsidRPr="000C4F23">
        <w:t>is</w:t>
      </w:r>
      <w:r>
        <w:t xml:space="preserve"> </w:t>
      </w:r>
      <w:r w:rsidRPr="000C4F23">
        <w:t>appropriate</w:t>
      </w:r>
      <w:r>
        <w:t xml:space="preserve">, </w:t>
      </w:r>
      <w:r w:rsidRPr="000C4F23">
        <w:t>efficient</w:t>
      </w:r>
      <w:r>
        <w:t xml:space="preserve"> and effective in supporting people with disability to be appropriately employed and retain meaningful employment. However, it is more effective for Employment Service Providers and Employers than it </w:t>
      </w:r>
      <w:r w:rsidR="009D778F">
        <w:t>is</w:t>
      </w:r>
      <w:r>
        <w:t xml:space="preserve"> for JobAccess Users.</w:t>
      </w:r>
    </w:p>
    <w:p w14:paraId="7A2D303E" w14:textId="492198AF" w:rsidR="00875AF4" w:rsidRDefault="00875AF4" w:rsidP="00EE47F0">
      <w:pPr>
        <w:rPr>
          <w:bCs/>
        </w:rPr>
      </w:pPr>
      <w:r>
        <w:t>The Website is used</w:t>
      </w:r>
      <w:r w:rsidRPr="000F060F">
        <w:t xml:space="preserve"> to access information, contacts and </w:t>
      </w:r>
      <w:r>
        <w:t>the EAF application</w:t>
      </w:r>
      <w:r w:rsidRPr="000F060F">
        <w:t xml:space="preserve"> forms</w:t>
      </w:r>
      <w:r>
        <w:t xml:space="preserve"> and it plays a critical role in providing these services to JobAccess Users and Employers. It is highly valued as an information resource by Employment Service Providers and Stakeholders and a place to refer JobAccess Users to. While the website is effective in increasing the confidence and skills of Employers in working with people with disability, it is less effective in increasing skills and confidence of people with disability seeking employment. The website is also more effective for Employers and Employment Service providers than JobAccess Users in helping to increase knowledge about their rights and responsibilities. </w:t>
      </w:r>
      <w:r w:rsidRPr="009F1EE0">
        <w:t>Less than half JobAccess Users felt that the website provides referrals to appropriate authorities and service</w:t>
      </w:r>
      <w:r w:rsidR="00B42C4A">
        <w:t>s,</w:t>
      </w:r>
      <w:r w:rsidRPr="009F1EE0">
        <w:t xml:space="preserve"> and less than a quarter agreed that it helps people with disability to find or change employment. The</w:t>
      </w:r>
      <w:r>
        <w:t xml:space="preserve"> website is effective at helping to increase the knowledge of employers seeking to employ people with </w:t>
      </w:r>
      <w:r w:rsidR="00413025">
        <w:t>disability but</w:t>
      </w:r>
      <w:r>
        <w:t xml:space="preserve"> is somewhat less effective at helping JobAccess Users to access services found on the website</w:t>
      </w:r>
      <w:r w:rsidR="00FE48ED">
        <w:t xml:space="preserve">. For </w:t>
      </w:r>
      <w:r w:rsidR="00470F4D">
        <w:t>example,</w:t>
      </w:r>
      <w:r w:rsidR="00FE48ED">
        <w:t xml:space="preserve"> some</w:t>
      </w:r>
      <w:r w:rsidR="00B85D01" w:rsidRPr="00FE48ED">
        <w:t xml:space="preserve"> had difficulty navigating the website </w:t>
      </w:r>
      <w:r w:rsidR="006E46AB" w:rsidRPr="00FE48ED">
        <w:t>to</w:t>
      </w:r>
      <w:r w:rsidR="00B85D01" w:rsidRPr="00FE48ED">
        <w:t xml:space="preserve"> find information and contact details for other services such as the EAF and the CRRS</w:t>
      </w:r>
      <w:r w:rsidRPr="00FE48ED">
        <w:t>. More</w:t>
      </w:r>
      <w:r>
        <w:t xml:space="preserve"> Employers and Employment Service Providers believe the website is effective at helping people with disability to be employed and to maintain employment compared to JobAccess Users. </w:t>
      </w:r>
    </w:p>
    <w:p w14:paraId="32A0A79F" w14:textId="77777777" w:rsidR="00875AF4" w:rsidRPr="000F060F" w:rsidRDefault="00875AF4" w:rsidP="00EE47F0">
      <w:pPr>
        <w:rPr>
          <w:bCs/>
        </w:rPr>
      </w:pPr>
      <w:r w:rsidRPr="00CA3ADF">
        <w:t xml:space="preserve">Further investigation is required to identify how to </w:t>
      </w:r>
      <w:r>
        <w:t xml:space="preserve">increase the effectiveness and </w:t>
      </w:r>
      <w:r w:rsidRPr="00CA3ADF">
        <w:t>enhance the user experience</w:t>
      </w:r>
      <w:r>
        <w:t xml:space="preserve"> </w:t>
      </w:r>
      <w:r w:rsidRPr="00CA3ADF">
        <w:t>for</w:t>
      </w:r>
      <w:r>
        <w:t xml:space="preserve"> JobAccess Users, particularly those </w:t>
      </w:r>
      <w:r w:rsidRPr="00CA3ADF">
        <w:t>currently experiencing difficulties using the website</w:t>
      </w:r>
      <w:r>
        <w:t xml:space="preserve">. </w:t>
      </w:r>
    </w:p>
    <w:p w14:paraId="584B4438" w14:textId="77777777" w:rsidR="00875AF4" w:rsidRDefault="00875AF4" w:rsidP="00875AF4">
      <w:pPr>
        <w:pStyle w:val="Sub-SubTitle"/>
      </w:pPr>
      <w:r>
        <w:t>Appropriateness</w:t>
      </w:r>
    </w:p>
    <w:p w14:paraId="5A8500CB" w14:textId="77777777" w:rsidR="00875AF4" w:rsidRPr="000C6A4C" w:rsidRDefault="00875AF4" w:rsidP="00875AF4">
      <w:pPr>
        <w:rPr>
          <w:color w:val="595959" w:themeColor="text1" w:themeTint="A6"/>
          <w:lang w:eastAsia="zh-CN"/>
        </w:rPr>
      </w:pPr>
      <w:r w:rsidRPr="000C6A4C">
        <w:rPr>
          <w:color w:val="595959" w:themeColor="text1" w:themeTint="A6"/>
          <w:lang w:eastAsia="zh-CN"/>
        </w:rPr>
        <w:t xml:space="preserve">The majority of JobAccess Users (58%), Employers (67%) and Employment Service Providers (73%) who had used the website reported that </w:t>
      </w:r>
      <w:r>
        <w:rPr>
          <w:color w:val="595959" w:themeColor="text1" w:themeTint="A6"/>
          <w:lang w:eastAsia="zh-CN"/>
        </w:rPr>
        <w:t xml:space="preserve">it </w:t>
      </w:r>
      <w:r w:rsidRPr="000C6A4C">
        <w:rPr>
          <w:color w:val="595959" w:themeColor="text1" w:themeTint="A6"/>
          <w:lang w:eastAsia="zh-CN"/>
        </w:rPr>
        <w:t xml:space="preserve">provides information that meets their specific needs. </w:t>
      </w:r>
    </w:p>
    <w:p w14:paraId="3B7C4D87" w14:textId="28EB5049" w:rsidR="00875AF4" w:rsidRDefault="00875AF4" w:rsidP="00875AF4">
      <w:pPr>
        <w:jc w:val="center"/>
        <w:rPr>
          <w:i/>
          <w:szCs w:val="20"/>
        </w:rPr>
      </w:pPr>
      <w:r w:rsidRPr="00DB3945">
        <w:rPr>
          <w:i/>
          <w:szCs w:val="20"/>
        </w:rPr>
        <w:t xml:space="preserve">“I think it </w:t>
      </w:r>
      <w:r w:rsidRPr="00A82AD3">
        <w:rPr>
          <w:i/>
          <w:szCs w:val="20"/>
        </w:rPr>
        <w:t>exceeds expectations actually, because a lot of government websites have proven to be quite inaccessible until b</w:t>
      </w:r>
      <w:r w:rsidRPr="00DB3945">
        <w:rPr>
          <w:i/>
          <w:szCs w:val="20"/>
        </w:rPr>
        <w:t>lind or vision impaired disability groups have jumped up and down and made a lot of noise about it, but JobAccess have been really good at making sure their website is accessible.” (</w:t>
      </w:r>
      <w:r w:rsidRPr="00DB3945">
        <w:rPr>
          <w:bCs/>
          <w:i/>
          <w:szCs w:val="20"/>
        </w:rPr>
        <w:t>JobAccess</w:t>
      </w:r>
      <w:r w:rsidRPr="00DB3945">
        <w:rPr>
          <w:i/>
          <w:szCs w:val="20"/>
        </w:rPr>
        <w:t xml:space="preserve"> User </w:t>
      </w:r>
      <w:r w:rsidRPr="00DB3945">
        <w:rPr>
          <w:bCs/>
          <w:i/>
          <w:szCs w:val="20"/>
        </w:rPr>
        <w:t>–</w:t>
      </w:r>
      <w:r w:rsidRPr="00DB3945">
        <w:rPr>
          <w:i/>
          <w:szCs w:val="20"/>
        </w:rPr>
        <w:t xml:space="preserve"> EAF)</w:t>
      </w:r>
    </w:p>
    <w:p w14:paraId="2AB70F75" w14:textId="77777777" w:rsidR="00875AF4" w:rsidRPr="00791936" w:rsidRDefault="00875AF4" w:rsidP="00875AF4">
      <w:pPr>
        <w:jc w:val="center"/>
        <w:rPr>
          <w:i/>
          <w:szCs w:val="20"/>
        </w:rPr>
      </w:pPr>
      <w:r w:rsidRPr="00791936">
        <w:rPr>
          <w:i/>
          <w:szCs w:val="20"/>
        </w:rPr>
        <w:t>“[I] didn’t have any expectations, [I] just wanted to see how easy it was to use and to access and from what I can remember it was pretty easy… [I] didn’t go in to deep, just had a quick glance over it.” (</w:t>
      </w:r>
      <w:r w:rsidRPr="00791936">
        <w:rPr>
          <w:bCs/>
          <w:i/>
          <w:szCs w:val="20"/>
        </w:rPr>
        <w:t>JobAccess</w:t>
      </w:r>
      <w:r w:rsidRPr="00791936">
        <w:rPr>
          <w:i/>
          <w:szCs w:val="20"/>
        </w:rPr>
        <w:t xml:space="preserve"> User – </w:t>
      </w:r>
      <w:r>
        <w:rPr>
          <w:i/>
          <w:szCs w:val="20"/>
        </w:rPr>
        <w:t>Information and Advice Service</w:t>
      </w:r>
      <w:r w:rsidRPr="00791936">
        <w:rPr>
          <w:i/>
          <w:szCs w:val="20"/>
        </w:rPr>
        <w:t>)</w:t>
      </w:r>
    </w:p>
    <w:p w14:paraId="4BD8C60F" w14:textId="77777777" w:rsidR="00875AF4" w:rsidRPr="00EE47F0" w:rsidRDefault="00875AF4" w:rsidP="00EE47F0">
      <w:pPr>
        <w:jc w:val="center"/>
        <w:rPr>
          <w:bCs/>
          <w:i/>
          <w:szCs w:val="20"/>
        </w:rPr>
      </w:pPr>
      <w:r w:rsidRPr="00EE47F0">
        <w:rPr>
          <w:bCs/>
          <w:i/>
          <w:szCs w:val="20"/>
        </w:rPr>
        <w:lastRenderedPageBreak/>
        <w:t>“[It is] clear and mapped out nicely so it is easy for any audience to find their way through. If you can’t find something you can always use the search option or call someone directly, who will help you.” (Stakeholder)</w:t>
      </w:r>
    </w:p>
    <w:p w14:paraId="5632FD06" w14:textId="2BAD62B4" w:rsidR="00875AF4" w:rsidRPr="000C6A4C" w:rsidRDefault="00875AF4" w:rsidP="00875AF4">
      <w:pPr>
        <w:rPr>
          <w:color w:val="595959" w:themeColor="text1" w:themeTint="A6"/>
          <w:lang w:eastAsia="zh-CN"/>
        </w:rPr>
      </w:pPr>
      <w:r w:rsidRPr="000C6A4C">
        <w:rPr>
          <w:color w:val="595959" w:themeColor="text1" w:themeTint="A6"/>
          <w:lang w:eastAsia="zh-CN"/>
        </w:rPr>
        <w:t>Simply finding information was the most useful part of the experience with the website for JobAccess Users (28%) and Employers (31%)</w:t>
      </w:r>
      <w:r w:rsidR="00B42C4A">
        <w:rPr>
          <w:color w:val="595959" w:themeColor="text1" w:themeTint="A6"/>
          <w:lang w:eastAsia="zh-CN"/>
        </w:rPr>
        <w:t>,</w:t>
      </w:r>
      <w:r w:rsidRPr="000C6A4C">
        <w:rPr>
          <w:color w:val="595959" w:themeColor="text1" w:themeTint="A6"/>
          <w:lang w:eastAsia="zh-CN"/>
        </w:rPr>
        <w:t xml:space="preserve"> including providing access to the EAF through online applications.</w:t>
      </w:r>
      <w:r w:rsidR="009D778F">
        <w:rPr>
          <w:color w:val="595959" w:themeColor="text1" w:themeTint="A6"/>
          <w:lang w:eastAsia="zh-CN"/>
        </w:rPr>
        <w:t xml:space="preserve"> F</w:t>
      </w:r>
      <w:r w:rsidRPr="000C6A4C">
        <w:rPr>
          <w:color w:val="595959" w:themeColor="text1" w:themeTint="A6"/>
          <w:lang w:eastAsia="zh-CN"/>
        </w:rPr>
        <w:t>or Employment Service Providers</w:t>
      </w:r>
      <w:r w:rsidR="009D778F">
        <w:rPr>
          <w:color w:val="595959" w:themeColor="text1" w:themeTint="A6"/>
          <w:lang w:eastAsia="zh-CN"/>
        </w:rPr>
        <w:t>,</w:t>
      </w:r>
      <w:r w:rsidRPr="000C6A4C">
        <w:rPr>
          <w:color w:val="595959" w:themeColor="text1" w:themeTint="A6"/>
          <w:lang w:eastAsia="zh-CN"/>
        </w:rPr>
        <w:t xml:space="preserve"> the most useful thing was to get support to help them keep a person with disability in the workplace. </w:t>
      </w:r>
    </w:p>
    <w:p w14:paraId="7D21A545" w14:textId="77777777" w:rsidR="00875AF4" w:rsidRPr="000C6A4C" w:rsidRDefault="00875AF4" w:rsidP="00875AF4">
      <w:pPr>
        <w:rPr>
          <w:color w:val="595959" w:themeColor="text1" w:themeTint="A6"/>
          <w:lang w:eastAsia="zh-CN"/>
        </w:rPr>
      </w:pPr>
      <w:r w:rsidRPr="000C6A4C">
        <w:rPr>
          <w:color w:val="595959" w:themeColor="text1" w:themeTint="A6"/>
          <w:lang w:eastAsia="zh-CN"/>
        </w:rPr>
        <w:t xml:space="preserve">Over half of JobAccess Users and close to three quarters of Employers and Employment Service Providers report the website is easy to access, valuable/a good use of taxpayer funds, provides information that is easy to understand and is easy to use. However, a significant number of Employers, Employment Service Providers and Stakeholders suggested the website needed improvement to be more appropriate for people with disability. </w:t>
      </w:r>
    </w:p>
    <w:p w14:paraId="0ECE3CF5" w14:textId="77777777" w:rsidR="00875AF4" w:rsidRDefault="00875AF4" w:rsidP="00875AF4">
      <w:pPr>
        <w:jc w:val="center"/>
        <w:rPr>
          <w:bCs/>
          <w:i/>
          <w:szCs w:val="20"/>
        </w:rPr>
      </w:pPr>
      <w:r w:rsidRPr="00E96752">
        <w:rPr>
          <w:bCs/>
          <w:i/>
          <w:szCs w:val="20"/>
        </w:rPr>
        <w:t>“</w:t>
      </w:r>
      <w:r>
        <w:rPr>
          <w:bCs/>
          <w:i/>
          <w:szCs w:val="20"/>
        </w:rPr>
        <w:t>[It could have] b</w:t>
      </w:r>
      <w:r w:rsidRPr="00E96752">
        <w:rPr>
          <w:bCs/>
          <w:i/>
          <w:szCs w:val="20"/>
        </w:rPr>
        <w:t>etter access for people with disabilit</w:t>
      </w:r>
      <w:r>
        <w:rPr>
          <w:bCs/>
          <w:i/>
          <w:szCs w:val="20"/>
        </w:rPr>
        <w:t xml:space="preserve">y and [be] </w:t>
      </w:r>
      <w:r w:rsidRPr="00E96752">
        <w:rPr>
          <w:bCs/>
          <w:i/>
          <w:szCs w:val="20"/>
        </w:rPr>
        <w:t>a bit more user friendly.”</w:t>
      </w:r>
      <w:r>
        <w:rPr>
          <w:bCs/>
          <w:i/>
          <w:szCs w:val="20"/>
        </w:rPr>
        <w:t xml:space="preserve"> (Employer – Information and Advice Service)</w:t>
      </w:r>
    </w:p>
    <w:p w14:paraId="19054445" w14:textId="77777777" w:rsidR="00875AF4" w:rsidRPr="004F0007" w:rsidRDefault="00875AF4" w:rsidP="00EE47F0">
      <w:pPr>
        <w:jc w:val="center"/>
        <w:rPr>
          <w:bCs/>
          <w:i/>
          <w:szCs w:val="20"/>
        </w:rPr>
      </w:pPr>
      <w:r w:rsidRPr="00EE47F0">
        <w:rPr>
          <w:bCs/>
          <w:i/>
          <w:szCs w:val="20"/>
        </w:rPr>
        <w:t>“The structure and content of the site is appropriate for staff.  However, the site could be adapted to be more appropriate for clients (job seekers both in terms of a deaf audience, and/or a low literacy audience in general).” (Stakeholder)</w:t>
      </w:r>
    </w:p>
    <w:p w14:paraId="7A18C68E" w14:textId="77777777" w:rsidR="00875AF4" w:rsidRDefault="00875AF4" w:rsidP="00875AF4">
      <w:pPr>
        <w:rPr>
          <w:szCs w:val="20"/>
        </w:rPr>
      </w:pPr>
      <w:r>
        <w:rPr>
          <w:szCs w:val="20"/>
        </w:rPr>
        <w:t xml:space="preserve">Just under three quarters (71%) of JobAccess Users indicated that they had accessed the website within the two years prior to the survey. Whilst this is high proportion it suggests that there are still a lot of JobAccess Users that are not utilising the website to source information. There was also some confusion among JobAccess Users between the </w:t>
      </w:r>
      <w:r w:rsidR="006609A4">
        <w:rPr>
          <w:szCs w:val="20"/>
        </w:rPr>
        <w:t>JobAccess Website</w:t>
      </w:r>
      <w:r>
        <w:rPr>
          <w:szCs w:val="20"/>
        </w:rPr>
        <w:t xml:space="preserve"> and the Job</w:t>
      </w:r>
      <w:r w:rsidR="00A03800">
        <w:rPr>
          <w:szCs w:val="20"/>
        </w:rPr>
        <w:t>a</w:t>
      </w:r>
      <w:r>
        <w:rPr>
          <w:szCs w:val="20"/>
        </w:rPr>
        <w:t>ctive website. This was more of an issue for JobAccess Users accessing the CRRS and likely due to them predominately contacting the service due to issues with their Employment Service Provider (for which they would be accessing the Job</w:t>
      </w:r>
      <w:r w:rsidR="00BB0649">
        <w:rPr>
          <w:szCs w:val="20"/>
        </w:rPr>
        <w:t>a</w:t>
      </w:r>
      <w:r>
        <w:rPr>
          <w:szCs w:val="20"/>
        </w:rPr>
        <w:t xml:space="preserve">ctive website). </w:t>
      </w:r>
    </w:p>
    <w:p w14:paraId="70120962" w14:textId="6673CAC5" w:rsidR="00BE32C1" w:rsidRPr="002B66B2" w:rsidRDefault="00BE32C1" w:rsidP="00413025">
      <w:pPr>
        <w:pStyle w:val="CommentText"/>
        <w:spacing w:line="276" w:lineRule="auto"/>
      </w:pPr>
      <w:r>
        <w:t xml:space="preserve">The Employ their Ability campaign evaluation (conducted May 2019) showed that employers are 22% more likely to visit </w:t>
      </w:r>
      <w:r w:rsidR="00B42C4A">
        <w:t xml:space="preserve">the </w:t>
      </w:r>
      <w:r>
        <w:t>JobAccess website when searching for information about hiring people with disability since the campaign research benchmark in April 2018. Intention to use JobAccess in the next 12 months has also risen by 12% since benchmark. This highlights the need for fu</w:t>
      </w:r>
      <w:r w:rsidR="00FF0ED0">
        <w:t>r</w:t>
      </w:r>
      <w:r>
        <w:t xml:space="preserve">ther communications work to promote the JobAccess website and service. </w:t>
      </w:r>
    </w:p>
    <w:p w14:paraId="7EFEF1E1" w14:textId="77777777" w:rsidR="00875AF4" w:rsidRPr="00BB0649" w:rsidRDefault="00875AF4" w:rsidP="00875AF4">
      <w:pPr>
        <w:pStyle w:val="Sub-SubTitle"/>
      </w:pPr>
      <w:r>
        <w:t xml:space="preserve">Efficiency </w:t>
      </w:r>
    </w:p>
    <w:p w14:paraId="1592398E" w14:textId="77777777" w:rsidR="00875AF4" w:rsidRDefault="00875AF4" w:rsidP="00875AF4">
      <w:r>
        <w:t xml:space="preserve">The website provides an efficient way for many users to access information they need with most visitors spending roughly 2 minutes on the website per visit. It was rated highly in terms of its ease of use by all three target audiences, with over 60% giving a rating of 7 or more out of 10. </w:t>
      </w:r>
    </w:p>
    <w:p w14:paraId="25B6B6F5" w14:textId="6E269F32" w:rsidR="00875AF4" w:rsidRDefault="00875AF4" w:rsidP="00875AF4">
      <w:pPr>
        <w:spacing w:after="200"/>
      </w:pPr>
      <w:r>
        <w:t xml:space="preserve">Across all three target </w:t>
      </w:r>
      <w:r w:rsidR="00470F4D">
        <w:t>audiences</w:t>
      </w:r>
      <w:r>
        <w:t xml:space="preserve"> surveyed</w:t>
      </w:r>
      <w:r w:rsidR="00B42C4A">
        <w:t>,</w:t>
      </w:r>
      <w:r>
        <w:t xml:space="preserve"> around half of participants indicated that they were generally able to access the information and advice they were looking for via the website.</w:t>
      </w:r>
      <w:r w:rsidRPr="00EF00C8">
        <w:t xml:space="preserve"> </w:t>
      </w:r>
      <w:r w:rsidRPr="000255EB">
        <w:t xml:space="preserve">Most participants from all three target audiences would </w:t>
      </w:r>
      <w:r>
        <w:t xml:space="preserve">also </w:t>
      </w:r>
      <w:r w:rsidRPr="000255EB">
        <w:t>be likely to recommend the website</w:t>
      </w:r>
      <w:r>
        <w:t>: JobAccess Users (61%), Employers (84%) and Employment Service Providers (80%).</w:t>
      </w:r>
    </w:p>
    <w:p w14:paraId="6D959B95" w14:textId="77777777" w:rsidR="00875AF4" w:rsidRDefault="00875AF4" w:rsidP="00875AF4">
      <w:r>
        <w:t>Users of the website also felt that the way information was segmented by audience made it easy for them to locate what was appropriate for their own circumstances.</w:t>
      </w:r>
    </w:p>
    <w:p w14:paraId="1F7EA761" w14:textId="77777777" w:rsidR="00875AF4" w:rsidRPr="00092885" w:rsidRDefault="00875AF4" w:rsidP="00875AF4">
      <w:pPr>
        <w:jc w:val="center"/>
        <w:rPr>
          <w:i/>
          <w:szCs w:val="20"/>
        </w:rPr>
      </w:pPr>
      <w:r w:rsidRPr="00092885">
        <w:rPr>
          <w:i/>
        </w:rPr>
        <w:lastRenderedPageBreak/>
        <w:t>“It was comprehensive and easy to navigate… I was easily able to find the contact details and [there] was enough information without being overwhelming.” (JobAccess User – Information and Advice Service)</w:t>
      </w:r>
    </w:p>
    <w:p w14:paraId="58E7FEA4" w14:textId="77777777" w:rsidR="00875AF4" w:rsidRDefault="00875AF4" w:rsidP="00875AF4">
      <w:pPr>
        <w:jc w:val="center"/>
        <w:rPr>
          <w:i/>
          <w:szCs w:val="20"/>
        </w:rPr>
      </w:pPr>
      <w:r>
        <w:rPr>
          <w:i/>
          <w:szCs w:val="20"/>
        </w:rPr>
        <w:t xml:space="preserve"> “</w:t>
      </w:r>
      <w:r w:rsidRPr="00190EBE">
        <w:rPr>
          <w:i/>
          <w:szCs w:val="20"/>
        </w:rPr>
        <w:t>I think the website gave me enough information as a background, to understand what the case manager was doing</w:t>
      </w:r>
      <w:r>
        <w:rPr>
          <w:i/>
          <w:szCs w:val="20"/>
        </w:rPr>
        <w:t>.” (</w:t>
      </w:r>
      <w:r>
        <w:rPr>
          <w:bCs/>
          <w:i/>
          <w:szCs w:val="20"/>
        </w:rPr>
        <w:t>JobAccess</w:t>
      </w:r>
      <w:r>
        <w:rPr>
          <w:i/>
          <w:szCs w:val="20"/>
        </w:rPr>
        <w:t xml:space="preserve"> User </w:t>
      </w:r>
      <w:r>
        <w:rPr>
          <w:bCs/>
          <w:i/>
          <w:szCs w:val="20"/>
        </w:rPr>
        <w:t>–</w:t>
      </w:r>
      <w:r>
        <w:rPr>
          <w:i/>
          <w:szCs w:val="20"/>
        </w:rPr>
        <w:t xml:space="preserve"> EAF)</w:t>
      </w:r>
    </w:p>
    <w:p w14:paraId="5720C194" w14:textId="77777777" w:rsidR="00875AF4" w:rsidRDefault="00875AF4" w:rsidP="00875AF4">
      <w:pPr>
        <w:jc w:val="center"/>
        <w:rPr>
          <w:i/>
          <w:szCs w:val="20"/>
        </w:rPr>
      </w:pPr>
      <w:r w:rsidRPr="00014192">
        <w:rPr>
          <w:i/>
          <w:szCs w:val="20"/>
        </w:rPr>
        <w:t>“It is worded in a way that is user friendly… it ensures that everyone understands it.”</w:t>
      </w:r>
      <w:r>
        <w:rPr>
          <w:i/>
          <w:szCs w:val="20"/>
        </w:rPr>
        <w:t xml:space="preserve"> (JobAccess User – the Hotline)</w:t>
      </w:r>
    </w:p>
    <w:p w14:paraId="1EAF291A" w14:textId="77777777" w:rsidR="00875AF4" w:rsidRDefault="00875AF4" w:rsidP="00875AF4">
      <w:pPr>
        <w:jc w:val="center"/>
        <w:rPr>
          <w:i/>
          <w:szCs w:val="20"/>
        </w:rPr>
      </w:pPr>
      <w:r w:rsidRPr="007502D8">
        <w:rPr>
          <w:i/>
          <w:szCs w:val="20"/>
        </w:rPr>
        <w:t>“It was easy to use, and I found what I needed.” (Employer – EAF)</w:t>
      </w:r>
    </w:p>
    <w:p w14:paraId="40C89839" w14:textId="77777777" w:rsidR="00875AF4" w:rsidRDefault="00875AF4" w:rsidP="00875AF4">
      <w:pPr>
        <w:jc w:val="center"/>
        <w:rPr>
          <w:bCs/>
          <w:i/>
          <w:szCs w:val="20"/>
        </w:rPr>
      </w:pPr>
      <w:r w:rsidRPr="007502D8">
        <w:rPr>
          <w:i/>
          <w:szCs w:val="20"/>
        </w:rPr>
        <w:t>“It is intuitive, fairly clearly set out, I don't recall feeling frustrated using it, or looking for something</w:t>
      </w:r>
      <w:r w:rsidRPr="00A11276">
        <w:rPr>
          <w:bCs/>
          <w:i/>
          <w:szCs w:val="20"/>
        </w:rPr>
        <w:t xml:space="preserve"> and not being able to find it</w:t>
      </w:r>
      <w:r>
        <w:rPr>
          <w:bCs/>
          <w:i/>
          <w:szCs w:val="20"/>
        </w:rPr>
        <w:t xml:space="preserve">.” (Employer – NDRC) </w:t>
      </w:r>
    </w:p>
    <w:p w14:paraId="6A848B03" w14:textId="77777777" w:rsidR="00875AF4" w:rsidRDefault="00875AF4" w:rsidP="00875AF4">
      <w:r>
        <w:rPr>
          <w:szCs w:val="20"/>
        </w:rPr>
        <w:t xml:space="preserve">Employment Service Providers found </w:t>
      </w:r>
      <w:r w:rsidRPr="00A23313">
        <w:rPr>
          <w:szCs w:val="20"/>
        </w:rPr>
        <w:t>the website useful to point clients in the direction of information if they wanted to see it for themselves</w:t>
      </w:r>
      <w:r>
        <w:rPr>
          <w:szCs w:val="20"/>
        </w:rPr>
        <w:t>.</w:t>
      </w:r>
    </w:p>
    <w:p w14:paraId="79D5D6CA" w14:textId="77777777" w:rsidR="00875AF4" w:rsidRPr="00FA12A4" w:rsidRDefault="00875AF4" w:rsidP="00875AF4">
      <w:r>
        <w:t xml:space="preserve">However, some </w:t>
      </w:r>
      <w:r>
        <w:rPr>
          <w:szCs w:val="20"/>
        </w:rPr>
        <w:t xml:space="preserve">JobAccess Users and Employers </w:t>
      </w:r>
      <w:r w:rsidRPr="00E369BD">
        <w:rPr>
          <w:szCs w:val="20"/>
        </w:rPr>
        <w:t xml:space="preserve">found </w:t>
      </w:r>
      <w:r>
        <w:rPr>
          <w:szCs w:val="20"/>
        </w:rPr>
        <w:t>the website</w:t>
      </w:r>
      <w:r w:rsidRPr="00E369BD">
        <w:rPr>
          <w:szCs w:val="20"/>
        </w:rPr>
        <w:t xml:space="preserve"> “clunky” </w:t>
      </w:r>
      <w:r w:rsidRPr="009B6A9A">
        <w:rPr>
          <w:szCs w:val="20"/>
        </w:rPr>
        <w:t xml:space="preserve">and </w:t>
      </w:r>
      <w:r w:rsidRPr="009B6A9A">
        <w:t>challenging</w:t>
      </w:r>
      <w:r w:rsidR="009D778F">
        <w:t xml:space="preserve"> to</w:t>
      </w:r>
      <w:r w:rsidRPr="009B6A9A">
        <w:t xml:space="preserve"> </w:t>
      </w:r>
      <w:r w:rsidR="009B6A9A" w:rsidRPr="009B6A9A">
        <w:t>use, not</w:t>
      </w:r>
      <w:r w:rsidR="009D778F">
        <w:t>ing</w:t>
      </w:r>
      <w:r w:rsidR="009B6A9A" w:rsidRPr="009B6A9A">
        <w:t xml:space="preserve"> that it was particularly tricky to transfer to the secure site through the log</w:t>
      </w:r>
      <w:r w:rsidR="009B6A9A">
        <w:t>in</w:t>
      </w:r>
      <w:r>
        <w:t>.</w:t>
      </w:r>
      <w:r w:rsidRPr="00E369BD">
        <w:rPr>
          <w:szCs w:val="20"/>
        </w:rPr>
        <w:t xml:space="preserve"> </w:t>
      </w:r>
      <w:r w:rsidRPr="00B13BB0">
        <w:rPr>
          <w:szCs w:val="20"/>
        </w:rPr>
        <w:t>They also commented that the layout is too cluttered, and that text is often quite small, making it difficult to read and interpret the information. This made</w:t>
      </w:r>
      <w:r>
        <w:rPr>
          <w:szCs w:val="20"/>
        </w:rPr>
        <w:t xml:space="preserve"> it difficult for them to efficiently access the information that they were searching for. </w:t>
      </w:r>
    </w:p>
    <w:p w14:paraId="1B9E0862" w14:textId="77777777" w:rsidR="00875AF4" w:rsidRDefault="00875AF4" w:rsidP="00875AF4">
      <w:pPr>
        <w:jc w:val="center"/>
        <w:rPr>
          <w:i/>
          <w:szCs w:val="20"/>
        </w:rPr>
      </w:pPr>
      <w:r w:rsidRPr="000D29E0">
        <w:rPr>
          <w:i/>
          <w:szCs w:val="20"/>
        </w:rPr>
        <w:t xml:space="preserve">“I think I used that in the beginning myself to get the information and the number to call… I found the </w:t>
      </w:r>
      <w:r w:rsidRPr="00D64377">
        <w:rPr>
          <w:i/>
          <w:szCs w:val="20"/>
        </w:rPr>
        <w:t>website a bit difficult to navigate, especially the online application form.” (JobAccess User – EAF)</w:t>
      </w:r>
    </w:p>
    <w:p w14:paraId="18B45AF7" w14:textId="77777777" w:rsidR="00875AF4" w:rsidRDefault="00875AF4" w:rsidP="00875AF4">
      <w:pPr>
        <w:jc w:val="center"/>
        <w:rPr>
          <w:i/>
          <w:szCs w:val="20"/>
        </w:rPr>
      </w:pPr>
      <w:r w:rsidRPr="00D12CF2">
        <w:rPr>
          <w:i/>
          <w:szCs w:val="20"/>
        </w:rPr>
        <w:t xml:space="preserve">“Remembered being annoyed by it and </w:t>
      </w:r>
      <w:r>
        <w:rPr>
          <w:i/>
          <w:szCs w:val="20"/>
        </w:rPr>
        <w:t xml:space="preserve">[thought that I] </w:t>
      </w:r>
      <w:r w:rsidRPr="00D12CF2">
        <w:rPr>
          <w:i/>
          <w:szCs w:val="20"/>
        </w:rPr>
        <w:t>would be better off calling somebody</w:t>
      </w:r>
      <w:r>
        <w:rPr>
          <w:i/>
          <w:szCs w:val="20"/>
        </w:rPr>
        <w:t>… [It’s] not very easy.</w:t>
      </w:r>
      <w:r w:rsidRPr="00D12CF2">
        <w:rPr>
          <w:i/>
          <w:szCs w:val="20"/>
        </w:rPr>
        <w:t>”</w:t>
      </w:r>
      <w:r>
        <w:rPr>
          <w:i/>
          <w:szCs w:val="20"/>
        </w:rPr>
        <w:t xml:space="preserve"> (JobAccess User – CRRS)</w:t>
      </w:r>
      <w:r w:rsidRPr="008C0C1F">
        <w:rPr>
          <w:i/>
          <w:szCs w:val="20"/>
        </w:rPr>
        <w:t xml:space="preserve"> </w:t>
      </w:r>
    </w:p>
    <w:p w14:paraId="5A127485" w14:textId="77777777" w:rsidR="00875AF4" w:rsidRDefault="00875AF4" w:rsidP="00875AF4">
      <w:pPr>
        <w:jc w:val="center"/>
        <w:rPr>
          <w:i/>
          <w:szCs w:val="20"/>
        </w:rPr>
      </w:pPr>
      <w:r>
        <w:rPr>
          <w:i/>
          <w:szCs w:val="20"/>
        </w:rPr>
        <w:t>“</w:t>
      </w:r>
      <w:r w:rsidRPr="00D6562A">
        <w:rPr>
          <w:i/>
          <w:szCs w:val="20"/>
        </w:rPr>
        <w:t>The website is very word</w:t>
      </w:r>
      <w:r>
        <w:rPr>
          <w:i/>
          <w:szCs w:val="20"/>
        </w:rPr>
        <w:t>y</w:t>
      </w:r>
      <w:r w:rsidRPr="00D6562A">
        <w:rPr>
          <w:i/>
          <w:szCs w:val="20"/>
        </w:rPr>
        <w:t xml:space="preserve"> and it's not clear how to access things. I have helped countless colleagues try and find the EAF section of the website</w:t>
      </w:r>
      <w:r>
        <w:rPr>
          <w:i/>
          <w:szCs w:val="20"/>
        </w:rPr>
        <w:t>.</w:t>
      </w:r>
      <w:r w:rsidRPr="00D6562A">
        <w:rPr>
          <w:i/>
          <w:szCs w:val="20"/>
        </w:rPr>
        <w:t xml:space="preserve"> </w:t>
      </w:r>
      <w:r>
        <w:rPr>
          <w:i/>
          <w:szCs w:val="20"/>
        </w:rPr>
        <w:t>C</w:t>
      </w:r>
      <w:r w:rsidRPr="00D6562A">
        <w:rPr>
          <w:i/>
          <w:szCs w:val="20"/>
        </w:rPr>
        <w:t>onsidering it's made for people with disabilities it's certainly not user friendly.</w:t>
      </w:r>
      <w:r>
        <w:rPr>
          <w:i/>
          <w:szCs w:val="20"/>
        </w:rPr>
        <w:t>” (JobAccess User – Information and Advice Service)</w:t>
      </w:r>
    </w:p>
    <w:p w14:paraId="110CF467" w14:textId="77777777" w:rsidR="00875AF4" w:rsidRPr="00DB3945" w:rsidRDefault="00875AF4" w:rsidP="00875AF4">
      <w:pPr>
        <w:jc w:val="center"/>
        <w:rPr>
          <w:i/>
          <w:szCs w:val="20"/>
        </w:rPr>
      </w:pPr>
      <w:r w:rsidRPr="0014319E">
        <w:rPr>
          <w:i/>
          <w:szCs w:val="20"/>
        </w:rPr>
        <w:t>“It is a bit clunky</w:t>
      </w:r>
      <w:r>
        <w:rPr>
          <w:i/>
          <w:szCs w:val="20"/>
        </w:rPr>
        <w:t xml:space="preserve"> and at times</w:t>
      </w:r>
      <w:r w:rsidRPr="0014319E">
        <w:rPr>
          <w:i/>
          <w:szCs w:val="20"/>
        </w:rPr>
        <w:t xml:space="preserve"> pages haven’t been available</w:t>
      </w:r>
      <w:r>
        <w:rPr>
          <w:i/>
          <w:szCs w:val="20"/>
        </w:rPr>
        <w:t>.</w:t>
      </w:r>
      <w:r w:rsidRPr="0014319E">
        <w:rPr>
          <w:i/>
          <w:szCs w:val="20"/>
        </w:rPr>
        <w:t>”</w:t>
      </w:r>
      <w:r>
        <w:rPr>
          <w:i/>
          <w:szCs w:val="20"/>
        </w:rPr>
        <w:t xml:space="preserve"> (JobAccess User – the Hotline)</w:t>
      </w:r>
    </w:p>
    <w:p w14:paraId="3908BDFA" w14:textId="77777777" w:rsidR="00875AF4" w:rsidRDefault="00875AF4" w:rsidP="00875AF4">
      <w:pPr>
        <w:jc w:val="center"/>
        <w:rPr>
          <w:bCs/>
          <w:i/>
          <w:szCs w:val="20"/>
        </w:rPr>
      </w:pPr>
      <w:r w:rsidRPr="00095C84">
        <w:rPr>
          <w:i/>
        </w:rPr>
        <w:t xml:space="preserve"> “The employer login portal does take a little bit to find. It would be nice if that was just a big button at the top saying log in here to process [an application].” </w:t>
      </w:r>
      <w:r w:rsidRPr="00095C84">
        <w:rPr>
          <w:bCs/>
          <w:i/>
          <w:szCs w:val="20"/>
        </w:rPr>
        <w:t>(Employer – EAF)</w:t>
      </w:r>
    </w:p>
    <w:p w14:paraId="1F6D0041" w14:textId="77777777" w:rsidR="00875AF4" w:rsidRPr="00791936" w:rsidRDefault="00875AF4" w:rsidP="00875AF4">
      <w:pPr>
        <w:jc w:val="center"/>
        <w:rPr>
          <w:i/>
          <w:szCs w:val="20"/>
        </w:rPr>
      </w:pPr>
      <w:r w:rsidRPr="007502D8">
        <w:rPr>
          <w:i/>
          <w:szCs w:val="20"/>
        </w:rPr>
        <w:t>“I put myself in the category of a less tech savvy person. And I found this website to have issues related to navigation – it’s hard for people to find the information they are looking for. Is that because of me, or because of a design error? And is it difficult for someone with a disability to navigate the website?” (Employer – NDRC)</w:t>
      </w:r>
    </w:p>
    <w:p w14:paraId="33AF8EB0" w14:textId="77777777" w:rsidR="00875AF4" w:rsidRPr="008349CF" w:rsidRDefault="00875AF4" w:rsidP="00875AF4">
      <w:pPr>
        <w:spacing w:after="200"/>
      </w:pPr>
      <w:r>
        <w:t xml:space="preserve">Whilst there were high levels of agreement that the website provided sufficient information on </w:t>
      </w:r>
      <w:r w:rsidRPr="005F4E0F">
        <w:rPr>
          <w:i/>
        </w:rPr>
        <w:t>‘Workplace modifications’</w:t>
      </w:r>
      <w:r>
        <w:t xml:space="preserve"> t</w:t>
      </w:r>
      <w:r w:rsidRPr="007502D8">
        <w:rPr>
          <w:szCs w:val="20"/>
        </w:rPr>
        <w:t xml:space="preserve">here were mixed views about the </w:t>
      </w:r>
      <w:r>
        <w:rPr>
          <w:szCs w:val="20"/>
        </w:rPr>
        <w:t xml:space="preserve">ease of use of the </w:t>
      </w:r>
      <w:r w:rsidRPr="007502D8">
        <w:rPr>
          <w:szCs w:val="20"/>
        </w:rPr>
        <w:t xml:space="preserve">EAF online application </w:t>
      </w:r>
      <w:r>
        <w:rPr>
          <w:szCs w:val="20"/>
        </w:rPr>
        <w:t xml:space="preserve">on </w:t>
      </w:r>
      <w:r w:rsidRPr="007502D8">
        <w:rPr>
          <w:szCs w:val="20"/>
        </w:rPr>
        <w:t>th</w:t>
      </w:r>
      <w:r>
        <w:rPr>
          <w:szCs w:val="20"/>
        </w:rPr>
        <w:t xml:space="preserve">e </w:t>
      </w:r>
      <w:r w:rsidRPr="007502D8">
        <w:rPr>
          <w:szCs w:val="20"/>
        </w:rPr>
        <w:t xml:space="preserve">website. Some </w:t>
      </w:r>
      <w:r>
        <w:rPr>
          <w:szCs w:val="20"/>
        </w:rPr>
        <w:t xml:space="preserve">JobAccess Users and Employers </w:t>
      </w:r>
      <w:r w:rsidRPr="007502D8">
        <w:rPr>
          <w:szCs w:val="20"/>
        </w:rPr>
        <w:t>found it difficult to use, while others had no issues</w:t>
      </w:r>
      <w:r>
        <w:rPr>
          <w:szCs w:val="20"/>
        </w:rPr>
        <w:t xml:space="preserve"> and Employment Service Providers generally found it simple and easy to follow</w:t>
      </w:r>
      <w:r w:rsidRPr="007502D8">
        <w:rPr>
          <w:szCs w:val="20"/>
        </w:rPr>
        <w:t xml:space="preserve">. </w:t>
      </w:r>
    </w:p>
    <w:p w14:paraId="7101BDF1" w14:textId="77777777" w:rsidR="00875AF4" w:rsidRDefault="00875AF4" w:rsidP="00875AF4">
      <w:pPr>
        <w:pStyle w:val="ListParagraph"/>
        <w:ind w:left="0"/>
        <w:jc w:val="center"/>
        <w:rPr>
          <w:i/>
          <w:szCs w:val="20"/>
        </w:rPr>
      </w:pPr>
      <w:r w:rsidRPr="007502D8">
        <w:rPr>
          <w:i/>
          <w:szCs w:val="20"/>
        </w:rPr>
        <w:t>“It wasn’t too bad, and I usually find applying online a struggle… but I actually found the process to be a lot easier than I thought it would be.” (JobAccess User – EAF)</w:t>
      </w:r>
    </w:p>
    <w:p w14:paraId="6AE0B5BE" w14:textId="77777777" w:rsidR="00875AF4" w:rsidRDefault="00875AF4" w:rsidP="00875AF4">
      <w:pPr>
        <w:jc w:val="center"/>
        <w:rPr>
          <w:bCs/>
          <w:i/>
          <w:szCs w:val="20"/>
        </w:rPr>
      </w:pPr>
      <w:r>
        <w:rPr>
          <w:bCs/>
          <w:i/>
          <w:szCs w:val="20"/>
        </w:rPr>
        <w:lastRenderedPageBreak/>
        <w:t xml:space="preserve"> “[It was] </w:t>
      </w:r>
      <w:r w:rsidRPr="003B1A89">
        <w:rPr>
          <w:bCs/>
          <w:i/>
          <w:szCs w:val="20"/>
        </w:rPr>
        <w:t>not so easy to find the application form, just the information on how to use the form.</w:t>
      </w:r>
      <w:r>
        <w:rPr>
          <w:bCs/>
          <w:i/>
          <w:szCs w:val="20"/>
        </w:rPr>
        <w:t>” (Employer – EAF)</w:t>
      </w:r>
    </w:p>
    <w:p w14:paraId="49A92924" w14:textId="77777777" w:rsidR="00875AF4" w:rsidRPr="004F0007" w:rsidRDefault="00875AF4" w:rsidP="00875AF4">
      <w:pPr>
        <w:jc w:val="both"/>
        <w:rPr>
          <w:bCs/>
          <w:szCs w:val="20"/>
        </w:rPr>
      </w:pPr>
      <w:r>
        <w:rPr>
          <w:bCs/>
          <w:szCs w:val="20"/>
        </w:rPr>
        <w:t xml:space="preserve">There was some uncertainty </w:t>
      </w:r>
      <w:r w:rsidR="001C2E37">
        <w:rPr>
          <w:bCs/>
          <w:szCs w:val="20"/>
        </w:rPr>
        <w:t xml:space="preserve">during the qualitative phase of this evaluation </w:t>
      </w:r>
      <w:r>
        <w:rPr>
          <w:bCs/>
          <w:szCs w:val="20"/>
        </w:rPr>
        <w:t>about whether maximum use of digital platforms to complement the website content was being made.</w:t>
      </w:r>
    </w:p>
    <w:p w14:paraId="799C324D" w14:textId="77777777" w:rsidR="00875AF4" w:rsidRPr="00EE47F0" w:rsidRDefault="00875AF4" w:rsidP="00EE47F0">
      <w:pPr>
        <w:jc w:val="center"/>
        <w:rPr>
          <w:i/>
        </w:rPr>
      </w:pPr>
      <w:r w:rsidRPr="00EE47F0">
        <w:rPr>
          <w:i/>
        </w:rPr>
        <w:t xml:space="preserve"> “I don’t think the website has kept up to speed with the development of website technologies – e.g. how well can this website be utilised as an app for example – or via social media platforms? I’d need to see the data to determine whether this website is working as a proper gateway to all service types and utilisation for job seeking people with a disability.” (Stakeholder)</w:t>
      </w:r>
    </w:p>
    <w:p w14:paraId="7842A736" w14:textId="77777777" w:rsidR="00875AF4" w:rsidRDefault="00875AF4" w:rsidP="00875AF4">
      <w:pPr>
        <w:pStyle w:val="Sub-SubTitle"/>
      </w:pPr>
      <w:r>
        <w:t xml:space="preserve">Effectiveness  </w:t>
      </w:r>
    </w:p>
    <w:p w14:paraId="3015AA8B" w14:textId="5AB63441" w:rsidR="00875AF4" w:rsidRDefault="00875AF4" w:rsidP="00875AF4">
      <w:pPr>
        <w:rPr>
          <w:highlight w:val="yellow"/>
        </w:rPr>
      </w:pPr>
      <w:r w:rsidRPr="00AD2480">
        <w:t>Overall</w:t>
      </w:r>
      <w:r w:rsidR="00B42C4A">
        <w:t>,</w:t>
      </w:r>
      <w:r w:rsidRPr="00AD2480">
        <w:t xml:space="preserve"> there are mixed views about the effectiveness of the </w:t>
      </w:r>
      <w:r w:rsidR="006609A4">
        <w:t>JobAccess Website</w:t>
      </w:r>
      <w:r w:rsidRPr="00AD2480">
        <w:t xml:space="preserve"> in achieving each of the required outcomes. </w:t>
      </w:r>
      <w:r>
        <w:t xml:space="preserve">Performance in each outcome area is </w:t>
      </w:r>
      <w:r w:rsidRPr="002E333F">
        <w:t>summarised in the table below.</w:t>
      </w:r>
    </w:p>
    <w:p w14:paraId="4A3C6DF0" w14:textId="28D03E1B" w:rsidR="00875AF4" w:rsidRPr="009D0841" w:rsidRDefault="00875AF4" w:rsidP="00875AF4">
      <w:pPr>
        <w:pStyle w:val="Sub-SubTitle"/>
        <w:numPr>
          <w:ilvl w:val="0"/>
          <w:numId w:val="0"/>
        </w:numPr>
        <w:ind w:left="1304" w:hanging="1304"/>
        <w:rPr>
          <w:rFonts w:cs="Arial"/>
          <w:b/>
          <w:sz w:val="20"/>
          <w:szCs w:val="20"/>
        </w:rPr>
      </w:pPr>
      <w:bookmarkStart w:id="56" w:name="_Toc11267985"/>
      <w:r w:rsidRPr="009D0841">
        <w:rPr>
          <w:rFonts w:cs="Arial"/>
          <w:b/>
          <w:sz w:val="20"/>
          <w:szCs w:val="20"/>
        </w:rPr>
        <w:t xml:space="preserve">Table </w:t>
      </w:r>
      <w:r w:rsidRPr="009D0841">
        <w:rPr>
          <w:rFonts w:cs="Arial"/>
          <w:b/>
          <w:sz w:val="20"/>
          <w:szCs w:val="20"/>
        </w:rPr>
        <w:fldChar w:fldCharType="begin"/>
      </w:r>
      <w:r w:rsidRPr="009D0841">
        <w:rPr>
          <w:rFonts w:cs="Arial"/>
          <w:b/>
          <w:sz w:val="20"/>
          <w:szCs w:val="20"/>
        </w:rPr>
        <w:instrText xml:space="preserve"> SEQ Table \* ARABIC </w:instrText>
      </w:r>
      <w:r w:rsidRPr="009D0841">
        <w:rPr>
          <w:rFonts w:cs="Arial"/>
          <w:b/>
          <w:sz w:val="20"/>
          <w:szCs w:val="20"/>
        </w:rPr>
        <w:fldChar w:fldCharType="separate"/>
      </w:r>
      <w:r w:rsidR="0010154C">
        <w:rPr>
          <w:rFonts w:cs="Arial"/>
          <w:b/>
          <w:noProof/>
          <w:sz w:val="20"/>
          <w:szCs w:val="20"/>
        </w:rPr>
        <w:t>9</w:t>
      </w:r>
      <w:r w:rsidRPr="009D0841">
        <w:rPr>
          <w:rFonts w:cs="Arial"/>
          <w:b/>
          <w:sz w:val="20"/>
          <w:szCs w:val="20"/>
        </w:rPr>
        <w:fldChar w:fldCharType="end"/>
      </w:r>
      <w:r w:rsidRPr="009D0841">
        <w:rPr>
          <w:rFonts w:cs="Arial"/>
          <w:b/>
          <w:sz w:val="20"/>
          <w:szCs w:val="20"/>
        </w:rPr>
        <w:t xml:space="preserve">: </w:t>
      </w:r>
      <w:r w:rsidR="006609A4">
        <w:rPr>
          <w:rFonts w:cs="Arial"/>
          <w:b/>
          <w:sz w:val="20"/>
          <w:szCs w:val="20"/>
        </w:rPr>
        <w:t>JobAccess Website</w:t>
      </w:r>
      <w:r w:rsidRPr="009D0841">
        <w:rPr>
          <w:rFonts w:cs="Arial"/>
          <w:b/>
          <w:sz w:val="20"/>
          <w:szCs w:val="20"/>
        </w:rPr>
        <w:t xml:space="preserve"> Performance Outcomes</w:t>
      </w:r>
      <w:r w:rsidRPr="009D0841">
        <w:rPr>
          <w:rStyle w:val="FootnoteReference"/>
          <w:rFonts w:cs="Arial"/>
          <w:b/>
          <w:sz w:val="20"/>
          <w:szCs w:val="20"/>
        </w:rPr>
        <w:footnoteReference w:id="25"/>
      </w:r>
      <w:bookmarkEnd w:id="56"/>
    </w:p>
    <w:tbl>
      <w:tblPr>
        <w:tblStyle w:val="TableGrid1"/>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Caption w:val="A table listing the effectiveness of JobAccess Website outcomes and outputs"/>
      </w:tblPr>
      <w:tblGrid>
        <w:gridCol w:w="3019"/>
        <w:gridCol w:w="5997"/>
      </w:tblGrid>
      <w:tr w:rsidR="00875AF4" w:rsidRPr="00C342A9" w14:paraId="367696CB" w14:textId="77777777" w:rsidTr="00212A7F">
        <w:trPr>
          <w:cantSplit/>
          <w:trHeight w:val="737"/>
          <w:tblHeader/>
        </w:trPr>
        <w:tc>
          <w:tcPr>
            <w:tcW w:w="1674" w:type="pct"/>
            <w:shd w:val="clear" w:color="auto" w:fill="616365"/>
            <w:vAlign w:val="center"/>
          </w:tcPr>
          <w:p w14:paraId="0B52690E" w14:textId="77777777" w:rsidR="00875AF4" w:rsidRPr="00C342A9" w:rsidRDefault="00875AF4" w:rsidP="00212A7F">
            <w:pPr>
              <w:spacing w:after="0"/>
              <w:jc w:val="center"/>
              <w:rPr>
                <w:rFonts w:eastAsia="Calibri" w:cs="Arial"/>
                <w:b/>
                <w:color w:val="FFFFFF"/>
                <w:sz w:val="16"/>
                <w:szCs w:val="16"/>
              </w:rPr>
            </w:pPr>
            <w:r w:rsidRPr="00C342A9">
              <w:rPr>
                <w:rFonts w:eastAsia="Calibri" w:cs="Arial"/>
                <w:b/>
                <w:color w:val="FFFFFF"/>
                <w:sz w:val="16"/>
                <w:szCs w:val="16"/>
              </w:rPr>
              <w:t xml:space="preserve">Outputs </w:t>
            </w:r>
            <w:r>
              <w:rPr>
                <w:rFonts w:eastAsia="Calibri" w:cs="Arial"/>
                <w:b/>
                <w:color w:val="FFFFFF"/>
                <w:sz w:val="16"/>
                <w:szCs w:val="16"/>
              </w:rPr>
              <w:t>and Short-term, Medium-term and Long-term</w:t>
            </w:r>
            <w:r w:rsidRPr="00C342A9">
              <w:rPr>
                <w:rFonts w:eastAsia="Calibri" w:cs="Arial"/>
                <w:b/>
                <w:color w:val="FFFFFF"/>
                <w:sz w:val="16"/>
                <w:szCs w:val="16"/>
              </w:rPr>
              <w:t xml:space="preserve"> Outcomes </w:t>
            </w:r>
          </w:p>
        </w:tc>
        <w:tc>
          <w:tcPr>
            <w:tcW w:w="3326" w:type="pct"/>
            <w:shd w:val="clear" w:color="auto" w:fill="616365"/>
            <w:vAlign w:val="center"/>
          </w:tcPr>
          <w:p w14:paraId="739501E5" w14:textId="77777777" w:rsidR="00875AF4" w:rsidRPr="00C342A9" w:rsidRDefault="00875AF4" w:rsidP="00212A7F">
            <w:pPr>
              <w:spacing w:after="0"/>
              <w:jc w:val="center"/>
              <w:rPr>
                <w:rFonts w:eastAsia="Calibri" w:cs="Arial"/>
                <w:b/>
                <w:color w:val="FFFFFF"/>
                <w:sz w:val="16"/>
                <w:szCs w:val="16"/>
              </w:rPr>
            </w:pPr>
            <w:r>
              <w:rPr>
                <w:rFonts w:eastAsia="Calibri" w:cs="Arial"/>
                <w:b/>
                <w:color w:val="FFFFFF"/>
                <w:sz w:val="16"/>
                <w:szCs w:val="16"/>
              </w:rPr>
              <w:t>Performance</w:t>
            </w:r>
          </w:p>
        </w:tc>
      </w:tr>
      <w:tr w:rsidR="00875AF4" w:rsidRPr="00C342A9" w14:paraId="0915DBDB" w14:textId="77777777" w:rsidTr="00212A7F">
        <w:tc>
          <w:tcPr>
            <w:tcW w:w="1674" w:type="pct"/>
          </w:tcPr>
          <w:p w14:paraId="7E83B319" w14:textId="77777777" w:rsidR="00875AF4" w:rsidRPr="00E24E55" w:rsidRDefault="00875AF4" w:rsidP="00212A7F">
            <w:pPr>
              <w:spacing w:after="0"/>
              <w:rPr>
                <w:rFonts w:eastAsia="Calibri" w:cs="Arial"/>
                <w:b/>
                <w:color w:val="B6BF00"/>
                <w:sz w:val="16"/>
                <w:szCs w:val="16"/>
              </w:rPr>
            </w:pPr>
            <w:bookmarkStart w:id="57" w:name="_Hlk5006220"/>
            <w:r w:rsidRPr="00E24E55">
              <w:rPr>
                <w:rFonts w:eastAsia="Calibri" w:cs="Arial"/>
                <w:b/>
                <w:color w:val="11617F"/>
                <w:sz w:val="16"/>
                <w:szCs w:val="16"/>
              </w:rPr>
              <w:t>Outcome -</w:t>
            </w:r>
            <w:r w:rsidRPr="00E24E55">
              <w:rPr>
                <w:rFonts w:eastAsia="Calibri" w:cs="Arial"/>
                <w:color w:val="11617F"/>
                <w:sz w:val="16"/>
                <w:szCs w:val="16"/>
              </w:rPr>
              <w:t xml:space="preserve"> </w:t>
            </w:r>
            <w:r w:rsidRPr="00E24E55">
              <w:rPr>
                <w:rFonts w:eastAsia="Calibri" w:cs="Arial"/>
                <w:sz w:val="16"/>
                <w:szCs w:val="16"/>
              </w:rPr>
              <w:t>Employers and people with disability have increased knowledge about rights and responsibilities</w:t>
            </w:r>
          </w:p>
        </w:tc>
        <w:tc>
          <w:tcPr>
            <w:tcW w:w="3326" w:type="pct"/>
          </w:tcPr>
          <w:p w14:paraId="1D7ABF9E" w14:textId="77777777" w:rsidR="00875AF4" w:rsidRPr="00E24E55" w:rsidRDefault="00875AF4" w:rsidP="00FE566B">
            <w:pPr>
              <w:numPr>
                <w:ilvl w:val="0"/>
                <w:numId w:val="48"/>
              </w:numPr>
              <w:spacing w:after="0"/>
              <w:ind w:left="318" w:hanging="284"/>
              <w:rPr>
                <w:rFonts w:eastAsia="Calibri" w:cs="Arial"/>
                <w:sz w:val="16"/>
                <w:szCs w:val="16"/>
              </w:rPr>
            </w:pPr>
            <w:r w:rsidRPr="00E24E55">
              <w:rPr>
                <w:rFonts w:eastAsia="Calibri" w:cs="Arial"/>
                <w:sz w:val="16"/>
                <w:szCs w:val="16"/>
              </w:rPr>
              <w:t xml:space="preserve">Just under half (43%) of the JobAccess Users surveyed agreed that the </w:t>
            </w:r>
            <w:r w:rsidR="006609A4">
              <w:rPr>
                <w:rFonts w:eastAsia="Calibri" w:cs="Arial"/>
                <w:sz w:val="16"/>
                <w:szCs w:val="16"/>
              </w:rPr>
              <w:t>JobAccess Website</w:t>
            </w:r>
            <w:r w:rsidRPr="00E24E55">
              <w:rPr>
                <w:rFonts w:eastAsia="Calibri" w:cs="Arial"/>
                <w:sz w:val="16"/>
                <w:szCs w:val="16"/>
              </w:rPr>
              <w:t xml:space="preserve"> personally helped them to increase their knowledge of their rights and responsibilities. Two thirds (66%) of Employers and three quarters (74%) of Employment Service Providers agreed that the </w:t>
            </w:r>
            <w:r w:rsidR="006609A4">
              <w:rPr>
                <w:rFonts w:eastAsia="Calibri" w:cs="Arial"/>
                <w:sz w:val="16"/>
                <w:szCs w:val="16"/>
              </w:rPr>
              <w:t>JobAccess Website</w:t>
            </w:r>
            <w:r w:rsidRPr="00E24E55">
              <w:rPr>
                <w:rFonts w:eastAsia="Calibri" w:cs="Arial"/>
                <w:sz w:val="16"/>
                <w:szCs w:val="16"/>
              </w:rPr>
              <w:t xml:space="preserve"> helps to increase their knowledge of their rights and responsibilities relating to disability employment. </w:t>
            </w:r>
          </w:p>
        </w:tc>
      </w:tr>
      <w:tr w:rsidR="00875AF4" w:rsidRPr="00C342A9" w14:paraId="15A54FDD" w14:textId="77777777" w:rsidTr="00212A7F">
        <w:tc>
          <w:tcPr>
            <w:tcW w:w="1674" w:type="pct"/>
          </w:tcPr>
          <w:p w14:paraId="26A010AA" w14:textId="77777777" w:rsidR="00875AF4" w:rsidRPr="00E24E55" w:rsidRDefault="00875AF4" w:rsidP="00212A7F">
            <w:pPr>
              <w:tabs>
                <w:tab w:val="left" w:pos="1482"/>
              </w:tabs>
              <w:spacing w:after="0"/>
              <w:rPr>
                <w:rFonts w:eastAsia="Calibri" w:cs="Arial"/>
                <w:sz w:val="16"/>
                <w:szCs w:val="16"/>
              </w:rPr>
            </w:pPr>
            <w:r w:rsidRPr="00E24E55">
              <w:rPr>
                <w:rFonts w:eastAsia="Calibri" w:cs="Arial"/>
                <w:b/>
                <w:color w:val="11617F"/>
                <w:sz w:val="16"/>
                <w:szCs w:val="16"/>
              </w:rPr>
              <w:t>Outcome -</w:t>
            </w:r>
            <w:r w:rsidRPr="00E24E55">
              <w:rPr>
                <w:rFonts w:eastAsia="Calibri" w:cs="Arial"/>
                <w:color w:val="11617F"/>
                <w:sz w:val="16"/>
                <w:szCs w:val="16"/>
              </w:rPr>
              <w:t xml:space="preserve"> </w:t>
            </w:r>
            <w:r w:rsidRPr="00E24E55">
              <w:rPr>
                <w:rFonts w:eastAsia="Calibri" w:cs="Arial"/>
                <w:sz w:val="16"/>
                <w:szCs w:val="16"/>
              </w:rPr>
              <w:t>Employers have increased knowledge about employing people with disability</w:t>
            </w:r>
          </w:p>
        </w:tc>
        <w:tc>
          <w:tcPr>
            <w:tcW w:w="3326" w:type="pct"/>
          </w:tcPr>
          <w:p w14:paraId="65AC14C2" w14:textId="77777777" w:rsidR="00875AF4" w:rsidRPr="00E24E55" w:rsidRDefault="00875AF4" w:rsidP="00FE566B">
            <w:pPr>
              <w:numPr>
                <w:ilvl w:val="0"/>
                <w:numId w:val="48"/>
              </w:numPr>
              <w:spacing w:after="0"/>
              <w:ind w:left="318" w:hanging="284"/>
              <w:rPr>
                <w:rFonts w:eastAsia="Calibri" w:cs="Arial"/>
                <w:sz w:val="16"/>
                <w:szCs w:val="16"/>
              </w:rPr>
            </w:pPr>
            <w:r w:rsidRPr="00E24E55">
              <w:rPr>
                <w:rFonts w:eastAsia="Calibri" w:cs="Arial"/>
                <w:sz w:val="16"/>
                <w:szCs w:val="16"/>
              </w:rPr>
              <w:t xml:space="preserve">Approximately </w:t>
            </w:r>
            <w:bookmarkStart w:id="58" w:name="_Hlk4760695"/>
            <w:r w:rsidRPr="00E24E55">
              <w:rPr>
                <w:rFonts w:eastAsia="Calibri" w:cs="Arial"/>
                <w:sz w:val="16"/>
                <w:szCs w:val="16"/>
              </w:rPr>
              <w:t>two thirds (66%) of Employers agreed that the website helps to increase employer’s knowledge of employing people with disability.</w:t>
            </w:r>
            <w:bookmarkEnd w:id="58"/>
          </w:p>
        </w:tc>
      </w:tr>
      <w:tr w:rsidR="00875AF4" w:rsidRPr="00C342A9" w14:paraId="5B695A8C" w14:textId="77777777" w:rsidTr="00212A7F">
        <w:tc>
          <w:tcPr>
            <w:tcW w:w="1674" w:type="pct"/>
          </w:tcPr>
          <w:p w14:paraId="01F58EA8" w14:textId="77777777" w:rsidR="00875AF4" w:rsidRPr="00E24E55" w:rsidRDefault="00875AF4" w:rsidP="00212A7F">
            <w:pPr>
              <w:spacing w:after="0"/>
              <w:rPr>
                <w:rFonts w:eastAsia="Calibri" w:cs="Arial"/>
                <w:b/>
                <w:color w:val="B6BF00"/>
                <w:sz w:val="16"/>
                <w:szCs w:val="16"/>
              </w:rPr>
            </w:pPr>
            <w:r w:rsidRPr="00E24E55">
              <w:rPr>
                <w:rFonts w:eastAsia="Calibri" w:cs="Arial"/>
                <w:b/>
                <w:color w:val="11617F"/>
                <w:sz w:val="16"/>
                <w:szCs w:val="16"/>
              </w:rPr>
              <w:t>Outcome -</w:t>
            </w:r>
            <w:r w:rsidRPr="00E24E55">
              <w:rPr>
                <w:rFonts w:eastAsia="Calibri" w:cs="Arial"/>
                <w:color w:val="11617F"/>
                <w:sz w:val="16"/>
                <w:szCs w:val="16"/>
              </w:rPr>
              <w:t xml:space="preserve"> </w:t>
            </w:r>
            <w:r w:rsidRPr="00E24E55">
              <w:rPr>
                <w:rFonts w:eastAsia="Calibri" w:cs="Arial"/>
                <w:sz w:val="16"/>
                <w:szCs w:val="16"/>
              </w:rPr>
              <w:t>People with disability have increased knowledge about seeking employment</w:t>
            </w:r>
          </w:p>
        </w:tc>
        <w:tc>
          <w:tcPr>
            <w:tcW w:w="3326" w:type="pct"/>
          </w:tcPr>
          <w:p w14:paraId="446E6D71" w14:textId="77777777" w:rsidR="00875AF4" w:rsidRPr="00E24E55" w:rsidRDefault="00875AF4" w:rsidP="00FE566B">
            <w:pPr>
              <w:numPr>
                <w:ilvl w:val="0"/>
                <w:numId w:val="48"/>
              </w:numPr>
              <w:spacing w:after="0"/>
              <w:ind w:left="318" w:hanging="284"/>
              <w:rPr>
                <w:rFonts w:eastAsia="Calibri" w:cs="Arial"/>
                <w:sz w:val="16"/>
                <w:szCs w:val="16"/>
              </w:rPr>
            </w:pPr>
            <w:bookmarkStart w:id="59" w:name="_Hlk4760670"/>
            <w:r w:rsidRPr="00E24E55">
              <w:rPr>
                <w:rFonts w:eastAsia="Calibri" w:cs="Arial"/>
                <w:sz w:val="16"/>
                <w:szCs w:val="16"/>
              </w:rPr>
              <w:t>Just 23% of JobAccess Users agreed that the website provides sufficient information on help with finding and changing jobs</w:t>
            </w:r>
            <w:bookmarkEnd w:id="59"/>
            <w:r w:rsidRPr="00E24E55">
              <w:rPr>
                <w:rFonts w:eastAsia="Calibri" w:cs="Arial"/>
                <w:sz w:val="16"/>
                <w:szCs w:val="16"/>
              </w:rPr>
              <w:t xml:space="preserve">. </w:t>
            </w:r>
          </w:p>
        </w:tc>
      </w:tr>
      <w:tr w:rsidR="00875AF4" w:rsidRPr="00C342A9" w14:paraId="4DDC8DC4" w14:textId="77777777" w:rsidTr="00212A7F">
        <w:tc>
          <w:tcPr>
            <w:tcW w:w="1674" w:type="pct"/>
          </w:tcPr>
          <w:p w14:paraId="73C39D2D" w14:textId="77777777" w:rsidR="00875AF4" w:rsidRPr="00E24E55" w:rsidRDefault="00875AF4" w:rsidP="00212A7F">
            <w:pPr>
              <w:spacing w:after="0"/>
              <w:rPr>
                <w:rFonts w:eastAsia="Calibri" w:cs="Arial"/>
                <w:sz w:val="16"/>
                <w:szCs w:val="16"/>
              </w:rPr>
            </w:pPr>
            <w:r w:rsidRPr="00E24E55">
              <w:rPr>
                <w:rFonts w:eastAsia="Calibri" w:cs="Arial"/>
                <w:b/>
                <w:color w:val="11617F"/>
                <w:sz w:val="16"/>
                <w:szCs w:val="16"/>
              </w:rPr>
              <w:t>Outcome -</w:t>
            </w:r>
            <w:r w:rsidRPr="00E24E55">
              <w:rPr>
                <w:rFonts w:eastAsia="Calibri" w:cs="Arial"/>
                <w:sz w:val="16"/>
                <w:szCs w:val="16"/>
              </w:rPr>
              <w:t xml:space="preserve"> People with disability are referred to appropriate authorities and services</w:t>
            </w:r>
          </w:p>
        </w:tc>
        <w:tc>
          <w:tcPr>
            <w:tcW w:w="3326" w:type="pct"/>
          </w:tcPr>
          <w:p w14:paraId="3271ABE7" w14:textId="77777777" w:rsidR="00875AF4" w:rsidRPr="00E24E55" w:rsidRDefault="00875AF4" w:rsidP="00FE566B">
            <w:pPr>
              <w:numPr>
                <w:ilvl w:val="0"/>
                <w:numId w:val="48"/>
              </w:numPr>
              <w:spacing w:after="0"/>
              <w:ind w:left="318" w:hanging="284"/>
              <w:rPr>
                <w:rFonts w:eastAsia="Calibri" w:cs="Arial"/>
                <w:sz w:val="16"/>
                <w:szCs w:val="16"/>
              </w:rPr>
            </w:pPr>
            <w:r w:rsidRPr="00E24E55">
              <w:rPr>
                <w:rFonts w:eastAsia="Calibri" w:cs="Arial"/>
                <w:sz w:val="16"/>
                <w:szCs w:val="16"/>
              </w:rPr>
              <w:t xml:space="preserve">Just 41% of JobAccess Users agreed that the website provides referrals to appropriate authorities and services. </w:t>
            </w:r>
          </w:p>
        </w:tc>
      </w:tr>
      <w:tr w:rsidR="00875AF4" w:rsidRPr="00C342A9" w14:paraId="7F64250E" w14:textId="77777777" w:rsidTr="00212A7F">
        <w:tc>
          <w:tcPr>
            <w:tcW w:w="1674" w:type="pct"/>
          </w:tcPr>
          <w:p w14:paraId="213771AB" w14:textId="77777777" w:rsidR="00875AF4" w:rsidRPr="00E24E55" w:rsidRDefault="00875AF4" w:rsidP="00212A7F">
            <w:pPr>
              <w:spacing w:after="0"/>
              <w:rPr>
                <w:rFonts w:eastAsia="Calibri" w:cs="Arial"/>
                <w:b/>
                <w:color w:val="CD1446"/>
                <w:sz w:val="16"/>
                <w:szCs w:val="16"/>
              </w:rPr>
            </w:pPr>
            <w:r w:rsidRPr="00E24E55">
              <w:rPr>
                <w:rFonts w:eastAsia="Calibri" w:cs="Arial"/>
                <w:b/>
                <w:color w:val="11617F"/>
                <w:sz w:val="16"/>
                <w:szCs w:val="16"/>
              </w:rPr>
              <w:t>Outcome</w:t>
            </w:r>
            <w:r w:rsidRPr="00E24E55" w:rsidDel="00701DE7">
              <w:rPr>
                <w:rFonts w:eastAsia="Calibri" w:cs="Arial"/>
                <w:b/>
                <w:color w:val="11617F"/>
                <w:sz w:val="16"/>
                <w:szCs w:val="16"/>
              </w:rPr>
              <w:t xml:space="preserve"> </w:t>
            </w:r>
            <w:r w:rsidRPr="00E24E55">
              <w:rPr>
                <w:rFonts w:eastAsia="Calibri" w:cs="Arial"/>
                <w:b/>
                <w:color w:val="11617F"/>
                <w:sz w:val="16"/>
                <w:szCs w:val="16"/>
              </w:rPr>
              <w:t>-</w:t>
            </w:r>
            <w:r w:rsidRPr="00E24E55">
              <w:rPr>
                <w:rFonts w:eastAsia="Calibri" w:cs="Arial"/>
                <w:color w:val="11617F"/>
                <w:sz w:val="16"/>
                <w:szCs w:val="16"/>
              </w:rPr>
              <w:t xml:space="preserve"> </w:t>
            </w:r>
            <w:r w:rsidRPr="00E24E55">
              <w:rPr>
                <w:rFonts w:eastAsia="Calibri" w:cs="Arial"/>
                <w:sz w:val="16"/>
                <w:szCs w:val="16"/>
              </w:rPr>
              <w:t>People with disability access the services</w:t>
            </w:r>
          </w:p>
        </w:tc>
        <w:tc>
          <w:tcPr>
            <w:tcW w:w="3326" w:type="pct"/>
          </w:tcPr>
          <w:p w14:paraId="67108250" w14:textId="77777777" w:rsidR="00875AF4" w:rsidRPr="00E24E55" w:rsidRDefault="00875AF4" w:rsidP="00FE566B">
            <w:pPr>
              <w:numPr>
                <w:ilvl w:val="0"/>
                <w:numId w:val="48"/>
              </w:numPr>
              <w:spacing w:after="0"/>
              <w:ind w:left="318" w:hanging="284"/>
              <w:rPr>
                <w:rFonts w:eastAsia="Calibri" w:cs="Arial"/>
                <w:sz w:val="16"/>
                <w:szCs w:val="16"/>
              </w:rPr>
            </w:pPr>
            <w:r w:rsidRPr="00E24E55">
              <w:rPr>
                <w:rFonts w:eastAsia="Calibri" w:cs="Arial"/>
                <w:sz w:val="16"/>
                <w:szCs w:val="16"/>
              </w:rPr>
              <w:t xml:space="preserve">Half (51%) of JobAccess Users surveyed agreed that the </w:t>
            </w:r>
            <w:r w:rsidR="006609A4">
              <w:rPr>
                <w:rFonts w:eastAsia="Calibri" w:cs="Arial"/>
                <w:sz w:val="16"/>
                <w:szCs w:val="16"/>
              </w:rPr>
              <w:t>JobAccess Website</w:t>
            </w:r>
            <w:r w:rsidRPr="00E24E55">
              <w:rPr>
                <w:rFonts w:eastAsia="Calibri" w:cs="Arial"/>
                <w:sz w:val="16"/>
                <w:szCs w:val="16"/>
              </w:rPr>
              <w:t xml:space="preserve"> personally helped them to access services found on the website.</w:t>
            </w:r>
          </w:p>
        </w:tc>
      </w:tr>
      <w:tr w:rsidR="00875AF4" w:rsidRPr="00C342A9" w14:paraId="39EE2E87" w14:textId="77777777" w:rsidTr="00212A7F">
        <w:tc>
          <w:tcPr>
            <w:tcW w:w="1674" w:type="pct"/>
          </w:tcPr>
          <w:p w14:paraId="3FEE7CCD" w14:textId="77777777" w:rsidR="00875AF4" w:rsidRPr="00E24E55" w:rsidRDefault="00875AF4" w:rsidP="00212A7F">
            <w:pPr>
              <w:spacing w:after="0"/>
              <w:rPr>
                <w:rFonts w:eastAsia="Calibri" w:cs="Arial"/>
                <w:b/>
                <w:color w:val="CD1446"/>
                <w:sz w:val="16"/>
                <w:szCs w:val="16"/>
              </w:rPr>
            </w:pPr>
            <w:r w:rsidRPr="00E24E55">
              <w:rPr>
                <w:rFonts w:eastAsia="Calibri" w:cs="Arial"/>
                <w:b/>
                <w:color w:val="11617F"/>
                <w:sz w:val="16"/>
                <w:szCs w:val="16"/>
              </w:rPr>
              <w:t>Outcome -</w:t>
            </w:r>
            <w:r w:rsidRPr="00E24E55">
              <w:rPr>
                <w:rFonts w:eastAsia="Calibri" w:cs="Arial"/>
                <w:color w:val="11617F"/>
                <w:sz w:val="16"/>
                <w:szCs w:val="16"/>
              </w:rPr>
              <w:t xml:space="preserve"> </w:t>
            </w:r>
            <w:r w:rsidRPr="00E24E55">
              <w:rPr>
                <w:rFonts w:eastAsia="Calibri" w:cs="Arial"/>
                <w:sz w:val="16"/>
                <w:szCs w:val="16"/>
              </w:rPr>
              <w:t>People with disability have increased confidence and skills in seeking employment</w:t>
            </w:r>
          </w:p>
        </w:tc>
        <w:tc>
          <w:tcPr>
            <w:tcW w:w="3326" w:type="pct"/>
          </w:tcPr>
          <w:p w14:paraId="3B36A1E9" w14:textId="77777777" w:rsidR="00875AF4" w:rsidRPr="00E24E55" w:rsidRDefault="00875AF4" w:rsidP="00FE566B">
            <w:pPr>
              <w:pStyle w:val="ListParagraph"/>
              <w:numPr>
                <w:ilvl w:val="0"/>
                <w:numId w:val="48"/>
              </w:numPr>
              <w:spacing w:after="0"/>
              <w:ind w:left="318" w:hanging="284"/>
              <w:contextualSpacing w:val="0"/>
              <w:rPr>
                <w:rFonts w:cs="Arial"/>
                <w:sz w:val="16"/>
                <w:szCs w:val="16"/>
              </w:rPr>
            </w:pPr>
            <w:r w:rsidRPr="00E24E55">
              <w:rPr>
                <w:rFonts w:eastAsia="Calibri" w:cs="Arial"/>
                <w:sz w:val="16"/>
                <w:szCs w:val="16"/>
              </w:rPr>
              <w:t>Just over a third (37%) of JobAccess Users agreed that the website helps to increase the skills and confidence of people with disability seeking employment.</w:t>
            </w:r>
          </w:p>
        </w:tc>
      </w:tr>
      <w:tr w:rsidR="00875AF4" w:rsidRPr="00C342A9" w14:paraId="21C61FBA" w14:textId="77777777" w:rsidTr="00212A7F">
        <w:tc>
          <w:tcPr>
            <w:tcW w:w="1674" w:type="pct"/>
          </w:tcPr>
          <w:p w14:paraId="017BC471" w14:textId="77777777" w:rsidR="00875AF4" w:rsidRPr="00E24E55" w:rsidRDefault="00875AF4" w:rsidP="00212A7F">
            <w:pPr>
              <w:spacing w:after="0"/>
              <w:rPr>
                <w:rFonts w:eastAsia="Calibri" w:cs="Arial"/>
                <w:b/>
                <w:color w:val="CD1446"/>
                <w:sz w:val="16"/>
                <w:szCs w:val="16"/>
              </w:rPr>
            </w:pPr>
            <w:r w:rsidRPr="00E24E55">
              <w:rPr>
                <w:rFonts w:eastAsia="Calibri" w:cs="Arial"/>
                <w:b/>
                <w:color w:val="11617F"/>
                <w:sz w:val="16"/>
                <w:szCs w:val="16"/>
              </w:rPr>
              <w:t>Outcome -</w:t>
            </w:r>
            <w:r w:rsidRPr="00E24E55">
              <w:rPr>
                <w:rFonts w:eastAsia="Calibri" w:cs="Arial"/>
                <w:sz w:val="16"/>
                <w:szCs w:val="16"/>
              </w:rPr>
              <w:t xml:space="preserve"> Employers have increased skills and confidence in working with people with disabilities</w:t>
            </w:r>
          </w:p>
        </w:tc>
        <w:tc>
          <w:tcPr>
            <w:tcW w:w="3326" w:type="pct"/>
          </w:tcPr>
          <w:p w14:paraId="042BDCE6" w14:textId="77777777" w:rsidR="00875AF4" w:rsidRPr="00E24E55" w:rsidRDefault="00875AF4" w:rsidP="00FE566B">
            <w:pPr>
              <w:numPr>
                <w:ilvl w:val="0"/>
                <w:numId w:val="48"/>
              </w:numPr>
              <w:spacing w:after="0"/>
              <w:ind w:left="318" w:hanging="284"/>
              <w:rPr>
                <w:rFonts w:eastAsia="Calibri" w:cs="Arial"/>
                <w:sz w:val="16"/>
                <w:szCs w:val="16"/>
              </w:rPr>
            </w:pPr>
            <w:r w:rsidRPr="00E24E55">
              <w:rPr>
                <w:rFonts w:eastAsia="Calibri" w:cs="Arial"/>
                <w:sz w:val="16"/>
                <w:szCs w:val="16"/>
              </w:rPr>
              <w:t xml:space="preserve">Just over two thirds (69%) of Employers agreed that the </w:t>
            </w:r>
            <w:r w:rsidR="006609A4">
              <w:rPr>
                <w:rFonts w:eastAsia="Calibri" w:cs="Arial"/>
                <w:sz w:val="16"/>
                <w:szCs w:val="16"/>
              </w:rPr>
              <w:t>JobAccess Website</w:t>
            </w:r>
            <w:r w:rsidRPr="00E24E55">
              <w:rPr>
                <w:rFonts w:eastAsia="Calibri" w:cs="Arial"/>
                <w:sz w:val="16"/>
                <w:szCs w:val="16"/>
              </w:rPr>
              <w:t xml:space="preserve"> helped to increase their skills and confidence in working with people with disability.</w:t>
            </w:r>
          </w:p>
        </w:tc>
      </w:tr>
      <w:tr w:rsidR="00875AF4" w:rsidRPr="00C342A9" w14:paraId="3389D3F0" w14:textId="77777777" w:rsidTr="00212A7F">
        <w:tc>
          <w:tcPr>
            <w:tcW w:w="1674" w:type="pct"/>
          </w:tcPr>
          <w:p w14:paraId="48BBDC13" w14:textId="77777777" w:rsidR="00875AF4" w:rsidRPr="00C342A9" w:rsidRDefault="00875AF4" w:rsidP="00212A7F">
            <w:pPr>
              <w:spacing w:after="0"/>
              <w:rPr>
                <w:rFonts w:eastAsia="Calibri" w:cs="Arial"/>
                <w:b/>
                <w:color w:val="CD1446"/>
                <w:sz w:val="16"/>
                <w:szCs w:val="16"/>
              </w:rPr>
            </w:pPr>
            <w:r w:rsidRPr="007568BE">
              <w:rPr>
                <w:rFonts w:eastAsia="Calibri" w:cs="Arial"/>
                <w:b/>
                <w:color w:val="11617F"/>
                <w:sz w:val="16"/>
                <w:szCs w:val="16"/>
              </w:rPr>
              <w:t>Outcome -</w:t>
            </w:r>
            <w:r w:rsidRPr="007568BE">
              <w:rPr>
                <w:rFonts w:eastAsia="Calibri" w:cs="Arial"/>
                <w:color w:val="11617F"/>
                <w:sz w:val="16"/>
                <w:szCs w:val="16"/>
              </w:rPr>
              <w:t xml:space="preserve"> </w:t>
            </w:r>
            <w:r w:rsidRPr="007568BE">
              <w:rPr>
                <w:rFonts w:eastAsia="Calibri" w:cs="Arial"/>
                <w:sz w:val="16"/>
                <w:szCs w:val="16"/>
              </w:rPr>
              <w:t>People with disability maintain meaningful employment.</w:t>
            </w:r>
          </w:p>
        </w:tc>
        <w:tc>
          <w:tcPr>
            <w:tcW w:w="3326" w:type="pct"/>
          </w:tcPr>
          <w:p w14:paraId="69F6939D" w14:textId="77777777" w:rsidR="00875AF4" w:rsidRPr="007568BE" w:rsidRDefault="00875AF4" w:rsidP="00FE566B">
            <w:pPr>
              <w:numPr>
                <w:ilvl w:val="0"/>
                <w:numId w:val="48"/>
              </w:numPr>
              <w:spacing w:after="0"/>
              <w:ind w:left="318" w:hanging="284"/>
              <w:rPr>
                <w:rFonts w:eastAsia="Calibri" w:cs="Arial"/>
                <w:sz w:val="16"/>
                <w:szCs w:val="16"/>
              </w:rPr>
            </w:pPr>
            <w:r>
              <w:rPr>
                <w:rFonts w:eastAsia="Calibri" w:cs="Arial"/>
                <w:sz w:val="16"/>
                <w:szCs w:val="16"/>
              </w:rPr>
              <w:t xml:space="preserve">Between approximately half and two thirds of JobAccess Users, Employers and Employment Service Providers agreed that the </w:t>
            </w:r>
            <w:r w:rsidR="006609A4">
              <w:rPr>
                <w:rFonts w:eastAsia="Calibri" w:cs="Arial"/>
                <w:sz w:val="16"/>
                <w:szCs w:val="16"/>
              </w:rPr>
              <w:t>JobAccess Website</w:t>
            </w:r>
            <w:r>
              <w:rPr>
                <w:rFonts w:eastAsia="Calibri" w:cs="Arial"/>
                <w:sz w:val="16"/>
                <w:szCs w:val="16"/>
              </w:rPr>
              <w:t xml:space="preserve"> helps people </w:t>
            </w:r>
            <w:r w:rsidRPr="00483FD9">
              <w:rPr>
                <w:rFonts w:eastAsia="Calibri" w:cs="Arial"/>
                <w:sz w:val="16"/>
                <w:szCs w:val="16"/>
              </w:rPr>
              <w:t>with disability to remain in their job</w:t>
            </w:r>
            <w:r>
              <w:rPr>
                <w:rFonts w:eastAsia="Calibri" w:cs="Arial"/>
                <w:sz w:val="16"/>
                <w:szCs w:val="16"/>
              </w:rPr>
              <w:t xml:space="preserve"> (49%, 61% and 70% respectively).</w:t>
            </w:r>
          </w:p>
        </w:tc>
      </w:tr>
      <w:tr w:rsidR="00875AF4" w:rsidRPr="00C342A9" w14:paraId="4CA3939F" w14:textId="77777777" w:rsidTr="00212A7F">
        <w:tc>
          <w:tcPr>
            <w:tcW w:w="1674" w:type="pct"/>
          </w:tcPr>
          <w:p w14:paraId="4994793A" w14:textId="77777777" w:rsidR="00875AF4" w:rsidRPr="00C342A9" w:rsidRDefault="00875AF4" w:rsidP="00212A7F">
            <w:pPr>
              <w:spacing w:after="0"/>
              <w:rPr>
                <w:rFonts w:eastAsia="Calibri" w:cs="Arial"/>
                <w:b/>
                <w:color w:val="CD1446"/>
                <w:sz w:val="16"/>
                <w:szCs w:val="16"/>
              </w:rPr>
            </w:pPr>
            <w:r w:rsidRPr="007568BE">
              <w:rPr>
                <w:rFonts w:eastAsia="Calibri" w:cs="Arial"/>
                <w:b/>
                <w:color w:val="11617F"/>
                <w:sz w:val="16"/>
                <w:szCs w:val="16"/>
              </w:rPr>
              <w:t>Outcome -</w:t>
            </w:r>
            <w:r w:rsidRPr="007568BE">
              <w:rPr>
                <w:rFonts w:eastAsia="Calibri" w:cs="Arial"/>
                <w:color w:val="11617F"/>
                <w:sz w:val="16"/>
                <w:szCs w:val="16"/>
              </w:rPr>
              <w:t xml:space="preserve"> </w:t>
            </w:r>
            <w:r w:rsidRPr="007568BE">
              <w:rPr>
                <w:rFonts w:eastAsia="Calibri" w:cs="Arial"/>
                <w:sz w:val="16"/>
                <w:szCs w:val="16"/>
              </w:rPr>
              <w:t>People with disability are appropriately employed</w:t>
            </w:r>
          </w:p>
        </w:tc>
        <w:tc>
          <w:tcPr>
            <w:tcW w:w="3326" w:type="pct"/>
          </w:tcPr>
          <w:p w14:paraId="5FFB7425" w14:textId="77777777" w:rsidR="00875AF4" w:rsidRPr="00C342A9" w:rsidRDefault="00875AF4" w:rsidP="00FE566B">
            <w:pPr>
              <w:numPr>
                <w:ilvl w:val="0"/>
                <w:numId w:val="48"/>
              </w:numPr>
              <w:spacing w:after="0"/>
              <w:ind w:left="318" w:hanging="284"/>
              <w:rPr>
                <w:rFonts w:eastAsia="Calibri" w:cs="Arial"/>
                <w:sz w:val="16"/>
                <w:szCs w:val="16"/>
              </w:rPr>
            </w:pPr>
            <w:r>
              <w:rPr>
                <w:rFonts w:eastAsia="Calibri" w:cs="Arial"/>
                <w:sz w:val="16"/>
                <w:szCs w:val="16"/>
              </w:rPr>
              <w:t xml:space="preserve">Between approximately half and two thirds of JobAccess Users, Employers and Employment Service Providers agreed that the </w:t>
            </w:r>
            <w:r w:rsidR="006609A4">
              <w:rPr>
                <w:rFonts w:eastAsia="Calibri" w:cs="Arial"/>
                <w:sz w:val="16"/>
                <w:szCs w:val="16"/>
              </w:rPr>
              <w:t>JobAccess Website</w:t>
            </w:r>
            <w:r>
              <w:rPr>
                <w:rFonts w:eastAsia="Calibri" w:cs="Arial"/>
                <w:sz w:val="16"/>
                <w:szCs w:val="16"/>
              </w:rPr>
              <w:t xml:space="preserve"> helps </w:t>
            </w:r>
            <w:r w:rsidRPr="005473CA">
              <w:rPr>
                <w:rFonts w:eastAsia="Calibri" w:cs="Arial"/>
                <w:sz w:val="16"/>
                <w:szCs w:val="16"/>
              </w:rPr>
              <w:t>people with disability to feel supported in the workplace</w:t>
            </w:r>
            <w:r>
              <w:rPr>
                <w:rFonts w:eastAsia="Calibri" w:cs="Arial"/>
                <w:sz w:val="16"/>
                <w:szCs w:val="16"/>
              </w:rPr>
              <w:t xml:space="preserve"> (53%, 61% and 67% respectively) and helps people </w:t>
            </w:r>
            <w:r w:rsidRPr="00483FD9">
              <w:rPr>
                <w:rFonts w:eastAsia="Calibri" w:cs="Arial"/>
                <w:sz w:val="16"/>
                <w:szCs w:val="16"/>
              </w:rPr>
              <w:t>with disability to remain in their job</w:t>
            </w:r>
            <w:r>
              <w:rPr>
                <w:rFonts w:eastAsia="Calibri" w:cs="Arial"/>
                <w:sz w:val="16"/>
                <w:szCs w:val="16"/>
              </w:rPr>
              <w:t xml:space="preserve"> (49%, 61% and 70% respectively).</w:t>
            </w:r>
          </w:p>
        </w:tc>
      </w:tr>
    </w:tbl>
    <w:bookmarkEnd w:id="57"/>
    <w:p w14:paraId="05429352" w14:textId="7D67AB52" w:rsidR="00875AF4" w:rsidRDefault="003C224E" w:rsidP="00FA746F">
      <w:pPr>
        <w:rPr>
          <w:bCs/>
        </w:rPr>
      </w:pPr>
      <w:r>
        <w:t>W</w:t>
      </w:r>
      <w:r w:rsidR="00875AF4">
        <w:t>hile the website is effective in increasing the confidence and skills of Employers in working with people with disability</w:t>
      </w:r>
      <w:r w:rsidR="009D778F">
        <w:t>,</w:t>
      </w:r>
      <w:r w:rsidR="00875AF4">
        <w:t xml:space="preserve"> it is less effective in increasing skills and confidence of people with disability in seeking employment.</w:t>
      </w:r>
      <w:r w:rsidR="00875AF4" w:rsidRPr="001206DA">
        <w:t xml:space="preserve"> Just 23% of JobAccess Users agreed that the website provides sufficient </w:t>
      </w:r>
      <w:r w:rsidR="00875AF4" w:rsidRPr="001206DA">
        <w:lastRenderedPageBreak/>
        <w:t>information on help with finding and changing jobs</w:t>
      </w:r>
      <w:r w:rsidR="00875AF4">
        <w:t xml:space="preserve">, while </w:t>
      </w:r>
      <w:r w:rsidR="00875AF4" w:rsidRPr="001206DA">
        <w:t>two thirds (66%) of Employers agreed that the website helps to increase employer’s knowledge of employing people with disability.</w:t>
      </w:r>
    </w:p>
    <w:p w14:paraId="661A65FC" w14:textId="77777777" w:rsidR="00875AF4" w:rsidRDefault="00875AF4" w:rsidP="00FA746F">
      <w:r>
        <w:t xml:space="preserve">The website is more effective in helping people with a disability maintain meaningful employment than it is in helping people to find employment. </w:t>
      </w:r>
      <w:bookmarkStart w:id="60" w:name="_Hlk3480129"/>
      <w:r>
        <w:t xml:space="preserve">Just 16% of JobAccess Users that had visited the website felt that it personally helped them to ‘find a job’, while 43% agreed that it had personally helped them to ‘maintain a job’. </w:t>
      </w:r>
      <w:r w:rsidRPr="00F73251">
        <w:rPr>
          <w:szCs w:val="20"/>
        </w:rPr>
        <w:t xml:space="preserve">Stakeholders felt the website </w:t>
      </w:r>
      <w:r>
        <w:rPr>
          <w:szCs w:val="20"/>
        </w:rPr>
        <w:t>w</w:t>
      </w:r>
      <w:r w:rsidRPr="00F73251">
        <w:rPr>
          <w:szCs w:val="20"/>
        </w:rPr>
        <w:t xml:space="preserve">ould be more effective if it provided </w:t>
      </w:r>
      <w:r>
        <w:rPr>
          <w:szCs w:val="20"/>
        </w:rPr>
        <w:t xml:space="preserve">more </w:t>
      </w:r>
      <w:r w:rsidRPr="00F73251">
        <w:rPr>
          <w:szCs w:val="20"/>
        </w:rPr>
        <w:t xml:space="preserve">information around how to prepare for job interviews. </w:t>
      </w:r>
      <w:r>
        <w:t xml:space="preserve">Just 23% of JobAccess Users felt that the website provided enough information to help them find or change jobs, while just 27% agreed that there was adequate information on career advice and training courses. </w:t>
      </w:r>
    </w:p>
    <w:p w14:paraId="1DC77367" w14:textId="77777777" w:rsidR="00875AF4" w:rsidRDefault="00875AF4" w:rsidP="00875AF4">
      <w:pPr>
        <w:spacing w:after="200"/>
      </w:pPr>
      <w:r>
        <w:t>The website is effective in helping JobAccess Users access services they found on the site (51%). Specifically, the website helps people with a disability maintain engagement with employment services (by providing information and contact details for the Information and Advice Service and for the CRRS). It also helps them to feel supported (</w:t>
      </w:r>
      <w:r w:rsidR="00E3510D">
        <w:t>53</w:t>
      </w:r>
      <w:r>
        <w:t xml:space="preserve">%), has increased their knowledge of their rights and responsibilities (43%), provides referrals to appropriate authorities and services (41%) and helps to increase the skills and confidence of people with disability seeking employment (37%).  </w:t>
      </w:r>
    </w:p>
    <w:p w14:paraId="07A2FDC1" w14:textId="77777777" w:rsidR="00875AF4" w:rsidRDefault="00875AF4" w:rsidP="00875AF4">
      <w:pPr>
        <w:spacing w:after="200"/>
      </w:pPr>
      <w:r>
        <w:t xml:space="preserve">More than two thirds of Employers and Employment Service Providers felt the website helped to increase their knowledge of their rights and responsibilities relating to disability employment, increase their skills and confidence in working with people with disability and increase the knowledge of employers seeking to employ people with a disability. Just under half of Employers (44%) and Employment Service Providers (52%) reported the website helps people with disability to be appropriately matched to an employer’s workplace needs.  </w:t>
      </w:r>
    </w:p>
    <w:bookmarkEnd w:id="60"/>
    <w:p w14:paraId="12ED8598" w14:textId="0336E7FF" w:rsidR="00875AF4" w:rsidRDefault="00875AF4" w:rsidP="00875AF4">
      <w:pPr>
        <w:spacing w:after="200"/>
      </w:pPr>
      <w:r>
        <w:t>Around a third of JobAccess Users that had visited the website agreed that there was enough information on financial support (39%), downloadable tools and resources (36%)</w:t>
      </w:r>
      <w:r w:rsidR="00E50BF0">
        <w:t>;</w:t>
      </w:r>
      <w:r>
        <w:t xml:space="preserve"> and case studies and success stories (30%). Employers and Employment Service Providers were more likely to agree </w:t>
      </w:r>
      <w:r w:rsidR="00E50BF0">
        <w:t xml:space="preserve">that </w:t>
      </w:r>
      <w:r>
        <w:t xml:space="preserve">there was enough information on financial support (54% and 57% respectively), downloadable tools and resources (55% and 60% respectively); and case studies and success stories (51% and 53% respectively). </w:t>
      </w:r>
    </w:p>
    <w:p w14:paraId="3D2ADFB3" w14:textId="6C6EE1D9" w:rsidR="00875AF4" w:rsidRPr="001C1122" w:rsidRDefault="00875AF4" w:rsidP="00875AF4">
      <w:pPr>
        <w:spacing w:after="200"/>
      </w:pPr>
      <w:r>
        <w:t xml:space="preserve">The qualitative research suggested </w:t>
      </w:r>
      <w:r w:rsidR="00E50BF0">
        <w:t xml:space="preserve">that </w:t>
      </w:r>
      <w:r>
        <w:t>the website may be underutilised by JobAccess Users and Employment Service Providers. There appeared</w:t>
      </w:r>
      <w:r>
        <w:rPr>
          <w:rStyle w:val="FootnoteReference"/>
        </w:rPr>
        <w:footnoteReference w:id="26"/>
      </w:r>
      <w:r>
        <w:t xml:space="preserve"> to be low levels of awareness/familiarity with it among JobAccess Users and onl</w:t>
      </w:r>
      <w:r w:rsidRPr="001C1122">
        <w:rPr>
          <w:szCs w:val="20"/>
        </w:rPr>
        <w:t xml:space="preserve">y some of the </w:t>
      </w:r>
      <w:r>
        <w:rPr>
          <w:szCs w:val="20"/>
        </w:rPr>
        <w:t>E</w:t>
      </w:r>
      <w:r w:rsidRPr="001C1122">
        <w:rPr>
          <w:szCs w:val="20"/>
        </w:rPr>
        <w:t>mployers interviewed had used the website</w:t>
      </w:r>
      <w:r w:rsidR="00E50BF0">
        <w:rPr>
          <w:szCs w:val="20"/>
        </w:rPr>
        <w:t>;</w:t>
      </w:r>
      <w:r w:rsidRPr="001C1122">
        <w:rPr>
          <w:szCs w:val="20"/>
        </w:rPr>
        <w:t xml:space="preserve"> predominately </w:t>
      </w:r>
      <w:r>
        <w:rPr>
          <w:szCs w:val="20"/>
        </w:rPr>
        <w:t>E</w:t>
      </w:r>
      <w:r w:rsidRPr="001C1122">
        <w:rPr>
          <w:szCs w:val="20"/>
        </w:rPr>
        <w:t xml:space="preserve">mployers using the EAF. </w:t>
      </w:r>
    </w:p>
    <w:p w14:paraId="30D4BACF" w14:textId="77777777" w:rsidR="00875AF4" w:rsidRDefault="00875AF4" w:rsidP="00875AF4">
      <w:pPr>
        <w:jc w:val="center"/>
        <w:rPr>
          <w:i/>
          <w:szCs w:val="20"/>
        </w:rPr>
      </w:pPr>
      <w:r w:rsidRPr="001C1122">
        <w:rPr>
          <w:i/>
          <w:szCs w:val="20"/>
        </w:rPr>
        <w:t>“There is a lot of information on the website for providers… it is however possibly underutilised by providers.” (Employment Service Provider)</w:t>
      </w:r>
    </w:p>
    <w:p w14:paraId="6C0F5670" w14:textId="77777777" w:rsidR="00875AF4" w:rsidRDefault="00875AF4" w:rsidP="00875AF4">
      <w:pPr>
        <w:rPr>
          <w:szCs w:val="20"/>
        </w:rPr>
      </w:pPr>
      <w:r>
        <w:rPr>
          <w:szCs w:val="20"/>
        </w:rPr>
        <w:t>T</w:t>
      </w:r>
      <w:r w:rsidR="00B92724">
        <w:rPr>
          <w:szCs w:val="20"/>
        </w:rPr>
        <w:t>here wa</w:t>
      </w:r>
      <w:r>
        <w:rPr>
          <w:szCs w:val="20"/>
        </w:rPr>
        <w:t xml:space="preserve">s no administrative </w:t>
      </w:r>
      <w:r w:rsidR="00B92724">
        <w:rPr>
          <w:szCs w:val="20"/>
        </w:rPr>
        <w:t xml:space="preserve">data provided for this evaluation </w:t>
      </w:r>
      <w:r>
        <w:rPr>
          <w:szCs w:val="20"/>
        </w:rPr>
        <w:t xml:space="preserve">or quantitative data </w:t>
      </w:r>
      <w:r w:rsidR="00B92724">
        <w:rPr>
          <w:szCs w:val="20"/>
        </w:rPr>
        <w:t xml:space="preserve">collected </w:t>
      </w:r>
      <w:r>
        <w:rPr>
          <w:szCs w:val="20"/>
        </w:rPr>
        <w:t xml:space="preserve">to confirm awareness and the proportion of each stakeholder group who access the </w:t>
      </w:r>
      <w:r w:rsidR="006609A4">
        <w:rPr>
          <w:szCs w:val="20"/>
        </w:rPr>
        <w:t>JobAccess Website</w:t>
      </w:r>
      <w:r>
        <w:rPr>
          <w:szCs w:val="20"/>
        </w:rPr>
        <w:t xml:space="preserve">. It is suggested this information </w:t>
      </w:r>
      <w:r w:rsidR="009D778F">
        <w:rPr>
          <w:szCs w:val="20"/>
        </w:rPr>
        <w:t>be</w:t>
      </w:r>
      <w:r>
        <w:rPr>
          <w:szCs w:val="20"/>
        </w:rPr>
        <w:t xml:space="preserve"> sought to determine the extent to which the </w:t>
      </w:r>
      <w:r w:rsidR="00B50545">
        <w:rPr>
          <w:szCs w:val="20"/>
        </w:rPr>
        <w:t>website is known about and used</w:t>
      </w:r>
      <w:r w:rsidR="00B92724">
        <w:rPr>
          <w:rStyle w:val="FootnoteReference"/>
          <w:szCs w:val="20"/>
        </w:rPr>
        <w:footnoteReference w:id="27"/>
      </w:r>
      <w:r w:rsidR="00B50545">
        <w:rPr>
          <w:szCs w:val="20"/>
        </w:rPr>
        <w:t>.</w:t>
      </w:r>
    </w:p>
    <w:p w14:paraId="2373EC38" w14:textId="1126F5A3" w:rsidR="00BE32C1" w:rsidRDefault="00BE32C1" w:rsidP="00875AF4">
      <w:pPr>
        <w:rPr>
          <w:szCs w:val="20"/>
        </w:rPr>
      </w:pPr>
      <w:r>
        <w:rPr>
          <w:szCs w:val="20"/>
        </w:rPr>
        <w:lastRenderedPageBreak/>
        <w:t>It is noted that as part of the Employ their Ability communication campaign evaluation</w:t>
      </w:r>
      <w:r w:rsidR="00E50BF0">
        <w:rPr>
          <w:szCs w:val="20"/>
        </w:rPr>
        <w:t>,</w:t>
      </w:r>
      <w:r>
        <w:rPr>
          <w:szCs w:val="20"/>
        </w:rPr>
        <w:t xml:space="preserve"> both qualitative and quantitative data on the JobAccess website was collected by an independent research agency. This research identified a 40% increase in awareness of the JobAccess website since benchmarking prior to the campaign launch on 1 July 2018. This highlights the importance of continued communication to promote and increase awareness of the JobAccess website and services. </w:t>
      </w:r>
    </w:p>
    <w:p w14:paraId="3139D89E" w14:textId="77777777" w:rsidR="00875AF4" w:rsidRDefault="00875AF4" w:rsidP="00875AF4">
      <w:pPr>
        <w:pStyle w:val="Sub-SubTitle"/>
      </w:pPr>
      <w:r>
        <w:t xml:space="preserve">Suggestions for improvement </w:t>
      </w:r>
    </w:p>
    <w:p w14:paraId="1337E8B0" w14:textId="77777777" w:rsidR="00875AF4" w:rsidRDefault="00875AF4" w:rsidP="00875AF4">
      <w:pPr>
        <w:pStyle w:val="ListParagraph"/>
        <w:numPr>
          <w:ilvl w:val="0"/>
          <w:numId w:val="31"/>
        </w:numPr>
      </w:pPr>
      <w:r>
        <w:t xml:space="preserve">Increase awareness of the website so that people are aware of the information and resources available and making it clear when users should visit the JobAccess </w:t>
      </w:r>
      <w:r w:rsidR="00CA16BA">
        <w:t>versus</w:t>
      </w:r>
      <w:r w:rsidR="00C82485">
        <w:t xml:space="preserve"> Joba</w:t>
      </w:r>
      <w:r>
        <w:t>ctive websites.</w:t>
      </w:r>
    </w:p>
    <w:p w14:paraId="62E65FC2" w14:textId="77777777" w:rsidR="00875AF4" w:rsidRDefault="00875AF4" w:rsidP="00875AF4">
      <w:pPr>
        <w:pStyle w:val="ListParagraph"/>
        <w:numPr>
          <w:ilvl w:val="0"/>
          <w:numId w:val="31"/>
        </w:numPr>
      </w:pPr>
      <w:r>
        <w:t>Investigate how to enhance the user experience, particularly for people who are currently experiencing difficulties using it. This may include:</w:t>
      </w:r>
    </w:p>
    <w:p w14:paraId="3AF47BAE" w14:textId="3D3806BD" w:rsidR="00875AF4" w:rsidRDefault="00875AF4" w:rsidP="00875AF4">
      <w:pPr>
        <w:pStyle w:val="ListParagraph"/>
        <w:numPr>
          <w:ilvl w:val="0"/>
          <w:numId w:val="34"/>
        </w:numPr>
        <w:spacing w:after="0"/>
        <w:ind w:left="1137" w:hanging="283"/>
      </w:pPr>
      <w:r>
        <w:t>Increasing font</w:t>
      </w:r>
      <w:r w:rsidR="00E50BF0">
        <w:t xml:space="preserve"> size</w:t>
      </w:r>
      <w:r>
        <w:t xml:space="preserve">, reducing clutter and </w:t>
      </w:r>
      <w:r w:rsidR="00EA2FD8">
        <w:t xml:space="preserve">providing </w:t>
      </w:r>
      <w:r>
        <w:t xml:space="preserve">more alternatives to text e.g. images and diagrams.  </w:t>
      </w:r>
    </w:p>
    <w:p w14:paraId="503992C2" w14:textId="77777777" w:rsidR="00875AF4" w:rsidRDefault="00875AF4" w:rsidP="00875AF4">
      <w:pPr>
        <w:pStyle w:val="ListParagraph"/>
        <w:numPr>
          <w:ilvl w:val="0"/>
          <w:numId w:val="34"/>
        </w:numPr>
        <w:spacing w:after="0"/>
        <w:ind w:left="1137" w:hanging="283"/>
      </w:pPr>
      <w:r>
        <w:t xml:space="preserve">Making it easier for people to navigate and potentially providing online support to ask users whether they have found the information they were looking for </w:t>
      </w:r>
      <w:r w:rsidR="00DD1F27">
        <w:t>or</w:t>
      </w:r>
      <w:r>
        <w:t xml:space="preserve"> helping them to find it.</w:t>
      </w:r>
    </w:p>
    <w:p w14:paraId="4BC0006E" w14:textId="77777777" w:rsidR="00875AF4" w:rsidRDefault="00875AF4" w:rsidP="00875AF4">
      <w:pPr>
        <w:pStyle w:val="ListParagraph"/>
        <w:numPr>
          <w:ilvl w:val="0"/>
          <w:numId w:val="34"/>
        </w:numPr>
        <w:spacing w:after="0"/>
        <w:ind w:left="1137" w:hanging="283"/>
      </w:pPr>
      <w:r>
        <w:t>Ensuring it functions accurately with all vocalisation software packages</w:t>
      </w:r>
      <w:r w:rsidR="00456832">
        <w:rPr>
          <w:rStyle w:val="FootnoteReference"/>
        </w:rPr>
        <w:footnoteReference w:id="28"/>
      </w:r>
      <w:r>
        <w:t xml:space="preserve"> available on the market. </w:t>
      </w:r>
    </w:p>
    <w:p w14:paraId="1FDD61A4" w14:textId="77777777" w:rsidR="00875AF4" w:rsidRDefault="00875AF4" w:rsidP="00875AF4">
      <w:pPr>
        <w:pStyle w:val="ListParagraph"/>
        <w:numPr>
          <w:ilvl w:val="0"/>
          <w:numId w:val="34"/>
        </w:numPr>
        <w:spacing w:after="0"/>
        <w:ind w:left="1137" w:hanging="283"/>
      </w:pPr>
      <w:r>
        <w:t>Exploring ways to improve the EAF online application process.</w:t>
      </w:r>
      <w:r w:rsidRPr="005C02AB">
        <w:t xml:space="preserve"> </w:t>
      </w:r>
    </w:p>
    <w:p w14:paraId="0AF796B7" w14:textId="77777777" w:rsidR="00875AF4" w:rsidRDefault="00875AF4" w:rsidP="00875AF4">
      <w:pPr>
        <w:pStyle w:val="ListParagraph"/>
        <w:numPr>
          <w:ilvl w:val="0"/>
          <w:numId w:val="34"/>
        </w:numPr>
        <w:spacing w:after="0"/>
        <w:ind w:left="1137" w:hanging="283"/>
      </w:pPr>
      <w:r>
        <w:t>Explo</w:t>
      </w:r>
      <w:r w:rsidR="00C82485">
        <w:t>ring ways to improve</w:t>
      </w:r>
      <w:r>
        <w:t xml:space="preserve"> e</w:t>
      </w:r>
      <w:r w:rsidR="00C82485">
        <w:t>mployer access</w:t>
      </w:r>
      <w:r>
        <w:t xml:space="preserve"> to make it easier to log in and navigate the site.</w:t>
      </w:r>
    </w:p>
    <w:p w14:paraId="575D9E8E" w14:textId="74DB3539" w:rsidR="00875AF4" w:rsidRDefault="00875AF4" w:rsidP="00875AF4">
      <w:pPr>
        <w:pStyle w:val="ListParagraph"/>
        <w:numPr>
          <w:ilvl w:val="0"/>
          <w:numId w:val="31"/>
        </w:numPr>
      </w:pPr>
      <w:r>
        <w:t>A thorough review of the content and resources available on the website is suggested to improve the ability of the website to deliver the short, medium and long</w:t>
      </w:r>
      <w:r w:rsidR="00E50BF0">
        <w:t>-</w:t>
      </w:r>
      <w:r>
        <w:t xml:space="preserve">term outcomes required. Specific areas for </w:t>
      </w:r>
      <w:r w:rsidR="0053098B">
        <w:t xml:space="preserve">review and </w:t>
      </w:r>
      <w:r>
        <w:t>improvement include:</w:t>
      </w:r>
    </w:p>
    <w:p w14:paraId="3D9890A4" w14:textId="77777777" w:rsidR="00875AF4" w:rsidRDefault="00875AF4" w:rsidP="00875AF4">
      <w:pPr>
        <w:pStyle w:val="ListParagraph"/>
        <w:numPr>
          <w:ilvl w:val="0"/>
          <w:numId w:val="34"/>
        </w:numPr>
        <w:spacing w:after="0"/>
        <w:ind w:left="1137" w:hanging="283"/>
      </w:pPr>
      <w:r>
        <w:t xml:space="preserve">Increasing knowledge about </w:t>
      </w:r>
      <w:r w:rsidR="00C82485">
        <w:t xml:space="preserve">both the </w:t>
      </w:r>
      <w:r>
        <w:t>rights and responsibilities</w:t>
      </w:r>
      <w:r w:rsidR="00C82485">
        <w:t xml:space="preserve"> of</w:t>
      </w:r>
      <w:r>
        <w:t xml:space="preserve"> JobAccess Users.</w:t>
      </w:r>
    </w:p>
    <w:p w14:paraId="20F1C25D" w14:textId="77777777" w:rsidR="00875AF4" w:rsidRDefault="00875AF4" w:rsidP="00875AF4">
      <w:pPr>
        <w:pStyle w:val="ListParagraph"/>
        <w:numPr>
          <w:ilvl w:val="0"/>
          <w:numId w:val="34"/>
        </w:numPr>
        <w:spacing w:after="0"/>
        <w:ind w:left="1137" w:hanging="283"/>
      </w:pPr>
      <w:r>
        <w:t>Increasing information to help JobAccess Users find and change jobs.</w:t>
      </w:r>
    </w:p>
    <w:p w14:paraId="75BA3B01" w14:textId="41DFA7E1" w:rsidR="00875AF4" w:rsidRPr="008F6AD1" w:rsidRDefault="00875AF4" w:rsidP="00875AF4">
      <w:pPr>
        <w:pStyle w:val="ListParagraph"/>
        <w:numPr>
          <w:ilvl w:val="0"/>
          <w:numId w:val="34"/>
        </w:numPr>
        <w:spacing w:after="0"/>
        <w:ind w:left="1137" w:hanging="283"/>
      </w:pPr>
      <w:r>
        <w:t>Providing referrals to JobAccess Users to appropriate authorities and services</w:t>
      </w:r>
      <w:r w:rsidR="00FE48ED">
        <w:t xml:space="preserve"> </w:t>
      </w:r>
      <w:r w:rsidR="00FE48ED" w:rsidRPr="008F6AD1">
        <w:t>e.g. personalise the referrals by includ</w:t>
      </w:r>
      <w:r w:rsidR="00E50BF0">
        <w:t>ing</w:t>
      </w:r>
      <w:r w:rsidR="00FE48ED" w:rsidRPr="008F6AD1">
        <w:t xml:space="preserve"> contact names and even faces on the </w:t>
      </w:r>
      <w:r w:rsidR="00E50BF0" w:rsidRPr="008F6AD1">
        <w:t>website</w:t>
      </w:r>
      <w:r w:rsidR="00E50BF0">
        <w:t xml:space="preserve"> and</w:t>
      </w:r>
      <w:r w:rsidR="00FE48ED" w:rsidRPr="008F6AD1">
        <w:t xml:space="preserve"> provide examples of other people with disability who have accessed the services and had a good experience</w:t>
      </w:r>
      <w:r w:rsidRPr="008F6AD1">
        <w:t>.</w:t>
      </w:r>
    </w:p>
    <w:p w14:paraId="047691AC" w14:textId="3C38414C" w:rsidR="00875AF4" w:rsidRPr="008F6AD1" w:rsidRDefault="00875AF4" w:rsidP="00875AF4">
      <w:pPr>
        <w:pStyle w:val="ListParagraph"/>
        <w:numPr>
          <w:ilvl w:val="0"/>
          <w:numId w:val="34"/>
        </w:numPr>
        <w:spacing w:after="0"/>
        <w:ind w:left="1137" w:hanging="283"/>
      </w:pPr>
      <w:r w:rsidRPr="008F6AD1">
        <w:t>Increasing the skills and confidence of people seeking employment</w:t>
      </w:r>
      <w:r w:rsidR="00FE48ED" w:rsidRPr="008F6AD1">
        <w:t xml:space="preserve"> e.g. provide resources tha</w:t>
      </w:r>
      <w:r w:rsidR="00E50BF0">
        <w:t>t</w:t>
      </w:r>
      <w:r w:rsidR="00FE48ED" w:rsidRPr="008F6AD1">
        <w:t xml:space="preserve"> enable people to identify their skills and strengths and provide examples of people with disability who were unemployed but now have jobs to provide inspiration for job seekers as well as self-help</w:t>
      </w:r>
      <w:r w:rsidR="00DD1F27">
        <w:t>,</w:t>
      </w:r>
      <w:r w:rsidR="00FE48ED" w:rsidRPr="008F6AD1">
        <w:t xml:space="preserve"> confidence building activities and links to people who can help them </w:t>
      </w:r>
      <w:r w:rsidR="00DD1F27">
        <w:t>(</w:t>
      </w:r>
      <w:r w:rsidR="00FE48ED" w:rsidRPr="008F6AD1">
        <w:t>with testimonials</w:t>
      </w:r>
      <w:r w:rsidR="00DD1F27">
        <w:t>)</w:t>
      </w:r>
      <w:r w:rsidRPr="008F6AD1">
        <w:t xml:space="preserve">. </w:t>
      </w:r>
    </w:p>
    <w:p w14:paraId="53BF3426" w14:textId="77777777" w:rsidR="00875AF4" w:rsidRPr="008F6AD1" w:rsidRDefault="00875AF4" w:rsidP="00875AF4">
      <w:pPr>
        <w:pStyle w:val="ListParagraph"/>
        <w:numPr>
          <w:ilvl w:val="0"/>
          <w:numId w:val="34"/>
        </w:numPr>
        <w:spacing w:after="0"/>
        <w:ind w:left="1137" w:hanging="283"/>
      </w:pPr>
      <w:r w:rsidRPr="008F6AD1">
        <w:t>Helping people with disability to remain in their job</w:t>
      </w:r>
      <w:r w:rsidR="00FE48ED" w:rsidRPr="008F6AD1">
        <w:t xml:space="preserve"> e.g. provide a list of challenges other people with disability may have faced and how they were overcome and provide a link to services they can access to assist them</w:t>
      </w:r>
      <w:r w:rsidRPr="008F6AD1">
        <w:t>.</w:t>
      </w:r>
    </w:p>
    <w:p w14:paraId="69406647" w14:textId="77777777" w:rsidR="00875AF4" w:rsidRDefault="00875AF4" w:rsidP="00875AF4">
      <w:pPr>
        <w:pStyle w:val="ListParagraph"/>
        <w:numPr>
          <w:ilvl w:val="0"/>
          <w:numId w:val="31"/>
        </w:numPr>
      </w:pPr>
      <w:r>
        <w:t xml:space="preserve">In order to help JobAccess Users wanting to find or change jobs, suggestions include: </w:t>
      </w:r>
    </w:p>
    <w:p w14:paraId="66A08EC7" w14:textId="77777777" w:rsidR="00875AF4" w:rsidRDefault="00875AF4" w:rsidP="00875AF4">
      <w:pPr>
        <w:pStyle w:val="ListParagraph"/>
        <w:numPr>
          <w:ilvl w:val="0"/>
          <w:numId w:val="34"/>
        </w:numPr>
        <w:spacing w:after="0"/>
        <w:ind w:left="1137" w:hanging="283"/>
      </w:pPr>
      <w:r>
        <w:t xml:space="preserve">Information about how to prepare for a job interview. </w:t>
      </w:r>
    </w:p>
    <w:p w14:paraId="38925218" w14:textId="77777777" w:rsidR="00875AF4" w:rsidRDefault="00875AF4" w:rsidP="00875AF4">
      <w:pPr>
        <w:pStyle w:val="ListParagraph"/>
        <w:numPr>
          <w:ilvl w:val="0"/>
          <w:numId w:val="34"/>
        </w:numPr>
        <w:spacing w:after="0"/>
        <w:ind w:left="1137" w:hanging="283"/>
      </w:pPr>
      <w:r>
        <w:t xml:space="preserve">More information about career advice and training courses. </w:t>
      </w:r>
    </w:p>
    <w:p w14:paraId="6064287A" w14:textId="77777777" w:rsidR="00875AF4" w:rsidRDefault="00875AF4" w:rsidP="0057752D">
      <w:pPr>
        <w:pStyle w:val="ListParagraph"/>
        <w:numPr>
          <w:ilvl w:val="0"/>
          <w:numId w:val="34"/>
        </w:numPr>
        <w:spacing w:after="0"/>
        <w:ind w:left="1137" w:hanging="283"/>
      </w:pPr>
      <w:r>
        <w:t xml:space="preserve">Downloadable tools and resources. </w:t>
      </w:r>
    </w:p>
    <w:p w14:paraId="7D71AE47" w14:textId="77777777" w:rsidR="00875AF4" w:rsidRDefault="00875AF4" w:rsidP="0057752D">
      <w:pPr>
        <w:pStyle w:val="ListParagraph"/>
        <w:numPr>
          <w:ilvl w:val="0"/>
          <w:numId w:val="34"/>
        </w:numPr>
        <w:spacing w:after="0"/>
        <w:ind w:left="1137" w:hanging="283"/>
      </w:pPr>
      <w:r>
        <w:t xml:space="preserve">Case studies and success stories.  </w:t>
      </w:r>
    </w:p>
    <w:p w14:paraId="0D37D175" w14:textId="77777777" w:rsidR="00875AF4" w:rsidRDefault="00DD1F27" w:rsidP="00875AF4">
      <w:pPr>
        <w:pStyle w:val="ListParagraph"/>
        <w:numPr>
          <w:ilvl w:val="0"/>
          <w:numId w:val="34"/>
        </w:numPr>
        <w:spacing w:after="0"/>
        <w:ind w:left="1137" w:hanging="283"/>
      </w:pPr>
      <w:r>
        <w:t>M</w:t>
      </w:r>
      <w:r w:rsidR="00875AF4">
        <w:t xml:space="preserve">ore or better information on financial support and tips or examples about the modifications available through EAF.  </w:t>
      </w:r>
    </w:p>
    <w:p w14:paraId="316B2C21" w14:textId="77777777" w:rsidR="00875AF4" w:rsidRDefault="00875AF4" w:rsidP="00875AF4">
      <w:pPr>
        <w:pStyle w:val="ListParagraph"/>
        <w:numPr>
          <w:ilvl w:val="0"/>
          <w:numId w:val="31"/>
        </w:numPr>
      </w:pPr>
      <w:r>
        <w:lastRenderedPageBreak/>
        <w:t>M</w:t>
      </w:r>
      <w:r w:rsidRPr="004F0007">
        <w:t>aximise u</w:t>
      </w:r>
      <w:r>
        <w:t xml:space="preserve">tility </w:t>
      </w:r>
      <w:r w:rsidRPr="004F0007">
        <w:t xml:space="preserve">of website content </w:t>
      </w:r>
      <w:r>
        <w:t xml:space="preserve">by use of </w:t>
      </w:r>
      <w:r w:rsidRPr="004F0007">
        <w:t>alternative digital platforms e.g. App</w:t>
      </w:r>
      <w:r w:rsidR="00D77FB7">
        <w:t>lications</w:t>
      </w:r>
      <w:r w:rsidRPr="004F0007">
        <w:t xml:space="preserve"> much like myGov and Medicare</w:t>
      </w:r>
      <w:r>
        <w:t>.</w:t>
      </w:r>
    </w:p>
    <w:p w14:paraId="7788B16C" w14:textId="77777777" w:rsidR="00875AF4" w:rsidRDefault="00875AF4" w:rsidP="00875AF4">
      <w:pPr>
        <w:pStyle w:val="Sub-SubTitle"/>
      </w:pPr>
      <w:r>
        <w:t>Vignette – Person with disability</w:t>
      </w:r>
    </w:p>
    <w:p w14:paraId="520B685B" w14:textId="4A01FAC3" w:rsidR="00875AF4" w:rsidRDefault="00875AF4" w:rsidP="00875AF4">
      <w:r>
        <w:t>Sally is hearing impaired and currently working as a teaching assistant at a public primary school. She has a hearing aid but is finding that she is increasingly having difficulties hearing the school bell and looking after large groups of children (either in the classroom or in the playground). Sally makes an appointment with her audiologist who tells her about an add-</w:t>
      </w:r>
      <w:r w:rsidRPr="00C82485">
        <w:t xml:space="preserve">on </w:t>
      </w:r>
      <w:r w:rsidR="005D0D9B" w:rsidRPr="00C82485">
        <w:t xml:space="preserve">(Assistive Listening Devices) </w:t>
      </w:r>
      <w:r w:rsidRPr="00C82485">
        <w:t>for</w:t>
      </w:r>
      <w:r>
        <w:t xml:space="preserve"> her hearing aid that would greatly assist with these issues she is having at work. Sally is excited that there is a technology that could help </w:t>
      </w:r>
      <w:r w:rsidR="00413025">
        <w:t>her but</w:t>
      </w:r>
      <w:r>
        <w:t xml:space="preserve"> becomes deflated when she learns of the price. Neither she nor her employer would have the budget to afford the add-on technology. Her audiologist tells her that they think there is a program where she might be able to get some assistance, but they cannot remember what it is called. That day Sally goes home and does a Google search, where she finds the </w:t>
      </w:r>
      <w:r w:rsidR="006609A4">
        <w:t>JobAccess Website</w:t>
      </w:r>
      <w:r>
        <w:t>. Sally then navigates her way around the website and finds the information about EAF. The following day when Sally goes to work</w:t>
      </w:r>
      <w:r w:rsidR="004E03AF">
        <w:t>,</w:t>
      </w:r>
      <w:r>
        <w:t xml:space="preserve"> she talks to the school principal about helping her to fill in the online application to see if she is eligible for the funding. Together Sally and her princip</w:t>
      </w:r>
      <w:r w:rsidR="00DD1F27">
        <w:t>al</w:t>
      </w:r>
      <w:r>
        <w:t xml:space="preserve"> fill in the online application and start the EAF process.</w:t>
      </w:r>
      <w:r w:rsidR="00C82485" w:rsidRPr="00C82485">
        <w:t xml:space="preserve"> A JobAccess Advisor would then contact Sally’s audiologist and conduct various trials of equipment in the school to see what device would be the most helpful for Sally.</w:t>
      </w:r>
    </w:p>
    <w:p w14:paraId="1AAF4919" w14:textId="77777777" w:rsidR="00875AF4" w:rsidRDefault="00875AF4" w:rsidP="00875AF4">
      <w:pPr>
        <w:pStyle w:val="Heading3"/>
        <w:tabs>
          <w:tab w:val="num" w:pos="709"/>
        </w:tabs>
        <w:ind w:left="426"/>
      </w:pPr>
      <w:bookmarkStart w:id="61" w:name="_Toc4613178"/>
      <w:bookmarkStart w:id="62" w:name="_Toc11267439"/>
      <w:r w:rsidRPr="00EF00C8">
        <w:t>JobAccess</w:t>
      </w:r>
      <w:r w:rsidRPr="0096136C">
        <w:t xml:space="preserve"> Email and Telephone Information and Advice Service</w:t>
      </w:r>
      <w:bookmarkEnd w:id="61"/>
      <w:bookmarkEnd w:id="62"/>
    </w:p>
    <w:p w14:paraId="5193F5FC" w14:textId="77777777" w:rsidR="00875AF4" w:rsidRDefault="00875AF4" w:rsidP="00875AF4">
      <w:pPr>
        <w:pStyle w:val="Sub-SubTitle"/>
      </w:pPr>
      <w:r>
        <w:t>About the service</w:t>
      </w:r>
    </w:p>
    <w:p w14:paraId="34509D57" w14:textId="3EE0B6B7" w:rsidR="00875AF4" w:rsidRDefault="00875AF4" w:rsidP="00875AF4">
      <w:pPr>
        <w:rPr>
          <w:rFonts w:cs="Arial"/>
        </w:rPr>
      </w:pPr>
      <w:r w:rsidRPr="00CB4D90">
        <w:rPr>
          <w:rFonts w:cs="Arial"/>
        </w:rPr>
        <w:t xml:space="preserve">The JobAccess </w:t>
      </w:r>
      <w:r>
        <w:rPr>
          <w:rFonts w:cs="Arial"/>
        </w:rPr>
        <w:t>program</w:t>
      </w:r>
      <w:r w:rsidRPr="00CB4D90">
        <w:rPr>
          <w:rFonts w:cs="Arial"/>
        </w:rPr>
        <w:t xml:space="preserve"> includes a free and confidential online and telephone information and advice service on all matters relating to disability employment. Advice is provided by the JobAccess provider’s team of qualified allied health professionals and trained customer service advisers with skills and experience in: workplace adjustment, occupational therapy, vocational training, recruitment strategies for the sustainable employment of people with disability and mental illness, workplace training, workplace assessment and work health and safety.</w:t>
      </w:r>
    </w:p>
    <w:p w14:paraId="13B0CF73" w14:textId="7F3C6E5E" w:rsidR="00875AF4" w:rsidRDefault="00875AF4" w:rsidP="00875AF4">
      <w:r>
        <w:t>The Information and Advice Service provides users with multiple avenues for accessing the service (i.e. free phone call, email and email via the website, fax and letter</w:t>
      </w:r>
      <w:r w:rsidRPr="007B06CD">
        <w:t xml:space="preserve">), with approximately 1,300 enquiries a month from July 2016 to June 2018. </w:t>
      </w:r>
      <w:r>
        <w:t>T</w:t>
      </w:r>
      <w:r w:rsidRPr="003F471D">
        <w:t>here were 21,804 phone calls to the Information and Advice Service between July 2016 and June 2018</w:t>
      </w:r>
      <w:r>
        <w:t xml:space="preserve"> and t</w:t>
      </w:r>
      <w:r w:rsidRPr="003F471D">
        <w:t xml:space="preserve">here were also 9,387 emails during the same </w:t>
      </w:r>
      <w:r w:rsidR="006E46AB" w:rsidRPr="003F471D">
        <w:t>period</w:t>
      </w:r>
      <w:r w:rsidRPr="003F471D">
        <w:t>.</w:t>
      </w:r>
      <w:r>
        <w:t xml:space="preserve"> </w:t>
      </w:r>
      <w:r w:rsidRPr="007B06CD">
        <w:t>Phone is by far the most</w:t>
      </w:r>
      <w:r>
        <w:t xml:space="preserve"> popular way for users to access the service, with the number of phone calls being consistent month to month (averaging at roughly 900 a month) and each month across the different user groups (averaging at roughly 300 per month for each person with disability, employers and employment service providers). More emails are generally sent by Employment Service Providers (averaging at roughly 150 a month), followed closely by Employers (averaging at roughly 135 a month), with the least number of email enquires coming from people with disability (averaging at roughly 100 a month). The most common</w:t>
      </w:r>
      <w:r w:rsidR="004F6E0E">
        <w:t xml:space="preserve"> reason</w:t>
      </w:r>
      <w:r>
        <w:t xml:space="preserve"> for accessing the In</w:t>
      </w:r>
      <w:r w:rsidR="004F6E0E">
        <w:t>formation and Advice Service was</w:t>
      </w:r>
      <w:r>
        <w:t xml:space="preserve"> in relation to the EAF (including general EAF enquiries, information or advice on existing applications and assista</w:t>
      </w:r>
      <w:r w:rsidR="00C82485">
        <w:t>nce progressing an application)</w:t>
      </w:r>
      <w:r w:rsidR="00DD1F27">
        <w:t>;</w:t>
      </w:r>
      <w:r w:rsidR="00C82485">
        <w:t xml:space="preserve"> this was 62% for JobAccess Users, 75% for Employers, </w:t>
      </w:r>
      <w:r w:rsidR="004F6E0E">
        <w:t xml:space="preserve">and 72% for Employment Service Providers. Other common reasons for accessing the service included advice about programs and services (23% for JobAccess Users), </w:t>
      </w:r>
      <w:r w:rsidR="004F6E0E">
        <w:lastRenderedPageBreak/>
        <w:t>advice to support a current worker (48% for Employers) and enquiries about the Supported Wage System (40% for Employment Service Providers).</w:t>
      </w:r>
    </w:p>
    <w:p w14:paraId="01133524" w14:textId="77777777" w:rsidR="00875AF4" w:rsidRDefault="00875AF4" w:rsidP="00875AF4">
      <w:r>
        <w:t>The program logic for the Information and Advice Service is shown below.</w:t>
      </w:r>
    </w:p>
    <w:p w14:paraId="58EA48B2" w14:textId="1B8371B3" w:rsidR="00875AF4" w:rsidRPr="00213741" w:rsidRDefault="00875AF4" w:rsidP="00875AF4">
      <w:pPr>
        <w:pStyle w:val="Sub-SubTitle"/>
        <w:numPr>
          <w:ilvl w:val="0"/>
          <w:numId w:val="0"/>
        </w:numPr>
        <w:ind w:left="1304" w:hanging="1304"/>
        <w:rPr>
          <w:rFonts w:cs="Arial"/>
          <w:b/>
          <w:sz w:val="20"/>
          <w:szCs w:val="20"/>
        </w:rPr>
      </w:pPr>
      <w:bookmarkStart w:id="63" w:name="_Toc11268102"/>
      <w:r w:rsidRPr="009D0841">
        <w:rPr>
          <w:rFonts w:cs="Arial"/>
          <w:b/>
          <w:sz w:val="20"/>
          <w:szCs w:val="20"/>
        </w:rPr>
        <w:t xml:space="preserve">Figure </w:t>
      </w:r>
      <w:r w:rsidRPr="009D0841">
        <w:rPr>
          <w:rFonts w:cs="Arial"/>
          <w:b/>
          <w:sz w:val="20"/>
          <w:szCs w:val="20"/>
        </w:rPr>
        <w:fldChar w:fldCharType="begin"/>
      </w:r>
      <w:r w:rsidRPr="009D0841">
        <w:rPr>
          <w:rFonts w:cs="Arial"/>
          <w:b/>
          <w:sz w:val="20"/>
          <w:szCs w:val="20"/>
        </w:rPr>
        <w:instrText xml:space="preserve"> SEQ Figure \* ARABIC </w:instrText>
      </w:r>
      <w:r w:rsidRPr="009D0841">
        <w:rPr>
          <w:rFonts w:cs="Arial"/>
          <w:b/>
          <w:sz w:val="20"/>
          <w:szCs w:val="20"/>
        </w:rPr>
        <w:fldChar w:fldCharType="separate"/>
      </w:r>
      <w:r w:rsidR="0010154C">
        <w:rPr>
          <w:rFonts w:cs="Arial"/>
          <w:b/>
          <w:noProof/>
          <w:sz w:val="20"/>
          <w:szCs w:val="20"/>
        </w:rPr>
        <w:t>6</w:t>
      </w:r>
      <w:r w:rsidRPr="009D0841">
        <w:rPr>
          <w:rFonts w:cs="Arial"/>
          <w:b/>
          <w:sz w:val="20"/>
          <w:szCs w:val="20"/>
        </w:rPr>
        <w:fldChar w:fldCharType="end"/>
      </w:r>
      <w:r w:rsidRPr="009D0841">
        <w:rPr>
          <w:rFonts w:cs="Arial"/>
          <w:b/>
          <w:sz w:val="20"/>
          <w:szCs w:val="20"/>
        </w:rPr>
        <w:t>:</w:t>
      </w:r>
      <w:r w:rsidRPr="009D0841">
        <w:rPr>
          <w:rFonts w:cs="Arial"/>
          <w:b/>
          <w:szCs w:val="20"/>
        </w:rPr>
        <w:t xml:space="preserve"> </w:t>
      </w:r>
      <w:r w:rsidRPr="009D0841">
        <w:rPr>
          <w:rFonts w:cs="Arial"/>
          <w:b/>
          <w:sz w:val="20"/>
          <w:szCs w:val="20"/>
        </w:rPr>
        <w:t xml:space="preserve">Telephone/Email </w:t>
      </w:r>
      <w:r w:rsidR="000422D6">
        <w:rPr>
          <w:rFonts w:cs="Arial"/>
          <w:b/>
          <w:sz w:val="20"/>
          <w:szCs w:val="20"/>
        </w:rPr>
        <w:t xml:space="preserve">Information and </w:t>
      </w:r>
      <w:r w:rsidRPr="009D0841">
        <w:rPr>
          <w:rFonts w:cs="Arial"/>
          <w:b/>
          <w:sz w:val="20"/>
          <w:szCs w:val="20"/>
        </w:rPr>
        <w:t>Advice Service Program Logic</w:t>
      </w:r>
      <w:bookmarkEnd w:id="63"/>
    </w:p>
    <w:p w14:paraId="2EF3AB5C" w14:textId="77777777" w:rsidR="00875AF4" w:rsidRDefault="008064F7" w:rsidP="00875AF4">
      <w:r>
        <w:rPr>
          <w:noProof/>
          <w:lang w:eastAsia="en-AU"/>
        </w:rPr>
        <w:drawing>
          <wp:inline distT="0" distB="0" distL="0" distR="0" wp14:anchorId="610C8329" wp14:editId="4EFEE63D">
            <wp:extent cx="5760000" cy="4086633"/>
            <wp:effectExtent l="0" t="0" r="0" b="9525"/>
            <wp:docPr id="16" name="Picture 16" title="Telephone/Email advice service program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00" cy="4086633"/>
                    </a:xfrm>
                    <a:prstGeom prst="rect">
                      <a:avLst/>
                    </a:prstGeom>
                    <a:noFill/>
                  </pic:spPr>
                </pic:pic>
              </a:graphicData>
            </a:graphic>
          </wp:inline>
        </w:drawing>
      </w:r>
    </w:p>
    <w:p w14:paraId="5501AD6E" w14:textId="77777777" w:rsidR="00875AF4" w:rsidRDefault="00875AF4" w:rsidP="00875AF4">
      <w:pPr>
        <w:rPr>
          <w:rFonts w:cs="Arial"/>
          <w:i/>
          <w:sz w:val="18"/>
          <w:szCs w:val="18"/>
        </w:rPr>
      </w:pPr>
      <w:r w:rsidRPr="00A32D6D">
        <w:rPr>
          <w:rFonts w:cs="Arial"/>
          <w:i/>
          <w:sz w:val="18"/>
          <w:szCs w:val="18"/>
        </w:rPr>
        <w:t xml:space="preserve">Figure </w:t>
      </w:r>
      <w:r w:rsidR="0020438E">
        <w:rPr>
          <w:rFonts w:cs="Arial"/>
          <w:i/>
          <w:sz w:val="18"/>
          <w:szCs w:val="18"/>
        </w:rPr>
        <w:t>6</w:t>
      </w:r>
      <w:r w:rsidRPr="00A32D6D">
        <w:rPr>
          <w:rFonts w:cs="Arial"/>
          <w:i/>
          <w:sz w:val="18"/>
          <w:szCs w:val="18"/>
        </w:rPr>
        <w:t xml:space="preserve"> above provides a visual representation of the Telephone/Email </w:t>
      </w:r>
      <w:r w:rsidR="000422D6">
        <w:rPr>
          <w:rFonts w:cs="Arial"/>
          <w:i/>
          <w:sz w:val="18"/>
          <w:szCs w:val="18"/>
        </w:rPr>
        <w:t xml:space="preserve">Information and </w:t>
      </w:r>
      <w:r w:rsidRPr="00A32D6D">
        <w:rPr>
          <w:rFonts w:cs="Arial"/>
          <w:i/>
          <w:sz w:val="18"/>
          <w:szCs w:val="18"/>
        </w:rPr>
        <w:t>Advice Service Program Logic. Fo</w:t>
      </w:r>
      <w:r w:rsidR="0020438E">
        <w:rPr>
          <w:rFonts w:cs="Arial"/>
          <w:i/>
          <w:sz w:val="18"/>
          <w:szCs w:val="18"/>
        </w:rPr>
        <w:t>r a full explanation of Figure 6</w:t>
      </w:r>
      <w:r w:rsidRPr="00A32D6D">
        <w:rPr>
          <w:rFonts w:cs="Arial"/>
          <w:i/>
          <w:sz w:val="18"/>
          <w:szCs w:val="18"/>
        </w:rPr>
        <w:t xml:space="preserve"> see Table </w:t>
      </w:r>
      <w:r w:rsidR="0020438E">
        <w:rPr>
          <w:rFonts w:cs="Arial"/>
          <w:i/>
          <w:sz w:val="18"/>
          <w:szCs w:val="18"/>
        </w:rPr>
        <w:t>19</w:t>
      </w:r>
      <w:r w:rsidRPr="00A32D6D">
        <w:rPr>
          <w:rFonts w:cs="Arial"/>
          <w:i/>
          <w:sz w:val="18"/>
          <w:szCs w:val="18"/>
        </w:rPr>
        <w:t xml:space="preserve">: Telephone/Email </w:t>
      </w:r>
      <w:r w:rsidR="000422D6">
        <w:rPr>
          <w:rFonts w:cs="Arial"/>
          <w:i/>
          <w:sz w:val="18"/>
          <w:szCs w:val="18"/>
        </w:rPr>
        <w:t xml:space="preserve">Information and </w:t>
      </w:r>
      <w:r w:rsidRPr="00A32D6D">
        <w:rPr>
          <w:rFonts w:cs="Arial"/>
          <w:i/>
          <w:sz w:val="18"/>
          <w:szCs w:val="18"/>
        </w:rPr>
        <w:t xml:space="preserve">Advice Service Program Logic in Appendix </w:t>
      </w:r>
      <w:r w:rsidR="00A32D6D" w:rsidRPr="00A32D6D">
        <w:rPr>
          <w:rFonts w:cs="Arial"/>
          <w:i/>
          <w:sz w:val="18"/>
          <w:szCs w:val="18"/>
        </w:rPr>
        <w:t>A</w:t>
      </w:r>
      <w:r w:rsidRPr="00A32D6D">
        <w:rPr>
          <w:rFonts w:cs="Arial"/>
          <w:i/>
          <w:sz w:val="18"/>
          <w:szCs w:val="18"/>
        </w:rPr>
        <w:t>.</w:t>
      </w:r>
    </w:p>
    <w:p w14:paraId="3C6739F7" w14:textId="77777777" w:rsidR="00875AF4" w:rsidRDefault="00875AF4" w:rsidP="00875AF4">
      <w:pPr>
        <w:pStyle w:val="Sub-SubTitle"/>
      </w:pPr>
      <w:r>
        <w:t>Overall</w:t>
      </w:r>
    </w:p>
    <w:p w14:paraId="5F278CE0" w14:textId="77777777" w:rsidR="00875AF4" w:rsidRDefault="00875AF4" w:rsidP="00875AF4">
      <w:pPr>
        <w:rPr>
          <w:rFonts w:cs="Arial"/>
        </w:rPr>
      </w:pPr>
      <w:r>
        <w:rPr>
          <w:rFonts w:cs="Arial"/>
        </w:rPr>
        <w:t>Overall t</w:t>
      </w:r>
      <w:r w:rsidRPr="00043D55">
        <w:rPr>
          <w:rFonts w:cs="Arial"/>
        </w:rPr>
        <w:t xml:space="preserve">he JobAccess Email and Telephone Information and Advice Service is appropriate, efficient and effective in </w:t>
      </w:r>
      <w:r>
        <w:rPr>
          <w:rFonts w:cs="Arial"/>
        </w:rPr>
        <w:t>supporting</w:t>
      </w:r>
      <w:r w:rsidRPr="00043D55">
        <w:rPr>
          <w:rFonts w:cs="Arial"/>
        </w:rPr>
        <w:t xml:space="preserve"> people with disability to </w:t>
      </w:r>
      <w:r>
        <w:rPr>
          <w:rFonts w:cs="Arial"/>
        </w:rPr>
        <w:t xml:space="preserve">be appropriately employed, retain their employment and </w:t>
      </w:r>
      <w:r>
        <w:t>providing information that increases their knowledge about seeking employment</w:t>
      </w:r>
      <w:r w:rsidRPr="00043D55">
        <w:rPr>
          <w:rFonts w:cs="Arial"/>
        </w:rPr>
        <w:t xml:space="preserve">. The service </w:t>
      </w:r>
      <w:r>
        <w:rPr>
          <w:rFonts w:cs="Arial"/>
        </w:rPr>
        <w:t>appears to be</w:t>
      </w:r>
      <w:r w:rsidRPr="00043D55">
        <w:rPr>
          <w:rFonts w:cs="Arial"/>
        </w:rPr>
        <w:t xml:space="preserve"> largely accessed b</w:t>
      </w:r>
      <w:r>
        <w:rPr>
          <w:rFonts w:cs="Arial"/>
        </w:rPr>
        <w:t>y</w:t>
      </w:r>
      <w:r w:rsidRPr="00043D55">
        <w:rPr>
          <w:rFonts w:cs="Arial"/>
        </w:rPr>
        <w:t xml:space="preserve"> people</w:t>
      </w:r>
      <w:r>
        <w:rPr>
          <w:rFonts w:cs="Arial"/>
        </w:rPr>
        <w:t xml:space="preserve"> </w:t>
      </w:r>
      <w:r>
        <w:t>with disability who are in employment and those already employing people with a disability</w:t>
      </w:r>
      <w:r w:rsidRPr="00043D55">
        <w:rPr>
          <w:rFonts w:cs="Arial"/>
        </w:rPr>
        <w:t xml:space="preserve"> wanting information, advice and assistance with regards to the EAF, as well </w:t>
      </w:r>
      <w:r>
        <w:rPr>
          <w:rFonts w:cs="Arial"/>
        </w:rPr>
        <w:t xml:space="preserve">as </w:t>
      </w:r>
      <w:r w:rsidRPr="00043D55">
        <w:rPr>
          <w:rFonts w:cs="Arial"/>
        </w:rPr>
        <w:t>those making more general enquires about all things related to disability employment.</w:t>
      </w:r>
      <w:r>
        <w:rPr>
          <w:rFonts w:cs="Arial"/>
        </w:rPr>
        <w:t xml:space="preserve"> The service is highly regarded across all target audiences </w:t>
      </w:r>
      <w:r w:rsidRPr="009D590D">
        <w:rPr>
          <w:rFonts w:cs="Arial"/>
        </w:rPr>
        <w:t>and was particularly seen to be of greater value (87%) than the website (62%) for JobAccess Users.</w:t>
      </w:r>
      <w:r w:rsidRPr="005100B1">
        <w:rPr>
          <w:rFonts w:cs="Arial"/>
        </w:rPr>
        <w:t xml:space="preserve"> </w:t>
      </w:r>
    </w:p>
    <w:p w14:paraId="0B54468B" w14:textId="77777777" w:rsidR="00875AF4" w:rsidRDefault="00875AF4" w:rsidP="00875AF4">
      <w:r>
        <w:rPr>
          <w:rFonts w:cs="Arial"/>
        </w:rPr>
        <w:t xml:space="preserve">More and/or better promotion of the Information and Advice Service is required to maximise the impact of the service in supporting people with disability to </w:t>
      </w:r>
      <w:r>
        <w:t xml:space="preserve">maintain their employment. </w:t>
      </w:r>
    </w:p>
    <w:p w14:paraId="3B22FBD1" w14:textId="1DB4D0D8" w:rsidR="00875AF4" w:rsidRPr="002556EE" w:rsidRDefault="00875AF4" w:rsidP="00875AF4">
      <w:r>
        <w:lastRenderedPageBreak/>
        <w:t xml:space="preserve">Further investigation is required into how the </w:t>
      </w:r>
      <w:r w:rsidRPr="00A5312B">
        <w:rPr>
          <w:rFonts w:cs="Arial"/>
        </w:rPr>
        <w:t xml:space="preserve">Information and Advice Service could </w:t>
      </w:r>
      <w:r>
        <w:rPr>
          <w:rFonts w:cs="Arial"/>
        </w:rPr>
        <w:t xml:space="preserve">improve its performance in </w:t>
      </w:r>
      <w:r w:rsidRPr="005E06DE">
        <w:t>referring people with disability to appropriate authorities and serv</w:t>
      </w:r>
      <w:r>
        <w:t>ices</w:t>
      </w:r>
      <w:r w:rsidR="008F4683">
        <w:t xml:space="preserve">. In addition ways to </w:t>
      </w:r>
      <w:r w:rsidR="007E3ECC" w:rsidRPr="002556EE">
        <w:t>increas</w:t>
      </w:r>
      <w:r w:rsidR="007E3ECC">
        <w:t xml:space="preserve">e </w:t>
      </w:r>
      <w:r w:rsidR="007E3ECC" w:rsidRPr="002556EE">
        <w:t>knowledge</w:t>
      </w:r>
      <w:r w:rsidRPr="002556EE">
        <w:t xml:space="preserve"> </w:t>
      </w:r>
      <w:r w:rsidR="008F4683">
        <w:t>about</w:t>
      </w:r>
      <w:r w:rsidR="007E3ECC">
        <w:t xml:space="preserve"> </w:t>
      </w:r>
      <w:r>
        <w:t xml:space="preserve">workplace </w:t>
      </w:r>
      <w:r w:rsidRPr="002556EE">
        <w:t>rights and responsibilities</w:t>
      </w:r>
      <w:r w:rsidR="008F4683">
        <w:t>,</w:t>
      </w:r>
      <w:r w:rsidR="007E3ECC">
        <w:t xml:space="preserve"> </w:t>
      </w:r>
      <w:r>
        <w:t>increase confidence and skills in seeking employment and finding a job</w:t>
      </w:r>
      <w:r w:rsidR="008F4683">
        <w:t xml:space="preserve"> require further consideration</w:t>
      </w:r>
      <w:r>
        <w:t>.</w:t>
      </w:r>
    </w:p>
    <w:p w14:paraId="4823590B" w14:textId="77777777" w:rsidR="00875AF4" w:rsidRDefault="00875AF4" w:rsidP="00875AF4">
      <w:pPr>
        <w:pStyle w:val="Sub-SubTitle"/>
      </w:pPr>
      <w:r>
        <w:t>Appropriateness</w:t>
      </w:r>
    </w:p>
    <w:p w14:paraId="0F1BC5DA" w14:textId="77777777" w:rsidR="00875AF4" w:rsidRDefault="00875AF4" w:rsidP="00875AF4">
      <w:r>
        <w:t xml:space="preserve">The vast majority of JobAccess Users (80%), Employers (79%) and Employment Service Providers (76%) who had accessed the Information and Advice Service reported that the service provides information that meets their specific needs. </w:t>
      </w:r>
    </w:p>
    <w:p w14:paraId="37820148" w14:textId="77777777" w:rsidR="00875AF4" w:rsidRPr="00C33313" w:rsidRDefault="00875AF4" w:rsidP="00875AF4">
      <w:pPr>
        <w:jc w:val="center"/>
        <w:rPr>
          <w:i/>
        </w:rPr>
      </w:pPr>
      <w:r w:rsidRPr="00C33313">
        <w:rPr>
          <w:i/>
        </w:rPr>
        <w:t xml:space="preserve">“You don’t wait on hold, the people who answer you can answer your question, you can ask to speak to the same person if you want to and more often than not that person is available to speak to and if not the person on the phone is able to answer your question, if not they call you back either that day or the next… [The good things are] the knowledge of the people who man the phones, the speed with which the calls are answered… obviously they take good notes, if you ever speak to a different person the new person knows what is happening… It is also very easy [to use]. I have not come across anybody there that isn’t efficient, which is bizarre.” (JobAccess User – </w:t>
      </w:r>
      <w:r>
        <w:rPr>
          <w:i/>
        </w:rPr>
        <w:t>Information and Advice Service</w:t>
      </w:r>
      <w:r w:rsidRPr="00C33313">
        <w:rPr>
          <w:i/>
        </w:rPr>
        <w:t>)</w:t>
      </w:r>
    </w:p>
    <w:p w14:paraId="1177ECC5" w14:textId="77777777" w:rsidR="00875AF4" w:rsidRDefault="00875AF4" w:rsidP="00875AF4">
      <w:r w:rsidRPr="007E7105">
        <w:t xml:space="preserve">Between 80% and 90% of JobAccess Users, Employers and Employment Service Providers were satisfied with the </w:t>
      </w:r>
      <w:r>
        <w:t>Information and Advice Service</w:t>
      </w:r>
      <w:r w:rsidRPr="007E7105">
        <w:t xml:space="preserve"> in terms of its ease of use, </w:t>
      </w:r>
      <w:r>
        <w:t xml:space="preserve">the </w:t>
      </w:r>
      <w:r w:rsidRPr="007E7105">
        <w:t xml:space="preserve">timeliness </w:t>
      </w:r>
      <w:r>
        <w:t>of the service and the overall</w:t>
      </w:r>
      <w:r w:rsidRPr="007E7105">
        <w:t xml:space="preserve"> communication.</w:t>
      </w:r>
      <w:r>
        <w:t xml:space="preserve"> </w:t>
      </w:r>
    </w:p>
    <w:p w14:paraId="40C2EB3A" w14:textId="77777777" w:rsidR="00875AF4" w:rsidRDefault="00875AF4" w:rsidP="00875AF4">
      <w:pPr>
        <w:jc w:val="center"/>
        <w:rPr>
          <w:i/>
        </w:rPr>
      </w:pPr>
      <w:r w:rsidRPr="00127CB7">
        <w:rPr>
          <w:i/>
        </w:rPr>
        <w:t xml:space="preserve">“They told me how to complete the forms, what I needed to do, how the process would work, they were really clear and useful.” (JobAccess User – </w:t>
      </w:r>
      <w:r>
        <w:rPr>
          <w:i/>
        </w:rPr>
        <w:t>Information and Advice Service</w:t>
      </w:r>
      <w:r w:rsidRPr="00127CB7">
        <w:rPr>
          <w:i/>
        </w:rPr>
        <w:t>)</w:t>
      </w:r>
    </w:p>
    <w:p w14:paraId="10C6E99D" w14:textId="77777777" w:rsidR="00875AF4" w:rsidRPr="003E1B12" w:rsidRDefault="00875AF4" w:rsidP="00875AF4">
      <w:pPr>
        <w:jc w:val="center"/>
        <w:rPr>
          <w:i/>
        </w:rPr>
      </w:pPr>
      <w:r w:rsidRPr="003E1B12">
        <w:rPr>
          <w:i/>
        </w:rPr>
        <w:t>“There is no advice that I can offer JobAccess in any areas. Throughout my working relationship with JobAccess, I have always received excellent advice and support. The service is totally professional, effective and prompt.” (Employer – Information and Advice Service)</w:t>
      </w:r>
    </w:p>
    <w:p w14:paraId="39FCE1D6" w14:textId="77777777" w:rsidR="00875AF4" w:rsidRPr="00F42DC4" w:rsidRDefault="00875AF4" w:rsidP="00875AF4">
      <w:pPr>
        <w:rPr>
          <w:i/>
        </w:rPr>
      </w:pPr>
      <w:r w:rsidRPr="00F42DC4">
        <w:t xml:space="preserve">When asked what was most useful with regards to the Information and Advice Service the most common response across all three of the target audiences surveyed was </w:t>
      </w:r>
      <w:r w:rsidRPr="00F42DC4">
        <w:rPr>
          <w:i/>
        </w:rPr>
        <w:t>‘getting assistance with my enquiry’</w:t>
      </w:r>
      <w:r w:rsidRPr="00F42DC4">
        <w:t>.</w:t>
      </w:r>
    </w:p>
    <w:p w14:paraId="35709241" w14:textId="77777777" w:rsidR="00875AF4" w:rsidRPr="00F42DC4" w:rsidRDefault="00875AF4" w:rsidP="00875AF4">
      <w:pPr>
        <w:jc w:val="center"/>
        <w:rPr>
          <w:i/>
        </w:rPr>
      </w:pPr>
      <w:r w:rsidRPr="00F42DC4">
        <w:rPr>
          <w:i/>
        </w:rPr>
        <w:t>“Yes, it is important to have someone you can call up that can give you information and help you out.” (JobAccess User – Information and Advice Service)</w:t>
      </w:r>
    </w:p>
    <w:p w14:paraId="3AA79457" w14:textId="77777777" w:rsidR="00875AF4" w:rsidRPr="00F42DC4" w:rsidRDefault="00875AF4" w:rsidP="00875AF4">
      <w:pPr>
        <w:jc w:val="center"/>
        <w:rPr>
          <w:i/>
        </w:rPr>
      </w:pPr>
      <w:r w:rsidRPr="00F42DC4">
        <w:rPr>
          <w:i/>
        </w:rPr>
        <w:t xml:space="preserve"> “[It] provides a reliable ‘first port of call’. The timeliness of providing advice ‘on the spot’ is of particular value.” (Stakeholder)</w:t>
      </w:r>
    </w:p>
    <w:p w14:paraId="49F2A772" w14:textId="77777777" w:rsidR="00875AF4" w:rsidRPr="00EE74CC" w:rsidRDefault="00875AF4" w:rsidP="00875AF4">
      <w:pPr>
        <w:jc w:val="center"/>
        <w:rPr>
          <w:i/>
        </w:rPr>
      </w:pPr>
      <w:r w:rsidRPr="00F42DC4">
        <w:rPr>
          <w:i/>
        </w:rPr>
        <w:t>“I have used the phone, [the good things about the service are that you are] able to speak to someone quite quickly and they know what they are talking about. They are willing to help, and you can ask any sort of questions.” (Stakeholder)</w:t>
      </w:r>
    </w:p>
    <w:p w14:paraId="7D0E9215" w14:textId="60A8E830" w:rsidR="00875AF4" w:rsidRDefault="00875AF4" w:rsidP="00875AF4">
      <w:r>
        <w:t xml:space="preserve">Between approximately 70% and 80% of </w:t>
      </w:r>
      <w:r w:rsidRPr="007E7105">
        <w:t xml:space="preserve">JobAccess Users, Employers and Employment Service Providers </w:t>
      </w:r>
      <w:r>
        <w:t>agreed that the Information and Advice Service is easy to use, easy to access, is valuable/good value for money, provides information that is easy to understand and provides information that is up to date. In addition, 70% of JobAccess Users</w:t>
      </w:r>
      <w:r w:rsidR="004E03AF">
        <w:t xml:space="preserve"> agreed</w:t>
      </w:r>
      <w:r>
        <w:t xml:space="preserve"> that the service had personally helped them to feel supported in the workplace.</w:t>
      </w:r>
    </w:p>
    <w:p w14:paraId="33072F62" w14:textId="77777777" w:rsidR="00875AF4" w:rsidRDefault="00875AF4" w:rsidP="00875AF4">
      <w:pPr>
        <w:pStyle w:val="Sub-SubTitle"/>
      </w:pPr>
      <w:r>
        <w:lastRenderedPageBreak/>
        <w:t xml:space="preserve">Efficiency </w:t>
      </w:r>
    </w:p>
    <w:p w14:paraId="35B190E7" w14:textId="77777777" w:rsidR="00875AF4" w:rsidRDefault="00875AF4" w:rsidP="00875AF4">
      <w:pPr>
        <w:jc w:val="both"/>
      </w:pPr>
      <w:r>
        <w:t>The service provides an efficient way for users to access information and advice on all things related to disability employment. However, there appears to be a low level of awareness of the service.</w:t>
      </w:r>
    </w:p>
    <w:p w14:paraId="7810C0A3" w14:textId="77777777" w:rsidR="00875AF4" w:rsidRPr="003E1B12" w:rsidRDefault="00875AF4" w:rsidP="00875AF4">
      <w:pPr>
        <w:jc w:val="center"/>
        <w:rPr>
          <w:i/>
        </w:rPr>
      </w:pPr>
      <w:r w:rsidRPr="003E1B12">
        <w:rPr>
          <w:i/>
        </w:rPr>
        <w:t>“I never knew about this service so this needs to be promoted more effectively.” (JobAccess User – Information and Advice Service)</w:t>
      </w:r>
    </w:p>
    <w:p w14:paraId="35BB1B6F" w14:textId="77777777" w:rsidR="00875AF4" w:rsidRPr="003E1B12" w:rsidRDefault="00875AF4" w:rsidP="00875AF4">
      <w:pPr>
        <w:jc w:val="center"/>
        <w:rPr>
          <w:i/>
        </w:rPr>
      </w:pPr>
      <w:r w:rsidRPr="003E1B12">
        <w:rPr>
          <w:i/>
        </w:rPr>
        <w:t>“Make government departments aware that this program exists. In my case the employers had little understanding of how JobAccess could support its employees with a disability. It was going to sack the person I was supporting!” (JobAccess User – Information and Advice Service)</w:t>
      </w:r>
    </w:p>
    <w:p w14:paraId="661852A7" w14:textId="77777777" w:rsidR="00875AF4" w:rsidRPr="003E1B12" w:rsidRDefault="00875AF4" w:rsidP="00875AF4">
      <w:pPr>
        <w:jc w:val="center"/>
        <w:rPr>
          <w:i/>
        </w:rPr>
      </w:pPr>
      <w:r w:rsidRPr="003E1B12">
        <w:rPr>
          <w:i/>
        </w:rPr>
        <w:t xml:space="preserve"> “The service is great, but you have to know about it. If I hadn't been told by a fellow manager, I would never have known that this was available to support my staff member.” (Employer – Information and Advice Service) </w:t>
      </w:r>
    </w:p>
    <w:p w14:paraId="4E27CEFF" w14:textId="77777777" w:rsidR="00875AF4" w:rsidRDefault="00875AF4" w:rsidP="00875AF4">
      <w:pPr>
        <w:jc w:val="center"/>
        <w:rPr>
          <w:i/>
        </w:rPr>
      </w:pPr>
      <w:r w:rsidRPr="003E1B12">
        <w:rPr>
          <w:i/>
        </w:rPr>
        <w:t>“The service needs to be better advertised - there is low knowledge of its availability.” (Stakeholder)</w:t>
      </w:r>
    </w:p>
    <w:p w14:paraId="683CEFEA" w14:textId="77777777" w:rsidR="00875AF4" w:rsidRDefault="00875AF4" w:rsidP="00875AF4">
      <w:r>
        <w:t xml:space="preserve">Approximately 80% of </w:t>
      </w:r>
      <w:r w:rsidRPr="00497D68">
        <w:t>JobAccess Users, Employers</w:t>
      </w:r>
      <w:r>
        <w:t xml:space="preserve"> and</w:t>
      </w:r>
      <w:r w:rsidRPr="00497D68">
        <w:t xml:space="preserve"> Employment Service Providers</w:t>
      </w:r>
      <w:r>
        <w:t xml:space="preserve"> would be likely to recommend the Information and Advice </w:t>
      </w:r>
      <w:r w:rsidR="000422D6">
        <w:t>S</w:t>
      </w:r>
      <w:r>
        <w:t xml:space="preserve">ervice to family, friends or colleagues. </w:t>
      </w:r>
    </w:p>
    <w:p w14:paraId="04CCD7B3" w14:textId="77777777" w:rsidR="00875AF4" w:rsidRPr="004106B5" w:rsidRDefault="00875AF4" w:rsidP="00875AF4">
      <w:pPr>
        <w:jc w:val="center"/>
        <w:rPr>
          <w:i/>
        </w:rPr>
      </w:pPr>
      <w:r w:rsidRPr="004106B5">
        <w:rPr>
          <w:i/>
        </w:rPr>
        <w:t xml:space="preserve">“[There needs to be] better knowledge of the service as I have mention it to a number of people who had never heard of it. Both people with injuries that may need to be supported and work sites who managed staff.” (JobAccess User – </w:t>
      </w:r>
      <w:r>
        <w:rPr>
          <w:i/>
        </w:rPr>
        <w:t>Information and Advice Service</w:t>
      </w:r>
      <w:r w:rsidRPr="004106B5">
        <w:rPr>
          <w:i/>
        </w:rPr>
        <w:t>)</w:t>
      </w:r>
    </w:p>
    <w:p w14:paraId="417BB2E3" w14:textId="44F67074" w:rsidR="00875AF4" w:rsidRPr="00D0338D" w:rsidRDefault="00875AF4" w:rsidP="00875AF4">
      <w:r w:rsidRPr="00D0338D">
        <w:t xml:space="preserve">JobAccess Users, Employers and Employment Service Providers were </w:t>
      </w:r>
      <w:r>
        <w:t xml:space="preserve">generally very satisfied with the way their enquiries were dealt with. All groups commented on the friendly, caring, knowledgeable </w:t>
      </w:r>
      <w:r w:rsidRPr="00D0338D">
        <w:t xml:space="preserve">staff </w:t>
      </w:r>
      <w:r w:rsidR="006A4C9B">
        <w:t>operating</w:t>
      </w:r>
      <w:r w:rsidR="006A4C9B" w:rsidRPr="00D0338D">
        <w:t xml:space="preserve"> </w:t>
      </w:r>
      <w:r w:rsidRPr="00D0338D">
        <w:t xml:space="preserve">the phone line </w:t>
      </w:r>
      <w:r>
        <w:t xml:space="preserve">and responding to the emails </w:t>
      </w:r>
      <w:r w:rsidRPr="00D0338D">
        <w:t xml:space="preserve">of the </w:t>
      </w:r>
      <w:r>
        <w:t xml:space="preserve">Information and </w:t>
      </w:r>
      <w:r w:rsidRPr="00D0338D">
        <w:t>Advice Service</w:t>
      </w:r>
      <w:r>
        <w:t xml:space="preserve"> and their willingness to help</w:t>
      </w:r>
      <w:r w:rsidRPr="00D0338D">
        <w:t>.</w:t>
      </w:r>
      <w:r>
        <w:t xml:space="preserve"> Users of the service appreciate often being able to speak to the same person about an enquiry, or if that person isn’t available</w:t>
      </w:r>
      <w:r w:rsidR="004E03AF">
        <w:t>,</w:t>
      </w:r>
      <w:r>
        <w:t xml:space="preserve"> another customer representative will be able to assist them and will generally have access to detailed notes to know what the enquiry is about and where in the process it is up to. </w:t>
      </w:r>
      <w:r w:rsidRPr="00D0338D">
        <w:t xml:space="preserve">A few participants also commented that the service offered was above and beyond what they expected, with these expectations often being based on previous dealings with Centrelink and other </w:t>
      </w:r>
      <w:r w:rsidR="007E3ECC">
        <w:t>g</w:t>
      </w:r>
      <w:r w:rsidRPr="00D0338D">
        <w:t xml:space="preserve">overnment phone services. </w:t>
      </w:r>
    </w:p>
    <w:p w14:paraId="418A8588" w14:textId="1A7D4141" w:rsidR="00875AF4" w:rsidRPr="001C15CB" w:rsidRDefault="00875AF4" w:rsidP="00875AF4">
      <w:pPr>
        <w:jc w:val="center"/>
        <w:rPr>
          <w:i/>
        </w:rPr>
      </w:pPr>
      <w:r w:rsidRPr="001C15CB">
        <w:rPr>
          <w:i/>
        </w:rPr>
        <w:t>“I found them very helpful professional and the people were great to deal with</w:t>
      </w:r>
      <w:r w:rsidR="004E03AF">
        <w:rPr>
          <w:i/>
        </w:rPr>
        <w:t>.</w:t>
      </w:r>
      <w:r w:rsidRPr="001C15CB">
        <w:rPr>
          <w:i/>
        </w:rPr>
        <w:t xml:space="preserve">” (JobAccess User – </w:t>
      </w:r>
      <w:r>
        <w:rPr>
          <w:i/>
        </w:rPr>
        <w:t>Information and Advice Service</w:t>
      </w:r>
      <w:r w:rsidRPr="001C15CB">
        <w:rPr>
          <w:i/>
        </w:rPr>
        <w:t>)</w:t>
      </w:r>
    </w:p>
    <w:p w14:paraId="7A318ECA" w14:textId="77777777" w:rsidR="00875AF4" w:rsidRPr="001C15CB" w:rsidRDefault="00875AF4" w:rsidP="00875AF4">
      <w:pPr>
        <w:jc w:val="center"/>
        <w:rPr>
          <w:i/>
        </w:rPr>
      </w:pPr>
      <w:r w:rsidRPr="001C15CB">
        <w:rPr>
          <w:i/>
        </w:rPr>
        <w:t xml:space="preserve"> “The person I initially spoke to when I first rang the </w:t>
      </w:r>
      <w:r>
        <w:rPr>
          <w:i/>
        </w:rPr>
        <w:t>J</w:t>
      </w:r>
      <w:r w:rsidRPr="001C15CB">
        <w:rPr>
          <w:i/>
        </w:rPr>
        <w:t>ob</w:t>
      </w:r>
      <w:r>
        <w:rPr>
          <w:i/>
        </w:rPr>
        <w:t>A</w:t>
      </w:r>
      <w:r w:rsidRPr="001C15CB">
        <w:rPr>
          <w:i/>
        </w:rPr>
        <w:t xml:space="preserve">ccess </w:t>
      </w:r>
      <w:r>
        <w:rPr>
          <w:i/>
        </w:rPr>
        <w:t>S</w:t>
      </w:r>
      <w:r w:rsidRPr="001C15CB">
        <w:rPr>
          <w:i/>
        </w:rPr>
        <w:t xml:space="preserve">ervice was so helpful and really friendly in an understanding nature, [they] immediately exceeded my expectations. [It] gave me hope we were on the right track to getting some help.” (Employer – </w:t>
      </w:r>
      <w:r>
        <w:rPr>
          <w:i/>
        </w:rPr>
        <w:t>Information and Advice Service</w:t>
      </w:r>
      <w:r w:rsidRPr="001C15CB">
        <w:rPr>
          <w:i/>
        </w:rPr>
        <w:t>)</w:t>
      </w:r>
    </w:p>
    <w:p w14:paraId="5A3FDA29" w14:textId="77777777" w:rsidR="00875AF4" w:rsidRPr="005F57D3" w:rsidRDefault="00875AF4" w:rsidP="00875AF4">
      <w:pPr>
        <w:jc w:val="center"/>
        <w:rPr>
          <w:i/>
        </w:rPr>
      </w:pPr>
      <w:r w:rsidRPr="001C15CB">
        <w:rPr>
          <w:i/>
        </w:rPr>
        <w:t xml:space="preserve">“She was great, seemed very knowledgeable, knew all the details for all the different options. I knew what options were going to work straight away if I wanted to pursue them. She was quite pleasant </w:t>
      </w:r>
      <w:r w:rsidRPr="005F57D3">
        <w:rPr>
          <w:i/>
        </w:rPr>
        <w:t>from memory as well.” (Employer – Information and Advice Service)</w:t>
      </w:r>
    </w:p>
    <w:p w14:paraId="5EA13D9F" w14:textId="77777777" w:rsidR="00875AF4" w:rsidRPr="005F57D3" w:rsidRDefault="00875AF4" w:rsidP="00875AF4">
      <w:pPr>
        <w:jc w:val="center"/>
        <w:rPr>
          <w:i/>
        </w:rPr>
      </w:pPr>
      <w:r w:rsidRPr="005F57D3">
        <w:rPr>
          <w:i/>
        </w:rPr>
        <w:t>“I would definitely go there straight away if the situation came about again – I’d definitely contact them again quickly because I know I could get it efficiently.” (Employer – Information and Advice Service)</w:t>
      </w:r>
    </w:p>
    <w:p w14:paraId="6AC5D7B9" w14:textId="77777777" w:rsidR="00875AF4" w:rsidRDefault="00875AF4" w:rsidP="00875AF4">
      <w:pPr>
        <w:jc w:val="center"/>
        <w:rPr>
          <w:i/>
        </w:rPr>
      </w:pPr>
      <w:r w:rsidRPr="00004CD0">
        <w:rPr>
          <w:i/>
        </w:rPr>
        <w:t xml:space="preserve"> “The people who answer the call are very friendly and helpful. They don’t expect you to have any knowledge what so ever. So, whatever you ask from them they are more than willing to answer your </w:t>
      </w:r>
      <w:r w:rsidRPr="00004CD0">
        <w:rPr>
          <w:i/>
        </w:rPr>
        <w:lastRenderedPageBreak/>
        <w:t>questions. They help you and if they need to they will walk you through the process. Nothing seems to be a problem for them.” (Employment Service Provider)</w:t>
      </w:r>
    </w:p>
    <w:p w14:paraId="42F1C1AD" w14:textId="77777777" w:rsidR="00875AF4" w:rsidRDefault="00875AF4" w:rsidP="00875AF4">
      <w:pPr>
        <w:pStyle w:val="Sub-SubTitle"/>
      </w:pPr>
      <w:r>
        <w:t xml:space="preserve">Effectiveness </w:t>
      </w:r>
    </w:p>
    <w:p w14:paraId="4F9FF239" w14:textId="3D44DD12" w:rsidR="00470F4D" w:rsidRDefault="00875AF4" w:rsidP="00875AF4">
      <w:r w:rsidRPr="002E333F">
        <w:t>Overall</w:t>
      </w:r>
      <w:r w:rsidR="004E03AF">
        <w:t>,</w:t>
      </w:r>
      <w:r w:rsidRPr="002E333F">
        <w:t xml:space="preserve"> the</w:t>
      </w:r>
      <w:r w:rsidRPr="00EA21A0">
        <w:t xml:space="preserve"> </w:t>
      </w:r>
      <w:r>
        <w:t xml:space="preserve">Information and Advice Service was </w:t>
      </w:r>
      <w:r w:rsidRPr="002E333F">
        <w:t xml:space="preserve">effective in achieving </w:t>
      </w:r>
      <w:r>
        <w:t>long-term outcomes but was less effective in delivering short and medium</w:t>
      </w:r>
      <w:r w:rsidR="004E03AF">
        <w:t>-</w:t>
      </w:r>
      <w:r>
        <w:t>term outcomes particularly for JobAccess Users.</w:t>
      </w:r>
      <w:r w:rsidRPr="002E333F">
        <w:t xml:space="preserve"> </w:t>
      </w:r>
    </w:p>
    <w:p w14:paraId="461C4F85" w14:textId="77777777" w:rsidR="00875AF4" w:rsidRDefault="00875AF4" w:rsidP="00875AF4">
      <w:pPr>
        <w:rPr>
          <w:highlight w:val="yellow"/>
        </w:rPr>
      </w:pPr>
      <w:r>
        <w:t>Performance in each outcome area is</w:t>
      </w:r>
      <w:r w:rsidRPr="002E333F">
        <w:t xml:space="preserve"> summarised in the table below.</w:t>
      </w:r>
    </w:p>
    <w:p w14:paraId="472380DA" w14:textId="4A89A6BD" w:rsidR="00875AF4" w:rsidRPr="009D0841" w:rsidRDefault="00875AF4" w:rsidP="00875AF4">
      <w:pPr>
        <w:pStyle w:val="Sub-SubTitle"/>
        <w:numPr>
          <w:ilvl w:val="0"/>
          <w:numId w:val="0"/>
        </w:numPr>
        <w:ind w:left="1304" w:hanging="1304"/>
        <w:rPr>
          <w:rFonts w:cs="Arial"/>
          <w:b/>
          <w:sz w:val="20"/>
          <w:szCs w:val="20"/>
        </w:rPr>
      </w:pPr>
      <w:bookmarkStart w:id="64" w:name="_Toc11267986"/>
      <w:r w:rsidRPr="009D0841">
        <w:rPr>
          <w:rFonts w:cs="Arial"/>
          <w:b/>
          <w:sz w:val="20"/>
          <w:szCs w:val="20"/>
        </w:rPr>
        <w:t xml:space="preserve">Table </w:t>
      </w:r>
      <w:r w:rsidRPr="009D0841">
        <w:rPr>
          <w:rFonts w:cs="Arial"/>
          <w:b/>
          <w:sz w:val="20"/>
          <w:szCs w:val="20"/>
        </w:rPr>
        <w:fldChar w:fldCharType="begin"/>
      </w:r>
      <w:r w:rsidRPr="009D0841">
        <w:rPr>
          <w:rFonts w:cs="Arial"/>
          <w:b/>
          <w:sz w:val="20"/>
          <w:szCs w:val="20"/>
        </w:rPr>
        <w:instrText xml:space="preserve"> SEQ Table \* ARABIC </w:instrText>
      </w:r>
      <w:r w:rsidRPr="009D0841">
        <w:rPr>
          <w:rFonts w:cs="Arial"/>
          <w:b/>
          <w:sz w:val="20"/>
          <w:szCs w:val="20"/>
        </w:rPr>
        <w:fldChar w:fldCharType="separate"/>
      </w:r>
      <w:r w:rsidR="0010154C">
        <w:rPr>
          <w:rFonts w:cs="Arial"/>
          <w:b/>
          <w:noProof/>
          <w:sz w:val="20"/>
          <w:szCs w:val="20"/>
        </w:rPr>
        <w:t>10</w:t>
      </w:r>
      <w:r w:rsidRPr="009D0841">
        <w:rPr>
          <w:rFonts w:cs="Arial"/>
          <w:b/>
          <w:sz w:val="20"/>
          <w:szCs w:val="20"/>
        </w:rPr>
        <w:fldChar w:fldCharType="end"/>
      </w:r>
      <w:r w:rsidRPr="009D0841">
        <w:rPr>
          <w:rFonts w:cs="Arial"/>
          <w:b/>
          <w:sz w:val="20"/>
          <w:szCs w:val="20"/>
        </w:rPr>
        <w:t>: Information and Advice Service Performance Outcomes</w:t>
      </w:r>
      <w:r w:rsidRPr="009D0841">
        <w:rPr>
          <w:rStyle w:val="FootnoteReference"/>
          <w:rFonts w:cs="Arial"/>
          <w:b/>
          <w:sz w:val="20"/>
          <w:szCs w:val="20"/>
        </w:rPr>
        <w:footnoteReference w:id="29"/>
      </w:r>
      <w:bookmarkEnd w:id="64"/>
    </w:p>
    <w:tbl>
      <w:tblPr>
        <w:tblStyle w:val="TableGrid1"/>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Caption w:val="Outputs and outcomes against performance data"/>
      </w:tblPr>
      <w:tblGrid>
        <w:gridCol w:w="2786"/>
        <w:gridCol w:w="6230"/>
      </w:tblGrid>
      <w:tr w:rsidR="00875AF4" w:rsidRPr="00C342A9" w14:paraId="4EB5B2CB" w14:textId="77777777" w:rsidTr="00212A7F">
        <w:trPr>
          <w:cantSplit/>
          <w:trHeight w:val="737"/>
          <w:tblHeader/>
        </w:trPr>
        <w:tc>
          <w:tcPr>
            <w:tcW w:w="1545" w:type="pct"/>
            <w:shd w:val="clear" w:color="auto" w:fill="616365"/>
            <w:vAlign w:val="center"/>
          </w:tcPr>
          <w:p w14:paraId="3812F560" w14:textId="77777777" w:rsidR="00875AF4" w:rsidRPr="00C342A9" w:rsidRDefault="00875AF4" w:rsidP="00212A7F">
            <w:pPr>
              <w:spacing w:after="0"/>
              <w:jc w:val="center"/>
              <w:rPr>
                <w:rFonts w:eastAsia="Calibri" w:cs="Arial"/>
                <w:b/>
                <w:color w:val="FFFFFF"/>
                <w:sz w:val="16"/>
                <w:szCs w:val="16"/>
              </w:rPr>
            </w:pPr>
            <w:r w:rsidRPr="00C342A9">
              <w:rPr>
                <w:rFonts w:eastAsia="Calibri" w:cs="Arial"/>
                <w:b/>
                <w:color w:val="FFFFFF"/>
                <w:sz w:val="16"/>
                <w:szCs w:val="16"/>
              </w:rPr>
              <w:t xml:space="preserve">Outputs </w:t>
            </w:r>
            <w:r>
              <w:rPr>
                <w:rFonts w:eastAsia="Calibri" w:cs="Arial"/>
                <w:b/>
                <w:color w:val="FFFFFF"/>
                <w:sz w:val="16"/>
                <w:szCs w:val="16"/>
              </w:rPr>
              <w:t>and Short-term, Medium-term and Long-term</w:t>
            </w:r>
            <w:r w:rsidRPr="00C342A9">
              <w:rPr>
                <w:rFonts w:eastAsia="Calibri" w:cs="Arial"/>
                <w:b/>
                <w:color w:val="FFFFFF"/>
                <w:sz w:val="16"/>
                <w:szCs w:val="16"/>
              </w:rPr>
              <w:t xml:space="preserve"> Outcomes </w:t>
            </w:r>
          </w:p>
        </w:tc>
        <w:tc>
          <w:tcPr>
            <w:tcW w:w="3455" w:type="pct"/>
            <w:shd w:val="clear" w:color="auto" w:fill="616365"/>
            <w:vAlign w:val="center"/>
          </w:tcPr>
          <w:p w14:paraId="4A5C36F8" w14:textId="77777777" w:rsidR="00875AF4" w:rsidRPr="00C342A9" w:rsidRDefault="00875AF4" w:rsidP="00212A7F">
            <w:pPr>
              <w:spacing w:after="0"/>
              <w:jc w:val="center"/>
              <w:rPr>
                <w:rFonts w:eastAsia="Calibri" w:cs="Arial"/>
                <w:b/>
                <w:color w:val="FFFFFF"/>
                <w:sz w:val="16"/>
                <w:szCs w:val="16"/>
              </w:rPr>
            </w:pPr>
            <w:r>
              <w:rPr>
                <w:rFonts w:eastAsia="Calibri" w:cs="Arial"/>
                <w:b/>
                <w:color w:val="FFFFFF"/>
                <w:sz w:val="16"/>
                <w:szCs w:val="16"/>
              </w:rPr>
              <w:t>Performance</w:t>
            </w:r>
          </w:p>
        </w:tc>
      </w:tr>
      <w:tr w:rsidR="00875AF4" w:rsidRPr="00C342A9" w14:paraId="584B9AE4" w14:textId="77777777" w:rsidTr="00212A7F">
        <w:tc>
          <w:tcPr>
            <w:tcW w:w="1545" w:type="pct"/>
          </w:tcPr>
          <w:p w14:paraId="2B98E266" w14:textId="77777777" w:rsidR="00875AF4" w:rsidRPr="00C342A9" w:rsidRDefault="00875AF4" w:rsidP="00212A7F">
            <w:pPr>
              <w:spacing w:after="0"/>
              <w:rPr>
                <w:rFonts w:eastAsia="Calibri" w:cs="Arial"/>
                <w:b/>
                <w:color w:val="B6BF00"/>
                <w:sz w:val="16"/>
                <w:szCs w:val="16"/>
              </w:rPr>
            </w:pPr>
            <w:r w:rsidRPr="007A5725">
              <w:rPr>
                <w:rFonts w:eastAsia="Calibri" w:cs="Arial"/>
                <w:b/>
                <w:color w:val="11617F"/>
                <w:sz w:val="16"/>
                <w:szCs w:val="16"/>
              </w:rPr>
              <w:t>Outcome -</w:t>
            </w:r>
            <w:r w:rsidRPr="007A5725">
              <w:rPr>
                <w:rFonts w:eastAsia="Calibri" w:cs="Arial"/>
                <w:color w:val="11617F"/>
                <w:sz w:val="16"/>
                <w:szCs w:val="16"/>
              </w:rPr>
              <w:t xml:space="preserve"> </w:t>
            </w:r>
            <w:r w:rsidRPr="00A76C43">
              <w:rPr>
                <w:rFonts w:eastAsia="Calibri" w:cs="Arial"/>
                <w:sz w:val="16"/>
                <w:szCs w:val="16"/>
              </w:rPr>
              <w:t>Employers and people with disability have increased knowledge about rights and responsibilities</w:t>
            </w:r>
          </w:p>
        </w:tc>
        <w:tc>
          <w:tcPr>
            <w:tcW w:w="3455" w:type="pct"/>
          </w:tcPr>
          <w:p w14:paraId="233235ED" w14:textId="77777777" w:rsidR="00875AF4" w:rsidRPr="007568BE" w:rsidRDefault="00875AF4" w:rsidP="00FE566B">
            <w:pPr>
              <w:numPr>
                <w:ilvl w:val="0"/>
                <w:numId w:val="48"/>
              </w:numPr>
              <w:spacing w:after="0"/>
              <w:ind w:left="318" w:hanging="284"/>
              <w:rPr>
                <w:rFonts w:eastAsia="Calibri" w:cs="Arial"/>
                <w:sz w:val="16"/>
                <w:szCs w:val="16"/>
              </w:rPr>
            </w:pPr>
            <w:r>
              <w:rPr>
                <w:rFonts w:eastAsia="Calibri" w:cs="Arial"/>
                <w:sz w:val="16"/>
                <w:szCs w:val="16"/>
              </w:rPr>
              <w:t xml:space="preserve">Just over half (56%) of the JobAccess Users surveyed agreed that the Information and Advice Service helps </w:t>
            </w:r>
            <w:r w:rsidRPr="009D37CA">
              <w:rPr>
                <w:rFonts w:eastAsia="Calibri" w:cs="Arial"/>
                <w:sz w:val="16"/>
                <w:szCs w:val="16"/>
              </w:rPr>
              <w:t>people with disability to increase their knowledge of your workplace rights and responsibilities</w:t>
            </w:r>
            <w:r>
              <w:rPr>
                <w:rFonts w:eastAsia="Calibri" w:cs="Arial"/>
                <w:sz w:val="16"/>
                <w:szCs w:val="16"/>
              </w:rPr>
              <w:t xml:space="preserve">. Slightly more Employers (68%) and Employment Service Providers (69%) agreed that the Information and Advice Service helps to increase their </w:t>
            </w:r>
            <w:r w:rsidRPr="009D37CA">
              <w:rPr>
                <w:rFonts w:eastAsia="Calibri" w:cs="Arial"/>
                <w:sz w:val="16"/>
                <w:szCs w:val="16"/>
              </w:rPr>
              <w:t xml:space="preserve">knowledge of </w:t>
            </w:r>
            <w:r>
              <w:rPr>
                <w:rFonts w:eastAsia="Calibri" w:cs="Arial"/>
                <w:sz w:val="16"/>
                <w:szCs w:val="16"/>
              </w:rPr>
              <w:t>their</w:t>
            </w:r>
            <w:r w:rsidRPr="009D37CA">
              <w:rPr>
                <w:rFonts w:eastAsia="Calibri" w:cs="Arial"/>
                <w:sz w:val="16"/>
                <w:szCs w:val="16"/>
              </w:rPr>
              <w:t xml:space="preserve"> rights and responsibilities relating to disability employment</w:t>
            </w:r>
            <w:r>
              <w:rPr>
                <w:rFonts w:eastAsia="Calibri" w:cs="Arial"/>
                <w:sz w:val="16"/>
                <w:szCs w:val="16"/>
              </w:rPr>
              <w:t xml:space="preserve">. </w:t>
            </w:r>
          </w:p>
        </w:tc>
      </w:tr>
      <w:tr w:rsidR="00875AF4" w:rsidRPr="00C342A9" w14:paraId="3189EB57" w14:textId="77777777" w:rsidTr="00212A7F">
        <w:tc>
          <w:tcPr>
            <w:tcW w:w="1545" w:type="pct"/>
          </w:tcPr>
          <w:p w14:paraId="6781F5D7" w14:textId="77777777" w:rsidR="00875AF4" w:rsidRPr="00C342A9" w:rsidRDefault="00875AF4" w:rsidP="00212A7F">
            <w:pPr>
              <w:spacing w:after="0"/>
              <w:rPr>
                <w:rFonts w:eastAsia="Calibri" w:cs="Arial"/>
                <w:sz w:val="16"/>
                <w:szCs w:val="16"/>
              </w:rPr>
            </w:pPr>
            <w:r w:rsidRPr="00A76C43">
              <w:rPr>
                <w:rFonts w:eastAsia="Calibri" w:cs="Arial"/>
                <w:b/>
                <w:color w:val="11617F"/>
                <w:sz w:val="16"/>
                <w:szCs w:val="16"/>
              </w:rPr>
              <w:t>Outcome -</w:t>
            </w:r>
            <w:r w:rsidRPr="00A76C43">
              <w:rPr>
                <w:rFonts w:eastAsia="Calibri" w:cs="Arial"/>
                <w:color w:val="11617F"/>
                <w:sz w:val="16"/>
                <w:szCs w:val="16"/>
              </w:rPr>
              <w:t xml:space="preserve"> </w:t>
            </w:r>
            <w:r w:rsidRPr="00A76C43">
              <w:rPr>
                <w:rFonts w:eastAsia="Calibri" w:cs="Arial"/>
                <w:sz w:val="16"/>
                <w:szCs w:val="16"/>
              </w:rPr>
              <w:t>People with disability are referred to appropriate authorities and services</w:t>
            </w:r>
          </w:p>
        </w:tc>
        <w:tc>
          <w:tcPr>
            <w:tcW w:w="3455" w:type="pct"/>
          </w:tcPr>
          <w:p w14:paraId="7FC13136" w14:textId="77777777" w:rsidR="00875AF4" w:rsidRPr="007568BE" w:rsidRDefault="00875AF4" w:rsidP="00FE566B">
            <w:pPr>
              <w:numPr>
                <w:ilvl w:val="0"/>
                <w:numId w:val="48"/>
              </w:numPr>
              <w:spacing w:after="0"/>
              <w:ind w:left="318" w:hanging="284"/>
              <w:rPr>
                <w:rFonts w:eastAsia="Calibri" w:cs="Arial"/>
                <w:sz w:val="16"/>
                <w:szCs w:val="16"/>
              </w:rPr>
            </w:pPr>
            <w:r>
              <w:rPr>
                <w:rFonts w:eastAsia="Calibri" w:cs="Arial"/>
                <w:sz w:val="16"/>
                <w:szCs w:val="16"/>
              </w:rPr>
              <w:t xml:space="preserve">Just over half of JobAccess Users (56%) and Employers (54%) agreed that </w:t>
            </w:r>
            <w:r w:rsidRPr="00FD3667">
              <w:rPr>
                <w:rFonts w:eastAsia="Calibri" w:cs="Arial"/>
                <w:sz w:val="16"/>
                <w:szCs w:val="16"/>
              </w:rPr>
              <w:t>people with disability were referred to appropriate authorities and services</w:t>
            </w:r>
            <w:r>
              <w:rPr>
                <w:rFonts w:eastAsia="Calibri" w:cs="Arial"/>
                <w:sz w:val="16"/>
                <w:szCs w:val="16"/>
              </w:rPr>
              <w:t xml:space="preserve"> by the Information and Advice Service. This was slightly higher for Employment Service Providers (71%). </w:t>
            </w:r>
          </w:p>
        </w:tc>
      </w:tr>
      <w:tr w:rsidR="00875AF4" w:rsidRPr="00C342A9" w14:paraId="7534D91F" w14:textId="77777777" w:rsidTr="00212A7F">
        <w:tc>
          <w:tcPr>
            <w:tcW w:w="1545" w:type="pct"/>
          </w:tcPr>
          <w:p w14:paraId="131632DD" w14:textId="77777777" w:rsidR="00875AF4" w:rsidRPr="00C342A9" w:rsidRDefault="00875AF4" w:rsidP="00212A7F">
            <w:pPr>
              <w:spacing w:after="0"/>
              <w:rPr>
                <w:rFonts w:eastAsia="Calibri" w:cs="Arial"/>
                <w:b/>
                <w:color w:val="B6BF00"/>
                <w:sz w:val="16"/>
                <w:szCs w:val="16"/>
              </w:rPr>
            </w:pPr>
            <w:r w:rsidRPr="00A76C43">
              <w:rPr>
                <w:rFonts w:eastAsia="Calibri" w:cs="Arial"/>
                <w:b/>
                <w:color w:val="11617F"/>
                <w:sz w:val="16"/>
                <w:szCs w:val="16"/>
              </w:rPr>
              <w:t>Outcome -</w:t>
            </w:r>
            <w:r w:rsidRPr="00A76C43">
              <w:rPr>
                <w:rFonts w:eastAsia="Calibri" w:cs="Arial"/>
                <w:color w:val="11617F"/>
                <w:sz w:val="16"/>
                <w:szCs w:val="16"/>
              </w:rPr>
              <w:t xml:space="preserve"> </w:t>
            </w:r>
            <w:r w:rsidRPr="00A76C43">
              <w:rPr>
                <w:rFonts w:eastAsia="Calibri" w:cs="Arial"/>
                <w:sz w:val="16"/>
                <w:szCs w:val="16"/>
              </w:rPr>
              <w:t>People with disability access the services</w:t>
            </w:r>
          </w:p>
        </w:tc>
        <w:tc>
          <w:tcPr>
            <w:tcW w:w="3455" w:type="pct"/>
          </w:tcPr>
          <w:p w14:paraId="55A9FBFC" w14:textId="77777777" w:rsidR="00875AF4" w:rsidRPr="007568BE" w:rsidRDefault="00875AF4" w:rsidP="00FE566B">
            <w:pPr>
              <w:numPr>
                <w:ilvl w:val="0"/>
                <w:numId w:val="48"/>
              </w:numPr>
              <w:spacing w:after="0"/>
              <w:ind w:left="318" w:hanging="284"/>
              <w:rPr>
                <w:rFonts w:eastAsia="Calibri" w:cs="Arial"/>
                <w:sz w:val="16"/>
                <w:szCs w:val="16"/>
              </w:rPr>
            </w:pPr>
            <w:r>
              <w:rPr>
                <w:rFonts w:eastAsia="Calibri" w:cs="Arial"/>
                <w:sz w:val="16"/>
                <w:szCs w:val="16"/>
              </w:rPr>
              <w:t>According to the administrative data provided the document titled “general advisory stats as per request” there were 21,804 phone calls to the Information and Advice Service between July 2016 and June 2018. There were also 9,387 emails during the same time period.</w:t>
            </w:r>
          </w:p>
        </w:tc>
      </w:tr>
      <w:tr w:rsidR="00875AF4" w:rsidRPr="00C342A9" w14:paraId="7B5A0566" w14:textId="77777777" w:rsidTr="00212A7F">
        <w:tc>
          <w:tcPr>
            <w:tcW w:w="1545" w:type="pct"/>
          </w:tcPr>
          <w:p w14:paraId="077A6DA8" w14:textId="77777777" w:rsidR="00875AF4" w:rsidRPr="00C342A9" w:rsidRDefault="00875AF4" w:rsidP="00212A7F">
            <w:pPr>
              <w:spacing w:after="0"/>
              <w:rPr>
                <w:rFonts w:eastAsia="Calibri" w:cs="Arial"/>
                <w:sz w:val="16"/>
                <w:szCs w:val="16"/>
              </w:rPr>
            </w:pPr>
            <w:r w:rsidRPr="00A76C43">
              <w:rPr>
                <w:rFonts w:eastAsia="Calibri" w:cs="Arial"/>
                <w:b/>
                <w:color w:val="11617F"/>
                <w:sz w:val="16"/>
                <w:szCs w:val="16"/>
              </w:rPr>
              <w:t>Outcome -</w:t>
            </w:r>
            <w:r w:rsidRPr="00A76C43">
              <w:rPr>
                <w:rFonts w:eastAsia="Calibri" w:cs="Arial"/>
                <w:color w:val="11617F"/>
                <w:sz w:val="16"/>
                <w:szCs w:val="16"/>
              </w:rPr>
              <w:t xml:space="preserve"> </w:t>
            </w:r>
            <w:r w:rsidRPr="00A76C43">
              <w:rPr>
                <w:rFonts w:eastAsia="Calibri" w:cs="Arial"/>
                <w:sz w:val="16"/>
                <w:szCs w:val="16"/>
              </w:rPr>
              <w:t>People with disability have increased knowledge about seeking employment</w:t>
            </w:r>
          </w:p>
        </w:tc>
        <w:tc>
          <w:tcPr>
            <w:tcW w:w="3455" w:type="pct"/>
          </w:tcPr>
          <w:p w14:paraId="7ECD6F03" w14:textId="77777777" w:rsidR="00A95DA7" w:rsidRDefault="00A95DA7" w:rsidP="00A95DA7">
            <w:pPr>
              <w:numPr>
                <w:ilvl w:val="0"/>
                <w:numId w:val="48"/>
              </w:numPr>
              <w:spacing w:after="0"/>
              <w:ind w:left="318" w:hanging="284"/>
              <w:rPr>
                <w:rFonts w:eastAsia="Calibri" w:cs="Arial"/>
                <w:sz w:val="16"/>
                <w:szCs w:val="16"/>
              </w:rPr>
            </w:pPr>
            <w:r>
              <w:rPr>
                <w:rFonts w:eastAsia="Calibri" w:cs="Arial"/>
                <w:sz w:val="16"/>
                <w:szCs w:val="16"/>
              </w:rPr>
              <w:t>Just 42% of JobAccess Users agreed that the Information and Advice Service h</w:t>
            </w:r>
            <w:r w:rsidRPr="00647DD2">
              <w:rPr>
                <w:rFonts w:eastAsia="Calibri" w:cs="Arial"/>
                <w:sz w:val="16"/>
                <w:szCs w:val="16"/>
              </w:rPr>
              <w:t>elps people with disability increase their knowledge about seeking employment</w:t>
            </w:r>
            <w:r>
              <w:rPr>
                <w:rFonts w:eastAsia="Calibri" w:cs="Arial"/>
                <w:sz w:val="16"/>
                <w:szCs w:val="16"/>
              </w:rPr>
              <w:t xml:space="preserve">. </w:t>
            </w:r>
          </w:p>
          <w:p w14:paraId="2A28D401" w14:textId="77777777" w:rsidR="00875AF4" w:rsidRPr="00C342A9" w:rsidRDefault="00875AF4" w:rsidP="00A95DA7">
            <w:pPr>
              <w:spacing w:after="0"/>
              <w:rPr>
                <w:rFonts w:eastAsia="Calibri" w:cs="Arial"/>
                <w:sz w:val="16"/>
                <w:szCs w:val="16"/>
              </w:rPr>
            </w:pPr>
          </w:p>
        </w:tc>
      </w:tr>
      <w:tr w:rsidR="00875AF4" w:rsidRPr="00C342A9" w14:paraId="2DDEB39A" w14:textId="77777777" w:rsidTr="00212A7F">
        <w:tc>
          <w:tcPr>
            <w:tcW w:w="1545" w:type="pct"/>
          </w:tcPr>
          <w:p w14:paraId="478E0E7E" w14:textId="77777777" w:rsidR="00875AF4" w:rsidRPr="00C342A9" w:rsidRDefault="00875AF4" w:rsidP="00212A7F">
            <w:pPr>
              <w:spacing w:after="0"/>
              <w:rPr>
                <w:rFonts w:eastAsia="Calibri" w:cs="Arial"/>
                <w:b/>
                <w:color w:val="CD1446"/>
                <w:sz w:val="16"/>
                <w:szCs w:val="16"/>
              </w:rPr>
            </w:pPr>
            <w:r w:rsidRPr="00A76C43">
              <w:rPr>
                <w:rFonts w:eastAsia="Calibri" w:cs="Arial"/>
                <w:b/>
                <w:color w:val="11617F"/>
                <w:sz w:val="16"/>
                <w:szCs w:val="16"/>
              </w:rPr>
              <w:t>Outcome -</w:t>
            </w:r>
            <w:r w:rsidRPr="00A76C43">
              <w:rPr>
                <w:rFonts w:eastAsia="Calibri" w:cs="Arial"/>
                <w:color w:val="11617F"/>
                <w:sz w:val="16"/>
                <w:szCs w:val="16"/>
              </w:rPr>
              <w:t xml:space="preserve"> </w:t>
            </w:r>
            <w:r w:rsidRPr="00A76C43">
              <w:rPr>
                <w:rFonts w:eastAsia="Calibri" w:cs="Arial"/>
                <w:sz w:val="16"/>
                <w:szCs w:val="16"/>
              </w:rPr>
              <w:t>People with disability have increased confidence and skills in seeking employment</w:t>
            </w:r>
          </w:p>
        </w:tc>
        <w:tc>
          <w:tcPr>
            <w:tcW w:w="3455" w:type="pct"/>
          </w:tcPr>
          <w:p w14:paraId="2FCEDC1B" w14:textId="77777777" w:rsidR="00875AF4" w:rsidRPr="00C342A9" w:rsidRDefault="00875AF4" w:rsidP="00FE566B">
            <w:pPr>
              <w:numPr>
                <w:ilvl w:val="0"/>
                <w:numId w:val="48"/>
              </w:numPr>
              <w:spacing w:after="0"/>
              <w:ind w:left="318" w:hanging="284"/>
              <w:rPr>
                <w:rFonts w:eastAsia="Calibri" w:cs="Arial"/>
                <w:sz w:val="16"/>
                <w:szCs w:val="16"/>
              </w:rPr>
            </w:pPr>
            <w:r>
              <w:rPr>
                <w:rFonts w:eastAsia="Calibri" w:cs="Arial"/>
                <w:sz w:val="16"/>
                <w:szCs w:val="16"/>
              </w:rPr>
              <w:t>Just 42% of JobAccess Users agreed that the Information and Advice Service h</w:t>
            </w:r>
            <w:r w:rsidRPr="00647DD2">
              <w:rPr>
                <w:rFonts w:eastAsia="Calibri" w:cs="Arial"/>
                <w:sz w:val="16"/>
                <w:szCs w:val="16"/>
              </w:rPr>
              <w:t xml:space="preserve">elps people with disability increase their </w:t>
            </w:r>
            <w:r>
              <w:rPr>
                <w:rFonts w:eastAsia="Calibri" w:cs="Arial"/>
                <w:sz w:val="16"/>
                <w:szCs w:val="16"/>
              </w:rPr>
              <w:t>confidence and skills in</w:t>
            </w:r>
            <w:r w:rsidRPr="00647DD2">
              <w:rPr>
                <w:rFonts w:eastAsia="Calibri" w:cs="Arial"/>
                <w:sz w:val="16"/>
                <w:szCs w:val="16"/>
              </w:rPr>
              <w:t xml:space="preserve"> seeking employment</w:t>
            </w:r>
            <w:r>
              <w:rPr>
                <w:rFonts w:eastAsia="Calibri" w:cs="Arial"/>
                <w:sz w:val="16"/>
                <w:szCs w:val="16"/>
              </w:rPr>
              <w:t>.</w:t>
            </w:r>
          </w:p>
        </w:tc>
      </w:tr>
      <w:tr w:rsidR="00875AF4" w:rsidRPr="00C342A9" w14:paraId="38996289" w14:textId="77777777" w:rsidTr="00212A7F">
        <w:tc>
          <w:tcPr>
            <w:tcW w:w="1545" w:type="pct"/>
          </w:tcPr>
          <w:p w14:paraId="539CF2D6" w14:textId="77777777" w:rsidR="00875AF4" w:rsidRPr="00C342A9" w:rsidRDefault="00875AF4" w:rsidP="00212A7F">
            <w:pPr>
              <w:spacing w:after="0"/>
              <w:rPr>
                <w:rFonts w:eastAsia="Calibri" w:cs="Arial"/>
                <w:b/>
                <w:color w:val="CD1446"/>
                <w:sz w:val="16"/>
                <w:szCs w:val="16"/>
              </w:rPr>
            </w:pPr>
            <w:r w:rsidRPr="00A76C43">
              <w:rPr>
                <w:rFonts w:eastAsia="Calibri" w:cs="Arial"/>
                <w:b/>
                <w:color w:val="11617F"/>
                <w:sz w:val="16"/>
                <w:szCs w:val="16"/>
              </w:rPr>
              <w:t>Outcome -</w:t>
            </w:r>
            <w:r w:rsidRPr="00A76C43">
              <w:rPr>
                <w:rFonts w:eastAsia="Calibri" w:cs="Arial"/>
                <w:color w:val="11617F"/>
                <w:sz w:val="16"/>
                <w:szCs w:val="16"/>
              </w:rPr>
              <w:t xml:space="preserve"> </w:t>
            </w:r>
            <w:r w:rsidRPr="00A76C43">
              <w:rPr>
                <w:rFonts w:eastAsia="Calibri" w:cs="Arial"/>
                <w:sz w:val="16"/>
                <w:szCs w:val="16"/>
              </w:rPr>
              <w:t>Employers have increased skills and confidence in working with people with disability</w:t>
            </w:r>
          </w:p>
        </w:tc>
        <w:tc>
          <w:tcPr>
            <w:tcW w:w="3455" w:type="pct"/>
          </w:tcPr>
          <w:p w14:paraId="471CD80E" w14:textId="77777777" w:rsidR="00875AF4" w:rsidRPr="00DE3AFB" w:rsidRDefault="00875AF4" w:rsidP="00FE566B">
            <w:pPr>
              <w:pStyle w:val="ListParagraph"/>
              <w:numPr>
                <w:ilvl w:val="0"/>
                <w:numId w:val="48"/>
              </w:numPr>
              <w:spacing w:after="0"/>
              <w:ind w:left="318" w:hanging="284"/>
              <w:contextualSpacing w:val="0"/>
              <w:rPr>
                <w:rFonts w:cs="Arial"/>
                <w:sz w:val="16"/>
                <w:szCs w:val="16"/>
              </w:rPr>
            </w:pPr>
            <w:r>
              <w:rPr>
                <w:rFonts w:eastAsia="Calibri" w:cs="Arial"/>
                <w:sz w:val="16"/>
                <w:szCs w:val="16"/>
              </w:rPr>
              <w:t>Just under three quarters (70%) of the n=25 Employers agreed that the service helps to</w:t>
            </w:r>
            <w:r w:rsidRPr="00596BD5">
              <w:rPr>
                <w:rFonts w:eastAsia="Calibri" w:cs="Arial"/>
                <w:sz w:val="16"/>
                <w:szCs w:val="16"/>
              </w:rPr>
              <w:t xml:space="preserve"> increas</w:t>
            </w:r>
            <w:r>
              <w:rPr>
                <w:rFonts w:eastAsia="Calibri" w:cs="Arial"/>
                <w:sz w:val="16"/>
                <w:szCs w:val="16"/>
              </w:rPr>
              <w:t xml:space="preserve">e employers’ </w:t>
            </w:r>
            <w:r w:rsidRPr="00596BD5">
              <w:rPr>
                <w:rFonts w:eastAsia="Calibri" w:cs="Arial"/>
                <w:sz w:val="16"/>
                <w:szCs w:val="16"/>
              </w:rPr>
              <w:t>skills and confidence</w:t>
            </w:r>
            <w:r>
              <w:rPr>
                <w:rFonts w:eastAsia="Calibri" w:cs="Arial"/>
                <w:sz w:val="16"/>
                <w:szCs w:val="16"/>
              </w:rPr>
              <w:t xml:space="preserve"> of </w:t>
            </w:r>
            <w:r w:rsidRPr="00596BD5">
              <w:rPr>
                <w:rFonts w:eastAsia="Calibri" w:cs="Arial"/>
                <w:sz w:val="16"/>
                <w:szCs w:val="16"/>
              </w:rPr>
              <w:t>working with people with disability</w:t>
            </w:r>
            <w:r>
              <w:rPr>
                <w:rFonts w:eastAsia="Calibri" w:cs="Arial"/>
                <w:sz w:val="16"/>
                <w:szCs w:val="16"/>
              </w:rPr>
              <w:t>. Three quarters (76%) of the n=18 Employment Service Providers agreed that the Information and Advice Service helps to increase their skills and confidence of working with people with disability.</w:t>
            </w:r>
          </w:p>
        </w:tc>
      </w:tr>
      <w:tr w:rsidR="00875AF4" w:rsidRPr="00C342A9" w14:paraId="18A96399" w14:textId="77777777" w:rsidTr="00212A7F">
        <w:tc>
          <w:tcPr>
            <w:tcW w:w="1545" w:type="pct"/>
          </w:tcPr>
          <w:p w14:paraId="6F65E640" w14:textId="77777777" w:rsidR="00875AF4" w:rsidRPr="00C342A9" w:rsidRDefault="00875AF4" w:rsidP="00212A7F">
            <w:pPr>
              <w:spacing w:after="0"/>
              <w:rPr>
                <w:rFonts w:eastAsia="Calibri" w:cs="Arial"/>
                <w:b/>
                <w:color w:val="CD1446"/>
                <w:sz w:val="16"/>
                <w:szCs w:val="16"/>
              </w:rPr>
            </w:pPr>
            <w:r w:rsidRPr="00A76C43">
              <w:rPr>
                <w:rFonts w:eastAsia="Calibri" w:cs="Arial"/>
                <w:b/>
                <w:color w:val="11617F"/>
                <w:sz w:val="16"/>
                <w:szCs w:val="16"/>
              </w:rPr>
              <w:t>Outcome -</w:t>
            </w:r>
            <w:r w:rsidRPr="00A76C43">
              <w:rPr>
                <w:rFonts w:eastAsia="Calibri" w:cs="Arial"/>
                <w:color w:val="11617F"/>
                <w:sz w:val="16"/>
                <w:szCs w:val="16"/>
              </w:rPr>
              <w:t xml:space="preserve"> </w:t>
            </w:r>
            <w:r w:rsidRPr="00A76C43">
              <w:rPr>
                <w:rFonts w:eastAsia="Calibri" w:cs="Arial"/>
                <w:sz w:val="16"/>
                <w:szCs w:val="16"/>
              </w:rPr>
              <w:t>People with disability are appropriately employed</w:t>
            </w:r>
          </w:p>
        </w:tc>
        <w:tc>
          <w:tcPr>
            <w:tcW w:w="3455" w:type="pct"/>
          </w:tcPr>
          <w:p w14:paraId="333F2634" w14:textId="77777777" w:rsidR="00875AF4" w:rsidRPr="007568BE" w:rsidRDefault="00875AF4" w:rsidP="00FE566B">
            <w:pPr>
              <w:numPr>
                <w:ilvl w:val="0"/>
                <w:numId w:val="48"/>
              </w:numPr>
              <w:spacing w:after="0"/>
              <w:ind w:left="318" w:hanging="284"/>
              <w:rPr>
                <w:rFonts w:eastAsia="Calibri" w:cs="Arial"/>
                <w:sz w:val="16"/>
                <w:szCs w:val="16"/>
              </w:rPr>
            </w:pPr>
            <w:r>
              <w:rPr>
                <w:rFonts w:eastAsia="Calibri" w:cs="Arial"/>
                <w:sz w:val="16"/>
                <w:szCs w:val="16"/>
              </w:rPr>
              <w:t xml:space="preserve">Approximately three quarters of JobAccess Users, Employers and Employment Service Providers agreed that the Information and Advice Service helps </w:t>
            </w:r>
            <w:r w:rsidRPr="005473CA">
              <w:rPr>
                <w:rFonts w:eastAsia="Calibri" w:cs="Arial"/>
                <w:sz w:val="16"/>
                <w:szCs w:val="16"/>
              </w:rPr>
              <w:t>people with disability to feel supported in the workplace</w:t>
            </w:r>
            <w:r>
              <w:rPr>
                <w:rFonts w:eastAsia="Calibri" w:cs="Arial"/>
                <w:sz w:val="16"/>
                <w:szCs w:val="16"/>
              </w:rPr>
              <w:t xml:space="preserve"> (77%, 75% and 78% respectively). </w:t>
            </w:r>
          </w:p>
        </w:tc>
      </w:tr>
      <w:tr w:rsidR="00875AF4" w:rsidRPr="00C342A9" w14:paraId="6D08484B" w14:textId="77777777" w:rsidTr="00212A7F">
        <w:tc>
          <w:tcPr>
            <w:tcW w:w="1545" w:type="pct"/>
          </w:tcPr>
          <w:p w14:paraId="355E9BBB" w14:textId="77777777" w:rsidR="00875AF4" w:rsidRPr="00C342A9" w:rsidRDefault="00875AF4" w:rsidP="00212A7F">
            <w:pPr>
              <w:spacing w:after="0"/>
              <w:rPr>
                <w:rFonts w:eastAsia="Calibri" w:cs="Arial"/>
                <w:b/>
                <w:color w:val="CD1446"/>
                <w:sz w:val="16"/>
                <w:szCs w:val="16"/>
              </w:rPr>
            </w:pPr>
            <w:r w:rsidRPr="00A76C43">
              <w:rPr>
                <w:rFonts w:eastAsia="Calibri" w:cs="Arial"/>
                <w:b/>
                <w:color w:val="11617F"/>
                <w:sz w:val="16"/>
                <w:szCs w:val="16"/>
              </w:rPr>
              <w:t>Outcome -</w:t>
            </w:r>
            <w:r w:rsidRPr="00A76C43">
              <w:rPr>
                <w:rFonts w:eastAsia="Calibri" w:cs="Arial"/>
                <w:color w:val="11617F"/>
                <w:sz w:val="16"/>
                <w:szCs w:val="16"/>
              </w:rPr>
              <w:t xml:space="preserve"> </w:t>
            </w:r>
            <w:r w:rsidRPr="00A76C43">
              <w:rPr>
                <w:rFonts w:eastAsia="Calibri" w:cs="Arial"/>
                <w:sz w:val="16"/>
                <w:szCs w:val="16"/>
              </w:rPr>
              <w:t>People with disability maintain meaningful employment</w:t>
            </w:r>
          </w:p>
        </w:tc>
        <w:tc>
          <w:tcPr>
            <w:tcW w:w="3455" w:type="pct"/>
          </w:tcPr>
          <w:p w14:paraId="098922CA" w14:textId="77777777" w:rsidR="00875AF4" w:rsidRPr="007568BE" w:rsidRDefault="00875AF4" w:rsidP="00FE566B">
            <w:pPr>
              <w:numPr>
                <w:ilvl w:val="0"/>
                <w:numId w:val="48"/>
              </w:numPr>
              <w:spacing w:after="0"/>
              <w:ind w:left="318" w:hanging="284"/>
              <w:rPr>
                <w:rFonts w:eastAsia="Calibri" w:cs="Arial"/>
                <w:sz w:val="16"/>
                <w:szCs w:val="16"/>
              </w:rPr>
            </w:pPr>
            <w:r>
              <w:rPr>
                <w:rFonts w:eastAsia="Calibri" w:cs="Arial"/>
                <w:sz w:val="16"/>
                <w:szCs w:val="16"/>
              </w:rPr>
              <w:t xml:space="preserve">Approximately three quarters of JobAccess Users, Employers and Employment Service Providers agreed that the Information and Advice Service helps </w:t>
            </w:r>
            <w:r w:rsidRPr="005473CA">
              <w:rPr>
                <w:rFonts w:eastAsia="Calibri" w:cs="Arial"/>
                <w:sz w:val="16"/>
                <w:szCs w:val="16"/>
              </w:rPr>
              <w:t xml:space="preserve">people with disability to </w:t>
            </w:r>
            <w:r>
              <w:rPr>
                <w:rFonts w:eastAsia="Calibri" w:cs="Arial"/>
                <w:sz w:val="16"/>
                <w:szCs w:val="16"/>
              </w:rPr>
              <w:t>remain in their job (74%, 76% and 72% respectively).</w:t>
            </w:r>
          </w:p>
        </w:tc>
      </w:tr>
    </w:tbl>
    <w:p w14:paraId="71CA45D3" w14:textId="77777777" w:rsidR="00875AF4" w:rsidRDefault="00875AF4" w:rsidP="00875AF4">
      <w:pPr>
        <w:spacing w:after="0"/>
      </w:pPr>
    </w:p>
    <w:p w14:paraId="77E5B519" w14:textId="77777777" w:rsidR="00875AF4" w:rsidRDefault="00875AF4" w:rsidP="00875AF4">
      <w:r>
        <w:t xml:space="preserve">The majority of JobAccess Users that accessed the Information and Advice Service agreed that the service helps people with disability to feel supported in the workplace (77%), helps people with disability to remain in their job (74%), and provides information that increases their knowledge about seeking employment (67%). Just over half agreed that the Information and Advice Service referred them to appropriate authorities and services (56%) and increased their knowledge of their workplace rights and responsibilities (51%). Just under half agreed that the Information and Advice Service helps </w:t>
      </w:r>
      <w:r>
        <w:lastRenderedPageBreak/>
        <w:t>people with disability increase their confidence and skills in seeking employment (42%) and less than a quarter agreed that it</w:t>
      </w:r>
      <w:r w:rsidRPr="00414783">
        <w:t xml:space="preserve"> personally helped JobAccess Users to find a job</w:t>
      </w:r>
      <w:r>
        <w:t xml:space="preserve"> (21%</w:t>
      </w:r>
      <w:r>
        <w:rPr>
          <w:rStyle w:val="FootnoteReference"/>
        </w:rPr>
        <w:footnoteReference w:id="30"/>
      </w:r>
      <w:r>
        <w:t xml:space="preserve">). </w:t>
      </w:r>
    </w:p>
    <w:p w14:paraId="42616D41" w14:textId="5ED88D55" w:rsidR="00875AF4" w:rsidRDefault="00875AF4" w:rsidP="00875AF4">
      <w:r>
        <w:t>Overall</w:t>
      </w:r>
      <w:r w:rsidR="00C941E3">
        <w:t>,</w:t>
      </w:r>
      <w:r>
        <w:t xml:space="preserve"> Employers and Employment Service reported higher levels of agreement than JobAccess Users that the Information and Advice Service achieved all of the required outcomes.</w:t>
      </w:r>
    </w:p>
    <w:p w14:paraId="2EA9231E" w14:textId="77777777" w:rsidR="00875AF4" w:rsidRDefault="00875AF4" w:rsidP="00875AF4">
      <w:pPr>
        <w:pStyle w:val="Sub-SubTitle"/>
        <w:jc w:val="both"/>
      </w:pPr>
      <w:r>
        <w:t xml:space="preserve">Suggestions for improvement </w:t>
      </w:r>
    </w:p>
    <w:p w14:paraId="29B4FAD6" w14:textId="77777777" w:rsidR="00875AF4" w:rsidRDefault="00D77FB7" w:rsidP="00875AF4">
      <w:pPr>
        <w:pStyle w:val="ListParagraph"/>
        <w:numPr>
          <w:ilvl w:val="0"/>
          <w:numId w:val="33"/>
        </w:numPr>
        <w:spacing w:after="0"/>
      </w:pPr>
      <w:r>
        <w:t>Increase</w:t>
      </w:r>
      <w:r w:rsidR="00875AF4">
        <w:t xml:space="preserve"> advertisement and promotion of the Information and Advice Service in general to make it (and subsequently the other services offered under JobAccess) more accessible. </w:t>
      </w:r>
    </w:p>
    <w:p w14:paraId="1F079B6B" w14:textId="77777777" w:rsidR="00875AF4" w:rsidRDefault="00875AF4" w:rsidP="00875AF4">
      <w:pPr>
        <w:pStyle w:val="ListParagraph"/>
        <w:numPr>
          <w:ilvl w:val="0"/>
          <w:numId w:val="33"/>
        </w:numPr>
        <w:spacing w:after="0"/>
      </w:pPr>
      <w:r>
        <w:t>I</w:t>
      </w:r>
      <w:r w:rsidR="00D77FB7">
        <w:t>ncrease</w:t>
      </w:r>
      <w:r>
        <w:t xml:space="preserve"> advertisement and promotion </w:t>
      </w:r>
      <w:r w:rsidR="00D77FB7">
        <w:t>of</w:t>
      </w:r>
      <w:r>
        <w:t xml:space="preserve"> the Information and Advice Service </w:t>
      </w:r>
      <w:r w:rsidR="00D77FB7">
        <w:t>so that it may assist</w:t>
      </w:r>
      <w:r>
        <w:t xml:space="preserve"> </w:t>
      </w:r>
      <w:r w:rsidRPr="002556EE">
        <w:t xml:space="preserve">people with disability </w:t>
      </w:r>
      <w:r>
        <w:t xml:space="preserve">to </w:t>
      </w:r>
      <w:r w:rsidRPr="002556EE">
        <w:t>increase their knowledge about seeking employment</w:t>
      </w:r>
      <w:r>
        <w:t xml:space="preserve">. </w:t>
      </w:r>
    </w:p>
    <w:p w14:paraId="01E209C7" w14:textId="77777777" w:rsidR="00875AF4" w:rsidRPr="005E06DE" w:rsidRDefault="00875AF4" w:rsidP="00875AF4">
      <w:pPr>
        <w:pStyle w:val="ListParagraph"/>
        <w:numPr>
          <w:ilvl w:val="0"/>
          <w:numId w:val="33"/>
        </w:numPr>
      </w:pPr>
      <w:r w:rsidRPr="005E06DE">
        <w:t>Improve performance in referring people with disability to appropriate authorities and services.</w:t>
      </w:r>
    </w:p>
    <w:p w14:paraId="579DC9B8" w14:textId="77777777" w:rsidR="00875AF4" w:rsidRDefault="00875AF4" w:rsidP="00875AF4">
      <w:pPr>
        <w:pStyle w:val="ListParagraph"/>
        <w:numPr>
          <w:ilvl w:val="0"/>
          <w:numId w:val="33"/>
        </w:numPr>
      </w:pPr>
      <w:r w:rsidRPr="002556EE">
        <w:t xml:space="preserve">Improve performance in increasing people with disability knowledge of their </w:t>
      </w:r>
      <w:r>
        <w:t xml:space="preserve">workplace </w:t>
      </w:r>
      <w:r w:rsidRPr="002556EE">
        <w:t>rights and responsibilities</w:t>
      </w:r>
      <w:r>
        <w:t xml:space="preserve">. </w:t>
      </w:r>
    </w:p>
    <w:p w14:paraId="5B507B0D" w14:textId="77777777" w:rsidR="00875AF4" w:rsidRDefault="00875AF4" w:rsidP="00875AF4">
      <w:pPr>
        <w:pStyle w:val="ListParagraph"/>
        <w:numPr>
          <w:ilvl w:val="0"/>
          <w:numId w:val="33"/>
        </w:numPr>
      </w:pPr>
      <w:r>
        <w:t>Improve performance in helping people with disability increase their confidence and skills in seeking employment and finding a job.</w:t>
      </w:r>
    </w:p>
    <w:p w14:paraId="398D7F16" w14:textId="77777777" w:rsidR="00875AF4" w:rsidRDefault="00875AF4" w:rsidP="00875AF4">
      <w:pPr>
        <w:pStyle w:val="Sub-SubTitle"/>
        <w:jc w:val="both"/>
      </w:pPr>
      <w:r>
        <w:t xml:space="preserve">Vignette – Employer </w:t>
      </w:r>
    </w:p>
    <w:p w14:paraId="04512EE9" w14:textId="5D17BEDE" w:rsidR="00875AF4" w:rsidRPr="0019119A" w:rsidRDefault="00875AF4" w:rsidP="00875AF4">
      <w:r>
        <w:t>Tom owns and runs a small family winery in the Hunter Valley of NSW. His staff are like family to him, with many being employed there for well over 10 years. Unfortunately, one of his employees is in a car accident and must have one of their legs amputated. While his employee is at home recovering from the accident and the subsequent surgery, Tom is trying to work out how his employee is going to be able to continue working once he is fully recovered. Tom does not want to lose him as an employee but as he walks around the winery and looks at the tasks that will need to be completed</w:t>
      </w:r>
      <w:r w:rsidR="00C941E3">
        <w:t>,</w:t>
      </w:r>
      <w:r>
        <w:t xml:space="preserve"> he becomes increasingly concerned about how it is all going to work. Tom doesn’t understand what his rights and responsibilities are in the situation and feels that he needs to talk to someone to get some information and advice on the situation. Tom doesn’t know where to go to get this advice, but thinks Google is as good a place to start as any. He does a Google search for “</w:t>
      </w:r>
      <w:r w:rsidRPr="00A754EC">
        <w:t>information on employing someone with a disability after an accident</w:t>
      </w:r>
      <w:r>
        <w:t>” and the first link that pops up is a PDF document titled “An Employer’s Guide To Employing Someone With Disability”. While reading through this document</w:t>
      </w:r>
      <w:r w:rsidR="00C941E3">
        <w:t>,</w:t>
      </w:r>
      <w:r>
        <w:t xml:space="preserve"> he sees that there is a website he could access for more information as well as a phone number. Tom is feeling very overwhelmed at this stage and so decides to try calling the number. When he phones the 1800 number</w:t>
      </w:r>
      <w:r w:rsidR="00C941E3">
        <w:t>,</w:t>
      </w:r>
      <w:r>
        <w:t xml:space="preserve"> Tom is surprised that his call is answered nearly straight away and that he didn’t have to go through an automated system of selecting the right number. Tom explains the situation to the person on the phone and feels that they are very courteous and kind. They explain to Tom his rights and responsibilities as an employer and they mention that he and his employee might be eligible for assistance under the EAF. They take down Tom’s email address and tell him that they will send out some information for him to read and digest and then they will call back in a couple of days. Tom is pleased that the email with the information comes through later that day and he looks over </w:t>
      </w:r>
      <w:r w:rsidR="00C941E3">
        <w:t xml:space="preserve">it </w:t>
      </w:r>
      <w:r>
        <w:t>that night with his partner. Two days later the same customer service representative calls him back to chat through the information they provided and ask Tom how JobAccess can be of further assistance.</w:t>
      </w:r>
    </w:p>
    <w:p w14:paraId="398151CC" w14:textId="77777777" w:rsidR="00875AF4" w:rsidRDefault="00875AF4" w:rsidP="00875AF4">
      <w:pPr>
        <w:pStyle w:val="Heading3"/>
        <w:tabs>
          <w:tab w:val="num" w:pos="709"/>
        </w:tabs>
        <w:ind w:left="426"/>
      </w:pPr>
      <w:bookmarkStart w:id="65" w:name="_Toc4613179"/>
      <w:bookmarkStart w:id="66" w:name="_Toc11267440"/>
      <w:r w:rsidRPr="0096136C">
        <w:lastRenderedPageBreak/>
        <w:t>Employment Assistance Fund</w:t>
      </w:r>
      <w:bookmarkEnd w:id="65"/>
      <w:bookmarkEnd w:id="66"/>
    </w:p>
    <w:p w14:paraId="312BDEF2" w14:textId="77777777" w:rsidR="00875AF4" w:rsidRDefault="00875AF4" w:rsidP="00875AF4">
      <w:pPr>
        <w:pStyle w:val="Sub-SubTitle"/>
      </w:pPr>
      <w:r>
        <w:t>About the service</w:t>
      </w:r>
    </w:p>
    <w:p w14:paraId="7B14A99A" w14:textId="77777777" w:rsidR="00875AF4" w:rsidRPr="0018254D" w:rsidRDefault="00875AF4" w:rsidP="00875AF4">
      <w:pPr>
        <w:rPr>
          <w:rFonts w:cs="Arial"/>
          <w:szCs w:val="20"/>
        </w:rPr>
      </w:pPr>
      <w:r w:rsidRPr="00196D74">
        <w:rPr>
          <w:rFonts w:cs="Arial"/>
          <w:szCs w:val="20"/>
        </w:rPr>
        <w:t xml:space="preserve">The JobAccess provider administers the </w:t>
      </w:r>
      <w:r w:rsidR="004110C9" w:rsidRPr="004A762B">
        <w:rPr>
          <w:rFonts w:cs="Arial"/>
          <w:szCs w:val="20"/>
        </w:rPr>
        <w:t xml:space="preserve">EAF </w:t>
      </w:r>
      <w:r w:rsidRPr="004A762B">
        <w:rPr>
          <w:rFonts w:cs="Arial"/>
          <w:szCs w:val="20"/>
        </w:rPr>
        <w:t>as part</w:t>
      </w:r>
      <w:r w:rsidRPr="00196D74">
        <w:rPr>
          <w:rFonts w:cs="Arial"/>
          <w:szCs w:val="20"/>
        </w:rPr>
        <w:t xml:space="preserve"> of the JobAccess Service. </w:t>
      </w:r>
      <w:r w:rsidRPr="0018254D">
        <w:rPr>
          <w:rFonts w:cs="Arial"/>
          <w:szCs w:val="20"/>
        </w:rPr>
        <w:t xml:space="preserve">The EAF gives financial help to eligible people with disability and mental health conditions, and employers, to receive work related modifications and services. The EAF is accessed through the </w:t>
      </w:r>
      <w:r w:rsidR="006609A4" w:rsidRPr="0018254D">
        <w:rPr>
          <w:rFonts w:cs="Arial"/>
          <w:szCs w:val="20"/>
        </w:rPr>
        <w:t>JobAccess Website</w:t>
      </w:r>
      <w:r w:rsidRPr="0018254D">
        <w:rPr>
          <w:rFonts w:cs="Arial"/>
          <w:szCs w:val="20"/>
        </w:rPr>
        <w:t xml:space="preserve"> and is available to people with disability that are about to start a job or who are currently working, as well as people who need help to find and prepare for a job. </w:t>
      </w:r>
      <w:r w:rsidRPr="00196D74">
        <w:rPr>
          <w:rFonts w:cs="Arial"/>
          <w:szCs w:val="20"/>
        </w:rPr>
        <w:t>It is also available to people with disability that are self-employed, and job seekers who need Auslan assistance or special work equipment to look for and prepare for a job.</w:t>
      </w:r>
    </w:p>
    <w:p w14:paraId="62BB61EB" w14:textId="77777777" w:rsidR="00875AF4" w:rsidRDefault="00875AF4" w:rsidP="00875AF4">
      <w:pPr>
        <w:rPr>
          <w:rFonts w:cs="Arial"/>
          <w:szCs w:val="20"/>
        </w:rPr>
      </w:pPr>
      <w:r>
        <w:rPr>
          <w:rFonts w:cs="Arial"/>
          <w:szCs w:val="20"/>
        </w:rPr>
        <w:t xml:space="preserve">Between July 2016 and June 2018, the EAF received approximately 1830 enquires a month and roughly 350 new applications. In total there were </w:t>
      </w:r>
      <w:r w:rsidRPr="00D57B3F">
        <w:rPr>
          <w:rFonts w:cs="Arial"/>
          <w:szCs w:val="20"/>
        </w:rPr>
        <w:t>2,461 EAF applications between 1 July 2016 and 29 June 2018.</w:t>
      </w:r>
    </w:p>
    <w:p w14:paraId="49A860A4" w14:textId="77777777" w:rsidR="00875AF4" w:rsidRDefault="00875AF4" w:rsidP="00875AF4">
      <w:r>
        <w:t>The program logic for the Employment Assistance Fund is shown below.</w:t>
      </w:r>
    </w:p>
    <w:p w14:paraId="5B905F79" w14:textId="31C3E9C2" w:rsidR="00875AF4" w:rsidRPr="00213741" w:rsidRDefault="00875AF4" w:rsidP="00875AF4">
      <w:pPr>
        <w:pStyle w:val="Sub-SubTitle"/>
        <w:numPr>
          <w:ilvl w:val="0"/>
          <w:numId w:val="0"/>
        </w:numPr>
        <w:ind w:left="1304" w:hanging="1304"/>
        <w:rPr>
          <w:b/>
        </w:rPr>
      </w:pPr>
      <w:bookmarkStart w:id="67" w:name="_Toc11268103"/>
      <w:r w:rsidRPr="009D0841">
        <w:rPr>
          <w:rFonts w:cs="Arial"/>
          <w:b/>
          <w:sz w:val="20"/>
          <w:szCs w:val="20"/>
        </w:rPr>
        <w:t xml:space="preserve">Figure </w:t>
      </w:r>
      <w:r w:rsidRPr="009D0841">
        <w:rPr>
          <w:rFonts w:cs="Arial"/>
          <w:b/>
          <w:sz w:val="20"/>
          <w:szCs w:val="20"/>
        </w:rPr>
        <w:fldChar w:fldCharType="begin"/>
      </w:r>
      <w:r w:rsidRPr="009D0841">
        <w:rPr>
          <w:rFonts w:cs="Arial"/>
          <w:b/>
          <w:sz w:val="20"/>
          <w:szCs w:val="20"/>
        </w:rPr>
        <w:instrText xml:space="preserve"> SEQ Figure \* ARABIC </w:instrText>
      </w:r>
      <w:r w:rsidRPr="009D0841">
        <w:rPr>
          <w:rFonts w:cs="Arial"/>
          <w:b/>
          <w:sz w:val="20"/>
          <w:szCs w:val="20"/>
        </w:rPr>
        <w:fldChar w:fldCharType="separate"/>
      </w:r>
      <w:r w:rsidR="0010154C">
        <w:rPr>
          <w:rFonts w:cs="Arial"/>
          <w:b/>
          <w:noProof/>
          <w:sz w:val="20"/>
          <w:szCs w:val="20"/>
        </w:rPr>
        <w:t>7</w:t>
      </w:r>
      <w:r w:rsidRPr="009D0841">
        <w:rPr>
          <w:rFonts w:cs="Arial"/>
          <w:b/>
          <w:sz w:val="20"/>
          <w:szCs w:val="20"/>
        </w:rPr>
        <w:fldChar w:fldCharType="end"/>
      </w:r>
      <w:r w:rsidRPr="009D0841">
        <w:rPr>
          <w:rFonts w:cs="Arial"/>
          <w:b/>
          <w:sz w:val="20"/>
          <w:szCs w:val="20"/>
        </w:rPr>
        <w:t>:</w:t>
      </w:r>
      <w:r w:rsidRPr="009D0841">
        <w:rPr>
          <w:rFonts w:cs="Arial"/>
          <w:b/>
          <w:szCs w:val="20"/>
        </w:rPr>
        <w:t xml:space="preserve"> </w:t>
      </w:r>
      <w:r w:rsidRPr="009D0841">
        <w:rPr>
          <w:rFonts w:cs="Arial"/>
          <w:b/>
          <w:sz w:val="20"/>
          <w:szCs w:val="20"/>
        </w:rPr>
        <w:t>Employment Assistance Fund Program Logic</w:t>
      </w:r>
      <w:bookmarkEnd w:id="67"/>
    </w:p>
    <w:p w14:paraId="4CAB9460" w14:textId="77777777" w:rsidR="00875AF4" w:rsidRDefault="00875AF4" w:rsidP="00875AF4">
      <w:pPr>
        <w:rPr>
          <w:rFonts w:cs="Arial"/>
          <w:szCs w:val="20"/>
        </w:rPr>
      </w:pPr>
      <w:r w:rsidRPr="00422C57">
        <w:rPr>
          <w:rFonts w:cs="Arial"/>
          <w:noProof/>
          <w:lang w:eastAsia="en-AU"/>
        </w:rPr>
        <w:drawing>
          <wp:inline distT="0" distB="0" distL="0" distR="0" wp14:anchorId="7052B333" wp14:editId="71875E15">
            <wp:extent cx="5760000" cy="3849785"/>
            <wp:effectExtent l="0" t="0" r="0" b="0"/>
            <wp:docPr id="2" name="Picture 2" title="Employment ASsistance Fund Project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00" cy="3849785"/>
                    </a:xfrm>
                    <a:prstGeom prst="rect">
                      <a:avLst/>
                    </a:prstGeom>
                    <a:noFill/>
                  </pic:spPr>
                </pic:pic>
              </a:graphicData>
            </a:graphic>
          </wp:inline>
        </w:drawing>
      </w:r>
    </w:p>
    <w:p w14:paraId="6D680488" w14:textId="77777777" w:rsidR="00875AF4" w:rsidRDefault="00875AF4" w:rsidP="00875AF4">
      <w:pPr>
        <w:rPr>
          <w:rFonts w:cs="Arial"/>
          <w:i/>
          <w:sz w:val="18"/>
          <w:szCs w:val="18"/>
        </w:rPr>
      </w:pPr>
      <w:r w:rsidRPr="00A32D6D">
        <w:rPr>
          <w:rFonts w:cs="Arial"/>
          <w:i/>
          <w:sz w:val="18"/>
          <w:szCs w:val="18"/>
        </w:rPr>
        <w:t xml:space="preserve">Figure </w:t>
      </w:r>
      <w:r w:rsidR="0020438E">
        <w:rPr>
          <w:rFonts w:cs="Arial"/>
          <w:i/>
          <w:sz w:val="18"/>
          <w:szCs w:val="18"/>
        </w:rPr>
        <w:t>7</w:t>
      </w:r>
      <w:r w:rsidRPr="00A32D6D">
        <w:rPr>
          <w:rFonts w:cs="Arial"/>
          <w:i/>
          <w:sz w:val="18"/>
          <w:szCs w:val="18"/>
        </w:rPr>
        <w:t xml:space="preserve"> above provides a visual representation of the Employment Assistance Fund Program Logic. For a full explanation of Figure </w:t>
      </w:r>
      <w:r w:rsidR="0020438E">
        <w:rPr>
          <w:rFonts w:cs="Arial"/>
          <w:i/>
          <w:sz w:val="18"/>
          <w:szCs w:val="18"/>
        </w:rPr>
        <w:t>7</w:t>
      </w:r>
      <w:r w:rsidRPr="00A32D6D">
        <w:rPr>
          <w:rFonts w:cs="Arial"/>
          <w:i/>
          <w:sz w:val="18"/>
          <w:szCs w:val="18"/>
        </w:rPr>
        <w:t xml:space="preserve"> see Table </w:t>
      </w:r>
      <w:r w:rsidR="00A32D6D" w:rsidRPr="00A32D6D">
        <w:rPr>
          <w:rFonts w:cs="Arial"/>
          <w:i/>
          <w:sz w:val="18"/>
          <w:szCs w:val="18"/>
        </w:rPr>
        <w:t>1</w:t>
      </w:r>
      <w:r w:rsidR="0020438E">
        <w:rPr>
          <w:rFonts w:cs="Arial"/>
          <w:i/>
          <w:sz w:val="18"/>
          <w:szCs w:val="18"/>
        </w:rPr>
        <w:t>7</w:t>
      </w:r>
      <w:r w:rsidRPr="00A32D6D">
        <w:rPr>
          <w:rFonts w:cs="Arial"/>
          <w:i/>
          <w:sz w:val="18"/>
          <w:szCs w:val="18"/>
        </w:rPr>
        <w:t xml:space="preserve">: Employment Assistance Fund Program Logic in Appendix </w:t>
      </w:r>
      <w:r w:rsidR="00A32D6D" w:rsidRPr="00A32D6D">
        <w:rPr>
          <w:rFonts w:cs="Arial"/>
          <w:i/>
          <w:sz w:val="18"/>
          <w:szCs w:val="18"/>
        </w:rPr>
        <w:t>A</w:t>
      </w:r>
      <w:r w:rsidRPr="00A32D6D">
        <w:rPr>
          <w:rFonts w:cs="Arial"/>
          <w:i/>
          <w:sz w:val="18"/>
          <w:szCs w:val="18"/>
        </w:rPr>
        <w:t>.</w:t>
      </w:r>
    </w:p>
    <w:p w14:paraId="4A82D78E" w14:textId="77777777" w:rsidR="00875AF4" w:rsidRDefault="00875AF4" w:rsidP="00875AF4">
      <w:pPr>
        <w:pStyle w:val="Sub-SubTitle"/>
      </w:pPr>
      <w:r>
        <w:lastRenderedPageBreak/>
        <w:t>Overall</w:t>
      </w:r>
    </w:p>
    <w:p w14:paraId="1894500F" w14:textId="1B986BBA" w:rsidR="00875AF4" w:rsidRDefault="00875AF4" w:rsidP="00875AF4">
      <w:pPr>
        <w:rPr>
          <w:rFonts w:cs="Arial"/>
          <w:szCs w:val="20"/>
        </w:rPr>
      </w:pPr>
      <w:r>
        <w:rPr>
          <w:rFonts w:cs="Arial"/>
          <w:szCs w:val="20"/>
        </w:rPr>
        <w:t>Overall</w:t>
      </w:r>
      <w:r w:rsidR="00C941E3">
        <w:rPr>
          <w:rFonts w:cs="Arial"/>
          <w:szCs w:val="20"/>
        </w:rPr>
        <w:t>,</w:t>
      </w:r>
      <w:r>
        <w:rPr>
          <w:rFonts w:cs="Arial"/>
          <w:szCs w:val="20"/>
        </w:rPr>
        <w:t xml:space="preserve"> t</w:t>
      </w:r>
      <w:r w:rsidRPr="003F11A7">
        <w:rPr>
          <w:rFonts w:cs="Arial"/>
          <w:szCs w:val="20"/>
        </w:rPr>
        <w:t xml:space="preserve">he </w:t>
      </w:r>
      <w:r>
        <w:rPr>
          <w:rFonts w:cs="Arial"/>
          <w:szCs w:val="20"/>
        </w:rPr>
        <w:t>EAF is appropriate, efficient and effective in assisting</w:t>
      </w:r>
      <w:r w:rsidRPr="003F11A7">
        <w:rPr>
          <w:rFonts w:cs="Arial"/>
          <w:szCs w:val="20"/>
        </w:rPr>
        <w:t xml:space="preserve"> people with disability to</w:t>
      </w:r>
      <w:r>
        <w:rPr>
          <w:rFonts w:cs="Arial"/>
          <w:szCs w:val="20"/>
        </w:rPr>
        <w:t xml:space="preserve"> remain in employment and</w:t>
      </w:r>
      <w:r w:rsidRPr="003F11A7">
        <w:rPr>
          <w:rFonts w:cs="Arial"/>
          <w:szCs w:val="20"/>
        </w:rPr>
        <w:t xml:space="preserve"> feel supported in the workplace.</w:t>
      </w:r>
      <w:r>
        <w:rPr>
          <w:rFonts w:cs="Arial"/>
          <w:szCs w:val="20"/>
        </w:rPr>
        <w:t xml:space="preserve"> It provides an avenue for people with disability to receive individualised assistance that works to remove workplace barriers in order to enable them to complete their work more comfortably and productively.</w:t>
      </w:r>
      <w:r w:rsidRPr="003F11A7">
        <w:rPr>
          <w:rFonts w:cs="Arial"/>
          <w:szCs w:val="20"/>
        </w:rPr>
        <w:t xml:space="preserve"> However, </w:t>
      </w:r>
      <w:r>
        <w:rPr>
          <w:rFonts w:cs="Arial"/>
          <w:szCs w:val="20"/>
        </w:rPr>
        <w:t xml:space="preserve">the </w:t>
      </w:r>
      <w:r w:rsidR="000A624B">
        <w:rPr>
          <w:rFonts w:cs="Arial"/>
          <w:szCs w:val="20"/>
        </w:rPr>
        <w:t>EAF</w:t>
      </w:r>
      <w:r w:rsidRPr="003F11A7">
        <w:rPr>
          <w:rFonts w:cs="Arial"/>
          <w:szCs w:val="20"/>
        </w:rPr>
        <w:t xml:space="preserve"> is less effective in </w:t>
      </w:r>
      <w:r w:rsidR="00456832">
        <w:rPr>
          <w:rFonts w:cs="Arial"/>
          <w:szCs w:val="20"/>
        </w:rPr>
        <w:t>improving</w:t>
      </w:r>
      <w:r w:rsidR="005F6E9F">
        <w:rPr>
          <w:rFonts w:cs="Arial"/>
          <w:szCs w:val="20"/>
        </w:rPr>
        <w:t xml:space="preserve"> </w:t>
      </w:r>
      <w:r w:rsidR="005F6E9F" w:rsidRPr="00E8389D">
        <w:rPr>
          <w:rFonts w:cs="Arial"/>
          <w:szCs w:val="20"/>
        </w:rPr>
        <w:t xml:space="preserve">access </w:t>
      </w:r>
      <w:r w:rsidR="00456832">
        <w:rPr>
          <w:rFonts w:cs="Arial"/>
          <w:szCs w:val="20"/>
        </w:rPr>
        <w:t xml:space="preserve">to </w:t>
      </w:r>
      <w:r w:rsidR="005F6E9F" w:rsidRPr="00E8389D">
        <w:rPr>
          <w:rFonts w:cs="Arial"/>
          <w:szCs w:val="20"/>
        </w:rPr>
        <w:t>work opportunities</w:t>
      </w:r>
      <w:r w:rsidR="00B5290D">
        <w:rPr>
          <w:rStyle w:val="FootnoteReference"/>
          <w:rFonts w:cs="Arial"/>
          <w:szCs w:val="20"/>
        </w:rPr>
        <w:footnoteReference w:id="31"/>
      </w:r>
      <w:r w:rsidRPr="003F11A7">
        <w:rPr>
          <w:rFonts w:cs="Arial"/>
          <w:szCs w:val="20"/>
        </w:rPr>
        <w:t xml:space="preserve"> .</w:t>
      </w:r>
      <w:r>
        <w:rPr>
          <w:rFonts w:cs="Arial"/>
          <w:szCs w:val="20"/>
        </w:rPr>
        <w:t xml:space="preserve"> This </w:t>
      </w:r>
      <w:r w:rsidR="00191614">
        <w:rPr>
          <w:rFonts w:cs="Arial"/>
          <w:szCs w:val="20"/>
        </w:rPr>
        <w:t xml:space="preserve">appears to be </w:t>
      </w:r>
      <w:r>
        <w:rPr>
          <w:rFonts w:cs="Arial"/>
          <w:szCs w:val="20"/>
        </w:rPr>
        <w:t xml:space="preserve">largely due to a lack of awareness that the service can assist </w:t>
      </w:r>
      <w:r w:rsidR="00456832">
        <w:rPr>
          <w:rFonts w:cs="Arial"/>
          <w:szCs w:val="20"/>
        </w:rPr>
        <w:t>unemployed people with disability</w:t>
      </w:r>
      <w:r w:rsidR="00410A80">
        <w:rPr>
          <w:rFonts w:cs="Arial"/>
          <w:szCs w:val="20"/>
        </w:rPr>
        <w:t>.</w:t>
      </w:r>
    </w:p>
    <w:p w14:paraId="0CD01164" w14:textId="77777777" w:rsidR="00875AF4" w:rsidRPr="00546E29" w:rsidRDefault="00875AF4" w:rsidP="00875AF4">
      <w:pPr>
        <w:jc w:val="center"/>
        <w:rPr>
          <w:i/>
        </w:rPr>
      </w:pPr>
      <w:r>
        <w:rPr>
          <w:i/>
        </w:rPr>
        <w:t>“</w:t>
      </w:r>
      <w:r w:rsidRPr="00D40DC5">
        <w:rPr>
          <w:i/>
        </w:rPr>
        <w:t>It</w:t>
      </w:r>
      <w:r>
        <w:rPr>
          <w:i/>
        </w:rPr>
        <w:t>’</w:t>
      </w:r>
      <w:r w:rsidRPr="00D40DC5">
        <w:rPr>
          <w:i/>
        </w:rPr>
        <w:t>s not something that many people know about. I battled to remain in employment unknown that this support even existed.</w:t>
      </w:r>
      <w:r>
        <w:rPr>
          <w:i/>
        </w:rPr>
        <w:t xml:space="preserve">” </w:t>
      </w:r>
      <w:r w:rsidRPr="00EF048B">
        <w:rPr>
          <w:i/>
        </w:rPr>
        <w:t>(JobAccess User – EAF)</w:t>
      </w:r>
    </w:p>
    <w:p w14:paraId="2537D6D0" w14:textId="77777777" w:rsidR="00875AF4" w:rsidRPr="00C73E71" w:rsidRDefault="00875AF4" w:rsidP="00C73E71">
      <w:pPr>
        <w:pStyle w:val="Sub-SubTitle"/>
      </w:pPr>
      <w:r w:rsidRPr="00C73E71">
        <w:t xml:space="preserve">Appropriateness </w:t>
      </w:r>
    </w:p>
    <w:p w14:paraId="6A38A6DA" w14:textId="77777777" w:rsidR="00875AF4" w:rsidRDefault="00875AF4" w:rsidP="00875AF4">
      <w:pPr>
        <w:rPr>
          <w:rFonts w:cs="Arial"/>
          <w:szCs w:val="20"/>
        </w:rPr>
      </w:pPr>
      <w:r>
        <w:rPr>
          <w:rFonts w:cs="Arial"/>
          <w:szCs w:val="20"/>
        </w:rPr>
        <w:t>JobAccess Users, Employers and Employment Service Providers</w:t>
      </w:r>
      <w:r w:rsidRPr="00D03489">
        <w:rPr>
          <w:rFonts w:cs="Arial"/>
          <w:szCs w:val="20"/>
        </w:rPr>
        <w:t xml:space="preserve"> that have </w:t>
      </w:r>
      <w:r>
        <w:rPr>
          <w:rFonts w:cs="Arial"/>
          <w:szCs w:val="20"/>
        </w:rPr>
        <w:t>accessed</w:t>
      </w:r>
      <w:r w:rsidRPr="00D03489">
        <w:rPr>
          <w:rFonts w:cs="Arial"/>
          <w:szCs w:val="20"/>
        </w:rPr>
        <w:t xml:space="preserve"> the </w:t>
      </w:r>
      <w:r>
        <w:rPr>
          <w:rFonts w:cs="Arial"/>
          <w:szCs w:val="20"/>
        </w:rPr>
        <w:t xml:space="preserve">EAF </w:t>
      </w:r>
      <w:r w:rsidRPr="00D03489">
        <w:rPr>
          <w:rFonts w:cs="Arial"/>
          <w:szCs w:val="20"/>
        </w:rPr>
        <w:t>service were incredibly thankful for the assistance they were given</w:t>
      </w:r>
      <w:r>
        <w:rPr>
          <w:rFonts w:cs="Arial"/>
          <w:szCs w:val="20"/>
        </w:rPr>
        <w:t xml:space="preserve"> and noted that the service is both valuable and a good use of tax payer funds</w:t>
      </w:r>
      <w:r w:rsidRPr="00D03489">
        <w:rPr>
          <w:rFonts w:cs="Arial"/>
          <w:szCs w:val="20"/>
        </w:rPr>
        <w:t xml:space="preserve">. </w:t>
      </w:r>
      <w:r w:rsidRPr="000952BF">
        <w:rPr>
          <w:rFonts w:cs="Arial"/>
          <w:szCs w:val="20"/>
        </w:rPr>
        <w:t>The types of modifications most commonly requested and then subsequently made were</w:t>
      </w:r>
      <w:r>
        <w:rPr>
          <w:rFonts w:cs="Arial"/>
          <w:szCs w:val="20"/>
        </w:rPr>
        <w:t xml:space="preserve"> s</w:t>
      </w:r>
      <w:r w:rsidRPr="000952BF">
        <w:rPr>
          <w:rFonts w:cs="Arial"/>
          <w:szCs w:val="20"/>
        </w:rPr>
        <w:t>pecial equipment</w:t>
      </w:r>
      <w:r>
        <w:rPr>
          <w:rFonts w:cs="Arial"/>
          <w:szCs w:val="20"/>
        </w:rPr>
        <w:t>, i</w:t>
      </w:r>
      <w:r w:rsidRPr="000952BF">
        <w:rPr>
          <w:rFonts w:cs="Arial"/>
          <w:szCs w:val="20"/>
        </w:rPr>
        <w:t>nformation and communication devices and</w:t>
      </w:r>
      <w:r>
        <w:rPr>
          <w:rFonts w:cs="Arial"/>
          <w:szCs w:val="20"/>
        </w:rPr>
        <w:t xml:space="preserve"> a</w:t>
      </w:r>
      <w:r w:rsidRPr="000952BF">
        <w:rPr>
          <w:rFonts w:cs="Arial"/>
          <w:szCs w:val="20"/>
        </w:rPr>
        <w:t>djustments to the physical workplace.</w:t>
      </w:r>
    </w:p>
    <w:p w14:paraId="1A65E95E" w14:textId="77777777" w:rsidR="00875AF4" w:rsidRDefault="00875AF4" w:rsidP="00875AF4">
      <w:pPr>
        <w:jc w:val="center"/>
        <w:rPr>
          <w:i/>
        </w:rPr>
      </w:pPr>
      <w:r w:rsidRPr="00185F7B">
        <w:rPr>
          <w:i/>
        </w:rPr>
        <w:t>“I would completely agree that it is a good use of funding, better that they are in a job and be supported in a job than be on a pension.”</w:t>
      </w:r>
      <w:r>
        <w:rPr>
          <w:i/>
        </w:rPr>
        <w:t xml:space="preserve"> (Employer – EAF)</w:t>
      </w:r>
    </w:p>
    <w:p w14:paraId="52B66B67" w14:textId="77777777" w:rsidR="00875AF4" w:rsidRPr="005277D0" w:rsidRDefault="00875AF4" w:rsidP="00875AF4">
      <w:pPr>
        <w:jc w:val="center"/>
        <w:rPr>
          <w:i/>
        </w:rPr>
      </w:pPr>
      <w:r>
        <w:rPr>
          <w:i/>
        </w:rPr>
        <w:t>“A</w:t>
      </w:r>
      <w:r w:rsidRPr="005857DC">
        <w:rPr>
          <w:i/>
        </w:rPr>
        <w:t>bsolutely, it is needed to provide inclusive and equal opportunities</w:t>
      </w:r>
      <w:r>
        <w:rPr>
          <w:i/>
        </w:rPr>
        <w:t>.” (Employer – EAF)</w:t>
      </w:r>
    </w:p>
    <w:p w14:paraId="3B43275C" w14:textId="7B05258F" w:rsidR="00875AF4" w:rsidRDefault="00875AF4" w:rsidP="00875AF4">
      <w:pPr>
        <w:rPr>
          <w:rFonts w:cs="Arial"/>
          <w:szCs w:val="20"/>
        </w:rPr>
      </w:pPr>
      <w:r w:rsidRPr="00B97A70">
        <w:rPr>
          <w:rFonts w:cs="Arial"/>
          <w:szCs w:val="20"/>
        </w:rPr>
        <w:t xml:space="preserve">JobAccess Users </w:t>
      </w:r>
      <w:r>
        <w:rPr>
          <w:rFonts w:cs="Arial"/>
          <w:szCs w:val="20"/>
        </w:rPr>
        <w:t>appreciated that the EAF service gave them</w:t>
      </w:r>
      <w:r w:rsidRPr="00B97A70">
        <w:rPr>
          <w:rFonts w:cs="Arial"/>
          <w:szCs w:val="20"/>
        </w:rPr>
        <w:t xml:space="preserve"> independence and </w:t>
      </w:r>
      <w:r w:rsidR="007E3ECC" w:rsidRPr="00B97A70">
        <w:rPr>
          <w:rFonts w:cs="Arial"/>
          <w:szCs w:val="20"/>
        </w:rPr>
        <w:t>freedom</w:t>
      </w:r>
      <w:r w:rsidR="007E3ECC">
        <w:rPr>
          <w:rFonts w:cs="Arial"/>
          <w:szCs w:val="20"/>
        </w:rPr>
        <w:t xml:space="preserve"> and</w:t>
      </w:r>
      <w:r>
        <w:rPr>
          <w:rFonts w:cs="Arial"/>
          <w:szCs w:val="20"/>
        </w:rPr>
        <w:t xml:space="preserve"> noted that it</w:t>
      </w:r>
      <w:r w:rsidRPr="00B97A70">
        <w:rPr>
          <w:rFonts w:cs="Arial"/>
          <w:szCs w:val="20"/>
        </w:rPr>
        <w:t xml:space="preserve"> made </w:t>
      </w:r>
      <w:r>
        <w:rPr>
          <w:rFonts w:cs="Arial"/>
          <w:szCs w:val="20"/>
        </w:rPr>
        <w:t>them</w:t>
      </w:r>
      <w:r w:rsidRPr="00B97A70">
        <w:rPr>
          <w:rFonts w:cs="Arial"/>
          <w:szCs w:val="20"/>
        </w:rPr>
        <w:t xml:space="preserve"> feel more valued and respected in their workplaces. </w:t>
      </w:r>
      <w:r>
        <w:rPr>
          <w:rFonts w:cs="Arial"/>
          <w:szCs w:val="20"/>
        </w:rPr>
        <w:t>When asked</w:t>
      </w:r>
      <w:r w:rsidRPr="00AF558A">
        <w:rPr>
          <w:rFonts w:cs="Arial"/>
          <w:szCs w:val="20"/>
        </w:rPr>
        <w:t xml:space="preserve"> what was most useful with regards to the EAF experience</w:t>
      </w:r>
      <w:r w:rsidR="002D53D1">
        <w:rPr>
          <w:rFonts w:cs="Arial"/>
          <w:szCs w:val="20"/>
        </w:rPr>
        <w:t>,</w:t>
      </w:r>
      <w:r w:rsidRPr="00AF558A">
        <w:rPr>
          <w:rFonts w:cs="Arial"/>
          <w:szCs w:val="20"/>
        </w:rPr>
        <w:t xml:space="preserve"> </w:t>
      </w:r>
      <w:r>
        <w:rPr>
          <w:rFonts w:cs="Arial"/>
          <w:szCs w:val="20"/>
        </w:rPr>
        <w:t xml:space="preserve">just over half (55%) of </w:t>
      </w:r>
      <w:r w:rsidRPr="00AF558A">
        <w:rPr>
          <w:rFonts w:cs="Arial"/>
          <w:szCs w:val="20"/>
        </w:rPr>
        <w:t xml:space="preserve">JobAccess Users </w:t>
      </w:r>
      <w:r>
        <w:rPr>
          <w:rFonts w:cs="Arial"/>
          <w:szCs w:val="20"/>
        </w:rPr>
        <w:t xml:space="preserve">said it was the ability to better perform </w:t>
      </w:r>
      <w:r w:rsidR="00DB4FE0">
        <w:rPr>
          <w:rFonts w:cs="Arial"/>
          <w:szCs w:val="20"/>
        </w:rPr>
        <w:t xml:space="preserve">their </w:t>
      </w:r>
      <w:r>
        <w:rPr>
          <w:rFonts w:cs="Arial"/>
          <w:szCs w:val="20"/>
        </w:rPr>
        <w:t xml:space="preserve">job. </w:t>
      </w:r>
      <w:r w:rsidRPr="00B97A70">
        <w:rPr>
          <w:rFonts w:cs="Arial"/>
          <w:szCs w:val="20"/>
        </w:rPr>
        <w:t xml:space="preserve">Some JobAccess Users </w:t>
      </w:r>
      <w:r>
        <w:rPr>
          <w:rFonts w:cs="Arial"/>
          <w:szCs w:val="20"/>
        </w:rPr>
        <w:t xml:space="preserve">even </w:t>
      </w:r>
      <w:r w:rsidRPr="00B97A70">
        <w:rPr>
          <w:rFonts w:cs="Arial"/>
          <w:szCs w:val="20"/>
        </w:rPr>
        <w:t>noted feeling better in their personal lives as a result of the changes in their workplace.</w:t>
      </w:r>
      <w:r>
        <w:rPr>
          <w:rFonts w:cs="Arial"/>
          <w:szCs w:val="20"/>
        </w:rPr>
        <w:t xml:space="preserve"> </w:t>
      </w:r>
      <w:r w:rsidRPr="002C33F7">
        <w:rPr>
          <w:rFonts w:cs="Arial"/>
          <w:szCs w:val="20"/>
        </w:rPr>
        <w:t xml:space="preserve">A couple </w:t>
      </w:r>
      <w:r>
        <w:rPr>
          <w:rFonts w:cs="Arial"/>
          <w:szCs w:val="20"/>
        </w:rPr>
        <w:t>also</w:t>
      </w:r>
      <w:r w:rsidRPr="002C33F7">
        <w:rPr>
          <w:rFonts w:cs="Arial"/>
          <w:szCs w:val="20"/>
        </w:rPr>
        <w:t xml:space="preserve"> commented on the fact that this program is set up in a way that understands and appreciates that not all people with disability need or want to be on a support payment. They mentioned that a lot of people with disability want to be treated the same as everyone else and that this program simply helps them to overcome some of the workplace barriers that they are faced with because of their disability.</w:t>
      </w:r>
      <w:r>
        <w:rPr>
          <w:rFonts w:cs="Arial"/>
          <w:szCs w:val="20"/>
        </w:rPr>
        <w:t xml:space="preserve"> In this sense</w:t>
      </w:r>
      <w:r w:rsidR="00354BBB">
        <w:rPr>
          <w:rFonts w:cs="Arial"/>
          <w:szCs w:val="20"/>
        </w:rPr>
        <w:t>,</w:t>
      </w:r>
      <w:r>
        <w:rPr>
          <w:rFonts w:cs="Arial"/>
          <w:szCs w:val="20"/>
        </w:rPr>
        <w:t xml:space="preserve"> the EAF is highly appropriate. </w:t>
      </w:r>
    </w:p>
    <w:p w14:paraId="1A49BF34" w14:textId="7A43DC46" w:rsidR="00875AF4" w:rsidRPr="0014457D" w:rsidRDefault="00875AF4" w:rsidP="00875AF4">
      <w:pPr>
        <w:jc w:val="center"/>
        <w:rPr>
          <w:i/>
        </w:rPr>
      </w:pPr>
      <w:r w:rsidRPr="00D03489">
        <w:rPr>
          <w:i/>
        </w:rPr>
        <w:t>“I really like the fact that JobAccess works quite differently to a lot of disability services, whereas they assume that you are a fully functioning, capable person that just has a barrier that you need to overcome… most other disability services work from a sickness model, so you have to convince them that you are really unwell and really incapable and you really can’t manage. Whereas JobAccess assume that you are a working person and a fully capable person, but you have this barrier that is directly caused by your disability and here is what you need to overcome the barrier and if you can</w:t>
      </w:r>
      <w:r w:rsidR="00526E41">
        <w:rPr>
          <w:i/>
        </w:rPr>
        <w:t xml:space="preserve"> </w:t>
      </w:r>
      <w:r w:rsidRPr="00D03489">
        <w:rPr>
          <w:i/>
        </w:rPr>
        <w:t xml:space="preserve">justify that then they will basically help you to overcome that barrier. It is just a much better model, a much more positive model than a lot of other services… This makes me feel like a regular person and </w:t>
      </w:r>
      <w:r w:rsidRPr="00D03489">
        <w:rPr>
          <w:i/>
        </w:rPr>
        <w:lastRenderedPageBreak/>
        <w:t xml:space="preserve">that they view my disability in the same way that I do, which is that every now and then there are challenges that I need to overcome.” (JobAccess User – EAF) </w:t>
      </w:r>
    </w:p>
    <w:p w14:paraId="1A38EC02" w14:textId="77777777" w:rsidR="00875AF4" w:rsidRPr="005D711D" w:rsidRDefault="00875AF4" w:rsidP="00875AF4">
      <w:pPr>
        <w:rPr>
          <w:rFonts w:cs="Arial"/>
          <w:szCs w:val="20"/>
        </w:rPr>
      </w:pPr>
      <w:r w:rsidRPr="00D03489">
        <w:rPr>
          <w:rFonts w:cs="Arial"/>
          <w:szCs w:val="20"/>
        </w:rPr>
        <w:t xml:space="preserve">The majority of JobAccess Users (71%), Employers (83%) and Employment Service Providers (82%) rated the EAF highly in terms of its ease of use. While approximately 8 out </w:t>
      </w:r>
      <w:r>
        <w:rPr>
          <w:rFonts w:cs="Arial"/>
          <w:szCs w:val="20"/>
        </w:rPr>
        <w:t xml:space="preserve">of </w:t>
      </w:r>
      <w:r w:rsidRPr="00D03489">
        <w:rPr>
          <w:rFonts w:cs="Arial"/>
          <w:szCs w:val="20"/>
        </w:rPr>
        <w:t xml:space="preserve">every 10 JobAccess Users </w:t>
      </w:r>
      <w:r>
        <w:rPr>
          <w:rFonts w:cs="Arial"/>
          <w:szCs w:val="20"/>
        </w:rPr>
        <w:t>were</w:t>
      </w:r>
      <w:r w:rsidRPr="00D03489">
        <w:rPr>
          <w:rFonts w:cs="Arial"/>
          <w:szCs w:val="20"/>
        </w:rPr>
        <w:t xml:space="preserve"> satisfied with the EAF in terms of its ease of use (86%), the timeliness of the service (81%) and the overall communication (86%).</w:t>
      </w:r>
      <w:r>
        <w:rPr>
          <w:rFonts w:cs="Arial"/>
          <w:szCs w:val="20"/>
        </w:rPr>
        <w:t xml:space="preserve"> </w:t>
      </w:r>
      <w:r>
        <w:t>The people running the service were described as helpful, courteous, friendly, polite, knowledgeable, supportive and professional. JobAccess Users, Employers and Employment Service Providers all noted that the communication from the staff running the EAF is prompt and beyond what they would expect from a Government department of this nature.</w:t>
      </w:r>
      <w:r w:rsidRPr="00F526A8">
        <w:t xml:space="preserve"> </w:t>
      </w:r>
    </w:p>
    <w:p w14:paraId="14C2D275" w14:textId="77777777" w:rsidR="00875AF4" w:rsidRDefault="00875AF4" w:rsidP="00875AF4">
      <w:pPr>
        <w:jc w:val="center"/>
        <w:rPr>
          <w:i/>
        </w:rPr>
      </w:pPr>
      <w:r>
        <w:rPr>
          <w:i/>
        </w:rPr>
        <w:t>“T</w:t>
      </w:r>
      <w:r w:rsidRPr="007B29AB">
        <w:rPr>
          <w:i/>
        </w:rPr>
        <w:t>he staff are fantastic, the timing of providing service is fast, the process is open and easy... It is a great way to obtain funding for equipment that may otherwise be out of reach!</w:t>
      </w:r>
      <w:r>
        <w:rPr>
          <w:i/>
        </w:rPr>
        <w:t>” (JobAccess User – EAF)</w:t>
      </w:r>
      <w:r w:rsidRPr="004F0C32">
        <w:rPr>
          <w:i/>
        </w:rPr>
        <w:t xml:space="preserve"> </w:t>
      </w:r>
    </w:p>
    <w:p w14:paraId="1110A228" w14:textId="77777777" w:rsidR="00875AF4" w:rsidRDefault="00875AF4" w:rsidP="00875AF4">
      <w:pPr>
        <w:jc w:val="center"/>
        <w:rPr>
          <w:i/>
        </w:rPr>
      </w:pPr>
      <w:r>
        <w:rPr>
          <w:i/>
        </w:rPr>
        <w:t>“</w:t>
      </w:r>
      <w:r w:rsidRPr="00213F03">
        <w:rPr>
          <w:i/>
        </w:rPr>
        <w:t>They brought to mind a lot of options and things that could be changed and optimised in my workplace to allow me to have a better environment now and towards the future. Something I wasn’t thinking about (the future)</w:t>
      </w:r>
      <w:r>
        <w:rPr>
          <w:i/>
        </w:rPr>
        <w:t>. I</w:t>
      </w:r>
      <w:r w:rsidRPr="00213F03">
        <w:rPr>
          <w:i/>
        </w:rPr>
        <w:t>t was above what I was expecting, and I thought it would take a lot longer, with a slower process</w:t>
      </w:r>
      <w:r>
        <w:rPr>
          <w:i/>
        </w:rPr>
        <w:t>,</w:t>
      </w:r>
      <w:r w:rsidRPr="00213F03">
        <w:rPr>
          <w:i/>
        </w:rPr>
        <w:t xml:space="preserve"> this was so quick and well done</w:t>
      </w:r>
      <w:r>
        <w:rPr>
          <w:i/>
        </w:rPr>
        <w:t>.” (JobAccess User – EAF)</w:t>
      </w:r>
      <w:r w:rsidRPr="004F0C32">
        <w:rPr>
          <w:i/>
        </w:rPr>
        <w:t xml:space="preserve"> </w:t>
      </w:r>
    </w:p>
    <w:p w14:paraId="46298F3B" w14:textId="77777777" w:rsidR="00875AF4" w:rsidRDefault="00875AF4" w:rsidP="00875AF4">
      <w:pPr>
        <w:jc w:val="center"/>
        <w:rPr>
          <w:i/>
        </w:rPr>
      </w:pPr>
      <w:r w:rsidRPr="004F0C32">
        <w:rPr>
          <w:i/>
        </w:rPr>
        <w:t>“The staff are particularly helpful, if I’m not sure what to do I give them a ring and they can talk me through it.” (Employer – EAF)</w:t>
      </w:r>
      <w:r w:rsidRPr="005D711D">
        <w:rPr>
          <w:i/>
        </w:rPr>
        <w:t xml:space="preserve"> </w:t>
      </w:r>
    </w:p>
    <w:p w14:paraId="436894D6" w14:textId="091197AA" w:rsidR="00875AF4" w:rsidRDefault="00875AF4" w:rsidP="00875AF4">
      <w:pPr>
        <w:jc w:val="center"/>
        <w:rPr>
          <w:i/>
        </w:rPr>
      </w:pPr>
      <w:r w:rsidRPr="00672D7F">
        <w:rPr>
          <w:i/>
        </w:rPr>
        <w:t>“I think the timeliness of it is exceptional… it is a unique selling point that people probably aren’t aware of</w:t>
      </w:r>
      <w:r w:rsidR="00354BBB">
        <w:rPr>
          <w:i/>
        </w:rPr>
        <w:t>.”</w:t>
      </w:r>
      <w:r>
        <w:rPr>
          <w:i/>
        </w:rPr>
        <w:t xml:space="preserve"> (Employment Service Provider)</w:t>
      </w:r>
    </w:p>
    <w:p w14:paraId="1E22BDBF" w14:textId="77777777" w:rsidR="00875AF4" w:rsidRPr="00192B91" w:rsidRDefault="00875AF4" w:rsidP="00875AF4">
      <w:pPr>
        <w:rPr>
          <w:rFonts w:cs="Arial"/>
          <w:szCs w:val="20"/>
        </w:rPr>
      </w:pPr>
      <w:r>
        <w:rPr>
          <w:rFonts w:cs="Arial"/>
          <w:szCs w:val="20"/>
        </w:rPr>
        <w:t>Most</w:t>
      </w:r>
      <w:r w:rsidRPr="00120180">
        <w:rPr>
          <w:rFonts w:cs="Arial"/>
          <w:szCs w:val="20"/>
        </w:rPr>
        <w:t xml:space="preserve"> JobAccess Users that had experienced a Workplace Modification Assessment</w:t>
      </w:r>
      <w:r>
        <w:rPr>
          <w:rFonts w:cs="Arial"/>
          <w:szCs w:val="20"/>
        </w:rPr>
        <w:t xml:space="preserve"> </w:t>
      </w:r>
      <w:r w:rsidRPr="00120180">
        <w:rPr>
          <w:rFonts w:cs="Arial"/>
          <w:szCs w:val="20"/>
        </w:rPr>
        <w:t>agree</w:t>
      </w:r>
      <w:r>
        <w:rPr>
          <w:rFonts w:cs="Arial"/>
          <w:szCs w:val="20"/>
        </w:rPr>
        <w:t>d</w:t>
      </w:r>
      <w:r w:rsidRPr="00120180">
        <w:rPr>
          <w:rFonts w:cs="Arial"/>
          <w:szCs w:val="20"/>
        </w:rPr>
        <w:t xml:space="preserve"> the recommended workplace changes were appropriate</w:t>
      </w:r>
      <w:r>
        <w:rPr>
          <w:rFonts w:cs="Arial"/>
          <w:szCs w:val="20"/>
        </w:rPr>
        <w:t xml:space="preserve"> (89%).</w:t>
      </w:r>
      <w:r w:rsidRPr="00120180">
        <w:rPr>
          <w:rFonts w:cs="Arial"/>
          <w:szCs w:val="20"/>
        </w:rPr>
        <w:t xml:space="preserve"> </w:t>
      </w:r>
      <w:r w:rsidRPr="00192B91">
        <w:rPr>
          <w:rFonts w:cs="Arial"/>
          <w:szCs w:val="20"/>
        </w:rPr>
        <w:t xml:space="preserve">There were a few mentions of the assessors taking a long time to complete the assessment and related report and a few JobAccess Users and Employers that had used multiple assessors noted that some were better than others. </w:t>
      </w:r>
    </w:p>
    <w:p w14:paraId="35D6005C" w14:textId="77777777" w:rsidR="00875AF4" w:rsidRPr="00192B91" w:rsidRDefault="00875AF4" w:rsidP="00875AF4">
      <w:pPr>
        <w:rPr>
          <w:rFonts w:cs="Arial"/>
          <w:szCs w:val="20"/>
        </w:rPr>
      </w:pPr>
      <w:r w:rsidRPr="00192B91">
        <w:rPr>
          <w:rFonts w:cs="Arial"/>
          <w:szCs w:val="20"/>
        </w:rPr>
        <w:t>Employers were</w:t>
      </w:r>
      <w:r w:rsidR="0032166D">
        <w:rPr>
          <w:rFonts w:cs="Arial"/>
          <w:szCs w:val="20"/>
        </w:rPr>
        <w:t xml:space="preserve"> generally happy about having a</w:t>
      </w:r>
      <w:r w:rsidRPr="00192B91">
        <w:rPr>
          <w:rFonts w:cs="Arial"/>
          <w:szCs w:val="20"/>
        </w:rPr>
        <w:t xml:space="preserve"> </w:t>
      </w:r>
      <w:r w:rsidR="004A762B">
        <w:rPr>
          <w:rFonts w:cs="Arial"/>
          <w:szCs w:val="20"/>
        </w:rPr>
        <w:t>qualified Assessor</w:t>
      </w:r>
      <w:r w:rsidRPr="00192B91">
        <w:rPr>
          <w:rFonts w:cs="Arial"/>
          <w:szCs w:val="20"/>
        </w:rPr>
        <w:t xml:space="preserve"> come to the workplace to provide a professional assessment and report. However, a few employers noted that the Workplace Modification Assessment process was not always straightforward or easy.</w:t>
      </w:r>
    </w:p>
    <w:p w14:paraId="6DD89732" w14:textId="77777777" w:rsidR="00875AF4" w:rsidRDefault="00875AF4" w:rsidP="00875AF4">
      <w:pPr>
        <w:jc w:val="center"/>
        <w:rPr>
          <w:i/>
        </w:rPr>
      </w:pPr>
      <w:r w:rsidRPr="000C1DEE">
        <w:rPr>
          <w:i/>
        </w:rPr>
        <w:t>“It’s good to know that I get an expert to look at the analysis of what is required by the person concerned. And that I get a report with an action plan in it – what’s needed and what we need to do next.” (Employer – EAF)</w:t>
      </w:r>
    </w:p>
    <w:p w14:paraId="292D47D6" w14:textId="77777777" w:rsidR="00875AF4" w:rsidRDefault="00875AF4" w:rsidP="00875AF4">
      <w:pPr>
        <w:jc w:val="center"/>
        <w:rPr>
          <w:i/>
        </w:rPr>
      </w:pPr>
      <w:r w:rsidRPr="007E37FA">
        <w:rPr>
          <w:i/>
        </w:rPr>
        <w:t xml:space="preserve">“Extremely satisfied [with the Workplace Modification Assessment process], the turnaround time was quick, the people who came out for those assessments knew their stuff and obviously had a lot of experience working with people with disability. That made all the difference to our staff too.” (Employer – EAF) </w:t>
      </w:r>
    </w:p>
    <w:p w14:paraId="49299B28" w14:textId="77777777" w:rsidR="00875AF4" w:rsidRDefault="00875AF4" w:rsidP="00875AF4">
      <w:pPr>
        <w:jc w:val="center"/>
        <w:rPr>
          <w:i/>
        </w:rPr>
      </w:pPr>
      <w:r>
        <w:rPr>
          <w:i/>
        </w:rPr>
        <w:t>“</w:t>
      </w:r>
      <w:r w:rsidRPr="005553F0">
        <w:rPr>
          <w:i/>
        </w:rPr>
        <w:t>It takes a long time to complete this assessment, we know what the problem is and then I feel that the people who do provide the assessment are not always capable/experts in this field. Also</w:t>
      </w:r>
      <w:r>
        <w:rPr>
          <w:i/>
        </w:rPr>
        <w:t>,</w:t>
      </w:r>
      <w:r w:rsidRPr="005553F0">
        <w:rPr>
          <w:i/>
        </w:rPr>
        <w:t xml:space="preserve"> we have preferred suppliers which we are happy with and the costs and quality is good</w:t>
      </w:r>
      <w:r>
        <w:rPr>
          <w:i/>
        </w:rPr>
        <w:t>, but</w:t>
      </w:r>
      <w:r w:rsidRPr="005553F0">
        <w:rPr>
          <w:i/>
        </w:rPr>
        <w:t xml:space="preserve"> sometimes the assessors provide a different recommendation for a provider which we don’t always understand or agree with. The wrong equipment might come out, or it will take long for us to get the equipment.</w:t>
      </w:r>
      <w:r>
        <w:rPr>
          <w:i/>
        </w:rPr>
        <w:t>” (Employer – EAF)</w:t>
      </w:r>
    </w:p>
    <w:p w14:paraId="5C323322" w14:textId="77777777" w:rsidR="00875AF4" w:rsidRPr="00B97A70" w:rsidRDefault="00875AF4" w:rsidP="00875AF4">
      <w:pPr>
        <w:rPr>
          <w:rFonts w:cs="Arial"/>
          <w:szCs w:val="20"/>
        </w:rPr>
      </w:pPr>
      <w:r w:rsidRPr="0047798E">
        <w:rPr>
          <w:rFonts w:cs="Arial"/>
          <w:szCs w:val="20"/>
        </w:rPr>
        <w:lastRenderedPageBreak/>
        <w:t>JobAccess Users, Employers and Employment Service Providers that had been through the whole EAF process demonstrated high levels of likelihood to recommend the EAF</w:t>
      </w:r>
      <w:r>
        <w:rPr>
          <w:rFonts w:cs="Arial"/>
          <w:szCs w:val="20"/>
        </w:rPr>
        <w:t>.</w:t>
      </w:r>
      <w:r w:rsidRPr="0047798E">
        <w:rPr>
          <w:rFonts w:cs="Arial"/>
          <w:szCs w:val="20"/>
        </w:rPr>
        <w:t xml:space="preserve"> </w:t>
      </w:r>
      <w:r>
        <w:rPr>
          <w:rFonts w:cs="Arial"/>
          <w:szCs w:val="20"/>
        </w:rPr>
        <w:t>However, a</w:t>
      </w:r>
      <w:r w:rsidRPr="00B97A70">
        <w:rPr>
          <w:rFonts w:cs="Arial"/>
          <w:szCs w:val="20"/>
        </w:rPr>
        <w:t xml:space="preserve"> lack of awareness about the funding</w:t>
      </w:r>
      <w:r>
        <w:rPr>
          <w:rFonts w:cs="Arial"/>
          <w:szCs w:val="20"/>
        </w:rPr>
        <w:t xml:space="preserve"> was noted across all target audiences included in this evaluation</w:t>
      </w:r>
      <w:r w:rsidRPr="00B97A70">
        <w:rPr>
          <w:rFonts w:cs="Arial"/>
          <w:szCs w:val="20"/>
        </w:rPr>
        <w:t>. Many JobAccess Users and Employers noted that they stumbled across the EAF, remarking that they wished they had known about it sooner. There also seemed to be a general lack of awareness and understanding that the funds c</w:t>
      </w:r>
      <w:r w:rsidR="0032166D">
        <w:rPr>
          <w:rFonts w:cs="Arial"/>
          <w:szCs w:val="20"/>
        </w:rPr>
        <w:t xml:space="preserve">an be accessed in certain instances (i.e. </w:t>
      </w:r>
      <w:r w:rsidR="0032166D" w:rsidRPr="0032166D">
        <w:rPr>
          <w:rFonts w:cs="Arial"/>
          <w:szCs w:val="20"/>
        </w:rPr>
        <w:t>those people with disability who need Auslan assist</w:t>
      </w:r>
      <w:r w:rsidR="0032166D">
        <w:rPr>
          <w:rFonts w:cs="Arial"/>
          <w:szCs w:val="20"/>
        </w:rPr>
        <w:t xml:space="preserve">ance or special work equipment such as JAWS reader) for </w:t>
      </w:r>
      <w:r w:rsidRPr="00B97A70">
        <w:rPr>
          <w:rFonts w:cs="Arial"/>
          <w:szCs w:val="20"/>
        </w:rPr>
        <w:t>those looking for employment (not just those already employed).</w:t>
      </w:r>
    </w:p>
    <w:p w14:paraId="0CE084E2" w14:textId="77777777" w:rsidR="00875AF4" w:rsidRDefault="00875AF4" w:rsidP="00875AF4">
      <w:pPr>
        <w:jc w:val="center"/>
        <w:rPr>
          <w:i/>
        </w:rPr>
      </w:pPr>
      <w:r>
        <w:rPr>
          <w:i/>
        </w:rPr>
        <w:t xml:space="preserve"> “[There is a] </w:t>
      </w:r>
      <w:r w:rsidRPr="007B2F24">
        <w:rPr>
          <w:i/>
        </w:rPr>
        <w:t>need for people to have greater awareness that services/funding is available. It would have made my working life far easier and more enjoyable if someone had said to me 2-3 years ago that I could be provided with equipment that would assist me, rather than me struggling on for so long.</w:t>
      </w:r>
      <w:r>
        <w:rPr>
          <w:i/>
        </w:rPr>
        <w:t>”</w:t>
      </w:r>
      <w:r w:rsidRPr="007B2F24">
        <w:rPr>
          <w:i/>
        </w:rPr>
        <w:t xml:space="preserve"> </w:t>
      </w:r>
      <w:r>
        <w:rPr>
          <w:i/>
        </w:rPr>
        <w:t xml:space="preserve">(JobAccess User – EAF) </w:t>
      </w:r>
    </w:p>
    <w:p w14:paraId="1C568A4D" w14:textId="77777777" w:rsidR="00875AF4" w:rsidRDefault="00875AF4" w:rsidP="00875AF4">
      <w:pPr>
        <w:jc w:val="center"/>
        <w:rPr>
          <w:i/>
        </w:rPr>
      </w:pPr>
      <w:r w:rsidRPr="001D003B">
        <w:rPr>
          <w:i/>
        </w:rPr>
        <w:t>“The awareness of JobAccess [is not great]. I really didn’t know about this and I was quiet about my condition, so it was not brought to my attention before.”</w:t>
      </w:r>
      <w:r>
        <w:rPr>
          <w:i/>
        </w:rPr>
        <w:t xml:space="preserve"> (JobAccess User – EAF) </w:t>
      </w:r>
    </w:p>
    <w:p w14:paraId="3F04684A" w14:textId="77777777" w:rsidR="00875AF4" w:rsidRDefault="00875AF4" w:rsidP="00875AF4">
      <w:pPr>
        <w:jc w:val="center"/>
        <w:rPr>
          <w:i/>
        </w:rPr>
      </w:pPr>
      <w:r>
        <w:rPr>
          <w:i/>
        </w:rPr>
        <w:t>“[It is] n</w:t>
      </w:r>
      <w:r w:rsidRPr="005E339F">
        <w:rPr>
          <w:i/>
        </w:rPr>
        <w:t xml:space="preserve">ot very well known, perhaps </w:t>
      </w:r>
      <w:r>
        <w:rPr>
          <w:i/>
        </w:rPr>
        <w:t>people with disability</w:t>
      </w:r>
      <w:r w:rsidRPr="005E339F">
        <w:rPr>
          <w:i/>
        </w:rPr>
        <w:t xml:space="preserve"> are not aware of this service even though it </w:t>
      </w:r>
      <w:r w:rsidRPr="00EF048B">
        <w:rPr>
          <w:i/>
        </w:rPr>
        <w:t xml:space="preserve">can be so helpful.” (JobAccess User – EAF) </w:t>
      </w:r>
    </w:p>
    <w:p w14:paraId="2721C131" w14:textId="77777777" w:rsidR="00875AF4" w:rsidRDefault="00875AF4" w:rsidP="00875AF4">
      <w:pPr>
        <w:jc w:val="center"/>
        <w:rPr>
          <w:i/>
        </w:rPr>
      </w:pPr>
      <w:r>
        <w:rPr>
          <w:i/>
        </w:rPr>
        <w:t>“</w:t>
      </w:r>
      <w:r w:rsidRPr="00D40DC5">
        <w:rPr>
          <w:i/>
        </w:rPr>
        <w:t>Increase awareness of more employers that the scheme exists. It's incredible.</w:t>
      </w:r>
      <w:r>
        <w:rPr>
          <w:i/>
        </w:rPr>
        <w:t xml:space="preserve">” </w:t>
      </w:r>
      <w:r w:rsidRPr="00EF048B">
        <w:rPr>
          <w:i/>
        </w:rPr>
        <w:t>(JobAccess User – EAF)</w:t>
      </w:r>
    </w:p>
    <w:p w14:paraId="54FD3444" w14:textId="77777777" w:rsidR="00875AF4" w:rsidRDefault="00875AF4" w:rsidP="00875AF4">
      <w:pPr>
        <w:jc w:val="center"/>
        <w:rPr>
          <w:i/>
        </w:rPr>
      </w:pPr>
      <w:r w:rsidRPr="00EF048B">
        <w:rPr>
          <w:i/>
        </w:rPr>
        <w:t xml:space="preserve"> “[An improvement would be] Making it more widely known to people who have disabilities. People that we’ve assisted with disabilities weren’t aware of it. We seem to tell them rather than them being aware of the service. The communication is missing.” (Employer – EAF)</w:t>
      </w:r>
    </w:p>
    <w:p w14:paraId="10CAE8C7" w14:textId="77777777" w:rsidR="00875AF4" w:rsidRDefault="00875AF4" w:rsidP="00875AF4">
      <w:pPr>
        <w:jc w:val="center"/>
        <w:rPr>
          <w:i/>
        </w:rPr>
      </w:pPr>
      <w:r w:rsidRPr="00817E2F">
        <w:rPr>
          <w:i/>
        </w:rPr>
        <w:t>“More knowledge and awareness of the service</w:t>
      </w:r>
      <w:r>
        <w:rPr>
          <w:i/>
        </w:rPr>
        <w:t xml:space="preserve"> is needed</w:t>
      </w:r>
      <w:r w:rsidRPr="00817E2F">
        <w:rPr>
          <w:i/>
        </w:rPr>
        <w:t xml:space="preserve">… need to educate employers more.” </w:t>
      </w:r>
      <w:r>
        <w:rPr>
          <w:i/>
        </w:rPr>
        <w:t xml:space="preserve"> (Employment Service Provider)</w:t>
      </w:r>
    </w:p>
    <w:p w14:paraId="5350C620" w14:textId="77777777" w:rsidR="00875AF4" w:rsidRDefault="00875AF4" w:rsidP="00875AF4">
      <w:pPr>
        <w:pStyle w:val="Sub-SubTitle"/>
      </w:pPr>
      <w:r>
        <w:t>Efficiency</w:t>
      </w:r>
    </w:p>
    <w:p w14:paraId="5CCD9D6E" w14:textId="02C7DFC9" w:rsidR="00875AF4" w:rsidRDefault="00875AF4" w:rsidP="00875AF4">
      <w:pPr>
        <w:rPr>
          <w:i/>
        </w:rPr>
      </w:pPr>
      <w:r>
        <w:t>The majority of JobAccess Users that had experienced a Workplace Modification Assessment were satisfied in terms of the</w:t>
      </w:r>
      <w:r w:rsidRPr="00192B91">
        <w:rPr>
          <w:rFonts w:cs="Arial"/>
          <w:szCs w:val="20"/>
        </w:rPr>
        <w:t xml:space="preserve"> </w:t>
      </w:r>
      <w:r>
        <w:rPr>
          <w:rFonts w:cs="Arial"/>
          <w:szCs w:val="20"/>
        </w:rPr>
        <w:t xml:space="preserve">ease (85%), timeliness (81%) and communication (83%). </w:t>
      </w:r>
      <w:r w:rsidRPr="00192B91">
        <w:rPr>
          <w:rFonts w:cs="Arial"/>
          <w:szCs w:val="20"/>
        </w:rPr>
        <w:t xml:space="preserve">Many JobAccess Users, Employers and Employment Service Providers praised the work of the </w:t>
      </w:r>
      <w:r w:rsidR="002861E6">
        <w:rPr>
          <w:rFonts w:cs="Arial"/>
          <w:szCs w:val="20"/>
        </w:rPr>
        <w:t xml:space="preserve">Approved </w:t>
      </w:r>
      <w:r w:rsidR="003C0947">
        <w:rPr>
          <w:rFonts w:cs="Arial"/>
          <w:szCs w:val="20"/>
        </w:rPr>
        <w:t xml:space="preserve">Assessors </w:t>
      </w:r>
      <w:r w:rsidR="003C0947" w:rsidRPr="00192B91">
        <w:rPr>
          <w:rFonts w:cs="Arial"/>
          <w:szCs w:val="20"/>
        </w:rPr>
        <w:t>that</w:t>
      </w:r>
      <w:r w:rsidRPr="00192B91">
        <w:rPr>
          <w:rFonts w:cs="Arial"/>
          <w:szCs w:val="20"/>
        </w:rPr>
        <w:t xml:space="preserve"> complete the Workplace Assessments. From all perspectives</w:t>
      </w:r>
      <w:r w:rsidR="00354BBB">
        <w:rPr>
          <w:rFonts w:cs="Arial"/>
          <w:szCs w:val="20"/>
        </w:rPr>
        <w:t>,</w:t>
      </w:r>
      <w:r w:rsidRPr="00192B91">
        <w:rPr>
          <w:rFonts w:cs="Arial"/>
          <w:szCs w:val="20"/>
        </w:rPr>
        <w:t xml:space="preserve"> the </w:t>
      </w:r>
      <w:r w:rsidR="00AB463B">
        <w:rPr>
          <w:rFonts w:cs="Arial"/>
          <w:szCs w:val="20"/>
        </w:rPr>
        <w:t xml:space="preserve">Approved Assessors </w:t>
      </w:r>
      <w:r w:rsidRPr="00192B91">
        <w:rPr>
          <w:rFonts w:cs="Arial"/>
          <w:szCs w:val="20"/>
        </w:rPr>
        <w:t>were described as generally doing a great job at recommending appropriate modifications.</w:t>
      </w:r>
      <w:r>
        <w:rPr>
          <w:rFonts w:cs="Arial"/>
          <w:szCs w:val="20"/>
        </w:rPr>
        <w:t xml:space="preserve"> </w:t>
      </w:r>
    </w:p>
    <w:p w14:paraId="571D5CB3" w14:textId="695F5B46" w:rsidR="00AB463B" w:rsidRPr="00360759" w:rsidRDefault="00875AF4" w:rsidP="00AB463B">
      <w:pPr>
        <w:rPr>
          <w:rFonts w:cs="Arial"/>
          <w:szCs w:val="20"/>
        </w:rPr>
      </w:pPr>
      <w:r>
        <w:rPr>
          <w:rFonts w:cs="Arial"/>
          <w:szCs w:val="20"/>
        </w:rPr>
        <w:t xml:space="preserve">JobAccess Users and </w:t>
      </w:r>
      <w:r w:rsidRPr="00E87915">
        <w:rPr>
          <w:rFonts w:cs="Arial"/>
          <w:szCs w:val="20"/>
        </w:rPr>
        <w:t xml:space="preserve">Employers made some comments about challenges related to the online application process. </w:t>
      </w:r>
      <w:r>
        <w:rPr>
          <w:rFonts w:cs="Arial"/>
          <w:szCs w:val="20"/>
        </w:rPr>
        <w:t>For JobAccess Users these challenges generally centred around not knowing how to complete the application, with most calling the Information and Advice Service for assistance. For Employers</w:t>
      </w:r>
      <w:r w:rsidR="007E3ECC">
        <w:rPr>
          <w:rFonts w:cs="Arial"/>
          <w:szCs w:val="20"/>
        </w:rPr>
        <w:t>,</w:t>
      </w:r>
      <w:r>
        <w:rPr>
          <w:rFonts w:cs="Arial"/>
          <w:szCs w:val="20"/>
        </w:rPr>
        <w:t xml:space="preserve"> t</w:t>
      </w:r>
      <w:r w:rsidRPr="00E87915">
        <w:rPr>
          <w:rFonts w:cs="Arial"/>
          <w:szCs w:val="20"/>
        </w:rPr>
        <w:t>hese</w:t>
      </w:r>
      <w:r>
        <w:rPr>
          <w:rFonts w:cs="Arial"/>
          <w:szCs w:val="20"/>
        </w:rPr>
        <w:t xml:space="preserve"> challenges</w:t>
      </w:r>
      <w:r w:rsidRPr="00E87915">
        <w:rPr>
          <w:rFonts w:cs="Arial"/>
          <w:szCs w:val="20"/>
        </w:rPr>
        <w:t xml:space="preserve"> were </w:t>
      </w:r>
      <w:r>
        <w:rPr>
          <w:rFonts w:cs="Arial"/>
          <w:szCs w:val="20"/>
        </w:rPr>
        <w:t xml:space="preserve">commonly </w:t>
      </w:r>
      <w:r w:rsidR="00354BBB">
        <w:rPr>
          <w:rFonts w:cs="Arial"/>
          <w:szCs w:val="20"/>
        </w:rPr>
        <w:t>in</w:t>
      </w:r>
      <w:r w:rsidR="00354BBB" w:rsidRPr="00E87915">
        <w:rPr>
          <w:rFonts w:cs="Arial"/>
          <w:szCs w:val="20"/>
        </w:rPr>
        <w:t xml:space="preserve"> </w:t>
      </w:r>
      <w:r w:rsidRPr="00E87915">
        <w:rPr>
          <w:rFonts w:cs="Arial"/>
          <w:szCs w:val="20"/>
        </w:rPr>
        <w:t xml:space="preserve">regards to submitting multiple applications - either for the same employee (i.e. </w:t>
      </w:r>
      <w:r w:rsidR="001B371F">
        <w:rPr>
          <w:rFonts w:cs="Arial"/>
          <w:szCs w:val="20"/>
        </w:rPr>
        <w:t>annual</w:t>
      </w:r>
      <w:r w:rsidRPr="00E87915">
        <w:rPr>
          <w:rFonts w:cs="Arial"/>
          <w:szCs w:val="20"/>
        </w:rPr>
        <w:t xml:space="preserve"> applications for something like software) or for multiple employees. </w:t>
      </w:r>
      <w:r>
        <w:rPr>
          <w:rFonts w:cs="Arial"/>
          <w:szCs w:val="20"/>
        </w:rPr>
        <w:t>Another frustration with the online application form for Employers was having to repeat information in the online form and for the Professional Advisor from the EAF upon the first phone call.</w:t>
      </w:r>
      <w:r w:rsidR="00263497">
        <w:rPr>
          <w:rFonts w:cs="Arial"/>
          <w:szCs w:val="20"/>
        </w:rPr>
        <w:t xml:space="preserve"> They were unaware that the Professional Advisors would need to confirm some of the information that was contained in the application process and so were not prepared at the time of the phone call.</w:t>
      </w:r>
      <w:r>
        <w:rPr>
          <w:rFonts w:cs="Arial"/>
          <w:szCs w:val="20"/>
        </w:rPr>
        <w:t xml:space="preserve"> </w:t>
      </w:r>
      <w:r w:rsidR="00AB463B">
        <w:rPr>
          <w:rFonts w:cs="Arial"/>
          <w:szCs w:val="20"/>
        </w:rPr>
        <w:t xml:space="preserve">There were also some mentions of difficulties with the quotes portion of the application process. It was said that the </w:t>
      </w:r>
      <w:r w:rsidR="00AB463B">
        <w:t>system does</w:t>
      </w:r>
      <w:r w:rsidR="00AB463B" w:rsidRPr="00F526A8">
        <w:t xml:space="preserve"> </w:t>
      </w:r>
      <w:r w:rsidR="00AB463B">
        <w:t xml:space="preserve">not allow screenshots of online shopping carts, but one Employer noted having great difficulty getting actual quotes from online stores. </w:t>
      </w:r>
    </w:p>
    <w:p w14:paraId="1C7A33C5" w14:textId="77777777" w:rsidR="00875AF4" w:rsidRDefault="00875AF4" w:rsidP="00875AF4">
      <w:pPr>
        <w:jc w:val="center"/>
        <w:rPr>
          <w:i/>
        </w:rPr>
      </w:pPr>
      <w:r>
        <w:rPr>
          <w:i/>
        </w:rPr>
        <w:lastRenderedPageBreak/>
        <w:t>“[A suggestion would be to] m</w:t>
      </w:r>
      <w:r w:rsidRPr="00783BEB">
        <w:rPr>
          <w:i/>
        </w:rPr>
        <w:t>ak</w:t>
      </w:r>
      <w:r>
        <w:rPr>
          <w:i/>
        </w:rPr>
        <w:t>e</w:t>
      </w:r>
      <w:r w:rsidRPr="00783BEB">
        <w:rPr>
          <w:i/>
        </w:rPr>
        <w:t xml:space="preserve"> the application and renewal process a little easier as it is confusing and complicated. </w:t>
      </w:r>
      <w:r>
        <w:rPr>
          <w:i/>
        </w:rPr>
        <w:t>R</w:t>
      </w:r>
      <w:r w:rsidRPr="00783BEB">
        <w:rPr>
          <w:i/>
        </w:rPr>
        <w:t>enewing should be easier too</w:t>
      </w:r>
      <w:r>
        <w:rPr>
          <w:i/>
        </w:rPr>
        <w:t>,</w:t>
      </w:r>
      <w:r w:rsidRPr="00783BEB">
        <w:rPr>
          <w:i/>
        </w:rPr>
        <w:t xml:space="preserve"> for example, if a person has a cochlear implant then their disability is not going to go away</w:t>
      </w:r>
      <w:r>
        <w:rPr>
          <w:i/>
        </w:rPr>
        <w:t>.” (JobAccess User – EAF)</w:t>
      </w:r>
    </w:p>
    <w:p w14:paraId="1720BFE5" w14:textId="77777777" w:rsidR="00875AF4" w:rsidRDefault="00875AF4" w:rsidP="00875AF4">
      <w:pPr>
        <w:jc w:val="center"/>
        <w:rPr>
          <w:i/>
        </w:rPr>
      </w:pPr>
      <w:r w:rsidRPr="00CA67A0">
        <w:rPr>
          <w:i/>
        </w:rPr>
        <w:t>“The application, the form itself is fine, but when I have to repeat myself to the person on the phone that is the annoying bit.”</w:t>
      </w:r>
      <w:r>
        <w:rPr>
          <w:i/>
        </w:rPr>
        <w:t xml:space="preserve"> (Employer – EAF)</w:t>
      </w:r>
    </w:p>
    <w:p w14:paraId="5E6E77ED" w14:textId="77777777" w:rsidR="00875AF4" w:rsidRDefault="00875AF4" w:rsidP="00875AF4">
      <w:pPr>
        <w:jc w:val="center"/>
        <w:rPr>
          <w:i/>
        </w:rPr>
      </w:pPr>
      <w:r>
        <w:rPr>
          <w:i/>
        </w:rPr>
        <w:t xml:space="preserve">“[The not so good thing was] </w:t>
      </w:r>
      <w:r w:rsidRPr="00AB5B30">
        <w:rPr>
          <w:i/>
        </w:rPr>
        <w:t>that we have to keep filling out the app</w:t>
      </w:r>
      <w:r>
        <w:rPr>
          <w:i/>
        </w:rPr>
        <w:t>lication</w:t>
      </w:r>
      <w:r w:rsidRPr="00AB5B30">
        <w:rPr>
          <w:i/>
        </w:rPr>
        <w:t xml:space="preserve"> form every year</w:t>
      </w:r>
      <w:r>
        <w:rPr>
          <w:i/>
        </w:rPr>
        <w:t>,</w:t>
      </w:r>
      <w:r w:rsidRPr="00AB5B30">
        <w:rPr>
          <w:i/>
        </w:rPr>
        <w:t xml:space="preserve"> even though nothing change</w:t>
      </w:r>
      <w:r>
        <w:rPr>
          <w:i/>
        </w:rPr>
        <w:t>s</w:t>
      </w:r>
      <w:r w:rsidRPr="00AB5B30">
        <w:rPr>
          <w:i/>
        </w:rPr>
        <w:t xml:space="preserve">. </w:t>
      </w:r>
      <w:r>
        <w:rPr>
          <w:i/>
        </w:rPr>
        <w:t>If</w:t>
      </w:r>
      <w:r w:rsidRPr="00AB5B30">
        <w:rPr>
          <w:i/>
        </w:rPr>
        <w:t xml:space="preserve"> that annual app</w:t>
      </w:r>
      <w:r>
        <w:rPr>
          <w:i/>
        </w:rPr>
        <w:t>lication</w:t>
      </w:r>
      <w:r w:rsidRPr="00AB5B30">
        <w:rPr>
          <w:i/>
        </w:rPr>
        <w:t xml:space="preserve"> process could be simplified a bit</w:t>
      </w:r>
      <w:r>
        <w:rPr>
          <w:i/>
        </w:rPr>
        <w:t>, [such as]</w:t>
      </w:r>
      <w:r w:rsidRPr="00AB5B30">
        <w:rPr>
          <w:i/>
        </w:rPr>
        <w:t xml:space="preserve"> being able to enter the EAF number and then pre</w:t>
      </w:r>
      <w:r>
        <w:rPr>
          <w:i/>
        </w:rPr>
        <w:t>-</w:t>
      </w:r>
      <w:r w:rsidRPr="00AB5B30">
        <w:rPr>
          <w:i/>
        </w:rPr>
        <w:t>populate things like names</w:t>
      </w:r>
      <w:r>
        <w:rPr>
          <w:i/>
        </w:rPr>
        <w:t>,</w:t>
      </w:r>
      <w:r w:rsidRPr="00AB5B30">
        <w:rPr>
          <w:i/>
        </w:rPr>
        <w:t xml:space="preserve"> addresses </w:t>
      </w:r>
      <w:r>
        <w:rPr>
          <w:i/>
        </w:rPr>
        <w:t xml:space="preserve">and other </w:t>
      </w:r>
      <w:r w:rsidRPr="00AB5B30">
        <w:rPr>
          <w:i/>
        </w:rPr>
        <w:t>things like that.</w:t>
      </w:r>
      <w:r>
        <w:rPr>
          <w:i/>
        </w:rPr>
        <w:t>” (Employer – EAF)</w:t>
      </w:r>
    </w:p>
    <w:p w14:paraId="4EFBA0BB" w14:textId="77777777" w:rsidR="00875AF4" w:rsidRPr="00892992" w:rsidRDefault="00875AF4" w:rsidP="003C0947">
      <w:pPr>
        <w:rPr>
          <w:rFonts w:cs="Arial"/>
          <w:szCs w:val="20"/>
        </w:rPr>
      </w:pPr>
      <w:r w:rsidRPr="00892992">
        <w:rPr>
          <w:rFonts w:cs="Arial"/>
          <w:szCs w:val="20"/>
        </w:rPr>
        <w:t xml:space="preserve">Another concern across the target audiences was that the $6,000 yearly cap for Auslan funding is not enough. </w:t>
      </w:r>
      <w:r>
        <w:rPr>
          <w:rFonts w:cs="Arial"/>
          <w:szCs w:val="20"/>
        </w:rPr>
        <w:t xml:space="preserve">It was noted by some that </w:t>
      </w:r>
      <w:r w:rsidRPr="001A5313">
        <w:rPr>
          <w:rFonts w:cs="Arial"/>
          <w:szCs w:val="20"/>
        </w:rPr>
        <w:t xml:space="preserve">this cap in funding was having a direct impact on their ability to move jobs and/or to be promoted. </w:t>
      </w:r>
      <w:r w:rsidR="003C0947" w:rsidRPr="001A5313">
        <w:rPr>
          <w:rFonts w:cs="Arial"/>
          <w:szCs w:val="20"/>
        </w:rPr>
        <w:t>This may be because it is not readily known that the $6,000 cap does restart if an employee is promoted or transferred to a new job with the same employer or commences employment with a new employer.</w:t>
      </w:r>
    </w:p>
    <w:p w14:paraId="2651F369" w14:textId="77777777" w:rsidR="00875AF4" w:rsidRDefault="00875AF4" w:rsidP="00875AF4">
      <w:pPr>
        <w:jc w:val="center"/>
        <w:rPr>
          <w:i/>
        </w:rPr>
      </w:pPr>
      <w:r w:rsidRPr="00892992">
        <w:rPr>
          <w:i/>
        </w:rPr>
        <w:t xml:space="preserve">“$6,000 may not be enough for a workplace to access Auslan interpreters for one calendar year. </w:t>
      </w:r>
      <w:r>
        <w:rPr>
          <w:i/>
        </w:rPr>
        <w:t>For example, f</w:t>
      </w:r>
      <w:r w:rsidRPr="00892992">
        <w:rPr>
          <w:i/>
        </w:rPr>
        <w:t>or one-hour weekly meeting for one year may exceed more than $10,000.</w:t>
      </w:r>
      <w:r>
        <w:rPr>
          <w:i/>
        </w:rPr>
        <w:t xml:space="preserve"> </w:t>
      </w:r>
      <w:r w:rsidRPr="00892992">
        <w:rPr>
          <w:i/>
        </w:rPr>
        <w:t>The EAF amount has not increased for many years.</w:t>
      </w:r>
      <w:r>
        <w:rPr>
          <w:i/>
        </w:rPr>
        <w:t xml:space="preserve">” (JobAccess User – EAF) </w:t>
      </w:r>
    </w:p>
    <w:p w14:paraId="30F3D5F1" w14:textId="77777777" w:rsidR="00875AF4" w:rsidRPr="00892992" w:rsidRDefault="00875AF4" w:rsidP="00875AF4">
      <w:pPr>
        <w:jc w:val="center"/>
        <w:rPr>
          <w:i/>
        </w:rPr>
      </w:pPr>
      <w:r>
        <w:rPr>
          <w:i/>
        </w:rPr>
        <w:t>“</w:t>
      </w:r>
      <w:r w:rsidRPr="00660301">
        <w:rPr>
          <w:i/>
        </w:rPr>
        <w:t xml:space="preserve">Increase $6000 Auslan Interpreting per year. Mine runs out in 3 months. </w:t>
      </w:r>
      <w:r>
        <w:rPr>
          <w:i/>
        </w:rPr>
        <w:t>[I] n</w:t>
      </w:r>
      <w:r w:rsidRPr="00660301">
        <w:rPr>
          <w:i/>
        </w:rPr>
        <w:t xml:space="preserve">eed 4 </w:t>
      </w:r>
      <w:r>
        <w:rPr>
          <w:i/>
        </w:rPr>
        <w:t>times</w:t>
      </w:r>
      <w:r w:rsidRPr="00660301">
        <w:rPr>
          <w:i/>
        </w:rPr>
        <w:t xml:space="preserve"> more for my role.</w:t>
      </w:r>
      <w:r>
        <w:rPr>
          <w:i/>
        </w:rPr>
        <w:t>” (JobAccess User – EAF)</w:t>
      </w:r>
    </w:p>
    <w:p w14:paraId="15634D61" w14:textId="77777777" w:rsidR="00875AF4" w:rsidRDefault="00875AF4" w:rsidP="00875AF4">
      <w:pPr>
        <w:jc w:val="center"/>
        <w:rPr>
          <w:i/>
        </w:rPr>
      </w:pPr>
      <w:r>
        <w:rPr>
          <w:i/>
        </w:rPr>
        <w:t>“</w:t>
      </w:r>
      <w:r w:rsidRPr="00DF33C7">
        <w:rPr>
          <w:i/>
        </w:rPr>
        <w:t>Significantly increase the cap on Auslan interpreting - $6K does nothing in my role. This should be individually assessed on a case by case basis, and funding provided depending on job/role/responsibilities.</w:t>
      </w:r>
      <w:r>
        <w:rPr>
          <w:i/>
        </w:rPr>
        <w:t>” (JobAccess User – EAF)</w:t>
      </w:r>
    </w:p>
    <w:p w14:paraId="1D9C3903" w14:textId="77777777" w:rsidR="00875AF4" w:rsidRDefault="00875AF4" w:rsidP="00875AF4">
      <w:pPr>
        <w:jc w:val="center"/>
        <w:rPr>
          <w:i/>
        </w:rPr>
      </w:pPr>
      <w:r>
        <w:rPr>
          <w:i/>
        </w:rPr>
        <w:t>“</w:t>
      </w:r>
      <w:r w:rsidRPr="00A52A29">
        <w:rPr>
          <w:i/>
        </w:rPr>
        <w:t>No cap on the $6000 for Auslan per year. As a senior manager I always go over my cap. I work with a disability organisation who budget for this, but it makes me scared to leave my job and seek employment elsewhere when I have to tell the employer they are going to have to fork out at least another $6000 to cover my costs.</w:t>
      </w:r>
      <w:r>
        <w:rPr>
          <w:i/>
        </w:rPr>
        <w:t>”</w:t>
      </w:r>
      <w:r w:rsidRPr="00A52A29">
        <w:rPr>
          <w:i/>
        </w:rPr>
        <w:t xml:space="preserve"> </w:t>
      </w:r>
      <w:r>
        <w:rPr>
          <w:i/>
        </w:rPr>
        <w:t>(JobAccess User – EAF)</w:t>
      </w:r>
    </w:p>
    <w:p w14:paraId="0D43F977" w14:textId="77777777" w:rsidR="00875AF4" w:rsidRDefault="00875AF4" w:rsidP="00875AF4">
      <w:pPr>
        <w:jc w:val="center"/>
        <w:rPr>
          <w:i/>
        </w:rPr>
      </w:pPr>
      <w:r>
        <w:rPr>
          <w:i/>
        </w:rPr>
        <w:t>“</w:t>
      </w:r>
      <w:r w:rsidRPr="00EC6FD9">
        <w:rPr>
          <w:i/>
        </w:rPr>
        <w:t>More money for Auslan interpreting $6k a year hardly touches the sides of need</w:t>
      </w:r>
      <w:r>
        <w:rPr>
          <w:i/>
        </w:rPr>
        <w:t>.” (Employer – EAF)</w:t>
      </w:r>
    </w:p>
    <w:p w14:paraId="03C607C0" w14:textId="314C123C" w:rsidR="00AB463B" w:rsidRDefault="00875AF4" w:rsidP="00875AF4">
      <w:pPr>
        <w:rPr>
          <w:rFonts w:cs="Arial"/>
          <w:szCs w:val="20"/>
        </w:rPr>
      </w:pPr>
      <w:r w:rsidRPr="00360759">
        <w:rPr>
          <w:rFonts w:cs="Arial"/>
          <w:szCs w:val="20"/>
        </w:rPr>
        <w:t>There were some mentions of issues with the reimbursement aspect of the service, with some Employers and Employment Service Providers in particular noting that a system where the goods are paid for directly by the EAF would be better and would possibly increase the number of people accessing the service (especially smaller employers who may not have the cash flow to pay for the modifications/equipment in the first place). Whilst it is noted that there is this option available</w:t>
      </w:r>
      <w:r w:rsidR="00354BBB">
        <w:rPr>
          <w:rFonts w:cs="Arial"/>
          <w:szCs w:val="20"/>
        </w:rPr>
        <w:t>,</w:t>
      </w:r>
      <w:r w:rsidRPr="00360759">
        <w:rPr>
          <w:rFonts w:cs="Arial"/>
          <w:szCs w:val="20"/>
        </w:rPr>
        <w:t xml:space="preserve"> it was not widely known, and it appears to be</w:t>
      </w:r>
      <w:r>
        <w:rPr>
          <w:rFonts w:cs="Arial"/>
          <w:szCs w:val="20"/>
        </w:rPr>
        <w:t xml:space="preserve"> the</w:t>
      </w:r>
      <w:r w:rsidRPr="00360759">
        <w:rPr>
          <w:rFonts w:cs="Arial"/>
          <w:szCs w:val="20"/>
        </w:rPr>
        <w:t xml:space="preserve"> exception rather than the rule.</w:t>
      </w:r>
      <w:r w:rsidR="00AB463B">
        <w:rPr>
          <w:rFonts w:cs="Arial"/>
          <w:szCs w:val="20"/>
        </w:rPr>
        <w:t xml:space="preserve"> </w:t>
      </w:r>
    </w:p>
    <w:p w14:paraId="5F240918" w14:textId="77777777" w:rsidR="00875AF4" w:rsidRDefault="00875AF4" w:rsidP="00875AF4">
      <w:pPr>
        <w:pStyle w:val="Sub-SubTitle"/>
      </w:pPr>
      <w:r>
        <w:t>Effectiveness</w:t>
      </w:r>
    </w:p>
    <w:p w14:paraId="047DCE57" w14:textId="77777777" w:rsidR="00875AF4" w:rsidRDefault="00875AF4" w:rsidP="00875AF4">
      <w:pPr>
        <w:rPr>
          <w:highlight w:val="yellow"/>
        </w:rPr>
      </w:pPr>
      <w:r w:rsidRPr="00860B3E">
        <w:rPr>
          <w:rFonts w:cs="Arial"/>
          <w:szCs w:val="20"/>
        </w:rPr>
        <w:t>Across JobAccess Users, Employers and Employment Service Providers</w:t>
      </w:r>
      <w:r w:rsidR="003E22BC">
        <w:rPr>
          <w:rFonts w:cs="Arial"/>
          <w:szCs w:val="20"/>
        </w:rPr>
        <w:t>,</w:t>
      </w:r>
      <w:r w:rsidRPr="00860B3E">
        <w:rPr>
          <w:rFonts w:cs="Arial"/>
          <w:szCs w:val="20"/>
        </w:rPr>
        <w:t xml:space="preserve"> most participants agreed that the EAF </w:t>
      </w:r>
      <w:r>
        <w:rPr>
          <w:rFonts w:cs="Arial"/>
          <w:szCs w:val="20"/>
        </w:rPr>
        <w:t xml:space="preserve">is effective </w:t>
      </w:r>
      <w:r w:rsidRPr="00202682">
        <w:rPr>
          <w:lang w:eastAsia="zh-CN"/>
        </w:rPr>
        <w:t xml:space="preserve">in achieving each of the required outcomes. </w:t>
      </w:r>
      <w:r>
        <w:t xml:space="preserve">Performance in each outcome area is </w:t>
      </w:r>
      <w:r w:rsidRPr="002E333F">
        <w:t>summarised in the table below.</w:t>
      </w:r>
    </w:p>
    <w:p w14:paraId="6961934E" w14:textId="3E7E82DE" w:rsidR="00875AF4" w:rsidRPr="009D0841" w:rsidRDefault="00875AF4" w:rsidP="00875AF4">
      <w:pPr>
        <w:pStyle w:val="Sub-SubTitle"/>
        <w:numPr>
          <w:ilvl w:val="0"/>
          <w:numId w:val="0"/>
        </w:numPr>
        <w:ind w:left="1304" w:hanging="1304"/>
        <w:rPr>
          <w:rFonts w:cs="Arial"/>
          <w:b/>
          <w:sz w:val="20"/>
          <w:szCs w:val="20"/>
        </w:rPr>
      </w:pPr>
      <w:bookmarkStart w:id="68" w:name="_Toc11267987"/>
      <w:r w:rsidRPr="009D0841">
        <w:rPr>
          <w:rFonts w:cs="Arial"/>
          <w:b/>
          <w:sz w:val="20"/>
          <w:szCs w:val="20"/>
        </w:rPr>
        <w:lastRenderedPageBreak/>
        <w:t xml:space="preserve">Table </w:t>
      </w:r>
      <w:r w:rsidRPr="009D0841">
        <w:rPr>
          <w:rFonts w:cs="Arial"/>
          <w:b/>
          <w:sz w:val="20"/>
          <w:szCs w:val="20"/>
        </w:rPr>
        <w:fldChar w:fldCharType="begin"/>
      </w:r>
      <w:r w:rsidRPr="009D0841">
        <w:rPr>
          <w:rFonts w:cs="Arial"/>
          <w:b/>
          <w:sz w:val="20"/>
          <w:szCs w:val="20"/>
        </w:rPr>
        <w:instrText xml:space="preserve"> SEQ Table \* ARABIC </w:instrText>
      </w:r>
      <w:r w:rsidRPr="009D0841">
        <w:rPr>
          <w:rFonts w:cs="Arial"/>
          <w:b/>
          <w:sz w:val="20"/>
          <w:szCs w:val="20"/>
        </w:rPr>
        <w:fldChar w:fldCharType="separate"/>
      </w:r>
      <w:r w:rsidR="0010154C">
        <w:rPr>
          <w:rFonts w:cs="Arial"/>
          <w:b/>
          <w:noProof/>
          <w:sz w:val="20"/>
          <w:szCs w:val="20"/>
        </w:rPr>
        <w:t>11</w:t>
      </w:r>
      <w:r w:rsidRPr="009D0841">
        <w:rPr>
          <w:rFonts w:cs="Arial"/>
          <w:b/>
          <w:sz w:val="20"/>
          <w:szCs w:val="20"/>
        </w:rPr>
        <w:fldChar w:fldCharType="end"/>
      </w:r>
      <w:r w:rsidRPr="009D0841">
        <w:rPr>
          <w:rFonts w:cs="Arial"/>
          <w:b/>
          <w:sz w:val="20"/>
          <w:szCs w:val="20"/>
        </w:rPr>
        <w:t>: EAF Performance Outcomes</w:t>
      </w:r>
      <w:r w:rsidRPr="009D0841">
        <w:rPr>
          <w:rStyle w:val="FootnoteReference"/>
          <w:rFonts w:cs="Arial"/>
          <w:b/>
          <w:sz w:val="20"/>
          <w:szCs w:val="20"/>
        </w:rPr>
        <w:footnoteReference w:id="32"/>
      </w:r>
      <w:bookmarkEnd w:id="68"/>
    </w:p>
    <w:tbl>
      <w:tblPr>
        <w:tblStyle w:val="TableGrid1"/>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Caption w:val="Outputs and outcomes against performance data"/>
      </w:tblPr>
      <w:tblGrid>
        <w:gridCol w:w="3132"/>
        <w:gridCol w:w="5884"/>
      </w:tblGrid>
      <w:tr w:rsidR="00875AF4" w:rsidRPr="00C342A9" w14:paraId="6031739E" w14:textId="77777777" w:rsidTr="007E2E85">
        <w:trPr>
          <w:trHeight w:val="737"/>
          <w:tblHeader/>
        </w:trPr>
        <w:tc>
          <w:tcPr>
            <w:tcW w:w="1737" w:type="pct"/>
            <w:shd w:val="clear" w:color="auto" w:fill="616365"/>
            <w:vAlign w:val="center"/>
          </w:tcPr>
          <w:p w14:paraId="5F5CFDE9" w14:textId="77777777" w:rsidR="00875AF4" w:rsidRPr="00C342A9" w:rsidRDefault="00875AF4" w:rsidP="00212A7F">
            <w:pPr>
              <w:spacing w:after="0"/>
              <w:jc w:val="center"/>
              <w:rPr>
                <w:rFonts w:eastAsia="Calibri" w:cs="Arial"/>
                <w:b/>
                <w:color w:val="FFFFFF"/>
                <w:sz w:val="16"/>
                <w:szCs w:val="16"/>
              </w:rPr>
            </w:pPr>
            <w:r w:rsidRPr="00C342A9">
              <w:rPr>
                <w:rFonts w:eastAsia="Calibri" w:cs="Arial"/>
                <w:b/>
                <w:color w:val="FFFFFF"/>
                <w:sz w:val="16"/>
                <w:szCs w:val="16"/>
              </w:rPr>
              <w:t xml:space="preserve">Outputs </w:t>
            </w:r>
            <w:r>
              <w:rPr>
                <w:rFonts w:eastAsia="Calibri" w:cs="Arial"/>
                <w:b/>
                <w:color w:val="FFFFFF"/>
                <w:sz w:val="16"/>
                <w:szCs w:val="16"/>
              </w:rPr>
              <w:t>and Short-term, Medium-term and Long-term</w:t>
            </w:r>
            <w:r w:rsidRPr="00C342A9">
              <w:rPr>
                <w:rFonts w:eastAsia="Calibri" w:cs="Arial"/>
                <w:b/>
                <w:color w:val="FFFFFF"/>
                <w:sz w:val="16"/>
                <w:szCs w:val="16"/>
              </w:rPr>
              <w:t xml:space="preserve"> Outcomes </w:t>
            </w:r>
          </w:p>
        </w:tc>
        <w:tc>
          <w:tcPr>
            <w:tcW w:w="3263" w:type="pct"/>
            <w:shd w:val="clear" w:color="auto" w:fill="616365"/>
            <w:vAlign w:val="center"/>
          </w:tcPr>
          <w:p w14:paraId="0D85C70A" w14:textId="77777777" w:rsidR="00875AF4" w:rsidRPr="00C342A9" w:rsidRDefault="00875AF4" w:rsidP="00212A7F">
            <w:pPr>
              <w:spacing w:after="0"/>
              <w:jc w:val="center"/>
              <w:rPr>
                <w:rFonts w:eastAsia="Calibri" w:cs="Arial"/>
                <w:b/>
                <w:color w:val="FFFFFF"/>
                <w:sz w:val="16"/>
                <w:szCs w:val="16"/>
              </w:rPr>
            </w:pPr>
            <w:r>
              <w:rPr>
                <w:rFonts w:eastAsia="Calibri" w:cs="Arial"/>
                <w:b/>
                <w:color w:val="FFFFFF"/>
                <w:sz w:val="16"/>
                <w:szCs w:val="16"/>
              </w:rPr>
              <w:t>Performance</w:t>
            </w:r>
          </w:p>
        </w:tc>
      </w:tr>
      <w:tr w:rsidR="00875AF4" w:rsidRPr="00C342A9" w14:paraId="4C52035B" w14:textId="77777777" w:rsidTr="007E2E85">
        <w:tc>
          <w:tcPr>
            <w:tcW w:w="1737" w:type="pct"/>
          </w:tcPr>
          <w:p w14:paraId="642D5BF3" w14:textId="77777777" w:rsidR="00875AF4" w:rsidRPr="00C342A9" w:rsidRDefault="00875AF4" w:rsidP="00212A7F">
            <w:pPr>
              <w:spacing w:after="0"/>
              <w:rPr>
                <w:rFonts w:eastAsia="Calibri" w:cs="Arial"/>
                <w:b/>
                <w:color w:val="B6BF00"/>
                <w:sz w:val="16"/>
                <w:szCs w:val="16"/>
              </w:rPr>
            </w:pPr>
            <w:r w:rsidRPr="007E3127">
              <w:rPr>
                <w:rFonts w:eastAsia="Calibri" w:cs="Arial"/>
                <w:b/>
                <w:color w:val="0070C0"/>
                <w:sz w:val="16"/>
                <w:szCs w:val="16"/>
              </w:rPr>
              <w:t>Outcome -</w:t>
            </w:r>
            <w:r w:rsidRPr="007E3127">
              <w:rPr>
                <w:rFonts w:eastAsia="Calibri" w:cs="Arial"/>
                <w:color w:val="0070C0"/>
                <w:sz w:val="16"/>
                <w:szCs w:val="16"/>
              </w:rPr>
              <w:t xml:space="preserve"> </w:t>
            </w:r>
            <w:r w:rsidRPr="007E3127">
              <w:rPr>
                <w:rFonts w:eastAsia="Calibri" w:cs="Arial"/>
                <w:sz w:val="16"/>
                <w:szCs w:val="16"/>
              </w:rPr>
              <w:t>A Workplace Modification Assessment (WMS) is undertaken by an independent WMS Assessor to assess workplace barriers and recommend modifications to make the workplace more accessible</w:t>
            </w:r>
          </w:p>
        </w:tc>
        <w:tc>
          <w:tcPr>
            <w:tcW w:w="3263" w:type="pct"/>
          </w:tcPr>
          <w:p w14:paraId="3B2D542A" w14:textId="77777777" w:rsidR="00875AF4" w:rsidRDefault="00875AF4" w:rsidP="00FE566B">
            <w:pPr>
              <w:numPr>
                <w:ilvl w:val="0"/>
                <w:numId w:val="48"/>
              </w:numPr>
              <w:spacing w:after="0"/>
              <w:ind w:left="318" w:hanging="284"/>
              <w:rPr>
                <w:rFonts w:eastAsia="Calibri" w:cs="Arial"/>
                <w:sz w:val="16"/>
                <w:szCs w:val="16"/>
              </w:rPr>
            </w:pPr>
            <w:r>
              <w:rPr>
                <w:rFonts w:eastAsia="Calibri" w:cs="Arial"/>
                <w:sz w:val="16"/>
                <w:szCs w:val="16"/>
              </w:rPr>
              <w:t xml:space="preserve">According to the administrative data provided in the </w:t>
            </w:r>
            <w:r w:rsidRPr="007368C3">
              <w:rPr>
                <w:rFonts w:eastAsia="Calibri" w:cs="Arial"/>
                <w:sz w:val="16"/>
                <w:szCs w:val="16"/>
              </w:rPr>
              <w:t>Annual Report Appendix 1 WSAx referral reports</w:t>
            </w:r>
            <w:r>
              <w:rPr>
                <w:rFonts w:eastAsia="Calibri" w:cs="Arial"/>
                <w:sz w:val="16"/>
                <w:szCs w:val="16"/>
              </w:rPr>
              <w:t xml:space="preserve"> there were 2,348 Workplace Modification Assessments conducted/completed between 1 July 2016 and 29 June 2018.</w:t>
            </w:r>
          </w:p>
          <w:p w14:paraId="5502B5C2" w14:textId="77777777" w:rsidR="00875AF4" w:rsidRDefault="00875AF4" w:rsidP="00FE566B">
            <w:pPr>
              <w:numPr>
                <w:ilvl w:val="0"/>
                <w:numId w:val="48"/>
              </w:numPr>
              <w:spacing w:after="0"/>
              <w:ind w:left="318" w:hanging="284"/>
              <w:rPr>
                <w:rFonts w:eastAsia="Calibri" w:cs="Arial"/>
                <w:sz w:val="16"/>
                <w:szCs w:val="16"/>
              </w:rPr>
            </w:pPr>
            <w:r>
              <w:rPr>
                <w:rFonts w:eastAsia="Calibri" w:cs="Arial"/>
                <w:sz w:val="16"/>
                <w:szCs w:val="16"/>
              </w:rPr>
              <w:t xml:space="preserve">The majority of JobAccess Users that were surveyed were satisfied with the Workplace Modification Assessment in terms of the ease of having the assessment completed (85%), timeliness of completing the assessment (81%) and the communication of those involved in completing the assessment (83%). They were also satisfied with the recommended workplace change/s (82%). </w:t>
            </w:r>
          </w:p>
          <w:p w14:paraId="6403BFE5" w14:textId="77777777" w:rsidR="00875AF4" w:rsidRDefault="00875AF4" w:rsidP="00FE566B">
            <w:pPr>
              <w:numPr>
                <w:ilvl w:val="0"/>
                <w:numId w:val="48"/>
              </w:numPr>
              <w:spacing w:after="0"/>
              <w:ind w:left="318" w:hanging="284"/>
              <w:rPr>
                <w:rFonts w:eastAsia="Calibri" w:cs="Arial"/>
                <w:sz w:val="16"/>
                <w:szCs w:val="16"/>
              </w:rPr>
            </w:pPr>
            <w:r>
              <w:rPr>
                <w:rFonts w:eastAsia="Calibri" w:cs="Arial"/>
                <w:sz w:val="16"/>
                <w:szCs w:val="16"/>
              </w:rPr>
              <w:t>Most of the n=23 Employers were also satisfied with the Workplace Modification Assessments in terms of ease (87%), timeliness (87%), communication (87%) and the recommended workplace change/s (91%).</w:t>
            </w:r>
          </w:p>
          <w:p w14:paraId="7EE5AE05" w14:textId="77777777" w:rsidR="00875AF4" w:rsidRPr="00C342A9" w:rsidRDefault="00875AF4" w:rsidP="00FE566B">
            <w:pPr>
              <w:numPr>
                <w:ilvl w:val="0"/>
                <w:numId w:val="48"/>
              </w:numPr>
              <w:spacing w:after="0"/>
              <w:ind w:left="318" w:hanging="284"/>
              <w:rPr>
                <w:rFonts w:eastAsia="Calibri" w:cs="Arial"/>
                <w:sz w:val="16"/>
                <w:szCs w:val="16"/>
              </w:rPr>
            </w:pPr>
            <w:r>
              <w:rPr>
                <w:rFonts w:eastAsia="Calibri" w:cs="Arial"/>
                <w:sz w:val="16"/>
                <w:szCs w:val="16"/>
              </w:rPr>
              <w:t>Again, the majority of the n=16 Employment Service Providers that participated in the Evaluation Survey were satisfied with the Workplace Modification Assessments in terms of ease (94%), timeliness (94%), communication (94%) and the recommended workplace change/s (94%).</w:t>
            </w:r>
          </w:p>
        </w:tc>
      </w:tr>
      <w:tr w:rsidR="00875AF4" w:rsidRPr="00C342A9" w14:paraId="17701FAF" w14:textId="77777777" w:rsidTr="007E2E85">
        <w:tc>
          <w:tcPr>
            <w:tcW w:w="1737" w:type="pct"/>
          </w:tcPr>
          <w:p w14:paraId="0157988C" w14:textId="77777777" w:rsidR="00875AF4" w:rsidRPr="00C342A9" w:rsidRDefault="00875AF4" w:rsidP="00212A7F">
            <w:pPr>
              <w:spacing w:after="0"/>
              <w:rPr>
                <w:rFonts w:eastAsia="Calibri" w:cs="Arial"/>
                <w:sz w:val="16"/>
                <w:szCs w:val="16"/>
              </w:rPr>
            </w:pPr>
            <w:r w:rsidRPr="009D3AE5">
              <w:rPr>
                <w:rFonts w:eastAsia="Calibri" w:cs="Arial"/>
                <w:b/>
                <w:color w:val="0070C0"/>
                <w:sz w:val="16"/>
                <w:szCs w:val="16"/>
              </w:rPr>
              <w:t>Outcome -</w:t>
            </w:r>
            <w:r w:rsidRPr="009D3AE5">
              <w:rPr>
                <w:rFonts w:eastAsia="Calibri" w:cs="Arial"/>
                <w:color w:val="0070C0"/>
                <w:sz w:val="16"/>
                <w:szCs w:val="16"/>
              </w:rPr>
              <w:t xml:space="preserve"> </w:t>
            </w:r>
            <w:r w:rsidRPr="009D3AE5">
              <w:rPr>
                <w:rFonts w:eastAsia="Calibri" w:cs="Arial"/>
                <w:sz w:val="16"/>
                <w:szCs w:val="16"/>
              </w:rPr>
              <w:t>Modifications/ equipment/ supports are made</w:t>
            </w:r>
          </w:p>
        </w:tc>
        <w:tc>
          <w:tcPr>
            <w:tcW w:w="3263" w:type="pct"/>
          </w:tcPr>
          <w:p w14:paraId="1883E836" w14:textId="3C9C1E66" w:rsidR="00875AF4" w:rsidRPr="00C342A9" w:rsidRDefault="00875AF4" w:rsidP="00FE566B">
            <w:pPr>
              <w:numPr>
                <w:ilvl w:val="0"/>
                <w:numId w:val="48"/>
              </w:numPr>
              <w:spacing w:after="0"/>
              <w:ind w:left="318" w:hanging="284"/>
              <w:rPr>
                <w:rFonts w:eastAsia="Calibri" w:cs="Arial"/>
                <w:sz w:val="16"/>
                <w:szCs w:val="16"/>
              </w:rPr>
            </w:pPr>
            <w:r w:rsidRPr="00C662AE">
              <w:rPr>
                <w:rFonts w:eastAsia="Calibri" w:cs="Arial"/>
                <w:sz w:val="16"/>
                <w:szCs w:val="16"/>
              </w:rPr>
              <w:t xml:space="preserve">Administrative data on the total number of modifications broken down by assistance type, disability type, State/Territory, employer type and applicant type </w:t>
            </w:r>
            <w:r w:rsidR="00171E6F" w:rsidRPr="00C662AE">
              <w:rPr>
                <w:rFonts w:eastAsia="Calibri" w:cs="Arial"/>
                <w:sz w:val="16"/>
                <w:szCs w:val="16"/>
              </w:rPr>
              <w:t>are</w:t>
            </w:r>
            <w:r w:rsidRPr="00C662AE">
              <w:rPr>
                <w:rFonts w:eastAsia="Calibri" w:cs="Arial"/>
                <w:sz w:val="16"/>
                <w:szCs w:val="16"/>
              </w:rPr>
              <w:t xml:space="preserve"> captured but w</w:t>
            </w:r>
            <w:r w:rsidR="00475F34">
              <w:rPr>
                <w:rFonts w:eastAsia="Calibri" w:cs="Arial"/>
                <w:sz w:val="16"/>
                <w:szCs w:val="16"/>
              </w:rPr>
              <w:t>ere</w:t>
            </w:r>
            <w:r w:rsidRPr="00C662AE">
              <w:rPr>
                <w:rFonts w:eastAsia="Calibri" w:cs="Arial"/>
                <w:sz w:val="16"/>
                <w:szCs w:val="16"/>
              </w:rPr>
              <w:t xml:space="preserve"> not made available to the evaluators</w:t>
            </w:r>
          </w:p>
        </w:tc>
      </w:tr>
      <w:tr w:rsidR="00875AF4" w:rsidRPr="00C342A9" w14:paraId="005D7B64" w14:textId="77777777" w:rsidTr="007E2E85">
        <w:tc>
          <w:tcPr>
            <w:tcW w:w="1737" w:type="pct"/>
          </w:tcPr>
          <w:p w14:paraId="437C472A" w14:textId="77777777" w:rsidR="00875AF4" w:rsidRPr="00C342A9" w:rsidRDefault="00875AF4" w:rsidP="00212A7F">
            <w:pPr>
              <w:spacing w:after="0"/>
              <w:rPr>
                <w:rFonts w:eastAsia="Calibri" w:cs="Arial"/>
                <w:b/>
                <w:color w:val="B6BF00"/>
                <w:sz w:val="16"/>
                <w:szCs w:val="16"/>
              </w:rPr>
            </w:pPr>
            <w:r w:rsidRPr="000A6312">
              <w:rPr>
                <w:rFonts w:eastAsia="Calibri" w:cs="Arial"/>
                <w:b/>
                <w:color w:val="0070C0"/>
                <w:sz w:val="16"/>
                <w:szCs w:val="16"/>
              </w:rPr>
              <w:t>Outcome -</w:t>
            </w:r>
            <w:r w:rsidRPr="000A6312">
              <w:rPr>
                <w:rFonts w:eastAsia="Calibri" w:cs="Arial"/>
                <w:color w:val="0070C0"/>
                <w:sz w:val="16"/>
                <w:szCs w:val="16"/>
              </w:rPr>
              <w:t xml:space="preserve"> </w:t>
            </w:r>
            <w:r w:rsidRPr="000A6312">
              <w:rPr>
                <w:rFonts w:eastAsia="Calibri" w:cs="Arial"/>
                <w:sz w:val="16"/>
                <w:szCs w:val="16"/>
              </w:rPr>
              <w:t>People with disability are better able to carry out their duties or increase productivity</w:t>
            </w:r>
          </w:p>
        </w:tc>
        <w:tc>
          <w:tcPr>
            <w:tcW w:w="3263" w:type="pct"/>
          </w:tcPr>
          <w:p w14:paraId="11C2FC80" w14:textId="77777777" w:rsidR="00875AF4" w:rsidRPr="00C342A9" w:rsidRDefault="00875AF4" w:rsidP="00FE566B">
            <w:pPr>
              <w:numPr>
                <w:ilvl w:val="0"/>
                <w:numId w:val="48"/>
              </w:numPr>
              <w:spacing w:after="0"/>
              <w:ind w:left="318" w:hanging="284"/>
              <w:rPr>
                <w:rFonts w:eastAsia="Calibri" w:cs="Arial"/>
                <w:sz w:val="16"/>
                <w:szCs w:val="16"/>
              </w:rPr>
            </w:pPr>
            <w:r>
              <w:rPr>
                <w:rFonts w:eastAsia="Calibri" w:cs="Arial"/>
                <w:sz w:val="16"/>
                <w:szCs w:val="16"/>
              </w:rPr>
              <w:t xml:space="preserve">The majority of JobAccess Users that had accessed the EAF and had the workplace changes made agreed that the modifications have helped them to keep working (83%) and increased the amount of work that they can do (77%). </w:t>
            </w:r>
            <w:r w:rsidRPr="007A5B1E">
              <w:rPr>
                <w:rFonts w:eastAsia="Calibri" w:cs="Arial"/>
                <w:sz w:val="16"/>
                <w:szCs w:val="16"/>
              </w:rPr>
              <w:t>The majority (90%) of the n=20 Employers agreed that the EAF modifications have helped to increase the productivity of their employee/s.</w:t>
            </w:r>
          </w:p>
        </w:tc>
      </w:tr>
      <w:tr w:rsidR="00875AF4" w:rsidRPr="00C342A9" w14:paraId="54B92C05" w14:textId="77777777" w:rsidTr="007E2E85">
        <w:tc>
          <w:tcPr>
            <w:tcW w:w="1737" w:type="pct"/>
          </w:tcPr>
          <w:p w14:paraId="1D536A58" w14:textId="77777777" w:rsidR="00875AF4" w:rsidRPr="00C342A9" w:rsidRDefault="00875AF4" w:rsidP="00212A7F">
            <w:pPr>
              <w:spacing w:after="0"/>
              <w:rPr>
                <w:rFonts w:eastAsia="Calibri" w:cs="Arial"/>
                <w:sz w:val="16"/>
                <w:szCs w:val="16"/>
              </w:rPr>
            </w:pPr>
            <w:r w:rsidRPr="000A6312">
              <w:rPr>
                <w:rFonts w:eastAsia="Calibri" w:cs="Arial"/>
                <w:b/>
                <w:color w:val="0070C0"/>
                <w:sz w:val="16"/>
                <w:szCs w:val="16"/>
              </w:rPr>
              <w:t xml:space="preserve">Outcome - </w:t>
            </w:r>
            <w:r w:rsidRPr="000A6312">
              <w:rPr>
                <w:rFonts w:eastAsia="Calibri" w:cs="Arial"/>
                <w:sz w:val="16"/>
                <w:szCs w:val="16"/>
              </w:rPr>
              <w:t>As a result of workplace disability training, workplace barriers are removed; reasonable adjustments are made so employers with disability are better able to carry out their duties or increase productivity</w:t>
            </w:r>
          </w:p>
        </w:tc>
        <w:tc>
          <w:tcPr>
            <w:tcW w:w="3263" w:type="pct"/>
          </w:tcPr>
          <w:p w14:paraId="24238298" w14:textId="77777777" w:rsidR="00875AF4" w:rsidRDefault="00875AF4" w:rsidP="00FE566B">
            <w:pPr>
              <w:numPr>
                <w:ilvl w:val="0"/>
                <w:numId w:val="48"/>
              </w:numPr>
              <w:spacing w:after="0"/>
              <w:ind w:left="318" w:hanging="284"/>
              <w:rPr>
                <w:rFonts w:eastAsia="Calibri" w:cs="Arial"/>
                <w:sz w:val="16"/>
                <w:szCs w:val="16"/>
              </w:rPr>
            </w:pPr>
            <w:r>
              <w:rPr>
                <w:rFonts w:eastAsia="Calibri" w:cs="Arial"/>
                <w:sz w:val="16"/>
                <w:szCs w:val="16"/>
              </w:rPr>
              <w:t xml:space="preserve">Just 6% of JobAccess Users surveyed had attended Disability Awareness Training, with another 5% indicating that the training had taken place at their workplace, but they had not personally attended it. </w:t>
            </w:r>
          </w:p>
          <w:p w14:paraId="0155D42B" w14:textId="77777777" w:rsidR="00875AF4" w:rsidRPr="00652541" w:rsidRDefault="00875AF4" w:rsidP="00FE566B">
            <w:pPr>
              <w:numPr>
                <w:ilvl w:val="0"/>
                <w:numId w:val="48"/>
              </w:numPr>
              <w:spacing w:after="0"/>
              <w:ind w:left="318" w:hanging="284"/>
              <w:rPr>
                <w:rFonts w:eastAsia="Calibri" w:cs="Arial"/>
                <w:sz w:val="16"/>
                <w:szCs w:val="16"/>
              </w:rPr>
            </w:pPr>
            <w:r>
              <w:rPr>
                <w:rFonts w:eastAsia="Calibri" w:cs="Arial"/>
                <w:sz w:val="16"/>
                <w:szCs w:val="16"/>
              </w:rPr>
              <w:t xml:space="preserve">The majority (71%) of the n=24 JobAccess Users that had experience of Disability Awareness Training agreed that workplace barriers have been reduced for people with disability, while 54% agreed that workplace barriers had been removed. </w:t>
            </w:r>
            <w:r w:rsidRPr="00652541">
              <w:rPr>
                <w:rFonts w:eastAsia="Calibri" w:cs="Arial"/>
                <w:sz w:val="16"/>
                <w:szCs w:val="16"/>
              </w:rPr>
              <w:t>Approximately two thirds (63%</w:t>
            </w:r>
            <w:r>
              <w:rPr>
                <w:rFonts w:eastAsia="Calibri" w:cs="Arial"/>
                <w:sz w:val="16"/>
                <w:szCs w:val="16"/>
              </w:rPr>
              <w:t xml:space="preserve">) agreed that workplace adjustments had been made so that people with disability are able to better carry out their duties and 54% agreed that productivity had increased. </w:t>
            </w:r>
          </w:p>
        </w:tc>
      </w:tr>
      <w:tr w:rsidR="00875AF4" w:rsidRPr="00C342A9" w14:paraId="33D99536" w14:textId="77777777" w:rsidTr="007E2E85">
        <w:tc>
          <w:tcPr>
            <w:tcW w:w="1737" w:type="pct"/>
          </w:tcPr>
          <w:p w14:paraId="5EDA90B6" w14:textId="77777777" w:rsidR="00875AF4" w:rsidRPr="00C342A9" w:rsidRDefault="00875AF4" w:rsidP="00212A7F">
            <w:pPr>
              <w:spacing w:after="0"/>
              <w:rPr>
                <w:rFonts w:eastAsia="Calibri" w:cs="Arial"/>
                <w:b/>
                <w:color w:val="CD1446"/>
                <w:sz w:val="16"/>
                <w:szCs w:val="16"/>
              </w:rPr>
            </w:pPr>
            <w:r w:rsidRPr="00C662AE">
              <w:rPr>
                <w:rFonts w:eastAsia="Calibri" w:cs="Arial"/>
                <w:b/>
                <w:color w:val="0070C0"/>
                <w:sz w:val="16"/>
                <w:szCs w:val="16"/>
              </w:rPr>
              <w:t>Outcome -</w:t>
            </w:r>
            <w:r w:rsidRPr="000A6312">
              <w:rPr>
                <w:rFonts w:eastAsia="Calibri" w:cs="Arial"/>
                <w:color w:val="11617F"/>
                <w:sz w:val="16"/>
                <w:szCs w:val="16"/>
              </w:rPr>
              <w:t xml:space="preserve"> </w:t>
            </w:r>
            <w:r w:rsidRPr="000A6312">
              <w:rPr>
                <w:rFonts w:eastAsia="Calibri" w:cs="Arial"/>
                <w:sz w:val="16"/>
                <w:szCs w:val="16"/>
              </w:rPr>
              <w:t>Colleagues of people with disability increase their understanding and awareness of people with disability; hearing impairment or mental health condition</w:t>
            </w:r>
          </w:p>
        </w:tc>
        <w:tc>
          <w:tcPr>
            <w:tcW w:w="3263" w:type="pct"/>
          </w:tcPr>
          <w:p w14:paraId="01EE73B5" w14:textId="77777777" w:rsidR="00875AF4" w:rsidRPr="00C342A9" w:rsidRDefault="00875AF4" w:rsidP="00FE566B">
            <w:pPr>
              <w:numPr>
                <w:ilvl w:val="0"/>
                <w:numId w:val="48"/>
              </w:numPr>
              <w:spacing w:after="0"/>
              <w:ind w:left="318" w:hanging="284"/>
              <w:rPr>
                <w:rFonts w:eastAsia="Calibri" w:cs="Arial"/>
                <w:sz w:val="16"/>
                <w:szCs w:val="16"/>
              </w:rPr>
            </w:pPr>
            <w:r>
              <w:rPr>
                <w:rFonts w:eastAsia="Calibri" w:cs="Arial"/>
                <w:sz w:val="16"/>
                <w:szCs w:val="16"/>
              </w:rPr>
              <w:t xml:space="preserve">The majority (71%) of the n=24 JobAccess Users that had experience of Disability Awareness Training agreed that colleagues have increased their understanding of people with disability post receiving the training. </w:t>
            </w:r>
          </w:p>
        </w:tc>
      </w:tr>
      <w:tr w:rsidR="00875AF4" w:rsidRPr="00C342A9" w14:paraId="6305D176" w14:textId="77777777" w:rsidTr="007E2E85">
        <w:tc>
          <w:tcPr>
            <w:tcW w:w="1737" w:type="pct"/>
          </w:tcPr>
          <w:p w14:paraId="3D3E03C6" w14:textId="77777777" w:rsidR="00875AF4" w:rsidRPr="00C342A9" w:rsidRDefault="00875AF4" w:rsidP="00212A7F">
            <w:pPr>
              <w:spacing w:after="0"/>
              <w:rPr>
                <w:rFonts w:eastAsia="Calibri" w:cs="Arial"/>
                <w:b/>
                <w:color w:val="CD1446"/>
                <w:sz w:val="16"/>
                <w:szCs w:val="16"/>
              </w:rPr>
            </w:pPr>
            <w:r w:rsidRPr="00C662AE">
              <w:rPr>
                <w:rFonts w:eastAsia="Calibri" w:cs="Arial"/>
                <w:b/>
                <w:color w:val="0070C0"/>
                <w:sz w:val="16"/>
                <w:szCs w:val="16"/>
              </w:rPr>
              <w:t>Outcome -</w:t>
            </w:r>
            <w:r w:rsidRPr="000A6312">
              <w:rPr>
                <w:rFonts w:eastAsia="Calibri" w:cs="Arial"/>
                <w:color w:val="11617F"/>
                <w:sz w:val="16"/>
                <w:szCs w:val="16"/>
              </w:rPr>
              <w:t xml:space="preserve"> </w:t>
            </w:r>
            <w:r w:rsidRPr="000A6312">
              <w:rPr>
                <w:rFonts w:eastAsia="Calibri" w:cs="Arial"/>
                <w:sz w:val="16"/>
                <w:szCs w:val="16"/>
              </w:rPr>
              <w:t>People with disability are appropriately employed</w:t>
            </w:r>
          </w:p>
        </w:tc>
        <w:tc>
          <w:tcPr>
            <w:tcW w:w="3263" w:type="pct"/>
          </w:tcPr>
          <w:p w14:paraId="0F239488" w14:textId="77777777" w:rsidR="00875AF4" w:rsidRPr="00C662AE" w:rsidRDefault="00875AF4" w:rsidP="00FE566B">
            <w:pPr>
              <w:numPr>
                <w:ilvl w:val="0"/>
                <w:numId w:val="48"/>
              </w:numPr>
              <w:spacing w:after="0"/>
              <w:ind w:left="318" w:hanging="284"/>
              <w:rPr>
                <w:rFonts w:eastAsia="Calibri" w:cs="Arial"/>
                <w:sz w:val="16"/>
                <w:szCs w:val="16"/>
              </w:rPr>
            </w:pPr>
            <w:r>
              <w:rPr>
                <w:rFonts w:eastAsia="Calibri" w:cs="Arial"/>
                <w:sz w:val="16"/>
                <w:szCs w:val="16"/>
              </w:rPr>
              <w:t xml:space="preserve">Approximately three quarters of JobAccess Users (74%) agreed that the EAF and </w:t>
            </w:r>
            <w:r w:rsidRPr="00B34195">
              <w:rPr>
                <w:rFonts w:eastAsia="Calibri" w:cs="Arial"/>
                <w:sz w:val="16"/>
                <w:szCs w:val="16"/>
              </w:rPr>
              <w:t xml:space="preserve">associated modification/s </w:t>
            </w:r>
            <w:r>
              <w:rPr>
                <w:rFonts w:eastAsia="Calibri" w:cs="Arial"/>
                <w:sz w:val="16"/>
                <w:szCs w:val="16"/>
              </w:rPr>
              <w:t xml:space="preserve">helps people with disability to be appropriately employed. This was slightly higher of the n=36 Employers (78%) and the n=22 Employment Service Providers (86%). </w:t>
            </w:r>
          </w:p>
        </w:tc>
      </w:tr>
      <w:tr w:rsidR="00875AF4" w:rsidRPr="00C342A9" w14:paraId="6A7E0417" w14:textId="77777777" w:rsidTr="007E2E85">
        <w:tc>
          <w:tcPr>
            <w:tcW w:w="1737" w:type="pct"/>
          </w:tcPr>
          <w:p w14:paraId="71419493" w14:textId="77777777" w:rsidR="00875AF4" w:rsidRPr="00C342A9" w:rsidRDefault="00875AF4" w:rsidP="00212A7F">
            <w:pPr>
              <w:spacing w:after="0"/>
              <w:rPr>
                <w:rFonts w:eastAsia="Calibri" w:cs="Arial"/>
                <w:b/>
                <w:color w:val="CD1446"/>
                <w:sz w:val="16"/>
                <w:szCs w:val="16"/>
              </w:rPr>
            </w:pPr>
            <w:r w:rsidRPr="00C662AE">
              <w:rPr>
                <w:rFonts w:eastAsia="Calibri" w:cs="Arial"/>
                <w:b/>
                <w:color w:val="0070C0"/>
                <w:sz w:val="16"/>
                <w:szCs w:val="16"/>
              </w:rPr>
              <w:t>Outcome -</w:t>
            </w:r>
            <w:r w:rsidRPr="00692233">
              <w:rPr>
                <w:rFonts w:eastAsia="Calibri" w:cs="Arial"/>
                <w:color w:val="11617F"/>
                <w:sz w:val="16"/>
                <w:szCs w:val="16"/>
              </w:rPr>
              <w:t xml:space="preserve"> </w:t>
            </w:r>
            <w:r w:rsidRPr="00692233">
              <w:rPr>
                <w:rFonts w:eastAsia="Calibri" w:cs="Arial"/>
                <w:sz w:val="16"/>
                <w:szCs w:val="16"/>
              </w:rPr>
              <w:t>People with disability feel supported in the workplace</w:t>
            </w:r>
          </w:p>
        </w:tc>
        <w:tc>
          <w:tcPr>
            <w:tcW w:w="3263" w:type="pct"/>
          </w:tcPr>
          <w:p w14:paraId="7BEDBD24" w14:textId="77777777" w:rsidR="00875AF4" w:rsidRPr="00C342A9" w:rsidRDefault="00875AF4" w:rsidP="00FE566B">
            <w:pPr>
              <w:numPr>
                <w:ilvl w:val="0"/>
                <w:numId w:val="48"/>
              </w:numPr>
              <w:spacing w:after="0"/>
              <w:ind w:left="318" w:hanging="284"/>
              <w:rPr>
                <w:rFonts w:eastAsia="Calibri" w:cs="Arial"/>
                <w:sz w:val="16"/>
                <w:szCs w:val="16"/>
              </w:rPr>
            </w:pPr>
            <w:r>
              <w:rPr>
                <w:rFonts w:eastAsia="Calibri" w:cs="Arial"/>
                <w:sz w:val="16"/>
                <w:szCs w:val="16"/>
              </w:rPr>
              <w:t>Approximately three quarters of JobAccess Users (76%) agreed that the EAF helps people with disability to feel supported in the workplace. This was similar for the n=36 Employers (78%) and higher for the n=22 Employment Service Providers (95%).</w:t>
            </w:r>
          </w:p>
        </w:tc>
      </w:tr>
      <w:tr w:rsidR="00875AF4" w:rsidRPr="00C342A9" w14:paraId="73DC9550" w14:textId="77777777" w:rsidTr="007E2E85">
        <w:tc>
          <w:tcPr>
            <w:tcW w:w="1737" w:type="pct"/>
          </w:tcPr>
          <w:p w14:paraId="7F6FC37D" w14:textId="77777777" w:rsidR="00875AF4" w:rsidRPr="00692233" w:rsidRDefault="00875AF4" w:rsidP="00212A7F">
            <w:pPr>
              <w:spacing w:after="0"/>
              <w:rPr>
                <w:rFonts w:eastAsia="Calibri" w:cs="Arial"/>
                <w:sz w:val="16"/>
                <w:szCs w:val="16"/>
              </w:rPr>
            </w:pPr>
            <w:r w:rsidRPr="00692233">
              <w:rPr>
                <w:rFonts w:eastAsia="Calibri" w:cs="Arial"/>
                <w:b/>
                <w:color w:val="0070C0"/>
                <w:sz w:val="16"/>
                <w:szCs w:val="16"/>
              </w:rPr>
              <w:t>Outcome -</w:t>
            </w:r>
            <w:r w:rsidRPr="00692233">
              <w:rPr>
                <w:rFonts w:eastAsia="Calibri" w:cs="Arial"/>
                <w:color w:val="11617F"/>
                <w:sz w:val="16"/>
                <w:szCs w:val="16"/>
              </w:rPr>
              <w:t xml:space="preserve"> </w:t>
            </w:r>
            <w:r w:rsidRPr="00692233">
              <w:rPr>
                <w:rFonts w:eastAsia="Calibri" w:cs="Arial"/>
                <w:sz w:val="16"/>
                <w:szCs w:val="16"/>
              </w:rPr>
              <w:t>People with disability maintain meaningful employment</w:t>
            </w:r>
          </w:p>
        </w:tc>
        <w:tc>
          <w:tcPr>
            <w:tcW w:w="3263" w:type="pct"/>
          </w:tcPr>
          <w:p w14:paraId="7DAB8A24" w14:textId="77777777" w:rsidR="00875AF4" w:rsidRDefault="00875AF4" w:rsidP="00FE566B">
            <w:pPr>
              <w:pStyle w:val="ListParagraph"/>
              <w:numPr>
                <w:ilvl w:val="0"/>
                <w:numId w:val="48"/>
              </w:numPr>
              <w:spacing w:after="0"/>
              <w:ind w:left="316" w:hanging="284"/>
              <w:rPr>
                <w:rFonts w:cs="Arial"/>
                <w:sz w:val="16"/>
                <w:szCs w:val="16"/>
              </w:rPr>
            </w:pPr>
            <w:r w:rsidRPr="000547FD">
              <w:rPr>
                <w:rFonts w:cs="Arial"/>
                <w:sz w:val="16"/>
                <w:szCs w:val="16"/>
              </w:rPr>
              <w:t>Data on the total number of employees retained 13, 26 and 52 weeks following modifications is not currently captured</w:t>
            </w:r>
            <w:r>
              <w:rPr>
                <w:rFonts w:cs="Arial"/>
                <w:sz w:val="16"/>
                <w:szCs w:val="16"/>
              </w:rPr>
              <w:t xml:space="preserve"> </w:t>
            </w:r>
            <w:r w:rsidRPr="00395814">
              <w:rPr>
                <w:rFonts w:cs="Arial"/>
                <w:sz w:val="16"/>
                <w:szCs w:val="16"/>
              </w:rPr>
              <w:t>and so could not be made available to the evaluators</w:t>
            </w:r>
            <w:r>
              <w:rPr>
                <w:rFonts w:cs="Arial"/>
                <w:sz w:val="16"/>
                <w:szCs w:val="16"/>
              </w:rPr>
              <w:t>.</w:t>
            </w:r>
          </w:p>
          <w:p w14:paraId="38DF9179" w14:textId="77777777" w:rsidR="00875AF4" w:rsidRPr="00972421" w:rsidRDefault="00875AF4" w:rsidP="00972421">
            <w:pPr>
              <w:numPr>
                <w:ilvl w:val="0"/>
                <w:numId w:val="48"/>
              </w:numPr>
              <w:spacing w:after="0"/>
              <w:ind w:left="318" w:hanging="284"/>
              <w:rPr>
                <w:rFonts w:eastAsia="Calibri" w:cs="Arial"/>
                <w:sz w:val="16"/>
                <w:szCs w:val="16"/>
              </w:rPr>
            </w:pPr>
            <w:r>
              <w:rPr>
                <w:rFonts w:eastAsia="Calibri" w:cs="Arial"/>
                <w:sz w:val="16"/>
                <w:szCs w:val="16"/>
              </w:rPr>
              <w:t xml:space="preserve">Just over three quarters of JobAccess Users (79%) agreed that the EAF and </w:t>
            </w:r>
            <w:r w:rsidRPr="00B34195">
              <w:rPr>
                <w:rFonts w:eastAsia="Calibri" w:cs="Arial"/>
                <w:sz w:val="16"/>
                <w:szCs w:val="16"/>
              </w:rPr>
              <w:t xml:space="preserve">associated modification/s </w:t>
            </w:r>
            <w:r>
              <w:rPr>
                <w:rFonts w:eastAsia="Calibri" w:cs="Arial"/>
                <w:sz w:val="16"/>
                <w:szCs w:val="16"/>
              </w:rPr>
              <w:t xml:space="preserve">helps people with disability to remain in their job. This was similar for the n=36 Employers (78%) and much higher for the n=22 Employment Service Providers (100%). </w:t>
            </w:r>
          </w:p>
        </w:tc>
      </w:tr>
    </w:tbl>
    <w:p w14:paraId="70590D67" w14:textId="77777777" w:rsidR="00875AF4" w:rsidRDefault="00875AF4" w:rsidP="00875AF4">
      <w:pPr>
        <w:spacing w:after="0"/>
        <w:rPr>
          <w:rFonts w:cs="Arial"/>
          <w:szCs w:val="20"/>
        </w:rPr>
      </w:pPr>
    </w:p>
    <w:p w14:paraId="236425A0" w14:textId="77777777" w:rsidR="00875AF4" w:rsidRPr="00D03489" w:rsidRDefault="00875AF4" w:rsidP="00875AF4">
      <w:pPr>
        <w:rPr>
          <w:rFonts w:cs="Arial"/>
          <w:szCs w:val="20"/>
        </w:rPr>
      </w:pPr>
      <w:r>
        <w:rPr>
          <w:rFonts w:cs="Arial"/>
          <w:szCs w:val="20"/>
        </w:rPr>
        <w:t xml:space="preserve">JobAccess Users noted many positives about </w:t>
      </w:r>
      <w:r w:rsidRPr="00D03489">
        <w:rPr>
          <w:rFonts w:cs="Arial"/>
          <w:szCs w:val="20"/>
        </w:rPr>
        <w:t>accessing the EAF</w:t>
      </w:r>
      <w:r w:rsidR="003E22BC">
        <w:rPr>
          <w:rFonts w:cs="Arial"/>
          <w:szCs w:val="20"/>
        </w:rPr>
        <w:t>,</w:t>
      </w:r>
      <w:r w:rsidRPr="00D03489">
        <w:rPr>
          <w:rFonts w:cs="Arial"/>
          <w:szCs w:val="20"/>
        </w:rPr>
        <w:t xml:space="preserve"> </w:t>
      </w:r>
      <w:r>
        <w:rPr>
          <w:rFonts w:cs="Arial"/>
          <w:szCs w:val="20"/>
        </w:rPr>
        <w:t>including that it personally helped them to keep working (83%), m</w:t>
      </w:r>
      <w:r w:rsidRPr="00D03489">
        <w:rPr>
          <w:rFonts w:cs="Arial"/>
          <w:szCs w:val="20"/>
        </w:rPr>
        <w:t>a</w:t>
      </w:r>
      <w:r>
        <w:rPr>
          <w:rFonts w:cs="Arial"/>
          <w:szCs w:val="20"/>
        </w:rPr>
        <w:t>de</w:t>
      </w:r>
      <w:r w:rsidRPr="00D03489">
        <w:rPr>
          <w:rFonts w:cs="Arial"/>
          <w:szCs w:val="20"/>
        </w:rPr>
        <w:t xml:space="preserve"> their </w:t>
      </w:r>
      <w:r>
        <w:rPr>
          <w:rFonts w:cs="Arial"/>
          <w:szCs w:val="20"/>
        </w:rPr>
        <w:t xml:space="preserve">work </w:t>
      </w:r>
      <w:r w:rsidRPr="00D30433">
        <w:rPr>
          <w:rFonts w:cs="Arial"/>
          <w:szCs w:val="20"/>
        </w:rPr>
        <w:t>environment more comfortable</w:t>
      </w:r>
      <w:r>
        <w:rPr>
          <w:rFonts w:cs="Arial"/>
          <w:szCs w:val="20"/>
        </w:rPr>
        <w:t xml:space="preserve"> and </w:t>
      </w:r>
      <w:r w:rsidRPr="00D30433">
        <w:rPr>
          <w:rFonts w:cs="Arial"/>
          <w:szCs w:val="20"/>
        </w:rPr>
        <w:t xml:space="preserve">enjoyable </w:t>
      </w:r>
      <w:r>
        <w:rPr>
          <w:rFonts w:cs="Arial"/>
          <w:szCs w:val="20"/>
        </w:rPr>
        <w:t>(82%)</w:t>
      </w:r>
      <w:r w:rsidRPr="00D03489">
        <w:rPr>
          <w:rFonts w:cs="Arial"/>
          <w:szCs w:val="20"/>
        </w:rPr>
        <w:t>,</w:t>
      </w:r>
      <w:r>
        <w:rPr>
          <w:rFonts w:cs="Arial"/>
          <w:szCs w:val="20"/>
        </w:rPr>
        <w:t xml:space="preserve"> helped them to overcome workplace barriers (77%) and increased the amount of work they could do </w:t>
      </w:r>
      <w:r>
        <w:rPr>
          <w:rFonts w:cs="Arial"/>
          <w:szCs w:val="20"/>
        </w:rPr>
        <w:lastRenderedPageBreak/>
        <w:t>(77%)</w:t>
      </w:r>
      <w:r w:rsidRPr="00D03489">
        <w:rPr>
          <w:rFonts w:cs="Arial"/>
          <w:szCs w:val="20"/>
        </w:rPr>
        <w:t>.</w:t>
      </w:r>
      <w:r>
        <w:rPr>
          <w:rFonts w:cs="Arial"/>
          <w:szCs w:val="20"/>
        </w:rPr>
        <w:t xml:space="preserve"> Most Employers and Employment Service Providers also agreed that the workplace changes made through the EAF helped to </w:t>
      </w:r>
      <w:r w:rsidRPr="00D30433">
        <w:rPr>
          <w:rFonts w:cs="Arial"/>
          <w:szCs w:val="20"/>
        </w:rPr>
        <w:t xml:space="preserve">increase productivity </w:t>
      </w:r>
      <w:r>
        <w:rPr>
          <w:rFonts w:cs="Arial"/>
          <w:szCs w:val="20"/>
        </w:rPr>
        <w:t>and helped to</w:t>
      </w:r>
      <w:r w:rsidRPr="00D30433">
        <w:t xml:space="preserve"> </w:t>
      </w:r>
      <w:r w:rsidRPr="00D30433">
        <w:rPr>
          <w:rFonts w:cs="Arial"/>
          <w:szCs w:val="20"/>
        </w:rPr>
        <w:t>increase the retention of the employee</w:t>
      </w:r>
      <w:r>
        <w:rPr>
          <w:rFonts w:cs="Arial"/>
          <w:szCs w:val="20"/>
        </w:rPr>
        <w:t xml:space="preserve">. A few Employers </w:t>
      </w:r>
      <w:r w:rsidR="003E39B5">
        <w:rPr>
          <w:rFonts w:cs="Arial"/>
          <w:szCs w:val="20"/>
        </w:rPr>
        <w:t xml:space="preserve">from the qualitative phase of this evaluation </w:t>
      </w:r>
      <w:r>
        <w:rPr>
          <w:rFonts w:cs="Arial"/>
          <w:szCs w:val="20"/>
        </w:rPr>
        <w:t xml:space="preserve">explicitly noted that they may not have been able to continue employing the person with disability without the modifications and equipment funded through the EAF. </w:t>
      </w:r>
    </w:p>
    <w:p w14:paraId="540432AE" w14:textId="77777777" w:rsidR="00875AF4" w:rsidRPr="00D03489" w:rsidRDefault="00875AF4" w:rsidP="00875AF4">
      <w:pPr>
        <w:jc w:val="center"/>
        <w:rPr>
          <w:i/>
        </w:rPr>
      </w:pPr>
      <w:r w:rsidRPr="00D03489">
        <w:rPr>
          <w:i/>
        </w:rPr>
        <w:t>“The service as a whole [was good] … I think it is just a great service. It has given me independence… the ability to go into a job and say “I have all of this equipment” is liberating… the process, it is very good. Their assessors are very good. Their communication is definitely very good. Their support is good. In general, they are a fantastic organisation… If they weren’t there I don’t know what I would have done. I probably would have had to apply for a personal loan to get a job, and who knows if I would have even been approved for that. I think they are a very worthwhile organisation and I am very grateful that they are there.” (JobAccess User – EAF)</w:t>
      </w:r>
    </w:p>
    <w:p w14:paraId="401928F5" w14:textId="77777777" w:rsidR="00875AF4" w:rsidRDefault="00875AF4" w:rsidP="00875AF4">
      <w:pPr>
        <w:jc w:val="center"/>
        <w:rPr>
          <w:i/>
        </w:rPr>
      </w:pPr>
      <w:r>
        <w:rPr>
          <w:i/>
        </w:rPr>
        <w:t xml:space="preserve"> “</w:t>
      </w:r>
      <w:r w:rsidRPr="00124690">
        <w:rPr>
          <w:i/>
        </w:rPr>
        <w:t>I am extremely appreciative of the equipment, and of the professionalism of all involved in the application, assessment and approval. It has made a real difference to my ability to fulfil the expectations of my role and put me on a much more level footing with my work colleagues; as well as increase my longevity in the role.</w:t>
      </w:r>
      <w:r>
        <w:rPr>
          <w:i/>
        </w:rPr>
        <w:t xml:space="preserve">” </w:t>
      </w:r>
      <w:r w:rsidRPr="00D03489">
        <w:rPr>
          <w:i/>
        </w:rPr>
        <w:t>(JobAccess User – EAF)</w:t>
      </w:r>
    </w:p>
    <w:p w14:paraId="2045207D" w14:textId="77777777" w:rsidR="00875AF4" w:rsidRDefault="00875AF4" w:rsidP="00875AF4">
      <w:pPr>
        <w:jc w:val="center"/>
        <w:rPr>
          <w:i/>
        </w:rPr>
      </w:pPr>
      <w:r w:rsidRPr="00543FEA">
        <w:rPr>
          <w:i/>
        </w:rPr>
        <w:t>“All of it [is useful]. I have a happy employee now who is more productive. As a non-profit we wouldn’t have had the money to find the equipment she was provided, we wouldn’t have had the capacity to support her financially.” (Employer – EAF)</w:t>
      </w:r>
    </w:p>
    <w:p w14:paraId="16FC1AF4" w14:textId="77777777" w:rsidR="00875AF4" w:rsidRPr="002E3818" w:rsidRDefault="00875AF4" w:rsidP="00875AF4">
      <w:pPr>
        <w:jc w:val="center"/>
        <w:rPr>
          <w:i/>
        </w:rPr>
      </w:pPr>
      <w:r w:rsidRPr="005277D0">
        <w:rPr>
          <w:i/>
        </w:rPr>
        <w:t xml:space="preserve"> “In this case [it was] a very good use [of tax payer finds], the alternative is that our employee wouldn’t qualify for disability unemployment. If someone is working, it’s good for their mental health and their overall wellbeing. The opposite of that is if someone’s at home and not working, [perhaps] depression kicks in. An investment in something like that that benefits employment and the individual in the long term is great value.” (Employer – EAF)</w:t>
      </w:r>
    </w:p>
    <w:p w14:paraId="60A2B750" w14:textId="77777777" w:rsidR="00875AF4" w:rsidRDefault="00875AF4" w:rsidP="00875AF4">
      <w:pPr>
        <w:pStyle w:val="Sub-SubTitle"/>
      </w:pPr>
      <w:r>
        <w:t>Suggestions for improvement</w:t>
      </w:r>
    </w:p>
    <w:p w14:paraId="5D5F6C80" w14:textId="77777777" w:rsidR="00875AF4" w:rsidRDefault="00875AF4" w:rsidP="00875AF4">
      <w:pPr>
        <w:pStyle w:val="ListParagraph"/>
        <w:numPr>
          <w:ilvl w:val="0"/>
          <w:numId w:val="33"/>
        </w:numPr>
        <w:spacing w:after="0"/>
      </w:pPr>
      <w:r>
        <w:t>To improve the EAF, it is suggested changes to the application process are considered, including:</w:t>
      </w:r>
    </w:p>
    <w:p w14:paraId="30D24EAE" w14:textId="77777777" w:rsidR="00875AF4" w:rsidRDefault="00875AF4" w:rsidP="00875AF4">
      <w:pPr>
        <w:pStyle w:val="ListParagraph"/>
        <w:numPr>
          <w:ilvl w:val="0"/>
          <w:numId w:val="34"/>
        </w:numPr>
        <w:spacing w:after="0"/>
        <w:ind w:left="1137" w:hanging="283"/>
      </w:pPr>
      <w:r>
        <w:t>Streamline the process for employers submitting multiple applications (i.e. multiple employees).</w:t>
      </w:r>
    </w:p>
    <w:p w14:paraId="0F213D6F" w14:textId="77777777" w:rsidR="00875AF4" w:rsidRDefault="00875AF4" w:rsidP="00875AF4">
      <w:pPr>
        <w:pStyle w:val="ListParagraph"/>
        <w:numPr>
          <w:ilvl w:val="0"/>
          <w:numId w:val="34"/>
        </w:numPr>
        <w:spacing w:after="0"/>
        <w:ind w:left="1137" w:hanging="283"/>
      </w:pPr>
      <w:r>
        <w:t xml:space="preserve">Streamline the process for repeat clients. They assume that the system has already captured and stored a lot of information about them and their circumstances and they feel that they should not have to input the information each time they apply. An example of someone who would need to submit multiple applications is someone applying for Auslan interpreting services. These are capped at $6,000 per year and need to be applied for each year. </w:t>
      </w:r>
    </w:p>
    <w:p w14:paraId="093E8519" w14:textId="77777777" w:rsidR="00875AF4" w:rsidRDefault="00875AF4" w:rsidP="00875AF4">
      <w:pPr>
        <w:pStyle w:val="ListParagraph"/>
        <w:numPr>
          <w:ilvl w:val="0"/>
          <w:numId w:val="34"/>
        </w:numPr>
        <w:spacing w:after="0"/>
        <w:ind w:left="1137" w:hanging="283"/>
      </w:pPr>
      <w:r>
        <w:t xml:space="preserve">Set up the EAF system/application process with reminders for clients that need to reapply each year for funding, such as Auslan interpreting services or software memberships. </w:t>
      </w:r>
    </w:p>
    <w:p w14:paraId="3E84C548" w14:textId="77777777" w:rsidR="00875AF4" w:rsidRDefault="00875AF4" w:rsidP="00875AF4">
      <w:pPr>
        <w:pStyle w:val="ListParagraph"/>
        <w:numPr>
          <w:ilvl w:val="0"/>
          <w:numId w:val="34"/>
        </w:numPr>
        <w:spacing w:after="0"/>
        <w:ind w:left="1137" w:hanging="283"/>
      </w:pPr>
      <w:r>
        <w:t>Relax the rules in the application process around quotes. One Employer noted that the system does</w:t>
      </w:r>
      <w:r w:rsidRPr="00F526A8">
        <w:t xml:space="preserve"> </w:t>
      </w:r>
      <w:r>
        <w:t>not allow screenshots of online carts and yet they have found it challenging to get an actual quote out of online stores</w:t>
      </w:r>
      <w:r w:rsidRPr="00F526A8">
        <w:t xml:space="preserve"> </w:t>
      </w:r>
    </w:p>
    <w:p w14:paraId="069133A7" w14:textId="77777777" w:rsidR="00263497" w:rsidRDefault="00263497" w:rsidP="00875AF4">
      <w:pPr>
        <w:pStyle w:val="ListParagraph"/>
        <w:numPr>
          <w:ilvl w:val="0"/>
          <w:numId w:val="34"/>
        </w:numPr>
        <w:spacing w:after="0"/>
        <w:ind w:left="1137" w:hanging="283"/>
      </w:pPr>
      <w:r>
        <w:t xml:space="preserve">Provide greater detail during the application process about the information that will need to be confirmed and the new information that will need to be provided at the next stage of the process </w:t>
      </w:r>
      <w:r w:rsidRPr="00263497">
        <w:rPr>
          <w:rFonts w:cs="Arial"/>
          <w:szCs w:val="20"/>
        </w:rPr>
        <w:t xml:space="preserve">(i.e. when a Professional Advisor calls). </w:t>
      </w:r>
    </w:p>
    <w:p w14:paraId="0B772EA4" w14:textId="77777777" w:rsidR="00875AF4" w:rsidRPr="00B65300" w:rsidRDefault="00875AF4" w:rsidP="00875AF4">
      <w:pPr>
        <w:pStyle w:val="ListParagraph"/>
        <w:numPr>
          <w:ilvl w:val="0"/>
          <w:numId w:val="33"/>
        </w:numPr>
      </w:pPr>
      <w:r>
        <w:lastRenderedPageBreak/>
        <w:t xml:space="preserve">Increase the ability of </w:t>
      </w:r>
      <w:r w:rsidRPr="00A00DF6">
        <w:t>EAF to</w:t>
      </w:r>
      <w:r w:rsidR="006E632E" w:rsidRPr="00A00DF6">
        <w:rPr>
          <w:rFonts w:cs="Arial"/>
          <w:szCs w:val="20"/>
        </w:rPr>
        <w:t xml:space="preserve"> </w:t>
      </w:r>
      <w:r w:rsidR="00A065E5">
        <w:rPr>
          <w:rFonts w:cs="Arial"/>
          <w:szCs w:val="20"/>
        </w:rPr>
        <w:t xml:space="preserve">improve access for </w:t>
      </w:r>
      <w:r w:rsidR="006E632E" w:rsidRPr="00A00DF6">
        <w:rPr>
          <w:rFonts w:cs="Arial"/>
          <w:szCs w:val="20"/>
        </w:rPr>
        <w:t>p</w:t>
      </w:r>
      <w:r w:rsidR="006E632E" w:rsidRPr="00B65300">
        <w:rPr>
          <w:rFonts w:cs="Arial"/>
          <w:szCs w:val="20"/>
        </w:rPr>
        <w:t xml:space="preserve">eople with disability </w:t>
      </w:r>
      <w:r w:rsidR="00A065E5">
        <w:rPr>
          <w:rFonts w:cs="Arial"/>
          <w:szCs w:val="20"/>
        </w:rPr>
        <w:t xml:space="preserve">to </w:t>
      </w:r>
      <w:r w:rsidR="006E632E" w:rsidRPr="00B65300">
        <w:rPr>
          <w:rFonts w:cs="Arial"/>
          <w:szCs w:val="20"/>
        </w:rPr>
        <w:t>work opportunities</w:t>
      </w:r>
      <w:r w:rsidRPr="00B65300">
        <w:t>.</w:t>
      </w:r>
    </w:p>
    <w:p w14:paraId="7644FA0E" w14:textId="77777777" w:rsidR="00875AF4" w:rsidRDefault="00875AF4" w:rsidP="00875AF4">
      <w:pPr>
        <w:pStyle w:val="ListParagraph"/>
        <w:numPr>
          <w:ilvl w:val="0"/>
          <w:numId w:val="33"/>
        </w:numPr>
      </w:pPr>
      <w:r>
        <w:t>Increased advertising and promotion of the service to make it more accessible. Suggestions for achieving this include:</w:t>
      </w:r>
    </w:p>
    <w:p w14:paraId="4F39D8EE" w14:textId="77777777" w:rsidR="00875AF4" w:rsidRDefault="00A00DF6" w:rsidP="00A00DF6">
      <w:pPr>
        <w:pStyle w:val="ListParagraph"/>
        <w:numPr>
          <w:ilvl w:val="0"/>
          <w:numId w:val="34"/>
        </w:numPr>
        <w:spacing w:after="0"/>
        <w:ind w:left="1137" w:hanging="283"/>
      </w:pPr>
      <w:r w:rsidRPr="00A00DF6">
        <w:t xml:space="preserve">Better linking the EAF with other </w:t>
      </w:r>
      <w:r w:rsidR="00A065E5" w:rsidRPr="00A00DF6">
        <w:t>one-off</w:t>
      </w:r>
      <w:r w:rsidRPr="00A00DF6">
        <w:t xml:space="preserve"> initiatives</w:t>
      </w:r>
      <w:r w:rsidR="00A065E5">
        <w:t xml:space="preserve">.  For </w:t>
      </w:r>
      <w:r w:rsidR="006A1711">
        <w:t>example,</w:t>
      </w:r>
      <w:r w:rsidRPr="00A00DF6">
        <w:t xml:space="preserve"> Disability Awareness </w:t>
      </w:r>
      <w:r w:rsidR="006A1711">
        <w:t>initiatives</w:t>
      </w:r>
      <w:r w:rsidRPr="00A00DF6">
        <w:t xml:space="preserve"> and International D</w:t>
      </w:r>
      <w:r>
        <w:t>ay of persons with disabilities</w:t>
      </w:r>
      <w:r w:rsidR="00A065E5">
        <w:t xml:space="preserve"> were suggested</w:t>
      </w:r>
      <w:r>
        <w:t>;</w:t>
      </w:r>
    </w:p>
    <w:p w14:paraId="79440763" w14:textId="77777777" w:rsidR="00875AF4" w:rsidRDefault="00875AF4" w:rsidP="00875AF4">
      <w:pPr>
        <w:pStyle w:val="ListParagraph"/>
        <w:numPr>
          <w:ilvl w:val="0"/>
          <w:numId w:val="34"/>
        </w:numPr>
        <w:spacing w:after="0"/>
        <w:ind w:left="1137" w:hanging="283"/>
      </w:pPr>
      <w:r>
        <w:t xml:space="preserve">Promotion through DES Providers and other disability support agencies (such as Vision Australia); </w:t>
      </w:r>
    </w:p>
    <w:p w14:paraId="41DC5481" w14:textId="77777777" w:rsidR="00875AF4" w:rsidRDefault="00875AF4" w:rsidP="00875AF4">
      <w:pPr>
        <w:pStyle w:val="ListParagraph"/>
        <w:numPr>
          <w:ilvl w:val="0"/>
          <w:numId w:val="34"/>
        </w:numPr>
        <w:spacing w:after="0"/>
        <w:ind w:left="1137" w:hanging="283"/>
      </w:pPr>
      <w:r>
        <w:t xml:space="preserve">Increased presence on social media; and </w:t>
      </w:r>
    </w:p>
    <w:p w14:paraId="3CA2B64D" w14:textId="77777777" w:rsidR="00875AF4" w:rsidRDefault="00875AF4" w:rsidP="00875AF4">
      <w:pPr>
        <w:pStyle w:val="ListParagraph"/>
        <w:numPr>
          <w:ilvl w:val="0"/>
          <w:numId w:val="34"/>
        </w:numPr>
        <w:spacing w:after="0"/>
        <w:ind w:left="1137" w:hanging="283"/>
      </w:pPr>
      <w:r>
        <w:t xml:space="preserve">Increased promotion through doctors and other health care professionals. </w:t>
      </w:r>
    </w:p>
    <w:p w14:paraId="49386EDB" w14:textId="77777777" w:rsidR="00875AF4" w:rsidRDefault="00875AF4" w:rsidP="00875AF4">
      <w:pPr>
        <w:pStyle w:val="ListParagraph"/>
        <w:numPr>
          <w:ilvl w:val="0"/>
          <w:numId w:val="33"/>
        </w:numPr>
        <w:spacing w:after="0"/>
      </w:pPr>
      <w:r>
        <w:t xml:space="preserve">Increased promotion and use of direct payments, instead of the reimbursement system. </w:t>
      </w:r>
    </w:p>
    <w:p w14:paraId="15019AF5" w14:textId="77777777" w:rsidR="00875AF4" w:rsidRDefault="00875AF4" w:rsidP="00875AF4">
      <w:pPr>
        <w:pStyle w:val="ListParagraph"/>
        <w:numPr>
          <w:ilvl w:val="0"/>
          <w:numId w:val="33"/>
        </w:numPr>
        <w:spacing w:after="0"/>
      </w:pPr>
      <w:r>
        <w:t xml:space="preserve">Increase the Auslan funding cap. </w:t>
      </w:r>
    </w:p>
    <w:p w14:paraId="79A262D8" w14:textId="77777777" w:rsidR="00875AF4" w:rsidRDefault="00EB7A6C" w:rsidP="00875AF4">
      <w:pPr>
        <w:pStyle w:val="ListParagraph"/>
        <w:numPr>
          <w:ilvl w:val="0"/>
          <w:numId w:val="33"/>
        </w:numPr>
        <w:spacing w:after="0"/>
      </w:pPr>
      <w:r w:rsidRPr="001A5313">
        <w:t xml:space="preserve">Agreement that information on the EAF is up to date was lower than </w:t>
      </w:r>
      <w:r w:rsidR="001A5313" w:rsidRPr="001A5313">
        <w:t>several</w:t>
      </w:r>
      <w:r w:rsidRPr="001A5313">
        <w:t xml:space="preserve"> other measures, </w:t>
      </w:r>
      <w:r w:rsidR="001A5313">
        <w:t xml:space="preserve">suggesting this requires review to ensure </w:t>
      </w:r>
      <w:r w:rsidR="00875AF4" w:rsidRPr="001A5313">
        <w:t>information provided on the EAF is</w:t>
      </w:r>
      <w:r w:rsidR="00875AF4">
        <w:t xml:space="preserve"> up to date. </w:t>
      </w:r>
    </w:p>
    <w:p w14:paraId="65B7015C" w14:textId="77777777" w:rsidR="00875AF4" w:rsidRDefault="00875AF4" w:rsidP="00875AF4">
      <w:pPr>
        <w:pStyle w:val="ListParagraph"/>
        <w:numPr>
          <w:ilvl w:val="0"/>
          <w:numId w:val="33"/>
        </w:numPr>
        <w:spacing w:after="0"/>
      </w:pPr>
      <w:r>
        <w:t xml:space="preserve">Increased advertisement and promotion of Disability Awareness Training to assist with increasing </w:t>
      </w:r>
      <w:r w:rsidRPr="00360759">
        <w:t>colleagues understanding and awareness of people with disability</w:t>
      </w:r>
      <w:r>
        <w:t>.</w:t>
      </w:r>
    </w:p>
    <w:p w14:paraId="38BC213B" w14:textId="77777777" w:rsidR="00875AF4" w:rsidRDefault="00875AF4" w:rsidP="00875AF4">
      <w:pPr>
        <w:pStyle w:val="ListParagraph"/>
        <w:numPr>
          <w:ilvl w:val="0"/>
          <w:numId w:val="33"/>
        </w:numPr>
      </w:pPr>
      <w:r>
        <w:t xml:space="preserve">Investigation of </w:t>
      </w:r>
      <w:r w:rsidRPr="000378C0">
        <w:t>a tiered approach to funding</w:t>
      </w:r>
      <w:r w:rsidR="003E22BC">
        <w:t>; o</w:t>
      </w:r>
      <w:r>
        <w:t>ne</w:t>
      </w:r>
      <w:r w:rsidRPr="000378C0">
        <w:t xml:space="preserve"> that differentiates the need for </w:t>
      </w:r>
      <w:r>
        <w:t xml:space="preserve">one-off support </w:t>
      </w:r>
      <w:r w:rsidR="00CA16BA">
        <w:t xml:space="preserve">versus </w:t>
      </w:r>
      <w:r w:rsidRPr="000378C0">
        <w:t xml:space="preserve">ongoing support. </w:t>
      </w:r>
    </w:p>
    <w:p w14:paraId="2453A31C" w14:textId="77777777" w:rsidR="00875AF4" w:rsidRDefault="00875AF4" w:rsidP="00875AF4">
      <w:pPr>
        <w:pStyle w:val="Sub-SubTitle"/>
      </w:pPr>
      <w:r>
        <w:t>Vignette – Person with disability</w:t>
      </w:r>
    </w:p>
    <w:p w14:paraId="37A5385F" w14:textId="3DAE46FA" w:rsidR="00875AF4" w:rsidRDefault="00875AF4" w:rsidP="00875AF4">
      <w:r>
        <w:t xml:space="preserve">Harry is a self-employed music tutor who has vision impairment. For 17 years Harry has been teaching piano and vocals to both children and adults. Over this time his </w:t>
      </w:r>
      <w:r w:rsidR="001A5313">
        <w:t>eyesight</w:t>
      </w:r>
      <w:r>
        <w:t xml:space="preserve"> has deteriorated, and he has been finding it increasingly difficult to teach with the equipment that he has. As such Harry decided to investigate some new equipment that would be of assistance. While in the store looking at the </w:t>
      </w:r>
      <w:r w:rsidR="001A5313">
        <w:t>equipment,</w:t>
      </w:r>
      <w:r>
        <w:t xml:space="preserve"> he realised that it was a bit out of </w:t>
      </w:r>
      <w:r w:rsidR="00475F34">
        <w:t xml:space="preserve">his </w:t>
      </w:r>
      <w:r>
        <w:t>price range. He mentioned this to the helpful a</w:t>
      </w:r>
      <w:r w:rsidR="003E2DAD">
        <w:t>ssistant</w:t>
      </w:r>
      <w:r>
        <w:t xml:space="preserve"> who suggested that Harry might be able to get some help from something called JobAccess. They said that they had just helped another customer whose workplace had purchased some equipment from them and were being reimbursed by the </w:t>
      </w:r>
      <w:r w:rsidR="00DD204F">
        <w:t>g</w:t>
      </w:r>
      <w:r>
        <w:t xml:space="preserve">overnment. Harry thanked them for the suggestion and decided to do some investigating. With assistance from his wife, Harry got onto the </w:t>
      </w:r>
      <w:r w:rsidR="006609A4">
        <w:t>JobAccess Website</w:t>
      </w:r>
      <w:r>
        <w:t xml:space="preserve"> and found the information about the EAF</w:t>
      </w:r>
      <w:r w:rsidR="00354BBB">
        <w:t>,</w:t>
      </w:r>
      <w:r>
        <w:t xml:space="preserve"> and he and his wife filled in the registration form. The following day Harry received a phone call from someone at the EAF who wanted to confirm his details and help him with the next step of the process. They explained to him that </w:t>
      </w:r>
      <w:r w:rsidR="00330AB5">
        <w:t>they would be organising for a qualified Approved Assessor</w:t>
      </w:r>
      <w:r>
        <w:t xml:space="preserve"> to come out to his place of employment to provide an assessment of what modifications and equipment might be helpful for Harry’s situation. Two weeks later the </w:t>
      </w:r>
      <w:r w:rsidR="00330AB5">
        <w:t xml:space="preserve">Approved Assessor </w:t>
      </w:r>
      <w:r>
        <w:t xml:space="preserve">visited Harry and completed their assessment. They wrote up their report and sent it off to the case manager at the EAF. The case manager rang Harry and explained what modifications the </w:t>
      </w:r>
      <w:r w:rsidR="00330AB5">
        <w:t xml:space="preserve">Approved Assessor </w:t>
      </w:r>
      <w:r>
        <w:t xml:space="preserve">was recommending. Harry was surprised that they were recommending more than he had asked for, but the explanation from the </w:t>
      </w:r>
      <w:r w:rsidR="00330AB5">
        <w:t>Approved Assessor</w:t>
      </w:r>
      <w:r>
        <w:t xml:space="preserve"> made sense. Harry was so excited that he was going to not only get what he had hoped for but more as well. He was told that the next step was for Harry to obtain quotes for the modifications and equipment that had been suggested and to submit these to his case manager. Harry did his due diligence and obtained quotes from several suppliers, but he also made sure to include the supplier that had </w:t>
      </w:r>
      <w:r w:rsidR="006E46AB">
        <w:t>told</w:t>
      </w:r>
      <w:r>
        <w:t xml:space="preserve"> him about the scheme in the first place. Once this was done</w:t>
      </w:r>
      <w:r w:rsidR="00354BBB">
        <w:t>,</w:t>
      </w:r>
      <w:r>
        <w:t xml:space="preserve"> Harry was then given permission to purchase the goods. He then supplied his case manager with the receipts and he received reimbursement of the costs </w:t>
      </w:r>
      <w:r w:rsidR="00D4537F">
        <w:t xml:space="preserve">three </w:t>
      </w:r>
      <w:r>
        <w:t>business days later. This was quite a relief to Harry as he had made the purchases on his credit card and he was worried about having to pay interest.</w:t>
      </w:r>
    </w:p>
    <w:p w14:paraId="58706E20" w14:textId="77777777" w:rsidR="00875AF4" w:rsidRDefault="00875AF4" w:rsidP="00875AF4">
      <w:pPr>
        <w:pStyle w:val="Heading3"/>
        <w:tabs>
          <w:tab w:val="num" w:pos="709"/>
        </w:tabs>
        <w:ind w:left="426"/>
      </w:pPr>
      <w:bookmarkStart w:id="69" w:name="_Toc4613180"/>
      <w:bookmarkStart w:id="70" w:name="_Toc11267441"/>
      <w:r w:rsidRPr="0096136C">
        <w:lastRenderedPageBreak/>
        <w:t>JobAccess Employer Engagement via the National Disability Recruitment Coordinator</w:t>
      </w:r>
      <w:bookmarkEnd w:id="69"/>
      <w:bookmarkEnd w:id="70"/>
    </w:p>
    <w:p w14:paraId="6C3DA4C1" w14:textId="77777777" w:rsidR="00875AF4" w:rsidRDefault="00875AF4" w:rsidP="00875AF4">
      <w:pPr>
        <w:pStyle w:val="Sub-SubTitle"/>
      </w:pPr>
      <w:r>
        <w:t>About the service</w:t>
      </w:r>
    </w:p>
    <w:p w14:paraId="13E665DE" w14:textId="4B37E41F" w:rsidR="00875AF4" w:rsidRDefault="00875AF4" w:rsidP="00875AF4">
      <w:pPr>
        <w:rPr>
          <w:rFonts w:cs="Arial"/>
          <w:szCs w:val="20"/>
        </w:rPr>
      </w:pPr>
      <w:r w:rsidRPr="00CB4D90">
        <w:rPr>
          <w:rFonts w:cs="Arial"/>
          <w:szCs w:val="20"/>
        </w:rPr>
        <w:t xml:space="preserve">The </w:t>
      </w:r>
      <w:r w:rsidRPr="0035459B">
        <w:rPr>
          <w:rFonts w:cs="Arial"/>
          <w:szCs w:val="20"/>
        </w:rPr>
        <w:t xml:space="preserve">National Disability Recruitment Coordinator </w:t>
      </w:r>
      <w:r>
        <w:rPr>
          <w:rFonts w:cs="Arial"/>
          <w:szCs w:val="20"/>
        </w:rPr>
        <w:t>(</w:t>
      </w:r>
      <w:r w:rsidRPr="00CB4D90">
        <w:rPr>
          <w:rFonts w:cs="Arial"/>
          <w:szCs w:val="20"/>
        </w:rPr>
        <w:t>NDRC</w:t>
      </w:r>
      <w:r>
        <w:rPr>
          <w:rFonts w:cs="Arial"/>
          <w:szCs w:val="20"/>
        </w:rPr>
        <w:t>)</w:t>
      </w:r>
      <w:r w:rsidRPr="00CB4D90">
        <w:rPr>
          <w:rFonts w:cs="Arial"/>
          <w:szCs w:val="20"/>
        </w:rPr>
        <w:t xml:space="preserve"> is funded to help larger employers access the skills and talents of people with disability. Prior to 1 July 2016</w:t>
      </w:r>
      <w:r w:rsidR="00354BBB">
        <w:rPr>
          <w:rFonts w:cs="Arial"/>
          <w:szCs w:val="20"/>
        </w:rPr>
        <w:t>,</w:t>
      </w:r>
      <w:r w:rsidRPr="00CB4D90">
        <w:rPr>
          <w:rFonts w:cs="Arial"/>
          <w:szCs w:val="20"/>
        </w:rPr>
        <w:t xml:space="preserve"> the NDRC was delivered as a stand-alone service. It is now streamlined into the JobAccess Service and offers support to employers to help them develop sustainable policies and processes that enable disability employment and create job vacancies for people with disability. The overall objective of the NDRC is to increase employment participation of people with disability in the Australian workforce.</w:t>
      </w:r>
    </w:p>
    <w:p w14:paraId="08DEC2E7" w14:textId="7C3496E9" w:rsidR="00875AF4" w:rsidRDefault="00875AF4" w:rsidP="00875AF4">
      <w:pPr>
        <w:rPr>
          <w:rFonts w:cs="Arial"/>
          <w:szCs w:val="20"/>
        </w:rPr>
      </w:pPr>
      <w:r w:rsidRPr="00D225E9">
        <w:rPr>
          <w:rFonts w:cs="Arial"/>
          <w:szCs w:val="20"/>
        </w:rPr>
        <w:t>Between July 2016 and June 2018</w:t>
      </w:r>
      <w:r w:rsidR="00456BCA">
        <w:rPr>
          <w:rFonts w:cs="Arial"/>
          <w:szCs w:val="20"/>
        </w:rPr>
        <w:t>,</w:t>
      </w:r>
      <w:r w:rsidRPr="00D225E9">
        <w:rPr>
          <w:rFonts w:cs="Arial"/>
          <w:szCs w:val="20"/>
        </w:rPr>
        <w:t xml:space="preserve"> 108 employers provided vacancy outcome data. Of these 108 returned responses, 102 of the vacancies were filled, with 21 of the successful applicants identifying as having disability. There were 18 responses where the employer was unsure if the successful candidate identified as having disability. </w:t>
      </w:r>
    </w:p>
    <w:p w14:paraId="64E7D5CF" w14:textId="77777777" w:rsidR="00875AF4" w:rsidRDefault="00875AF4" w:rsidP="00875AF4">
      <w:r>
        <w:t xml:space="preserve">The program logic for the </w:t>
      </w:r>
      <w:r w:rsidRPr="0035459B">
        <w:rPr>
          <w:rFonts w:cs="Arial"/>
          <w:szCs w:val="20"/>
        </w:rPr>
        <w:t xml:space="preserve">National Disability Recruitment Coordinator </w:t>
      </w:r>
      <w:r>
        <w:t>is shown below.</w:t>
      </w:r>
    </w:p>
    <w:p w14:paraId="2D024163" w14:textId="0E0CB53E" w:rsidR="00875AF4" w:rsidRPr="00213741" w:rsidRDefault="00875AF4" w:rsidP="00875AF4">
      <w:pPr>
        <w:pStyle w:val="Sub-SubTitle"/>
        <w:numPr>
          <w:ilvl w:val="0"/>
          <w:numId w:val="0"/>
        </w:numPr>
        <w:ind w:left="1304" w:hanging="1304"/>
        <w:rPr>
          <w:rFonts w:cs="Arial"/>
          <w:b/>
          <w:sz w:val="20"/>
          <w:szCs w:val="20"/>
        </w:rPr>
      </w:pPr>
      <w:bookmarkStart w:id="71" w:name="_Toc11268104"/>
      <w:r w:rsidRPr="009D0841">
        <w:rPr>
          <w:rFonts w:cs="Arial"/>
          <w:b/>
          <w:sz w:val="20"/>
          <w:szCs w:val="20"/>
        </w:rPr>
        <w:t xml:space="preserve">Figure </w:t>
      </w:r>
      <w:r w:rsidRPr="009D0841">
        <w:rPr>
          <w:rFonts w:cs="Arial"/>
          <w:b/>
          <w:sz w:val="20"/>
          <w:szCs w:val="20"/>
        </w:rPr>
        <w:fldChar w:fldCharType="begin"/>
      </w:r>
      <w:r w:rsidRPr="009D0841">
        <w:rPr>
          <w:rFonts w:cs="Arial"/>
          <w:b/>
          <w:sz w:val="20"/>
          <w:szCs w:val="20"/>
        </w:rPr>
        <w:instrText xml:space="preserve"> SEQ Figure \* ARABIC </w:instrText>
      </w:r>
      <w:r w:rsidRPr="009D0841">
        <w:rPr>
          <w:rFonts w:cs="Arial"/>
          <w:b/>
          <w:sz w:val="20"/>
          <w:szCs w:val="20"/>
        </w:rPr>
        <w:fldChar w:fldCharType="separate"/>
      </w:r>
      <w:r w:rsidR="0010154C">
        <w:rPr>
          <w:rFonts w:cs="Arial"/>
          <w:b/>
          <w:noProof/>
          <w:sz w:val="20"/>
          <w:szCs w:val="20"/>
        </w:rPr>
        <w:t>8</w:t>
      </w:r>
      <w:r w:rsidRPr="009D0841">
        <w:rPr>
          <w:rFonts w:cs="Arial"/>
          <w:b/>
          <w:sz w:val="20"/>
          <w:szCs w:val="20"/>
        </w:rPr>
        <w:fldChar w:fldCharType="end"/>
      </w:r>
      <w:r w:rsidRPr="009D0841">
        <w:rPr>
          <w:rFonts w:cs="Arial"/>
          <w:b/>
          <w:sz w:val="20"/>
          <w:szCs w:val="20"/>
        </w:rPr>
        <w:t>:</w:t>
      </w:r>
      <w:r w:rsidRPr="009D0841">
        <w:rPr>
          <w:rFonts w:cs="Arial"/>
          <w:b/>
          <w:szCs w:val="20"/>
        </w:rPr>
        <w:t xml:space="preserve"> </w:t>
      </w:r>
      <w:r w:rsidRPr="009D0841">
        <w:rPr>
          <w:rFonts w:cs="Arial"/>
          <w:b/>
          <w:sz w:val="20"/>
          <w:szCs w:val="20"/>
        </w:rPr>
        <w:t>National Disability Recruitment Coordinator Program Logic</w:t>
      </w:r>
      <w:bookmarkEnd w:id="71"/>
    </w:p>
    <w:p w14:paraId="4A934EFA" w14:textId="77777777" w:rsidR="00875AF4" w:rsidRDefault="00875AF4" w:rsidP="00875AF4">
      <w:r w:rsidRPr="00422C57">
        <w:rPr>
          <w:rFonts w:cs="Arial"/>
          <w:noProof/>
          <w:lang w:eastAsia="en-AU"/>
        </w:rPr>
        <w:drawing>
          <wp:inline distT="0" distB="0" distL="0" distR="0" wp14:anchorId="498F8AB9" wp14:editId="7758854A">
            <wp:extent cx="5760000" cy="3849804"/>
            <wp:effectExtent l="0" t="0" r="0" b="0"/>
            <wp:docPr id="13" name="Picture 13" title="National Disability Recruitment Coordinator Program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00" cy="3849804"/>
                    </a:xfrm>
                    <a:prstGeom prst="rect">
                      <a:avLst/>
                    </a:prstGeom>
                    <a:noFill/>
                  </pic:spPr>
                </pic:pic>
              </a:graphicData>
            </a:graphic>
          </wp:inline>
        </w:drawing>
      </w:r>
    </w:p>
    <w:p w14:paraId="1049A8C3" w14:textId="77777777" w:rsidR="00875AF4" w:rsidRDefault="00875AF4" w:rsidP="00875AF4">
      <w:pPr>
        <w:rPr>
          <w:rFonts w:cs="Arial"/>
          <w:i/>
          <w:sz w:val="18"/>
          <w:szCs w:val="18"/>
        </w:rPr>
      </w:pPr>
      <w:r w:rsidRPr="00A32D6D">
        <w:rPr>
          <w:rFonts w:cs="Arial"/>
          <w:i/>
          <w:sz w:val="18"/>
          <w:szCs w:val="18"/>
        </w:rPr>
        <w:t xml:space="preserve">Figure </w:t>
      </w:r>
      <w:r w:rsidR="0020438E">
        <w:rPr>
          <w:rFonts w:cs="Arial"/>
          <w:i/>
          <w:sz w:val="18"/>
          <w:szCs w:val="18"/>
        </w:rPr>
        <w:t>8</w:t>
      </w:r>
      <w:r w:rsidRPr="00A32D6D">
        <w:rPr>
          <w:rFonts w:cs="Arial"/>
          <w:i/>
          <w:sz w:val="18"/>
          <w:szCs w:val="18"/>
        </w:rPr>
        <w:t xml:space="preserve"> provides a visual representation of the National Disability Recruitment Coordinator Program Logic. For a full explanation of Figure </w:t>
      </w:r>
      <w:r w:rsidR="0020438E">
        <w:rPr>
          <w:rFonts w:cs="Arial"/>
          <w:i/>
          <w:sz w:val="18"/>
          <w:szCs w:val="18"/>
        </w:rPr>
        <w:t>8</w:t>
      </w:r>
      <w:r w:rsidRPr="00A32D6D">
        <w:rPr>
          <w:rFonts w:cs="Arial"/>
          <w:i/>
          <w:sz w:val="18"/>
          <w:szCs w:val="18"/>
        </w:rPr>
        <w:t xml:space="preserve"> see Table </w:t>
      </w:r>
      <w:r w:rsidR="0020438E">
        <w:rPr>
          <w:rFonts w:cs="Arial"/>
          <w:i/>
          <w:sz w:val="18"/>
          <w:szCs w:val="18"/>
        </w:rPr>
        <w:t>18</w:t>
      </w:r>
      <w:r w:rsidRPr="00A32D6D">
        <w:rPr>
          <w:rFonts w:cs="Arial"/>
          <w:i/>
          <w:sz w:val="18"/>
          <w:szCs w:val="18"/>
        </w:rPr>
        <w:t xml:space="preserve">: National Disability Recruitment Coordinator Program Logic in Appendix </w:t>
      </w:r>
      <w:r w:rsidR="00A32D6D" w:rsidRPr="00A32D6D">
        <w:rPr>
          <w:rFonts w:cs="Arial"/>
          <w:i/>
          <w:sz w:val="18"/>
          <w:szCs w:val="18"/>
        </w:rPr>
        <w:t>A</w:t>
      </w:r>
      <w:r w:rsidRPr="00A32D6D">
        <w:rPr>
          <w:rFonts w:cs="Arial"/>
          <w:i/>
          <w:sz w:val="18"/>
          <w:szCs w:val="18"/>
        </w:rPr>
        <w:t>.</w:t>
      </w:r>
    </w:p>
    <w:p w14:paraId="74DBEF71" w14:textId="77777777" w:rsidR="00875AF4" w:rsidRDefault="00875AF4" w:rsidP="00875AF4">
      <w:pPr>
        <w:pStyle w:val="Sub-SubTitle"/>
      </w:pPr>
      <w:r>
        <w:lastRenderedPageBreak/>
        <w:t>Overall</w:t>
      </w:r>
    </w:p>
    <w:p w14:paraId="347DC181" w14:textId="77777777" w:rsidR="00875AF4" w:rsidRDefault="00875AF4" w:rsidP="00875AF4">
      <w:pPr>
        <w:rPr>
          <w:rFonts w:cs="Arial"/>
        </w:rPr>
      </w:pPr>
      <w:r w:rsidRPr="001E5C75">
        <w:t xml:space="preserve">The National Disability </w:t>
      </w:r>
      <w:r w:rsidRPr="001E5C75">
        <w:rPr>
          <w:rFonts w:cs="Arial"/>
          <w:szCs w:val="20"/>
        </w:rPr>
        <w:t>Recruitment Coordinator</w:t>
      </w:r>
      <w:r>
        <w:rPr>
          <w:rFonts w:cs="Arial"/>
          <w:szCs w:val="20"/>
        </w:rPr>
        <w:t xml:space="preserve"> performs well with regard to increasing employer’s knowledge about employing people with disability</w:t>
      </w:r>
      <w:r w:rsidR="003E22BC">
        <w:rPr>
          <w:rFonts w:cs="Arial"/>
          <w:szCs w:val="20"/>
        </w:rPr>
        <w:t>;</w:t>
      </w:r>
      <w:r>
        <w:rPr>
          <w:rFonts w:cs="Arial"/>
          <w:szCs w:val="20"/>
        </w:rPr>
        <w:t xml:space="preserve"> increasing their knowledge of their rights and responsibilities</w:t>
      </w:r>
      <w:r>
        <w:rPr>
          <w:rFonts w:cs="Arial"/>
        </w:rPr>
        <w:t>, increasing their skills and confidence in working with people with disability, ensu</w:t>
      </w:r>
      <w:r w:rsidR="003E22BC">
        <w:rPr>
          <w:rFonts w:cs="Arial"/>
        </w:rPr>
        <w:t>r</w:t>
      </w:r>
      <w:r>
        <w:rPr>
          <w:rFonts w:cs="Arial"/>
        </w:rPr>
        <w:t xml:space="preserve">ing people with disability receive fair and just treatment and assisting workplaces to have resources and HR practices to support employees with disability. However, the service appears to perform less well in assisting employers to action and implement their plans e.g. developing job vacancies or jobs specifically for people with disability. This reduces NDRC ability to achieve the required employment outcomes. </w:t>
      </w:r>
    </w:p>
    <w:p w14:paraId="57754AA7" w14:textId="77777777" w:rsidR="00875AF4" w:rsidRDefault="00875AF4" w:rsidP="00875AF4">
      <w:pPr>
        <w:pStyle w:val="Sub-SubTitle"/>
      </w:pPr>
      <w:r>
        <w:t xml:space="preserve">Appropriateness </w:t>
      </w:r>
    </w:p>
    <w:p w14:paraId="49BDCBDF" w14:textId="77777777" w:rsidR="00875AF4" w:rsidRDefault="00875AF4" w:rsidP="00875AF4">
      <w:r>
        <w:t xml:space="preserve">Employers that had used the NDRC felt that it was incredibly valuable in helping their organisation to be more inclusive and the majority felt that the service is a good use of tax payer funds. Employment Service Providers that had interacted with the NDRC also agreed that it is a good use of tax payer funds as it helps employers to offer the support required to be able to successfully employ people with disability. </w:t>
      </w:r>
    </w:p>
    <w:p w14:paraId="114316BC" w14:textId="77777777" w:rsidR="00875AF4" w:rsidRDefault="00875AF4" w:rsidP="00875AF4">
      <w:pPr>
        <w:jc w:val="center"/>
        <w:rPr>
          <w:i/>
        </w:rPr>
      </w:pPr>
      <w:r w:rsidRPr="004A7B58">
        <w:rPr>
          <w:i/>
        </w:rPr>
        <w:t>“Now that we are promoting our processes more broadly, I think we are more likely to get people with disability wanting to come and work at our organisation. We were always supporting this, but now it is also more of a promotion and awareness that makes it more widely known.” (</w:t>
      </w:r>
      <w:r>
        <w:rPr>
          <w:i/>
        </w:rPr>
        <w:t>Employer – NDRC</w:t>
      </w:r>
      <w:r w:rsidRPr="004A7B58">
        <w:rPr>
          <w:i/>
        </w:rPr>
        <w:t>)</w:t>
      </w:r>
    </w:p>
    <w:p w14:paraId="55CBF347" w14:textId="77777777" w:rsidR="00875AF4" w:rsidRDefault="00875AF4" w:rsidP="00875AF4">
      <w:pPr>
        <w:jc w:val="center"/>
        <w:rPr>
          <w:i/>
        </w:rPr>
      </w:pPr>
      <w:r>
        <w:rPr>
          <w:i/>
        </w:rPr>
        <w:t>“</w:t>
      </w:r>
      <w:r w:rsidRPr="001B2AD7">
        <w:rPr>
          <w:i/>
        </w:rPr>
        <w:t xml:space="preserve">We wouldn’t have engaged with them if they hadn’t been free. </w:t>
      </w:r>
      <w:r>
        <w:rPr>
          <w:i/>
        </w:rPr>
        <w:t>W</w:t>
      </w:r>
      <w:r w:rsidRPr="001B2AD7">
        <w:rPr>
          <w:i/>
        </w:rPr>
        <w:t>e were grateful for their assistance and it</w:t>
      </w:r>
      <w:r>
        <w:rPr>
          <w:i/>
        </w:rPr>
        <w:t xml:space="preserve"> ha</w:t>
      </w:r>
      <w:r w:rsidRPr="001B2AD7">
        <w:rPr>
          <w:i/>
        </w:rPr>
        <w:t>s helped us</w:t>
      </w:r>
      <w:r>
        <w:rPr>
          <w:i/>
        </w:rPr>
        <w:t xml:space="preserve"> to</w:t>
      </w:r>
      <w:r w:rsidRPr="001B2AD7">
        <w:rPr>
          <w:i/>
        </w:rPr>
        <w:t xml:space="preserve"> build stronger foundations and we have further work to do. But we know what we need do.</w:t>
      </w:r>
      <w:r>
        <w:rPr>
          <w:i/>
        </w:rPr>
        <w:t>” (Employer – NDRC)</w:t>
      </w:r>
    </w:p>
    <w:p w14:paraId="0C40C17D" w14:textId="77777777" w:rsidR="00875AF4" w:rsidRPr="004D2FBF" w:rsidRDefault="00875AF4" w:rsidP="00875AF4">
      <w:pPr>
        <w:jc w:val="center"/>
        <w:rPr>
          <w:i/>
        </w:rPr>
      </w:pPr>
      <w:r>
        <w:rPr>
          <w:i/>
        </w:rPr>
        <w:t>“T</w:t>
      </w:r>
      <w:r w:rsidRPr="00467CF0">
        <w:rPr>
          <w:i/>
        </w:rPr>
        <w:t>here was heaps of resources, which stopped us from having to reinvent the wheel</w:t>
      </w:r>
      <w:r>
        <w:rPr>
          <w:i/>
        </w:rPr>
        <w:t>.” (Employer – NDRC)</w:t>
      </w:r>
    </w:p>
    <w:p w14:paraId="2B4B91F5" w14:textId="77777777" w:rsidR="00875AF4" w:rsidRDefault="00875AF4" w:rsidP="00875AF4">
      <w:r>
        <w:t xml:space="preserve">Employers welcomed the approach of the service being tailored to their organisations needs and situation. The majority of both Employers and Employment Service Providers indicated that they would be likely to recommend the NDRC in the future. </w:t>
      </w:r>
    </w:p>
    <w:p w14:paraId="0D2B2AAA" w14:textId="77777777" w:rsidR="00875AF4" w:rsidRDefault="00875AF4" w:rsidP="00875AF4">
      <w:pPr>
        <w:pStyle w:val="Sub-SubTitle"/>
      </w:pPr>
      <w:r>
        <w:t>Efficiency</w:t>
      </w:r>
    </w:p>
    <w:p w14:paraId="4C107A3F" w14:textId="77777777" w:rsidR="00875AF4" w:rsidRDefault="00875AF4" w:rsidP="00875AF4">
      <w:r>
        <w:t>Employers and Employment Service Providers that had interacted with the NDRC generally agreed that the NDRC was easy to use. They also liked that the recommendations made were often very easy to adopt (i.e. updates to policies, wording of job advertisements, website information, where to look for potential candidates etc.).</w:t>
      </w:r>
      <w:r w:rsidRPr="00F97ED7">
        <w:t xml:space="preserve"> </w:t>
      </w:r>
      <w:r>
        <w:t xml:space="preserve">In particular, the presentations and training delivered by the Professional Advisors at the NDRC were noted as being of great value. </w:t>
      </w:r>
    </w:p>
    <w:p w14:paraId="2F2EAF76" w14:textId="77777777" w:rsidR="00875AF4" w:rsidRPr="005E06D7" w:rsidRDefault="00875AF4" w:rsidP="00875AF4">
      <w:pPr>
        <w:jc w:val="center"/>
        <w:rPr>
          <w:i/>
        </w:rPr>
      </w:pPr>
      <w:r w:rsidRPr="005E06D7">
        <w:rPr>
          <w:i/>
        </w:rPr>
        <w:t xml:space="preserve">“I liked the process when I spent a bit of time developing a plan of what we agreed we would work on. We worked together </w:t>
      </w:r>
      <w:r>
        <w:rPr>
          <w:i/>
        </w:rPr>
        <w:t xml:space="preserve">[on this] </w:t>
      </w:r>
      <w:r w:rsidRPr="005E06D7">
        <w:rPr>
          <w:i/>
        </w:rPr>
        <w:t>and it was collaborative. I felt in control of this. It felt right.”</w:t>
      </w:r>
      <w:r>
        <w:rPr>
          <w:i/>
        </w:rPr>
        <w:t xml:space="preserve"> (Employer – NDRC)</w:t>
      </w:r>
    </w:p>
    <w:p w14:paraId="2D0DFCEA" w14:textId="77777777" w:rsidR="00875AF4" w:rsidRPr="002B2FD8" w:rsidRDefault="00875AF4" w:rsidP="00875AF4">
      <w:pPr>
        <w:jc w:val="center"/>
        <w:rPr>
          <w:i/>
        </w:rPr>
      </w:pPr>
      <w:r w:rsidRPr="002B2FD8">
        <w:rPr>
          <w:i/>
        </w:rPr>
        <w:t xml:space="preserve"> “The training</w:t>
      </w:r>
      <w:r>
        <w:rPr>
          <w:i/>
        </w:rPr>
        <w:t xml:space="preserve"> [was great], it was s</w:t>
      </w:r>
      <w:r w:rsidRPr="002B2FD8">
        <w:rPr>
          <w:i/>
        </w:rPr>
        <w:t>omething we really needed. If we could have had more of it, we would have soaked it up.”</w:t>
      </w:r>
      <w:r>
        <w:rPr>
          <w:i/>
        </w:rPr>
        <w:t xml:space="preserve"> (Employer – NDRC)</w:t>
      </w:r>
    </w:p>
    <w:p w14:paraId="0CAC5595" w14:textId="77777777" w:rsidR="00875AF4" w:rsidRDefault="00875AF4" w:rsidP="00875AF4">
      <w:pPr>
        <w:jc w:val="center"/>
        <w:rPr>
          <w:i/>
        </w:rPr>
      </w:pPr>
      <w:r w:rsidRPr="004A7B58">
        <w:rPr>
          <w:i/>
        </w:rPr>
        <w:lastRenderedPageBreak/>
        <w:t>“[The good things were] the support and ongoing feedback that motivated us to formalise processes and set up an approach to workplace mods. The presentation to staff was very good, to all of the human resources staff; [it was] very good training which focused on a proactive approach and letting people with disability know we can modify the workplace for them.” (</w:t>
      </w:r>
      <w:r>
        <w:rPr>
          <w:i/>
        </w:rPr>
        <w:t>Employer – NDRC</w:t>
      </w:r>
      <w:r w:rsidRPr="004A7B58">
        <w:rPr>
          <w:i/>
        </w:rPr>
        <w:t>)</w:t>
      </w:r>
    </w:p>
    <w:p w14:paraId="4A5BEDED" w14:textId="77777777" w:rsidR="00875AF4" w:rsidRDefault="00875AF4" w:rsidP="00875AF4">
      <w:r>
        <w:t>The NDRC staff were noted as being friendly, knowledgeable and helpful. This is consistent with the results from the surveys (on-boarding, mid-point and completion) run by the Service Provider, which predominately show Employers being satisfied with the service</w:t>
      </w:r>
      <w:r w:rsidR="000E4A44">
        <w:t>.</w:t>
      </w:r>
    </w:p>
    <w:p w14:paraId="43C36ACC" w14:textId="77777777" w:rsidR="00875AF4" w:rsidRPr="001E7CA9" w:rsidRDefault="00875AF4" w:rsidP="00875AF4">
      <w:pPr>
        <w:jc w:val="center"/>
        <w:rPr>
          <w:i/>
        </w:rPr>
      </w:pPr>
      <w:r w:rsidRPr="00435D7C">
        <w:rPr>
          <w:i/>
        </w:rPr>
        <w:t>“They were all very friendly and courteous and really genuinely trying to help make a difference. They went above and beyond. I think their people were absolutely knowledgeable and had a real desire to make a difference. Not just doing a job.” (</w:t>
      </w:r>
      <w:r>
        <w:rPr>
          <w:i/>
        </w:rPr>
        <w:t>Employer – NDRC</w:t>
      </w:r>
      <w:r w:rsidRPr="00435D7C">
        <w:rPr>
          <w:i/>
        </w:rPr>
        <w:t>)</w:t>
      </w:r>
    </w:p>
    <w:p w14:paraId="3AE4FBD0" w14:textId="77777777" w:rsidR="00875AF4" w:rsidRDefault="00875AF4" w:rsidP="00875AF4">
      <w:pPr>
        <w:pStyle w:val="Sub-SubTitle"/>
      </w:pPr>
      <w:r>
        <w:t xml:space="preserve">Effectiveness </w:t>
      </w:r>
    </w:p>
    <w:p w14:paraId="7D9D1D05" w14:textId="088E6973" w:rsidR="00875AF4" w:rsidRDefault="00875AF4" w:rsidP="00875AF4">
      <w:pPr>
        <w:rPr>
          <w:highlight w:val="yellow"/>
        </w:rPr>
      </w:pPr>
      <w:r w:rsidRPr="00E5095A">
        <w:t>Overall</w:t>
      </w:r>
      <w:r w:rsidR="00456BCA">
        <w:t>,</w:t>
      </w:r>
      <w:r w:rsidRPr="00E5095A">
        <w:t xml:space="preserve"> the </w:t>
      </w:r>
      <w:r>
        <w:t>NDRC seems to effective</w:t>
      </w:r>
      <w:r w:rsidRPr="00E5095A">
        <w:t xml:space="preserve"> in </w:t>
      </w:r>
      <w:r>
        <w:rPr>
          <w:rFonts w:cs="Arial"/>
          <w:szCs w:val="20"/>
        </w:rPr>
        <w:t>increasing employer’s knowledge about employing people with disability, increasing their knowledge of their rights and responsibilities</w:t>
      </w:r>
      <w:r>
        <w:rPr>
          <w:rFonts w:cs="Arial"/>
        </w:rPr>
        <w:t xml:space="preserve">, increasing their skills and confidence in working with people with disability, ensuing people with disability receive fair and just treatment and assisting workplaces to have resources and HR practices to support employees with disability. However, it performs less well in developing job vacancies or jobs specifically for people with disability. </w:t>
      </w:r>
      <w:r>
        <w:t xml:space="preserve">Performance in each outcome area is </w:t>
      </w:r>
      <w:r w:rsidRPr="002E333F">
        <w:t>summarised in the table below.</w:t>
      </w:r>
    </w:p>
    <w:p w14:paraId="0F6F4D71" w14:textId="27B4C2F7" w:rsidR="00875AF4" w:rsidRPr="009D0841" w:rsidRDefault="00875AF4" w:rsidP="00875AF4">
      <w:pPr>
        <w:pStyle w:val="Sub-SubTitle"/>
        <w:numPr>
          <w:ilvl w:val="0"/>
          <w:numId w:val="0"/>
        </w:numPr>
        <w:ind w:left="1304" w:hanging="1304"/>
        <w:rPr>
          <w:rFonts w:cs="Arial"/>
          <w:b/>
          <w:sz w:val="20"/>
          <w:szCs w:val="20"/>
        </w:rPr>
      </w:pPr>
      <w:bookmarkStart w:id="72" w:name="_Toc11267988"/>
      <w:r w:rsidRPr="009D0841">
        <w:rPr>
          <w:rFonts w:cs="Arial"/>
          <w:b/>
          <w:sz w:val="20"/>
          <w:szCs w:val="20"/>
        </w:rPr>
        <w:t xml:space="preserve">Table </w:t>
      </w:r>
      <w:r w:rsidRPr="009D0841">
        <w:rPr>
          <w:rFonts w:cs="Arial"/>
          <w:b/>
          <w:sz w:val="20"/>
          <w:szCs w:val="20"/>
        </w:rPr>
        <w:fldChar w:fldCharType="begin"/>
      </w:r>
      <w:r w:rsidRPr="009D0841">
        <w:rPr>
          <w:rFonts w:cs="Arial"/>
          <w:b/>
          <w:sz w:val="20"/>
          <w:szCs w:val="20"/>
        </w:rPr>
        <w:instrText xml:space="preserve"> SEQ Table \* ARABIC </w:instrText>
      </w:r>
      <w:r w:rsidRPr="009D0841">
        <w:rPr>
          <w:rFonts w:cs="Arial"/>
          <w:b/>
          <w:sz w:val="20"/>
          <w:szCs w:val="20"/>
        </w:rPr>
        <w:fldChar w:fldCharType="separate"/>
      </w:r>
      <w:r w:rsidR="0010154C">
        <w:rPr>
          <w:rFonts w:cs="Arial"/>
          <w:b/>
          <w:noProof/>
          <w:sz w:val="20"/>
          <w:szCs w:val="20"/>
        </w:rPr>
        <w:t>12</w:t>
      </w:r>
      <w:r w:rsidRPr="009D0841">
        <w:rPr>
          <w:rFonts w:cs="Arial"/>
          <w:b/>
          <w:sz w:val="20"/>
          <w:szCs w:val="20"/>
        </w:rPr>
        <w:fldChar w:fldCharType="end"/>
      </w:r>
      <w:r w:rsidRPr="009D0841">
        <w:rPr>
          <w:rFonts w:cs="Arial"/>
          <w:b/>
          <w:sz w:val="20"/>
          <w:szCs w:val="20"/>
        </w:rPr>
        <w:t>: NDRC Performance Outcomes</w:t>
      </w:r>
      <w:r w:rsidRPr="009D0841">
        <w:rPr>
          <w:rStyle w:val="FootnoteReference"/>
          <w:rFonts w:cs="Arial"/>
          <w:b/>
          <w:sz w:val="20"/>
          <w:szCs w:val="20"/>
        </w:rPr>
        <w:footnoteReference w:id="33"/>
      </w:r>
      <w:bookmarkEnd w:id="72"/>
    </w:p>
    <w:tbl>
      <w:tblPr>
        <w:tblStyle w:val="TableGrid1"/>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Caption w:val="Outputs and outcomes against performance data"/>
      </w:tblPr>
      <w:tblGrid>
        <w:gridCol w:w="2790"/>
        <w:gridCol w:w="6226"/>
      </w:tblGrid>
      <w:tr w:rsidR="00875AF4" w:rsidRPr="00C342A9" w14:paraId="1EA7E072" w14:textId="77777777" w:rsidTr="007E2E85">
        <w:trPr>
          <w:trHeight w:val="737"/>
          <w:tblHeader/>
        </w:trPr>
        <w:tc>
          <w:tcPr>
            <w:tcW w:w="1547" w:type="pct"/>
            <w:shd w:val="clear" w:color="auto" w:fill="616365"/>
            <w:vAlign w:val="center"/>
          </w:tcPr>
          <w:p w14:paraId="3BFAAF02" w14:textId="77777777" w:rsidR="00875AF4" w:rsidRPr="00C342A9" w:rsidRDefault="00875AF4" w:rsidP="00212A7F">
            <w:pPr>
              <w:spacing w:after="0"/>
              <w:jc w:val="center"/>
              <w:rPr>
                <w:rFonts w:eastAsia="Calibri" w:cs="Arial"/>
                <w:b/>
                <w:color w:val="FFFFFF"/>
                <w:sz w:val="16"/>
                <w:szCs w:val="16"/>
              </w:rPr>
            </w:pPr>
            <w:r w:rsidRPr="00C342A9">
              <w:rPr>
                <w:rFonts w:eastAsia="Calibri" w:cs="Arial"/>
                <w:b/>
                <w:color w:val="FFFFFF"/>
                <w:sz w:val="16"/>
                <w:szCs w:val="16"/>
              </w:rPr>
              <w:t xml:space="preserve">Outputs </w:t>
            </w:r>
            <w:r>
              <w:rPr>
                <w:rFonts w:eastAsia="Calibri" w:cs="Arial"/>
                <w:b/>
                <w:color w:val="FFFFFF"/>
                <w:sz w:val="16"/>
                <w:szCs w:val="16"/>
              </w:rPr>
              <w:t>and Short-term, Medium-term and Long-term</w:t>
            </w:r>
            <w:r w:rsidRPr="00C342A9">
              <w:rPr>
                <w:rFonts w:eastAsia="Calibri" w:cs="Arial"/>
                <w:b/>
                <w:color w:val="FFFFFF"/>
                <w:sz w:val="16"/>
                <w:szCs w:val="16"/>
              </w:rPr>
              <w:t xml:space="preserve"> Outcomes </w:t>
            </w:r>
          </w:p>
        </w:tc>
        <w:tc>
          <w:tcPr>
            <w:tcW w:w="3453" w:type="pct"/>
            <w:shd w:val="clear" w:color="auto" w:fill="616365"/>
            <w:vAlign w:val="center"/>
          </w:tcPr>
          <w:p w14:paraId="1B18BA18" w14:textId="77777777" w:rsidR="00875AF4" w:rsidRPr="00C342A9" w:rsidRDefault="00875AF4" w:rsidP="00212A7F">
            <w:pPr>
              <w:spacing w:after="0"/>
              <w:jc w:val="center"/>
              <w:rPr>
                <w:rFonts w:eastAsia="Calibri" w:cs="Arial"/>
                <w:b/>
                <w:color w:val="FFFFFF"/>
                <w:sz w:val="16"/>
                <w:szCs w:val="16"/>
              </w:rPr>
            </w:pPr>
            <w:r>
              <w:rPr>
                <w:rFonts w:eastAsia="Calibri" w:cs="Arial"/>
                <w:b/>
                <w:color w:val="FFFFFF"/>
                <w:sz w:val="16"/>
                <w:szCs w:val="16"/>
              </w:rPr>
              <w:t>Performance</w:t>
            </w:r>
          </w:p>
        </w:tc>
      </w:tr>
      <w:tr w:rsidR="00875AF4" w:rsidRPr="00C342A9" w14:paraId="733308A8" w14:textId="77777777" w:rsidTr="007E2E85">
        <w:tc>
          <w:tcPr>
            <w:tcW w:w="1547" w:type="pct"/>
          </w:tcPr>
          <w:p w14:paraId="295A31F5" w14:textId="77777777" w:rsidR="00875AF4" w:rsidRPr="00C342A9" w:rsidRDefault="00875AF4" w:rsidP="00212A7F">
            <w:pPr>
              <w:spacing w:after="0"/>
              <w:rPr>
                <w:rFonts w:eastAsia="Calibri" w:cs="Arial"/>
                <w:b/>
                <w:color w:val="B6BF00"/>
                <w:sz w:val="16"/>
                <w:szCs w:val="16"/>
              </w:rPr>
            </w:pPr>
            <w:r w:rsidRPr="007A5725">
              <w:rPr>
                <w:rFonts w:eastAsia="Calibri" w:cs="Arial"/>
                <w:b/>
                <w:color w:val="11617F"/>
                <w:sz w:val="16"/>
                <w:szCs w:val="16"/>
              </w:rPr>
              <w:t>Outcome -</w:t>
            </w:r>
            <w:r w:rsidRPr="007A5725">
              <w:rPr>
                <w:rFonts w:eastAsia="Calibri" w:cs="Arial"/>
                <w:sz w:val="16"/>
                <w:szCs w:val="16"/>
              </w:rPr>
              <w:t xml:space="preserve"> Employers have increased knowledge about employing people with disability</w:t>
            </w:r>
          </w:p>
        </w:tc>
        <w:tc>
          <w:tcPr>
            <w:tcW w:w="3453" w:type="pct"/>
          </w:tcPr>
          <w:p w14:paraId="043B54DB" w14:textId="77777777" w:rsidR="00875AF4" w:rsidRPr="00C342A9" w:rsidRDefault="00875AF4" w:rsidP="00FE566B">
            <w:pPr>
              <w:numPr>
                <w:ilvl w:val="0"/>
                <w:numId w:val="48"/>
              </w:numPr>
              <w:spacing w:after="0"/>
              <w:ind w:left="318" w:hanging="284"/>
              <w:rPr>
                <w:rFonts w:eastAsia="Calibri" w:cs="Arial"/>
                <w:sz w:val="16"/>
                <w:szCs w:val="16"/>
              </w:rPr>
            </w:pPr>
            <w:r>
              <w:rPr>
                <w:rFonts w:eastAsia="Calibri" w:cs="Arial"/>
                <w:sz w:val="16"/>
                <w:szCs w:val="16"/>
              </w:rPr>
              <w:t>Two thirds (64%) of the n=25 Employers agreed that the NDRC activities have increased their organisations knowledge about employing people with disability. Half (50%) of the n=18 Employment Service Providers agreed that the NDRC activities have increased employer’s knowledge about employing people with disability.</w:t>
            </w:r>
          </w:p>
        </w:tc>
      </w:tr>
      <w:tr w:rsidR="00875AF4" w:rsidRPr="00C342A9" w14:paraId="432BBFA2" w14:textId="77777777" w:rsidTr="007E2E85">
        <w:tc>
          <w:tcPr>
            <w:tcW w:w="1547" w:type="pct"/>
          </w:tcPr>
          <w:p w14:paraId="07E01097" w14:textId="77777777" w:rsidR="00875AF4" w:rsidRPr="00C342A9" w:rsidRDefault="00875AF4" w:rsidP="00212A7F">
            <w:pPr>
              <w:spacing w:after="0"/>
              <w:rPr>
                <w:rFonts w:eastAsia="Calibri" w:cs="Arial"/>
                <w:sz w:val="16"/>
                <w:szCs w:val="16"/>
              </w:rPr>
            </w:pPr>
            <w:r w:rsidRPr="007A5725">
              <w:rPr>
                <w:rFonts w:eastAsia="Calibri" w:cs="Arial"/>
                <w:b/>
                <w:color w:val="11617F"/>
                <w:sz w:val="16"/>
                <w:szCs w:val="16"/>
              </w:rPr>
              <w:t>Outcome -</w:t>
            </w:r>
            <w:r w:rsidRPr="007A5725">
              <w:rPr>
                <w:rFonts w:eastAsia="Calibri" w:cs="Arial"/>
                <w:color w:val="11617F"/>
                <w:sz w:val="16"/>
                <w:szCs w:val="16"/>
              </w:rPr>
              <w:t xml:space="preserve"> </w:t>
            </w:r>
            <w:r w:rsidRPr="007A5725">
              <w:rPr>
                <w:rFonts w:eastAsia="Calibri" w:cs="Arial"/>
                <w:sz w:val="16"/>
                <w:szCs w:val="16"/>
              </w:rPr>
              <w:t>Employers (and their workforce) have increased skills and confidence in working with people with disability</w:t>
            </w:r>
          </w:p>
        </w:tc>
        <w:tc>
          <w:tcPr>
            <w:tcW w:w="3453" w:type="pct"/>
          </w:tcPr>
          <w:p w14:paraId="39E93890" w14:textId="77777777" w:rsidR="00875AF4" w:rsidRPr="00044CC7" w:rsidRDefault="00875AF4" w:rsidP="00FE566B">
            <w:pPr>
              <w:numPr>
                <w:ilvl w:val="0"/>
                <w:numId w:val="48"/>
              </w:numPr>
              <w:spacing w:after="0"/>
              <w:ind w:left="318" w:hanging="284"/>
              <w:rPr>
                <w:rFonts w:eastAsia="Calibri" w:cs="Arial"/>
                <w:sz w:val="16"/>
                <w:szCs w:val="16"/>
              </w:rPr>
            </w:pPr>
            <w:r>
              <w:rPr>
                <w:rFonts w:eastAsia="Calibri" w:cs="Arial"/>
                <w:sz w:val="16"/>
                <w:szCs w:val="16"/>
              </w:rPr>
              <w:t>Just under two thirds (60%) of the n=25 Employers agreed that the NDRC activities have</w:t>
            </w:r>
            <w:r w:rsidRPr="00596BD5">
              <w:rPr>
                <w:rFonts w:eastAsia="Calibri" w:cs="Arial"/>
                <w:sz w:val="16"/>
                <w:szCs w:val="16"/>
              </w:rPr>
              <w:t xml:space="preserve"> increased</w:t>
            </w:r>
            <w:r>
              <w:rPr>
                <w:rFonts w:eastAsia="Calibri" w:cs="Arial"/>
                <w:sz w:val="16"/>
                <w:szCs w:val="16"/>
              </w:rPr>
              <w:t xml:space="preserve"> the</w:t>
            </w:r>
            <w:r w:rsidRPr="00596BD5">
              <w:rPr>
                <w:rFonts w:eastAsia="Calibri" w:cs="Arial"/>
                <w:sz w:val="16"/>
                <w:szCs w:val="16"/>
              </w:rPr>
              <w:t xml:space="preserve"> skills and confidence</w:t>
            </w:r>
            <w:r>
              <w:rPr>
                <w:rFonts w:eastAsia="Calibri" w:cs="Arial"/>
                <w:sz w:val="16"/>
                <w:szCs w:val="16"/>
              </w:rPr>
              <w:t xml:space="preserve"> of people in their organisation with regards to </w:t>
            </w:r>
            <w:r w:rsidRPr="00596BD5">
              <w:rPr>
                <w:rFonts w:eastAsia="Calibri" w:cs="Arial"/>
                <w:sz w:val="16"/>
                <w:szCs w:val="16"/>
              </w:rPr>
              <w:t>working with people with disability</w:t>
            </w:r>
            <w:r>
              <w:rPr>
                <w:rFonts w:eastAsia="Calibri" w:cs="Arial"/>
                <w:sz w:val="16"/>
                <w:szCs w:val="16"/>
              </w:rPr>
              <w:t>. Half (50%) of the n=18 Employment Service Providers agreed that the NDRC activities have increased the skills and confidence of employer’s with regards to working with people with disability.</w:t>
            </w:r>
          </w:p>
        </w:tc>
      </w:tr>
      <w:tr w:rsidR="00875AF4" w:rsidRPr="00C342A9" w14:paraId="600C50B9" w14:textId="77777777" w:rsidTr="007E2E85">
        <w:tc>
          <w:tcPr>
            <w:tcW w:w="1547" w:type="pct"/>
          </w:tcPr>
          <w:p w14:paraId="00638318" w14:textId="77777777" w:rsidR="00875AF4" w:rsidRPr="00C342A9" w:rsidRDefault="00875AF4" w:rsidP="00212A7F">
            <w:pPr>
              <w:spacing w:after="0"/>
              <w:rPr>
                <w:rFonts w:eastAsia="Calibri" w:cs="Arial"/>
                <w:b/>
                <w:color w:val="CD1446"/>
                <w:sz w:val="16"/>
                <w:szCs w:val="16"/>
              </w:rPr>
            </w:pPr>
            <w:r w:rsidRPr="007A5725">
              <w:rPr>
                <w:rFonts w:eastAsia="Calibri" w:cs="Arial"/>
                <w:b/>
                <w:color w:val="11617F"/>
                <w:sz w:val="16"/>
                <w:szCs w:val="16"/>
              </w:rPr>
              <w:t>Outcome -</w:t>
            </w:r>
            <w:r w:rsidRPr="007A5725">
              <w:rPr>
                <w:rFonts w:eastAsia="Calibri" w:cs="Arial"/>
                <w:color w:val="11617F"/>
                <w:sz w:val="16"/>
                <w:szCs w:val="16"/>
              </w:rPr>
              <w:t xml:space="preserve"> </w:t>
            </w:r>
            <w:r w:rsidRPr="007A5725">
              <w:rPr>
                <w:rFonts w:eastAsia="Calibri" w:cs="Arial"/>
                <w:sz w:val="16"/>
                <w:szCs w:val="16"/>
              </w:rPr>
              <w:t>Workplaces have resources and HR practices to support employees with disability</w:t>
            </w:r>
          </w:p>
        </w:tc>
        <w:tc>
          <w:tcPr>
            <w:tcW w:w="3453" w:type="pct"/>
          </w:tcPr>
          <w:p w14:paraId="04A8F003" w14:textId="77777777" w:rsidR="00875AF4" w:rsidRPr="00C342A9" w:rsidRDefault="00875AF4" w:rsidP="00FE566B">
            <w:pPr>
              <w:numPr>
                <w:ilvl w:val="0"/>
                <w:numId w:val="48"/>
              </w:numPr>
              <w:spacing w:after="0"/>
              <w:ind w:left="318" w:hanging="284"/>
              <w:rPr>
                <w:rFonts w:eastAsia="Calibri" w:cs="Arial"/>
                <w:sz w:val="16"/>
                <w:szCs w:val="16"/>
              </w:rPr>
            </w:pPr>
            <w:r>
              <w:rPr>
                <w:rFonts w:eastAsia="Calibri" w:cs="Arial"/>
                <w:sz w:val="16"/>
                <w:szCs w:val="16"/>
              </w:rPr>
              <w:t xml:space="preserve">Two thirds (64%) of the n=25 Employers agreed that the NDRC activities have </w:t>
            </w:r>
            <w:r w:rsidRPr="00374EA2">
              <w:rPr>
                <w:rFonts w:eastAsia="Calibri" w:cs="Arial"/>
                <w:sz w:val="16"/>
                <w:szCs w:val="16"/>
              </w:rPr>
              <w:t>contributed to improved resources and HR practices</w:t>
            </w:r>
            <w:r>
              <w:rPr>
                <w:rFonts w:eastAsia="Calibri" w:cs="Arial"/>
                <w:sz w:val="16"/>
                <w:szCs w:val="16"/>
              </w:rPr>
              <w:t xml:space="preserve"> within their organisation</w:t>
            </w:r>
            <w:r w:rsidRPr="00374EA2">
              <w:rPr>
                <w:rFonts w:eastAsia="Calibri" w:cs="Arial"/>
                <w:sz w:val="16"/>
                <w:szCs w:val="16"/>
              </w:rPr>
              <w:t xml:space="preserve"> to support employees with disability</w:t>
            </w:r>
            <w:r>
              <w:rPr>
                <w:rFonts w:eastAsia="Calibri" w:cs="Arial"/>
                <w:sz w:val="16"/>
                <w:szCs w:val="16"/>
              </w:rPr>
              <w:t xml:space="preserve">. Just under half (44%) of the n=18 Employment Service Providers agreed that the NDRC activities have </w:t>
            </w:r>
            <w:r w:rsidRPr="00374EA2">
              <w:rPr>
                <w:rFonts w:eastAsia="Calibri" w:cs="Arial"/>
                <w:sz w:val="16"/>
                <w:szCs w:val="16"/>
              </w:rPr>
              <w:t>contributed to improved resources and HR practices</w:t>
            </w:r>
            <w:r>
              <w:rPr>
                <w:rFonts w:eastAsia="Calibri" w:cs="Arial"/>
                <w:sz w:val="16"/>
                <w:szCs w:val="16"/>
              </w:rPr>
              <w:t xml:space="preserve"> by employers</w:t>
            </w:r>
            <w:r w:rsidRPr="00374EA2">
              <w:rPr>
                <w:rFonts w:eastAsia="Calibri" w:cs="Arial"/>
                <w:sz w:val="16"/>
                <w:szCs w:val="16"/>
              </w:rPr>
              <w:t xml:space="preserve"> to support employees with disability</w:t>
            </w:r>
            <w:r>
              <w:rPr>
                <w:rFonts w:eastAsia="Calibri" w:cs="Arial"/>
                <w:sz w:val="16"/>
                <w:szCs w:val="16"/>
              </w:rPr>
              <w:t>.</w:t>
            </w:r>
          </w:p>
        </w:tc>
      </w:tr>
      <w:tr w:rsidR="00875AF4" w:rsidRPr="00C342A9" w14:paraId="1E723DB7" w14:textId="77777777" w:rsidTr="007E2E85">
        <w:tc>
          <w:tcPr>
            <w:tcW w:w="1547" w:type="pct"/>
          </w:tcPr>
          <w:p w14:paraId="5381A2CE" w14:textId="77777777" w:rsidR="00875AF4" w:rsidRPr="00C342A9" w:rsidRDefault="00875AF4" w:rsidP="00212A7F">
            <w:pPr>
              <w:spacing w:after="0"/>
              <w:rPr>
                <w:rFonts w:eastAsia="Calibri" w:cs="Arial"/>
                <w:b/>
                <w:color w:val="CD1446"/>
                <w:sz w:val="16"/>
                <w:szCs w:val="16"/>
              </w:rPr>
            </w:pPr>
            <w:r w:rsidRPr="007A5725">
              <w:rPr>
                <w:rFonts w:eastAsia="Calibri" w:cs="Arial"/>
                <w:b/>
                <w:color w:val="11617F"/>
                <w:sz w:val="16"/>
                <w:szCs w:val="16"/>
              </w:rPr>
              <w:t>Outcome -</w:t>
            </w:r>
            <w:r w:rsidRPr="007A5725">
              <w:rPr>
                <w:rFonts w:eastAsia="Calibri" w:cs="Arial"/>
                <w:color w:val="11617F"/>
                <w:sz w:val="16"/>
                <w:szCs w:val="16"/>
              </w:rPr>
              <w:t xml:space="preserve"> </w:t>
            </w:r>
            <w:r w:rsidRPr="007A5725">
              <w:rPr>
                <w:rFonts w:eastAsia="Calibri" w:cs="Arial"/>
                <w:sz w:val="16"/>
                <w:szCs w:val="16"/>
              </w:rPr>
              <w:t>People with disability are appropriately employed</w:t>
            </w:r>
          </w:p>
        </w:tc>
        <w:tc>
          <w:tcPr>
            <w:tcW w:w="3453" w:type="pct"/>
          </w:tcPr>
          <w:p w14:paraId="2F4FAB7A" w14:textId="77777777" w:rsidR="00875AF4" w:rsidRPr="00044CC7" w:rsidRDefault="00875AF4" w:rsidP="00FE566B">
            <w:pPr>
              <w:numPr>
                <w:ilvl w:val="0"/>
                <w:numId w:val="48"/>
              </w:numPr>
              <w:spacing w:after="0"/>
              <w:ind w:left="318" w:hanging="284"/>
              <w:rPr>
                <w:rFonts w:eastAsia="Calibri" w:cs="Arial"/>
                <w:sz w:val="16"/>
                <w:szCs w:val="16"/>
              </w:rPr>
            </w:pPr>
            <w:r>
              <w:rPr>
                <w:rFonts w:eastAsia="Calibri" w:cs="Arial"/>
                <w:sz w:val="16"/>
                <w:szCs w:val="16"/>
              </w:rPr>
              <w:t>Two thirds (64%) of the n=25 Employers agreed that the NDRC activities have</w:t>
            </w:r>
            <w:r w:rsidRPr="00F2317E">
              <w:rPr>
                <w:rFonts w:eastAsia="Calibri" w:cs="Arial"/>
                <w:sz w:val="16"/>
                <w:szCs w:val="16"/>
              </w:rPr>
              <w:t xml:space="preserve"> increased </w:t>
            </w:r>
            <w:r>
              <w:rPr>
                <w:rFonts w:eastAsia="Calibri" w:cs="Arial"/>
                <w:sz w:val="16"/>
                <w:szCs w:val="16"/>
              </w:rPr>
              <w:t>thei</w:t>
            </w:r>
            <w:r w:rsidRPr="00F2317E">
              <w:rPr>
                <w:rFonts w:eastAsia="Calibri" w:cs="Arial"/>
                <w:sz w:val="16"/>
                <w:szCs w:val="16"/>
              </w:rPr>
              <w:t>r organisations’ ability to appropriately employ people with disability</w:t>
            </w:r>
            <w:r>
              <w:rPr>
                <w:rFonts w:eastAsia="Calibri" w:cs="Arial"/>
                <w:sz w:val="16"/>
                <w:szCs w:val="16"/>
              </w:rPr>
              <w:t>, while just 44% agreed that the NDRC activities have</w:t>
            </w:r>
            <w:r w:rsidRPr="00201677">
              <w:rPr>
                <w:rFonts w:eastAsia="Calibri" w:cs="Arial"/>
                <w:sz w:val="16"/>
                <w:szCs w:val="16"/>
              </w:rPr>
              <w:t xml:space="preserve"> increased employer demand for employees with disability</w:t>
            </w:r>
            <w:r>
              <w:rPr>
                <w:rFonts w:eastAsia="Calibri" w:cs="Arial"/>
                <w:sz w:val="16"/>
                <w:szCs w:val="16"/>
              </w:rPr>
              <w:t>. Similarly, just 44% of the n=18 Employment Service Providers agreed that the NDRC activities have</w:t>
            </w:r>
            <w:r w:rsidRPr="00201677">
              <w:rPr>
                <w:rFonts w:eastAsia="Calibri" w:cs="Arial"/>
                <w:sz w:val="16"/>
                <w:szCs w:val="16"/>
              </w:rPr>
              <w:t xml:space="preserve"> increased employer demand for employees with disability</w:t>
            </w:r>
            <w:r>
              <w:rPr>
                <w:rFonts w:eastAsia="Calibri" w:cs="Arial"/>
                <w:sz w:val="16"/>
                <w:szCs w:val="16"/>
              </w:rPr>
              <w:t>.</w:t>
            </w:r>
          </w:p>
        </w:tc>
      </w:tr>
      <w:tr w:rsidR="00875AF4" w:rsidRPr="00C342A9" w14:paraId="3A652013" w14:textId="77777777" w:rsidTr="007E2E85">
        <w:tc>
          <w:tcPr>
            <w:tcW w:w="1547" w:type="pct"/>
          </w:tcPr>
          <w:p w14:paraId="1FB65985" w14:textId="77777777" w:rsidR="00875AF4" w:rsidRPr="00C342A9" w:rsidRDefault="00875AF4" w:rsidP="00212A7F">
            <w:pPr>
              <w:spacing w:after="0"/>
              <w:rPr>
                <w:rFonts w:eastAsia="Calibri" w:cs="Arial"/>
                <w:b/>
                <w:color w:val="CD1446"/>
                <w:sz w:val="16"/>
                <w:szCs w:val="16"/>
              </w:rPr>
            </w:pPr>
            <w:r w:rsidRPr="007A5725">
              <w:rPr>
                <w:rFonts w:eastAsia="Calibri" w:cs="Arial"/>
                <w:b/>
                <w:color w:val="11617F"/>
                <w:sz w:val="16"/>
                <w:szCs w:val="16"/>
              </w:rPr>
              <w:t>Outcome -</w:t>
            </w:r>
            <w:r w:rsidRPr="007A5725">
              <w:rPr>
                <w:rFonts w:eastAsia="Calibri" w:cs="Arial"/>
                <w:color w:val="11617F"/>
                <w:sz w:val="16"/>
                <w:szCs w:val="16"/>
              </w:rPr>
              <w:t xml:space="preserve"> </w:t>
            </w:r>
            <w:r w:rsidRPr="007A5725">
              <w:rPr>
                <w:rFonts w:eastAsia="Calibri" w:cs="Arial"/>
                <w:sz w:val="16"/>
                <w:szCs w:val="16"/>
              </w:rPr>
              <w:t>People with disability maintain meaningful employment</w:t>
            </w:r>
          </w:p>
        </w:tc>
        <w:tc>
          <w:tcPr>
            <w:tcW w:w="3453" w:type="pct"/>
          </w:tcPr>
          <w:p w14:paraId="3194F419" w14:textId="77777777" w:rsidR="00875AF4" w:rsidRPr="00044CC7" w:rsidRDefault="00875AF4" w:rsidP="00FE566B">
            <w:pPr>
              <w:numPr>
                <w:ilvl w:val="0"/>
                <w:numId w:val="48"/>
              </w:numPr>
              <w:spacing w:after="0"/>
              <w:ind w:left="318" w:hanging="284"/>
              <w:rPr>
                <w:rFonts w:eastAsia="Calibri" w:cs="Arial"/>
                <w:sz w:val="16"/>
                <w:szCs w:val="16"/>
              </w:rPr>
            </w:pPr>
            <w:r>
              <w:rPr>
                <w:rFonts w:eastAsia="Calibri" w:cs="Arial"/>
                <w:sz w:val="16"/>
                <w:szCs w:val="16"/>
              </w:rPr>
              <w:t>Just over half (56%) of the n=25 Employers agreed that the NDRC activities h</w:t>
            </w:r>
            <w:r w:rsidRPr="006500C5">
              <w:rPr>
                <w:rFonts w:eastAsia="Calibri" w:cs="Arial"/>
                <w:sz w:val="16"/>
                <w:szCs w:val="16"/>
              </w:rPr>
              <w:t xml:space="preserve">ave increased </w:t>
            </w:r>
            <w:r>
              <w:rPr>
                <w:rFonts w:eastAsia="Calibri" w:cs="Arial"/>
                <w:sz w:val="16"/>
                <w:szCs w:val="16"/>
              </w:rPr>
              <w:t>their</w:t>
            </w:r>
            <w:r w:rsidRPr="006500C5">
              <w:rPr>
                <w:rFonts w:eastAsia="Calibri" w:cs="Arial"/>
                <w:sz w:val="16"/>
                <w:szCs w:val="16"/>
              </w:rPr>
              <w:t xml:space="preserve"> organisations’ ability to maintain meaningful employment for employees with disability</w:t>
            </w:r>
            <w:r>
              <w:rPr>
                <w:rFonts w:eastAsia="Calibri" w:cs="Arial"/>
                <w:sz w:val="16"/>
                <w:szCs w:val="16"/>
              </w:rPr>
              <w:t>. Similarly, 61% of the n=18 Employment Service Providers agreed with this statement.</w:t>
            </w:r>
          </w:p>
        </w:tc>
      </w:tr>
      <w:tr w:rsidR="00875AF4" w:rsidRPr="00C342A9" w14:paraId="627F2E25" w14:textId="77777777" w:rsidTr="007E2E85">
        <w:tc>
          <w:tcPr>
            <w:tcW w:w="1547" w:type="pct"/>
          </w:tcPr>
          <w:p w14:paraId="548C4D32" w14:textId="77777777" w:rsidR="00875AF4" w:rsidRPr="00C342A9" w:rsidRDefault="00875AF4" w:rsidP="00212A7F">
            <w:pPr>
              <w:spacing w:after="0"/>
              <w:rPr>
                <w:rFonts w:eastAsia="Calibri" w:cs="Arial"/>
                <w:b/>
                <w:color w:val="CD1446"/>
                <w:sz w:val="16"/>
                <w:szCs w:val="16"/>
              </w:rPr>
            </w:pPr>
            <w:r w:rsidRPr="007A5725">
              <w:rPr>
                <w:rFonts w:eastAsia="Calibri" w:cs="Arial"/>
                <w:b/>
                <w:color w:val="11617F"/>
                <w:sz w:val="16"/>
                <w:szCs w:val="16"/>
              </w:rPr>
              <w:lastRenderedPageBreak/>
              <w:t>Outcome -</w:t>
            </w:r>
            <w:r w:rsidRPr="007A5725">
              <w:rPr>
                <w:rFonts w:eastAsia="Calibri" w:cs="Arial"/>
                <w:color w:val="11617F"/>
                <w:sz w:val="16"/>
                <w:szCs w:val="16"/>
              </w:rPr>
              <w:t xml:space="preserve"> </w:t>
            </w:r>
            <w:r w:rsidRPr="007A5725">
              <w:rPr>
                <w:rFonts w:eastAsia="Calibri" w:cs="Arial"/>
                <w:sz w:val="16"/>
                <w:szCs w:val="16"/>
              </w:rPr>
              <w:t>People with disability receive fair and just treatment</w:t>
            </w:r>
          </w:p>
        </w:tc>
        <w:tc>
          <w:tcPr>
            <w:tcW w:w="3453" w:type="pct"/>
          </w:tcPr>
          <w:p w14:paraId="257A5E44" w14:textId="77777777" w:rsidR="00875AF4" w:rsidRPr="006B2092" w:rsidRDefault="00875AF4" w:rsidP="00FE566B">
            <w:pPr>
              <w:numPr>
                <w:ilvl w:val="0"/>
                <w:numId w:val="48"/>
              </w:numPr>
              <w:spacing w:after="0"/>
              <w:ind w:left="318" w:hanging="284"/>
              <w:rPr>
                <w:rFonts w:eastAsia="Calibri" w:cs="Arial"/>
                <w:sz w:val="16"/>
                <w:szCs w:val="16"/>
              </w:rPr>
            </w:pPr>
            <w:r>
              <w:rPr>
                <w:rFonts w:eastAsia="Calibri" w:cs="Arial"/>
                <w:sz w:val="16"/>
                <w:szCs w:val="16"/>
              </w:rPr>
              <w:t>The majority (80%) of the n=25 Employers agreed that the NDRC activities h</w:t>
            </w:r>
            <w:r w:rsidRPr="006500C5">
              <w:rPr>
                <w:rFonts w:eastAsia="Calibri" w:cs="Arial"/>
                <w:sz w:val="16"/>
                <w:szCs w:val="16"/>
              </w:rPr>
              <w:t xml:space="preserve">ave </w:t>
            </w:r>
            <w:r>
              <w:rPr>
                <w:rFonts w:eastAsia="Calibri" w:cs="Arial"/>
                <w:sz w:val="16"/>
                <w:szCs w:val="16"/>
              </w:rPr>
              <w:t>ensured that people with disability receive fair and just treatment. While just 65% of the n=18 Employment Service Providers agreed with this statement.</w:t>
            </w:r>
          </w:p>
        </w:tc>
      </w:tr>
    </w:tbl>
    <w:p w14:paraId="441A1A4E" w14:textId="77777777" w:rsidR="00875AF4" w:rsidRDefault="00875AF4" w:rsidP="009D0841">
      <w:pPr>
        <w:spacing w:after="0"/>
      </w:pPr>
    </w:p>
    <w:p w14:paraId="38700C83" w14:textId="77777777" w:rsidR="003E2DAD" w:rsidRDefault="00875AF4" w:rsidP="00875AF4">
      <w:r w:rsidRPr="004F0E27">
        <w:t>The majority of Employers and Employment Service Providers agreed that the NDRC activities</w:t>
      </w:r>
      <w:r w:rsidR="003E2DAD" w:rsidRPr="00535967">
        <w:t>:</w:t>
      </w:r>
    </w:p>
    <w:p w14:paraId="3D9CBFD4" w14:textId="61E5B72A" w:rsidR="003E2DAD" w:rsidRDefault="00456BCA" w:rsidP="003E2DAD">
      <w:pPr>
        <w:pStyle w:val="ListParagraph"/>
        <w:numPr>
          <w:ilvl w:val="0"/>
          <w:numId w:val="33"/>
        </w:numPr>
        <w:spacing w:after="0"/>
      </w:pPr>
      <w:r>
        <w:t>A</w:t>
      </w:r>
      <w:r w:rsidR="00875AF4" w:rsidRPr="00B61E04">
        <w:t>re likely to increase people with disability receiving fair and just treatment</w:t>
      </w:r>
      <w:r w:rsidR="003E2DAD">
        <w:t>;</w:t>
      </w:r>
      <w:r w:rsidR="00875AF4">
        <w:t xml:space="preserve"> </w:t>
      </w:r>
    </w:p>
    <w:p w14:paraId="4177F15F" w14:textId="44B0C377" w:rsidR="003E2DAD" w:rsidRDefault="00456BCA" w:rsidP="003E2DAD">
      <w:pPr>
        <w:pStyle w:val="ListParagraph"/>
        <w:numPr>
          <w:ilvl w:val="0"/>
          <w:numId w:val="33"/>
        </w:numPr>
        <w:spacing w:after="0"/>
      </w:pPr>
      <w:r>
        <w:t>A</w:t>
      </w:r>
      <w:r w:rsidR="003E2DAD">
        <w:t>re</w:t>
      </w:r>
      <w:r w:rsidR="00875AF4">
        <w:t xml:space="preserve"> effective</w:t>
      </w:r>
      <w:r w:rsidR="00875AF4" w:rsidRPr="00E5095A">
        <w:t xml:space="preserve"> in </w:t>
      </w:r>
      <w:r w:rsidR="00875AF4" w:rsidRPr="003E2DAD">
        <w:t>increasing employer’s knowledge about e</w:t>
      </w:r>
      <w:r w:rsidR="003E2DAD">
        <w:t>mploying people with disability;</w:t>
      </w:r>
      <w:r w:rsidR="00875AF4" w:rsidRPr="003E2DAD">
        <w:t xml:space="preserve"> </w:t>
      </w:r>
    </w:p>
    <w:p w14:paraId="31739CAF" w14:textId="4C4773B6" w:rsidR="003E2DAD" w:rsidRDefault="00456BCA" w:rsidP="003E2DAD">
      <w:pPr>
        <w:pStyle w:val="ListParagraph"/>
        <w:numPr>
          <w:ilvl w:val="0"/>
          <w:numId w:val="33"/>
        </w:numPr>
        <w:spacing w:after="0"/>
      </w:pPr>
      <w:r>
        <w:t>A</w:t>
      </w:r>
      <w:r w:rsidR="003E2DAD">
        <w:t>re effective</w:t>
      </w:r>
      <w:r w:rsidR="003E2DAD" w:rsidRPr="00E5095A">
        <w:t xml:space="preserve"> </w:t>
      </w:r>
      <w:r w:rsidR="003E2DAD">
        <w:t xml:space="preserve">in </w:t>
      </w:r>
      <w:r w:rsidR="00875AF4" w:rsidRPr="003E2DAD">
        <w:t>increasing their knowledge of their rights and responsibilities</w:t>
      </w:r>
      <w:r w:rsidR="003E2DAD">
        <w:t>;</w:t>
      </w:r>
    </w:p>
    <w:p w14:paraId="3B4EB0E1" w14:textId="6C2EF1E5" w:rsidR="003E2DAD" w:rsidRDefault="00456BCA" w:rsidP="003E2DAD">
      <w:pPr>
        <w:pStyle w:val="ListParagraph"/>
        <w:numPr>
          <w:ilvl w:val="0"/>
          <w:numId w:val="33"/>
        </w:numPr>
        <w:spacing w:after="0"/>
      </w:pPr>
      <w:r>
        <w:t>A</w:t>
      </w:r>
      <w:r w:rsidR="003E2DAD">
        <w:t>re effective in</w:t>
      </w:r>
      <w:r w:rsidR="00875AF4" w:rsidRPr="003E2DAD">
        <w:t xml:space="preserve"> increasing their skills and confidence in working with people with disability</w:t>
      </w:r>
      <w:r w:rsidR="003E2DAD">
        <w:t xml:space="preserve">; </w:t>
      </w:r>
    </w:p>
    <w:p w14:paraId="54E47045" w14:textId="6002C3CB" w:rsidR="003E2DAD" w:rsidRDefault="00456BCA" w:rsidP="003E2DAD">
      <w:pPr>
        <w:pStyle w:val="ListParagraph"/>
        <w:numPr>
          <w:ilvl w:val="0"/>
          <w:numId w:val="33"/>
        </w:numPr>
        <w:spacing w:after="0"/>
      </w:pPr>
      <w:r>
        <w:t>A</w:t>
      </w:r>
      <w:r w:rsidR="003E2DAD">
        <w:t>re effective in</w:t>
      </w:r>
      <w:r w:rsidR="00875AF4" w:rsidRPr="003E2DAD">
        <w:t xml:space="preserve"> ensuing people with disability receive fair and just treatment</w:t>
      </w:r>
      <w:r w:rsidR="003E2DAD">
        <w:t>;</w:t>
      </w:r>
      <w:r w:rsidR="00875AF4" w:rsidRPr="003E2DAD">
        <w:t xml:space="preserve"> and </w:t>
      </w:r>
    </w:p>
    <w:p w14:paraId="5AB3DA4F" w14:textId="651E2846" w:rsidR="003E2DAD" w:rsidRDefault="00456BCA" w:rsidP="003E2DAD">
      <w:pPr>
        <w:pStyle w:val="ListParagraph"/>
        <w:numPr>
          <w:ilvl w:val="0"/>
          <w:numId w:val="33"/>
        </w:numPr>
        <w:spacing w:after="0"/>
      </w:pPr>
      <w:r>
        <w:t>A</w:t>
      </w:r>
      <w:r w:rsidR="003E2DAD">
        <w:t>re effective</w:t>
      </w:r>
      <w:r w:rsidR="003E2DAD" w:rsidRPr="00E5095A">
        <w:t xml:space="preserve"> </w:t>
      </w:r>
      <w:r w:rsidR="003E2DAD">
        <w:t xml:space="preserve">in </w:t>
      </w:r>
      <w:r w:rsidR="00875AF4" w:rsidRPr="003E2DAD">
        <w:t>assisting workplaces to have resources and HR practices to support employees with disability</w:t>
      </w:r>
      <w:r w:rsidR="00875AF4" w:rsidRPr="00B61E04">
        <w:t xml:space="preserve">. </w:t>
      </w:r>
    </w:p>
    <w:p w14:paraId="40CB0156" w14:textId="77777777" w:rsidR="002D5A66" w:rsidRDefault="002D5A66" w:rsidP="002D5A66">
      <w:pPr>
        <w:pStyle w:val="ListParagraph"/>
        <w:spacing w:after="0"/>
      </w:pPr>
    </w:p>
    <w:p w14:paraId="46FF04A7" w14:textId="77777777" w:rsidR="00875AF4" w:rsidRDefault="00875AF4" w:rsidP="00875AF4">
      <w:r w:rsidRPr="00B61E04">
        <w:t>However, few</w:t>
      </w:r>
      <w:r>
        <w:t>er</w:t>
      </w:r>
      <w:r w:rsidRPr="00B61E04">
        <w:t xml:space="preserve"> agreed that the NDRC activities had assisted their organisation to develop job vacancies </w:t>
      </w:r>
      <w:r>
        <w:t xml:space="preserve">and jobs </w:t>
      </w:r>
      <w:r w:rsidRPr="00B61E04">
        <w:t>specifically for people with disability.</w:t>
      </w:r>
      <w:r>
        <w:t xml:space="preserve"> </w:t>
      </w:r>
      <w:r w:rsidRPr="00B61E04">
        <w:t>Som</w:t>
      </w:r>
      <w:r>
        <w:t xml:space="preserve">e Employers felt that while the NDRC partnership was useful in terms of assisting them to update or change their practises and policies related to the employment of people with disability, it was lacking in terms of assisting them to action and implement their plans. Some Employers noted that their organisations would benefit from more help translating the knowledge into actual work placements and connections with Employment Service Providers. It was noted by Employers, Employment Service Providers and Stakeholders that this deficiency is in large part due to the partnerships lasting only 12 months. </w:t>
      </w:r>
    </w:p>
    <w:p w14:paraId="40624E4A" w14:textId="77777777" w:rsidR="00875AF4" w:rsidRPr="003C3C4E" w:rsidRDefault="00875AF4" w:rsidP="00875AF4">
      <w:pPr>
        <w:jc w:val="center"/>
        <w:rPr>
          <w:i/>
        </w:rPr>
      </w:pPr>
      <w:r w:rsidRPr="003C3C4E">
        <w:rPr>
          <w:i/>
        </w:rPr>
        <w:t>“There were 12 months for the action plan, we probably needed a bit longer.” (</w:t>
      </w:r>
      <w:r>
        <w:rPr>
          <w:i/>
        </w:rPr>
        <w:t>Employer – NDRC</w:t>
      </w:r>
      <w:r w:rsidRPr="003C3C4E">
        <w:rPr>
          <w:i/>
        </w:rPr>
        <w:t>)</w:t>
      </w:r>
    </w:p>
    <w:p w14:paraId="16623BA3" w14:textId="77777777" w:rsidR="00875AF4" w:rsidRDefault="00875AF4" w:rsidP="00875AF4">
      <w:r>
        <w:t>Both Employers and Employment Service Providers noted that they feel there are missed opportunities to be connected through the current NDRC program.</w:t>
      </w:r>
      <w:r w:rsidRPr="003C3C4E">
        <w:t xml:space="preserve"> </w:t>
      </w:r>
      <w:r>
        <w:t>They would like more direction</w:t>
      </w:r>
      <w:r w:rsidR="00AA5109">
        <w:t>,</w:t>
      </w:r>
      <w:r>
        <w:t xml:space="preserve"> introductions and networking opportunities to be made available during the 12-month partnerships that Employers sign up for. </w:t>
      </w:r>
    </w:p>
    <w:p w14:paraId="51968C05" w14:textId="77777777" w:rsidR="00875AF4" w:rsidRDefault="00875AF4" w:rsidP="00875AF4">
      <w:r>
        <w:t xml:space="preserve">Another common theme was the lack of awareness of the service. Employers noted that they found out about the service via a variety of sources, including the </w:t>
      </w:r>
      <w:r w:rsidR="006609A4">
        <w:t>JobAccess Website</w:t>
      </w:r>
      <w:r>
        <w:t xml:space="preserve">, word of mouth/referral and by being directly approached by JobAccess. Employment Service Providers and Stakeholders were particularly concerned that this service is not well known and could be better promoted amongst both Employers and Employment Service Providers. </w:t>
      </w:r>
    </w:p>
    <w:p w14:paraId="17867150" w14:textId="77777777" w:rsidR="00875AF4" w:rsidRDefault="00875AF4" w:rsidP="00875AF4">
      <w:pPr>
        <w:jc w:val="center"/>
        <w:rPr>
          <w:i/>
        </w:rPr>
      </w:pPr>
      <w:r w:rsidRPr="00467CF0">
        <w:rPr>
          <w:i/>
        </w:rPr>
        <w:t xml:space="preserve">“In my opinion it is very easy and simple. Finding </w:t>
      </w:r>
      <w:r>
        <w:rPr>
          <w:i/>
        </w:rPr>
        <w:t>[it]</w:t>
      </w:r>
      <w:r w:rsidRPr="00467CF0">
        <w:rPr>
          <w:i/>
        </w:rPr>
        <w:t xml:space="preserve"> would be the tricky bit, but once </w:t>
      </w:r>
      <w:r>
        <w:rPr>
          <w:i/>
        </w:rPr>
        <w:t>[they]</w:t>
      </w:r>
      <w:r w:rsidRPr="00467CF0">
        <w:rPr>
          <w:i/>
        </w:rPr>
        <w:t xml:space="preserve"> are connected to an employer it is quite easy.</w:t>
      </w:r>
      <w:r>
        <w:rPr>
          <w:i/>
        </w:rPr>
        <w:t>” (Stakeholder)</w:t>
      </w:r>
    </w:p>
    <w:p w14:paraId="1BB5C735" w14:textId="77777777" w:rsidR="00875AF4" w:rsidRDefault="00875AF4" w:rsidP="00875AF4">
      <w:pPr>
        <w:pStyle w:val="Sub-SubTitle"/>
      </w:pPr>
      <w:r>
        <w:t xml:space="preserve">Suggestions for improvements </w:t>
      </w:r>
    </w:p>
    <w:p w14:paraId="27A7F820" w14:textId="77777777" w:rsidR="00875AF4" w:rsidRDefault="00875AF4" w:rsidP="00875AF4">
      <w:pPr>
        <w:pStyle w:val="ListParagraph"/>
        <w:numPr>
          <w:ilvl w:val="0"/>
          <w:numId w:val="29"/>
        </w:numPr>
      </w:pPr>
      <w:r>
        <w:t>Increase the performance of NDRC in assisting employers to create jobs and job vacancies specifically for people with disability.</w:t>
      </w:r>
    </w:p>
    <w:p w14:paraId="71E69C1E" w14:textId="77777777" w:rsidR="00875AF4" w:rsidRDefault="00875AF4" w:rsidP="00875AF4">
      <w:pPr>
        <w:pStyle w:val="ListParagraph"/>
        <w:numPr>
          <w:ilvl w:val="0"/>
          <w:numId w:val="29"/>
        </w:numPr>
      </w:pPr>
      <w:r>
        <w:t>Refocus the service to ensure that plans are not only developed but implemented and guide employers towards employing people with disability. This may require:</w:t>
      </w:r>
    </w:p>
    <w:p w14:paraId="37002974" w14:textId="6593AADC" w:rsidR="00875AF4" w:rsidRDefault="00875AF4" w:rsidP="00875AF4">
      <w:pPr>
        <w:pStyle w:val="ListParagraph"/>
        <w:numPr>
          <w:ilvl w:val="0"/>
          <w:numId w:val="34"/>
        </w:numPr>
        <w:spacing w:after="0"/>
        <w:ind w:left="1137" w:hanging="283"/>
      </w:pPr>
      <w:r>
        <w:t>Extending the partnerships to at least 18 months or alternatively, ensuring that there is more follow up contact from the NDRC Professional Advisors.</w:t>
      </w:r>
    </w:p>
    <w:p w14:paraId="1C43190A" w14:textId="77777777" w:rsidR="00875AF4" w:rsidRDefault="00875AF4" w:rsidP="00875AF4">
      <w:pPr>
        <w:pStyle w:val="ListParagraph"/>
        <w:numPr>
          <w:ilvl w:val="0"/>
          <w:numId w:val="34"/>
        </w:numPr>
        <w:spacing w:after="0"/>
        <w:ind w:left="1137" w:hanging="283"/>
      </w:pPr>
      <w:r>
        <w:lastRenderedPageBreak/>
        <w:t xml:space="preserve">Allowing for job placements created through the NDRC to be placed on the </w:t>
      </w:r>
      <w:r w:rsidR="006609A4">
        <w:t>JobAccess Website</w:t>
      </w:r>
      <w:r>
        <w:t xml:space="preserve">.  </w:t>
      </w:r>
    </w:p>
    <w:p w14:paraId="55245C90" w14:textId="77777777" w:rsidR="00875AF4" w:rsidRDefault="00875AF4" w:rsidP="00875AF4">
      <w:pPr>
        <w:pStyle w:val="ListParagraph"/>
        <w:numPr>
          <w:ilvl w:val="0"/>
          <w:numId w:val="34"/>
        </w:numPr>
        <w:spacing w:after="0"/>
        <w:ind w:left="1137" w:hanging="283"/>
      </w:pPr>
      <w:r>
        <w:t>Providing greater opportunities for Employers and Employment Service Providers to connect.</w:t>
      </w:r>
    </w:p>
    <w:p w14:paraId="6EFFE889" w14:textId="77777777" w:rsidR="00875AF4" w:rsidRDefault="00875AF4" w:rsidP="00875AF4">
      <w:pPr>
        <w:pStyle w:val="ListParagraph"/>
        <w:numPr>
          <w:ilvl w:val="0"/>
          <w:numId w:val="30"/>
        </w:numPr>
      </w:pPr>
      <w:r>
        <w:t>Promoting the availability of NDRC to Employers.</w:t>
      </w:r>
    </w:p>
    <w:p w14:paraId="6A88C302" w14:textId="77777777" w:rsidR="00875AF4" w:rsidRDefault="00875AF4" w:rsidP="00875AF4">
      <w:pPr>
        <w:pStyle w:val="Sub-SubTitle"/>
      </w:pPr>
      <w:r>
        <w:t>NDRC Vignette – Employer</w:t>
      </w:r>
    </w:p>
    <w:p w14:paraId="1BAE0BA8" w14:textId="2969BE48" w:rsidR="00875AF4" w:rsidRDefault="00875AF4" w:rsidP="00875AF4">
      <w:pPr>
        <w:tabs>
          <w:tab w:val="left" w:pos="2431"/>
        </w:tabs>
        <w:spacing w:before="120" w:after="120"/>
      </w:pPr>
      <w:r>
        <w:t xml:space="preserve">Jenna works for a state </w:t>
      </w:r>
      <w:r w:rsidR="00DD204F">
        <w:t>g</w:t>
      </w:r>
      <w:r>
        <w:t>overnment department and was given the task of ensuring that the department became disability</w:t>
      </w:r>
      <w:r w:rsidR="00456BCA">
        <w:t>-</w:t>
      </w:r>
      <w:r>
        <w:t>friendly employers. They wanted Jenna to create a disability inclusion plan that would encompass advertising, recruitment and the ongoing employment of people with disability. Jenna was not sure where to start with creating this plan and so decided to take a look at what some other departments had done within her state and also what her sister departments were doing in the other states. She noticed that two others had quite good, tailored inclusion plans and so decided to reach out and see if she could get some advice from the authors of these plans. To her surprise both departments told her that they had received assistance from the NDRC, with one of the departments giving her a number to call. Jenna then contacted the NDRC and asked to speak to someone about the services they offered. She was given more information (both over the phone and then emailed to her) about the 12-month partnership and exactly what the NDRC could do to assist her. Jenna read over the information and spoke with her boss about the partnership. They both agreed that it sounded like the best way to get assistance with creating the inclusion plan for the department. Her boss especially liked that it was a free service. Jenna got back in touch with her contact at the NDRC and signed on for the 12-month partnership. The Professional Advisor assigned to her then helped her over the next 12 months by providing a range of services, including:</w:t>
      </w:r>
    </w:p>
    <w:p w14:paraId="7F01DD08" w14:textId="77777777" w:rsidR="00875AF4" w:rsidRDefault="00875AF4" w:rsidP="00FE566B">
      <w:pPr>
        <w:pStyle w:val="ListParagraph"/>
        <w:numPr>
          <w:ilvl w:val="0"/>
          <w:numId w:val="40"/>
        </w:numPr>
        <w:tabs>
          <w:tab w:val="left" w:pos="2431"/>
        </w:tabs>
        <w:spacing w:before="120" w:after="120"/>
      </w:pPr>
      <w:r>
        <w:t>Disability Awareness Training for both herself and other staff within the department;</w:t>
      </w:r>
    </w:p>
    <w:p w14:paraId="0589742C" w14:textId="77777777" w:rsidR="00875AF4" w:rsidRDefault="00875AF4" w:rsidP="00FE566B">
      <w:pPr>
        <w:pStyle w:val="ListParagraph"/>
        <w:numPr>
          <w:ilvl w:val="0"/>
          <w:numId w:val="40"/>
        </w:numPr>
        <w:tabs>
          <w:tab w:val="left" w:pos="2431"/>
        </w:tabs>
        <w:spacing w:before="120" w:after="120"/>
      </w:pPr>
      <w:r>
        <w:t>A review of current recruitment policies, procedures and practices; and</w:t>
      </w:r>
    </w:p>
    <w:p w14:paraId="053A5DA2" w14:textId="77777777" w:rsidR="00875AF4" w:rsidRDefault="00875AF4" w:rsidP="00FE566B">
      <w:pPr>
        <w:pStyle w:val="ListParagraph"/>
        <w:numPr>
          <w:ilvl w:val="0"/>
          <w:numId w:val="40"/>
        </w:numPr>
        <w:tabs>
          <w:tab w:val="left" w:pos="2431"/>
        </w:tabs>
        <w:spacing w:before="120" w:after="120"/>
      </w:pPr>
      <w:r>
        <w:t>A review of policies and procedures related to employing people with disability.</w:t>
      </w:r>
    </w:p>
    <w:p w14:paraId="2B26B252" w14:textId="77777777" w:rsidR="00875AF4" w:rsidRPr="00503F24" w:rsidRDefault="00875AF4" w:rsidP="00875AF4">
      <w:r>
        <w:t>At the end of the 12-month partnership Jenna was really pleased that they had reviewed and updated policies and procedures and that internally they had been able to promote a more inclusive workplace. However, she felt that she was only part of the way there in terms of actually being able to implement her inclusion plan and she would have loved some more assistance from the NDRC. She asked if there was any</w:t>
      </w:r>
      <w:r w:rsidR="0060492E">
        <w:t xml:space="preserve"> </w:t>
      </w:r>
      <w:r>
        <w:t>way she could continue to get assistance and she was advised about the alumni events that the NDRC hold, but unfortunately, they can only work on partnership agreements for 12 months. Jenna was very appreciative of the help she had been provided and continued to work on her inclusion plan and implementation.</w:t>
      </w:r>
    </w:p>
    <w:p w14:paraId="0693BC8C" w14:textId="77777777" w:rsidR="00875AF4" w:rsidRDefault="00875AF4" w:rsidP="00875AF4">
      <w:pPr>
        <w:pStyle w:val="Heading3"/>
        <w:tabs>
          <w:tab w:val="num" w:pos="709"/>
        </w:tabs>
        <w:ind w:left="426"/>
      </w:pPr>
      <w:bookmarkStart w:id="73" w:name="_Toc4613181"/>
      <w:bookmarkStart w:id="74" w:name="_Toc11267442"/>
      <w:r w:rsidRPr="0096136C">
        <w:t>Complaints Resolution and Referral Service</w:t>
      </w:r>
      <w:bookmarkEnd w:id="73"/>
      <w:bookmarkEnd w:id="74"/>
    </w:p>
    <w:p w14:paraId="6CB508A5" w14:textId="77777777" w:rsidR="00875AF4" w:rsidRDefault="00875AF4" w:rsidP="00875AF4">
      <w:pPr>
        <w:pStyle w:val="Sub-SubTitle"/>
      </w:pPr>
      <w:r>
        <w:t>About the service</w:t>
      </w:r>
    </w:p>
    <w:p w14:paraId="78198E36" w14:textId="77777777" w:rsidR="000A5913" w:rsidRDefault="00875AF4" w:rsidP="000A5913">
      <w:r w:rsidRPr="00CB4D90">
        <w:rPr>
          <w:rFonts w:cs="Arial"/>
          <w:szCs w:val="20"/>
        </w:rPr>
        <w:t>The Complaints Resolution and Referral Service (CRRS) on 1800 880 052 provides resources and information sessions for service providers. CRRS is an independent complaints unit, which helps consumers and providers of Australian Government funded disability employment and advocacy services resolve issues through a process of investigation and/or conciliation. The CRRS service is available to people with disability who are service users of Disability Employment or Advocacy Services funded under the Disability Services Act (1986).</w:t>
      </w:r>
      <w:r w:rsidR="000A5913" w:rsidRPr="000A5913">
        <w:t xml:space="preserve"> </w:t>
      </w:r>
    </w:p>
    <w:p w14:paraId="07719998" w14:textId="77777777" w:rsidR="000A5913" w:rsidRDefault="000A5913" w:rsidP="000A5913">
      <w:r>
        <w:t>There are six standards that can be investigated as part of a complaint, these are:</w:t>
      </w:r>
    </w:p>
    <w:p w14:paraId="2C1E05F5" w14:textId="77777777" w:rsidR="000A5913" w:rsidRDefault="000A5913" w:rsidP="007F7DB1">
      <w:pPr>
        <w:pStyle w:val="ListParagraph"/>
        <w:numPr>
          <w:ilvl w:val="0"/>
          <w:numId w:val="52"/>
        </w:numPr>
      </w:pPr>
      <w:r>
        <w:lastRenderedPageBreak/>
        <w:t>Standard 1 = Rights;</w:t>
      </w:r>
    </w:p>
    <w:p w14:paraId="16D74227" w14:textId="77777777" w:rsidR="000A5913" w:rsidRDefault="000A5913" w:rsidP="007F7DB1">
      <w:pPr>
        <w:pStyle w:val="ListParagraph"/>
        <w:numPr>
          <w:ilvl w:val="0"/>
          <w:numId w:val="52"/>
        </w:numPr>
      </w:pPr>
      <w:r>
        <w:t>Standard 2 = Participation and Inclusion;</w:t>
      </w:r>
    </w:p>
    <w:p w14:paraId="5B1183D8" w14:textId="77777777" w:rsidR="000A5913" w:rsidRDefault="000A5913" w:rsidP="007F7DB1">
      <w:pPr>
        <w:pStyle w:val="ListParagraph"/>
        <w:numPr>
          <w:ilvl w:val="0"/>
          <w:numId w:val="52"/>
        </w:numPr>
      </w:pPr>
      <w:r>
        <w:t>Standard 3 = Individual Outcomes;</w:t>
      </w:r>
    </w:p>
    <w:p w14:paraId="49FBDFB7" w14:textId="77777777" w:rsidR="000A5913" w:rsidRDefault="000A5913" w:rsidP="007F7DB1">
      <w:pPr>
        <w:pStyle w:val="ListParagraph"/>
        <w:numPr>
          <w:ilvl w:val="0"/>
          <w:numId w:val="52"/>
        </w:numPr>
      </w:pPr>
      <w:r>
        <w:t>Standard 4 = Feedback and Complaints;</w:t>
      </w:r>
    </w:p>
    <w:p w14:paraId="5EC25F0C" w14:textId="77777777" w:rsidR="000A5913" w:rsidRDefault="000A5913" w:rsidP="007F7DB1">
      <w:pPr>
        <w:pStyle w:val="ListParagraph"/>
        <w:numPr>
          <w:ilvl w:val="0"/>
          <w:numId w:val="52"/>
        </w:numPr>
      </w:pPr>
      <w:r>
        <w:t xml:space="preserve">Standard 5 = Service Access; and </w:t>
      </w:r>
    </w:p>
    <w:p w14:paraId="61C53AF4" w14:textId="77777777" w:rsidR="000A5913" w:rsidRDefault="000A5913" w:rsidP="007F7DB1">
      <w:pPr>
        <w:pStyle w:val="ListParagraph"/>
        <w:numPr>
          <w:ilvl w:val="0"/>
          <w:numId w:val="52"/>
        </w:numPr>
      </w:pPr>
      <w:r>
        <w:t>Standard 6 = Service Management.</w:t>
      </w:r>
    </w:p>
    <w:p w14:paraId="66739C8C" w14:textId="77777777" w:rsidR="00875AF4" w:rsidRDefault="00875AF4" w:rsidP="00875AF4">
      <w:r w:rsidRPr="00043D55">
        <w:rPr>
          <w:rFonts w:cs="Arial"/>
        </w:rPr>
        <w:t xml:space="preserve">The </w:t>
      </w:r>
      <w:r w:rsidRPr="00CB4D90">
        <w:rPr>
          <w:rFonts w:cs="Arial"/>
          <w:szCs w:val="20"/>
        </w:rPr>
        <w:t xml:space="preserve">Complaints Resolution and Referral Service </w:t>
      </w:r>
      <w:r>
        <w:rPr>
          <w:rFonts w:cs="Arial"/>
          <w:szCs w:val="20"/>
        </w:rPr>
        <w:t xml:space="preserve">experiences varying degrees of calls each month, with the average over the past two years being roughly 120 calls a month. In total </w:t>
      </w:r>
      <w:r w:rsidRPr="00F406CE">
        <w:rPr>
          <w:rFonts w:cs="Arial"/>
          <w:szCs w:val="20"/>
        </w:rPr>
        <w:t xml:space="preserve">there were 2,590 complaints made to the CRRS between July 2016 and June 2018. </w:t>
      </w:r>
      <w:r w:rsidR="000A5913" w:rsidRPr="00F406CE">
        <w:rPr>
          <w:rFonts w:cs="Arial"/>
          <w:szCs w:val="20"/>
        </w:rPr>
        <w:t>Calls to the CR</w:t>
      </w:r>
      <w:r w:rsidR="000A5913">
        <w:t xml:space="preserve">RS are recorded based on which of the six standards they apply to. </w:t>
      </w:r>
      <w:r>
        <w:t xml:space="preserve">Calls can be about more than one standard, with the standards most called </w:t>
      </w:r>
      <w:r w:rsidR="000A5913">
        <w:t>about being: rights, participation and inclusion and individual outcomes</w:t>
      </w:r>
      <w:r>
        <w:t xml:space="preserve">. </w:t>
      </w:r>
    </w:p>
    <w:p w14:paraId="7C499500" w14:textId="77777777" w:rsidR="00875AF4" w:rsidRDefault="00875AF4" w:rsidP="00875AF4">
      <w:r>
        <w:t>The majority (92%) of JobAccess Users indicated that they contacted the CRRS in relation to Disability Employment Services</w:t>
      </w:r>
      <w:r w:rsidR="00AA5109">
        <w:t>, w</w:t>
      </w:r>
      <w:r>
        <w:t>hile each month there are roughly 1-5 calls taken of non-target matters</w:t>
      </w:r>
      <w:r w:rsidR="000A5913">
        <w:t xml:space="preserve"> (i.e. the call does not relate to any of the six services)</w:t>
      </w:r>
      <w:r>
        <w:t xml:space="preserve">. </w:t>
      </w:r>
    </w:p>
    <w:p w14:paraId="2DE621A7" w14:textId="77777777" w:rsidR="00875AF4" w:rsidRDefault="00875AF4" w:rsidP="00875AF4">
      <w:r>
        <w:t xml:space="preserve">JobAccess Users reported finding out about the CRRS via a variety of sources, including the </w:t>
      </w:r>
      <w:r w:rsidR="006609A4">
        <w:t>JobAccess Website</w:t>
      </w:r>
      <w:r>
        <w:t xml:space="preserve"> (30%), word of mouth (25%) and via referral (17%). Centrelink being the greatest referrer of the CRRS service. </w:t>
      </w:r>
    </w:p>
    <w:p w14:paraId="70A5D8DC" w14:textId="77777777" w:rsidR="00875AF4" w:rsidRDefault="00875AF4" w:rsidP="00875AF4">
      <w:r>
        <w:t>The program logic for the Complaint Resolution and Referral Service is shown below.</w:t>
      </w:r>
    </w:p>
    <w:p w14:paraId="257D5DEB" w14:textId="0AB8FF6C" w:rsidR="00875AF4" w:rsidRPr="009D0841" w:rsidRDefault="00875AF4" w:rsidP="00875AF4">
      <w:pPr>
        <w:pStyle w:val="Sub-SubTitle"/>
        <w:numPr>
          <w:ilvl w:val="0"/>
          <w:numId w:val="0"/>
        </w:numPr>
        <w:ind w:left="1304" w:hanging="1304"/>
        <w:rPr>
          <w:rFonts w:cs="Arial"/>
          <w:b/>
          <w:sz w:val="20"/>
          <w:szCs w:val="20"/>
        </w:rPr>
      </w:pPr>
      <w:bookmarkStart w:id="75" w:name="_Toc11268105"/>
      <w:r w:rsidRPr="009D0841">
        <w:rPr>
          <w:rFonts w:cs="Arial"/>
          <w:b/>
          <w:sz w:val="20"/>
          <w:szCs w:val="20"/>
        </w:rPr>
        <w:t xml:space="preserve">Figure </w:t>
      </w:r>
      <w:r w:rsidRPr="009D0841">
        <w:rPr>
          <w:rFonts w:cs="Arial"/>
          <w:b/>
          <w:sz w:val="20"/>
          <w:szCs w:val="20"/>
        </w:rPr>
        <w:fldChar w:fldCharType="begin"/>
      </w:r>
      <w:r w:rsidRPr="009D0841">
        <w:rPr>
          <w:rFonts w:cs="Arial"/>
          <w:b/>
          <w:sz w:val="20"/>
          <w:szCs w:val="20"/>
        </w:rPr>
        <w:instrText xml:space="preserve"> SEQ Figure \* ARABIC </w:instrText>
      </w:r>
      <w:r w:rsidRPr="009D0841">
        <w:rPr>
          <w:rFonts w:cs="Arial"/>
          <w:b/>
          <w:sz w:val="20"/>
          <w:szCs w:val="20"/>
        </w:rPr>
        <w:fldChar w:fldCharType="separate"/>
      </w:r>
      <w:r w:rsidR="0010154C">
        <w:rPr>
          <w:rFonts w:cs="Arial"/>
          <w:b/>
          <w:noProof/>
          <w:sz w:val="20"/>
          <w:szCs w:val="20"/>
        </w:rPr>
        <w:t>9</w:t>
      </w:r>
      <w:r w:rsidRPr="009D0841">
        <w:rPr>
          <w:rFonts w:cs="Arial"/>
          <w:b/>
          <w:sz w:val="20"/>
          <w:szCs w:val="20"/>
        </w:rPr>
        <w:fldChar w:fldCharType="end"/>
      </w:r>
      <w:r w:rsidRPr="009D0841">
        <w:rPr>
          <w:rFonts w:cs="Arial"/>
          <w:b/>
          <w:sz w:val="20"/>
          <w:szCs w:val="20"/>
        </w:rPr>
        <w:t>: Complaint Resolution and Referral Service Program Logic</w:t>
      </w:r>
      <w:bookmarkEnd w:id="75"/>
    </w:p>
    <w:p w14:paraId="5588CCB9" w14:textId="77777777" w:rsidR="00875AF4" w:rsidRDefault="008064F7" w:rsidP="00875AF4">
      <w:r>
        <w:rPr>
          <w:noProof/>
          <w:lang w:eastAsia="en-AU"/>
        </w:rPr>
        <w:drawing>
          <wp:inline distT="0" distB="0" distL="0" distR="0" wp14:anchorId="30CE6C8A" wp14:editId="6CD349A8">
            <wp:extent cx="5760000" cy="4086633"/>
            <wp:effectExtent l="0" t="0" r="0" b="9525"/>
            <wp:docPr id="17" name="Picture 17" title="Complaint resolution and referral service program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00" cy="4086633"/>
                    </a:xfrm>
                    <a:prstGeom prst="rect">
                      <a:avLst/>
                    </a:prstGeom>
                    <a:noFill/>
                  </pic:spPr>
                </pic:pic>
              </a:graphicData>
            </a:graphic>
          </wp:inline>
        </w:drawing>
      </w:r>
    </w:p>
    <w:p w14:paraId="7C22B290" w14:textId="77777777" w:rsidR="00875AF4" w:rsidRDefault="00875AF4" w:rsidP="00875AF4">
      <w:pPr>
        <w:rPr>
          <w:rFonts w:cs="Arial"/>
          <w:i/>
          <w:sz w:val="18"/>
          <w:szCs w:val="18"/>
          <w:u w:val="single"/>
        </w:rPr>
      </w:pPr>
      <w:r w:rsidRPr="00A32D6D">
        <w:rPr>
          <w:rFonts w:cs="Arial"/>
          <w:i/>
          <w:sz w:val="18"/>
          <w:szCs w:val="18"/>
        </w:rPr>
        <w:lastRenderedPageBreak/>
        <w:t xml:space="preserve">Figure </w:t>
      </w:r>
      <w:r w:rsidR="0020438E">
        <w:rPr>
          <w:rFonts w:cs="Arial"/>
          <w:i/>
          <w:sz w:val="18"/>
          <w:szCs w:val="18"/>
        </w:rPr>
        <w:t>9</w:t>
      </w:r>
      <w:r w:rsidRPr="00A32D6D">
        <w:rPr>
          <w:rFonts w:cs="Arial"/>
          <w:i/>
          <w:sz w:val="18"/>
          <w:szCs w:val="18"/>
        </w:rPr>
        <w:t xml:space="preserve"> provides a visual representation of the Complaint Resolution and Referral Service Program Logic. For a full explanation of Figure </w:t>
      </w:r>
      <w:r w:rsidR="0020438E">
        <w:rPr>
          <w:rFonts w:cs="Arial"/>
          <w:i/>
          <w:sz w:val="18"/>
          <w:szCs w:val="18"/>
        </w:rPr>
        <w:t>9</w:t>
      </w:r>
      <w:r w:rsidRPr="00A32D6D">
        <w:rPr>
          <w:rFonts w:cs="Arial"/>
          <w:i/>
          <w:sz w:val="18"/>
          <w:szCs w:val="18"/>
        </w:rPr>
        <w:t xml:space="preserve"> see Table </w:t>
      </w:r>
      <w:r w:rsidR="00A32D6D" w:rsidRPr="00A32D6D">
        <w:rPr>
          <w:rFonts w:cs="Arial"/>
          <w:i/>
          <w:sz w:val="18"/>
          <w:szCs w:val="18"/>
        </w:rPr>
        <w:t>2</w:t>
      </w:r>
      <w:r w:rsidR="0020438E">
        <w:rPr>
          <w:rFonts w:cs="Arial"/>
          <w:i/>
          <w:sz w:val="18"/>
          <w:szCs w:val="18"/>
        </w:rPr>
        <w:t>1</w:t>
      </w:r>
      <w:r w:rsidRPr="00A32D6D">
        <w:rPr>
          <w:rFonts w:cs="Arial"/>
          <w:i/>
          <w:sz w:val="18"/>
          <w:szCs w:val="18"/>
        </w:rPr>
        <w:t xml:space="preserve">: Complaint Resolution and Referral Service Program Logic in Appendix </w:t>
      </w:r>
      <w:r w:rsidR="00A32D6D" w:rsidRPr="00A32D6D">
        <w:rPr>
          <w:rFonts w:cs="Arial"/>
          <w:i/>
          <w:sz w:val="18"/>
          <w:szCs w:val="18"/>
        </w:rPr>
        <w:t>A</w:t>
      </w:r>
      <w:r w:rsidRPr="00A32D6D">
        <w:rPr>
          <w:rFonts w:cs="Arial"/>
          <w:i/>
          <w:sz w:val="18"/>
          <w:szCs w:val="18"/>
        </w:rPr>
        <w:t>.</w:t>
      </w:r>
    </w:p>
    <w:p w14:paraId="5A294AF4" w14:textId="77777777" w:rsidR="00875AF4" w:rsidRDefault="00875AF4" w:rsidP="00875AF4">
      <w:pPr>
        <w:pStyle w:val="Sub-SubTitle"/>
      </w:pPr>
      <w:r>
        <w:t xml:space="preserve">Overall </w:t>
      </w:r>
    </w:p>
    <w:p w14:paraId="7D2D4A3A" w14:textId="77777777" w:rsidR="00875AF4" w:rsidRDefault="00875AF4" w:rsidP="00875AF4">
      <w:pPr>
        <w:rPr>
          <w:rFonts w:cs="Arial"/>
        </w:rPr>
      </w:pPr>
      <w:r w:rsidRPr="00043D55">
        <w:rPr>
          <w:rFonts w:cs="Arial"/>
        </w:rPr>
        <w:t>The</w:t>
      </w:r>
      <w:r>
        <w:rPr>
          <w:rFonts w:cs="Arial"/>
        </w:rPr>
        <w:t xml:space="preserve">re appears to be a lack of awareness of CRRS and what it does. CRRS performs moderately across all of the required outcome areas: helping employers and people with disability to increase their knowledge of their rights and responsibilities, helping authorities and services resolve complaints appropriately and assisting people with disability to maintain employment, maintain engagement with employment services and receive fair and just treatment. </w:t>
      </w:r>
    </w:p>
    <w:p w14:paraId="4D85A03C" w14:textId="77777777" w:rsidR="00875AF4" w:rsidRPr="00422FA5" w:rsidRDefault="00875AF4" w:rsidP="00875AF4">
      <w:pPr>
        <w:jc w:val="center"/>
        <w:rPr>
          <w:i/>
        </w:rPr>
      </w:pPr>
      <w:r w:rsidRPr="0099317C">
        <w:rPr>
          <w:i/>
        </w:rPr>
        <w:t>"It was reassuring that I had at least been heard by someone, but disappointing that they had no real authority</w:t>
      </w:r>
      <w:r>
        <w:rPr>
          <w:i/>
        </w:rPr>
        <w:t>.</w:t>
      </w:r>
      <w:r w:rsidRPr="0099317C">
        <w:rPr>
          <w:i/>
        </w:rPr>
        <w:t>"</w:t>
      </w:r>
      <w:r>
        <w:rPr>
          <w:i/>
        </w:rPr>
        <w:t xml:space="preserve"> (JobAccess User – CRRS)</w:t>
      </w:r>
    </w:p>
    <w:p w14:paraId="1A60FFBB" w14:textId="77777777" w:rsidR="00875AF4" w:rsidRDefault="00875AF4" w:rsidP="00875AF4">
      <w:pPr>
        <w:pStyle w:val="Sub-SubTitle"/>
      </w:pPr>
      <w:r>
        <w:t xml:space="preserve">Appropriateness </w:t>
      </w:r>
    </w:p>
    <w:p w14:paraId="163F6BEC" w14:textId="57BAB4EA" w:rsidR="00A12F3D" w:rsidRDefault="00875AF4" w:rsidP="00875AF4">
      <w:r w:rsidRPr="00A72E7C">
        <w:t xml:space="preserve">The </w:t>
      </w:r>
      <w:r>
        <w:t>CRRS</w:t>
      </w:r>
      <w:r w:rsidRPr="00A72E7C">
        <w:t xml:space="preserve"> is largely accessed by people with disability (or a support person) making a complaint about the service they have received from their Employment Service Provider. </w:t>
      </w:r>
      <w:r>
        <w:t xml:space="preserve">Many JobAccess Users noted feeling heard, understood and respected throughout the process. It was also suggested by many that the staff </w:t>
      </w:r>
      <w:r w:rsidR="006A4C9B">
        <w:t xml:space="preserve">operating </w:t>
      </w:r>
      <w:r>
        <w:t>the call centre, while impartial, were empathetic and supportive.</w:t>
      </w:r>
      <w:r w:rsidRPr="00E205DA">
        <w:t xml:space="preserve"> </w:t>
      </w:r>
      <w:r>
        <w:t>However, there were some JobAccess Users that felt their complaint could have been handled with more empathy and understanding.</w:t>
      </w:r>
      <w:r w:rsidR="00A12F3D">
        <w:t xml:space="preserve"> A</w:t>
      </w:r>
      <w:r w:rsidR="00A12F3D">
        <w:rPr>
          <w:lang w:eastAsia="en-AU"/>
        </w:rPr>
        <w:t xml:space="preserve"> couple also felt the CRRS was inclined to side with the </w:t>
      </w:r>
      <w:r w:rsidR="00456BCA">
        <w:rPr>
          <w:lang w:eastAsia="en-AU"/>
        </w:rPr>
        <w:t>E</w:t>
      </w:r>
      <w:r w:rsidR="00A12F3D">
        <w:rPr>
          <w:lang w:eastAsia="en-AU"/>
        </w:rPr>
        <w:t xml:space="preserve">mployment </w:t>
      </w:r>
      <w:r w:rsidR="00456BCA">
        <w:rPr>
          <w:lang w:eastAsia="en-AU"/>
        </w:rPr>
        <w:t>S</w:t>
      </w:r>
      <w:r w:rsidR="00A12F3D">
        <w:rPr>
          <w:lang w:eastAsia="en-AU"/>
        </w:rPr>
        <w:t xml:space="preserve">ervice </w:t>
      </w:r>
      <w:r w:rsidR="00456BCA">
        <w:rPr>
          <w:lang w:eastAsia="en-AU"/>
        </w:rPr>
        <w:t>P</w:t>
      </w:r>
      <w:r w:rsidR="00A12F3D">
        <w:rPr>
          <w:lang w:eastAsia="en-AU"/>
        </w:rPr>
        <w:t>rovider being complained about.</w:t>
      </w:r>
    </w:p>
    <w:p w14:paraId="1A1BFF0C" w14:textId="77777777" w:rsidR="00875AF4" w:rsidRDefault="00875AF4" w:rsidP="00875AF4">
      <w:pPr>
        <w:jc w:val="center"/>
        <w:rPr>
          <w:i/>
        </w:rPr>
      </w:pPr>
      <w:r>
        <w:rPr>
          <w:i/>
        </w:rPr>
        <w:t>“</w:t>
      </w:r>
      <w:r w:rsidRPr="006E1583">
        <w:rPr>
          <w:i/>
        </w:rPr>
        <w:t>They did listen to me politely</w:t>
      </w:r>
      <w:r>
        <w:rPr>
          <w:i/>
        </w:rPr>
        <w:t xml:space="preserve"> and </w:t>
      </w:r>
      <w:r w:rsidRPr="006E1583">
        <w:rPr>
          <w:i/>
        </w:rPr>
        <w:t>gave me the feeling they really cared and wanted to help.</w:t>
      </w:r>
      <w:r>
        <w:rPr>
          <w:i/>
        </w:rPr>
        <w:t>” (JobAccess User – CRRS)</w:t>
      </w:r>
    </w:p>
    <w:p w14:paraId="3F143FAF" w14:textId="77777777" w:rsidR="00875AF4" w:rsidRDefault="00875AF4" w:rsidP="00875AF4">
      <w:pPr>
        <w:jc w:val="center"/>
        <w:rPr>
          <w:i/>
        </w:rPr>
      </w:pPr>
      <w:r w:rsidRPr="00F40723">
        <w:rPr>
          <w:i/>
        </w:rPr>
        <w:t>“I felt really supported for the first time in a long time… she listened, and she emailed me when she said she would</w:t>
      </w:r>
      <w:r>
        <w:rPr>
          <w:i/>
        </w:rPr>
        <w:t>… T</w:t>
      </w:r>
      <w:r w:rsidRPr="00877BF9">
        <w:rPr>
          <w:i/>
        </w:rPr>
        <w:t>he empathetic way that she listened made me feel valued and made me feel that there was someone out there that might help</w:t>
      </w:r>
      <w:r>
        <w:rPr>
          <w:i/>
        </w:rPr>
        <w:t>…</w:t>
      </w:r>
      <w:r w:rsidRPr="00D8067F">
        <w:rPr>
          <w:i/>
        </w:rPr>
        <w:t xml:space="preserve"> </w:t>
      </w:r>
      <w:r w:rsidRPr="00F40723">
        <w:rPr>
          <w:i/>
        </w:rPr>
        <w:t>I felt heard and she was proactive, and she got a result in the end</w:t>
      </w:r>
      <w:r w:rsidRPr="00877BF9">
        <w:rPr>
          <w:i/>
        </w:rPr>
        <w:t xml:space="preserve">.” </w:t>
      </w:r>
      <w:r>
        <w:rPr>
          <w:i/>
        </w:rPr>
        <w:t xml:space="preserve"> (JobAccess User – CRRS)</w:t>
      </w:r>
    </w:p>
    <w:p w14:paraId="06DBEBA1" w14:textId="77777777" w:rsidR="00875AF4" w:rsidRPr="006E1583" w:rsidRDefault="00875AF4" w:rsidP="00875AF4">
      <w:pPr>
        <w:jc w:val="center"/>
        <w:rPr>
          <w:i/>
        </w:rPr>
      </w:pPr>
      <w:r w:rsidRPr="00530EA4">
        <w:rPr>
          <w:i/>
        </w:rPr>
        <w:t>“They seemed very understanding, she listened and took down all of the relevant bits and pieces</w:t>
      </w:r>
      <w:r>
        <w:rPr>
          <w:i/>
        </w:rPr>
        <w:t>.</w:t>
      </w:r>
      <w:r w:rsidRPr="00530EA4">
        <w:rPr>
          <w:i/>
        </w:rPr>
        <w:t xml:space="preserve"> I was satisfied, and I felt like I had been heard, which was more than I had received before that</w:t>
      </w:r>
      <w:r>
        <w:rPr>
          <w:i/>
        </w:rPr>
        <w:t xml:space="preserve">… </w:t>
      </w:r>
      <w:r w:rsidRPr="00530EA4">
        <w:rPr>
          <w:i/>
        </w:rPr>
        <w:t>They seemed to be impartial and gave some advice on how to approach the issue</w:t>
      </w:r>
      <w:r>
        <w:rPr>
          <w:i/>
        </w:rPr>
        <w:t>.</w:t>
      </w:r>
      <w:r w:rsidRPr="00530EA4">
        <w:rPr>
          <w:i/>
        </w:rPr>
        <w:t>”</w:t>
      </w:r>
      <w:r>
        <w:rPr>
          <w:i/>
        </w:rPr>
        <w:t xml:space="preserve"> (JobAccess User – CRRS)</w:t>
      </w:r>
    </w:p>
    <w:p w14:paraId="3DEB24CE" w14:textId="77777777" w:rsidR="00875AF4" w:rsidRDefault="00875AF4" w:rsidP="00875AF4">
      <w:pPr>
        <w:jc w:val="center"/>
        <w:rPr>
          <w:i/>
        </w:rPr>
      </w:pPr>
      <w:r w:rsidRPr="001E5EEA">
        <w:rPr>
          <w:i/>
        </w:rPr>
        <w:t>“More genuine and compassionate customer service towards people with disabilities</w:t>
      </w:r>
      <w:r>
        <w:rPr>
          <w:i/>
        </w:rPr>
        <w:t xml:space="preserve"> [is needed]</w:t>
      </w:r>
      <w:r w:rsidRPr="001E5EEA">
        <w:rPr>
          <w:i/>
        </w:rPr>
        <w:t>.” (JobAccess User – CRRS)</w:t>
      </w:r>
    </w:p>
    <w:p w14:paraId="00EFB7D9" w14:textId="77777777" w:rsidR="00875AF4" w:rsidRDefault="00875AF4" w:rsidP="00875AF4">
      <w:r>
        <w:t>Many JobAccess Users that had accessed the CRRS felt validated that they had a right to make a complaint and appreciated being able to remain anonymous if they desired.</w:t>
      </w:r>
    </w:p>
    <w:p w14:paraId="076CBE7A" w14:textId="77777777" w:rsidR="00875AF4" w:rsidRDefault="00875AF4" w:rsidP="00875AF4">
      <w:r>
        <w:t>Some JobAccess Users did not like the impartiality of the CRRS service. They felt that the CRRS should take their side in the matter.</w:t>
      </w:r>
    </w:p>
    <w:p w14:paraId="71D3FC1A" w14:textId="77777777" w:rsidR="00875AF4" w:rsidRDefault="00875AF4" w:rsidP="00875AF4">
      <w:pPr>
        <w:pStyle w:val="Sub-SubTitle"/>
      </w:pPr>
      <w:r>
        <w:lastRenderedPageBreak/>
        <w:t xml:space="preserve">Efficiency </w:t>
      </w:r>
    </w:p>
    <w:p w14:paraId="6C7B561C" w14:textId="77777777" w:rsidR="00875AF4" w:rsidRDefault="00875AF4" w:rsidP="00875AF4">
      <w:r>
        <w:t xml:space="preserve">There were mixed levels of satisfaction with the overall management of the complaint (38% were dissatisfied, 23% were neutral and 38% were satisfied) and how easy the service was to use, 38% felt that it was difficult, 23% were neutral on the matter and 38% felt that it was easy. </w:t>
      </w:r>
    </w:p>
    <w:p w14:paraId="52A35E8A" w14:textId="77777777" w:rsidR="00875AF4" w:rsidRDefault="00875AF4" w:rsidP="00875AF4">
      <w:pPr>
        <w:jc w:val="center"/>
        <w:rPr>
          <w:i/>
        </w:rPr>
      </w:pPr>
      <w:r>
        <w:rPr>
          <w:i/>
        </w:rPr>
        <w:t>“</w:t>
      </w:r>
      <w:r w:rsidRPr="002946C3">
        <w:rPr>
          <w:i/>
        </w:rPr>
        <w:t xml:space="preserve">They were useful in the fact that </w:t>
      </w:r>
      <w:r>
        <w:rPr>
          <w:i/>
        </w:rPr>
        <w:t>t</w:t>
      </w:r>
      <w:r w:rsidRPr="002946C3">
        <w:rPr>
          <w:i/>
        </w:rPr>
        <w:t>hey h</w:t>
      </w:r>
      <w:r>
        <w:rPr>
          <w:i/>
        </w:rPr>
        <w:t>e</w:t>
      </w:r>
      <w:r w:rsidRPr="002946C3">
        <w:rPr>
          <w:i/>
        </w:rPr>
        <w:t xml:space="preserve">lped </w:t>
      </w:r>
      <w:r>
        <w:rPr>
          <w:i/>
        </w:rPr>
        <w:t>me</w:t>
      </w:r>
      <w:r w:rsidRPr="002946C3">
        <w:rPr>
          <w:i/>
        </w:rPr>
        <w:t xml:space="preserve"> </w:t>
      </w:r>
      <w:r>
        <w:rPr>
          <w:i/>
        </w:rPr>
        <w:t xml:space="preserve">to </w:t>
      </w:r>
      <w:r w:rsidRPr="002946C3">
        <w:rPr>
          <w:i/>
        </w:rPr>
        <w:t xml:space="preserve">communicate with </w:t>
      </w:r>
      <w:r>
        <w:rPr>
          <w:i/>
        </w:rPr>
        <w:t>my</w:t>
      </w:r>
      <w:r w:rsidRPr="002946C3">
        <w:rPr>
          <w:i/>
        </w:rPr>
        <w:t xml:space="preserve"> employment agency when communication ha</w:t>
      </w:r>
      <w:r>
        <w:rPr>
          <w:i/>
        </w:rPr>
        <w:t>d</w:t>
      </w:r>
      <w:r w:rsidRPr="002946C3">
        <w:rPr>
          <w:i/>
        </w:rPr>
        <w:t xml:space="preserve"> broken down. They </w:t>
      </w:r>
      <w:r>
        <w:rPr>
          <w:i/>
        </w:rPr>
        <w:t>we</w:t>
      </w:r>
      <w:r w:rsidRPr="002946C3">
        <w:rPr>
          <w:i/>
        </w:rPr>
        <w:t>re professional, they handle</w:t>
      </w:r>
      <w:r>
        <w:rPr>
          <w:i/>
        </w:rPr>
        <w:t>d</w:t>
      </w:r>
      <w:r w:rsidRPr="002946C3">
        <w:rPr>
          <w:i/>
        </w:rPr>
        <w:t xml:space="preserve"> </w:t>
      </w:r>
      <w:r>
        <w:rPr>
          <w:i/>
        </w:rPr>
        <w:t>me</w:t>
      </w:r>
      <w:r w:rsidRPr="002946C3">
        <w:rPr>
          <w:i/>
        </w:rPr>
        <w:t xml:space="preserve"> as a person and as an individual, they d</w:t>
      </w:r>
      <w:r>
        <w:rPr>
          <w:i/>
        </w:rPr>
        <w:t>idn</w:t>
      </w:r>
      <w:r w:rsidRPr="002946C3">
        <w:rPr>
          <w:i/>
        </w:rPr>
        <w:t xml:space="preserve">’t just plot </w:t>
      </w:r>
      <w:r>
        <w:rPr>
          <w:i/>
        </w:rPr>
        <w:t>me</w:t>
      </w:r>
      <w:r w:rsidRPr="002946C3">
        <w:rPr>
          <w:i/>
        </w:rPr>
        <w:t xml:space="preserve"> in as one of the numbers, they treat</w:t>
      </w:r>
      <w:r>
        <w:rPr>
          <w:i/>
        </w:rPr>
        <w:t>ed</w:t>
      </w:r>
      <w:r w:rsidRPr="002946C3">
        <w:rPr>
          <w:i/>
        </w:rPr>
        <w:t xml:space="preserve"> </w:t>
      </w:r>
      <w:r>
        <w:rPr>
          <w:i/>
        </w:rPr>
        <w:t>me</w:t>
      </w:r>
      <w:r w:rsidRPr="002946C3">
        <w:rPr>
          <w:i/>
        </w:rPr>
        <w:t xml:space="preserve"> as </w:t>
      </w:r>
      <w:r>
        <w:rPr>
          <w:i/>
        </w:rPr>
        <w:t>me,</w:t>
      </w:r>
      <w:r w:rsidRPr="002946C3">
        <w:rPr>
          <w:i/>
        </w:rPr>
        <w:t xml:space="preserve"> which is very important. </w:t>
      </w:r>
      <w:r>
        <w:rPr>
          <w:i/>
        </w:rPr>
        <w:t>T</w:t>
      </w:r>
      <w:r w:rsidRPr="002946C3">
        <w:rPr>
          <w:i/>
        </w:rPr>
        <w:t>hey handled everything promptly and efficiently</w:t>
      </w:r>
      <w:r>
        <w:rPr>
          <w:i/>
        </w:rPr>
        <w:t>.</w:t>
      </w:r>
      <w:r w:rsidRPr="002946C3">
        <w:rPr>
          <w:i/>
        </w:rPr>
        <w:t xml:space="preserve"> </w:t>
      </w:r>
      <w:r>
        <w:rPr>
          <w:i/>
        </w:rPr>
        <w:t>S</w:t>
      </w:r>
      <w:r w:rsidRPr="002946C3">
        <w:rPr>
          <w:i/>
        </w:rPr>
        <w:t>t</w:t>
      </w:r>
      <w:r>
        <w:rPr>
          <w:i/>
        </w:rPr>
        <w:t>ep</w:t>
      </w:r>
      <w:r w:rsidRPr="002946C3">
        <w:rPr>
          <w:i/>
        </w:rPr>
        <w:t xml:space="preserve"> by step they ke</w:t>
      </w:r>
      <w:r>
        <w:rPr>
          <w:i/>
        </w:rPr>
        <w:t>pt</w:t>
      </w:r>
      <w:r w:rsidRPr="002946C3">
        <w:rPr>
          <w:i/>
        </w:rPr>
        <w:t xml:space="preserve"> </w:t>
      </w:r>
      <w:r>
        <w:rPr>
          <w:i/>
        </w:rPr>
        <w:t>me</w:t>
      </w:r>
      <w:r w:rsidRPr="002946C3">
        <w:rPr>
          <w:i/>
        </w:rPr>
        <w:t xml:space="preserve"> informed, they are well trained, very ca</w:t>
      </w:r>
      <w:r>
        <w:rPr>
          <w:i/>
        </w:rPr>
        <w:t>l</w:t>
      </w:r>
      <w:r w:rsidRPr="002946C3">
        <w:rPr>
          <w:i/>
        </w:rPr>
        <w:t>ming and brilliant.</w:t>
      </w:r>
      <w:r>
        <w:rPr>
          <w:i/>
        </w:rPr>
        <w:t>” (JobAccess User – CRRS)</w:t>
      </w:r>
    </w:p>
    <w:p w14:paraId="606EC366" w14:textId="1B73D7CA" w:rsidR="00875AF4" w:rsidRDefault="00875AF4" w:rsidP="00875AF4">
      <w:r>
        <w:t>There were also a lot of mentions about the lack of power and authority of the CRRS. Some JobAccess Users found it difficult to understand why the CRRS couldn’t “do more</w:t>
      </w:r>
      <w:r w:rsidR="00484A2B">
        <w:t>,</w:t>
      </w:r>
      <w:r>
        <w:t>”</w:t>
      </w:r>
      <w:r w:rsidR="00F03FF6">
        <w:t xml:space="preserve"> with s</w:t>
      </w:r>
      <w:r w:rsidR="00F03FF6">
        <w:rPr>
          <w:lang w:eastAsia="en-AU"/>
        </w:rPr>
        <w:t xml:space="preserve">ome participants describing the CRRS as a “toothless tiger”. </w:t>
      </w:r>
      <w:r>
        <w:t>This was also evident by the mixed responses with regards to satisfaction of the investigation of the complaint (34% were dissatisfied, 23% were neutral and 32% were satisfied) and satisfaction with the response (38% were dissatisfied, 19% were neutral and 36% were satisfied).</w:t>
      </w:r>
    </w:p>
    <w:p w14:paraId="144B1625" w14:textId="77777777" w:rsidR="00875AF4" w:rsidRDefault="00875AF4" w:rsidP="00875AF4">
      <w:pPr>
        <w:jc w:val="center"/>
        <w:rPr>
          <w:i/>
        </w:rPr>
      </w:pPr>
      <w:r>
        <w:rPr>
          <w:i/>
        </w:rPr>
        <w:t>“</w:t>
      </w:r>
      <w:r w:rsidRPr="00836D11">
        <w:rPr>
          <w:i/>
        </w:rPr>
        <w:t>Being "helpful" is not enough. They need to actually investigate matters and properly address and resolve them. My so-called Job Service Provider behaved in an appalling manner and then lied about their actions. CRRS failed to properly address the matter - they are useless.</w:t>
      </w:r>
      <w:r>
        <w:rPr>
          <w:i/>
        </w:rPr>
        <w:t xml:space="preserve">” </w:t>
      </w:r>
      <w:r w:rsidRPr="00607D2F">
        <w:rPr>
          <w:i/>
        </w:rPr>
        <w:t>(JobAccess User – CRRS)</w:t>
      </w:r>
    </w:p>
    <w:p w14:paraId="1F9D471C" w14:textId="77777777" w:rsidR="00F03FF6" w:rsidRDefault="00F03FF6" w:rsidP="00F03FF6">
      <w:pPr>
        <w:jc w:val="center"/>
        <w:rPr>
          <w:i/>
          <w:lang w:eastAsia="en-AU"/>
        </w:rPr>
      </w:pPr>
      <w:r>
        <w:rPr>
          <w:i/>
          <w:lang w:eastAsia="en-AU"/>
        </w:rPr>
        <w:t xml:space="preserve"> “</w:t>
      </w:r>
      <w:r w:rsidRPr="00757383">
        <w:rPr>
          <w:i/>
          <w:lang w:eastAsia="en-AU"/>
        </w:rPr>
        <w:t>Make DES providers directly accountable to CRRS and not have to escalate complaints to DSS when providers don't comply with the CRRS recommendations.</w:t>
      </w:r>
      <w:r>
        <w:rPr>
          <w:i/>
          <w:lang w:eastAsia="en-AU"/>
        </w:rPr>
        <w:t xml:space="preserve">” </w:t>
      </w:r>
      <w:r w:rsidRPr="00D60514">
        <w:rPr>
          <w:i/>
          <w:lang w:eastAsia="en-AU"/>
        </w:rPr>
        <w:t>(JobAccess User – CRRS)</w:t>
      </w:r>
    </w:p>
    <w:p w14:paraId="6FBDC374" w14:textId="77777777" w:rsidR="00F03FF6" w:rsidRDefault="00F03FF6" w:rsidP="00F03FF6">
      <w:pPr>
        <w:jc w:val="center"/>
        <w:rPr>
          <w:i/>
          <w:lang w:eastAsia="en-AU"/>
        </w:rPr>
      </w:pPr>
      <w:r>
        <w:rPr>
          <w:i/>
          <w:lang w:eastAsia="en-AU"/>
        </w:rPr>
        <w:t>“[The CRRS needs] m</w:t>
      </w:r>
      <w:r w:rsidRPr="00476077">
        <w:rPr>
          <w:i/>
          <w:lang w:eastAsia="en-AU"/>
        </w:rPr>
        <w:t>ore powers to affect policy</w:t>
      </w:r>
      <w:r>
        <w:rPr>
          <w:i/>
          <w:lang w:eastAsia="en-AU"/>
        </w:rPr>
        <w:t xml:space="preserve"> [and]</w:t>
      </w:r>
      <w:r w:rsidRPr="00476077">
        <w:rPr>
          <w:i/>
          <w:lang w:eastAsia="en-AU"/>
        </w:rPr>
        <w:t xml:space="preserve"> to advocate for the needs of people, to give warnings and penalties where appropriate. To provide the confidence that someone is on your side to help you.</w:t>
      </w:r>
      <w:r>
        <w:rPr>
          <w:i/>
          <w:lang w:eastAsia="en-AU"/>
        </w:rPr>
        <w:t xml:space="preserve">” </w:t>
      </w:r>
      <w:r w:rsidRPr="00D60514">
        <w:rPr>
          <w:i/>
          <w:lang w:eastAsia="en-AU"/>
        </w:rPr>
        <w:t>(JobAccess User – CRRS)</w:t>
      </w:r>
    </w:p>
    <w:p w14:paraId="5E002184" w14:textId="77777777" w:rsidR="00875AF4" w:rsidRDefault="00875AF4" w:rsidP="00875AF4">
      <w:r>
        <w:t xml:space="preserve">In addition to this perceived lack of power and authority, some users were dissatisfied by the gap between a resolution or outcome being apparently achieved by the CRRS and them seeing a change in their circumstances. For example, a complaint about a DES provider may be investigated and the DES provider may apologise and escalate the problem so in the realm of the CRRS the issue is resolved, but this may not actually translate to a change in behaviour and a better solution for the original complainant. Nearly half (47%) of JobAccess Users surveyed reported being dissatisfied with the CRRS in terms of the actioning of adverse findings. </w:t>
      </w:r>
    </w:p>
    <w:p w14:paraId="46129FD7" w14:textId="77777777" w:rsidR="00875AF4" w:rsidRDefault="00875AF4" w:rsidP="00875AF4">
      <w:pPr>
        <w:jc w:val="center"/>
        <w:rPr>
          <w:i/>
        </w:rPr>
      </w:pPr>
      <w:r>
        <w:rPr>
          <w:i/>
        </w:rPr>
        <w:t>“</w:t>
      </w:r>
      <w:r w:rsidRPr="00607D2F">
        <w:rPr>
          <w:i/>
        </w:rPr>
        <w:t>More authority to act on my behalf.</w:t>
      </w:r>
      <w:r>
        <w:rPr>
          <w:i/>
        </w:rPr>
        <w:t>”</w:t>
      </w:r>
      <w:r w:rsidRPr="00607D2F">
        <w:rPr>
          <w:i/>
        </w:rPr>
        <w:t xml:space="preserve"> (JobAccess User – CRRS) </w:t>
      </w:r>
    </w:p>
    <w:p w14:paraId="538AE19B" w14:textId="77777777" w:rsidR="00875AF4" w:rsidRDefault="00875AF4" w:rsidP="00875AF4">
      <w:pPr>
        <w:jc w:val="center"/>
        <w:rPr>
          <w:i/>
        </w:rPr>
      </w:pPr>
      <w:r>
        <w:rPr>
          <w:i/>
        </w:rPr>
        <w:t>“</w:t>
      </w:r>
      <w:r w:rsidRPr="00607D2F">
        <w:rPr>
          <w:i/>
        </w:rPr>
        <w:t>Get more powers so that you can actually do something with bad service providers rather than hope they'll self</w:t>
      </w:r>
      <w:r>
        <w:rPr>
          <w:i/>
        </w:rPr>
        <w:t>-</w:t>
      </w:r>
      <w:r w:rsidRPr="00607D2F">
        <w:rPr>
          <w:i/>
        </w:rPr>
        <w:t>regulate</w:t>
      </w:r>
      <w:r>
        <w:rPr>
          <w:i/>
        </w:rPr>
        <w:t xml:space="preserve">.” </w:t>
      </w:r>
      <w:r w:rsidRPr="00607D2F">
        <w:rPr>
          <w:i/>
        </w:rPr>
        <w:t>(JobAccess User – CRRS)</w:t>
      </w:r>
    </w:p>
    <w:p w14:paraId="11FDE3BC" w14:textId="77777777" w:rsidR="00875AF4" w:rsidRPr="00971BB1" w:rsidRDefault="00875AF4" w:rsidP="00875AF4">
      <w:pPr>
        <w:jc w:val="center"/>
        <w:rPr>
          <w:i/>
        </w:rPr>
      </w:pPr>
      <w:r>
        <w:rPr>
          <w:i/>
        </w:rPr>
        <w:t>“</w:t>
      </w:r>
      <w:r w:rsidRPr="00971BB1">
        <w:rPr>
          <w:i/>
        </w:rPr>
        <w:t>It should actually aim to resolve problems and hold service providers accountable.</w:t>
      </w:r>
      <w:r>
        <w:rPr>
          <w:i/>
        </w:rPr>
        <w:t xml:space="preserve">” </w:t>
      </w:r>
      <w:r w:rsidRPr="00607D2F">
        <w:rPr>
          <w:i/>
        </w:rPr>
        <w:t>(JobAccess User – CRRS)</w:t>
      </w:r>
    </w:p>
    <w:p w14:paraId="54165067" w14:textId="77777777" w:rsidR="00875AF4" w:rsidRDefault="00875AF4" w:rsidP="00875AF4">
      <w:pPr>
        <w:pStyle w:val="Sub-SubTitle"/>
      </w:pPr>
      <w:r>
        <w:lastRenderedPageBreak/>
        <w:t>Effectiveness</w:t>
      </w:r>
    </w:p>
    <w:p w14:paraId="77176697" w14:textId="462A32E1" w:rsidR="00875AF4" w:rsidRDefault="00875AF4" w:rsidP="00875AF4">
      <w:pPr>
        <w:rPr>
          <w:highlight w:val="yellow"/>
        </w:rPr>
      </w:pPr>
      <w:r w:rsidRPr="002E0E0B">
        <w:t>Overall</w:t>
      </w:r>
      <w:r w:rsidR="00484A2B">
        <w:t>,</w:t>
      </w:r>
      <w:r w:rsidRPr="002E0E0B">
        <w:t xml:space="preserve"> </w:t>
      </w:r>
      <w:r>
        <w:t xml:space="preserve">the CRRS appears to be performing poorly with the majority of JobAccess Users disagreeing that the required outcomes have been achieved. Performance in each outcome area is </w:t>
      </w:r>
      <w:r w:rsidRPr="002E333F">
        <w:t>summarised in the table below.</w:t>
      </w:r>
    </w:p>
    <w:p w14:paraId="57C7B3A1" w14:textId="328B04CE" w:rsidR="00875AF4" w:rsidRPr="009D0841" w:rsidRDefault="00875AF4" w:rsidP="00875AF4">
      <w:pPr>
        <w:pStyle w:val="Sub-SubTitle"/>
        <w:numPr>
          <w:ilvl w:val="0"/>
          <w:numId w:val="0"/>
        </w:numPr>
        <w:ind w:left="1304" w:hanging="1304"/>
        <w:rPr>
          <w:rFonts w:cs="Arial"/>
          <w:b/>
          <w:sz w:val="20"/>
          <w:szCs w:val="20"/>
        </w:rPr>
      </w:pPr>
      <w:bookmarkStart w:id="76" w:name="_Toc11267989"/>
      <w:r w:rsidRPr="009D0841">
        <w:rPr>
          <w:rFonts w:cs="Arial"/>
          <w:b/>
          <w:sz w:val="20"/>
          <w:szCs w:val="20"/>
        </w:rPr>
        <w:t xml:space="preserve">Table </w:t>
      </w:r>
      <w:r w:rsidRPr="009D0841">
        <w:rPr>
          <w:rFonts w:cs="Arial"/>
          <w:b/>
          <w:sz w:val="20"/>
          <w:szCs w:val="20"/>
        </w:rPr>
        <w:fldChar w:fldCharType="begin"/>
      </w:r>
      <w:r w:rsidRPr="009D0841">
        <w:rPr>
          <w:rFonts w:cs="Arial"/>
          <w:b/>
          <w:sz w:val="20"/>
          <w:szCs w:val="20"/>
        </w:rPr>
        <w:instrText xml:space="preserve"> SEQ Table \* ARABIC </w:instrText>
      </w:r>
      <w:r w:rsidRPr="009D0841">
        <w:rPr>
          <w:rFonts w:cs="Arial"/>
          <w:b/>
          <w:sz w:val="20"/>
          <w:szCs w:val="20"/>
        </w:rPr>
        <w:fldChar w:fldCharType="separate"/>
      </w:r>
      <w:r w:rsidR="0010154C">
        <w:rPr>
          <w:rFonts w:cs="Arial"/>
          <w:b/>
          <w:noProof/>
          <w:sz w:val="20"/>
          <w:szCs w:val="20"/>
        </w:rPr>
        <w:t>13</w:t>
      </w:r>
      <w:r w:rsidRPr="009D0841">
        <w:rPr>
          <w:rFonts w:cs="Arial"/>
          <w:b/>
          <w:sz w:val="20"/>
          <w:szCs w:val="20"/>
        </w:rPr>
        <w:fldChar w:fldCharType="end"/>
      </w:r>
      <w:r w:rsidRPr="009D0841">
        <w:rPr>
          <w:rFonts w:cs="Arial"/>
          <w:b/>
          <w:sz w:val="20"/>
          <w:szCs w:val="20"/>
        </w:rPr>
        <w:t>: CRRS Performance Outcomes</w:t>
      </w:r>
      <w:r w:rsidRPr="009D0841">
        <w:rPr>
          <w:rStyle w:val="FootnoteReference"/>
          <w:rFonts w:cs="Arial"/>
          <w:b/>
          <w:sz w:val="20"/>
          <w:szCs w:val="20"/>
        </w:rPr>
        <w:footnoteReference w:id="34"/>
      </w:r>
      <w:bookmarkEnd w:id="76"/>
    </w:p>
    <w:tbl>
      <w:tblPr>
        <w:tblStyle w:val="TableGrid1"/>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Caption w:val="Outputs and outcomes against performance data"/>
      </w:tblPr>
      <w:tblGrid>
        <w:gridCol w:w="3141"/>
        <w:gridCol w:w="5875"/>
      </w:tblGrid>
      <w:tr w:rsidR="00875AF4" w:rsidRPr="00C342A9" w14:paraId="54637B43" w14:textId="77777777" w:rsidTr="007E2E85">
        <w:trPr>
          <w:trHeight w:val="737"/>
          <w:tblHeader/>
        </w:trPr>
        <w:tc>
          <w:tcPr>
            <w:tcW w:w="1742" w:type="pct"/>
            <w:shd w:val="clear" w:color="auto" w:fill="616365"/>
            <w:vAlign w:val="center"/>
          </w:tcPr>
          <w:p w14:paraId="2342FC3C" w14:textId="77777777" w:rsidR="00875AF4" w:rsidRPr="00C342A9" w:rsidRDefault="00875AF4" w:rsidP="00212A7F">
            <w:pPr>
              <w:spacing w:after="0"/>
              <w:jc w:val="center"/>
              <w:rPr>
                <w:rFonts w:eastAsia="Calibri" w:cs="Arial"/>
                <w:b/>
                <w:color w:val="FFFFFF"/>
                <w:sz w:val="16"/>
                <w:szCs w:val="16"/>
              </w:rPr>
            </w:pPr>
            <w:r w:rsidRPr="00C342A9">
              <w:rPr>
                <w:rFonts w:eastAsia="Calibri" w:cs="Arial"/>
                <w:b/>
                <w:color w:val="FFFFFF"/>
                <w:sz w:val="16"/>
                <w:szCs w:val="16"/>
              </w:rPr>
              <w:t xml:space="preserve">Outputs </w:t>
            </w:r>
            <w:r>
              <w:rPr>
                <w:rFonts w:eastAsia="Calibri" w:cs="Arial"/>
                <w:b/>
                <w:color w:val="FFFFFF"/>
                <w:sz w:val="16"/>
                <w:szCs w:val="16"/>
              </w:rPr>
              <w:t>and Short-term, Medium-term and Long-term</w:t>
            </w:r>
            <w:r w:rsidRPr="00C342A9">
              <w:rPr>
                <w:rFonts w:eastAsia="Calibri" w:cs="Arial"/>
                <w:b/>
                <w:color w:val="FFFFFF"/>
                <w:sz w:val="16"/>
                <w:szCs w:val="16"/>
              </w:rPr>
              <w:t xml:space="preserve"> Outcomes </w:t>
            </w:r>
          </w:p>
        </w:tc>
        <w:tc>
          <w:tcPr>
            <w:tcW w:w="3258" w:type="pct"/>
            <w:shd w:val="clear" w:color="auto" w:fill="616365"/>
            <w:vAlign w:val="center"/>
          </w:tcPr>
          <w:p w14:paraId="5BD34DFB" w14:textId="77777777" w:rsidR="00875AF4" w:rsidRPr="00C342A9" w:rsidRDefault="00875AF4" w:rsidP="00212A7F">
            <w:pPr>
              <w:spacing w:after="0"/>
              <w:jc w:val="center"/>
              <w:rPr>
                <w:rFonts w:eastAsia="Calibri" w:cs="Arial"/>
                <w:b/>
                <w:color w:val="FFFFFF"/>
                <w:sz w:val="16"/>
                <w:szCs w:val="16"/>
              </w:rPr>
            </w:pPr>
            <w:r>
              <w:rPr>
                <w:rFonts w:eastAsia="Calibri" w:cs="Arial"/>
                <w:b/>
                <w:color w:val="FFFFFF"/>
                <w:sz w:val="16"/>
                <w:szCs w:val="16"/>
              </w:rPr>
              <w:t>Performance</w:t>
            </w:r>
          </w:p>
        </w:tc>
      </w:tr>
      <w:tr w:rsidR="00875AF4" w:rsidRPr="00C342A9" w14:paraId="7D935EF1" w14:textId="77777777" w:rsidTr="007E2E85">
        <w:tc>
          <w:tcPr>
            <w:tcW w:w="1742" w:type="pct"/>
          </w:tcPr>
          <w:p w14:paraId="077C9475" w14:textId="77777777" w:rsidR="00875AF4" w:rsidRPr="00C342A9" w:rsidRDefault="00875AF4" w:rsidP="00212A7F">
            <w:pPr>
              <w:spacing w:after="0"/>
              <w:rPr>
                <w:rFonts w:eastAsia="Calibri" w:cs="Arial"/>
                <w:b/>
                <w:color w:val="B6BF00"/>
                <w:sz w:val="16"/>
                <w:szCs w:val="16"/>
              </w:rPr>
            </w:pPr>
            <w:r w:rsidRPr="007568BE">
              <w:rPr>
                <w:rFonts w:eastAsia="Calibri" w:cs="Arial"/>
                <w:b/>
                <w:color w:val="11617F"/>
                <w:sz w:val="16"/>
                <w:szCs w:val="16"/>
              </w:rPr>
              <w:t>Outcome -</w:t>
            </w:r>
            <w:r w:rsidRPr="007568BE">
              <w:rPr>
                <w:rFonts w:eastAsia="Calibri" w:cs="Arial"/>
                <w:color w:val="11617F"/>
                <w:sz w:val="16"/>
                <w:szCs w:val="16"/>
              </w:rPr>
              <w:t xml:space="preserve"> </w:t>
            </w:r>
            <w:r w:rsidRPr="007568BE">
              <w:rPr>
                <w:rFonts w:eastAsia="Calibri" w:cs="Arial"/>
                <w:sz w:val="16"/>
                <w:szCs w:val="16"/>
              </w:rPr>
              <w:t>Employers and people with disability have increased knowledge about rights and responsibilities</w:t>
            </w:r>
          </w:p>
        </w:tc>
        <w:tc>
          <w:tcPr>
            <w:tcW w:w="3258" w:type="pct"/>
          </w:tcPr>
          <w:p w14:paraId="5157FB2F" w14:textId="77777777" w:rsidR="00875AF4" w:rsidRDefault="00875AF4" w:rsidP="00FE566B">
            <w:pPr>
              <w:numPr>
                <w:ilvl w:val="0"/>
                <w:numId w:val="48"/>
              </w:numPr>
              <w:spacing w:after="0"/>
              <w:ind w:left="318" w:hanging="284"/>
              <w:rPr>
                <w:rFonts w:eastAsia="Calibri" w:cs="Arial"/>
                <w:sz w:val="16"/>
                <w:szCs w:val="16"/>
              </w:rPr>
            </w:pPr>
            <w:r>
              <w:rPr>
                <w:rFonts w:eastAsia="Calibri" w:cs="Arial"/>
                <w:sz w:val="16"/>
                <w:szCs w:val="16"/>
              </w:rPr>
              <w:t xml:space="preserve">One quarter (26%) of JobAccess Users agreed that the CRRS helped to increase their knowledge of their rights and responsibilities. </w:t>
            </w:r>
          </w:p>
          <w:p w14:paraId="374C1A22" w14:textId="77777777" w:rsidR="00875AF4" w:rsidRPr="00C342A9" w:rsidRDefault="00875AF4" w:rsidP="00212A7F">
            <w:pPr>
              <w:spacing w:after="0"/>
              <w:ind w:left="318"/>
              <w:rPr>
                <w:rFonts w:eastAsia="Calibri" w:cs="Arial"/>
                <w:sz w:val="16"/>
                <w:szCs w:val="16"/>
              </w:rPr>
            </w:pPr>
          </w:p>
        </w:tc>
      </w:tr>
      <w:tr w:rsidR="00875AF4" w:rsidRPr="00C342A9" w14:paraId="69D98A5C" w14:textId="77777777" w:rsidTr="007E2E85">
        <w:tc>
          <w:tcPr>
            <w:tcW w:w="1742" w:type="pct"/>
          </w:tcPr>
          <w:p w14:paraId="19AE4687" w14:textId="77777777" w:rsidR="00875AF4" w:rsidRPr="00C342A9" w:rsidRDefault="00875AF4" w:rsidP="00212A7F">
            <w:pPr>
              <w:spacing w:after="0"/>
              <w:rPr>
                <w:rFonts w:eastAsia="Calibri" w:cs="Arial"/>
                <w:sz w:val="16"/>
                <w:szCs w:val="16"/>
              </w:rPr>
            </w:pPr>
            <w:r w:rsidRPr="007568BE">
              <w:rPr>
                <w:rFonts w:eastAsia="Calibri" w:cs="Arial"/>
                <w:b/>
                <w:color w:val="11617F"/>
                <w:sz w:val="16"/>
                <w:szCs w:val="16"/>
              </w:rPr>
              <w:t>Outcome -</w:t>
            </w:r>
            <w:r w:rsidRPr="007568BE">
              <w:rPr>
                <w:rFonts w:eastAsia="Calibri" w:cs="Arial"/>
                <w:color w:val="11617F"/>
                <w:sz w:val="16"/>
                <w:szCs w:val="16"/>
              </w:rPr>
              <w:t xml:space="preserve"> </w:t>
            </w:r>
            <w:r w:rsidRPr="007568BE">
              <w:rPr>
                <w:rFonts w:eastAsia="Calibri" w:cs="Arial"/>
                <w:sz w:val="16"/>
                <w:szCs w:val="16"/>
              </w:rPr>
              <w:t>People with disability access the services</w:t>
            </w:r>
          </w:p>
        </w:tc>
        <w:tc>
          <w:tcPr>
            <w:tcW w:w="3258" w:type="pct"/>
          </w:tcPr>
          <w:p w14:paraId="4DD47000" w14:textId="77777777" w:rsidR="00875AF4" w:rsidRPr="007568BE" w:rsidRDefault="00875AF4" w:rsidP="00FE566B">
            <w:pPr>
              <w:numPr>
                <w:ilvl w:val="0"/>
                <w:numId w:val="48"/>
              </w:numPr>
              <w:spacing w:after="0"/>
              <w:ind w:left="318" w:hanging="284"/>
              <w:rPr>
                <w:rFonts w:eastAsia="Calibri" w:cs="Arial"/>
                <w:sz w:val="16"/>
                <w:szCs w:val="16"/>
              </w:rPr>
            </w:pPr>
            <w:r>
              <w:rPr>
                <w:rFonts w:eastAsia="Calibri" w:cs="Arial"/>
                <w:sz w:val="16"/>
                <w:szCs w:val="16"/>
              </w:rPr>
              <w:t xml:space="preserve">According to the administrative data provided the document titled “CRRS stats as per request” there were 2,590 complaints made to the CRRS between July 2016 and June 2018. </w:t>
            </w:r>
          </w:p>
        </w:tc>
      </w:tr>
      <w:tr w:rsidR="00875AF4" w:rsidRPr="00C342A9" w14:paraId="22681639" w14:textId="77777777" w:rsidTr="007E2E85">
        <w:tc>
          <w:tcPr>
            <w:tcW w:w="1742" w:type="pct"/>
          </w:tcPr>
          <w:p w14:paraId="599DEDDF" w14:textId="77777777" w:rsidR="00875AF4" w:rsidRPr="00C342A9" w:rsidRDefault="00875AF4" w:rsidP="00212A7F">
            <w:pPr>
              <w:spacing w:after="0"/>
              <w:rPr>
                <w:rFonts w:eastAsia="Calibri" w:cs="Arial"/>
                <w:b/>
                <w:color w:val="B6BF00"/>
                <w:sz w:val="16"/>
                <w:szCs w:val="16"/>
              </w:rPr>
            </w:pPr>
            <w:r w:rsidRPr="007568BE">
              <w:rPr>
                <w:rFonts w:eastAsia="Calibri" w:cs="Arial"/>
                <w:b/>
                <w:color w:val="11617F"/>
                <w:sz w:val="16"/>
                <w:szCs w:val="16"/>
              </w:rPr>
              <w:t>Outcome -</w:t>
            </w:r>
            <w:r w:rsidRPr="007568BE">
              <w:rPr>
                <w:rFonts w:eastAsia="Calibri" w:cs="Arial"/>
                <w:color w:val="11617F"/>
                <w:sz w:val="16"/>
                <w:szCs w:val="16"/>
              </w:rPr>
              <w:t xml:space="preserve"> </w:t>
            </w:r>
            <w:r w:rsidRPr="007568BE">
              <w:rPr>
                <w:rFonts w:eastAsia="Calibri" w:cs="Arial"/>
                <w:sz w:val="16"/>
                <w:szCs w:val="16"/>
              </w:rPr>
              <w:t>Authorities and services resolve complaint appropriately</w:t>
            </w:r>
          </w:p>
        </w:tc>
        <w:tc>
          <w:tcPr>
            <w:tcW w:w="3258" w:type="pct"/>
          </w:tcPr>
          <w:p w14:paraId="1ABB66EB" w14:textId="77777777" w:rsidR="00875AF4" w:rsidRPr="007568BE" w:rsidRDefault="00875AF4" w:rsidP="00FE566B">
            <w:pPr>
              <w:numPr>
                <w:ilvl w:val="0"/>
                <w:numId w:val="48"/>
              </w:numPr>
              <w:spacing w:after="0"/>
              <w:ind w:left="318" w:hanging="284"/>
              <w:rPr>
                <w:rFonts w:eastAsia="Calibri" w:cs="Arial"/>
                <w:sz w:val="16"/>
                <w:szCs w:val="16"/>
              </w:rPr>
            </w:pPr>
            <w:r>
              <w:rPr>
                <w:rFonts w:eastAsia="Calibri" w:cs="Arial"/>
                <w:sz w:val="16"/>
                <w:szCs w:val="16"/>
              </w:rPr>
              <w:t>Just 24% of the JobAccess Users surveys agreed that the CRRS service adequately resolved their complaint, with the majority 51% disagreeing.</w:t>
            </w:r>
          </w:p>
        </w:tc>
      </w:tr>
      <w:tr w:rsidR="00875AF4" w:rsidRPr="00C342A9" w14:paraId="10546F53" w14:textId="77777777" w:rsidTr="007E2E85">
        <w:tc>
          <w:tcPr>
            <w:tcW w:w="1742" w:type="pct"/>
          </w:tcPr>
          <w:p w14:paraId="0E293BD0" w14:textId="77777777" w:rsidR="00875AF4" w:rsidRPr="00C342A9" w:rsidRDefault="00875AF4" w:rsidP="00212A7F">
            <w:pPr>
              <w:spacing w:after="0"/>
              <w:rPr>
                <w:rFonts w:eastAsia="Calibri" w:cs="Arial"/>
                <w:sz w:val="16"/>
                <w:szCs w:val="16"/>
              </w:rPr>
            </w:pPr>
            <w:r w:rsidRPr="007568BE">
              <w:rPr>
                <w:rFonts w:eastAsia="Calibri" w:cs="Arial"/>
                <w:b/>
                <w:color w:val="11617F"/>
                <w:sz w:val="16"/>
                <w:szCs w:val="16"/>
              </w:rPr>
              <w:t>Outcome -</w:t>
            </w:r>
            <w:r w:rsidRPr="007568BE">
              <w:rPr>
                <w:rFonts w:eastAsia="Calibri" w:cs="Arial"/>
                <w:color w:val="11617F"/>
                <w:sz w:val="16"/>
                <w:szCs w:val="16"/>
              </w:rPr>
              <w:t xml:space="preserve"> </w:t>
            </w:r>
            <w:r w:rsidRPr="007568BE">
              <w:rPr>
                <w:rFonts w:eastAsia="Calibri" w:cs="Arial"/>
                <w:sz w:val="16"/>
                <w:szCs w:val="16"/>
              </w:rPr>
              <w:t>People with disability maintain meaningful employment</w:t>
            </w:r>
          </w:p>
        </w:tc>
        <w:tc>
          <w:tcPr>
            <w:tcW w:w="3258" w:type="pct"/>
          </w:tcPr>
          <w:p w14:paraId="5EE84964" w14:textId="77777777" w:rsidR="00875AF4" w:rsidRPr="00C342A9" w:rsidRDefault="00875AF4" w:rsidP="00FE566B">
            <w:pPr>
              <w:numPr>
                <w:ilvl w:val="0"/>
                <w:numId w:val="48"/>
              </w:numPr>
              <w:spacing w:after="0"/>
              <w:ind w:left="318" w:hanging="284"/>
              <w:rPr>
                <w:rFonts w:eastAsia="Calibri" w:cs="Arial"/>
                <w:sz w:val="16"/>
                <w:szCs w:val="16"/>
              </w:rPr>
            </w:pPr>
            <w:r>
              <w:rPr>
                <w:rFonts w:eastAsia="Calibri" w:cs="Arial"/>
                <w:sz w:val="16"/>
                <w:szCs w:val="16"/>
              </w:rPr>
              <w:t>Just 17% of the JobAccess Users surveys agreed that the CRRS helps people with disability to remain in their job, with 43% disagreeing and 25% unable to provide an answer.</w:t>
            </w:r>
          </w:p>
        </w:tc>
      </w:tr>
      <w:tr w:rsidR="00875AF4" w:rsidRPr="00C342A9" w14:paraId="2EADE1FC" w14:textId="77777777" w:rsidTr="007E2E85">
        <w:tc>
          <w:tcPr>
            <w:tcW w:w="1742" w:type="pct"/>
          </w:tcPr>
          <w:p w14:paraId="123F8F82" w14:textId="77777777" w:rsidR="00875AF4" w:rsidRPr="00C342A9" w:rsidRDefault="00875AF4" w:rsidP="00212A7F">
            <w:pPr>
              <w:spacing w:after="0"/>
              <w:rPr>
                <w:rFonts w:eastAsia="Calibri" w:cs="Arial"/>
                <w:b/>
                <w:color w:val="CD1446"/>
                <w:sz w:val="16"/>
                <w:szCs w:val="16"/>
              </w:rPr>
            </w:pPr>
            <w:r w:rsidRPr="007568BE">
              <w:rPr>
                <w:rFonts w:eastAsia="Calibri" w:cs="Arial"/>
                <w:b/>
                <w:color w:val="11617F"/>
                <w:sz w:val="16"/>
                <w:szCs w:val="16"/>
              </w:rPr>
              <w:t>Outcome -</w:t>
            </w:r>
            <w:r w:rsidRPr="007568BE">
              <w:rPr>
                <w:rFonts w:eastAsia="Calibri" w:cs="Arial"/>
                <w:color w:val="11617F"/>
                <w:sz w:val="16"/>
                <w:szCs w:val="16"/>
              </w:rPr>
              <w:t xml:space="preserve"> </w:t>
            </w:r>
            <w:r w:rsidRPr="007568BE">
              <w:rPr>
                <w:rFonts w:eastAsia="Calibri" w:cs="Arial"/>
                <w:sz w:val="16"/>
                <w:szCs w:val="16"/>
              </w:rPr>
              <w:t>People with disability maintain engagement with employment services</w:t>
            </w:r>
          </w:p>
        </w:tc>
        <w:tc>
          <w:tcPr>
            <w:tcW w:w="3258" w:type="pct"/>
          </w:tcPr>
          <w:p w14:paraId="2B71253A" w14:textId="77777777" w:rsidR="00875AF4" w:rsidRPr="00C342A9" w:rsidRDefault="00875AF4" w:rsidP="00FE566B">
            <w:pPr>
              <w:numPr>
                <w:ilvl w:val="0"/>
                <w:numId w:val="48"/>
              </w:numPr>
              <w:spacing w:after="0"/>
              <w:ind w:left="318" w:hanging="284"/>
              <w:rPr>
                <w:rFonts w:eastAsia="Calibri" w:cs="Arial"/>
                <w:sz w:val="16"/>
                <w:szCs w:val="16"/>
              </w:rPr>
            </w:pPr>
            <w:r>
              <w:rPr>
                <w:rFonts w:eastAsia="Calibri" w:cs="Arial"/>
                <w:sz w:val="16"/>
                <w:szCs w:val="16"/>
              </w:rPr>
              <w:t>Approximately one third (35%) of JobAccess Users agreed that the CRRS assisted them to c</w:t>
            </w:r>
            <w:r w:rsidRPr="00F057A1">
              <w:rPr>
                <w:rFonts w:eastAsia="Calibri" w:cs="Arial"/>
                <w:sz w:val="16"/>
                <w:szCs w:val="16"/>
              </w:rPr>
              <w:t>ontinue to be involved with Australian Government funded disability services</w:t>
            </w:r>
            <w:r>
              <w:rPr>
                <w:rFonts w:eastAsia="Calibri" w:cs="Arial"/>
                <w:sz w:val="16"/>
                <w:szCs w:val="16"/>
              </w:rPr>
              <w:t>, while just one quarter (24%) agreed that the service improved the level of assistance they received from their Government funded disability service.</w:t>
            </w:r>
          </w:p>
        </w:tc>
      </w:tr>
      <w:tr w:rsidR="00875AF4" w:rsidRPr="00C342A9" w14:paraId="4447C8FE" w14:textId="77777777" w:rsidTr="007E2E85">
        <w:tc>
          <w:tcPr>
            <w:tcW w:w="1742" w:type="pct"/>
          </w:tcPr>
          <w:p w14:paraId="5FC35810" w14:textId="77777777" w:rsidR="00875AF4" w:rsidRPr="00C342A9" w:rsidRDefault="00875AF4" w:rsidP="00212A7F">
            <w:pPr>
              <w:spacing w:after="0"/>
              <w:rPr>
                <w:rFonts w:eastAsia="Calibri" w:cs="Arial"/>
                <w:b/>
                <w:color w:val="CD1446"/>
                <w:sz w:val="16"/>
                <w:szCs w:val="16"/>
              </w:rPr>
            </w:pPr>
            <w:r w:rsidRPr="007568BE">
              <w:rPr>
                <w:rFonts w:eastAsia="Calibri" w:cs="Arial"/>
                <w:b/>
                <w:color w:val="11617F"/>
                <w:sz w:val="16"/>
                <w:szCs w:val="16"/>
              </w:rPr>
              <w:t>Outcome -</w:t>
            </w:r>
            <w:r w:rsidRPr="007568BE">
              <w:rPr>
                <w:rFonts w:eastAsia="Calibri" w:cs="Arial"/>
                <w:color w:val="11617F"/>
                <w:sz w:val="16"/>
                <w:szCs w:val="16"/>
              </w:rPr>
              <w:t xml:space="preserve"> </w:t>
            </w:r>
            <w:r w:rsidRPr="007568BE">
              <w:rPr>
                <w:rFonts w:eastAsia="Calibri" w:cs="Arial"/>
                <w:sz w:val="16"/>
                <w:szCs w:val="16"/>
              </w:rPr>
              <w:t>People with disability receive fair and just treatment</w:t>
            </w:r>
          </w:p>
        </w:tc>
        <w:tc>
          <w:tcPr>
            <w:tcW w:w="3258" w:type="pct"/>
          </w:tcPr>
          <w:p w14:paraId="64163DA5" w14:textId="77777777" w:rsidR="00875AF4" w:rsidRPr="007568BE" w:rsidRDefault="00875AF4" w:rsidP="00FE566B">
            <w:pPr>
              <w:numPr>
                <w:ilvl w:val="0"/>
                <w:numId w:val="48"/>
              </w:numPr>
              <w:spacing w:after="0"/>
              <w:ind w:left="318" w:hanging="284"/>
              <w:rPr>
                <w:rFonts w:eastAsia="Calibri" w:cs="Arial"/>
                <w:sz w:val="16"/>
                <w:szCs w:val="16"/>
              </w:rPr>
            </w:pPr>
            <w:r>
              <w:rPr>
                <w:rFonts w:eastAsia="Calibri" w:cs="Arial"/>
                <w:sz w:val="16"/>
                <w:szCs w:val="16"/>
              </w:rPr>
              <w:t>Just 28% of the JobAccess Users surveys agreed that the CRRS helps people with disability to receive fair and just treatment, with the majority 47% disagreeing.</w:t>
            </w:r>
          </w:p>
        </w:tc>
      </w:tr>
    </w:tbl>
    <w:p w14:paraId="10F6A140" w14:textId="77777777" w:rsidR="00875AF4" w:rsidRPr="00553ECC" w:rsidRDefault="00875AF4" w:rsidP="00875AF4">
      <w:pPr>
        <w:spacing w:after="0"/>
      </w:pPr>
    </w:p>
    <w:p w14:paraId="6094DA15" w14:textId="77777777" w:rsidR="00875AF4" w:rsidRDefault="00875AF4" w:rsidP="00875AF4">
      <w:r w:rsidRPr="00055893">
        <w:t xml:space="preserve">Views </w:t>
      </w:r>
      <w:r>
        <w:t>varied</w:t>
      </w:r>
      <w:r w:rsidRPr="00055893">
        <w:t xml:space="preserve"> with regards to the degree to which the CRRS personally helped JobAccess Users in several areas. Approximately half (51%) of the participants surveyed disagreed that the CRRS adequately resolved their complaint, while 57% disagreed the CRRS helped to improve the level of assistance they received from their Government funded disability service and 55% disagreed that the CRRS helped them </w:t>
      </w:r>
      <w:r>
        <w:t xml:space="preserve">personally </w:t>
      </w:r>
      <w:r w:rsidRPr="00055893">
        <w:t>to remain in their job.</w:t>
      </w:r>
    </w:p>
    <w:p w14:paraId="497F3C8F" w14:textId="77777777" w:rsidR="00875AF4" w:rsidRDefault="00875AF4" w:rsidP="00875AF4">
      <w:r>
        <w:t>The majority of JobAccess Users disagreed CRRS assisted them to increase their knowledge of their rights and responsibilities (only 26% agreed) and they generally disagreed the service helps people with disability to remain in their job (only 17% agreed). They also did not share a common opinion on the value of the service,</w:t>
      </w:r>
      <w:r w:rsidR="00410BAB">
        <w:t xml:space="preserve"> with</w:t>
      </w:r>
      <w:r>
        <w:t xml:space="preserve"> 43% disagr</w:t>
      </w:r>
      <w:r w:rsidR="00410BAB">
        <w:t>eeing</w:t>
      </w:r>
      <w:r>
        <w:t xml:space="preserve"> that it is valuable and 40% agree</w:t>
      </w:r>
      <w:r w:rsidR="00410BAB">
        <w:t>ing</w:t>
      </w:r>
      <w:r>
        <w:t xml:space="preserve">. </w:t>
      </w:r>
    </w:p>
    <w:p w14:paraId="31430720" w14:textId="59F55F93" w:rsidR="00875AF4" w:rsidRDefault="00875AF4" w:rsidP="00875AF4">
      <w:r>
        <w:t>Of the JobAccess Users surveyed</w:t>
      </w:r>
      <w:r w:rsidR="00347C39">
        <w:t>,</w:t>
      </w:r>
      <w:r>
        <w:t xml:space="preserve"> 45% disagreed that the CRRS helped them to resolve the issue that led to their complaint, while just one quarter (25%) agreed. </w:t>
      </w:r>
    </w:p>
    <w:p w14:paraId="737533E8" w14:textId="77777777" w:rsidR="00875AF4" w:rsidRDefault="00875AF4" w:rsidP="00875AF4">
      <w:pPr>
        <w:jc w:val="center"/>
        <w:rPr>
          <w:i/>
        </w:rPr>
      </w:pPr>
      <w:r>
        <w:rPr>
          <w:i/>
        </w:rPr>
        <w:t xml:space="preserve"> “</w:t>
      </w:r>
      <w:r w:rsidRPr="00877BF9">
        <w:rPr>
          <w:i/>
        </w:rPr>
        <w:t>I would like CRRS to have more authority to not just listen but to change the procedures and requirements DES puts on people based on case by case.</w:t>
      </w:r>
      <w:r>
        <w:rPr>
          <w:i/>
        </w:rPr>
        <w:t>” (JobAccess User – CRRS)</w:t>
      </w:r>
    </w:p>
    <w:p w14:paraId="725550F3" w14:textId="77777777" w:rsidR="00875AF4" w:rsidRPr="00E118F1" w:rsidRDefault="00875AF4" w:rsidP="00875AF4">
      <w:pPr>
        <w:jc w:val="center"/>
      </w:pPr>
      <w:r w:rsidRPr="00877BF9">
        <w:rPr>
          <w:i/>
        </w:rPr>
        <w:t>“Yes and no</w:t>
      </w:r>
      <w:r>
        <w:rPr>
          <w:i/>
        </w:rPr>
        <w:t xml:space="preserve"> [the service is valuable].</w:t>
      </w:r>
      <w:r w:rsidRPr="00877BF9">
        <w:rPr>
          <w:i/>
        </w:rPr>
        <w:t xml:space="preserve"> </w:t>
      </w:r>
      <w:r>
        <w:rPr>
          <w:i/>
        </w:rPr>
        <w:t>Y</w:t>
      </w:r>
      <w:r w:rsidRPr="00877BF9">
        <w:rPr>
          <w:i/>
        </w:rPr>
        <w:t>es, because they put me in contact with the correct people at the service provider and no because there isn’t really that much that they can do if the issues persist.”</w:t>
      </w:r>
      <w:r>
        <w:rPr>
          <w:i/>
        </w:rPr>
        <w:t xml:space="preserve"> (JobAccess User – CRRS)</w:t>
      </w:r>
    </w:p>
    <w:p w14:paraId="4E0F7C47" w14:textId="77777777" w:rsidR="00875AF4" w:rsidRDefault="00875AF4" w:rsidP="00875AF4">
      <w:pPr>
        <w:pStyle w:val="Sub-SubTitle"/>
      </w:pPr>
      <w:r>
        <w:lastRenderedPageBreak/>
        <w:t xml:space="preserve">Suggestions for improvement </w:t>
      </w:r>
    </w:p>
    <w:p w14:paraId="431F8F54" w14:textId="77777777" w:rsidR="00875AF4" w:rsidRDefault="00875AF4" w:rsidP="00875AF4">
      <w:pPr>
        <w:pStyle w:val="ListParagraph"/>
        <w:numPr>
          <w:ilvl w:val="0"/>
          <w:numId w:val="30"/>
        </w:numPr>
      </w:pPr>
      <w:r>
        <w:t xml:space="preserve">Increased authority and power to ensure </w:t>
      </w:r>
      <w:r w:rsidRPr="00055893">
        <w:t>Government funded disability service</w:t>
      </w:r>
      <w:r>
        <w:t>s (in particular Employment Service Providers) fully investigate and respond to all complaints. JobAccess Users appreciated having an avenue to make a complaint and have their issues heard, but many felt this wasn’t enough and that it was disappointing the CRRS could not do more to help with the situation (either for themselves or for others that may experience the same or similar situation).  Specifically, CRRS needs to improve its performance in:</w:t>
      </w:r>
    </w:p>
    <w:p w14:paraId="2CCA53B2" w14:textId="77777777" w:rsidR="00875AF4" w:rsidRDefault="00875AF4" w:rsidP="00875AF4">
      <w:pPr>
        <w:pStyle w:val="ListParagraph"/>
        <w:numPr>
          <w:ilvl w:val="1"/>
          <w:numId w:val="30"/>
        </w:numPr>
      </w:pPr>
      <w:r>
        <w:t>Increasing JobAccess Users knowledge of their rights and responsibilities</w:t>
      </w:r>
    </w:p>
    <w:p w14:paraId="68F9A6C2" w14:textId="77777777" w:rsidR="00875AF4" w:rsidRDefault="00875AF4" w:rsidP="00875AF4">
      <w:pPr>
        <w:pStyle w:val="ListParagraph"/>
        <w:numPr>
          <w:ilvl w:val="1"/>
          <w:numId w:val="30"/>
        </w:numPr>
      </w:pPr>
      <w:r>
        <w:t>Adequately resolving complaints</w:t>
      </w:r>
    </w:p>
    <w:p w14:paraId="4C7F4B2D" w14:textId="77777777" w:rsidR="00875AF4" w:rsidRDefault="00875AF4" w:rsidP="00875AF4">
      <w:pPr>
        <w:pStyle w:val="ListParagraph"/>
        <w:numPr>
          <w:ilvl w:val="1"/>
          <w:numId w:val="30"/>
        </w:numPr>
      </w:pPr>
      <w:r>
        <w:t>Helping people with disability to remain in their job</w:t>
      </w:r>
    </w:p>
    <w:p w14:paraId="4A73CA00" w14:textId="77777777" w:rsidR="00875AF4" w:rsidRDefault="00875AF4" w:rsidP="00875AF4">
      <w:pPr>
        <w:pStyle w:val="ListParagraph"/>
        <w:numPr>
          <w:ilvl w:val="1"/>
          <w:numId w:val="30"/>
        </w:numPr>
      </w:pPr>
      <w:r>
        <w:t xml:space="preserve">Assisting people with disability to continue to be involved with Australian Government funded disability services </w:t>
      </w:r>
    </w:p>
    <w:p w14:paraId="571934DF" w14:textId="77777777" w:rsidR="00875AF4" w:rsidRDefault="00875AF4" w:rsidP="00875AF4">
      <w:pPr>
        <w:pStyle w:val="ListParagraph"/>
        <w:numPr>
          <w:ilvl w:val="1"/>
          <w:numId w:val="30"/>
        </w:numPr>
      </w:pPr>
      <w:r>
        <w:t xml:space="preserve">Helping people with disability to receive fair and just treatment  </w:t>
      </w:r>
    </w:p>
    <w:p w14:paraId="7D0E24CD" w14:textId="77777777" w:rsidR="00875AF4" w:rsidRDefault="00875AF4" w:rsidP="00875AF4">
      <w:pPr>
        <w:pStyle w:val="ListParagraph"/>
        <w:numPr>
          <w:ilvl w:val="0"/>
          <w:numId w:val="30"/>
        </w:numPr>
      </w:pPr>
      <w:r>
        <w:t xml:space="preserve">CRRS to follow-up after the complaint has been determined to be resolved to ensure the problem has not reoccurred. </w:t>
      </w:r>
    </w:p>
    <w:p w14:paraId="22A6CBDA" w14:textId="77777777" w:rsidR="00875AF4" w:rsidRDefault="00875AF4" w:rsidP="00875AF4">
      <w:pPr>
        <w:pStyle w:val="ListParagraph"/>
        <w:numPr>
          <w:ilvl w:val="0"/>
          <w:numId w:val="30"/>
        </w:numPr>
      </w:pPr>
      <w:r>
        <w:t>Increased advertising and promotion of the service to make it more accessible.</w:t>
      </w:r>
    </w:p>
    <w:p w14:paraId="73E73BF0" w14:textId="77777777" w:rsidR="00875AF4" w:rsidRPr="00177461" w:rsidRDefault="00875AF4" w:rsidP="00875AF4">
      <w:pPr>
        <w:pStyle w:val="ListParagraph"/>
        <w:numPr>
          <w:ilvl w:val="0"/>
          <w:numId w:val="30"/>
        </w:numPr>
        <w:rPr>
          <w:rFonts w:eastAsiaTheme="majorEastAsia"/>
          <w:color w:val="595959" w:themeColor="text1" w:themeTint="A6"/>
          <w:lang w:eastAsia="zh-CN"/>
        </w:rPr>
      </w:pPr>
      <w:r>
        <w:rPr>
          <w:rFonts w:eastAsiaTheme="majorEastAsia"/>
          <w:lang w:eastAsia="zh-CN"/>
        </w:rPr>
        <w:t xml:space="preserve">Ensure Centrelink and Employment Service Providers are clear about what CRRS is and what it does. </w:t>
      </w:r>
      <w:r w:rsidRPr="009F087E">
        <w:rPr>
          <w:rFonts w:eastAsiaTheme="majorEastAsia"/>
          <w:lang w:eastAsia="zh-CN"/>
        </w:rPr>
        <w:t xml:space="preserve">Due to the high turnover of staff in these areas there isn’t always an awareness of the service or a correct awareness of what they do. The CRRS are often having to deal with people phoning in with issues that are outside of their remit because Centrelink have provided their details to someone and told them to call with their issue. This can be a big frustration as they then have to tell the person phoning up that they can’t actually help them, which of course frustrates the would-be complainant. </w:t>
      </w:r>
    </w:p>
    <w:p w14:paraId="08F36CEA" w14:textId="77777777" w:rsidR="00875AF4" w:rsidRPr="00D316F3" w:rsidRDefault="00875AF4" w:rsidP="00875AF4">
      <w:pPr>
        <w:pStyle w:val="ListParagraph"/>
        <w:numPr>
          <w:ilvl w:val="0"/>
          <w:numId w:val="30"/>
        </w:numPr>
        <w:rPr>
          <w:rFonts w:eastAsiaTheme="majorEastAsia"/>
          <w:color w:val="595959" w:themeColor="text1" w:themeTint="A6"/>
          <w:lang w:eastAsia="zh-CN"/>
        </w:rPr>
      </w:pPr>
      <w:r>
        <w:t xml:space="preserve">Increase </w:t>
      </w:r>
      <w:r w:rsidRPr="00055893">
        <w:t xml:space="preserve">CRRS </w:t>
      </w:r>
      <w:r>
        <w:t xml:space="preserve">performance in </w:t>
      </w:r>
      <w:r w:rsidRPr="00055893">
        <w:t>resolv</w:t>
      </w:r>
      <w:r>
        <w:t>ing</w:t>
      </w:r>
      <w:r w:rsidRPr="00055893">
        <w:t xml:space="preserve"> complaint</w:t>
      </w:r>
      <w:r>
        <w:t>s and the issues that caused the complaint. This will in turn help t</w:t>
      </w:r>
      <w:r w:rsidRPr="00055893">
        <w:t xml:space="preserve">o improve the level of assistance </w:t>
      </w:r>
      <w:r>
        <w:t xml:space="preserve">JobAccess Users </w:t>
      </w:r>
      <w:r w:rsidRPr="00055893">
        <w:t>receive from their Government funded disability service</w:t>
      </w:r>
      <w:r>
        <w:t xml:space="preserve">, </w:t>
      </w:r>
      <w:r w:rsidRPr="00055893">
        <w:t>help</w:t>
      </w:r>
      <w:r>
        <w:t xml:space="preserve"> JobAccess Users </w:t>
      </w:r>
      <w:r w:rsidRPr="00055893">
        <w:t>to remain in their job</w:t>
      </w:r>
      <w:r>
        <w:t xml:space="preserve"> and assist with increasing their knowledge of their rights and responsibilities. </w:t>
      </w:r>
    </w:p>
    <w:p w14:paraId="7DA5F0E5" w14:textId="77777777" w:rsidR="00875AF4" w:rsidRDefault="00875AF4" w:rsidP="00875AF4">
      <w:pPr>
        <w:pStyle w:val="Sub-SubTitle"/>
      </w:pPr>
      <w:r>
        <w:t xml:space="preserve">CRRS Vignette – Person with disability </w:t>
      </w:r>
    </w:p>
    <w:p w14:paraId="6217819E" w14:textId="1CE0CB9A" w:rsidR="00875AF4" w:rsidRDefault="00875AF4" w:rsidP="00875AF4">
      <w:r>
        <w:t xml:space="preserve">Mark had been looking for a job for quite a while and he didn’t feel that his Employment Service Provider was doing all they could do to assist him. He often left his scheduled appointments feeling dejected and frustrated and he wasn’t really sure what he could do about this. Mark had already tried to escalate his concerns within the Employment Service Provider, but to no avail. As such, Mark decided to call in to his local Centrelink office to ask about his options. The Centrelink customer service representative told Mark that there was a number he could call to make a complaint. Mark rang the CRRS and was pleasantly surprised that a friendly and caring sounding person answered the call fairly quickly. He explained his situation to the person who took down all the details. They mentioned that they could not advocate on his behalf, but that they would investigate the situation and get back to him. Mark hung up from the phone call feeling relieved that someone had listened to him and had agreed to </w:t>
      </w:r>
      <w:r w:rsidR="006E46AB">
        <w:t>investigate</w:t>
      </w:r>
      <w:r>
        <w:t xml:space="preserve"> things further. This validated his feelings and reassured him that things could get better. A few days later Mark received a phone call from the CRRS representative informing him that they had begun their investigation. Mark was pleased that there had been progress but was also concerned as he had an appointment scheduled for the following day with his Employment Service Provider. The following day when he went to his appointment he was not met by his usual contact but by the manager of the office. They apologised to Mark for the behaviour of the person that usually looked after Mark’s account and told him that from now on things would improve. Mark was so excited that something had come from him calling the CRRS. A few days later he received an email </w:t>
      </w:r>
      <w:r>
        <w:lastRenderedPageBreak/>
        <w:t>from the CRRS representative informing him that his complaint had been closed. As Mark had already been apologised to he felt that this was appropriate. The following week at his usual appointment Mark was happy and his contact had actually found two jobs that he wanted to put Mark forward for. Mark was unsuccessful for the two jobs but was remaining positive about the situation. However, a few weeks later he felt that his contact at his Employment Service Provider had lost their enthusiasm and had reverted to their old habits. They were no longer finding job options for him and he again left his weekly appointments feeling dejected and upset. Mark was now confused and frustrated as he thought that things were improving, but really it was only short</w:t>
      </w:r>
      <w:r w:rsidR="00484A2B">
        <w:t>-</w:t>
      </w:r>
      <w:r>
        <w:t>lived. He considered calling the CRRS again but wasn’t really sure if there was much point. He was left feeling unsatisfied by the situation.</w:t>
      </w:r>
    </w:p>
    <w:p w14:paraId="3AD47120" w14:textId="77777777" w:rsidR="00875AF4" w:rsidRDefault="00875AF4" w:rsidP="00875AF4">
      <w:pPr>
        <w:pStyle w:val="Heading3"/>
        <w:tabs>
          <w:tab w:val="num" w:pos="709"/>
        </w:tabs>
        <w:ind w:left="426"/>
      </w:pPr>
      <w:bookmarkStart w:id="77" w:name="_Toc11267443"/>
      <w:bookmarkStart w:id="78" w:name="_Toc4613182"/>
      <w:r w:rsidRPr="0096136C">
        <w:t>National Disability Abuse and Neglect Hotline</w:t>
      </w:r>
      <w:bookmarkEnd w:id="77"/>
      <w:r w:rsidRPr="0096136C">
        <w:t xml:space="preserve"> </w:t>
      </w:r>
      <w:bookmarkEnd w:id="78"/>
    </w:p>
    <w:p w14:paraId="0304B398" w14:textId="77777777" w:rsidR="00875AF4" w:rsidRDefault="00875AF4" w:rsidP="00875AF4">
      <w:pPr>
        <w:pStyle w:val="Sub-SubTitle"/>
      </w:pPr>
      <w:r>
        <w:t>About the service</w:t>
      </w:r>
    </w:p>
    <w:p w14:paraId="666A6EF6" w14:textId="4AE086DE" w:rsidR="00875AF4" w:rsidRDefault="00875AF4" w:rsidP="00875AF4">
      <w:pPr>
        <w:rPr>
          <w:rFonts w:cs="Arial"/>
          <w:szCs w:val="20"/>
        </w:rPr>
      </w:pPr>
      <w:r w:rsidRPr="00CB4D90">
        <w:rPr>
          <w:rFonts w:cs="Arial"/>
          <w:szCs w:val="20"/>
        </w:rPr>
        <w:t>The National Disability Abuse and Neglect Hotline (the Hotline) is for reporting abuse or neglect of people with disability. The Hotline works with callers to find appropriate ways of dealing with reports of abuse or neglect through referral, information and support.</w:t>
      </w:r>
      <w:r w:rsidR="00B357AA">
        <w:rPr>
          <w:rFonts w:cs="Arial"/>
          <w:szCs w:val="20"/>
        </w:rPr>
        <w:t xml:space="preserve"> </w:t>
      </w:r>
      <w:r w:rsidRPr="00CB4D90">
        <w:rPr>
          <w:rFonts w:cs="Arial"/>
          <w:szCs w:val="20"/>
        </w:rPr>
        <w:t xml:space="preserve">The Hotline is closely aligned with the CRRS supporting the needs of people with disability. The CRRS and the Hotline deliver joint education and training sessions. Sessions provide detailed information to people with disability that use </w:t>
      </w:r>
      <w:r w:rsidR="00DD204F">
        <w:rPr>
          <w:rFonts w:cs="Arial"/>
          <w:szCs w:val="20"/>
        </w:rPr>
        <w:t>g</w:t>
      </w:r>
      <w:r w:rsidRPr="00CB4D90">
        <w:rPr>
          <w:rFonts w:cs="Arial"/>
          <w:szCs w:val="20"/>
        </w:rPr>
        <w:t xml:space="preserve">overnment funded services, to service providers and to other groups such as peak bodies, advocacy groups, and </w:t>
      </w:r>
      <w:r w:rsidR="00DD204F">
        <w:rPr>
          <w:rFonts w:cs="Arial"/>
          <w:szCs w:val="20"/>
        </w:rPr>
        <w:t>g</w:t>
      </w:r>
      <w:r w:rsidRPr="00CB4D90">
        <w:rPr>
          <w:rFonts w:cs="Arial"/>
          <w:szCs w:val="20"/>
        </w:rPr>
        <w:t>overnment departments. The Hotline provides a complementary referral service to the complaints handling mechanisms of the States and Territories, as well as other complaints handling bodies such as the Ombudsman, Anti-Discrimination Boards and the Complaints Resolution and Referral Service.</w:t>
      </w:r>
    </w:p>
    <w:p w14:paraId="1C2FBBAC" w14:textId="5A802999" w:rsidR="00875AF4" w:rsidRDefault="00875AF4" w:rsidP="00875AF4">
      <w:r>
        <w:t xml:space="preserve">The number of calls through to the Hotline vary </w:t>
      </w:r>
      <w:r w:rsidRPr="00CD69FC">
        <w:t xml:space="preserve">month by month, from as little as </w:t>
      </w:r>
      <w:r w:rsidR="002612D4">
        <w:t>five</w:t>
      </w:r>
      <w:r w:rsidR="002612D4" w:rsidRPr="00CD69FC">
        <w:t xml:space="preserve"> </w:t>
      </w:r>
      <w:r w:rsidRPr="00CD69FC">
        <w:t xml:space="preserve">calls in a month to as many as </w:t>
      </w:r>
      <w:r w:rsidR="003D561C">
        <w:t>thirty</w:t>
      </w:r>
      <w:r w:rsidRPr="00CD69FC">
        <w:t xml:space="preserve">. The administrative data </w:t>
      </w:r>
      <w:r>
        <w:t>identified that 381 calls were made</w:t>
      </w:r>
      <w:r w:rsidRPr="00CD69FC">
        <w:t xml:space="preserve"> to the Hotline </w:t>
      </w:r>
      <w:r>
        <w:t xml:space="preserve">from </w:t>
      </w:r>
      <w:r w:rsidRPr="00CD69FC">
        <w:t>July 2016 to June 2018.</w:t>
      </w:r>
      <w:r>
        <w:t xml:space="preserve"> </w:t>
      </w:r>
      <w:r w:rsidRPr="00CD69FC">
        <w:t xml:space="preserve">There was also no consistency </w:t>
      </w:r>
      <w:r>
        <w:t>in</w:t>
      </w:r>
      <w:r w:rsidRPr="00CD69FC">
        <w:t xml:space="preserve"> the type of report (i.e. abuse, neglect or abuse and neglect combined) and no consistency </w:t>
      </w:r>
      <w:r>
        <w:t>in</w:t>
      </w:r>
      <w:r w:rsidRPr="00CD69FC">
        <w:t xml:space="preserve"> the type of disability related to the report over the </w:t>
      </w:r>
      <w:r w:rsidR="006E46AB" w:rsidRPr="00CD69FC">
        <w:t>period</w:t>
      </w:r>
      <w:r w:rsidRPr="00CD69FC">
        <w:t xml:space="preserve"> of July 2016 to June 2018.</w:t>
      </w:r>
      <w:r>
        <w:t xml:space="preserve"> While the evaluation made every effort to include users of the Hotline, there were far less users than the other services</w:t>
      </w:r>
      <w:r>
        <w:rPr>
          <w:rStyle w:val="FootnoteReference"/>
        </w:rPr>
        <w:footnoteReference w:id="35"/>
      </w:r>
      <w:r>
        <w:t xml:space="preserve"> resulting in far less participants in the qualitative and quantitative research</w:t>
      </w:r>
      <w:r>
        <w:rPr>
          <w:rStyle w:val="FootnoteReference"/>
        </w:rPr>
        <w:footnoteReference w:id="36"/>
      </w:r>
      <w:r>
        <w:t xml:space="preserve">. The evaluation findings for the Hotline are based on the views and experiences of only a small number of people and therefore are indicative rather than conclusive. </w:t>
      </w:r>
    </w:p>
    <w:p w14:paraId="6E3F79F7" w14:textId="77777777" w:rsidR="00875AF4" w:rsidRDefault="00875AF4" w:rsidP="00875AF4">
      <w:r>
        <w:t xml:space="preserve">The program logic for the </w:t>
      </w:r>
      <w:r w:rsidRPr="00CB4D90">
        <w:rPr>
          <w:rFonts w:cs="Arial"/>
          <w:szCs w:val="20"/>
        </w:rPr>
        <w:t xml:space="preserve">National Disability Abuse and Neglect Hotline </w:t>
      </w:r>
      <w:r>
        <w:t>is shown below.</w:t>
      </w:r>
    </w:p>
    <w:p w14:paraId="1436F9AF" w14:textId="11AFFF47" w:rsidR="00875AF4" w:rsidRPr="00B357AA" w:rsidRDefault="00875AF4" w:rsidP="00875AF4">
      <w:pPr>
        <w:pStyle w:val="Sub-SubTitle"/>
        <w:numPr>
          <w:ilvl w:val="0"/>
          <w:numId w:val="0"/>
        </w:numPr>
        <w:ind w:left="1304" w:hanging="1304"/>
        <w:rPr>
          <w:rFonts w:cs="Arial"/>
          <w:b/>
          <w:sz w:val="20"/>
          <w:szCs w:val="20"/>
        </w:rPr>
      </w:pPr>
      <w:bookmarkStart w:id="79" w:name="_Toc11268106"/>
      <w:r w:rsidRPr="00B357AA">
        <w:rPr>
          <w:rFonts w:cs="Arial"/>
          <w:b/>
          <w:sz w:val="20"/>
          <w:szCs w:val="20"/>
        </w:rPr>
        <w:lastRenderedPageBreak/>
        <w:t xml:space="preserve">Figure </w:t>
      </w:r>
      <w:r w:rsidRPr="00B357AA">
        <w:rPr>
          <w:rFonts w:cs="Arial"/>
          <w:b/>
          <w:sz w:val="20"/>
          <w:szCs w:val="20"/>
        </w:rPr>
        <w:fldChar w:fldCharType="begin"/>
      </w:r>
      <w:r w:rsidRPr="00B357AA">
        <w:rPr>
          <w:rFonts w:cs="Arial"/>
          <w:b/>
          <w:sz w:val="20"/>
          <w:szCs w:val="20"/>
        </w:rPr>
        <w:instrText xml:space="preserve"> SEQ Figure \* ARABIC </w:instrText>
      </w:r>
      <w:r w:rsidRPr="00B357AA">
        <w:rPr>
          <w:rFonts w:cs="Arial"/>
          <w:b/>
          <w:sz w:val="20"/>
          <w:szCs w:val="20"/>
        </w:rPr>
        <w:fldChar w:fldCharType="separate"/>
      </w:r>
      <w:r w:rsidR="0010154C">
        <w:rPr>
          <w:rFonts w:cs="Arial"/>
          <w:b/>
          <w:noProof/>
          <w:sz w:val="20"/>
          <w:szCs w:val="20"/>
        </w:rPr>
        <w:t>10</w:t>
      </w:r>
      <w:r w:rsidRPr="00B357AA">
        <w:rPr>
          <w:rFonts w:cs="Arial"/>
          <w:b/>
          <w:sz w:val="20"/>
          <w:szCs w:val="20"/>
        </w:rPr>
        <w:fldChar w:fldCharType="end"/>
      </w:r>
      <w:r w:rsidRPr="00B357AA">
        <w:rPr>
          <w:rFonts w:cs="Arial"/>
          <w:b/>
          <w:sz w:val="20"/>
          <w:szCs w:val="20"/>
        </w:rPr>
        <w:t>: National Disability Abuse &amp; Neglect Hotline Program Logic</w:t>
      </w:r>
      <w:bookmarkEnd w:id="79"/>
    </w:p>
    <w:p w14:paraId="1C157948" w14:textId="77777777" w:rsidR="00875AF4" w:rsidRDefault="008064F7" w:rsidP="00AD0D3E">
      <w:pPr>
        <w:jc w:val="center"/>
        <w:rPr>
          <w:rFonts w:cs="Arial"/>
          <w:szCs w:val="20"/>
        </w:rPr>
      </w:pPr>
      <w:r>
        <w:rPr>
          <w:rFonts w:cs="Arial"/>
          <w:noProof/>
          <w:szCs w:val="20"/>
          <w:lang w:eastAsia="en-AU"/>
        </w:rPr>
        <w:drawing>
          <wp:inline distT="0" distB="0" distL="0" distR="0" wp14:anchorId="3A13F1D5" wp14:editId="7A34C5FE">
            <wp:extent cx="5760000" cy="4086633"/>
            <wp:effectExtent l="0" t="0" r="0" b="9525"/>
            <wp:docPr id="19" name="Picture 19" title="National Disability Abuse adn Neglect Hotline Program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00" cy="4086633"/>
                    </a:xfrm>
                    <a:prstGeom prst="rect">
                      <a:avLst/>
                    </a:prstGeom>
                    <a:noFill/>
                  </pic:spPr>
                </pic:pic>
              </a:graphicData>
            </a:graphic>
          </wp:inline>
        </w:drawing>
      </w:r>
    </w:p>
    <w:p w14:paraId="7EDA764D" w14:textId="77777777" w:rsidR="00875AF4" w:rsidRPr="00EF4F66" w:rsidRDefault="00875AF4" w:rsidP="00875AF4">
      <w:pPr>
        <w:rPr>
          <w:rFonts w:cs="Arial"/>
          <w:szCs w:val="20"/>
        </w:rPr>
      </w:pPr>
      <w:r w:rsidRPr="00A32D6D">
        <w:rPr>
          <w:rFonts w:cs="Arial"/>
          <w:i/>
          <w:sz w:val="18"/>
          <w:szCs w:val="18"/>
        </w:rPr>
        <w:t xml:space="preserve">Figure </w:t>
      </w:r>
      <w:r w:rsidR="0020438E">
        <w:rPr>
          <w:rFonts w:cs="Arial"/>
          <w:i/>
          <w:sz w:val="18"/>
          <w:szCs w:val="18"/>
        </w:rPr>
        <w:t>10</w:t>
      </w:r>
      <w:r w:rsidRPr="00A32D6D">
        <w:rPr>
          <w:rFonts w:cs="Arial"/>
          <w:i/>
          <w:sz w:val="18"/>
          <w:szCs w:val="18"/>
        </w:rPr>
        <w:t xml:space="preserve"> above provides a visual representation of the National Disability Abuse &amp; Neglect Hotline Program Logic. For a full explanation of Figure </w:t>
      </w:r>
      <w:r w:rsidR="0020438E">
        <w:rPr>
          <w:rFonts w:cs="Arial"/>
          <w:i/>
          <w:sz w:val="18"/>
          <w:szCs w:val="18"/>
        </w:rPr>
        <w:t>10</w:t>
      </w:r>
      <w:r w:rsidRPr="00A32D6D">
        <w:rPr>
          <w:rFonts w:cs="Arial"/>
          <w:i/>
          <w:sz w:val="18"/>
          <w:szCs w:val="18"/>
        </w:rPr>
        <w:t xml:space="preserve"> see Table </w:t>
      </w:r>
      <w:r w:rsidR="00A32D6D" w:rsidRPr="00A32D6D">
        <w:rPr>
          <w:rFonts w:cs="Arial"/>
          <w:i/>
          <w:sz w:val="18"/>
          <w:szCs w:val="18"/>
        </w:rPr>
        <w:t>2</w:t>
      </w:r>
      <w:r w:rsidR="0020438E">
        <w:rPr>
          <w:rFonts w:cs="Arial"/>
          <w:i/>
          <w:sz w:val="18"/>
          <w:szCs w:val="18"/>
        </w:rPr>
        <w:t>2</w:t>
      </w:r>
      <w:r w:rsidRPr="00A32D6D">
        <w:rPr>
          <w:rFonts w:cs="Arial"/>
          <w:i/>
          <w:sz w:val="18"/>
          <w:szCs w:val="18"/>
        </w:rPr>
        <w:t xml:space="preserve">: National Disability Abuse &amp; Neglect Hotline Program Logic in Appendix </w:t>
      </w:r>
      <w:r w:rsidR="00A32D6D" w:rsidRPr="00A32D6D">
        <w:rPr>
          <w:rFonts w:cs="Arial"/>
          <w:i/>
          <w:sz w:val="18"/>
          <w:szCs w:val="18"/>
        </w:rPr>
        <w:t>A</w:t>
      </w:r>
      <w:r w:rsidRPr="00A32D6D">
        <w:rPr>
          <w:rFonts w:cs="Arial"/>
          <w:i/>
          <w:sz w:val="18"/>
          <w:szCs w:val="18"/>
        </w:rPr>
        <w:t>.</w:t>
      </w:r>
      <w:r>
        <w:rPr>
          <w:rFonts w:cs="Arial"/>
          <w:i/>
          <w:sz w:val="18"/>
          <w:szCs w:val="18"/>
        </w:rPr>
        <w:t xml:space="preserve"> </w:t>
      </w:r>
    </w:p>
    <w:p w14:paraId="1DF95C30" w14:textId="77777777" w:rsidR="00875AF4" w:rsidRDefault="00875AF4" w:rsidP="00875AF4">
      <w:pPr>
        <w:pStyle w:val="Sub-SubTitle"/>
      </w:pPr>
      <w:r>
        <w:t xml:space="preserve">Overall </w:t>
      </w:r>
    </w:p>
    <w:p w14:paraId="02526CCA" w14:textId="77777777" w:rsidR="00875AF4" w:rsidRDefault="00875AF4" w:rsidP="00875AF4">
      <w:r>
        <w:t>Findings suggest the Hotline performs a very important function in providing people with an opportunity to report abuse or neglect. However, there were mixed views about the extent to which it achieves the required outcomes of referring people to the relevant authoritative body, resolving the issue they called the Hotline about, in helping people with disability to receive fair and just treatment, and helping Commonwealth, State and Territory funded disability services</w:t>
      </w:r>
      <w:r w:rsidR="000D0172">
        <w:t>,</w:t>
      </w:r>
      <w:r>
        <w:t xml:space="preserve"> individual advocacy services and people with disability to have increased knowledge about their rights and responsibilities.</w:t>
      </w:r>
    </w:p>
    <w:p w14:paraId="2F244292" w14:textId="77777777" w:rsidR="00875AF4" w:rsidRDefault="00875AF4" w:rsidP="00875AF4">
      <w:pPr>
        <w:jc w:val="center"/>
        <w:rPr>
          <w:i/>
        </w:rPr>
      </w:pPr>
      <w:r w:rsidRPr="000E0882">
        <w:rPr>
          <w:i/>
        </w:rPr>
        <w:t>“Definitely agree [that the Hotline helped to resolve the issue], because I feel as though if the Hotline wasn’t there then nothing really would have proceeded... I think it is valuable because it is reassuring to know that there is an organisation or body created for people with disability to call or those on their behalf to call if there is a case of abuse or neglect.” (JobAccess User</w:t>
      </w:r>
      <w:r>
        <w:rPr>
          <w:i/>
        </w:rPr>
        <w:t xml:space="preserve"> </w:t>
      </w:r>
      <w:r>
        <w:rPr>
          <w:bCs/>
          <w:i/>
        </w:rPr>
        <w:t>– Hotline</w:t>
      </w:r>
      <w:r w:rsidRPr="000E0882">
        <w:rPr>
          <w:i/>
        </w:rPr>
        <w:t>)</w:t>
      </w:r>
    </w:p>
    <w:p w14:paraId="1D1AB5EF" w14:textId="77777777" w:rsidR="00875AF4" w:rsidRDefault="00875AF4" w:rsidP="00875AF4">
      <w:pPr>
        <w:pStyle w:val="Sub-SubTitle"/>
      </w:pPr>
      <w:r>
        <w:lastRenderedPageBreak/>
        <w:t>Appropriateness</w:t>
      </w:r>
    </w:p>
    <w:p w14:paraId="24C2429B" w14:textId="77777777" w:rsidR="00875AF4" w:rsidRDefault="00875AF4" w:rsidP="00875AF4">
      <w:pPr>
        <w:rPr>
          <w:lang w:eastAsia="zh-CN"/>
        </w:rPr>
      </w:pPr>
      <w:r>
        <w:rPr>
          <w:lang w:eastAsia="zh-CN"/>
        </w:rPr>
        <w:t xml:space="preserve">Users of the service noted that the staff </w:t>
      </w:r>
      <w:r w:rsidR="006A4C9B">
        <w:rPr>
          <w:lang w:eastAsia="zh-CN"/>
        </w:rPr>
        <w:t xml:space="preserve">operating </w:t>
      </w:r>
      <w:r>
        <w:rPr>
          <w:lang w:eastAsia="zh-CN"/>
        </w:rPr>
        <w:t xml:space="preserve">the Hotline are extremely caring and knowledgeable, which means that they can quite often appropriately refer the manner the first time or give the correct advice promptly. </w:t>
      </w:r>
    </w:p>
    <w:p w14:paraId="4B81F14D" w14:textId="77777777" w:rsidR="00875AF4" w:rsidRDefault="00875AF4" w:rsidP="00875AF4">
      <w:pPr>
        <w:jc w:val="center"/>
      </w:pPr>
      <w:r>
        <w:rPr>
          <w:bCs/>
          <w:i/>
        </w:rPr>
        <w:t>“</w:t>
      </w:r>
      <w:r w:rsidRPr="000E563D">
        <w:rPr>
          <w:bCs/>
          <w:i/>
        </w:rPr>
        <w:t xml:space="preserve">The response from the </w:t>
      </w:r>
      <w:r>
        <w:rPr>
          <w:bCs/>
          <w:i/>
        </w:rPr>
        <w:t>H</w:t>
      </w:r>
      <w:r w:rsidRPr="000E563D">
        <w:rPr>
          <w:bCs/>
          <w:i/>
        </w:rPr>
        <w:t>otline itself was very good</w:t>
      </w:r>
      <w:r>
        <w:rPr>
          <w:bCs/>
          <w:i/>
        </w:rPr>
        <w:t>. [I]</w:t>
      </w:r>
      <w:r w:rsidRPr="000E563D">
        <w:rPr>
          <w:bCs/>
          <w:i/>
        </w:rPr>
        <w:t xml:space="preserve"> felt like I was really heard. </w:t>
      </w:r>
      <w:r>
        <w:rPr>
          <w:bCs/>
          <w:i/>
        </w:rPr>
        <w:t xml:space="preserve">Because </w:t>
      </w:r>
      <w:r w:rsidRPr="000E563D">
        <w:rPr>
          <w:bCs/>
          <w:i/>
        </w:rPr>
        <w:t xml:space="preserve">I was quite scared that no one would believe </w:t>
      </w:r>
      <w:r>
        <w:rPr>
          <w:bCs/>
          <w:i/>
        </w:rPr>
        <w:t>me</w:t>
      </w:r>
      <w:r w:rsidRPr="000E563D">
        <w:rPr>
          <w:bCs/>
          <w:i/>
        </w:rPr>
        <w:t>, I was quite nervous to begin with</w:t>
      </w:r>
      <w:r>
        <w:rPr>
          <w:bCs/>
          <w:i/>
        </w:rPr>
        <w:t>,</w:t>
      </w:r>
      <w:r w:rsidRPr="000E563D">
        <w:rPr>
          <w:bCs/>
          <w:i/>
        </w:rPr>
        <w:t xml:space="preserve"> which </w:t>
      </w:r>
      <w:r>
        <w:rPr>
          <w:bCs/>
          <w:i/>
        </w:rPr>
        <w:t>i</w:t>
      </w:r>
      <w:r w:rsidRPr="000E563D">
        <w:rPr>
          <w:bCs/>
          <w:i/>
        </w:rPr>
        <w:t>s understandable if you’ve been threatened</w:t>
      </w:r>
      <w:r>
        <w:rPr>
          <w:bCs/>
          <w:i/>
        </w:rPr>
        <w:t xml:space="preserve"> [as I had been]</w:t>
      </w:r>
      <w:r w:rsidRPr="000E563D">
        <w:rPr>
          <w:bCs/>
          <w:i/>
        </w:rPr>
        <w:t>.</w:t>
      </w:r>
      <w:r>
        <w:rPr>
          <w:bCs/>
          <w:i/>
        </w:rPr>
        <w:t>” (JobAccess User – Hotline)</w:t>
      </w:r>
    </w:p>
    <w:p w14:paraId="5312EB44" w14:textId="77777777" w:rsidR="00875AF4" w:rsidRPr="000E0882" w:rsidRDefault="00875AF4" w:rsidP="00875AF4">
      <w:pPr>
        <w:jc w:val="center"/>
        <w:rPr>
          <w:i/>
        </w:rPr>
      </w:pPr>
      <w:r w:rsidRPr="000E0882">
        <w:rPr>
          <w:i/>
        </w:rPr>
        <w:t>“They were compassionate, caring, knowledgeable, they were directive and they gave advice using scenarios… They hit the nail on the head 100%.” (JobAccess User</w:t>
      </w:r>
      <w:r>
        <w:rPr>
          <w:i/>
        </w:rPr>
        <w:t xml:space="preserve"> </w:t>
      </w:r>
      <w:r>
        <w:rPr>
          <w:bCs/>
          <w:i/>
        </w:rPr>
        <w:t>– Hotline</w:t>
      </w:r>
      <w:r w:rsidRPr="000E0882">
        <w:rPr>
          <w:i/>
        </w:rPr>
        <w:t>)</w:t>
      </w:r>
    </w:p>
    <w:p w14:paraId="17D876CF" w14:textId="77777777" w:rsidR="00875AF4" w:rsidRDefault="00875AF4" w:rsidP="00875AF4">
      <w:r>
        <w:t xml:space="preserve">Participants liked that matters would be forwarded on to appropriate bodies, </w:t>
      </w:r>
      <w:r w:rsidRPr="00581119">
        <w:t>such as an Ombudsman or Anti-Discrimination Board.</w:t>
      </w:r>
    </w:p>
    <w:p w14:paraId="66529446" w14:textId="77777777" w:rsidR="00875AF4" w:rsidRDefault="00875AF4" w:rsidP="00875AF4">
      <w:pPr>
        <w:jc w:val="center"/>
        <w:rPr>
          <w:i/>
        </w:rPr>
      </w:pPr>
      <w:r w:rsidRPr="003B6997">
        <w:rPr>
          <w:i/>
        </w:rPr>
        <w:t>“Appropriate is an interesting word, I think the Hotline delivers what the Hotline is intended to deliver, which is that it is a point of receiving for anyone to be able to report the matters across to and for them to funnel it across to an agency that can then take it further, either by acting on that referral or responding to the informant.” (Stakeholder)</w:t>
      </w:r>
    </w:p>
    <w:p w14:paraId="090F40A9" w14:textId="77777777" w:rsidR="00875AF4" w:rsidRDefault="00875AF4" w:rsidP="00875AF4">
      <w:r>
        <w:t xml:space="preserve">There were mixed views across the relevant target audiences as to whether the Hotline should be more separate from the CRRS. Some felt that it was placed in the correct spot as having them linked allows for appropriate funnelling of issues, while others felt that they should be separate given how different they are in terms of use and outcome. </w:t>
      </w:r>
    </w:p>
    <w:p w14:paraId="29305735" w14:textId="77777777" w:rsidR="00875AF4" w:rsidRDefault="00875AF4" w:rsidP="00875AF4">
      <w:pPr>
        <w:pStyle w:val="Sub-SubTitle"/>
      </w:pPr>
      <w:r>
        <w:t xml:space="preserve">Efficiency </w:t>
      </w:r>
    </w:p>
    <w:p w14:paraId="3E8E4E7E" w14:textId="77777777" w:rsidR="00875AF4" w:rsidRDefault="00875AF4" w:rsidP="00875AF4">
      <w:pPr>
        <w:rPr>
          <w:lang w:eastAsia="zh-CN"/>
        </w:rPr>
      </w:pPr>
      <w:r>
        <w:rPr>
          <w:lang w:eastAsia="zh-CN"/>
        </w:rPr>
        <w:t xml:space="preserve">The service was generally seen to be valuable, however there were mixed views about how easy it was to access and use. Some users of the Service had great difficulty finding the service itself, while a few mentioned that the name of the Hotline is somewhat off-putting. </w:t>
      </w:r>
    </w:p>
    <w:p w14:paraId="74660120" w14:textId="77777777" w:rsidR="00875AF4" w:rsidRDefault="00875AF4" w:rsidP="00875AF4">
      <w:r>
        <w:rPr>
          <w:lang w:eastAsia="zh-CN"/>
        </w:rPr>
        <w:t>One frustration noted across the target audiences interviewed/surveyed with regards to the Hotline was that there was sometimes disappointment about the authority (or lack thereof) that the Hotline has.</w:t>
      </w:r>
      <w:r w:rsidRPr="0079592E">
        <w:t xml:space="preserve"> </w:t>
      </w:r>
      <w:r>
        <w:t>It was suggested that some users of the Hotline would prefer to speak with someone with authority rather than being referred to someone with authority on the matter.</w:t>
      </w:r>
    </w:p>
    <w:p w14:paraId="0846222A" w14:textId="77777777" w:rsidR="00875AF4" w:rsidRPr="006242A5" w:rsidRDefault="00875AF4" w:rsidP="00875AF4">
      <w:pPr>
        <w:jc w:val="center"/>
        <w:rPr>
          <w:i/>
        </w:rPr>
      </w:pPr>
      <w:r w:rsidRPr="003B6997" w:rsidDel="005D2030">
        <w:rPr>
          <w:i/>
        </w:rPr>
        <w:t xml:space="preserve"> </w:t>
      </w:r>
      <w:r w:rsidRPr="00944523">
        <w:rPr>
          <w:i/>
        </w:rPr>
        <w:t>“</w:t>
      </w:r>
      <w:r>
        <w:rPr>
          <w:i/>
        </w:rPr>
        <w:t>[It was good] k</w:t>
      </w:r>
      <w:r w:rsidRPr="00944523">
        <w:rPr>
          <w:i/>
        </w:rPr>
        <w:t xml:space="preserve">nowing that it is put on to a different department to actually be investigated. It made me feel a little bit better to know that someone actually was looking into the complaint that I had raised.” </w:t>
      </w:r>
      <w:r>
        <w:rPr>
          <w:i/>
        </w:rPr>
        <w:t xml:space="preserve">(JobAccess User </w:t>
      </w:r>
      <w:r>
        <w:rPr>
          <w:bCs/>
          <w:i/>
        </w:rPr>
        <w:t>– Hotline</w:t>
      </w:r>
      <w:r>
        <w:rPr>
          <w:i/>
        </w:rPr>
        <w:t>)</w:t>
      </w:r>
    </w:p>
    <w:p w14:paraId="05994A5A" w14:textId="77777777" w:rsidR="00875AF4" w:rsidRDefault="00875AF4" w:rsidP="00875AF4">
      <w:pPr>
        <w:pStyle w:val="Sub-SubTitle"/>
      </w:pPr>
      <w:r>
        <w:t xml:space="preserve">Effectiveness </w:t>
      </w:r>
    </w:p>
    <w:p w14:paraId="64C60ECC" w14:textId="6EA1D4AB" w:rsidR="00875AF4" w:rsidRDefault="00875AF4" w:rsidP="00875AF4">
      <w:pPr>
        <w:rPr>
          <w:highlight w:val="yellow"/>
        </w:rPr>
      </w:pPr>
      <w:r w:rsidRPr="00202682">
        <w:rPr>
          <w:lang w:eastAsia="zh-CN"/>
        </w:rPr>
        <w:t>Overall</w:t>
      </w:r>
      <w:r w:rsidR="001976D1">
        <w:rPr>
          <w:lang w:eastAsia="zh-CN"/>
        </w:rPr>
        <w:t>,</w:t>
      </w:r>
      <w:r>
        <w:rPr>
          <w:lang w:eastAsia="zh-CN"/>
        </w:rPr>
        <w:t xml:space="preserve"> </w:t>
      </w:r>
      <w:r w:rsidRPr="00202682">
        <w:rPr>
          <w:lang w:eastAsia="zh-CN"/>
        </w:rPr>
        <w:t xml:space="preserve">there are mixed views about the effectiveness of the Hotline in achieving each of the required outcomes. </w:t>
      </w:r>
      <w:r>
        <w:t xml:space="preserve">Performance in each outcome area is </w:t>
      </w:r>
      <w:r w:rsidRPr="002E333F">
        <w:t>summarised in the table below.</w:t>
      </w:r>
    </w:p>
    <w:p w14:paraId="1D32997A" w14:textId="672C3E6B" w:rsidR="00875AF4" w:rsidRPr="002B49B2" w:rsidRDefault="00875AF4" w:rsidP="00875AF4">
      <w:pPr>
        <w:pStyle w:val="Sub-SubTitle"/>
        <w:numPr>
          <w:ilvl w:val="0"/>
          <w:numId w:val="0"/>
        </w:numPr>
        <w:ind w:left="1304" w:hanging="1304"/>
        <w:rPr>
          <w:rFonts w:cs="Arial"/>
          <w:b/>
          <w:sz w:val="20"/>
          <w:szCs w:val="20"/>
        </w:rPr>
      </w:pPr>
      <w:bookmarkStart w:id="80" w:name="_Toc11267990"/>
      <w:r w:rsidRPr="002B49B2">
        <w:rPr>
          <w:rFonts w:cs="Arial"/>
          <w:b/>
          <w:sz w:val="20"/>
          <w:szCs w:val="20"/>
        </w:rPr>
        <w:lastRenderedPageBreak/>
        <w:t xml:space="preserve">Table </w:t>
      </w:r>
      <w:r w:rsidRPr="002B49B2">
        <w:rPr>
          <w:rFonts w:cs="Arial"/>
          <w:b/>
          <w:sz w:val="20"/>
          <w:szCs w:val="20"/>
        </w:rPr>
        <w:fldChar w:fldCharType="begin"/>
      </w:r>
      <w:r w:rsidRPr="002B49B2">
        <w:rPr>
          <w:rFonts w:cs="Arial"/>
          <w:b/>
          <w:sz w:val="20"/>
          <w:szCs w:val="20"/>
        </w:rPr>
        <w:instrText xml:space="preserve"> SEQ Table \* ARABIC </w:instrText>
      </w:r>
      <w:r w:rsidRPr="002B49B2">
        <w:rPr>
          <w:rFonts w:cs="Arial"/>
          <w:b/>
          <w:sz w:val="20"/>
          <w:szCs w:val="20"/>
        </w:rPr>
        <w:fldChar w:fldCharType="separate"/>
      </w:r>
      <w:r w:rsidR="0010154C">
        <w:rPr>
          <w:rFonts w:cs="Arial"/>
          <w:b/>
          <w:noProof/>
          <w:sz w:val="20"/>
          <w:szCs w:val="20"/>
        </w:rPr>
        <w:t>14</w:t>
      </w:r>
      <w:r w:rsidRPr="002B49B2">
        <w:rPr>
          <w:rFonts w:cs="Arial"/>
          <w:b/>
          <w:sz w:val="20"/>
          <w:szCs w:val="20"/>
        </w:rPr>
        <w:fldChar w:fldCharType="end"/>
      </w:r>
      <w:r w:rsidRPr="002B49B2">
        <w:rPr>
          <w:rFonts w:cs="Arial"/>
          <w:b/>
          <w:sz w:val="20"/>
          <w:szCs w:val="20"/>
        </w:rPr>
        <w:t>: Hotline Performance Outcomes</w:t>
      </w:r>
      <w:r w:rsidRPr="002B49B2">
        <w:rPr>
          <w:rStyle w:val="FootnoteReference"/>
          <w:rFonts w:cs="Arial"/>
          <w:b/>
          <w:sz w:val="20"/>
          <w:szCs w:val="20"/>
        </w:rPr>
        <w:footnoteReference w:id="37"/>
      </w:r>
      <w:bookmarkEnd w:id="80"/>
    </w:p>
    <w:tbl>
      <w:tblPr>
        <w:tblStyle w:val="TableGrid1"/>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Caption w:val="Outputs and outcomes against performance data"/>
      </w:tblPr>
      <w:tblGrid>
        <w:gridCol w:w="3248"/>
        <w:gridCol w:w="5768"/>
      </w:tblGrid>
      <w:tr w:rsidR="00875AF4" w:rsidRPr="00C342A9" w14:paraId="6892FD03" w14:textId="77777777" w:rsidTr="007E2E85">
        <w:trPr>
          <w:trHeight w:val="454"/>
          <w:tblHeader/>
        </w:trPr>
        <w:tc>
          <w:tcPr>
            <w:tcW w:w="1801" w:type="pct"/>
            <w:shd w:val="clear" w:color="auto" w:fill="616365"/>
            <w:vAlign w:val="center"/>
          </w:tcPr>
          <w:p w14:paraId="3936B057" w14:textId="77777777" w:rsidR="00875AF4" w:rsidRPr="00C342A9" w:rsidRDefault="00875AF4" w:rsidP="00212A7F">
            <w:pPr>
              <w:spacing w:after="0"/>
              <w:jc w:val="center"/>
              <w:rPr>
                <w:rFonts w:eastAsia="Calibri" w:cs="Arial"/>
                <w:b/>
                <w:color w:val="FFFFFF"/>
                <w:sz w:val="16"/>
                <w:szCs w:val="16"/>
              </w:rPr>
            </w:pPr>
            <w:r w:rsidRPr="00C342A9">
              <w:rPr>
                <w:rFonts w:eastAsia="Calibri" w:cs="Arial"/>
                <w:b/>
                <w:color w:val="FFFFFF"/>
                <w:sz w:val="16"/>
                <w:szCs w:val="16"/>
              </w:rPr>
              <w:t xml:space="preserve">Outputs </w:t>
            </w:r>
            <w:r>
              <w:rPr>
                <w:rFonts w:eastAsia="Calibri" w:cs="Arial"/>
                <w:b/>
                <w:color w:val="FFFFFF"/>
                <w:sz w:val="16"/>
                <w:szCs w:val="16"/>
              </w:rPr>
              <w:t>and Short-term, Medium-term and Long-term</w:t>
            </w:r>
            <w:r w:rsidRPr="00C342A9">
              <w:rPr>
                <w:rFonts w:eastAsia="Calibri" w:cs="Arial"/>
                <w:b/>
                <w:color w:val="FFFFFF"/>
                <w:sz w:val="16"/>
                <w:szCs w:val="16"/>
              </w:rPr>
              <w:t xml:space="preserve"> Outcomes</w:t>
            </w:r>
          </w:p>
        </w:tc>
        <w:tc>
          <w:tcPr>
            <w:tcW w:w="3199" w:type="pct"/>
            <w:shd w:val="clear" w:color="auto" w:fill="616365"/>
            <w:vAlign w:val="center"/>
          </w:tcPr>
          <w:p w14:paraId="0217DD57" w14:textId="77777777" w:rsidR="00875AF4" w:rsidRPr="00C342A9" w:rsidRDefault="002B5CC9" w:rsidP="00212A7F">
            <w:pPr>
              <w:spacing w:after="0"/>
              <w:jc w:val="center"/>
              <w:rPr>
                <w:rFonts w:eastAsia="Calibri" w:cs="Arial"/>
                <w:b/>
                <w:color w:val="FFFFFF"/>
                <w:sz w:val="16"/>
                <w:szCs w:val="16"/>
              </w:rPr>
            </w:pPr>
            <w:r>
              <w:rPr>
                <w:rFonts w:eastAsia="Calibri" w:cs="Arial"/>
                <w:b/>
                <w:color w:val="FFFFFF"/>
                <w:sz w:val="16"/>
                <w:szCs w:val="16"/>
              </w:rPr>
              <w:t>Performance</w:t>
            </w:r>
          </w:p>
        </w:tc>
      </w:tr>
      <w:tr w:rsidR="00875AF4" w:rsidRPr="00C342A9" w14:paraId="317C51C6" w14:textId="77777777" w:rsidTr="007E2E85">
        <w:tc>
          <w:tcPr>
            <w:tcW w:w="1801" w:type="pct"/>
          </w:tcPr>
          <w:p w14:paraId="6A0154F3" w14:textId="77777777" w:rsidR="00875AF4" w:rsidRPr="00FC43A0" w:rsidRDefault="00875AF4" w:rsidP="00212A7F">
            <w:pPr>
              <w:spacing w:after="0"/>
              <w:rPr>
                <w:rFonts w:eastAsia="Calibri" w:cs="Arial"/>
                <w:sz w:val="16"/>
                <w:szCs w:val="16"/>
              </w:rPr>
            </w:pPr>
            <w:r w:rsidRPr="00FC43A0">
              <w:rPr>
                <w:rFonts w:eastAsia="Calibri" w:cs="Arial"/>
                <w:b/>
                <w:color w:val="11617F"/>
                <w:sz w:val="16"/>
                <w:szCs w:val="16"/>
              </w:rPr>
              <w:t>Outcome -</w:t>
            </w:r>
            <w:r w:rsidRPr="00FC43A0">
              <w:rPr>
                <w:rFonts w:eastAsia="Calibri" w:cs="Arial"/>
                <w:color w:val="11617F"/>
                <w:sz w:val="16"/>
                <w:szCs w:val="16"/>
              </w:rPr>
              <w:t xml:space="preserve"> </w:t>
            </w:r>
            <w:r w:rsidRPr="00FC43A0">
              <w:rPr>
                <w:rFonts w:eastAsia="Calibri" w:cs="Arial"/>
                <w:sz w:val="16"/>
                <w:szCs w:val="16"/>
              </w:rPr>
              <w:t>People with disability are referred to appropriate authorities and services</w:t>
            </w:r>
          </w:p>
        </w:tc>
        <w:tc>
          <w:tcPr>
            <w:tcW w:w="3199" w:type="pct"/>
          </w:tcPr>
          <w:p w14:paraId="5024DE98" w14:textId="77777777" w:rsidR="00875AF4" w:rsidRPr="00C342A9" w:rsidRDefault="00875AF4" w:rsidP="00FE566B">
            <w:pPr>
              <w:numPr>
                <w:ilvl w:val="0"/>
                <w:numId w:val="48"/>
              </w:numPr>
              <w:spacing w:after="0"/>
              <w:ind w:left="318" w:hanging="284"/>
              <w:rPr>
                <w:rFonts w:eastAsia="Calibri" w:cs="Arial"/>
                <w:sz w:val="16"/>
                <w:szCs w:val="16"/>
              </w:rPr>
            </w:pPr>
            <w:r>
              <w:rPr>
                <w:rFonts w:eastAsia="Calibri" w:cs="Arial"/>
                <w:sz w:val="16"/>
                <w:szCs w:val="16"/>
              </w:rPr>
              <w:t>Of the n=7 JobAccess Users that were surveyed about the Hotline n=3 agreed that the service refers people with disability to appropriate authorities and services.</w:t>
            </w:r>
          </w:p>
        </w:tc>
      </w:tr>
      <w:tr w:rsidR="00875AF4" w:rsidRPr="00C342A9" w14:paraId="021C23E5" w14:textId="77777777" w:rsidTr="007E2E85">
        <w:tc>
          <w:tcPr>
            <w:tcW w:w="1801" w:type="pct"/>
          </w:tcPr>
          <w:p w14:paraId="0959E9A2" w14:textId="77777777" w:rsidR="00875AF4" w:rsidRPr="00C342A9" w:rsidRDefault="00875AF4" w:rsidP="00212A7F">
            <w:pPr>
              <w:spacing w:after="0"/>
              <w:rPr>
                <w:rFonts w:eastAsia="Calibri" w:cs="Arial"/>
                <w:sz w:val="16"/>
                <w:szCs w:val="16"/>
              </w:rPr>
            </w:pPr>
            <w:r w:rsidRPr="00FC43A0">
              <w:rPr>
                <w:rFonts w:eastAsia="Calibri" w:cs="Arial"/>
                <w:b/>
                <w:color w:val="11617F"/>
                <w:sz w:val="16"/>
                <w:szCs w:val="16"/>
              </w:rPr>
              <w:t>Outcome -</w:t>
            </w:r>
            <w:r w:rsidRPr="00FC43A0">
              <w:rPr>
                <w:rFonts w:eastAsia="Calibri" w:cs="Arial"/>
                <w:color w:val="11617F"/>
                <w:sz w:val="16"/>
                <w:szCs w:val="16"/>
              </w:rPr>
              <w:t xml:space="preserve"> </w:t>
            </w:r>
            <w:r w:rsidRPr="00FC43A0">
              <w:rPr>
                <w:rFonts w:eastAsia="Calibri" w:cs="Arial"/>
                <w:sz w:val="16"/>
                <w:szCs w:val="16"/>
              </w:rPr>
              <w:t>Commonwealth, State and Territory funded disability services; individual advocacy services; and people with disabilities have increased knowledge about rights and responsibilities</w:t>
            </w:r>
          </w:p>
        </w:tc>
        <w:tc>
          <w:tcPr>
            <w:tcW w:w="3199" w:type="pct"/>
          </w:tcPr>
          <w:p w14:paraId="59649104" w14:textId="77777777" w:rsidR="00875AF4" w:rsidRPr="00C342A9" w:rsidRDefault="00875AF4" w:rsidP="00FE566B">
            <w:pPr>
              <w:numPr>
                <w:ilvl w:val="0"/>
                <w:numId w:val="48"/>
              </w:numPr>
              <w:spacing w:after="0"/>
              <w:ind w:left="318" w:hanging="284"/>
              <w:rPr>
                <w:rFonts w:eastAsia="Calibri" w:cs="Arial"/>
                <w:sz w:val="16"/>
                <w:szCs w:val="16"/>
              </w:rPr>
            </w:pPr>
            <w:r>
              <w:rPr>
                <w:rFonts w:eastAsia="Calibri" w:cs="Arial"/>
                <w:sz w:val="16"/>
                <w:szCs w:val="16"/>
              </w:rPr>
              <w:t>Of the n=7 JobAccess Users that were surveyed about the Hotline n=4 agreed that the service helped to increase their knowledge of their rights and responsibilities.</w:t>
            </w:r>
          </w:p>
        </w:tc>
      </w:tr>
      <w:tr w:rsidR="00875AF4" w:rsidRPr="00C342A9" w14:paraId="1A1495CB" w14:textId="77777777" w:rsidTr="007E2E85">
        <w:tc>
          <w:tcPr>
            <w:tcW w:w="1801" w:type="pct"/>
          </w:tcPr>
          <w:p w14:paraId="0C99A8B7" w14:textId="77777777" w:rsidR="00875AF4" w:rsidRPr="00FC43A0" w:rsidRDefault="00875AF4" w:rsidP="00212A7F">
            <w:pPr>
              <w:spacing w:after="0"/>
              <w:rPr>
                <w:rFonts w:eastAsia="Calibri" w:cs="Arial"/>
                <w:sz w:val="16"/>
                <w:szCs w:val="16"/>
              </w:rPr>
            </w:pPr>
            <w:r w:rsidRPr="00FC43A0">
              <w:rPr>
                <w:rFonts w:eastAsia="Calibri" w:cs="Arial"/>
                <w:b/>
                <w:color w:val="11617F"/>
                <w:sz w:val="16"/>
                <w:szCs w:val="16"/>
              </w:rPr>
              <w:t>Outcome -</w:t>
            </w:r>
            <w:r w:rsidRPr="00FC43A0">
              <w:rPr>
                <w:rFonts w:eastAsia="Calibri" w:cs="Arial"/>
                <w:color w:val="11617F"/>
                <w:sz w:val="16"/>
                <w:szCs w:val="16"/>
              </w:rPr>
              <w:t xml:space="preserve"> </w:t>
            </w:r>
            <w:r w:rsidRPr="00FC43A0">
              <w:rPr>
                <w:rFonts w:eastAsia="Calibri" w:cs="Arial"/>
                <w:sz w:val="16"/>
                <w:szCs w:val="16"/>
              </w:rPr>
              <w:t>Authorities and services resolve complaint appropriately</w:t>
            </w:r>
          </w:p>
        </w:tc>
        <w:tc>
          <w:tcPr>
            <w:tcW w:w="3199" w:type="pct"/>
          </w:tcPr>
          <w:p w14:paraId="7DEA2183" w14:textId="77777777" w:rsidR="00875AF4" w:rsidRPr="00C342A9" w:rsidRDefault="00875AF4" w:rsidP="00FE566B">
            <w:pPr>
              <w:numPr>
                <w:ilvl w:val="0"/>
                <w:numId w:val="48"/>
              </w:numPr>
              <w:spacing w:after="0"/>
              <w:ind w:left="318" w:hanging="284"/>
              <w:rPr>
                <w:rFonts w:eastAsia="Calibri" w:cs="Arial"/>
                <w:sz w:val="16"/>
                <w:szCs w:val="16"/>
              </w:rPr>
            </w:pPr>
            <w:r>
              <w:rPr>
                <w:rFonts w:eastAsia="Calibri" w:cs="Arial"/>
                <w:sz w:val="16"/>
                <w:szCs w:val="16"/>
              </w:rPr>
              <w:t>Of the n=7 JobAccess Users, just n=1 agreed that the Hotline helped them to resolve the issue that lead to a report being made.</w:t>
            </w:r>
          </w:p>
        </w:tc>
      </w:tr>
      <w:tr w:rsidR="00875AF4" w:rsidRPr="00C342A9" w14:paraId="42B0CD64" w14:textId="77777777" w:rsidTr="007E2E85">
        <w:tc>
          <w:tcPr>
            <w:tcW w:w="1801" w:type="pct"/>
          </w:tcPr>
          <w:p w14:paraId="22C35701" w14:textId="77777777" w:rsidR="00875AF4" w:rsidRPr="00C342A9" w:rsidRDefault="00875AF4" w:rsidP="00212A7F">
            <w:pPr>
              <w:spacing w:after="0"/>
              <w:rPr>
                <w:rFonts w:eastAsia="Calibri" w:cs="Arial"/>
                <w:sz w:val="16"/>
                <w:szCs w:val="16"/>
              </w:rPr>
            </w:pPr>
            <w:r w:rsidRPr="00FC43A0">
              <w:rPr>
                <w:rFonts w:eastAsia="Calibri" w:cs="Arial"/>
                <w:b/>
                <w:color w:val="11617F"/>
                <w:sz w:val="16"/>
                <w:szCs w:val="16"/>
              </w:rPr>
              <w:t>Outcome -</w:t>
            </w:r>
            <w:r w:rsidRPr="00FC43A0">
              <w:rPr>
                <w:rFonts w:eastAsia="Calibri" w:cs="Arial"/>
                <w:color w:val="11617F"/>
                <w:sz w:val="16"/>
                <w:szCs w:val="16"/>
              </w:rPr>
              <w:t xml:space="preserve"> </w:t>
            </w:r>
            <w:r w:rsidRPr="00FC43A0">
              <w:rPr>
                <w:rFonts w:eastAsia="Calibri" w:cs="Arial"/>
                <w:sz w:val="16"/>
                <w:szCs w:val="16"/>
              </w:rPr>
              <w:t>People with disability receive fair and just treatment</w:t>
            </w:r>
          </w:p>
        </w:tc>
        <w:tc>
          <w:tcPr>
            <w:tcW w:w="3199" w:type="pct"/>
          </w:tcPr>
          <w:p w14:paraId="3AED7510" w14:textId="77777777" w:rsidR="00875AF4" w:rsidRPr="00C342A9" w:rsidRDefault="00875AF4" w:rsidP="00FE566B">
            <w:pPr>
              <w:numPr>
                <w:ilvl w:val="0"/>
                <w:numId w:val="48"/>
              </w:numPr>
              <w:spacing w:after="0"/>
              <w:ind w:left="318" w:hanging="284"/>
              <w:rPr>
                <w:rFonts w:eastAsia="Calibri" w:cs="Arial"/>
                <w:sz w:val="16"/>
                <w:szCs w:val="16"/>
              </w:rPr>
            </w:pPr>
            <w:r>
              <w:rPr>
                <w:rFonts w:eastAsia="Calibri" w:cs="Arial"/>
                <w:sz w:val="16"/>
                <w:szCs w:val="16"/>
              </w:rPr>
              <w:t>Of the n=7 JobAccess Users that were surveyed about the Hotline n=4 agreed that the service helps people with disability to receive fair and just treatment.</w:t>
            </w:r>
          </w:p>
        </w:tc>
      </w:tr>
    </w:tbl>
    <w:p w14:paraId="13C4425C" w14:textId="77777777" w:rsidR="00875AF4" w:rsidRDefault="00875AF4" w:rsidP="00875AF4">
      <w:pPr>
        <w:spacing w:after="0"/>
        <w:jc w:val="center"/>
      </w:pPr>
    </w:p>
    <w:p w14:paraId="6B326C68" w14:textId="77777777" w:rsidR="00875AF4" w:rsidRPr="00202682" w:rsidRDefault="00875AF4" w:rsidP="00875AF4">
      <w:pPr>
        <w:jc w:val="both"/>
      </w:pPr>
      <w:r w:rsidRPr="00D35C93">
        <w:t>T</w:t>
      </w:r>
      <w:r w:rsidRPr="00D35C93">
        <w:rPr>
          <w:lang w:eastAsia="zh-CN"/>
        </w:rPr>
        <w:t>he</w:t>
      </w:r>
      <w:r>
        <w:rPr>
          <w:lang w:eastAsia="zh-CN"/>
        </w:rPr>
        <w:t xml:space="preserve">re were generally low levels of awareness of the Hotline amongst </w:t>
      </w:r>
      <w:r>
        <w:t>those interviewed and surveyed as part of this evaluation. It was also noted by some JobAccess Users and Stakeholders that there is a</w:t>
      </w:r>
      <w:r>
        <w:rPr>
          <w:lang w:eastAsia="zh-CN"/>
        </w:rPr>
        <w:t xml:space="preserve"> lack of awareness and understanding of what the Hotline is for and what they can and can’t do/handle. </w:t>
      </w:r>
    </w:p>
    <w:p w14:paraId="0875B956" w14:textId="5168A539" w:rsidR="00875AF4" w:rsidRDefault="00875AF4" w:rsidP="00875AF4">
      <w:pPr>
        <w:jc w:val="center"/>
        <w:rPr>
          <w:i/>
          <w:lang w:eastAsia="zh-CN"/>
        </w:rPr>
      </w:pPr>
      <w:r w:rsidRPr="003B6997">
        <w:rPr>
          <w:i/>
          <w:lang w:eastAsia="zh-CN"/>
        </w:rPr>
        <w:t>“It shouldn’t have been so hard to find it</w:t>
      </w:r>
      <w:r w:rsidR="001976D1">
        <w:rPr>
          <w:i/>
          <w:lang w:eastAsia="zh-CN"/>
        </w:rPr>
        <w:t>.</w:t>
      </w:r>
      <w:r w:rsidRPr="003B6997">
        <w:rPr>
          <w:i/>
          <w:lang w:eastAsia="zh-CN"/>
        </w:rPr>
        <w:t>”</w:t>
      </w:r>
      <w:r>
        <w:rPr>
          <w:i/>
          <w:lang w:eastAsia="zh-CN"/>
        </w:rPr>
        <w:t xml:space="preserve"> (JobAccess User </w:t>
      </w:r>
      <w:r>
        <w:rPr>
          <w:bCs/>
          <w:i/>
        </w:rPr>
        <w:t>– Hotline</w:t>
      </w:r>
      <w:r>
        <w:rPr>
          <w:i/>
          <w:lang w:eastAsia="zh-CN"/>
        </w:rPr>
        <w:t>)</w:t>
      </w:r>
    </w:p>
    <w:p w14:paraId="2753CCEB" w14:textId="77777777" w:rsidR="00875AF4" w:rsidRDefault="00875AF4" w:rsidP="00875AF4">
      <w:pPr>
        <w:jc w:val="center"/>
        <w:rPr>
          <w:i/>
          <w:lang w:eastAsia="zh-CN"/>
        </w:rPr>
      </w:pPr>
      <w:r>
        <w:rPr>
          <w:i/>
          <w:lang w:eastAsia="zh-CN"/>
        </w:rPr>
        <w:t>“</w:t>
      </w:r>
      <w:r w:rsidRPr="006411FA">
        <w:rPr>
          <w:i/>
          <w:lang w:eastAsia="zh-CN"/>
        </w:rPr>
        <w:t>I believe there needs to be more awareness of it</w:t>
      </w:r>
      <w:r>
        <w:rPr>
          <w:i/>
          <w:lang w:eastAsia="zh-CN"/>
        </w:rPr>
        <w:t>..</w:t>
      </w:r>
      <w:r w:rsidRPr="006411FA">
        <w:rPr>
          <w:i/>
          <w:lang w:eastAsia="zh-CN"/>
        </w:rPr>
        <w:t>. Communicate what’s going on</w:t>
      </w:r>
      <w:r>
        <w:rPr>
          <w:i/>
          <w:lang w:eastAsia="zh-CN"/>
        </w:rPr>
        <w:t xml:space="preserve">… </w:t>
      </w:r>
      <w:r w:rsidRPr="006411FA">
        <w:rPr>
          <w:i/>
          <w:lang w:eastAsia="zh-CN"/>
        </w:rPr>
        <w:t xml:space="preserve">make </w:t>
      </w:r>
      <w:r>
        <w:rPr>
          <w:i/>
          <w:lang w:eastAsia="zh-CN"/>
        </w:rPr>
        <w:t xml:space="preserve">it </w:t>
      </w:r>
      <w:r w:rsidRPr="006411FA">
        <w:rPr>
          <w:i/>
          <w:lang w:eastAsia="zh-CN"/>
        </w:rPr>
        <w:t>clear that every person has a right to g</w:t>
      </w:r>
      <w:r>
        <w:rPr>
          <w:i/>
          <w:lang w:eastAsia="zh-CN"/>
        </w:rPr>
        <w:t>i</w:t>
      </w:r>
      <w:r w:rsidRPr="006411FA">
        <w:rPr>
          <w:i/>
          <w:lang w:eastAsia="zh-CN"/>
        </w:rPr>
        <w:t>ve feedback and make a complaint</w:t>
      </w:r>
      <w:r>
        <w:rPr>
          <w:i/>
          <w:lang w:eastAsia="zh-CN"/>
        </w:rPr>
        <w:t xml:space="preserve">.” (JobAccess User </w:t>
      </w:r>
      <w:r>
        <w:rPr>
          <w:bCs/>
          <w:i/>
        </w:rPr>
        <w:t>– Hotline</w:t>
      </w:r>
      <w:r>
        <w:rPr>
          <w:i/>
          <w:lang w:eastAsia="zh-CN"/>
        </w:rPr>
        <w:t>)</w:t>
      </w:r>
    </w:p>
    <w:p w14:paraId="54E92172" w14:textId="77777777" w:rsidR="00875AF4" w:rsidRDefault="00875AF4" w:rsidP="00875AF4">
      <w:pPr>
        <w:jc w:val="center"/>
        <w:rPr>
          <w:i/>
          <w:lang w:eastAsia="zh-CN"/>
        </w:rPr>
      </w:pPr>
      <w:r w:rsidRPr="003A67B4">
        <w:rPr>
          <w:i/>
          <w:lang w:eastAsia="zh-CN"/>
        </w:rPr>
        <w:t>“Ensuring that preliminary information is posted on the website explaining what kinds of abuse you do and do not deal with.</w:t>
      </w:r>
      <w:r>
        <w:rPr>
          <w:i/>
          <w:lang w:eastAsia="zh-CN"/>
        </w:rPr>
        <w:t xml:space="preserve">” (JobAccess User </w:t>
      </w:r>
      <w:r>
        <w:rPr>
          <w:bCs/>
          <w:i/>
        </w:rPr>
        <w:t>– Hotline</w:t>
      </w:r>
      <w:r>
        <w:rPr>
          <w:i/>
          <w:lang w:eastAsia="zh-CN"/>
        </w:rPr>
        <w:t>)</w:t>
      </w:r>
    </w:p>
    <w:p w14:paraId="0EB4F699" w14:textId="77777777" w:rsidR="00875AF4" w:rsidRDefault="00875AF4" w:rsidP="00875AF4">
      <w:r>
        <w:t xml:space="preserve">There was very low awareness of the Hotline, both unprompted and prompted. This low awareness may explain the low number of JobAccess Users, Employers and Employment Service Providers who have called the Hotline and is likely to reduce the impact of the Hotline.  </w:t>
      </w:r>
    </w:p>
    <w:p w14:paraId="4F64F970" w14:textId="77777777" w:rsidR="00875AF4" w:rsidRDefault="00875AF4" w:rsidP="00875AF4">
      <w:pPr>
        <w:pStyle w:val="Sub-SubTitle"/>
      </w:pPr>
      <w:r>
        <w:t xml:space="preserve">Suggestions for improvement </w:t>
      </w:r>
    </w:p>
    <w:p w14:paraId="6FC21DD1" w14:textId="77777777" w:rsidR="00875AF4" w:rsidRDefault="00875AF4" w:rsidP="00FE566B">
      <w:pPr>
        <w:pStyle w:val="ListParagraph"/>
        <w:numPr>
          <w:ilvl w:val="0"/>
          <w:numId w:val="35"/>
        </w:numPr>
      </w:pPr>
      <w:r>
        <w:t>Increased advertising and promotion of the service to make it more accessible.</w:t>
      </w:r>
    </w:p>
    <w:p w14:paraId="04FEDCDB" w14:textId="77777777" w:rsidR="00875AF4" w:rsidRDefault="00875AF4" w:rsidP="00FE566B">
      <w:pPr>
        <w:pStyle w:val="ListParagraph"/>
        <w:numPr>
          <w:ilvl w:val="0"/>
          <w:numId w:val="35"/>
        </w:numPr>
      </w:pPr>
      <w:r>
        <w:t>Greater information on the website about what the Hotline does and who can contact it.</w:t>
      </w:r>
    </w:p>
    <w:p w14:paraId="406B6FD6" w14:textId="77777777" w:rsidR="00875AF4" w:rsidRDefault="00875AF4" w:rsidP="00FE566B">
      <w:pPr>
        <w:pStyle w:val="ListParagraph"/>
        <w:numPr>
          <w:ilvl w:val="0"/>
          <w:numId w:val="35"/>
        </w:numPr>
      </w:pPr>
      <w:r>
        <w:rPr>
          <w:lang w:eastAsia="zh-CN"/>
        </w:rPr>
        <w:t xml:space="preserve">Set a clear expectation with callers up front that the Hotline will refer the caller to the appropriate authority rather than to investigate the complaint itself. </w:t>
      </w:r>
    </w:p>
    <w:p w14:paraId="74AE3A02" w14:textId="77777777" w:rsidR="00875AF4" w:rsidRPr="005E06DE" w:rsidRDefault="00875AF4" w:rsidP="00FE566B">
      <w:pPr>
        <w:pStyle w:val="ListParagraph"/>
        <w:numPr>
          <w:ilvl w:val="0"/>
          <w:numId w:val="35"/>
        </w:numPr>
      </w:pPr>
      <w:r w:rsidRPr="005E06DE">
        <w:t>Improve performance in referring people with disability to appropriate authorities and services.</w:t>
      </w:r>
    </w:p>
    <w:p w14:paraId="5AF453B0" w14:textId="77777777" w:rsidR="00875AF4" w:rsidRPr="005E06DE" w:rsidRDefault="00875AF4" w:rsidP="00FE566B">
      <w:pPr>
        <w:pStyle w:val="ListParagraph"/>
        <w:numPr>
          <w:ilvl w:val="0"/>
          <w:numId w:val="35"/>
        </w:numPr>
      </w:pPr>
      <w:r w:rsidRPr="005E06DE">
        <w:t>Improve performance in increasing people with disability knowledge of their rights and responsibilities</w:t>
      </w:r>
      <w:r>
        <w:t>.</w:t>
      </w:r>
    </w:p>
    <w:p w14:paraId="6A3B759B" w14:textId="77777777" w:rsidR="00875AF4" w:rsidRDefault="00875AF4" w:rsidP="00FE566B">
      <w:pPr>
        <w:pStyle w:val="ListParagraph"/>
        <w:numPr>
          <w:ilvl w:val="0"/>
          <w:numId w:val="35"/>
        </w:numPr>
      </w:pPr>
      <w:r>
        <w:t>Improve performance in helping people to resolve the issue they called the Hotline for.</w:t>
      </w:r>
    </w:p>
    <w:p w14:paraId="061BA004" w14:textId="77777777" w:rsidR="00875AF4" w:rsidRDefault="00875AF4" w:rsidP="00FE566B">
      <w:pPr>
        <w:pStyle w:val="ListParagraph"/>
        <w:numPr>
          <w:ilvl w:val="0"/>
          <w:numId w:val="35"/>
        </w:numPr>
      </w:pPr>
      <w:r w:rsidRPr="005E06DE">
        <w:t>Improve performance in helping people with disability to receive fair and just treatment</w:t>
      </w:r>
      <w:r>
        <w:t>.</w:t>
      </w:r>
    </w:p>
    <w:p w14:paraId="6CD671B9" w14:textId="77777777" w:rsidR="00875AF4" w:rsidRDefault="00875AF4" w:rsidP="00875AF4">
      <w:pPr>
        <w:pStyle w:val="Sub-SubTitle"/>
      </w:pPr>
      <w:r>
        <w:t>Hotline Vignette – Family member of a person with disability</w:t>
      </w:r>
    </w:p>
    <w:p w14:paraId="79D5AFDA" w14:textId="498812AE" w:rsidR="00875AF4" w:rsidRDefault="00875AF4" w:rsidP="00875AF4">
      <w:r>
        <w:t xml:space="preserve">Vince’s brother Max has Epilepsy and a </w:t>
      </w:r>
      <w:r w:rsidR="002612D4">
        <w:t>l</w:t>
      </w:r>
      <w:r>
        <w:t xml:space="preserve">earning </w:t>
      </w:r>
      <w:r w:rsidR="002612D4">
        <w:t xml:space="preserve">disorder </w:t>
      </w:r>
      <w:r>
        <w:t xml:space="preserve">and works at a local supermarket stacking shelves and greeting customers. Vince sees Max at least once a week when he goes home to their parents’ house for family dinner night. Vince always asks Max about his work and over the course of a </w:t>
      </w:r>
      <w:r>
        <w:lastRenderedPageBreak/>
        <w:t xml:space="preserve">month </w:t>
      </w:r>
      <w:r w:rsidR="002612D4">
        <w:t xml:space="preserve">Vince </w:t>
      </w:r>
      <w:r>
        <w:t xml:space="preserve">becomes increasingly concerned that the new manager at Max’s work is not treating him fairly or respectfully. Vince tries to talk to the owner of the local supermarket about his concerns, but the owner does not seem interested in listening to him. Vince does not want his brother to be fired as he knows </w:t>
      </w:r>
      <w:r w:rsidR="00D519B8">
        <w:t xml:space="preserve">Max </w:t>
      </w:r>
      <w:r>
        <w:t xml:space="preserve">loves his job, and he does not know he can help his brother with the matter. Vince is not sure where to go for help and so he does a Google search, which is not terribly helpful. He finds phone numbers for several places, including the local council and an Ombudsman, but he can’t seem to get through to anyone and is on hold for long periods of time. Finally, when Vince goes in to his local Centrelink office he is told about the National Disability Abuse and Neglect Hotline. Vince calls the Hotline and gets through to someone very quickly. He doesn’t really know where to begin but the person on the phone is very calm and gently asks him a series of questions. Vince is happy that someone is finally listening to him and seems to care about the situation with his brother. They ask for all of the information he has, which he gladly tells them. They let him know that they will be referring the matter on so that it can be </w:t>
      </w:r>
      <w:r w:rsidR="00171E6F">
        <w:t>investigated</w:t>
      </w:r>
      <w:r>
        <w:t xml:space="preserve"> further by the appropriate body. They inform Vince that they will keep him up to date as much as possible as the matter progresses. Vince hangs up the phone feeling confident that the matter is going to be investigated.</w:t>
      </w:r>
    </w:p>
    <w:p w14:paraId="15C842E5" w14:textId="77777777" w:rsidR="00274C0A" w:rsidRDefault="00274C0A" w:rsidP="00274C0A"/>
    <w:p w14:paraId="3EBB190B" w14:textId="77777777" w:rsidR="00274C0A" w:rsidRDefault="00274C0A" w:rsidP="00274C0A">
      <w:pPr>
        <w:spacing w:after="200"/>
      </w:pPr>
      <w:r>
        <w:br w:type="page"/>
      </w:r>
    </w:p>
    <w:p w14:paraId="2ABC8A46" w14:textId="77777777" w:rsidR="00A1032C" w:rsidRDefault="006D6CCD" w:rsidP="009D5CD9">
      <w:pPr>
        <w:pStyle w:val="Heading1"/>
      </w:pPr>
      <w:bookmarkStart w:id="81" w:name="_Toc11267444"/>
      <w:r>
        <w:lastRenderedPageBreak/>
        <w:t xml:space="preserve">Evaluation </w:t>
      </w:r>
      <w:r w:rsidR="001878E2">
        <w:t>Implications</w:t>
      </w:r>
      <w:bookmarkEnd w:id="81"/>
    </w:p>
    <w:p w14:paraId="1E1159A7" w14:textId="77777777" w:rsidR="0042162E" w:rsidRDefault="0042162E" w:rsidP="0042162E">
      <w:pPr>
        <w:pStyle w:val="Heading3"/>
        <w:tabs>
          <w:tab w:val="num" w:pos="709"/>
        </w:tabs>
        <w:ind w:left="426"/>
      </w:pPr>
      <w:bookmarkStart w:id="82" w:name="_Toc11267445"/>
      <w:r>
        <w:t>Data to evaluate JobAccess</w:t>
      </w:r>
      <w:bookmarkEnd w:id="82"/>
      <w:r>
        <w:t xml:space="preserve"> </w:t>
      </w:r>
    </w:p>
    <w:p w14:paraId="1AA91451" w14:textId="0CF2A13C" w:rsidR="0042162E" w:rsidRDefault="0042162E" w:rsidP="0042162E">
      <w:pPr>
        <w:rPr>
          <w:lang w:eastAsia="en-AU"/>
        </w:rPr>
      </w:pPr>
      <w:r>
        <w:rPr>
          <w:lang w:eastAsia="en-AU"/>
        </w:rPr>
        <w:t xml:space="preserve">Much </w:t>
      </w:r>
      <w:r w:rsidRPr="00EC67BE">
        <w:rPr>
          <w:lang w:eastAsia="en-AU"/>
        </w:rPr>
        <w:t xml:space="preserve">of the </w:t>
      </w:r>
      <w:r>
        <w:rPr>
          <w:lang w:eastAsia="en-AU"/>
        </w:rPr>
        <w:t xml:space="preserve">administrative </w:t>
      </w:r>
      <w:r w:rsidRPr="00EC67BE">
        <w:rPr>
          <w:lang w:eastAsia="en-AU"/>
        </w:rPr>
        <w:t xml:space="preserve">data </w:t>
      </w:r>
      <w:r>
        <w:rPr>
          <w:lang w:eastAsia="en-AU"/>
        </w:rPr>
        <w:t>required</w:t>
      </w:r>
      <w:r w:rsidRPr="00EC67BE">
        <w:rPr>
          <w:lang w:eastAsia="en-AU"/>
        </w:rPr>
        <w:t xml:space="preserve"> to </w:t>
      </w:r>
      <w:r>
        <w:rPr>
          <w:lang w:eastAsia="en-AU"/>
        </w:rPr>
        <w:t xml:space="preserve">evaluate </w:t>
      </w:r>
      <w:r w:rsidR="00E654C7">
        <w:rPr>
          <w:lang w:eastAsia="en-AU"/>
        </w:rPr>
        <w:t xml:space="preserve">the </w:t>
      </w:r>
      <w:r>
        <w:rPr>
          <w:lang w:eastAsia="en-AU"/>
        </w:rPr>
        <w:t>JobAccess</w:t>
      </w:r>
      <w:r w:rsidRPr="00EC67BE">
        <w:rPr>
          <w:lang w:eastAsia="en-AU"/>
        </w:rPr>
        <w:t xml:space="preserve"> </w:t>
      </w:r>
      <w:r w:rsidR="00E654C7">
        <w:rPr>
          <w:lang w:eastAsia="en-AU"/>
        </w:rPr>
        <w:t xml:space="preserve">Service </w:t>
      </w:r>
      <w:r w:rsidR="0004278A">
        <w:rPr>
          <w:lang w:eastAsia="en-AU"/>
        </w:rPr>
        <w:t>was</w:t>
      </w:r>
      <w:r w:rsidRPr="00EC67BE">
        <w:rPr>
          <w:lang w:eastAsia="en-AU"/>
        </w:rPr>
        <w:t xml:space="preserve"> either not collected, was not provided to the </w:t>
      </w:r>
      <w:r w:rsidR="002F2A75">
        <w:rPr>
          <w:lang w:eastAsia="en-AU"/>
        </w:rPr>
        <w:t>E</w:t>
      </w:r>
      <w:r w:rsidRPr="00EC67BE">
        <w:rPr>
          <w:lang w:eastAsia="en-AU"/>
        </w:rPr>
        <w:t xml:space="preserve">valuator or only partially answers the indicator. </w:t>
      </w:r>
    </w:p>
    <w:p w14:paraId="637D2730" w14:textId="77777777" w:rsidR="0042162E" w:rsidRDefault="0042162E" w:rsidP="0042162E">
      <w:pPr>
        <w:rPr>
          <w:lang w:eastAsia="en-AU"/>
        </w:rPr>
      </w:pPr>
      <w:r>
        <w:rPr>
          <w:lang w:eastAsia="en-AU"/>
        </w:rPr>
        <w:t xml:space="preserve">The </w:t>
      </w:r>
      <w:r w:rsidRPr="00A52541">
        <w:rPr>
          <w:lang w:eastAsia="en-AU"/>
        </w:rPr>
        <w:t>Performance Measurement Framework</w:t>
      </w:r>
      <w:r>
        <w:rPr>
          <w:lang w:eastAsia="en-AU"/>
        </w:rPr>
        <w:t xml:space="preserve"> has identified the missing data and suggested data sources to measure each of the indicators. This is likely to require greater engagement with both WorkFocus and the Department of Jobs and Small Business in both the Program Logic and Performance Measurement Framework for JobAccess.</w:t>
      </w:r>
    </w:p>
    <w:p w14:paraId="53554C61" w14:textId="77777777" w:rsidR="0042162E" w:rsidRPr="00491C0F" w:rsidRDefault="0042162E" w:rsidP="0042162E">
      <w:pPr>
        <w:rPr>
          <w:lang w:eastAsia="en-AU"/>
        </w:rPr>
      </w:pPr>
      <w:r>
        <w:rPr>
          <w:lang w:eastAsia="en-AU"/>
        </w:rPr>
        <w:t>In addition, the evaluation has identified some indicators that will require primary research to be conducted. This can either be added to existing surveys conducted by WorkFocus or will require separate standalone research to be conducted on a regular basis.</w:t>
      </w:r>
      <w:r w:rsidR="002F2A75">
        <w:rPr>
          <w:lang w:eastAsia="en-AU"/>
        </w:rPr>
        <w:t xml:space="preserve"> This is also detailed in the </w:t>
      </w:r>
      <w:r w:rsidR="002F2A75" w:rsidRPr="00A52541">
        <w:rPr>
          <w:lang w:eastAsia="en-AU"/>
        </w:rPr>
        <w:t>Performance Measurement Framework</w:t>
      </w:r>
      <w:r w:rsidR="002F2A75">
        <w:rPr>
          <w:lang w:eastAsia="en-AU"/>
        </w:rPr>
        <w:t xml:space="preserve">. </w:t>
      </w:r>
    </w:p>
    <w:p w14:paraId="0A600D51" w14:textId="77777777" w:rsidR="0042162E" w:rsidRDefault="0042162E" w:rsidP="00E654C7">
      <w:pPr>
        <w:pStyle w:val="Heading3"/>
        <w:tabs>
          <w:tab w:val="num" w:pos="709"/>
        </w:tabs>
        <w:ind w:left="426"/>
      </w:pPr>
      <w:bookmarkStart w:id="83" w:name="_Toc11267446"/>
      <w:r w:rsidRPr="00C8093C">
        <w:t>Appropriateness</w:t>
      </w:r>
      <w:r>
        <w:t xml:space="preserve"> </w:t>
      </w:r>
      <w:r w:rsidRPr="00C8093C">
        <w:t>and</w:t>
      </w:r>
      <w:r>
        <w:t xml:space="preserve"> </w:t>
      </w:r>
      <w:r w:rsidRPr="00C8093C">
        <w:t>Efficiency</w:t>
      </w:r>
      <w:bookmarkEnd w:id="83"/>
      <w:r>
        <w:t xml:space="preserve"> </w:t>
      </w:r>
    </w:p>
    <w:p w14:paraId="21EB9B5E" w14:textId="77777777" w:rsidR="0042162E" w:rsidRDefault="0042162E" w:rsidP="0042162E">
      <w:r>
        <w:t>Overall JobAccess Services are appropriate and efficient. The services are felt to be easy to access and easy to use and provide information that is easy to understand, up to date and meets the specific needs of JobAccess Users, Employers and Employment Service Providers. However, the website would benefit from further investigation into how to improve the user experience</w:t>
      </w:r>
      <w:r w:rsidR="000D0172">
        <w:t>,</w:t>
      </w:r>
      <w:r>
        <w:t xml:space="preserve"> especially for JobAccess Users. Content targeting unemployed people with </w:t>
      </w:r>
      <w:r w:rsidR="000D0172">
        <w:t xml:space="preserve">a </w:t>
      </w:r>
      <w:r>
        <w:t xml:space="preserve">disability </w:t>
      </w:r>
      <w:r w:rsidR="00111751">
        <w:t xml:space="preserve">will </w:t>
      </w:r>
      <w:r>
        <w:t xml:space="preserve">also increase the relevance of the website for people looking for </w:t>
      </w:r>
      <w:r w:rsidR="00754690">
        <w:t>employment</w:t>
      </w:r>
      <w:r>
        <w:t>.</w:t>
      </w:r>
    </w:p>
    <w:p w14:paraId="66B42ECD" w14:textId="77777777" w:rsidR="0042162E" w:rsidRPr="0014247C" w:rsidRDefault="0042162E" w:rsidP="0042162E">
      <w:pPr>
        <w:rPr>
          <w:lang w:eastAsia="en-AU"/>
        </w:rPr>
      </w:pPr>
      <w:r>
        <w:rPr>
          <w:lang w:eastAsia="en-AU"/>
        </w:rPr>
        <w:t xml:space="preserve">The efficiency of the application for </w:t>
      </w:r>
      <w:r w:rsidR="00754690">
        <w:rPr>
          <w:lang w:eastAsia="en-AU"/>
        </w:rPr>
        <w:t xml:space="preserve">the </w:t>
      </w:r>
      <w:r>
        <w:rPr>
          <w:lang w:eastAsia="en-AU"/>
        </w:rPr>
        <w:t xml:space="preserve">EAF was identified as an area requiring improvement. Some </w:t>
      </w:r>
      <w:r w:rsidRPr="00522F0E">
        <w:rPr>
          <w:rFonts w:cs="Arial"/>
          <w:szCs w:val="20"/>
        </w:rPr>
        <w:t xml:space="preserve">JobAccess Users struggled with the </w:t>
      </w:r>
      <w:r>
        <w:rPr>
          <w:rFonts w:cs="Arial"/>
          <w:szCs w:val="20"/>
        </w:rPr>
        <w:t xml:space="preserve">EAF online </w:t>
      </w:r>
      <w:r w:rsidRPr="00522F0E">
        <w:rPr>
          <w:rFonts w:cs="Arial"/>
          <w:szCs w:val="20"/>
        </w:rPr>
        <w:t xml:space="preserve">application with most calling the Information and Advice Service for assistance. Employers found multiple applications challenging (either multiple applications for the same employee on an annual basis, such as a renewal for a software membership or applications for multiple employees). Other Employers noted a frustration with the need to repeat information that had been provided as part of the online application to the Professional Advisor assigned to their case. They felt that this information should only need to be provided once and they did not understand why it needed to be repeated. </w:t>
      </w:r>
    </w:p>
    <w:p w14:paraId="29745D85" w14:textId="77777777" w:rsidR="0042162E" w:rsidRDefault="0042162E" w:rsidP="0042162E">
      <w:pPr>
        <w:rPr>
          <w:lang w:eastAsia="en-AU"/>
        </w:rPr>
      </w:pPr>
      <w:r>
        <w:t>JobAccess e</w:t>
      </w:r>
      <w:r>
        <w:rPr>
          <w:lang w:eastAsia="en-AU"/>
        </w:rPr>
        <w:t>mployees are a key strength of the service</w:t>
      </w:r>
      <w:r w:rsidR="000D0172">
        <w:rPr>
          <w:lang w:eastAsia="en-AU"/>
        </w:rPr>
        <w:t>,</w:t>
      </w:r>
      <w:r>
        <w:rPr>
          <w:lang w:eastAsia="en-AU"/>
        </w:rPr>
        <w:t xml:space="preserve"> whether these work for the Information and Advice Service, </w:t>
      </w:r>
      <w:r w:rsidR="00415CBA">
        <w:rPr>
          <w:lang w:eastAsia="en-AU"/>
        </w:rPr>
        <w:t xml:space="preserve">the EAF, </w:t>
      </w:r>
      <w:r>
        <w:rPr>
          <w:lang w:eastAsia="en-AU"/>
        </w:rPr>
        <w:t xml:space="preserve">NDRC, CRRS or the Hotline. The professionalism, knowledge and ‘care’ factor exhibited by JobAccess </w:t>
      </w:r>
      <w:r w:rsidR="00415CBA">
        <w:rPr>
          <w:lang w:eastAsia="en-AU"/>
        </w:rPr>
        <w:t>employees</w:t>
      </w:r>
      <w:r>
        <w:rPr>
          <w:lang w:eastAsia="en-AU"/>
        </w:rPr>
        <w:t xml:space="preserve"> was very highly regarded. It is important that the quality of service delivered by these staff is maintained by ongoing training, support and recognition for the important work they do. More promotion of and increased awareness of JobAccess overall, what it offers and the role and function of </w:t>
      </w:r>
      <w:r w:rsidR="00415CBA">
        <w:rPr>
          <w:lang w:eastAsia="en-AU"/>
        </w:rPr>
        <w:t xml:space="preserve">the </w:t>
      </w:r>
      <w:r>
        <w:rPr>
          <w:lang w:eastAsia="en-AU"/>
        </w:rPr>
        <w:t xml:space="preserve">CRRS and the Hotline would not only provide JobAccess employees with more support but would also increase the efficiency of the service. </w:t>
      </w:r>
    </w:p>
    <w:p w14:paraId="70347222" w14:textId="77777777" w:rsidR="001C7CBB" w:rsidRDefault="0042162E" w:rsidP="00E654C7">
      <w:r w:rsidRPr="005E4022">
        <w:t xml:space="preserve">JobAccess Users appreciated having </w:t>
      </w:r>
      <w:r w:rsidR="00595690">
        <w:t xml:space="preserve">the CRRS as </w:t>
      </w:r>
      <w:r w:rsidRPr="005E4022">
        <w:t xml:space="preserve">an avenue to make a complaint and have their issues heard, but many felt this wasn’t enough and that it was disappointing the </w:t>
      </w:r>
      <w:r w:rsidR="00595690">
        <w:t>service</w:t>
      </w:r>
      <w:r w:rsidRPr="005E4022">
        <w:t xml:space="preserve"> could not do </w:t>
      </w:r>
      <w:r w:rsidRPr="005E4022">
        <w:lastRenderedPageBreak/>
        <w:t xml:space="preserve">more to help with the situation (either for themselves or for others that may experience the same or similar situation). </w:t>
      </w:r>
      <w:r>
        <w:rPr>
          <w:lang w:eastAsia="en-AU"/>
        </w:rPr>
        <w:t>Concerns were expressed about whether</w:t>
      </w:r>
      <w:r w:rsidR="00595690">
        <w:rPr>
          <w:lang w:eastAsia="en-AU"/>
        </w:rPr>
        <w:t xml:space="preserve"> the</w:t>
      </w:r>
      <w:r>
        <w:rPr>
          <w:lang w:eastAsia="en-AU"/>
        </w:rPr>
        <w:t xml:space="preserve"> CRRS can provide a truly independent and impartial service and whether it has the power and authority it needs to deliver better outcomes for people with disability. </w:t>
      </w:r>
      <w:r>
        <w:t xml:space="preserve">The appropriateness of </w:t>
      </w:r>
      <w:r w:rsidR="00595690">
        <w:t xml:space="preserve">the </w:t>
      </w:r>
      <w:r>
        <w:t>CRRS lacking authority over Employment Service Providers warrants further consideration.</w:t>
      </w:r>
      <w:r w:rsidR="005149DB">
        <w:t xml:space="preserve"> </w:t>
      </w:r>
    </w:p>
    <w:p w14:paraId="270B72BF" w14:textId="77777777" w:rsidR="0042162E" w:rsidRPr="00E654C7" w:rsidRDefault="0042162E" w:rsidP="00E654C7">
      <w:pPr>
        <w:rPr>
          <w:lang w:eastAsia="en-AU"/>
        </w:rPr>
      </w:pPr>
      <w:r w:rsidRPr="005E4022">
        <w:t xml:space="preserve">The Hotline was also appreciated as a source of referral. However, once again JobAccess Users </w:t>
      </w:r>
      <w:r>
        <w:t>were disappointed t</w:t>
      </w:r>
      <w:r w:rsidRPr="005E4022">
        <w:t xml:space="preserve">he Hotline </w:t>
      </w:r>
      <w:r>
        <w:t xml:space="preserve">could go no further than referring them to the appropriate authority or service. </w:t>
      </w:r>
    </w:p>
    <w:p w14:paraId="7D3DCE8B" w14:textId="77777777" w:rsidR="0042162E" w:rsidRPr="006F74EF" w:rsidRDefault="0042162E" w:rsidP="0042162E">
      <w:pPr>
        <w:pStyle w:val="Heading3"/>
        <w:tabs>
          <w:tab w:val="num" w:pos="709"/>
        </w:tabs>
        <w:ind w:left="426"/>
      </w:pPr>
      <w:bookmarkStart w:id="84" w:name="_Toc11267447"/>
      <w:r w:rsidRPr="006F74EF">
        <w:t>Effectiveness of the JobAccess Service</w:t>
      </w:r>
      <w:bookmarkEnd w:id="84"/>
    </w:p>
    <w:p w14:paraId="47299D70" w14:textId="36975459" w:rsidR="0042162E" w:rsidRDefault="007F138B" w:rsidP="0042162E">
      <w:pPr>
        <w:rPr>
          <w:rFonts w:cs="Arial"/>
          <w:lang w:eastAsia="en-AU"/>
        </w:rPr>
      </w:pPr>
      <w:r>
        <w:rPr>
          <w:rFonts w:cs="Arial"/>
          <w:lang w:eastAsia="en-AU"/>
        </w:rPr>
        <w:t>Overall</w:t>
      </w:r>
      <w:r w:rsidR="001976D1">
        <w:rPr>
          <w:rFonts w:cs="Arial"/>
          <w:lang w:eastAsia="en-AU"/>
        </w:rPr>
        <w:t>,</w:t>
      </w:r>
      <w:r>
        <w:rPr>
          <w:rFonts w:cs="Arial"/>
          <w:lang w:eastAsia="en-AU"/>
        </w:rPr>
        <w:t xml:space="preserve"> JobAccess is </w:t>
      </w:r>
      <w:r w:rsidR="00111751">
        <w:rPr>
          <w:rFonts w:cs="Arial"/>
          <w:lang w:eastAsia="en-AU"/>
        </w:rPr>
        <w:t xml:space="preserve">effective in helping people with disability to maintain employment, but less so in helping them to gain employment or to receive fair and just treatment.  </w:t>
      </w:r>
      <w:r w:rsidR="00DA75F5">
        <w:rPr>
          <w:rFonts w:cs="Arial"/>
          <w:lang w:eastAsia="en-AU"/>
        </w:rPr>
        <w:t>H</w:t>
      </w:r>
      <w:r w:rsidR="0042162E">
        <w:rPr>
          <w:rFonts w:cs="Arial"/>
          <w:lang w:eastAsia="en-AU"/>
        </w:rPr>
        <w:t xml:space="preserve">igh proportions across all target </w:t>
      </w:r>
      <w:r w:rsidR="00DA75F5">
        <w:rPr>
          <w:rFonts w:cs="Arial"/>
          <w:lang w:eastAsia="en-AU"/>
        </w:rPr>
        <w:t>audiences reported</w:t>
      </w:r>
      <w:r w:rsidR="000D0172">
        <w:rPr>
          <w:rFonts w:cs="Arial"/>
          <w:lang w:eastAsia="en-AU"/>
        </w:rPr>
        <w:t xml:space="preserve"> that</w:t>
      </w:r>
      <w:r w:rsidR="00DA75F5">
        <w:rPr>
          <w:rFonts w:cs="Arial"/>
          <w:lang w:eastAsia="en-AU"/>
        </w:rPr>
        <w:t xml:space="preserve"> t</w:t>
      </w:r>
      <w:r w:rsidR="005149DB">
        <w:rPr>
          <w:rFonts w:cs="Arial"/>
          <w:lang w:eastAsia="en-AU"/>
        </w:rPr>
        <w:t xml:space="preserve">he </w:t>
      </w:r>
      <w:r w:rsidR="0042162E">
        <w:rPr>
          <w:rFonts w:cs="Arial"/>
          <w:lang w:eastAsia="en-AU"/>
        </w:rPr>
        <w:t xml:space="preserve">EAF and the </w:t>
      </w:r>
      <w:r w:rsidR="005149DB">
        <w:rPr>
          <w:rFonts w:cs="Arial"/>
          <w:lang w:eastAsia="en-AU"/>
        </w:rPr>
        <w:t xml:space="preserve">Information and </w:t>
      </w:r>
      <w:r w:rsidR="0042162E">
        <w:rPr>
          <w:rFonts w:cs="Arial"/>
          <w:lang w:eastAsia="en-AU"/>
        </w:rPr>
        <w:t xml:space="preserve">Advice Service help people with disability to remain in their jobs and to be appropriately employed. </w:t>
      </w:r>
      <w:r>
        <w:rPr>
          <w:rFonts w:cs="Arial"/>
          <w:lang w:eastAsia="en-AU"/>
        </w:rPr>
        <w:t>In addition, o</w:t>
      </w:r>
      <w:r w:rsidR="0042162E">
        <w:rPr>
          <w:rFonts w:cs="Arial"/>
          <w:lang w:eastAsia="en-AU"/>
        </w:rPr>
        <w:t>ver half of JobAccess Users agree</w:t>
      </w:r>
      <w:r w:rsidR="005149DB">
        <w:rPr>
          <w:rFonts w:cs="Arial"/>
          <w:lang w:eastAsia="en-AU"/>
        </w:rPr>
        <w:t>d</w:t>
      </w:r>
      <w:r w:rsidR="0042162E">
        <w:rPr>
          <w:rFonts w:cs="Arial"/>
          <w:lang w:eastAsia="en-AU"/>
        </w:rPr>
        <w:t xml:space="preserve"> the</w:t>
      </w:r>
      <w:r w:rsidR="005149DB">
        <w:rPr>
          <w:rFonts w:cs="Arial"/>
          <w:lang w:eastAsia="en-AU"/>
        </w:rPr>
        <w:t xml:space="preserve"> Information and</w:t>
      </w:r>
      <w:r w:rsidR="0042162E">
        <w:rPr>
          <w:rFonts w:cs="Arial"/>
          <w:lang w:eastAsia="en-AU"/>
        </w:rPr>
        <w:t xml:space="preserve"> Advice Service </w:t>
      </w:r>
      <w:r>
        <w:rPr>
          <w:rFonts w:cs="Arial"/>
          <w:lang w:eastAsia="en-AU"/>
        </w:rPr>
        <w:t xml:space="preserve">provides </w:t>
      </w:r>
      <w:r w:rsidR="0042162E">
        <w:rPr>
          <w:rFonts w:cs="Arial"/>
          <w:lang w:eastAsia="en-AU"/>
        </w:rPr>
        <w:t xml:space="preserve">referrals to appropriate authorities and services and helps to increase the skills and confidence of people with disability seeking employment. </w:t>
      </w:r>
      <w:r w:rsidR="000D0172">
        <w:rPr>
          <w:rFonts w:cs="Arial"/>
          <w:lang w:eastAsia="en-AU"/>
        </w:rPr>
        <w:t>S</w:t>
      </w:r>
      <w:r w:rsidR="0042162E">
        <w:rPr>
          <w:rFonts w:cs="Arial"/>
          <w:lang w:eastAsia="en-AU"/>
        </w:rPr>
        <w:t>lightly higher proportions of Employers and Employment Service Providers agree</w:t>
      </w:r>
      <w:r w:rsidR="005149DB">
        <w:rPr>
          <w:rFonts w:cs="Arial"/>
          <w:lang w:eastAsia="en-AU"/>
        </w:rPr>
        <w:t>d</w:t>
      </w:r>
      <w:r w:rsidR="00171491">
        <w:rPr>
          <w:rFonts w:cs="Arial"/>
          <w:lang w:eastAsia="en-AU"/>
        </w:rPr>
        <w:t xml:space="preserve"> that</w:t>
      </w:r>
      <w:r w:rsidR="0042162E">
        <w:rPr>
          <w:rFonts w:cs="Arial"/>
          <w:lang w:eastAsia="en-AU"/>
        </w:rPr>
        <w:t xml:space="preserve"> the </w:t>
      </w:r>
      <w:r w:rsidR="005149DB">
        <w:rPr>
          <w:rFonts w:cs="Arial"/>
          <w:lang w:eastAsia="en-AU"/>
        </w:rPr>
        <w:t xml:space="preserve">Information and </w:t>
      </w:r>
      <w:r w:rsidR="0042162E">
        <w:rPr>
          <w:rFonts w:cs="Arial"/>
          <w:lang w:eastAsia="en-AU"/>
        </w:rPr>
        <w:t xml:space="preserve">Advice Service and </w:t>
      </w:r>
      <w:r w:rsidR="00171491">
        <w:rPr>
          <w:rFonts w:cs="Arial"/>
          <w:lang w:eastAsia="en-AU"/>
        </w:rPr>
        <w:t>the Website help</w:t>
      </w:r>
      <w:r w:rsidR="0042162E">
        <w:rPr>
          <w:rFonts w:cs="Arial"/>
          <w:lang w:eastAsia="en-AU"/>
        </w:rPr>
        <w:t xml:space="preserve"> to increase </w:t>
      </w:r>
      <w:r w:rsidR="005149DB">
        <w:rPr>
          <w:rFonts w:cs="Arial"/>
          <w:lang w:eastAsia="en-AU"/>
        </w:rPr>
        <w:t>their</w:t>
      </w:r>
      <w:r w:rsidR="0042162E">
        <w:rPr>
          <w:rFonts w:cs="Arial"/>
          <w:lang w:eastAsia="en-AU"/>
        </w:rPr>
        <w:t xml:space="preserve"> knowledge o</w:t>
      </w:r>
      <w:r w:rsidR="005149DB">
        <w:rPr>
          <w:rFonts w:cs="Arial"/>
          <w:lang w:eastAsia="en-AU"/>
        </w:rPr>
        <w:t>f</w:t>
      </w:r>
      <w:r w:rsidR="0042162E">
        <w:rPr>
          <w:rFonts w:cs="Arial"/>
          <w:lang w:eastAsia="en-AU"/>
        </w:rPr>
        <w:t xml:space="preserve"> </w:t>
      </w:r>
      <w:r w:rsidR="005149DB">
        <w:rPr>
          <w:rFonts w:cs="Arial"/>
          <w:lang w:eastAsia="en-AU"/>
        </w:rPr>
        <w:t>their</w:t>
      </w:r>
      <w:r w:rsidR="0042162E">
        <w:rPr>
          <w:rFonts w:cs="Arial"/>
          <w:lang w:eastAsia="en-AU"/>
        </w:rPr>
        <w:t xml:space="preserve"> rights and responsibilities relating to</w:t>
      </w:r>
      <w:r w:rsidR="00171491">
        <w:rPr>
          <w:rFonts w:cs="Arial"/>
          <w:lang w:eastAsia="en-AU"/>
        </w:rPr>
        <w:t xml:space="preserve"> disability employment and help</w:t>
      </w:r>
      <w:r w:rsidR="0042162E">
        <w:rPr>
          <w:rFonts w:cs="Arial"/>
          <w:lang w:eastAsia="en-AU"/>
        </w:rPr>
        <w:t xml:space="preserve"> to increase skills and confidence in working with people with disability. JobAccess Users </w:t>
      </w:r>
      <w:r w:rsidR="00171491">
        <w:rPr>
          <w:rFonts w:cs="Arial"/>
          <w:lang w:eastAsia="en-AU"/>
        </w:rPr>
        <w:t xml:space="preserve">were less impressed with the Website, </w:t>
      </w:r>
      <w:r w:rsidR="00DA75F5">
        <w:rPr>
          <w:rFonts w:cs="Arial"/>
          <w:lang w:eastAsia="en-AU"/>
        </w:rPr>
        <w:t>and le</w:t>
      </w:r>
      <w:r w:rsidR="00171491">
        <w:rPr>
          <w:rFonts w:cs="Arial"/>
          <w:lang w:eastAsia="en-AU"/>
        </w:rPr>
        <w:t xml:space="preserve">ss likely </w:t>
      </w:r>
      <w:r w:rsidR="0042162E">
        <w:rPr>
          <w:rFonts w:cs="Arial"/>
          <w:lang w:eastAsia="en-AU"/>
        </w:rPr>
        <w:t xml:space="preserve">than Employers and Employment Service Providers to agree </w:t>
      </w:r>
      <w:r w:rsidR="005149DB">
        <w:rPr>
          <w:rFonts w:cs="Arial"/>
          <w:lang w:eastAsia="en-AU"/>
        </w:rPr>
        <w:t xml:space="preserve">that </w:t>
      </w:r>
      <w:r w:rsidR="0042162E">
        <w:rPr>
          <w:rFonts w:cs="Arial"/>
          <w:lang w:eastAsia="en-AU"/>
        </w:rPr>
        <w:t xml:space="preserve">the Website delivers any of these outcomes. </w:t>
      </w:r>
    </w:p>
    <w:p w14:paraId="22899DBE" w14:textId="77777777" w:rsidR="0042162E" w:rsidRDefault="0042162E" w:rsidP="0042162E">
      <w:pPr>
        <w:rPr>
          <w:rFonts w:cs="Arial"/>
          <w:lang w:eastAsia="en-AU"/>
        </w:rPr>
      </w:pPr>
      <w:r>
        <w:rPr>
          <w:rFonts w:cs="Arial"/>
          <w:lang w:eastAsia="en-AU"/>
        </w:rPr>
        <w:t xml:space="preserve">Employers that had accessed </w:t>
      </w:r>
      <w:r w:rsidR="005149DB">
        <w:rPr>
          <w:rFonts w:cs="Arial"/>
          <w:lang w:eastAsia="en-AU"/>
        </w:rPr>
        <w:t xml:space="preserve">the </w:t>
      </w:r>
      <w:r>
        <w:rPr>
          <w:rFonts w:cs="Arial"/>
          <w:lang w:eastAsia="en-AU"/>
        </w:rPr>
        <w:t xml:space="preserve">NDRC </w:t>
      </w:r>
      <w:r w:rsidR="0037483F">
        <w:rPr>
          <w:rFonts w:cs="Arial"/>
          <w:lang w:eastAsia="en-AU"/>
        </w:rPr>
        <w:t xml:space="preserve">were generally pleased with the activities offered by the service. The majority </w:t>
      </w:r>
      <w:r>
        <w:rPr>
          <w:rFonts w:cs="Arial"/>
          <w:lang w:eastAsia="en-AU"/>
        </w:rPr>
        <w:t>felt</w:t>
      </w:r>
      <w:r w:rsidR="0037483F">
        <w:rPr>
          <w:rFonts w:cs="Arial"/>
          <w:lang w:eastAsia="en-AU"/>
        </w:rPr>
        <w:t xml:space="preserve"> that</w:t>
      </w:r>
      <w:r>
        <w:rPr>
          <w:rFonts w:cs="Arial"/>
          <w:lang w:eastAsia="en-AU"/>
        </w:rPr>
        <w:t xml:space="preserve"> the</w:t>
      </w:r>
      <w:r w:rsidR="0037483F">
        <w:rPr>
          <w:rFonts w:cs="Arial"/>
          <w:lang w:eastAsia="en-AU"/>
        </w:rPr>
        <w:t xml:space="preserve"> NDRC</w:t>
      </w:r>
      <w:r>
        <w:rPr>
          <w:rFonts w:cs="Arial"/>
          <w:lang w:eastAsia="en-AU"/>
        </w:rPr>
        <w:t xml:space="preserve"> </w:t>
      </w:r>
      <w:r w:rsidR="0037483F">
        <w:rPr>
          <w:rFonts w:cs="Arial"/>
          <w:lang w:eastAsia="en-AU"/>
        </w:rPr>
        <w:t>had helped to increase</w:t>
      </w:r>
      <w:r w:rsidRPr="00C662BB">
        <w:rPr>
          <w:rFonts w:cs="Arial"/>
          <w:lang w:eastAsia="en-AU"/>
        </w:rPr>
        <w:t xml:space="preserve"> their organisations knowledge about employing people with disability</w:t>
      </w:r>
      <w:r>
        <w:rPr>
          <w:rFonts w:cs="Arial"/>
          <w:lang w:eastAsia="en-AU"/>
        </w:rPr>
        <w:t xml:space="preserve">, </w:t>
      </w:r>
      <w:r w:rsidRPr="00C662BB">
        <w:rPr>
          <w:rFonts w:cs="Arial"/>
          <w:lang w:eastAsia="en-AU"/>
        </w:rPr>
        <w:t>increas</w:t>
      </w:r>
      <w:r w:rsidR="0037483F">
        <w:rPr>
          <w:rFonts w:cs="Arial"/>
          <w:lang w:eastAsia="en-AU"/>
        </w:rPr>
        <w:t>e</w:t>
      </w:r>
      <w:r w:rsidRPr="00C662BB">
        <w:rPr>
          <w:rFonts w:cs="Arial"/>
          <w:lang w:eastAsia="en-AU"/>
        </w:rPr>
        <w:t xml:space="preserve"> the skills and confidence of </w:t>
      </w:r>
      <w:r w:rsidR="0037483F">
        <w:rPr>
          <w:rFonts w:cs="Arial"/>
          <w:lang w:eastAsia="en-AU"/>
        </w:rPr>
        <w:t>their staff</w:t>
      </w:r>
      <w:r w:rsidRPr="00C662BB">
        <w:rPr>
          <w:rFonts w:cs="Arial"/>
          <w:lang w:eastAsia="en-AU"/>
        </w:rPr>
        <w:t xml:space="preserve">, contribute to improved resources and HR practices </w:t>
      </w:r>
      <w:r w:rsidR="0037483F">
        <w:rPr>
          <w:rFonts w:cs="Arial"/>
          <w:lang w:eastAsia="en-AU"/>
        </w:rPr>
        <w:t>and increase</w:t>
      </w:r>
      <w:r w:rsidRPr="00C662BB">
        <w:rPr>
          <w:rFonts w:cs="Arial"/>
          <w:lang w:eastAsia="en-AU"/>
        </w:rPr>
        <w:t xml:space="preserve"> their organisations’ ability to appropriately employ people with disability. </w:t>
      </w:r>
      <w:r>
        <w:rPr>
          <w:rFonts w:cs="Arial"/>
          <w:lang w:eastAsia="en-AU"/>
        </w:rPr>
        <w:t xml:space="preserve">However, </w:t>
      </w:r>
      <w:r w:rsidR="005149DB">
        <w:rPr>
          <w:rFonts w:cs="Arial"/>
          <w:lang w:eastAsia="en-AU"/>
        </w:rPr>
        <w:t xml:space="preserve">the </w:t>
      </w:r>
      <w:r>
        <w:rPr>
          <w:rFonts w:cs="Arial"/>
          <w:lang w:eastAsia="en-AU"/>
        </w:rPr>
        <w:t xml:space="preserve">NDRC was not felt to have resulted in specific job vacancies for </w:t>
      </w:r>
      <w:r w:rsidR="00111751">
        <w:rPr>
          <w:rFonts w:cs="Arial"/>
          <w:lang w:eastAsia="en-AU"/>
        </w:rPr>
        <w:t xml:space="preserve">or employment of </w:t>
      </w:r>
      <w:r>
        <w:rPr>
          <w:rFonts w:cs="Arial"/>
          <w:lang w:eastAsia="en-AU"/>
        </w:rPr>
        <w:t>people with disability</w:t>
      </w:r>
      <w:r w:rsidR="00111751">
        <w:rPr>
          <w:rFonts w:cs="Arial"/>
          <w:lang w:eastAsia="en-AU"/>
        </w:rPr>
        <w:t xml:space="preserve">.  The evaluation suggests greater focus on these outcomes as a part of NDRC together with the development of ongoing relationships between Employers, Employment Service Providers and people with disability would increase the effectiveness of NDRC. </w:t>
      </w:r>
    </w:p>
    <w:p w14:paraId="14754384" w14:textId="77777777" w:rsidR="00111751" w:rsidRDefault="00111751" w:rsidP="0042162E">
      <w:pPr>
        <w:rPr>
          <w:rFonts w:cs="Arial"/>
          <w:lang w:eastAsia="en-AU"/>
        </w:rPr>
      </w:pPr>
      <w:r>
        <w:rPr>
          <w:rFonts w:cs="Arial"/>
          <w:lang w:eastAsia="en-AU"/>
        </w:rPr>
        <w:t xml:space="preserve">Regular reviewing of the impartiality and fairness of CRRS in addition to providing it with the authority to ensure Employment Service Providers make permanent changes as a result of investigations are suggested to improve </w:t>
      </w:r>
      <w:r w:rsidR="0042162E" w:rsidRPr="00AB64DA">
        <w:rPr>
          <w:rFonts w:cs="Arial"/>
          <w:lang w:eastAsia="en-AU"/>
        </w:rPr>
        <w:t xml:space="preserve">CRRS </w:t>
      </w:r>
      <w:r>
        <w:rPr>
          <w:rFonts w:cs="Arial"/>
          <w:lang w:eastAsia="en-AU"/>
        </w:rPr>
        <w:t>effectiveness in helping people with disability</w:t>
      </w:r>
      <w:r w:rsidR="0042162E" w:rsidRPr="00AB64DA">
        <w:rPr>
          <w:rFonts w:cs="Arial"/>
          <w:lang w:eastAsia="en-AU"/>
        </w:rPr>
        <w:t xml:space="preserve"> receive fair and just treatment and remain</w:t>
      </w:r>
      <w:r>
        <w:rPr>
          <w:rFonts w:cs="Arial"/>
          <w:lang w:eastAsia="en-AU"/>
        </w:rPr>
        <w:t xml:space="preserve">ing in work. </w:t>
      </w:r>
    </w:p>
    <w:p w14:paraId="71ABC8FC" w14:textId="53202E46" w:rsidR="0042162E" w:rsidRPr="005149DB" w:rsidRDefault="0042162E" w:rsidP="0042162E">
      <w:pPr>
        <w:rPr>
          <w:highlight w:val="yellow"/>
          <w:lang w:eastAsia="en-AU"/>
        </w:rPr>
      </w:pPr>
      <w:r w:rsidRPr="002E63E9">
        <w:rPr>
          <w:lang w:eastAsia="en-AU"/>
        </w:rPr>
        <w:t>The Hotline appears</w:t>
      </w:r>
      <w:r w:rsidRPr="002E63E9">
        <w:rPr>
          <w:rStyle w:val="FootnoteReference"/>
          <w:lang w:eastAsia="en-AU"/>
        </w:rPr>
        <w:footnoteReference w:id="38"/>
      </w:r>
      <w:r w:rsidRPr="002E63E9">
        <w:rPr>
          <w:lang w:eastAsia="en-AU"/>
        </w:rPr>
        <w:t xml:space="preserve"> to be only moderately effective in ensuring people with disability receive fair and just treatment</w:t>
      </w:r>
      <w:r w:rsidR="000D0172">
        <w:rPr>
          <w:lang w:eastAsia="en-AU"/>
        </w:rPr>
        <w:t>,</w:t>
      </w:r>
      <w:r w:rsidRPr="002E63E9">
        <w:rPr>
          <w:lang w:eastAsia="en-AU"/>
        </w:rPr>
        <w:t xml:space="preserve"> with around half of the JobAccess Users reporting </w:t>
      </w:r>
      <w:r w:rsidRPr="002E63E9">
        <w:t xml:space="preserve">matters </w:t>
      </w:r>
      <w:r w:rsidR="000D0172">
        <w:t>being</w:t>
      </w:r>
      <w:r w:rsidRPr="002E63E9">
        <w:t xml:space="preserve"> referred on to an authoritative body to ensure they </w:t>
      </w:r>
      <w:r w:rsidRPr="00AB64DA">
        <w:rPr>
          <w:rFonts w:cs="Arial"/>
          <w:lang w:eastAsia="en-AU"/>
        </w:rPr>
        <w:t xml:space="preserve">receive fair and just treatment. </w:t>
      </w:r>
      <w:r w:rsidR="00111751">
        <w:rPr>
          <w:rFonts w:cs="Arial"/>
          <w:lang w:eastAsia="en-AU"/>
        </w:rPr>
        <w:t xml:space="preserve">A focus on ensuring </w:t>
      </w:r>
      <w:r w:rsidR="00A7171B">
        <w:rPr>
          <w:rFonts w:cs="Arial"/>
          <w:lang w:eastAsia="en-AU"/>
        </w:rPr>
        <w:t xml:space="preserve">people are kept informed and supported by JobAccess throughout the process is suggested to improve the experience for Hotline users. </w:t>
      </w:r>
    </w:p>
    <w:p w14:paraId="664A67ED" w14:textId="364DEE37" w:rsidR="0042162E" w:rsidRPr="0014247C" w:rsidRDefault="0042162E" w:rsidP="0042162E">
      <w:pPr>
        <w:rPr>
          <w:lang w:eastAsia="en-AU"/>
        </w:rPr>
      </w:pPr>
      <w:r w:rsidRPr="006F74EF">
        <w:rPr>
          <w:lang w:eastAsia="en-AU"/>
        </w:rPr>
        <w:t xml:space="preserve">JobAccess could be more effective if more people with disability, employment service providers and employers were aware of it. </w:t>
      </w:r>
      <w:r w:rsidR="00AD3906">
        <w:rPr>
          <w:lang w:eastAsia="en-AU"/>
        </w:rPr>
        <w:t>Greater</w:t>
      </w:r>
      <w:r w:rsidRPr="006F74EF">
        <w:rPr>
          <w:lang w:eastAsia="en-AU"/>
        </w:rPr>
        <w:t xml:space="preserve"> awareness of</w:t>
      </w:r>
      <w:r w:rsidR="00AD3906">
        <w:rPr>
          <w:lang w:eastAsia="en-AU"/>
        </w:rPr>
        <w:t xml:space="preserve"> EAF is likely to result in more opportunities for </w:t>
      </w:r>
      <w:r w:rsidR="00AD3906">
        <w:rPr>
          <w:lang w:eastAsia="en-AU"/>
        </w:rPr>
        <w:lastRenderedPageBreak/>
        <w:t xml:space="preserve">people with disability </w:t>
      </w:r>
      <w:r w:rsidRPr="006F74EF">
        <w:rPr>
          <w:lang w:eastAsia="en-AU"/>
        </w:rPr>
        <w:t>to obtain or stay in employment.</w:t>
      </w:r>
      <w:r>
        <w:rPr>
          <w:lang w:eastAsia="en-AU"/>
        </w:rPr>
        <w:t xml:space="preserve"> In </w:t>
      </w:r>
      <w:r w:rsidR="005149DB">
        <w:rPr>
          <w:lang w:eastAsia="en-AU"/>
        </w:rPr>
        <w:t>addition,</w:t>
      </w:r>
      <w:r>
        <w:rPr>
          <w:lang w:eastAsia="en-AU"/>
        </w:rPr>
        <w:t xml:space="preserve"> t</w:t>
      </w:r>
      <w:r w:rsidRPr="0014247C">
        <w:rPr>
          <w:lang w:eastAsia="en-AU"/>
        </w:rPr>
        <w:t xml:space="preserve">he evaluation highlighted that people with disability </w:t>
      </w:r>
      <w:r w:rsidR="00941E78">
        <w:rPr>
          <w:lang w:eastAsia="en-AU"/>
        </w:rPr>
        <w:t xml:space="preserve">use the terms JobAccess and </w:t>
      </w:r>
      <w:r w:rsidR="006E46AB">
        <w:rPr>
          <w:lang w:eastAsia="en-AU"/>
        </w:rPr>
        <w:t>Jobactive</w:t>
      </w:r>
      <w:r w:rsidRPr="0014247C">
        <w:rPr>
          <w:lang w:eastAsia="en-AU"/>
        </w:rPr>
        <w:t xml:space="preserve"> interchange</w:t>
      </w:r>
      <w:r w:rsidR="005D1677">
        <w:rPr>
          <w:lang w:eastAsia="en-AU"/>
        </w:rPr>
        <w:t>ably</w:t>
      </w:r>
      <w:r w:rsidRPr="0014247C">
        <w:rPr>
          <w:lang w:eastAsia="en-AU"/>
        </w:rPr>
        <w:t xml:space="preserve">. There was also some confusion about the naming conventions of the different services that sit under JobAccess. </w:t>
      </w:r>
      <w:r>
        <w:rPr>
          <w:lang w:eastAsia="en-AU"/>
        </w:rPr>
        <w:t>This impacts</w:t>
      </w:r>
      <w:r w:rsidRPr="0014247C">
        <w:rPr>
          <w:lang w:eastAsia="en-AU"/>
        </w:rPr>
        <w:t xml:space="preserve"> the effectiveness of the service, as people are less likely to be able to find and or access the services if they have difficulty remembering the correct names. Increasing advertising and promotion of the services would assist with this. </w:t>
      </w:r>
    </w:p>
    <w:p w14:paraId="20DB5C03" w14:textId="496BA522" w:rsidR="00A1032C" w:rsidRDefault="0042162E" w:rsidP="00A1032C">
      <w:pPr>
        <w:rPr>
          <w:lang w:eastAsia="en-AU"/>
        </w:rPr>
      </w:pPr>
      <w:r w:rsidRPr="00CE6B8A">
        <w:rPr>
          <w:lang w:eastAsia="en-AU"/>
        </w:rPr>
        <w:t xml:space="preserve">Some people with disability </w:t>
      </w:r>
      <w:r w:rsidR="00A7171B" w:rsidRPr="00CE6B8A">
        <w:rPr>
          <w:lang w:eastAsia="en-AU"/>
        </w:rPr>
        <w:t>appear</w:t>
      </w:r>
      <w:r w:rsidRPr="00CE6B8A">
        <w:rPr>
          <w:lang w:eastAsia="en-AU"/>
        </w:rPr>
        <w:t xml:space="preserve"> to </w:t>
      </w:r>
      <w:r w:rsidR="00B15166">
        <w:rPr>
          <w:lang w:eastAsia="en-AU"/>
        </w:rPr>
        <w:t xml:space="preserve">be </w:t>
      </w:r>
      <w:r w:rsidRPr="00CE6B8A">
        <w:rPr>
          <w:lang w:eastAsia="en-AU"/>
        </w:rPr>
        <w:t xml:space="preserve">falling between the cracks of </w:t>
      </w:r>
      <w:r w:rsidR="00CE6B8A" w:rsidRPr="00CE6B8A">
        <w:rPr>
          <w:lang w:eastAsia="en-AU"/>
        </w:rPr>
        <w:t xml:space="preserve">other supports (such as insurers, </w:t>
      </w:r>
      <w:r w:rsidRPr="00CE6B8A">
        <w:rPr>
          <w:lang w:eastAsia="en-AU"/>
        </w:rPr>
        <w:t>NDIS</w:t>
      </w:r>
      <w:r w:rsidR="00CE6B8A" w:rsidRPr="00CE6B8A">
        <w:rPr>
          <w:lang w:eastAsia="en-AU"/>
        </w:rPr>
        <w:t xml:space="preserve"> and programs run by States and Territories) </w:t>
      </w:r>
      <w:r w:rsidRPr="00CE6B8A">
        <w:rPr>
          <w:lang w:eastAsia="en-AU"/>
        </w:rPr>
        <w:t xml:space="preserve">and EAF. For example, items that assist in a personal setting such as a </w:t>
      </w:r>
      <w:r w:rsidR="00DA75F5" w:rsidRPr="00CE6B8A">
        <w:rPr>
          <w:lang w:eastAsia="en-AU"/>
        </w:rPr>
        <w:t>wheelchair</w:t>
      </w:r>
      <w:r w:rsidRPr="00CE6B8A">
        <w:rPr>
          <w:lang w:eastAsia="en-AU"/>
        </w:rPr>
        <w:t xml:space="preserve"> or hearing aid </w:t>
      </w:r>
      <w:r w:rsidR="00CE6B8A" w:rsidRPr="00CE6B8A">
        <w:rPr>
          <w:lang w:eastAsia="en-AU"/>
        </w:rPr>
        <w:t>may</w:t>
      </w:r>
      <w:r w:rsidRPr="00CE6B8A">
        <w:rPr>
          <w:lang w:eastAsia="en-AU"/>
        </w:rPr>
        <w:t xml:space="preserve"> be covered under NDIS</w:t>
      </w:r>
      <w:r w:rsidR="00CE6B8A" w:rsidRPr="00CE6B8A">
        <w:rPr>
          <w:lang w:eastAsia="en-AU"/>
        </w:rPr>
        <w:t xml:space="preserve"> o</w:t>
      </w:r>
      <w:r w:rsidR="00FC47F1">
        <w:rPr>
          <w:lang w:eastAsia="en-AU"/>
        </w:rPr>
        <w:t>r</w:t>
      </w:r>
      <w:r w:rsidR="00CE6B8A" w:rsidRPr="00CE6B8A">
        <w:rPr>
          <w:lang w:eastAsia="en-AU"/>
        </w:rPr>
        <w:t xml:space="preserve"> a program run by a particular State or Territory</w:t>
      </w:r>
      <w:r w:rsidRPr="00CE6B8A">
        <w:rPr>
          <w:lang w:eastAsia="en-AU"/>
        </w:rPr>
        <w:t xml:space="preserve">, with </w:t>
      </w:r>
      <w:r w:rsidR="00CE6B8A" w:rsidRPr="00CE6B8A">
        <w:rPr>
          <w:lang w:eastAsia="en-AU"/>
        </w:rPr>
        <w:t>more</w:t>
      </w:r>
      <w:r w:rsidRPr="00CE6B8A">
        <w:rPr>
          <w:lang w:eastAsia="en-AU"/>
        </w:rPr>
        <w:t xml:space="preserve"> specific workplace modifications/additions being supplied by the EAF. However, </w:t>
      </w:r>
      <w:r w:rsidR="00CE6B8A">
        <w:rPr>
          <w:lang w:eastAsia="en-AU"/>
        </w:rPr>
        <w:t xml:space="preserve">issues such as </w:t>
      </w:r>
      <w:r w:rsidRPr="00CE6B8A">
        <w:rPr>
          <w:lang w:eastAsia="en-AU"/>
        </w:rPr>
        <w:t>the current wait times for NDIS</w:t>
      </w:r>
      <w:r w:rsidR="00CE6B8A">
        <w:rPr>
          <w:lang w:eastAsia="en-AU"/>
        </w:rPr>
        <w:t xml:space="preserve"> and difficulties with getting insurance payouts</w:t>
      </w:r>
      <w:r w:rsidRPr="00CE6B8A">
        <w:rPr>
          <w:lang w:eastAsia="en-AU"/>
        </w:rPr>
        <w:t xml:space="preserve"> are impacting on the assistance that can be given by the EAF. If the modification for the workplac</w:t>
      </w:r>
      <w:r w:rsidR="00CE6B8A">
        <w:rPr>
          <w:lang w:eastAsia="en-AU"/>
        </w:rPr>
        <w:t>e cannot be supplied due to the</w:t>
      </w:r>
      <w:r w:rsidRPr="00CE6B8A">
        <w:rPr>
          <w:lang w:eastAsia="en-AU"/>
        </w:rPr>
        <w:t xml:space="preserve"> red tape</w:t>
      </w:r>
      <w:r w:rsidR="00CE6B8A">
        <w:rPr>
          <w:lang w:eastAsia="en-AU"/>
        </w:rPr>
        <w:t xml:space="preserve"> challenges</w:t>
      </w:r>
      <w:r w:rsidR="00975879">
        <w:rPr>
          <w:lang w:eastAsia="en-AU"/>
        </w:rPr>
        <w:t>,</w:t>
      </w:r>
      <w:r w:rsidRPr="00CE6B8A">
        <w:rPr>
          <w:lang w:eastAsia="en-AU"/>
        </w:rPr>
        <w:t xml:space="preserve"> then there is a risk that the person with disability may lose their employment, either for a short time (until they can get the equipment) or in the worst-case scenario, permanently</w:t>
      </w:r>
      <w:r>
        <w:rPr>
          <w:lang w:eastAsia="en-AU"/>
        </w:rPr>
        <w:t xml:space="preserve">. </w:t>
      </w:r>
      <w:r w:rsidRPr="006F74EF">
        <w:rPr>
          <w:lang w:eastAsia="en-AU"/>
        </w:rPr>
        <w:t xml:space="preserve"> </w:t>
      </w:r>
      <w:r w:rsidR="00A7171B">
        <w:rPr>
          <w:lang w:eastAsia="en-AU"/>
        </w:rPr>
        <w:t>Working more closely with NDIS to ensure people with disability do not lose their employment due to delays in providing them with es</w:t>
      </w:r>
      <w:r w:rsidR="00410A80">
        <w:rPr>
          <w:lang w:eastAsia="en-AU"/>
        </w:rPr>
        <w:t>sential equipment is suggested.</w:t>
      </w:r>
    </w:p>
    <w:p w14:paraId="1A659EA2" w14:textId="77777777" w:rsidR="00A1032C" w:rsidRDefault="00A1032C" w:rsidP="00A1032C"/>
    <w:p w14:paraId="47836187" w14:textId="77777777" w:rsidR="000D0BAD" w:rsidRDefault="000D0BAD">
      <w:pPr>
        <w:spacing w:after="200"/>
        <w:rPr>
          <w:rFonts w:eastAsiaTheme="majorEastAsia" w:cstheme="majorBidi"/>
          <w:bCs/>
          <w:sz w:val="56"/>
          <w:szCs w:val="28"/>
        </w:rPr>
      </w:pPr>
      <w:bookmarkStart w:id="85" w:name="_Toc255912980"/>
      <w:r>
        <w:br w:type="page"/>
      </w:r>
    </w:p>
    <w:p w14:paraId="1641461F" w14:textId="77777777" w:rsidR="00A1032C" w:rsidRDefault="00A1032C" w:rsidP="00B77417">
      <w:pPr>
        <w:pStyle w:val="Heading1"/>
        <w:numPr>
          <w:ilvl w:val="0"/>
          <w:numId w:val="0"/>
        </w:numPr>
        <w:ind w:left="360" w:hanging="360"/>
      </w:pPr>
      <w:bookmarkStart w:id="86" w:name="_Toc67898437"/>
      <w:bookmarkStart w:id="87" w:name="_Toc67898438"/>
      <w:bookmarkStart w:id="88" w:name="_Toc255912981"/>
      <w:bookmarkStart w:id="89" w:name="_Toc11267448"/>
      <w:bookmarkStart w:id="90" w:name="_Ref529876279"/>
      <w:bookmarkEnd w:id="85"/>
      <w:bookmarkEnd w:id="86"/>
      <w:r>
        <w:lastRenderedPageBreak/>
        <w:t>Appendix A: Technical notes</w:t>
      </w:r>
      <w:bookmarkEnd w:id="87"/>
      <w:bookmarkEnd w:id="88"/>
      <w:bookmarkEnd w:id="89"/>
    </w:p>
    <w:p w14:paraId="612BD113" w14:textId="77777777" w:rsidR="00A1032C" w:rsidRDefault="00B77417" w:rsidP="00B77417">
      <w:pPr>
        <w:pStyle w:val="Heading3"/>
        <w:numPr>
          <w:ilvl w:val="0"/>
          <w:numId w:val="0"/>
        </w:numPr>
        <w:tabs>
          <w:tab w:val="num" w:pos="792"/>
        </w:tabs>
        <w:ind w:left="432" w:hanging="432"/>
      </w:pPr>
      <w:bookmarkStart w:id="91" w:name="_Toc255912982"/>
      <w:bookmarkStart w:id="92" w:name="_Toc11267449"/>
      <w:bookmarkEnd w:id="90"/>
      <w:r>
        <w:t xml:space="preserve">A.1. </w:t>
      </w:r>
      <w:r w:rsidR="004452BA">
        <w:t>Evaluation</w:t>
      </w:r>
      <w:r w:rsidR="00A1032C">
        <w:t xml:space="preserve"> Approach</w:t>
      </w:r>
      <w:bookmarkEnd w:id="91"/>
      <w:bookmarkEnd w:id="92"/>
    </w:p>
    <w:p w14:paraId="6900C07C" w14:textId="77777777" w:rsidR="004452BA" w:rsidRDefault="004452BA" w:rsidP="004452BA">
      <w:bookmarkStart w:id="93" w:name="_Toc524779944"/>
      <w:r w:rsidRPr="00BE2A41">
        <w:t xml:space="preserve">The </w:t>
      </w:r>
      <w:r>
        <w:t>evaluation design was based on a multi-method approach which included scoping meetings and workshops, desk research, analysis of existing administrative data, qualitative research and quantitative research. The evaluation consisted of six key and often overlapping phases:</w:t>
      </w:r>
    </w:p>
    <w:p w14:paraId="5CE5352E" w14:textId="77777777" w:rsidR="004452BA" w:rsidRPr="00BE2A41" w:rsidRDefault="004452BA" w:rsidP="00E01B3A">
      <w:pPr>
        <w:pStyle w:val="ListParagraph"/>
        <w:numPr>
          <w:ilvl w:val="0"/>
          <w:numId w:val="17"/>
        </w:numPr>
      </w:pPr>
      <w:r>
        <w:t>Scoping meeting and workshop;</w:t>
      </w:r>
    </w:p>
    <w:p w14:paraId="60360146" w14:textId="77777777" w:rsidR="004452BA" w:rsidRPr="00BE2A41" w:rsidRDefault="004452BA" w:rsidP="00E01B3A">
      <w:pPr>
        <w:pStyle w:val="ListParagraph"/>
        <w:numPr>
          <w:ilvl w:val="0"/>
          <w:numId w:val="17"/>
        </w:numPr>
      </w:pPr>
      <w:r>
        <w:t xml:space="preserve">Desk research through the undertaking of a </w:t>
      </w:r>
      <w:r w:rsidRPr="00BE2A41">
        <w:t>Rapid Evidence Assessment</w:t>
      </w:r>
      <w:r>
        <w:t>;</w:t>
      </w:r>
    </w:p>
    <w:p w14:paraId="12DBB2EC" w14:textId="77777777" w:rsidR="004452BA" w:rsidRDefault="004452BA" w:rsidP="00E01B3A">
      <w:pPr>
        <w:pStyle w:val="ListParagraph"/>
        <w:numPr>
          <w:ilvl w:val="0"/>
          <w:numId w:val="17"/>
        </w:numPr>
      </w:pPr>
      <w:r>
        <w:t>Analysis of existing administrative data;</w:t>
      </w:r>
    </w:p>
    <w:p w14:paraId="116BCF12" w14:textId="77777777" w:rsidR="004452BA" w:rsidRDefault="004452BA" w:rsidP="00E01B3A">
      <w:pPr>
        <w:pStyle w:val="ListParagraph"/>
        <w:numPr>
          <w:ilvl w:val="0"/>
          <w:numId w:val="17"/>
        </w:numPr>
      </w:pPr>
      <w:r>
        <w:t>Qualitative research;</w:t>
      </w:r>
    </w:p>
    <w:p w14:paraId="6FF39604" w14:textId="77777777" w:rsidR="004452BA" w:rsidRPr="00BE2A41" w:rsidRDefault="004452BA" w:rsidP="00E01B3A">
      <w:pPr>
        <w:pStyle w:val="ListParagraph"/>
        <w:numPr>
          <w:ilvl w:val="0"/>
          <w:numId w:val="17"/>
        </w:numPr>
      </w:pPr>
      <w:r>
        <w:t>Quantitative research; and</w:t>
      </w:r>
    </w:p>
    <w:p w14:paraId="6ECF054C" w14:textId="77777777" w:rsidR="004452BA" w:rsidRDefault="004452BA" w:rsidP="00E01B3A">
      <w:pPr>
        <w:pStyle w:val="ListParagraph"/>
        <w:numPr>
          <w:ilvl w:val="0"/>
          <w:numId w:val="17"/>
        </w:numPr>
      </w:pPr>
      <w:r w:rsidRPr="0030556A">
        <w:t xml:space="preserve">Analysis and </w:t>
      </w:r>
      <w:r>
        <w:t>r</w:t>
      </w:r>
      <w:r w:rsidRPr="0030556A">
        <w:t>eporting</w:t>
      </w:r>
      <w:r>
        <w:t>.</w:t>
      </w:r>
    </w:p>
    <w:p w14:paraId="170B198A" w14:textId="77777777" w:rsidR="004452BA" w:rsidRPr="002D0893" w:rsidRDefault="00B77417" w:rsidP="00B77417">
      <w:pPr>
        <w:pStyle w:val="Heading3"/>
        <w:numPr>
          <w:ilvl w:val="0"/>
          <w:numId w:val="0"/>
        </w:numPr>
        <w:tabs>
          <w:tab w:val="num" w:pos="792"/>
        </w:tabs>
        <w:ind w:left="432" w:hanging="432"/>
      </w:pPr>
      <w:bookmarkStart w:id="94" w:name="_Toc794571"/>
      <w:bookmarkStart w:id="95" w:name="_Toc11267450"/>
      <w:r>
        <w:t xml:space="preserve">A.2. </w:t>
      </w:r>
      <w:r w:rsidR="004452BA">
        <w:t>Scoping meeting and workshop</w:t>
      </w:r>
      <w:bookmarkEnd w:id="94"/>
      <w:bookmarkEnd w:id="95"/>
    </w:p>
    <w:p w14:paraId="1FDF9063" w14:textId="77777777" w:rsidR="00295142" w:rsidRDefault="00B77417" w:rsidP="00B77417">
      <w:pPr>
        <w:pStyle w:val="Sub-SubTitle"/>
        <w:numPr>
          <w:ilvl w:val="0"/>
          <w:numId w:val="0"/>
        </w:numPr>
      </w:pPr>
      <w:r>
        <w:t xml:space="preserve">A.2.1. </w:t>
      </w:r>
      <w:r w:rsidR="00295142">
        <w:t>Scoping meeting</w:t>
      </w:r>
    </w:p>
    <w:p w14:paraId="5EB2E3DB" w14:textId="4E87C118" w:rsidR="004452BA" w:rsidRPr="00EF0DB9" w:rsidRDefault="004452BA" w:rsidP="004452BA">
      <w:pPr>
        <w:pStyle w:val="DFATContent"/>
        <w:spacing w:before="120" w:after="120" w:line="276" w:lineRule="auto"/>
        <w:rPr>
          <w:rFonts w:cs="Arial"/>
          <w:sz w:val="20"/>
          <w:szCs w:val="20"/>
        </w:rPr>
      </w:pPr>
      <w:r>
        <w:rPr>
          <w:rFonts w:cs="Arial"/>
          <w:sz w:val="20"/>
          <w:szCs w:val="20"/>
        </w:rPr>
        <w:t xml:space="preserve">Through </w:t>
      </w:r>
      <w:r w:rsidRPr="00EF0DB9">
        <w:rPr>
          <w:rFonts w:cs="Arial"/>
          <w:sz w:val="20"/>
          <w:szCs w:val="20"/>
        </w:rPr>
        <w:t xml:space="preserve">an intensive </w:t>
      </w:r>
      <w:r>
        <w:rPr>
          <w:rFonts w:cs="Arial"/>
          <w:sz w:val="20"/>
          <w:szCs w:val="20"/>
        </w:rPr>
        <w:t>inception meeting</w:t>
      </w:r>
      <w:r w:rsidRPr="00EF0DB9">
        <w:rPr>
          <w:rFonts w:cs="Arial"/>
          <w:sz w:val="20"/>
          <w:szCs w:val="20"/>
        </w:rPr>
        <w:t xml:space="preserve"> with the</w:t>
      </w:r>
      <w:r>
        <w:rPr>
          <w:rFonts w:cs="Arial"/>
          <w:sz w:val="20"/>
          <w:szCs w:val="20"/>
        </w:rPr>
        <w:t xml:space="preserve"> Department</w:t>
      </w:r>
      <w:r w:rsidRPr="00EF0DB9">
        <w:rPr>
          <w:rFonts w:cs="Arial"/>
          <w:sz w:val="20"/>
          <w:szCs w:val="20"/>
        </w:rPr>
        <w:t>, a deeper knowledge of the JobAccess Service and the Evaluation objectives</w:t>
      </w:r>
      <w:r>
        <w:rPr>
          <w:rFonts w:cs="Arial"/>
          <w:sz w:val="20"/>
          <w:szCs w:val="20"/>
        </w:rPr>
        <w:t xml:space="preserve"> </w:t>
      </w:r>
      <w:r w:rsidR="009E0BB1">
        <w:rPr>
          <w:rFonts w:cs="Arial"/>
          <w:sz w:val="20"/>
          <w:szCs w:val="20"/>
        </w:rPr>
        <w:t>was</w:t>
      </w:r>
      <w:r>
        <w:rPr>
          <w:rFonts w:cs="Arial"/>
          <w:sz w:val="20"/>
          <w:szCs w:val="20"/>
        </w:rPr>
        <w:t xml:space="preserve"> achieved</w:t>
      </w:r>
      <w:r w:rsidRPr="00EF0DB9">
        <w:rPr>
          <w:rFonts w:cs="Arial"/>
          <w:sz w:val="20"/>
          <w:szCs w:val="20"/>
        </w:rPr>
        <w:t xml:space="preserve">. The purpose of </w:t>
      </w:r>
      <w:r>
        <w:rPr>
          <w:rFonts w:cs="Arial"/>
          <w:sz w:val="20"/>
          <w:szCs w:val="20"/>
        </w:rPr>
        <w:t>the scoping meeting was to</w:t>
      </w:r>
      <w:r w:rsidRPr="00EF0DB9">
        <w:rPr>
          <w:rFonts w:cs="Arial"/>
          <w:sz w:val="20"/>
          <w:szCs w:val="20"/>
        </w:rPr>
        <w:t xml:space="preserve"> pass information and knowledge both ways between Colmar Brunton and the Department. The key objective </w:t>
      </w:r>
      <w:r>
        <w:rPr>
          <w:rFonts w:cs="Arial"/>
          <w:sz w:val="20"/>
          <w:szCs w:val="20"/>
        </w:rPr>
        <w:t>was</w:t>
      </w:r>
      <w:r w:rsidR="009E0BB1">
        <w:rPr>
          <w:rFonts w:cs="Arial"/>
          <w:sz w:val="20"/>
          <w:szCs w:val="20"/>
        </w:rPr>
        <w:t xml:space="preserve"> to clearly understand how we could ensure the project delivered</w:t>
      </w:r>
      <w:r w:rsidRPr="00EF0DB9">
        <w:rPr>
          <w:rFonts w:cs="Arial"/>
          <w:sz w:val="20"/>
          <w:szCs w:val="20"/>
        </w:rPr>
        <w:t xml:space="preserve"> tangible value for the Department – both as a robust summative evaluation of the reach and impact of JobAccess, </w:t>
      </w:r>
      <w:r w:rsidR="00171E6F" w:rsidRPr="00EF0DB9">
        <w:rPr>
          <w:rFonts w:cs="Arial"/>
          <w:sz w:val="20"/>
          <w:szCs w:val="20"/>
        </w:rPr>
        <w:t>and</w:t>
      </w:r>
      <w:r w:rsidRPr="00EF0DB9">
        <w:rPr>
          <w:rFonts w:cs="Arial"/>
          <w:sz w:val="20"/>
          <w:szCs w:val="20"/>
        </w:rPr>
        <w:t xml:space="preserve"> as a useful input to future planning.</w:t>
      </w:r>
    </w:p>
    <w:p w14:paraId="0FDC23C0" w14:textId="77777777" w:rsidR="004452BA" w:rsidRPr="003E5B95" w:rsidRDefault="004452BA" w:rsidP="004452BA">
      <w:pPr>
        <w:pStyle w:val="DFATContent"/>
        <w:spacing w:before="120" w:after="120"/>
        <w:rPr>
          <w:rFonts w:cs="Arial"/>
          <w:sz w:val="20"/>
          <w:szCs w:val="20"/>
        </w:rPr>
      </w:pPr>
      <w:r>
        <w:rPr>
          <w:rFonts w:cs="Arial"/>
          <w:sz w:val="20"/>
          <w:szCs w:val="20"/>
        </w:rPr>
        <w:t>T</w:t>
      </w:r>
      <w:r w:rsidRPr="003E5B95">
        <w:rPr>
          <w:rFonts w:cs="Arial"/>
          <w:sz w:val="20"/>
          <w:szCs w:val="20"/>
        </w:rPr>
        <w:t xml:space="preserve">he initial scoping session </w:t>
      </w:r>
      <w:r>
        <w:rPr>
          <w:rFonts w:cs="Arial"/>
          <w:sz w:val="20"/>
          <w:szCs w:val="20"/>
        </w:rPr>
        <w:t>was held on Monday 23</w:t>
      </w:r>
      <w:r w:rsidRPr="00325088">
        <w:rPr>
          <w:rFonts w:cs="Arial"/>
          <w:sz w:val="20"/>
          <w:szCs w:val="20"/>
          <w:vertAlign w:val="superscript"/>
        </w:rPr>
        <w:t>rd</w:t>
      </w:r>
      <w:r>
        <w:rPr>
          <w:rFonts w:cs="Arial"/>
          <w:sz w:val="20"/>
          <w:szCs w:val="20"/>
        </w:rPr>
        <w:t xml:space="preserve"> July 2018</w:t>
      </w:r>
      <w:r w:rsidRPr="003E5B95">
        <w:rPr>
          <w:rFonts w:cs="Arial"/>
          <w:sz w:val="20"/>
          <w:szCs w:val="20"/>
        </w:rPr>
        <w:t xml:space="preserve">. </w:t>
      </w:r>
      <w:r w:rsidRPr="0044080F">
        <w:rPr>
          <w:rFonts w:cs="Arial"/>
          <w:sz w:val="20"/>
          <w:szCs w:val="20"/>
        </w:rPr>
        <w:t xml:space="preserve">The following elements </w:t>
      </w:r>
      <w:r w:rsidRPr="00D25D32">
        <w:rPr>
          <w:rFonts w:cs="Arial"/>
          <w:sz w:val="20"/>
          <w:szCs w:val="20"/>
        </w:rPr>
        <w:t xml:space="preserve">were discussed during the scoping </w:t>
      </w:r>
      <w:r>
        <w:rPr>
          <w:rFonts w:cs="Arial"/>
          <w:sz w:val="20"/>
          <w:szCs w:val="20"/>
        </w:rPr>
        <w:t>meeting</w:t>
      </w:r>
      <w:r w:rsidRPr="00D25D32">
        <w:rPr>
          <w:rFonts w:cs="Arial"/>
          <w:sz w:val="20"/>
          <w:szCs w:val="20"/>
        </w:rPr>
        <w:t>:</w:t>
      </w:r>
    </w:p>
    <w:p w14:paraId="0B543267" w14:textId="77777777" w:rsidR="004452BA" w:rsidRPr="003E5B95" w:rsidRDefault="004452BA" w:rsidP="00E01B3A">
      <w:pPr>
        <w:pStyle w:val="ListParagraph"/>
        <w:numPr>
          <w:ilvl w:val="0"/>
          <w:numId w:val="18"/>
        </w:numPr>
        <w:spacing w:after="200"/>
      </w:pPr>
      <w:r w:rsidRPr="003E5B95">
        <w:t>Confirmation of the vision and objectives of the Evaluation.</w:t>
      </w:r>
    </w:p>
    <w:p w14:paraId="381E4EFE" w14:textId="77777777" w:rsidR="004452BA" w:rsidRPr="003E5B95" w:rsidRDefault="004452BA" w:rsidP="00E01B3A">
      <w:pPr>
        <w:pStyle w:val="ListParagraph"/>
        <w:numPr>
          <w:ilvl w:val="0"/>
          <w:numId w:val="18"/>
        </w:numPr>
        <w:spacing w:after="200"/>
      </w:pPr>
      <w:r w:rsidRPr="003E5B95">
        <w:t>Roles of individuals in the Colmar Brunton team and the Department’s team.</w:t>
      </w:r>
    </w:p>
    <w:p w14:paraId="7DC93B3D" w14:textId="77777777" w:rsidR="004452BA" w:rsidRPr="003E5B95" w:rsidRDefault="004452BA" w:rsidP="00E01B3A">
      <w:pPr>
        <w:pStyle w:val="ListParagraph"/>
        <w:numPr>
          <w:ilvl w:val="0"/>
          <w:numId w:val="18"/>
        </w:numPr>
        <w:spacing w:after="200"/>
      </w:pPr>
      <w:r w:rsidRPr="003E5B95">
        <w:t xml:space="preserve">Discussion </w:t>
      </w:r>
      <w:r>
        <w:t xml:space="preserve">and agreement </w:t>
      </w:r>
      <w:r w:rsidRPr="003E5B95">
        <w:t>of the proposed approach to the Evaluation.</w:t>
      </w:r>
    </w:p>
    <w:p w14:paraId="2BF2929D" w14:textId="77777777" w:rsidR="004452BA" w:rsidRPr="003E5B95" w:rsidRDefault="004452BA" w:rsidP="00E01B3A">
      <w:pPr>
        <w:pStyle w:val="ListParagraph"/>
        <w:numPr>
          <w:ilvl w:val="0"/>
          <w:numId w:val="18"/>
        </w:numPr>
        <w:spacing w:after="200"/>
      </w:pPr>
      <w:r w:rsidRPr="003E5B95">
        <w:t>Identification of the JobAccess documentation, research and evaluation documents to be included in the ‘Rapid evidence assessment’.</w:t>
      </w:r>
    </w:p>
    <w:p w14:paraId="13EF69D4" w14:textId="77777777" w:rsidR="004452BA" w:rsidRPr="003E5B95" w:rsidRDefault="004452BA" w:rsidP="00E01B3A">
      <w:pPr>
        <w:pStyle w:val="ListParagraph"/>
        <w:numPr>
          <w:ilvl w:val="0"/>
          <w:numId w:val="18"/>
        </w:numPr>
        <w:spacing w:after="200"/>
      </w:pPr>
      <w:r w:rsidRPr="003E5B95">
        <w:t>Identification of potential problems or risks that may arise during the Evaluation and discussion as to how these would be addressed or controlled.</w:t>
      </w:r>
    </w:p>
    <w:p w14:paraId="62BBA6DB" w14:textId="77777777" w:rsidR="004452BA" w:rsidRPr="003E5B95" w:rsidRDefault="004452BA" w:rsidP="00E01B3A">
      <w:pPr>
        <w:pStyle w:val="ListParagraph"/>
        <w:numPr>
          <w:ilvl w:val="0"/>
          <w:numId w:val="18"/>
        </w:numPr>
        <w:spacing w:after="200"/>
      </w:pPr>
      <w:r w:rsidRPr="003E5B95">
        <w:t>Quality assurance and controls for the project.</w:t>
      </w:r>
    </w:p>
    <w:p w14:paraId="53FD0C47" w14:textId="77777777" w:rsidR="004452BA" w:rsidRPr="003E5B95" w:rsidRDefault="004452BA" w:rsidP="00E01B3A">
      <w:pPr>
        <w:pStyle w:val="ListParagraph"/>
        <w:numPr>
          <w:ilvl w:val="0"/>
          <w:numId w:val="18"/>
        </w:numPr>
        <w:spacing w:after="200"/>
      </w:pPr>
      <w:r w:rsidRPr="003E5B95">
        <w:t>Reporting requirements.</w:t>
      </w:r>
    </w:p>
    <w:p w14:paraId="2DCCEF23" w14:textId="77777777" w:rsidR="004452BA" w:rsidRDefault="004452BA" w:rsidP="00E01B3A">
      <w:pPr>
        <w:pStyle w:val="ListParagraph"/>
        <w:numPr>
          <w:ilvl w:val="0"/>
          <w:numId w:val="18"/>
        </w:numPr>
        <w:spacing w:after="200"/>
      </w:pPr>
      <w:r w:rsidRPr="003E5B95">
        <w:t>Agreement on the project timeline</w:t>
      </w:r>
      <w:r>
        <w:t xml:space="preserve"> (at that point in time)</w:t>
      </w:r>
      <w:r w:rsidRPr="003E5B95">
        <w:t>.</w:t>
      </w:r>
    </w:p>
    <w:p w14:paraId="29FEE869" w14:textId="77777777" w:rsidR="00295142" w:rsidRDefault="00B77417" w:rsidP="00B77417">
      <w:pPr>
        <w:pStyle w:val="Sub-SubTitle"/>
        <w:numPr>
          <w:ilvl w:val="0"/>
          <w:numId w:val="0"/>
        </w:numPr>
        <w:ind w:left="1304" w:hanging="1304"/>
      </w:pPr>
      <w:r>
        <w:t xml:space="preserve">A.2.2. </w:t>
      </w:r>
      <w:r w:rsidR="00295142">
        <w:t>Program Logic Workshop</w:t>
      </w:r>
    </w:p>
    <w:p w14:paraId="3326BDB1" w14:textId="77777777" w:rsidR="00295142" w:rsidRPr="00295142" w:rsidRDefault="004452BA" w:rsidP="00295142">
      <w:pPr>
        <w:rPr>
          <w:rFonts w:cs="Arial"/>
          <w:szCs w:val="20"/>
        </w:rPr>
      </w:pPr>
      <w:r>
        <w:rPr>
          <w:rFonts w:cs="Arial"/>
          <w:color w:val="595959" w:themeColor="text1" w:themeTint="A6"/>
        </w:rPr>
        <w:t xml:space="preserve">A further workshop was held with the Department to review the overarching JobAccess Program Logic that had already been developed by the Department in light of this Evaluation. It also provided </w:t>
      </w:r>
      <w:r>
        <w:rPr>
          <w:rFonts w:cs="Arial"/>
          <w:color w:val="595959" w:themeColor="text1" w:themeTint="A6"/>
        </w:rPr>
        <w:lastRenderedPageBreak/>
        <w:t xml:space="preserve">the opportunity to </w:t>
      </w:r>
      <w:r w:rsidRPr="00BF4392">
        <w:rPr>
          <w:rFonts w:cs="Arial"/>
          <w:szCs w:val="20"/>
        </w:rPr>
        <w:t>workshop the content and develop Program Logic models for each of specific JobAccess Services, against which all subse</w:t>
      </w:r>
      <w:r w:rsidR="009E0BB1">
        <w:rPr>
          <w:rFonts w:cs="Arial"/>
          <w:szCs w:val="20"/>
        </w:rPr>
        <w:t>quent evaluation activities were</w:t>
      </w:r>
      <w:r>
        <w:rPr>
          <w:rFonts w:cs="Arial"/>
          <w:szCs w:val="20"/>
        </w:rPr>
        <w:t xml:space="preserve"> framed. </w:t>
      </w:r>
    </w:p>
    <w:p w14:paraId="7047F5F5" w14:textId="77777777" w:rsidR="00295142" w:rsidRDefault="00295142" w:rsidP="00295142">
      <w:r>
        <w:t>As seen in the P</w:t>
      </w:r>
      <w:r w:rsidRPr="00322C00">
        <w:t xml:space="preserve">rogram </w:t>
      </w:r>
      <w:r>
        <w:t>L</w:t>
      </w:r>
      <w:r w:rsidRPr="00322C00">
        <w:t xml:space="preserve">ogic models included </w:t>
      </w:r>
      <w:r w:rsidR="00B77417">
        <w:t>throughout this report</w:t>
      </w:r>
      <w:r w:rsidRPr="00322C00">
        <w:t>, there are five key components. Starting on the left-hand side and moving across the page to the right, the program</w:t>
      </w:r>
      <w:r>
        <w:t xml:space="preserve"> inputs are the first component. These are the resources and infrastructure which are needed for program activities to occur. The inputs need both participants and partners to support the activities that make up the program. These activities then produce or create a series of immediate outputs. The outcomes are the intended changes or differences that would occur as a result of the program, divided into short-term, medium-term and long-term outcomes.</w:t>
      </w:r>
    </w:p>
    <w:p w14:paraId="13B39CDC" w14:textId="77777777" w:rsidR="00295142" w:rsidRPr="00422C57" w:rsidRDefault="00295142" w:rsidP="00295142">
      <w:r w:rsidRPr="00BF4392">
        <w:t xml:space="preserve">The updated and final overarching Program Logic and specific Program Logics for each of the JobAccess Services that were produced as a result of the workshop and approved by the Department </w:t>
      </w:r>
      <w:r w:rsidR="00B77417">
        <w:t>have been</w:t>
      </w:r>
      <w:r w:rsidRPr="00422C57">
        <w:t xml:space="preserve"> provided </w:t>
      </w:r>
      <w:r w:rsidR="00B77417">
        <w:t xml:space="preserve">throughout the body of the report, the accessibility versions are located </w:t>
      </w:r>
      <w:r w:rsidRPr="00422C57">
        <w:t>on the following pages.</w:t>
      </w:r>
    </w:p>
    <w:p w14:paraId="6C956A47" w14:textId="77777777" w:rsidR="00295142" w:rsidRPr="00BF4392" w:rsidRDefault="00295142" w:rsidP="004452BA">
      <w:pPr>
        <w:rPr>
          <w:rFonts w:cs="Arial"/>
          <w:szCs w:val="20"/>
        </w:rPr>
      </w:pPr>
    </w:p>
    <w:p w14:paraId="3B1B1523" w14:textId="77777777" w:rsidR="004452BA" w:rsidRPr="002457F6" w:rsidRDefault="004452BA" w:rsidP="004452BA">
      <w:pPr>
        <w:spacing w:after="200"/>
        <w:rPr>
          <w:rFonts w:cs="Arial"/>
        </w:rPr>
        <w:sectPr w:rsidR="004452BA" w:rsidRPr="002457F6" w:rsidSect="001F5F12">
          <w:footerReference w:type="first" r:id="rId24"/>
          <w:pgSz w:w="11906" w:h="16838" w:code="9"/>
          <w:pgMar w:top="2126" w:right="1440" w:bottom="1440" w:left="1440" w:header="709" w:footer="709" w:gutter="0"/>
          <w:cols w:space="848"/>
          <w:docGrid w:linePitch="360"/>
        </w:sectPr>
      </w:pPr>
      <w:r w:rsidRPr="002457F6">
        <w:rPr>
          <w:rFonts w:cs="Arial"/>
        </w:rPr>
        <w:br w:type="page"/>
      </w:r>
    </w:p>
    <w:p w14:paraId="1906B68F" w14:textId="64E91C08" w:rsidR="0098448D" w:rsidRPr="002B49B2" w:rsidRDefault="0098448D" w:rsidP="0098448D">
      <w:pPr>
        <w:rPr>
          <w:rFonts w:cs="Arial"/>
          <w:b/>
          <w:szCs w:val="20"/>
        </w:rPr>
      </w:pPr>
      <w:bookmarkStart w:id="96" w:name="_Ref788574"/>
      <w:bookmarkStart w:id="97" w:name="_Toc793135"/>
      <w:bookmarkStart w:id="98" w:name="_Toc794600"/>
      <w:bookmarkStart w:id="99" w:name="_Toc11267991"/>
      <w:r w:rsidRPr="002B49B2">
        <w:rPr>
          <w:rFonts w:cs="Arial"/>
          <w:b/>
          <w:szCs w:val="20"/>
        </w:rPr>
        <w:lastRenderedPageBreak/>
        <w:t xml:space="preserve">Table </w:t>
      </w:r>
      <w:r w:rsidRPr="002B49B2">
        <w:rPr>
          <w:rFonts w:cs="Arial"/>
          <w:b/>
          <w:szCs w:val="20"/>
        </w:rPr>
        <w:fldChar w:fldCharType="begin"/>
      </w:r>
      <w:r w:rsidRPr="002B49B2">
        <w:rPr>
          <w:rFonts w:cs="Arial"/>
          <w:b/>
          <w:szCs w:val="20"/>
        </w:rPr>
        <w:instrText xml:space="preserve"> SEQ Table \* ARABIC </w:instrText>
      </w:r>
      <w:r w:rsidRPr="002B49B2">
        <w:rPr>
          <w:rFonts w:cs="Arial"/>
          <w:b/>
          <w:szCs w:val="20"/>
        </w:rPr>
        <w:fldChar w:fldCharType="separate"/>
      </w:r>
      <w:r w:rsidR="0010154C">
        <w:rPr>
          <w:rFonts w:cs="Arial"/>
          <w:b/>
          <w:noProof/>
          <w:szCs w:val="20"/>
        </w:rPr>
        <w:t>15</w:t>
      </w:r>
      <w:r w:rsidRPr="002B49B2">
        <w:rPr>
          <w:rFonts w:cs="Arial"/>
          <w:b/>
          <w:szCs w:val="20"/>
        </w:rPr>
        <w:fldChar w:fldCharType="end"/>
      </w:r>
      <w:r w:rsidRPr="002B49B2">
        <w:rPr>
          <w:rFonts w:cs="Arial"/>
          <w:b/>
          <w:szCs w:val="20"/>
        </w:rPr>
        <w:t>: Overarching JobAccess Program Logic</w:t>
      </w:r>
      <w:bookmarkEnd w:id="96"/>
      <w:bookmarkEnd w:id="97"/>
      <w:bookmarkEnd w:id="98"/>
      <w:bookmarkEnd w:id="99"/>
    </w:p>
    <w:tbl>
      <w:tblPr>
        <w:tblStyle w:val="TableGrid"/>
        <w:tblW w:w="5000" w:type="pct"/>
        <w:tblLook w:val="04A0" w:firstRow="1" w:lastRow="0" w:firstColumn="1" w:lastColumn="0" w:noHBand="0" w:noVBand="1"/>
        <w:tblCaption w:val="A table outlining the components of the Overarching JobAccess Program Logic"/>
      </w:tblPr>
      <w:tblGrid>
        <w:gridCol w:w="1366"/>
        <w:gridCol w:w="12321"/>
      </w:tblGrid>
      <w:tr w:rsidR="0098448D" w:rsidRPr="0098448D" w14:paraId="28634344" w14:textId="77777777" w:rsidTr="0098448D">
        <w:trPr>
          <w:tblHeader/>
        </w:trPr>
        <w:tc>
          <w:tcPr>
            <w:tcW w:w="499" w:type="pct"/>
            <w:shd w:val="clear" w:color="auto" w:fill="616365"/>
            <w:vAlign w:val="center"/>
          </w:tcPr>
          <w:p w14:paraId="3196536F" w14:textId="77777777" w:rsidR="0098448D" w:rsidRPr="0098448D" w:rsidRDefault="0098448D" w:rsidP="001F5F12">
            <w:pPr>
              <w:spacing w:before="120" w:after="120"/>
              <w:rPr>
                <w:rFonts w:cs="Arial"/>
                <w:b/>
                <w:color w:val="FFFFFF" w:themeColor="background1"/>
                <w:sz w:val="18"/>
                <w:szCs w:val="18"/>
              </w:rPr>
            </w:pPr>
            <w:r w:rsidRPr="0098448D">
              <w:rPr>
                <w:rFonts w:cs="Arial"/>
                <w:b/>
                <w:color w:val="FFFFFF" w:themeColor="background1"/>
                <w:sz w:val="18"/>
                <w:szCs w:val="18"/>
              </w:rPr>
              <w:t>Component</w:t>
            </w:r>
          </w:p>
        </w:tc>
        <w:tc>
          <w:tcPr>
            <w:tcW w:w="4501" w:type="pct"/>
            <w:shd w:val="clear" w:color="auto" w:fill="616365"/>
            <w:vAlign w:val="center"/>
          </w:tcPr>
          <w:p w14:paraId="6F0B87BD" w14:textId="77777777" w:rsidR="0098448D" w:rsidRPr="0098448D" w:rsidRDefault="0098448D" w:rsidP="001F5F12">
            <w:pPr>
              <w:spacing w:before="120" w:after="120"/>
              <w:rPr>
                <w:rFonts w:cs="Arial"/>
                <w:b/>
                <w:color w:val="FFFFFF" w:themeColor="background1"/>
                <w:sz w:val="18"/>
                <w:szCs w:val="18"/>
              </w:rPr>
            </w:pPr>
            <w:r w:rsidRPr="0098448D">
              <w:rPr>
                <w:rFonts w:cs="Arial"/>
                <w:b/>
                <w:color w:val="FFFFFF" w:themeColor="background1"/>
                <w:sz w:val="18"/>
                <w:szCs w:val="18"/>
              </w:rPr>
              <w:t>Description</w:t>
            </w:r>
          </w:p>
        </w:tc>
      </w:tr>
      <w:tr w:rsidR="0098448D" w:rsidRPr="0098448D" w14:paraId="67C680EF" w14:textId="77777777" w:rsidTr="0098448D">
        <w:tc>
          <w:tcPr>
            <w:tcW w:w="499" w:type="pct"/>
            <w:vAlign w:val="center"/>
          </w:tcPr>
          <w:p w14:paraId="031846DF" w14:textId="77777777" w:rsidR="0098448D" w:rsidRPr="0098448D" w:rsidRDefault="0098448D" w:rsidP="001F5F12">
            <w:pPr>
              <w:spacing w:after="0"/>
              <w:rPr>
                <w:rFonts w:cs="Arial"/>
                <w:b/>
                <w:sz w:val="18"/>
                <w:szCs w:val="18"/>
              </w:rPr>
            </w:pPr>
            <w:r w:rsidRPr="0098448D">
              <w:rPr>
                <w:rFonts w:cs="Arial"/>
                <w:b/>
                <w:sz w:val="18"/>
                <w:szCs w:val="18"/>
              </w:rPr>
              <w:t>Program need</w:t>
            </w:r>
          </w:p>
        </w:tc>
        <w:tc>
          <w:tcPr>
            <w:tcW w:w="4501" w:type="pct"/>
            <w:vAlign w:val="center"/>
          </w:tcPr>
          <w:p w14:paraId="55639135" w14:textId="77777777" w:rsidR="0098448D" w:rsidRPr="0098448D" w:rsidRDefault="0098448D" w:rsidP="001F5F12">
            <w:pPr>
              <w:spacing w:after="0"/>
              <w:rPr>
                <w:rFonts w:cs="Arial"/>
                <w:sz w:val="18"/>
                <w:szCs w:val="18"/>
              </w:rPr>
            </w:pPr>
            <w:r w:rsidRPr="0098448D">
              <w:rPr>
                <w:rFonts w:cs="Arial"/>
                <w:sz w:val="18"/>
                <w:szCs w:val="18"/>
              </w:rPr>
              <w:t xml:space="preserve">The </w:t>
            </w:r>
            <w:r w:rsidRPr="0098448D">
              <w:rPr>
                <w:rFonts w:cs="Arial"/>
                <w:i/>
                <w:iCs/>
                <w:sz w:val="18"/>
                <w:szCs w:val="18"/>
              </w:rPr>
              <w:t>National Inquiry into Employment and Disability</w:t>
            </w:r>
            <w:r w:rsidRPr="0098448D">
              <w:rPr>
                <w:rFonts w:cs="Arial"/>
                <w:sz w:val="18"/>
                <w:szCs w:val="18"/>
              </w:rPr>
              <w:t xml:space="preserve"> sought to identify the main reasons for low participation and employment rates for people with disability, and to work towards practical and achievable solutions. One of its key recommendations was that the Australian Government develop a ‘one-stop information-shop accessible to people with disability about matters relating to disability employment in Australia.</w:t>
            </w:r>
          </w:p>
        </w:tc>
      </w:tr>
      <w:tr w:rsidR="0098448D" w:rsidRPr="0098448D" w14:paraId="4A46486E" w14:textId="77777777" w:rsidTr="0098448D">
        <w:tc>
          <w:tcPr>
            <w:tcW w:w="499" w:type="pct"/>
            <w:vAlign w:val="center"/>
          </w:tcPr>
          <w:p w14:paraId="454D4A22" w14:textId="77777777" w:rsidR="0098448D" w:rsidRPr="0098448D" w:rsidRDefault="0098448D" w:rsidP="001F5F12">
            <w:pPr>
              <w:spacing w:after="0"/>
              <w:rPr>
                <w:rFonts w:cs="Arial"/>
                <w:b/>
                <w:sz w:val="18"/>
                <w:szCs w:val="18"/>
              </w:rPr>
            </w:pPr>
            <w:r w:rsidRPr="0098448D">
              <w:rPr>
                <w:rFonts w:cs="Arial"/>
                <w:b/>
                <w:sz w:val="18"/>
                <w:szCs w:val="18"/>
              </w:rPr>
              <w:t>Program objectives</w:t>
            </w:r>
          </w:p>
        </w:tc>
        <w:tc>
          <w:tcPr>
            <w:tcW w:w="4501" w:type="pct"/>
            <w:vAlign w:val="center"/>
          </w:tcPr>
          <w:p w14:paraId="4121D71D" w14:textId="77777777" w:rsidR="0098448D" w:rsidRPr="0098448D" w:rsidRDefault="0098448D" w:rsidP="001F5F12">
            <w:pPr>
              <w:spacing w:after="0"/>
              <w:rPr>
                <w:rFonts w:cs="Arial"/>
                <w:sz w:val="18"/>
                <w:szCs w:val="18"/>
              </w:rPr>
            </w:pPr>
            <w:r w:rsidRPr="0098448D">
              <w:rPr>
                <w:rFonts w:cs="Arial"/>
                <w:sz w:val="18"/>
                <w:szCs w:val="18"/>
              </w:rPr>
              <w:t>To provide people with disability, employers and employment service providers with easy to access information, advice, services and funding that will enable more people with disability to achieve sustainable employment.</w:t>
            </w:r>
          </w:p>
        </w:tc>
      </w:tr>
      <w:tr w:rsidR="0098448D" w:rsidRPr="0098448D" w14:paraId="22731118" w14:textId="77777777" w:rsidTr="0098448D">
        <w:tc>
          <w:tcPr>
            <w:tcW w:w="499" w:type="pct"/>
            <w:vAlign w:val="center"/>
          </w:tcPr>
          <w:p w14:paraId="05557616" w14:textId="77777777" w:rsidR="0098448D" w:rsidRPr="0098448D" w:rsidRDefault="0098448D" w:rsidP="001F5F12">
            <w:pPr>
              <w:spacing w:after="0"/>
              <w:rPr>
                <w:rFonts w:cs="Arial"/>
                <w:b/>
                <w:sz w:val="18"/>
                <w:szCs w:val="18"/>
              </w:rPr>
            </w:pPr>
            <w:r w:rsidRPr="0098448D">
              <w:rPr>
                <w:rFonts w:cs="Arial"/>
                <w:b/>
                <w:sz w:val="18"/>
                <w:szCs w:val="18"/>
              </w:rPr>
              <w:t>DSS purpose</w:t>
            </w:r>
          </w:p>
        </w:tc>
        <w:tc>
          <w:tcPr>
            <w:tcW w:w="4501" w:type="pct"/>
            <w:vAlign w:val="center"/>
          </w:tcPr>
          <w:p w14:paraId="3A9FE077" w14:textId="77777777" w:rsidR="0098448D" w:rsidRPr="0098448D" w:rsidRDefault="0098448D" w:rsidP="001F5F12">
            <w:pPr>
              <w:spacing w:after="0"/>
              <w:rPr>
                <w:rFonts w:cs="Arial"/>
                <w:sz w:val="18"/>
                <w:szCs w:val="18"/>
              </w:rPr>
            </w:pPr>
            <w:r w:rsidRPr="0098448D">
              <w:rPr>
                <w:rFonts w:cs="Arial"/>
                <w:sz w:val="18"/>
                <w:szCs w:val="18"/>
              </w:rPr>
              <w:t>Improved independence of, and participation by, people with disability, by providing targeted support and services to people with disability, employers and employment service providers.</w:t>
            </w:r>
          </w:p>
        </w:tc>
      </w:tr>
      <w:tr w:rsidR="0098448D" w:rsidRPr="0098448D" w14:paraId="2CD87C2E" w14:textId="77777777" w:rsidTr="0098448D">
        <w:tc>
          <w:tcPr>
            <w:tcW w:w="499" w:type="pct"/>
            <w:vAlign w:val="center"/>
          </w:tcPr>
          <w:p w14:paraId="336393B8" w14:textId="77777777" w:rsidR="0098448D" w:rsidRPr="0098448D" w:rsidRDefault="0098448D" w:rsidP="001F5F12">
            <w:pPr>
              <w:spacing w:after="0"/>
              <w:rPr>
                <w:rFonts w:cs="Arial"/>
                <w:b/>
                <w:sz w:val="18"/>
                <w:szCs w:val="18"/>
              </w:rPr>
            </w:pPr>
            <w:r w:rsidRPr="0098448D">
              <w:rPr>
                <w:rFonts w:cs="Arial"/>
                <w:b/>
                <w:sz w:val="18"/>
                <w:szCs w:val="18"/>
              </w:rPr>
              <w:t>Inputs</w:t>
            </w:r>
          </w:p>
        </w:tc>
        <w:tc>
          <w:tcPr>
            <w:tcW w:w="4501" w:type="pct"/>
            <w:vAlign w:val="center"/>
          </w:tcPr>
          <w:p w14:paraId="0E26D70F"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 xml:space="preserve">DSS hosting and technical management of the </w:t>
            </w:r>
            <w:r w:rsidR="006609A4">
              <w:rPr>
                <w:rFonts w:cs="Arial"/>
                <w:sz w:val="18"/>
                <w:szCs w:val="18"/>
              </w:rPr>
              <w:t>JobAccess Website</w:t>
            </w:r>
            <w:r w:rsidRPr="0098448D">
              <w:rPr>
                <w:rFonts w:cs="Arial"/>
                <w:sz w:val="18"/>
                <w:szCs w:val="18"/>
              </w:rPr>
              <w:t xml:space="preserve"> (DSS Online Service)</w:t>
            </w:r>
          </w:p>
          <w:p w14:paraId="03150C6E" w14:textId="77777777" w:rsidR="0098448D" w:rsidRPr="00407B17" w:rsidRDefault="0098448D" w:rsidP="00E01B3A">
            <w:pPr>
              <w:pStyle w:val="ListParagraph"/>
              <w:numPr>
                <w:ilvl w:val="0"/>
                <w:numId w:val="20"/>
              </w:numPr>
              <w:spacing w:after="0"/>
              <w:ind w:left="245" w:hanging="245"/>
            </w:pPr>
            <w:r w:rsidRPr="00407B17">
              <w:t>DSS contract management, policy development and advice, and performance assessment</w:t>
            </w:r>
          </w:p>
          <w:p w14:paraId="598A915B" w14:textId="77777777" w:rsidR="00407B17" w:rsidRDefault="008B2EBC" w:rsidP="00407B17">
            <w:pPr>
              <w:pStyle w:val="ListParagraph"/>
              <w:numPr>
                <w:ilvl w:val="0"/>
                <w:numId w:val="20"/>
              </w:numPr>
              <w:spacing w:after="0"/>
              <w:ind w:left="245" w:hanging="245"/>
            </w:pPr>
            <w:r>
              <w:t xml:space="preserve">Budget Measure - </w:t>
            </w:r>
            <w:r w:rsidR="0065489B">
              <w:t>$</w:t>
            </w:r>
            <w:r w:rsidR="0083688F">
              <w:t>13.79</w:t>
            </w:r>
            <w:r w:rsidR="0065489B">
              <w:t xml:space="preserve"> million</w:t>
            </w:r>
          </w:p>
          <w:p w14:paraId="33F72F25" w14:textId="77777777" w:rsidR="0098448D" w:rsidRPr="0098448D" w:rsidRDefault="00407B17" w:rsidP="00407B17">
            <w:pPr>
              <w:pStyle w:val="ListParagraph"/>
              <w:numPr>
                <w:ilvl w:val="0"/>
                <w:numId w:val="20"/>
              </w:numPr>
              <w:spacing w:after="0"/>
              <w:ind w:left="245" w:hanging="245"/>
              <w:rPr>
                <w:rFonts w:cs="Arial"/>
                <w:sz w:val="18"/>
                <w:szCs w:val="18"/>
              </w:rPr>
            </w:pPr>
            <w:r>
              <w:t>This is the overarching budget across all ‘components’ of the program</w:t>
            </w:r>
            <w:r w:rsidRPr="00407B17">
              <w:t xml:space="preserve"> </w:t>
            </w:r>
            <w:r w:rsidR="0098448D" w:rsidRPr="00407B17">
              <w:t>Infrastructure from Department of Jobs and Small Business for the EAF</w:t>
            </w:r>
          </w:p>
        </w:tc>
      </w:tr>
      <w:tr w:rsidR="0098448D" w:rsidRPr="0098448D" w14:paraId="17CDC6CD" w14:textId="77777777" w:rsidTr="0098448D">
        <w:tc>
          <w:tcPr>
            <w:tcW w:w="499" w:type="pct"/>
            <w:vAlign w:val="center"/>
          </w:tcPr>
          <w:p w14:paraId="0820AD1B" w14:textId="77777777" w:rsidR="0098448D" w:rsidRPr="0098448D" w:rsidRDefault="0098448D" w:rsidP="001F5F12">
            <w:pPr>
              <w:spacing w:after="0"/>
              <w:rPr>
                <w:rFonts w:cs="Arial"/>
                <w:b/>
                <w:sz w:val="18"/>
                <w:szCs w:val="18"/>
              </w:rPr>
            </w:pPr>
            <w:r w:rsidRPr="0098448D">
              <w:rPr>
                <w:rFonts w:cs="Arial"/>
                <w:b/>
                <w:sz w:val="18"/>
                <w:szCs w:val="18"/>
              </w:rPr>
              <w:t>Participants</w:t>
            </w:r>
          </w:p>
        </w:tc>
        <w:tc>
          <w:tcPr>
            <w:tcW w:w="4501" w:type="pct"/>
            <w:vAlign w:val="center"/>
          </w:tcPr>
          <w:p w14:paraId="689DA7B8"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People with disability</w:t>
            </w:r>
          </w:p>
          <w:p w14:paraId="03381F8E"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Employers</w:t>
            </w:r>
          </w:p>
          <w:p w14:paraId="1B1F38AB"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Employment service providers</w:t>
            </w:r>
          </w:p>
        </w:tc>
      </w:tr>
      <w:tr w:rsidR="0098448D" w:rsidRPr="0098448D" w14:paraId="0202D3A1" w14:textId="77777777" w:rsidTr="0098448D">
        <w:tc>
          <w:tcPr>
            <w:tcW w:w="499" w:type="pct"/>
            <w:vAlign w:val="center"/>
          </w:tcPr>
          <w:p w14:paraId="4C506650" w14:textId="77777777" w:rsidR="0098448D" w:rsidRPr="0098448D" w:rsidRDefault="0098448D" w:rsidP="001F5F12">
            <w:pPr>
              <w:spacing w:after="0"/>
              <w:rPr>
                <w:rFonts w:cs="Arial"/>
                <w:b/>
                <w:sz w:val="18"/>
                <w:szCs w:val="18"/>
              </w:rPr>
            </w:pPr>
            <w:r w:rsidRPr="0098448D">
              <w:rPr>
                <w:rFonts w:cs="Arial"/>
                <w:b/>
                <w:sz w:val="18"/>
                <w:szCs w:val="18"/>
              </w:rPr>
              <w:t>Partners</w:t>
            </w:r>
          </w:p>
        </w:tc>
        <w:tc>
          <w:tcPr>
            <w:tcW w:w="4501" w:type="pct"/>
            <w:vAlign w:val="center"/>
          </w:tcPr>
          <w:p w14:paraId="4371DB9C"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WorkFocus</w:t>
            </w:r>
          </w:p>
        </w:tc>
      </w:tr>
      <w:tr w:rsidR="0098448D" w:rsidRPr="0098448D" w14:paraId="22FF52AB" w14:textId="77777777" w:rsidTr="0098448D">
        <w:tc>
          <w:tcPr>
            <w:tcW w:w="499" w:type="pct"/>
            <w:vAlign w:val="center"/>
          </w:tcPr>
          <w:p w14:paraId="417D86CE" w14:textId="77777777" w:rsidR="0098448D" w:rsidRPr="0098448D" w:rsidRDefault="0098448D" w:rsidP="001F5F12">
            <w:pPr>
              <w:spacing w:after="0"/>
              <w:rPr>
                <w:rFonts w:cs="Arial"/>
                <w:b/>
                <w:sz w:val="18"/>
                <w:szCs w:val="18"/>
              </w:rPr>
            </w:pPr>
            <w:r w:rsidRPr="0098448D">
              <w:rPr>
                <w:rFonts w:cs="Arial"/>
                <w:b/>
                <w:sz w:val="18"/>
                <w:szCs w:val="18"/>
              </w:rPr>
              <w:t>Activities</w:t>
            </w:r>
          </w:p>
        </w:tc>
        <w:tc>
          <w:tcPr>
            <w:tcW w:w="4501" w:type="pct"/>
            <w:vAlign w:val="center"/>
          </w:tcPr>
          <w:p w14:paraId="07A952FA"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Employment Assistance Fund (EAF)</w:t>
            </w:r>
          </w:p>
          <w:p w14:paraId="05E0E58A"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National Disability Recruitment Coordinator (NDRC)</w:t>
            </w:r>
          </w:p>
          <w:p w14:paraId="1FD292C3"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Telephone/email advice service</w:t>
            </w:r>
          </w:p>
          <w:p w14:paraId="6C54FC15"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Online self-help information website</w:t>
            </w:r>
          </w:p>
          <w:p w14:paraId="1357A925"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Complaint Resolution and Referral Service (CRRS)</w:t>
            </w:r>
          </w:p>
          <w:p w14:paraId="25009921"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National Disability Abuse and Neglect Hotline (the Hotline)</w:t>
            </w:r>
          </w:p>
        </w:tc>
      </w:tr>
      <w:tr w:rsidR="0098448D" w:rsidRPr="0098448D" w14:paraId="7B34C046" w14:textId="77777777" w:rsidTr="0098448D">
        <w:tc>
          <w:tcPr>
            <w:tcW w:w="499" w:type="pct"/>
            <w:vAlign w:val="center"/>
          </w:tcPr>
          <w:p w14:paraId="38132F22" w14:textId="77777777" w:rsidR="0098448D" w:rsidRPr="0098448D" w:rsidRDefault="0098448D" w:rsidP="001F5F12">
            <w:pPr>
              <w:spacing w:after="0"/>
              <w:rPr>
                <w:rFonts w:cs="Arial"/>
                <w:b/>
                <w:sz w:val="18"/>
                <w:szCs w:val="18"/>
              </w:rPr>
            </w:pPr>
            <w:r w:rsidRPr="0098448D">
              <w:rPr>
                <w:rFonts w:cs="Arial"/>
                <w:b/>
                <w:sz w:val="18"/>
                <w:szCs w:val="18"/>
              </w:rPr>
              <w:t>Outputs</w:t>
            </w:r>
          </w:p>
        </w:tc>
        <w:tc>
          <w:tcPr>
            <w:tcW w:w="4501" w:type="pct"/>
            <w:vAlign w:val="center"/>
          </w:tcPr>
          <w:p w14:paraId="5303E9FE"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People with disability or employers apply for funds</w:t>
            </w:r>
          </w:p>
          <w:p w14:paraId="5834896B"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Employers and DES providers have a relationship with NDRC</w:t>
            </w:r>
          </w:p>
          <w:p w14:paraId="7288A708"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People with disability / employment service providers / employers receive education resources and tools</w:t>
            </w:r>
          </w:p>
          <w:p w14:paraId="7F7CE3F3"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People with disability report issues with DES providers and related services</w:t>
            </w:r>
          </w:p>
          <w:p w14:paraId="7541DFD4"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People with disability, carers and community members report neglect and abuse</w:t>
            </w:r>
          </w:p>
        </w:tc>
      </w:tr>
      <w:tr w:rsidR="0098448D" w:rsidRPr="0098448D" w14:paraId="74974059" w14:textId="77777777" w:rsidTr="0098448D">
        <w:tc>
          <w:tcPr>
            <w:tcW w:w="499" w:type="pct"/>
            <w:vAlign w:val="center"/>
          </w:tcPr>
          <w:p w14:paraId="31C12BCD" w14:textId="77777777" w:rsidR="0098448D" w:rsidRPr="0098448D" w:rsidRDefault="0098448D" w:rsidP="001F5F12">
            <w:pPr>
              <w:spacing w:after="0"/>
              <w:rPr>
                <w:rFonts w:cs="Arial"/>
                <w:b/>
                <w:sz w:val="18"/>
                <w:szCs w:val="18"/>
              </w:rPr>
            </w:pPr>
            <w:r w:rsidRPr="0098448D">
              <w:rPr>
                <w:rFonts w:cs="Arial"/>
                <w:b/>
                <w:sz w:val="18"/>
                <w:szCs w:val="18"/>
              </w:rPr>
              <w:t>Short-term Outcomes</w:t>
            </w:r>
          </w:p>
        </w:tc>
        <w:tc>
          <w:tcPr>
            <w:tcW w:w="4501" w:type="pct"/>
            <w:vAlign w:val="center"/>
          </w:tcPr>
          <w:p w14:paraId="5ABA2060"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Workplace Modification Assessment to assess workplace barriers and recommend modifications</w:t>
            </w:r>
          </w:p>
          <w:p w14:paraId="3178F8F7"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Modifications/equipment/supports made</w:t>
            </w:r>
          </w:p>
          <w:p w14:paraId="08F3D966"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Employers and people with disability have increased knowledge about rights and responsibilities</w:t>
            </w:r>
          </w:p>
          <w:p w14:paraId="0DE7E457"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Employers have increased knowledge about employing people with disability</w:t>
            </w:r>
          </w:p>
          <w:p w14:paraId="142F9F9F"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People with disability have increased knowledge about seeking employment</w:t>
            </w:r>
          </w:p>
          <w:p w14:paraId="020B4B37"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People with disability are referred to appropriate authorities and services</w:t>
            </w:r>
          </w:p>
          <w:p w14:paraId="06513628"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People with disability access the services</w:t>
            </w:r>
          </w:p>
        </w:tc>
      </w:tr>
      <w:tr w:rsidR="0098448D" w:rsidRPr="0098448D" w14:paraId="076432C4" w14:textId="77777777" w:rsidTr="0098448D">
        <w:tc>
          <w:tcPr>
            <w:tcW w:w="499" w:type="pct"/>
            <w:vAlign w:val="center"/>
          </w:tcPr>
          <w:p w14:paraId="698C806B" w14:textId="77777777" w:rsidR="0098448D" w:rsidRPr="0098448D" w:rsidRDefault="0098448D" w:rsidP="001F5F12">
            <w:pPr>
              <w:spacing w:after="0"/>
              <w:rPr>
                <w:rFonts w:cs="Arial"/>
                <w:b/>
                <w:sz w:val="18"/>
                <w:szCs w:val="18"/>
              </w:rPr>
            </w:pPr>
            <w:r w:rsidRPr="0098448D">
              <w:rPr>
                <w:rFonts w:cs="Arial"/>
                <w:b/>
                <w:sz w:val="18"/>
                <w:szCs w:val="18"/>
              </w:rPr>
              <w:t>Medium-term Outcomes</w:t>
            </w:r>
          </w:p>
        </w:tc>
        <w:tc>
          <w:tcPr>
            <w:tcW w:w="4501" w:type="pct"/>
            <w:vAlign w:val="center"/>
          </w:tcPr>
          <w:p w14:paraId="4E2781BB"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Workplaces have resources and HR practices to support employees with disability</w:t>
            </w:r>
          </w:p>
          <w:p w14:paraId="5CA8BC3F"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People with disability are better able to carry out their duties or increase productivity</w:t>
            </w:r>
          </w:p>
          <w:p w14:paraId="504AAA82"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lastRenderedPageBreak/>
              <w:t>Employers have increased skills and confidence in working with people with disability</w:t>
            </w:r>
          </w:p>
          <w:p w14:paraId="5B7C0D19"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People with disability have increased confidence and skills in seeking employment</w:t>
            </w:r>
          </w:p>
          <w:p w14:paraId="410F6A0C"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Authorities and services resolve complaint appropriately</w:t>
            </w:r>
          </w:p>
        </w:tc>
      </w:tr>
      <w:tr w:rsidR="0098448D" w:rsidRPr="0098448D" w14:paraId="16313B02" w14:textId="77777777" w:rsidTr="0098448D">
        <w:tc>
          <w:tcPr>
            <w:tcW w:w="499" w:type="pct"/>
            <w:vAlign w:val="center"/>
          </w:tcPr>
          <w:p w14:paraId="29FC4BF7" w14:textId="77777777" w:rsidR="0098448D" w:rsidRPr="0098448D" w:rsidRDefault="0098448D" w:rsidP="001F5F12">
            <w:pPr>
              <w:spacing w:after="0"/>
              <w:rPr>
                <w:rFonts w:cs="Arial"/>
                <w:b/>
                <w:sz w:val="18"/>
                <w:szCs w:val="18"/>
              </w:rPr>
            </w:pPr>
            <w:r w:rsidRPr="0098448D">
              <w:rPr>
                <w:rFonts w:cs="Arial"/>
                <w:b/>
                <w:sz w:val="18"/>
                <w:szCs w:val="18"/>
              </w:rPr>
              <w:lastRenderedPageBreak/>
              <w:t>Long-term Outcomes</w:t>
            </w:r>
          </w:p>
        </w:tc>
        <w:tc>
          <w:tcPr>
            <w:tcW w:w="4501" w:type="pct"/>
            <w:vAlign w:val="center"/>
          </w:tcPr>
          <w:p w14:paraId="4EFB1680"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People with disability are appropriately employed</w:t>
            </w:r>
          </w:p>
          <w:p w14:paraId="119B0931"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People with disability maintain meaningful employment</w:t>
            </w:r>
          </w:p>
          <w:p w14:paraId="03BC445E"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People with disability maintain engagement with employment services</w:t>
            </w:r>
          </w:p>
          <w:p w14:paraId="68977A07"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People with disability receive fair and just treatment</w:t>
            </w:r>
          </w:p>
        </w:tc>
      </w:tr>
      <w:tr w:rsidR="0098448D" w:rsidRPr="0098448D" w14:paraId="3D64DC9D" w14:textId="77777777" w:rsidTr="0098448D">
        <w:tc>
          <w:tcPr>
            <w:tcW w:w="499" w:type="pct"/>
            <w:vAlign w:val="center"/>
          </w:tcPr>
          <w:p w14:paraId="79B174BE" w14:textId="77777777" w:rsidR="0098448D" w:rsidRPr="0098448D" w:rsidRDefault="0098448D" w:rsidP="001F5F12">
            <w:pPr>
              <w:spacing w:after="0"/>
              <w:rPr>
                <w:rFonts w:cs="Arial"/>
                <w:b/>
                <w:sz w:val="18"/>
                <w:szCs w:val="18"/>
              </w:rPr>
            </w:pPr>
            <w:r w:rsidRPr="0098448D">
              <w:rPr>
                <w:rFonts w:cs="Arial"/>
                <w:b/>
                <w:sz w:val="18"/>
                <w:szCs w:val="18"/>
              </w:rPr>
              <w:t>Assumptions</w:t>
            </w:r>
          </w:p>
        </w:tc>
        <w:tc>
          <w:tcPr>
            <w:tcW w:w="4501" w:type="pct"/>
            <w:vAlign w:val="center"/>
          </w:tcPr>
          <w:p w14:paraId="27D8A5FF"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People with disability/employers/employment service providers/DES know about JobAccess services</w:t>
            </w:r>
          </w:p>
        </w:tc>
      </w:tr>
      <w:tr w:rsidR="0098448D" w:rsidRPr="0098448D" w14:paraId="2C64012C" w14:textId="77777777" w:rsidTr="0098448D">
        <w:tc>
          <w:tcPr>
            <w:tcW w:w="499" w:type="pct"/>
            <w:vAlign w:val="center"/>
          </w:tcPr>
          <w:p w14:paraId="6170369E" w14:textId="77777777" w:rsidR="0098448D" w:rsidRPr="0098448D" w:rsidRDefault="0098448D" w:rsidP="001F5F12">
            <w:pPr>
              <w:spacing w:after="0"/>
              <w:rPr>
                <w:rFonts w:cs="Arial"/>
                <w:b/>
                <w:sz w:val="18"/>
                <w:szCs w:val="18"/>
              </w:rPr>
            </w:pPr>
            <w:r w:rsidRPr="0098448D">
              <w:rPr>
                <w:rFonts w:cs="Arial"/>
                <w:b/>
                <w:sz w:val="18"/>
                <w:szCs w:val="18"/>
              </w:rPr>
              <w:t>External factors</w:t>
            </w:r>
          </w:p>
        </w:tc>
        <w:tc>
          <w:tcPr>
            <w:tcW w:w="4501" w:type="pct"/>
            <w:vAlign w:val="center"/>
          </w:tcPr>
          <w:p w14:paraId="28EC4575"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NDIS reforms</w:t>
            </w:r>
          </w:p>
          <w:p w14:paraId="0B316F3A"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Department of Jobs and Small Business</w:t>
            </w:r>
          </w:p>
          <w:p w14:paraId="0284AFC2"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Building Employer Demand campaign (results) / ICSS Reform / Job seeker comp</w:t>
            </w:r>
          </w:p>
          <w:p w14:paraId="375754FB"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Welfare reform environment / DSP changes / Broader Econ / DES reform</w:t>
            </w:r>
          </w:p>
        </w:tc>
      </w:tr>
    </w:tbl>
    <w:p w14:paraId="138DB341" w14:textId="77777777" w:rsidR="0098448D" w:rsidRPr="00BC7FC8" w:rsidRDefault="0098448D" w:rsidP="0098448D">
      <w:pPr>
        <w:rPr>
          <w:rFonts w:cs="Arial"/>
          <w:szCs w:val="20"/>
        </w:rPr>
      </w:pPr>
    </w:p>
    <w:p w14:paraId="3E2275EB" w14:textId="77777777" w:rsidR="0098448D" w:rsidRPr="008F2FE8" w:rsidRDefault="0098448D" w:rsidP="004452BA">
      <w:pPr>
        <w:rPr>
          <w:rFonts w:cs="Arial"/>
          <w:i/>
          <w:sz w:val="18"/>
          <w:szCs w:val="18"/>
        </w:rPr>
      </w:pPr>
    </w:p>
    <w:p w14:paraId="4B127FC7" w14:textId="77777777" w:rsidR="00B77417" w:rsidRDefault="00B77417">
      <w:pPr>
        <w:spacing w:after="200"/>
        <w:rPr>
          <w:rFonts w:cs="Arial"/>
          <w:b/>
          <w:szCs w:val="20"/>
        </w:rPr>
      </w:pPr>
      <w:bookmarkStart w:id="100" w:name="_Ref788687"/>
      <w:bookmarkStart w:id="101" w:name="_Toc793136"/>
      <w:bookmarkStart w:id="102" w:name="_Toc794601"/>
      <w:r>
        <w:rPr>
          <w:rFonts w:cs="Arial"/>
          <w:b/>
          <w:szCs w:val="20"/>
        </w:rPr>
        <w:br w:type="page"/>
      </w:r>
    </w:p>
    <w:p w14:paraId="1FBCD31B" w14:textId="6393CDBA" w:rsidR="0098448D" w:rsidRPr="002B49B2" w:rsidRDefault="0098448D" w:rsidP="0098448D">
      <w:pPr>
        <w:rPr>
          <w:rFonts w:cs="Arial"/>
          <w:b/>
          <w:szCs w:val="20"/>
        </w:rPr>
      </w:pPr>
      <w:bookmarkStart w:id="103" w:name="_Toc11267992"/>
      <w:r w:rsidRPr="002B49B2">
        <w:rPr>
          <w:rFonts w:cs="Arial"/>
          <w:b/>
          <w:szCs w:val="20"/>
        </w:rPr>
        <w:lastRenderedPageBreak/>
        <w:t xml:space="preserve">Table </w:t>
      </w:r>
      <w:r w:rsidRPr="002B49B2">
        <w:rPr>
          <w:rFonts w:cs="Arial"/>
          <w:b/>
          <w:szCs w:val="20"/>
        </w:rPr>
        <w:fldChar w:fldCharType="begin"/>
      </w:r>
      <w:r w:rsidRPr="002B49B2">
        <w:rPr>
          <w:rFonts w:cs="Arial"/>
          <w:b/>
          <w:szCs w:val="20"/>
        </w:rPr>
        <w:instrText xml:space="preserve"> SEQ Table \* ARABIC </w:instrText>
      </w:r>
      <w:r w:rsidRPr="002B49B2">
        <w:rPr>
          <w:rFonts w:cs="Arial"/>
          <w:b/>
          <w:szCs w:val="20"/>
        </w:rPr>
        <w:fldChar w:fldCharType="separate"/>
      </w:r>
      <w:r w:rsidR="0010154C">
        <w:rPr>
          <w:rFonts w:cs="Arial"/>
          <w:b/>
          <w:noProof/>
          <w:szCs w:val="20"/>
        </w:rPr>
        <w:t>16</w:t>
      </w:r>
      <w:r w:rsidRPr="002B49B2">
        <w:rPr>
          <w:rFonts w:cs="Arial"/>
          <w:b/>
          <w:szCs w:val="20"/>
        </w:rPr>
        <w:fldChar w:fldCharType="end"/>
      </w:r>
      <w:r w:rsidRPr="002B49B2">
        <w:rPr>
          <w:rFonts w:cs="Arial"/>
          <w:b/>
          <w:szCs w:val="20"/>
        </w:rPr>
        <w:t>: Employment Assistance Fund Program Logic</w:t>
      </w:r>
      <w:bookmarkEnd w:id="100"/>
      <w:bookmarkEnd w:id="101"/>
      <w:bookmarkEnd w:id="102"/>
      <w:bookmarkEnd w:id="103"/>
    </w:p>
    <w:tbl>
      <w:tblPr>
        <w:tblStyle w:val="TableGrid"/>
        <w:tblW w:w="5137" w:type="pct"/>
        <w:tblLook w:val="04A0" w:firstRow="1" w:lastRow="0" w:firstColumn="1" w:lastColumn="0" w:noHBand="0" w:noVBand="1"/>
        <w:tblCaption w:val="A table outlining the components of the Employment Assistance Fund program logic"/>
      </w:tblPr>
      <w:tblGrid>
        <w:gridCol w:w="1403"/>
        <w:gridCol w:w="12659"/>
      </w:tblGrid>
      <w:tr w:rsidR="0098448D" w:rsidRPr="0098448D" w14:paraId="76827202" w14:textId="77777777" w:rsidTr="00C23D4C">
        <w:trPr>
          <w:tblHeader/>
        </w:trPr>
        <w:tc>
          <w:tcPr>
            <w:tcW w:w="499" w:type="pct"/>
            <w:shd w:val="clear" w:color="auto" w:fill="616365"/>
          </w:tcPr>
          <w:p w14:paraId="29FB762C" w14:textId="77777777" w:rsidR="0098448D" w:rsidRPr="0098448D" w:rsidRDefault="0098448D" w:rsidP="001F5F12">
            <w:pPr>
              <w:spacing w:before="120" w:after="120"/>
              <w:rPr>
                <w:rFonts w:cs="Arial"/>
                <w:b/>
                <w:color w:val="FFFFFF" w:themeColor="background1"/>
                <w:sz w:val="18"/>
                <w:szCs w:val="18"/>
              </w:rPr>
            </w:pPr>
            <w:r w:rsidRPr="0098448D">
              <w:rPr>
                <w:rFonts w:cs="Arial"/>
                <w:b/>
                <w:color w:val="FFFFFF" w:themeColor="background1"/>
                <w:sz w:val="18"/>
                <w:szCs w:val="18"/>
              </w:rPr>
              <w:t>Component</w:t>
            </w:r>
          </w:p>
        </w:tc>
        <w:tc>
          <w:tcPr>
            <w:tcW w:w="4501" w:type="pct"/>
            <w:shd w:val="clear" w:color="auto" w:fill="616365"/>
          </w:tcPr>
          <w:p w14:paraId="2EF134C7" w14:textId="77777777" w:rsidR="0098448D" w:rsidRPr="0098448D" w:rsidRDefault="0098448D" w:rsidP="001F5F12">
            <w:pPr>
              <w:spacing w:before="120" w:after="120"/>
              <w:rPr>
                <w:rFonts w:cs="Arial"/>
                <w:b/>
                <w:color w:val="FFFFFF" w:themeColor="background1"/>
                <w:sz w:val="18"/>
                <w:szCs w:val="18"/>
              </w:rPr>
            </w:pPr>
            <w:r w:rsidRPr="0098448D">
              <w:rPr>
                <w:rFonts w:cs="Arial"/>
                <w:b/>
                <w:color w:val="FFFFFF" w:themeColor="background1"/>
                <w:sz w:val="18"/>
                <w:szCs w:val="18"/>
              </w:rPr>
              <w:t>Description</w:t>
            </w:r>
          </w:p>
        </w:tc>
      </w:tr>
      <w:tr w:rsidR="0098448D" w:rsidRPr="0098448D" w14:paraId="5D84AAC0" w14:textId="77777777" w:rsidTr="0098448D">
        <w:tc>
          <w:tcPr>
            <w:tcW w:w="499" w:type="pct"/>
            <w:vAlign w:val="center"/>
          </w:tcPr>
          <w:p w14:paraId="055CAE04" w14:textId="77777777" w:rsidR="0098448D" w:rsidRPr="0098448D" w:rsidRDefault="0098448D" w:rsidP="001F5F12">
            <w:pPr>
              <w:spacing w:after="0"/>
              <w:rPr>
                <w:rFonts w:cs="Arial"/>
                <w:b/>
                <w:sz w:val="18"/>
                <w:szCs w:val="18"/>
              </w:rPr>
            </w:pPr>
            <w:r w:rsidRPr="0098448D">
              <w:rPr>
                <w:rFonts w:cs="Arial"/>
                <w:b/>
                <w:sz w:val="18"/>
                <w:szCs w:val="18"/>
              </w:rPr>
              <w:t>Program need</w:t>
            </w:r>
          </w:p>
        </w:tc>
        <w:tc>
          <w:tcPr>
            <w:tcW w:w="4501" w:type="pct"/>
            <w:vAlign w:val="center"/>
          </w:tcPr>
          <w:p w14:paraId="4F8C8986" w14:textId="77777777" w:rsidR="0098448D" w:rsidRPr="0098448D" w:rsidRDefault="0098448D" w:rsidP="001F5F12">
            <w:pPr>
              <w:spacing w:after="0"/>
              <w:rPr>
                <w:rFonts w:cs="Arial"/>
                <w:sz w:val="18"/>
                <w:szCs w:val="18"/>
              </w:rPr>
            </w:pPr>
            <w:r w:rsidRPr="0098448D">
              <w:rPr>
                <w:rFonts w:cs="Arial"/>
                <w:sz w:val="18"/>
                <w:szCs w:val="18"/>
              </w:rPr>
              <w:t>People with disability are more likely to experience unemployment or under-employment. Ten percent of people with disability are unemployed compared to a national average of 5.3 per cent and only 27 percent of people with disability work full-time compared to 53.8 per cent of people without disability. This program is needed to increase access to employment opportunities for people with disability by providing financial assistance to assist with workplace modifications and services.</w:t>
            </w:r>
          </w:p>
        </w:tc>
      </w:tr>
      <w:tr w:rsidR="0098448D" w:rsidRPr="0098448D" w14:paraId="06C2FD7A" w14:textId="77777777" w:rsidTr="0098448D">
        <w:tc>
          <w:tcPr>
            <w:tcW w:w="499" w:type="pct"/>
            <w:vAlign w:val="center"/>
          </w:tcPr>
          <w:p w14:paraId="4597761F" w14:textId="77777777" w:rsidR="0098448D" w:rsidRPr="0098448D" w:rsidRDefault="0098448D" w:rsidP="001F5F12">
            <w:pPr>
              <w:spacing w:after="0"/>
              <w:rPr>
                <w:rFonts w:cs="Arial"/>
                <w:b/>
                <w:sz w:val="18"/>
                <w:szCs w:val="18"/>
              </w:rPr>
            </w:pPr>
            <w:r w:rsidRPr="0098448D">
              <w:rPr>
                <w:rFonts w:cs="Arial"/>
                <w:b/>
                <w:sz w:val="18"/>
                <w:szCs w:val="18"/>
              </w:rPr>
              <w:t>Program objectives</w:t>
            </w:r>
          </w:p>
        </w:tc>
        <w:tc>
          <w:tcPr>
            <w:tcW w:w="4501" w:type="pct"/>
            <w:vAlign w:val="center"/>
          </w:tcPr>
          <w:p w14:paraId="5E9B4C17" w14:textId="77777777" w:rsidR="0098448D" w:rsidRPr="0098448D" w:rsidRDefault="0098448D" w:rsidP="001F5F12">
            <w:pPr>
              <w:spacing w:after="0"/>
              <w:rPr>
                <w:rFonts w:cs="Arial"/>
                <w:sz w:val="18"/>
                <w:szCs w:val="18"/>
              </w:rPr>
            </w:pPr>
            <w:r w:rsidRPr="0098448D">
              <w:rPr>
                <w:rFonts w:cs="Arial"/>
                <w:sz w:val="18"/>
                <w:szCs w:val="18"/>
              </w:rPr>
              <w:t>The objective of the EAF is to encourage and support the employment of people with disability, improve their access to work opportunities, and maximise their capacity and workplace independence.</w:t>
            </w:r>
          </w:p>
        </w:tc>
      </w:tr>
      <w:tr w:rsidR="0098448D" w:rsidRPr="0098448D" w14:paraId="1F41CE2A" w14:textId="77777777" w:rsidTr="0098448D">
        <w:tc>
          <w:tcPr>
            <w:tcW w:w="499" w:type="pct"/>
            <w:vAlign w:val="center"/>
          </w:tcPr>
          <w:p w14:paraId="0182F31D" w14:textId="77777777" w:rsidR="0098448D" w:rsidRPr="0098448D" w:rsidRDefault="0098448D" w:rsidP="001F5F12">
            <w:pPr>
              <w:spacing w:after="0"/>
              <w:rPr>
                <w:rFonts w:cs="Arial"/>
                <w:b/>
                <w:sz w:val="18"/>
                <w:szCs w:val="18"/>
              </w:rPr>
            </w:pPr>
            <w:r w:rsidRPr="0098448D">
              <w:rPr>
                <w:rFonts w:cs="Arial"/>
                <w:b/>
                <w:sz w:val="18"/>
                <w:szCs w:val="18"/>
              </w:rPr>
              <w:t>DSS purpose</w:t>
            </w:r>
          </w:p>
        </w:tc>
        <w:tc>
          <w:tcPr>
            <w:tcW w:w="4501" w:type="pct"/>
            <w:vAlign w:val="center"/>
          </w:tcPr>
          <w:p w14:paraId="17B53F15" w14:textId="77777777" w:rsidR="0098448D" w:rsidRPr="0098448D" w:rsidRDefault="0098448D" w:rsidP="001F5F12">
            <w:pPr>
              <w:spacing w:after="0"/>
              <w:rPr>
                <w:rFonts w:cs="Arial"/>
                <w:sz w:val="18"/>
                <w:szCs w:val="18"/>
              </w:rPr>
            </w:pPr>
            <w:r w:rsidRPr="0098448D">
              <w:rPr>
                <w:rFonts w:cs="Arial"/>
                <w:sz w:val="18"/>
                <w:szCs w:val="18"/>
              </w:rPr>
              <w:t xml:space="preserve">The intent of the EAF is to enable people with disability to enjoy the economic, as well as social benefits that come with active participation in the workforce. </w:t>
            </w:r>
          </w:p>
        </w:tc>
      </w:tr>
      <w:tr w:rsidR="0098448D" w:rsidRPr="0098448D" w14:paraId="664F3224" w14:textId="77777777" w:rsidTr="0098448D">
        <w:tc>
          <w:tcPr>
            <w:tcW w:w="499" w:type="pct"/>
            <w:vAlign w:val="center"/>
          </w:tcPr>
          <w:p w14:paraId="3A8EF5D1" w14:textId="77777777" w:rsidR="0098448D" w:rsidRPr="0098448D" w:rsidRDefault="0098448D" w:rsidP="001F5F12">
            <w:pPr>
              <w:spacing w:after="0"/>
              <w:rPr>
                <w:rFonts w:cs="Arial"/>
                <w:b/>
                <w:sz w:val="18"/>
                <w:szCs w:val="18"/>
              </w:rPr>
            </w:pPr>
            <w:r w:rsidRPr="0098448D">
              <w:rPr>
                <w:rFonts w:cs="Arial"/>
                <w:b/>
                <w:sz w:val="18"/>
                <w:szCs w:val="18"/>
              </w:rPr>
              <w:t>Inputs</w:t>
            </w:r>
          </w:p>
        </w:tc>
        <w:tc>
          <w:tcPr>
            <w:tcW w:w="4501" w:type="pct"/>
            <w:vAlign w:val="center"/>
          </w:tcPr>
          <w:p w14:paraId="197918E0"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 xml:space="preserve">DSS hosting and technical management of the </w:t>
            </w:r>
            <w:r w:rsidR="006609A4">
              <w:rPr>
                <w:rFonts w:cs="Arial"/>
                <w:sz w:val="18"/>
                <w:szCs w:val="18"/>
              </w:rPr>
              <w:t>JobAccess Website</w:t>
            </w:r>
            <w:r w:rsidRPr="0098448D">
              <w:rPr>
                <w:rFonts w:cs="Arial"/>
                <w:sz w:val="18"/>
                <w:szCs w:val="18"/>
              </w:rPr>
              <w:t xml:space="preserve"> (DSS Online Service)</w:t>
            </w:r>
          </w:p>
          <w:p w14:paraId="55BBFF2C"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DSS contract management, policy development and advice, and performance assessment</w:t>
            </w:r>
          </w:p>
          <w:p w14:paraId="283924DC"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Funding from Employment Assistance and Other Services (EAOS) appropriation – demand driven</w:t>
            </w:r>
          </w:p>
          <w:p w14:paraId="3347D8A6"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Infrastructure from Department of Jobs and Small Business for the EAF</w:t>
            </w:r>
          </w:p>
        </w:tc>
      </w:tr>
      <w:tr w:rsidR="0098448D" w:rsidRPr="0098448D" w14:paraId="37A68D42" w14:textId="77777777" w:rsidTr="0098448D">
        <w:tc>
          <w:tcPr>
            <w:tcW w:w="499" w:type="pct"/>
            <w:vAlign w:val="center"/>
          </w:tcPr>
          <w:p w14:paraId="0743871E" w14:textId="77777777" w:rsidR="0098448D" w:rsidRPr="0098448D" w:rsidRDefault="0098448D" w:rsidP="001F5F12">
            <w:pPr>
              <w:spacing w:after="0"/>
              <w:rPr>
                <w:rFonts w:cs="Arial"/>
                <w:b/>
                <w:sz w:val="18"/>
                <w:szCs w:val="18"/>
              </w:rPr>
            </w:pPr>
            <w:r w:rsidRPr="0098448D">
              <w:rPr>
                <w:rFonts w:cs="Arial"/>
                <w:b/>
                <w:sz w:val="18"/>
                <w:szCs w:val="18"/>
              </w:rPr>
              <w:t>Participants</w:t>
            </w:r>
          </w:p>
        </w:tc>
        <w:tc>
          <w:tcPr>
            <w:tcW w:w="4501" w:type="pct"/>
            <w:vAlign w:val="center"/>
          </w:tcPr>
          <w:p w14:paraId="44A33CED"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People with disability</w:t>
            </w:r>
          </w:p>
          <w:p w14:paraId="45651E53"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Employers</w:t>
            </w:r>
          </w:p>
          <w:p w14:paraId="534921E7"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Employment service providers</w:t>
            </w:r>
          </w:p>
        </w:tc>
      </w:tr>
      <w:tr w:rsidR="0098448D" w:rsidRPr="0098448D" w14:paraId="020585B3" w14:textId="77777777" w:rsidTr="0098448D">
        <w:tc>
          <w:tcPr>
            <w:tcW w:w="499" w:type="pct"/>
            <w:vAlign w:val="center"/>
          </w:tcPr>
          <w:p w14:paraId="0B85FDDD" w14:textId="77777777" w:rsidR="0098448D" w:rsidRPr="0098448D" w:rsidRDefault="0098448D" w:rsidP="001F5F12">
            <w:pPr>
              <w:spacing w:after="0"/>
              <w:rPr>
                <w:rFonts w:cs="Arial"/>
                <w:b/>
                <w:sz w:val="18"/>
                <w:szCs w:val="18"/>
              </w:rPr>
            </w:pPr>
            <w:r w:rsidRPr="0098448D">
              <w:rPr>
                <w:rFonts w:cs="Arial"/>
                <w:b/>
                <w:sz w:val="18"/>
                <w:szCs w:val="18"/>
              </w:rPr>
              <w:t>Partners</w:t>
            </w:r>
          </w:p>
        </w:tc>
        <w:tc>
          <w:tcPr>
            <w:tcW w:w="4501" w:type="pct"/>
            <w:vAlign w:val="center"/>
          </w:tcPr>
          <w:p w14:paraId="2E68B571"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WorkFocus</w:t>
            </w:r>
          </w:p>
        </w:tc>
      </w:tr>
      <w:tr w:rsidR="0098448D" w:rsidRPr="0098448D" w14:paraId="52CA66C1" w14:textId="77777777" w:rsidTr="0098448D">
        <w:tc>
          <w:tcPr>
            <w:tcW w:w="499" w:type="pct"/>
            <w:vAlign w:val="center"/>
          </w:tcPr>
          <w:p w14:paraId="28E6C8BE" w14:textId="77777777" w:rsidR="0098448D" w:rsidRPr="0098448D" w:rsidRDefault="0098448D" w:rsidP="001F5F12">
            <w:pPr>
              <w:spacing w:after="0"/>
              <w:rPr>
                <w:rFonts w:cs="Arial"/>
                <w:b/>
                <w:sz w:val="18"/>
                <w:szCs w:val="18"/>
              </w:rPr>
            </w:pPr>
            <w:r w:rsidRPr="0098448D">
              <w:rPr>
                <w:rFonts w:cs="Arial"/>
                <w:b/>
                <w:sz w:val="18"/>
                <w:szCs w:val="18"/>
              </w:rPr>
              <w:t>Activities</w:t>
            </w:r>
          </w:p>
        </w:tc>
        <w:tc>
          <w:tcPr>
            <w:tcW w:w="4501" w:type="pct"/>
            <w:vAlign w:val="center"/>
          </w:tcPr>
          <w:p w14:paraId="38AFFB04"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Employment Assistance Fund (EAF) covers workplace modifications, work equipment, Auslan services, workplace assistance and support services</w:t>
            </w:r>
          </w:p>
          <w:p w14:paraId="523D98B3"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Disability Awareness training for the workplace is provided</w:t>
            </w:r>
          </w:p>
          <w:p w14:paraId="2017F979"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Disability Awareness training is delivered by certified trainers</w:t>
            </w:r>
          </w:p>
        </w:tc>
      </w:tr>
      <w:tr w:rsidR="0098448D" w:rsidRPr="0098448D" w14:paraId="6A72D469" w14:textId="77777777" w:rsidTr="0098448D">
        <w:tc>
          <w:tcPr>
            <w:tcW w:w="499" w:type="pct"/>
            <w:vAlign w:val="center"/>
          </w:tcPr>
          <w:p w14:paraId="39D4E51D" w14:textId="77777777" w:rsidR="0098448D" w:rsidRPr="0098448D" w:rsidRDefault="0098448D" w:rsidP="001F5F12">
            <w:pPr>
              <w:spacing w:after="0"/>
              <w:rPr>
                <w:rFonts w:cs="Arial"/>
                <w:b/>
                <w:sz w:val="18"/>
                <w:szCs w:val="18"/>
              </w:rPr>
            </w:pPr>
            <w:r w:rsidRPr="0098448D">
              <w:rPr>
                <w:rFonts w:cs="Arial"/>
                <w:b/>
                <w:sz w:val="18"/>
                <w:szCs w:val="18"/>
              </w:rPr>
              <w:t>Outputs</w:t>
            </w:r>
          </w:p>
        </w:tc>
        <w:tc>
          <w:tcPr>
            <w:tcW w:w="4501" w:type="pct"/>
            <w:vAlign w:val="center"/>
          </w:tcPr>
          <w:p w14:paraId="37664BB3"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People with disability or their employers apply for funding via the online application form</w:t>
            </w:r>
          </w:p>
        </w:tc>
      </w:tr>
      <w:tr w:rsidR="0098448D" w:rsidRPr="0098448D" w14:paraId="6525DE71" w14:textId="77777777" w:rsidTr="0098448D">
        <w:tc>
          <w:tcPr>
            <w:tcW w:w="499" w:type="pct"/>
            <w:vAlign w:val="center"/>
          </w:tcPr>
          <w:p w14:paraId="524BBDCC" w14:textId="77777777" w:rsidR="0098448D" w:rsidRPr="0098448D" w:rsidRDefault="0098448D" w:rsidP="001F5F12">
            <w:pPr>
              <w:spacing w:after="0"/>
              <w:rPr>
                <w:rFonts w:cs="Arial"/>
                <w:b/>
                <w:sz w:val="18"/>
                <w:szCs w:val="18"/>
              </w:rPr>
            </w:pPr>
            <w:r w:rsidRPr="0098448D">
              <w:rPr>
                <w:rFonts w:cs="Arial"/>
                <w:b/>
                <w:sz w:val="18"/>
                <w:szCs w:val="18"/>
              </w:rPr>
              <w:t>Short-term Outcomes</w:t>
            </w:r>
          </w:p>
        </w:tc>
        <w:tc>
          <w:tcPr>
            <w:tcW w:w="4501" w:type="pct"/>
            <w:vAlign w:val="center"/>
          </w:tcPr>
          <w:p w14:paraId="3EBD2C67"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A Workplace Modification Assessment (WMS) is undertaken by an independent WMS Assessor to assess workplace barriers and recommend modifications to make the workplace more accessible</w:t>
            </w:r>
          </w:p>
          <w:p w14:paraId="7A5D3778"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Modifications/ equipment/ supports are made</w:t>
            </w:r>
          </w:p>
        </w:tc>
      </w:tr>
      <w:tr w:rsidR="0098448D" w:rsidRPr="0098448D" w14:paraId="6D62D1CA" w14:textId="77777777" w:rsidTr="0098448D">
        <w:tc>
          <w:tcPr>
            <w:tcW w:w="499" w:type="pct"/>
            <w:vAlign w:val="center"/>
          </w:tcPr>
          <w:p w14:paraId="78D38BF5" w14:textId="77777777" w:rsidR="0098448D" w:rsidRPr="0098448D" w:rsidRDefault="0098448D" w:rsidP="001F5F12">
            <w:pPr>
              <w:spacing w:after="0"/>
              <w:rPr>
                <w:rFonts w:cs="Arial"/>
                <w:b/>
                <w:sz w:val="18"/>
                <w:szCs w:val="18"/>
              </w:rPr>
            </w:pPr>
            <w:r w:rsidRPr="0098448D">
              <w:rPr>
                <w:rFonts w:cs="Arial"/>
                <w:b/>
                <w:sz w:val="18"/>
                <w:szCs w:val="18"/>
              </w:rPr>
              <w:t>Medium-term Outcomes</w:t>
            </w:r>
          </w:p>
        </w:tc>
        <w:tc>
          <w:tcPr>
            <w:tcW w:w="4501" w:type="pct"/>
            <w:vAlign w:val="center"/>
          </w:tcPr>
          <w:p w14:paraId="66AD4052"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 xml:space="preserve">People with disability are better able to carry out their duties or increase productivity </w:t>
            </w:r>
          </w:p>
          <w:p w14:paraId="1F896F9E"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Workplace barriers are removed; reasonable adjustments are made so employers with disability are better able to carry out their duties or increase productivity</w:t>
            </w:r>
          </w:p>
          <w:p w14:paraId="768BD477"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Colleagues of people with disability increase their understanding and awareness of people with disability; hearing impairment or mental health condition</w:t>
            </w:r>
          </w:p>
        </w:tc>
      </w:tr>
      <w:tr w:rsidR="0098448D" w:rsidRPr="0098448D" w14:paraId="669FBC2D" w14:textId="77777777" w:rsidTr="0098448D">
        <w:tc>
          <w:tcPr>
            <w:tcW w:w="499" w:type="pct"/>
            <w:vAlign w:val="center"/>
          </w:tcPr>
          <w:p w14:paraId="03171644" w14:textId="77777777" w:rsidR="0098448D" w:rsidRPr="0098448D" w:rsidRDefault="0098448D" w:rsidP="001F5F12">
            <w:pPr>
              <w:spacing w:after="0"/>
              <w:rPr>
                <w:rFonts w:cs="Arial"/>
                <w:b/>
                <w:sz w:val="18"/>
                <w:szCs w:val="18"/>
              </w:rPr>
            </w:pPr>
            <w:r w:rsidRPr="0098448D">
              <w:rPr>
                <w:rFonts w:cs="Arial"/>
                <w:b/>
                <w:sz w:val="18"/>
                <w:szCs w:val="18"/>
              </w:rPr>
              <w:t>Long-term Outcomes</w:t>
            </w:r>
          </w:p>
        </w:tc>
        <w:tc>
          <w:tcPr>
            <w:tcW w:w="4501" w:type="pct"/>
            <w:vAlign w:val="center"/>
          </w:tcPr>
          <w:p w14:paraId="27BDE720"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People with disability are appropriately employed</w:t>
            </w:r>
          </w:p>
          <w:p w14:paraId="3B5887DA"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 xml:space="preserve">People with disability maintain meaningful employment </w:t>
            </w:r>
          </w:p>
          <w:p w14:paraId="4E607CC7"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People with disability feel supported in the workplace</w:t>
            </w:r>
          </w:p>
        </w:tc>
      </w:tr>
      <w:tr w:rsidR="0098448D" w:rsidRPr="0098448D" w14:paraId="2D454F37" w14:textId="77777777" w:rsidTr="0098448D">
        <w:tc>
          <w:tcPr>
            <w:tcW w:w="499" w:type="pct"/>
            <w:vAlign w:val="center"/>
          </w:tcPr>
          <w:p w14:paraId="1902FB0B" w14:textId="77777777" w:rsidR="0098448D" w:rsidRPr="0098448D" w:rsidRDefault="0098448D" w:rsidP="001F5F12">
            <w:pPr>
              <w:spacing w:after="0"/>
              <w:rPr>
                <w:rFonts w:cs="Arial"/>
                <w:b/>
                <w:sz w:val="18"/>
                <w:szCs w:val="18"/>
              </w:rPr>
            </w:pPr>
            <w:r w:rsidRPr="0098448D">
              <w:rPr>
                <w:rFonts w:cs="Arial"/>
                <w:b/>
                <w:sz w:val="18"/>
                <w:szCs w:val="18"/>
              </w:rPr>
              <w:t>Assumptions</w:t>
            </w:r>
          </w:p>
        </w:tc>
        <w:tc>
          <w:tcPr>
            <w:tcW w:w="4501" w:type="pct"/>
            <w:vAlign w:val="center"/>
          </w:tcPr>
          <w:p w14:paraId="22658FAB"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 xml:space="preserve">People with disability/employers/employment service providers/DES know about the financial assistance available through the Employment Assistance Fund </w:t>
            </w:r>
          </w:p>
        </w:tc>
      </w:tr>
      <w:tr w:rsidR="0098448D" w:rsidRPr="0098448D" w14:paraId="44C28EF3" w14:textId="77777777" w:rsidTr="0098448D">
        <w:tc>
          <w:tcPr>
            <w:tcW w:w="499" w:type="pct"/>
            <w:vAlign w:val="center"/>
          </w:tcPr>
          <w:p w14:paraId="56FCBE61" w14:textId="77777777" w:rsidR="0098448D" w:rsidRPr="0098448D" w:rsidRDefault="0098448D" w:rsidP="001F5F12">
            <w:pPr>
              <w:spacing w:after="0"/>
              <w:rPr>
                <w:rFonts w:cs="Arial"/>
                <w:b/>
                <w:sz w:val="18"/>
                <w:szCs w:val="18"/>
              </w:rPr>
            </w:pPr>
            <w:r w:rsidRPr="0098448D">
              <w:rPr>
                <w:rFonts w:cs="Arial"/>
                <w:b/>
                <w:sz w:val="18"/>
                <w:szCs w:val="18"/>
              </w:rPr>
              <w:t>External factors</w:t>
            </w:r>
          </w:p>
        </w:tc>
        <w:tc>
          <w:tcPr>
            <w:tcW w:w="4501" w:type="pct"/>
            <w:vAlign w:val="center"/>
          </w:tcPr>
          <w:p w14:paraId="3920816E"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NDIS reforms</w:t>
            </w:r>
          </w:p>
          <w:p w14:paraId="2F122BE8"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Department of Jobs and Small Business</w:t>
            </w:r>
          </w:p>
          <w:p w14:paraId="672B400A"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Building employer demand campaign (results) / ICSS Reform / Job seeker comp</w:t>
            </w:r>
          </w:p>
          <w:p w14:paraId="0144BAE5" w14:textId="77777777" w:rsidR="0098448D" w:rsidRPr="0098448D" w:rsidRDefault="0098448D" w:rsidP="00E01B3A">
            <w:pPr>
              <w:pStyle w:val="ListParagraph"/>
              <w:numPr>
                <w:ilvl w:val="0"/>
                <w:numId w:val="20"/>
              </w:numPr>
              <w:spacing w:after="0"/>
              <w:ind w:left="245" w:hanging="245"/>
              <w:rPr>
                <w:rFonts w:cs="Arial"/>
                <w:sz w:val="18"/>
                <w:szCs w:val="18"/>
              </w:rPr>
            </w:pPr>
            <w:r w:rsidRPr="0098448D">
              <w:rPr>
                <w:rFonts w:cs="Arial"/>
                <w:sz w:val="18"/>
                <w:szCs w:val="18"/>
              </w:rPr>
              <w:t xml:space="preserve">Review of EAF Guidelines </w:t>
            </w:r>
          </w:p>
        </w:tc>
      </w:tr>
    </w:tbl>
    <w:p w14:paraId="76F2DD1D" w14:textId="77777777" w:rsidR="0098448D" w:rsidRPr="00BC7FC8" w:rsidRDefault="0098448D" w:rsidP="0098448D">
      <w:pPr>
        <w:rPr>
          <w:rFonts w:cs="Arial"/>
          <w:szCs w:val="20"/>
        </w:rPr>
      </w:pPr>
    </w:p>
    <w:p w14:paraId="5E1988DC" w14:textId="15660BD2" w:rsidR="00746266" w:rsidRPr="002B49B2" w:rsidRDefault="00746266" w:rsidP="00746266">
      <w:pPr>
        <w:pStyle w:val="Sub-SubTitle"/>
        <w:numPr>
          <w:ilvl w:val="0"/>
          <w:numId w:val="0"/>
        </w:numPr>
        <w:ind w:left="1304" w:hanging="1304"/>
        <w:rPr>
          <w:rFonts w:cs="Arial"/>
          <w:b/>
          <w:sz w:val="20"/>
          <w:szCs w:val="20"/>
        </w:rPr>
      </w:pPr>
      <w:bookmarkStart w:id="104" w:name="_Ref792836"/>
      <w:bookmarkStart w:id="105" w:name="_Toc793137"/>
      <w:bookmarkStart w:id="106" w:name="_Toc794602"/>
      <w:bookmarkStart w:id="107" w:name="_Toc11267993"/>
      <w:r w:rsidRPr="002B49B2">
        <w:rPr>
          <w:rFonts w:cs="Arial"/>
          <w:b/>
          <w:sz w:val="20"/>
          <w:szCs w:val="20"/>
        </w:rPr>
        <w:lastRenderedPageBreak/>
        <w:t xml:space="preserve">Table </w:t>
      </w:r>
      <w:r w:rsidRPr="002B49B2">
        <w:rPr>
          <w:rFonts w:cs="Arial"/>
          <w:b/>
          <w:sz w:val="20"/>
          <w:szCs w:val="20"/>
        </w:rPr>
        <w:fldChar w:fldCharType="begin"/>
      </w:r>
      <w:r w:rsidRPr="002B49B2">
        <w:rPr>
          <w:rFonts w:cs="Arial"/>
          <w:b/>
          <w:sz w:val="20"/>
          <w:szCs w:val="20"/>
        </w:rPr>
        <w:instrText xml:space="preserve"> SEQ Table \* ARABIC </w:instrText>
      </w:r>
      <w:r w:rsidRPr="002B49B2">
        <w:rPr>
          <w:rFonts w:cs="Arial"/>
          <w:b/>
          <w:sz w:val="20"/>
          <w:szCs w:val="20"/>
        </w:rPr>
        <w:fldChar w:fldCharType="separate"/>
      </w:r>
      <w:r w:rsidR="0010154C">
        <w:rPr>
          <w:rFonts w:cs="Arial"/>
          <w:b/>
          <w:noProof/>
          <w:sz w:val="20"/>
          <w:szCs w:val="20"/>
        </w:rPr>
        <w:t>17</w:t>
      </w:r>
      <w:r w:rsidRPr="002B49B2">
        <w:rPr>
          <w:rFonts w:cs="Arial"/>
          <w:b/>
          <w:sz w:val="20"/>
          <w:szCs w:val="20"/>
        </w:rPr>
        <w:fldChar w:fldCharType="end"/>
      </w:r>
      <w:r w:rsidRPr="002B49B2">
        <w:rPr>
          <w:rFonts w:cs="Arial"/>
          <w:b/>
          <w:sz w:val="20"/>
          <w:szCs w:val="20"/>
        </w:rPr>
        <w:t>: National Disability Recruitment Coordinator Program Logic</w:t>
      </w:r>
      <w:bookmarkEnd w:id="104"/>
      <w:bookmarkEnd w:id="105"/>
      <w:bookmarkEnd w:id="106"/>
      <w:bookmarkEnd w:id="107"/>
    </w:p>
    <w:tbl>
      <w:tblPr>
        <w:tblStyle w:val="TableGrid"/>
        <w:tblW w:w="14298" w:type="dxa"/>
        <w:tblLook w:val="04A0" w:firstRow="1" w:lastRow="0" w:firstColumn="1" w:lastColumn="0" w:noHBand="0" w:noVBand="1"/>
        <w:tblCaption w:val="A table outlining the components of the National Disability Recruitment Coordinator program logic"/>
      </w:tblPr>
      <w:tblGrid>
        <w:gridCol w:w="1429"/>
        <w:gridCol w:w="12869"/>
      </w:tblGrid>
      <w:tr w:rsidR="00746266" w:rsidRPr="004C152F" w14:paraId="051E72DE" w14:textId="77777777" w:rsidTr="00C23D4C">
        <w:trPr>
          <w:tblHeader/>
        </w:trPr>
        <w:tc>
          <w:tcPr>
            <w:tcW w:w="1429" w:type="dxa"/>
            <w:shd w:val="clear" w:color="auto" w:fill="616365"/>
          </w:tcPr>
          <w:p w14:paraId="14A44C59" w14:textId="77777777" w:rsidR="00746266" w:rsidRPr="004C152F" w:rsidRDefault="00746266" w:rsidP="001F5F12">
            <w:pPr>
              <w:spacing w:before="120" w:after="120"/>
              <w:rPr>
                <w:rFonts w:cs="Arial"/>
                <w:b/>
                <w:color w:val="FFFFFF" w:themeColor="background1"/>
                <w:sz w:val="18"/>
                <w:szCs w:val="18"/>
              </w:rPr>
            </w:pPr>
            <w:r w:rsidRPr="004C152F">
              <w:rPr>
                <w:rFonts w:cs="Arial"/>
                <w:b/>
                <w:color w:val="FFFFFF" w:themeColor="background1"/>
                <w:sz w:val="18"/>
                <w:szCs w:val="18"/>
              </w:rPr>
              <w:t>Component</w:t>
            </w:r>
          </w:p>
        </w:tc>
        <w:tc>
          <w:tcPr>
            <w:tcW w:w="12869" w:type="dxa"/>
            <w:shd w:val="clear" w:color="auto" w:fill="616365"/>
          </w:tcPr>
          <w:p w14:paraId="7E119F6F" w14:textId="77777777" w:rsidR="00746266" w:rsidRPr="004C152F" w:rsidRDefault="00746266" w:rsidP="001F5F12">
            <w:pPr>
              <w:spacing w:before="120" w:after="120"/>
              <w:rPr>
                <w:rFonts w:cs="Arial"/>
                <w:b/>
                <w:color w:val="FFFFFF" w:themeColor="background1"/>
                <w:sz w:val="18"/>
                <w:szCs w:val="18"/>
              </w:rPr>
            </w:pPr>
            <w:r w:rsidRPr="004C152F">
              <w:rPr>
                <w:rFonts w:cs="Arial"/>
                <w:b/>
                <w:color w:val="FFFFFF" w:themeColor="background1"/>
                <w:sz w:val="18"/>
                <w:szCs w:val="18"/>
              </w:rPr>
              <w:t>Description</w:t>
            </w:r>
          </w:p>
        </w:tc>
      </w:tr>
      <w:tr w:rsidR="00746266" w:rsidRPr="00EB20CE" w14:paraId="6AB1DD38" w14:textId="77777777" w:rsidTr="00746266">
        <w:tc>
          <w:tcPr>
            <w:tcW w:w="1429" w:type="dxa"/>
            <w:vAlign w:val="center"/>
          </w:tcPr>
          <w:p w14:paraId="7C2966C4" w14:textId="77777777" w:rsidR="00746266" w:rsidRPr="00EB20CE" w:rsidRDefault="00746266" w:rsidP="001F5F12">
            <w:pPr>
              <w:spacing w:after="0"/>
              <w:rPr>
                <w:rFonts w:cs="Arial"/>
                <w:b/>
                <w:sz w:val="18"/>
                <w:szCs w:val="18"/>
              </w:rPr>
            </w:pPr>
            <w:r w:rsidRPr="00EB20CE">
              <w:rPr>
                <w:rFonts w:cs="Arial"/>
                <w:b/>
                <w:sz w:val="18"/>
                <w:szCs w:val="18"/>
              </w:rPr>
              <w:t>Program need</w:t>
            </w:r>
          </w:p>
        </w:tc>
        <w:tc>
          <w:tcPr>
            <w:tcW w:w="12869" w:type="dxa"/>
            <w:vAlign w:val="center"/>
          </w:tcPr>
          <w:p w14:paraId="5B586F47" w14:textId="77777777" w:rsidR="00746266" w:rsidRPr="00EB20CE" w:rsidRDefault="00746266" w:rsidP="001F5F12">
            <w:pPr>
              <w:spacing w:after="0"/>
              <w:rPr>
                <w:rFonts w:cs="Arial"/>
                <w:sz w:val="18"/>
                <w:szCs w:val="18"/>
              </w:rPr>
            </w:pPr>
            <w:r w:rsidRPr="00EB20CE">
              <w:rPr>
                <w:rFonts w:cs="Arial"/>
                <w:sz w:val="18"/>
                <w:szCs w:val="18"/>
              </w:rPr>
              <w:t>To generate demand for workers with disability by working with employers to create disability job vacancies and to facilitate relationships between Employers and DES Providers to implement long term strategies for recruiting and maintain the employment of people with disability.</w:t>
            </w:r>
          </w:p>
        </w:tc>
      </w:tr>
      <w:tr w:rsidR="00746266" w:rsidRPr="00EB20CE" w14:paraId="0E3F80D5" w14:textId="77777777" w:rsidTr="00746266">
        <w:tc>
          <w:tcPr>
            <w:tcW w:w="1429" w:type="dxa"/>
            <w:vAlign w:val="center"/>
          </w:tcPr>
          <w:p w14:paraId="448092CC" w14:textId="77777777" w:rsidR="00746266" w:rsidRPr="00EB20CE" w:rsidRDefault="00746266" w:rsidP="001F5F12">
            <w:pPr>
              <w:spacing w:after="0"/>
              <w:rPr>
                <w:rFonts w:cs="Arial"/>
                <w:b/>
                <w:sz w:val="18"/>
                <w:szCs w:val="18"/>
              </w:rPr>
            </w:pPr>
            <w:r w:rsidRPr="00EB20CE">
              <w:rPr>
                <w:rFonts w:cs="Arial"/>
                <w:b/>
                <w:sz w:val="18"/>
                <w:szCs w:val="18"/>
              </w:rPr>
              <w:t>Program objectives</w:t>
            </w:r>
          </w:p>
        </w:tc>
        <w:tc>
          <w:tcPr>
            <w:tcW w:w="12869" w:type="dxa"/>
            <w:vAlign w:val="center"/>
          </w:tcPr>
          <w:p w14:paraId="138C73B4" w14:textId="77777777" w:rsidR="00746266" w:rsidRPr="00EB20CE" w:rsidRDefault="00746266" w:rsidP="001F5F12">
            <w:pPr>
              <w:spacing w:after="0"/>
              <w:rPr>
                <w:rFonts w:cs="Arial"/>
                <w:sz w:val="18"/>
                <w:szCs w:val="18"/>
              </w:rPr>
            </w:pPr>
            <w:r w:rsidRPr="00EB20CE">
              <w:rPr>
                <w:rFonts w:cs="Arial"/>
                <w:sz w:val="18"/>
                <w:szCs w:val="18"/>
              </w:rPr>
              <w:t xml:space="preserve">The NDRC is designed to support Employers to implement and manage strategies, policies and processes for the recruitment and retention of people with disability in their workforce and to help Larger Employers access the skills and talents of people with disability. </w:t>
            </w:r>
          </w:p>
        </w:tc>
      </w:tr>
      <w:tr w:rsidR="00746266" w:rsidRPr="00EB20CE" w14:paraId="527C2204" w14:textId="77777777" w:rsidTr="00746266">
        <w:tc>
          <w:tcPr>
            <w:tcW w:w="1429" w:type="dxa"/>
            <w:vAlign w:val="center"/>
          </w:tcPr>
          <w:p w14:paraId="353E26F3" w14:textId="77777777" w:rsidR="00746266" w:rsidRPr="00EB20CE" w:rsidRDefault="00746266" w:rsidP="001F5F12">
            <w:pPr>
              <w:spacing w:after="0"/>
              <w:rPr>
                <w:rFonts w:cs="Arial"/>
                <w:b/>
                <w:sz w:val="18"/>
                <w:szCs w:val="18"/>
              </w:rPr>
            </w:pPr>
            <w:r w:rsidRPr="00EB20CE">
              <w:rPr>
                <w:rFonts w:cs="Arial"/>
                <w:b/>
                <w:sz w:val="18"/>
                <w:szCs w:val="18"/>
              </w:rPr>
              <w:t>DSS purpose</w:t>
            </w:r>
          </w:p>
        </w:tc>
        <w:tc>
          <w:tcPr>
            <w:tcW w:w="12869" w:type="dxa"/>
            <w:vAlign w:val="center"/>
          </w:tcPr>
          <w:p w14:paraId="2C68FB44" w14:textId="77777777" w:rsidR="00746266" w:rsidRPr="00EB20CE" w:rsidRDefault="00746266" w:rsidP="001F5F12">
            <w:pPr>
              <w:spacing w:after="0"/>
              <w:rPr>
                <w:rFonts w:cs="Arial"/>
                <w:sz w:val="18"/>
                <w:szCs w:val="18"/>
              </w:rPr>
            </w:pPr>
            <w:r w:rsidRPr="00EB20CE">
              <w:rPr>
                <w:rFonts w:cs="Arial"/>
                <w:sz w:val="18"/>
                <w:szCs w:val="18"/>
              </w:rPr>
              <w:t>To promote the benefits of employing people with disability to increase their participation in the workforce, with the aim of improved independence and participation in community and economic life.</w:t>
            </w:r>
          </w:p>
        </w:tc>
      </w:tr>
      <w:tr w:rsidR="00746266" w:rsidRPr="00EB20CE" w14:paraId="5080EC2F" w14:textId="77777777" w:rsidTr="00746266">
        <w:tc>
          <w:tcPr>
            <w:tcW w:w="1429" w:type="dxa"/>
            <w:vAlign w:val="center"/>
          </w:tcPr>
          <w:p w14:paraId="7F31C3C6" w14:textId="77777777" w:rsidR="00746266" w:rsidRPr="00EB20CE" w:rsidRDefault="00746266" w:rsidP="001F5F12">
            <w:pPr>
              <w:spacing w:after="0"/>
              <w:rPr>
                <w:rFonts w:cs="Arial"/>
                <w:b/>
                <w:sz w:val="18"/>
                <w:szCs w:val="18"/>
              </w:rPr>
            </w:pPr>
            <w:r w:rsidRPr="00EB20CE">
              <w:rPr>
                <w:rFonts w:cs="Arial"/>
                <w:b/>
                <w:sz w:val="18"/>
                <w:szCs w:val="18"/>
              </w:rPr>
              <w:t>Inputs</w:t>
            </w:r>
          </w:p>
        </w:tc>
        <w:tc>
          <w:tcPr>
            <w:tcW w:w="12869" w:type="dxa"/>
            <w:vAlign w:val="center"/>
          </w:tcPr>
          <w:p w14:paraId="33307858" w14:textId="77777777" w:rsidR="00746266" w:rsidRPr="00EB20CE" w:rsidRDefault="00746266" w:rsidP="00E01B3A">
            <w:pPr>
              <w:pStyle w:val="ListParagraph"/>
              <w:numPr>
                <w:ilvl w:val="0"/>
                <w:numId w:val="20"/>
              </w:numPr>
              <w:spacing w:after="0"/>
              <w:ind w:left="245" w:hanging="245"/>
              <w:rPr>
                <w:rFonts w:cs="Arial"/>
                <w:sz w:val="18"/>
                <w:szCs w:val="18"/>
              </w:rPr>
            </w:pPr>
            <w:r w:rsidRPr="00EB20CE">
              <w:rPr>
                <w:rFonts w:cs="Arial"/>
                <w:sz w:val="18"/>
                <w:szCs w:val="18"/>
              </w:rPr>
              <w:t xml:space="preserve">DSS hosting and technical management of the </w:t>
            </w:r>
            <w:r w:rsidR="006609A4">
              <w:rPr>
                <w:rFonts w:cs="Arial"/>
                <w:sz w:val="18"/>
                <w:szCs w:val="18"/>
              </w:rPr>
              <w:t>JobAccess Website</w:t>
            </w:r>
            <w:r w:rsidRPr="00EB20CE">
              <w:rPr>
                <w:rFonts w:cs="Arial"/>
                <w:sz w:val="18"/>
                <w:szCs w:val="18"/>
              </w:rPr>
              <w:t xml:space="preserve"> (DSS Online Service)</w:t>
            </w:r>
          </w:p>
          <w:p w14:paraId="658593B8" w14:textId="77777777" w:rsidR="00746266" w:rsidRPr="00EB20CE" w:rsidRDefault="00746266" w:rsidP="00E01B3A">
            <w:pPr>
              <w:pStyle w:val="ListParagraph"/>
              <w:numPr>
                <w:ilvl w:val="0"/>
                <w:numId w:val="20"/>
              </w:numPr>
              <w:spacing w:after="0"/>
              <w:ind w:left="245" w:hanging="245"/>
              <w:rPr>
                <w:rFonts w:cs="Arial"/>
                <w:sz w:val="18"/>
                <w:szCs w:val="18"/>
              </w:rPr>
            </w:pPr>
            <w:r w:rsidRPr="00EB20CE">
              <w:rPr>
                <w:rFonts w:cs="Arial"/>
                <w:sz w:val="18"/>
                <w:szCs w:val="18"/>
              </w:rPr>
              <w:t>DSS contract management, policy development and advice, and performance assessment</w:t>
            </w:r>
          </w:p>
        </w:tc>
      </w:tr>
      <w:tr w:rsidR="00746266" w:rsidRPr="00EB20CE" w14:paraId="4AA5E892" w14:textId="77777777" w:rsidTr="00746266">
        <w:tc>
          <w:tcPr>
            <w:tcW w:w="1429" w:type="dxa"/>
            <w:vAlign w:val="center"/>
          </w:tcPr>
          <w:p w14:paraId="7CF1A7F4" w14:textId="77777777" w:rsidR="00746266" w:rsidRPr="00EB20CE" w:rsidRDefault="00746266" w:rsidP="001F5F12">
            <w:pPr>
              <w:spacing w:after="0"/>
              <w:rPr>
                <w:rFonts w:cs="Arial"/>
                <w:b/>
                <w:sz w:val="18"/>
                <w:szCs w:val="18"/>
              </w:rPr>
            </w:pPr>
            <w:r w:rsidRPr="00EB20CE">
              <w:rPr>
                <w:rFonts w:cs="Arial"/>
                <w:b/>
                <w:sz w:val="18"/>
                <w:szCs w:val="18"/>
              </w:rPr>
              <w:t>Participants</w:t>
            </w:r>
          </w:p>
        </w:tc>
        <w:tc>
          <w:tcPr>
            <w:tcW w:w="12869" w:type="dxa"/>
            <w:vAlign w:val="center"/>
          </w:tcPr>
          <w:p w14:paraId="5DC53686" w14:textId="77777777" w:rsidR="00746266" w:rsidRPr="00EB20CE" w:rsidRDefault="00746266" w:rsidP="00E01B3A">
            <w:pPr>
              <w:pStyle w:val="ListParagraph"/>
              <w:numPr>
                <w:ilvl w:val="0"/>
                <w:numId w:val="20"/>
              </w:numPr>
              <w:spacing w:after="0"/>
              <w:ind w:left="245" w:hanging="245"/>
              <w:rPr>
                <w:rFonts w:cs="Arial"/>
                <w:sz w:val="18"/>
                <w:szCs w:val="18"/>
              </w:rPr>
            </w:pPr>
            <w:r w:rsidRPr="00EB20CE">
              <w:rPr>
                <w:rFonts w:cs="Arial"/>
                <w:sz w:val="18"/>
                <w:szCs w:val="18"/>
              </w:rPr>
              <w:t>People with disability</w:t>
            </w:r>
          </w:p>
          <w:p w14:paraId="71C98852" w14:textId="77777777" w:rsidR="00746266" w:rsidRPr="00EB20CE" w:rsidRDefault="00746266" w:rsidP="00E01B3A">
            <w:pPr>
              <w:pStyle w:val="ListParagraph"/>
              <w:numPr>
                <w:ilvl w:val="0"/>
                <w:numId w:val="20"/>
              </w:numPr>
              <w:spacing w:after="0"/>
              <w:ind w:left="245" w:hanging="245"/>
              <w:rPr>
                <w:rFonts w:cs="Arial"/>
                <w:sz w:val="18"/>
                <w:szCs w:val="18"/>
              </w:rPr>
            </w:pPr>
            <w:r w:rsidRPr="00EB20CE">
              <w:rPr>
                <w:rFonts w:cs="Arial"/>
                <w:sz w:val="18"/>
                <w:szCs w:val="18"/>
              </w:rPr>
              <w:t>Employers</w:t>
            </w:r>
          </w:p>
          <w:p w14:paraId="5B7FA33B" w14:textId="77777777" w:rsidR="00746266" w:rsidRPr="00EB20CE" w:rsidRDefault="00746266" w:rsidP="00E01B3A">
            <w:pPr>
              <w:pStyle w:val="ListParagraph"/>
              <w:numPr>
                <w:ilvl w:val="0"/>
                <w:numId w:val="20"/>
              </w:numPr>
              <w:spacing w:after="0"/>
              <w:ind w:left="245" w:hanging="245"/>
              <w:rPr>
                <w:rFonts w:cs="Arial"/>
                <w:sz w:val="18"/>
                <w:szCs w:val="18"/>
              </w:rPr>
            </w:pPr>
            <w:r w:rsidRPr="00EB20CE">
              <w:rPr>
                <w:rFonts w:cs="Arial"/>
                <w:sz w:val="18"/>
                <w:szCs w:val="18"/>
              </w:rPr>
              <w:t>Employment service providers</w:t>
            </w:r>
          </w:p>
        </w:tc>
      </w:tr>
      <w:tr w:rsidR="00746266" w:rsidRPr="00EB20CE" w14:paraId="2FC4B5C8" w14:textId="77777777" w:rsidTr="00746266">
        <w:tc>
          <w:tcPr>
            <w:tcW w:w="1429" w:type="dxa"/>
            <w:vAlign w:val="center"/>
          </w:tcPr>
          <w:p w14:paraId="59D81695" w14:textId="77777777" w:rsidR="00746266" w:rsidRPr="00EB20CE" w:rsidRDefault="00746266" w:rsidP="001F5F12">
            <w:pPr>
              <w:spacing w:after="0"/>
              <w:rPr>
                <w:rFonts w:cs="Arial"/>
                <w:b/>
                <w:sz w:val="18"/>
                <w:szCs w:val="18"/>
              </w:rPr>
            </w:pPr>
            <w:r w:rsidRPr="00EB20CE">
              <w:rPr>
                <w:rFonts w:cs="Arial"/>
                <w:b/>
                <w:sz w:val="18"/>
                <w:szCs w:val="18"/>
              </w:rPr>
              <w:t>Partners</w:t>
            </w:r>
          </w:p>
        </w:tc>
        <w:tc>
          <w:tcPr>
            <w:tcW w:w="12869" w:type="dxa"/>
            <w:vAlign w:val="center"/>
          </w:tcPr>
          <w:p w14:paraId="51E74166" w14:textId="77777777" w:rsidR="00746266" w:rsidRPr="00EB20CE" w:rsidRDefault="00746266" w:rsidP="00E01B3A">
            <w:pPr>
              <w:pStyle w:val="ListParagraph"/>
              <w:numPr>
                <w:ilvl w:val="0"/>
                <w:numId w:val="20"/>
              </w:numPr>
              <w:spacing w:after="0"/>
              <w:ind w:left="245" w:hanging="245"/>
              <w:rPr>
                <w:rFonts w:cs="Arial"/>
                <w:sz w:val="18"/>
                <w:szCs w:val="18"/>
              </w:rPr>
            </w:pPr>
            <w:r w:rsidRPr="00EB20CE">
              <w:rPr>
                <w:rFonts w:cs="Arial"/>
                <w:sz w:val="18"/>
                <w:szCs w:val="18"/>
              </w:rPr>
              <w:t>WorkFocus</w:t>
            </w:r>
          </w:p>
        </w:tc>
      </w:tr>
      <w:tr w:rsidR="00746266" w:rsidRPr="00EB20CE" w14:paraId="77FB80C1" w14:textId="77777777" w:rsidTr="00746266">
        <w:tc>
          <w:tcPr>
            <w:tcW w:w="1429" w:type="dxa"/>
            <w:vAlign w:val="center"/>
          </w:tcPr>
          <w:p w14:paraId="287E7753" w14:textId="77777777" w:rsidR="00746266" w:rsidRPr="00EB20CE" w:rsidRDefault="00746266" w:rsidP="001F5F12">
            <w:pPr>
              <w:spacing w:after="0"/>
              <w:rPr>
                <w:rFonts w:cs="Arial"/>
                <w:b/>
                <w:sz w:val="18"/>
                <w:szCs w:val="18"/>
              </w:rPr>
            </w:pPr>
            <w:r w:rsidRPr="00EB20CE">
              <w:rPr>
                <w:rFonts w:cs="Arial"/>
                <w:b/>
                <w:sz w:val="18"/>
                <w:szCs w:val="18"/>
              </w:rPr>
              <w:t>Activities</w:t>
            </w:r>
          </w:p>
        </w:tc>
        <w:tc>
          <w:tcPr>
            <w:tcW w:w="12869" w:type="dxa"/>
            <w:vAlign w:val="center"/>
          </w:tcPr>
          <w:p w14:paraId="16B47170" w14:textId="77777777" w:rsidR="00746266" w:rsidRPr="00EB20CE" w:rsidRDefault="00746266" w:rsidP="00E01B3A">
            <w:pPr>
              <w:pStyle w:val="ListParagraph"/>
              <w:numPr>
                <w:ilvl w:val="0"/>
                <w:numId w:val="20"/>
              </w:numPr>
              <w:spacing w:after="0"/>
              <w:ind w:left="245" w:hanging="245"/>
              <w:rPr>
                <w:rFonts w:cs="Arial"/>
                <w:sz w:val="18"/>
                <w:szCs w:val="18"/>
              </w:rPr>
            </w:pPr>
            <w:r w:rsidRPr="00EB20CE">
              <w:rPr>
                <w:rFonts w:cs="Arial"/>
                <w:sz w:val="18"/>
                <w:szCs w:val="18"/>
              </w:rPr>
              <w:t>National Disability Recruitment Coordinator (NDRC) offers support to employers to help them develop sustainable policies and processes that enable disability employment and create job vacancies for people with disability</w:t>
            </w:r>
          </w:p>
          <w:p w14:paraId="237097B4" w14:textId="77777777" w:rsidR="00746266" w:rsidRPr="00EB20CE" w:rsidRDefault="00746266" w:rsidP="00E01B3A">
            <w:pPr>
              <w:pStyle w:val="ListParagraph"/>
              <w:numPr>
                <w:ilvl w:val="0"/>
                <w:numId w:val="20"/>
              </w:numPr>
              <w:spacing w:after="0"/>
              <w:ind w:left="245" w:hanging="245"/>
              <w:rPr>
                <w:rFonts w:cs="Arial"/>
                <w:sz w:val="18"/>
                <w:szCs w:val="18"/>
              </w:rPr>
            </w:pPr>
            <w:r w:rsidRPr="00EB20CE">
              <w:rPr>
                <w:rFonts w:cs="Arial"/>
                <w:sz w:val="18"/>
                <w:szCs w:val="18"/>
              </w:rPr>
              <w:t>Engage employers directly through employer agreements and promote disability employment to employers through awareness seminars and ongoing promotional activities with employers</w:t>
            </w:r>
          </w:p>
          <w:p w14:paraId="317888D7" w14:textId="77777777" w:rsidR="00746266" w:rsidRPr="00EB20CE" w:rsidRDefault="00746266" w:rsidP="00E01B3A">
            <w:pPr>
              <w:pStyle w:val="ListParagraph"/>
              <w:numPr>
                <w:ilvl w:val="0"/>
                <w:numId w:val="20"/>
              </w:numPr>
              <w:spacing w:after="0"/>
              <w:ind w:left="245" w:hanging="245"/>
              <w:rPr>
                <w:rFonts w:cs="Arial"/>
                <w:sz w:val="18"/>
                <w:szCs w:val="18"/>
              </w:rPr>
            </w:pPr>
            <w:r w:rsidRPr="00EB20CE">
              <w:rPr>
                <w:rFonts w:cs="Arial"/>
                <w:sz w:val="18"/>
                <w:szCs w:val="18"/>
              </w:rPr>
              <w:t>Assist employers to develop job vacancies specifically for people with disability</w:t>
            </w:r>
          </w:p>
          <w:p w14:paraId="78267FA3" w14:textId="77777777" w:rsidR="00746266" w:rsidRPr="00EB20CE" w:rsidRDefault="00746266" w:rsidP="00E01B3A">
            <w:pPr>
              <w:pStyle w:val="ListParagraph"/>
              <w:numPr>
                <w:ilvl w:val="0"/>
                <w:numId w:val="20"/>
              </w:numPr>
              <w:spacing w:after="0"/>
              <w:ind w:left="245" w:hanging="245"/>
              <w:rPr>
                <w:rFonts w:cs="Arial"/>
                <w:sz w:val="18"/>
                <w:szCs w:val="18"/>
              </w:rPr>
            </w:pPr>
            <w:r w:rsidRPr="00EB20CE">
              <w:rPr>
                <w:rFonts w:cs="Arial"/>
                <w:sz w:val="18"/>
                <w:szCs w:val="18"/>
              </w:rPr>
              <w:t xml:space="preserve">Assist employers to develop relationships with DES providers </w:t>
            </w:r>
          </w:p>
        </w:tc>
      </w:tr>
      <w:tr w:rsidR="00746266" w:rsidRPr="00EB20CE" w14:paraId="2FD16F78" w14:textId="77777777" w:rsidTr="00746266">
        <w:tc>
          <w:tcPr>
            <w:tcW w:w="1429" w:type="dxa"/>
            <w:vAlign w:val="center"/>
          </w:tcPr>
          <w:p w14:paraId="068765BA" w14:textId="77777777" w:rsidR="00746266" w:rsidRPr="00EB20CE" w:rsidRDefault="00746266" w:rsidP="001F5F12">
            <w:pPr>
              <w:spacing w:after="0"/>
              <w:rPr>
                <w:rFonts w:cs="Arial"/>
                <w:b/>
                <w:sz w:val="18"/>
                <w:szCs w:val="18"/>
              </w:rPr>
            </w:pPr>
            <w:r w:rsidRPr="00EB20CE">
              <w:rPr>
                <w:rFonts w:cs="Arial"/>
                <w:b/>
                <w:sz w:val="18"/>
                <w:szCs w:val="18"/>
              </w:rPr>
              <w:t>Outputs</w:t>
            </w:r>
          </w:p>
        </w:tc>
        <w:tc>
          <w:tcPr>
            <w:tcW w:w="12869" w:type="dxa"/>
            <w:vAlign w:val="center"/>
          </w:tcPr>
          <w:p w14:paraId="13563C8E" w14:textId="77777777" w:rsidR="00746266" w:rsidRPr="00EB20CE" w:rsidRDefault="00746266" w:rsidP="00E01B3A">
            <w:pPr>
              <w:pStyle w:val="ListParagraph"/>
              <w:numPr>
                <w:ilvl w:val="0"/>
                <w:numId w:val="20"/>
              </w:numPr>
              <w:spacing w:after="0"/>
              <w:ind w:left="245" w:hanging="245"/>
              <w:rPr>
                <w:rFonts w:cs="Arial"/>
                <w:sz w:val="18"/>
                <w:szCs w:val="18"/>
              </w:rPr>
            </w:pPr>
            <w:r w:rsidRPr="00EB20CE">
              <w:rPr>
                <w:rFonts w:cs="Arial"/>
                <w:sz w:val="18"/>
                <w:szCs w:val="18"/>
              </w:rPr>
              <w:t>Employers develop sustainable policies and processes that enable disability employment</w:t>
            </w:r>
          </w:p>
          <w:p w14:paraId="6E5DDEF6" w14:textId="77777777" w:rsidR="00746266" w:rsidRPr="00EB20CE" w:rsidRDefault="00746266" w:rsidP="00E01B3A">
            <w:pPr>
              <w:pStyle w:val="ListParagraph"/>
              <w:numPr>
                <w:ilvl w:val="0"/>
                <w:numId w:val="20"/>
              </w:numPr>
              <w:spacing w:after="0"/>
              <w:ind w:left="245" w:hanging="245"/>
              <w:rPr>
                <w:rFonts w:cs="Arial"/>
                <w:sz w:val="18"/>
                <w:szCs w:val="18"/>
              </w:rPr>
            </w:pPr>
            <w:r w:rsidRPr="00EB20CE">
              <w:rPr>
                <w:rFonts w:cs="Arial"/>
                <w:sz w:val="18"/>
                <w:szCs w:val="18"/>
              </w:rPr>
              <w:t>Employers develop and advertise appropriate job vacancies</w:t>
            </w:r>
          </w:p>
          <w:p w14:paraId="223F793B" w14:textId="77777777" w:rsidR="00746266" w:rsidRPr="00EB20CE" w:rsidRDefault="00746266" w:rsidP="00E01B3A">
            <w:pPr>
              <w:pStyle w:val="ListParagraph"/>
              <w:numPr>
                <w:ilvl w:val="0"/>
                <w:numId w:val="20"/>
              </w:numPr>
              <w:spacing w:after="0"/>
              <w:ind w:left="245" w:hanging="245"/>
              <w:rPr>
                <w:rFonts w:cs="Arial"/>
                <w:sz w:val="18"/>
                <w:szCs w:val="18"/>
              </w:rPr>
            </w:pPr>
            <w:r w:rsidRPr="00EB20CE">
              <w:rPr>
                <w:rFonts w:cs="Arial"/>
                <w:sz w:val="18"/>
                <w:szCs w:val="18"/>
              </w:rPr>
              <w:t>Employers engage with the NDRC and agreements are developed</w:t>
            </w:r>
          </w:p>
          <w:p w14:paraId="781A9BA1" w14:textId="77777777" w:rsidR="00746266" w:rsidRPr="00EB20CE" w:rsidRDefault="00746266" w:rsidP="00E01B3A">
            <w:pPr>
              <w:pStyle w:val="ListParagraph"/>
              <w:numPr>
                <w:ilvl w:val="0"/>
                <w:numId w:val="20"/>
              </w:numPr>
              <w:spacing w:after="0"/>
              <w:ind w:left="245" w:hanging="245"/>
              <w:rPr>
                <w:rFonts w:cs="Arial"/>
                <w:sz w:val="18"/>
                <w:szCs w:val="18"/>
              </w:rPr>
            </w:pPr>
            <w:r w:rsidRPr="00EB20CE">
              <w:rPr>
                <w:rFonts w:cs="Arial"/>
                <w:sz w:val="18"/>
                <w:szCs w:val="18"/>
              </w:rPr>
              <w:t>Employers attend awareness seminars and webinars</w:t>
            </w:r>
          </w:p>
        </w:tc>
      </w:tr>
      <w:tr w:rsidR="00746266" w:rsidRPr="00EB20CE" w14:paraId="40FE2F2C" w14:textId="77777777" w:rsidTr="00746266">
        <w:tc>
          <w:tcPr>
            <w:tcW w:w="1429" w:type="dxa"/>
            <w:vAlign w:val="center"/>
          </w:tcPr>
          <w:p w14:paraId="10AE0B5D" w14:textId="77777777" w:rsidR="00746266" w:rsidRPr="00EB20CE" w:rsidRDefault="00746266" w:rsidP="001F5F12">
            <w:pPr>
              <w:spacing w:after="0"/>
              <w:rPr>
                <w:rFonts w:cs="Arial"/>
                <w:b/>
                <w:sz w:val="18"/>
                <w:szCs w:val="18"/>
              </w:rPr>
            </w:pPr>
            <w:r w:rsidRPr="00EB20CE">
              <w:rPr>
                <w:rFonts w:cs="Arial"/>
                <w:b/>
                <w:sz w:val="18"/>
                <w:szCs w:val="18"/>
              </w:rPr>
              <w:t>Short-term Outcomes</w:t>
            </w:r>
          </w:p>
        </w:tc>
        <w:tc>
          <w:tcPr>
            <w:tcW w:w="12869" w:type="dxa"/>
            <w:vAlign w:val="center"/>
          </w:tcPr>
          <w:p w14:paraId="7FF6AE2C" w14:textId="77777777" w:rsidR="00746266" w:rsidRPr="00EB20CE" w:rsidRDefault="00746266" w:rsidP="00E01B3A">
            <w:pPr>
              <w:pStyle w:val="ListParagraph"/>
              <w:numPr>
                <w:ilvl w:val="0"/>
                <w:numId w:val="20"/>
              </w:numPr>
              <w:spacing w:after="0"/>
              <w:ind w:left="245" w:hanging="245"/>
              <w:rPr>
                <w:rFonts w:cs="Arial"/>
                <w:sz w:val="18"/>
                <w:szCs w:val="18"/>
              </w:rPr>
            </w:pPr>
            <w:r w:rsidRPr="00EB20CE">
              <w:rPr>
                <w:rFonts w:cs="Arial"/>
                <w:sz w:val="18"/>
                <w:szCs w:val="18"/>
              </w:rPr>
              <w:t>Employers have increased knowledge about employing people with disability</w:t>
            </w:r>
          </w:p>
          <w:p w14:paraId="3584C173" w14:textId="77777777" w:rsidR="00746266" w:rsidRPr="00EB20CE" w:rsidRDefault="00746266" w:rsidP="00E01B3A">
            <w:pPr>
              <w:pStyle w:val="ListParagraph"/>
              <w:numPr>
                <w:ilvl w:val="0"/>
                <w:numId w:val="20"/>
              </w:numPr>
              <w:spacing w:after="0"/>
              <w:ind w:left="245" w:hanging="245"/>
              <w:rPr>
                <w:rFonts w:cs="Arial"/>
                <w:sz w:val="18"/>
                <w:szCs w:val="18"/>
              </w:rPr>
            </w:pPr>
            <w:r w:rsidRPr="00EB20CE">
              <w:rPr>
                <w:rFonts w:cs="Arial"/>
                <w:sz w:val="18"/>
                <w:szCs w:val="18"/>
              </w:rPr>
              <w:t xml:space="preserve">Employers and people with disability have increased knowledge about rights and responsibilities </w:t>
            </w:r>
          </w:p>
        </w:tc>
      </w:tr>
      <w:tr w:rsidR="00746266" w:rsidRPr="00EB20CE" w14:paraId="38156096" w14:textId="77777777" w:rsidTr="00746266">
        <w:tc>
          <w:tcPr>
            <w:tcW w:w="1429" w:type="dxa"/>
            <w:vAlign w:val="center"/>
          </w:tcPr>
          <w:p w14:paraId="72646F04" w14:textId="77777777" w:rsidR="00746266" w:rsidRPr="00EB20CE" w:rsidRDefault="00746266" w:rsidP="001F5F12">
            <w:pPr>
              <w:spacing w:after="0"/>
              <w:rPr>
                <w:rFonts w:cs="Arial"/>
                <w:b/>
                <w:sz w:val="18"/>
                <w:szCs w:val="18"/>
              </w:rPr>
            </w:pPr>
            <w:r w:rsidRPr="00EB20CE">
              <w:rPr>
                <w:rFonts w:cs="Arial"/>
                <w:b/>
                <w:sz w:val="18"/>
                <w:szCs w:val="18"/>
              </w:rPr>
              <w:t>Medium-term Outcomes</w:t>
            </w:r>
          </w:p>
        </w:tc>
        <w:tc>
          <w:tcPr>
            <w:tcW w:w="12869" w:type="dxa"/>
            <w:vAlign w:val="center"/>
          </w:tcPr>
          <w:p w14:paraId="1203E9F6" w14:textId="77777777" w:rsidR="00746266" w:rsidRPr="00EB20CE" w:rsidRDefault="00746266" w:rsidP="00E01B3A">
            <w:pPr>
              <w:pStyle w:val="ListParagraph"/>
              <w:numPr>
                <w:ilvl w:val="0"/>
                <w:numId w:val="20"/>
              </w:numPr>
              <w:spacing w:after="0"/>
              <w:ind w:left="245" w:hanging="245"/>
              <w:rPr>
                <w:rFonts w:cs="Arial"/>
                <w:sz w:val="18"/>
                <w:szCs w:val="18"/>
              </w:rPr>
            </w:pPr>
            <w:r w:rsidRPr="00EB20CE">
              <w:rPr>
                <w:rFonts w:cs="Arial"/>
                <w:sz w:val="18"/>
                <w:szCs w:val="18"/>
              </w:rPr>
              <w:t xml:space="preserve">Workplaces have resources and HR practices to support employees with disability </w:t>
            </w:r>
          </w:p>
          <w:p w14:paraId="3B333F6F" w14:textId="77777777" w:rsidR="00746266" w:rsidRPr="00EB20CE" w:rsidRDefault="00746266" w:rsidP="00E01B3A">
            <w:pPr>
              <w:pStyle w:val="ListParagraph"/>
              <w:numPr>
                <w:ilvl w:val="0"/>
                <w:numId w:val="20"/>
              </w:numPr>
              <w:spacing w:after="0"/>
              <w:ind w:left="245" w:hanging="245"/>
              <w:rPr>
                <w:rFonts w:cs="Arial"/>
                <w:sz w:val="18"/>
                <w:szCs w:val="18"/>
              </w:rPr>
            </w:pPr>
            <w:r w:rsidRPr="00EB20CE">
              <w:rPr>
                <w:rFonts w:cs="Arial"/>
                <w:sz w:val="18"/>
                <w:szCs w:val="18"/>
              </w:rPr>
              <w:t>Employers have increased skills and confidence in working with people with disability</w:t>
            </w:r>
          </w:p>
        </w:tc>
      </w:tr>
      <w:tr w:rsidR="00746266" w:rsidRPr="00EB20CE" w14:paraId="332ADE1C" w14:textId="77777777" w:rsidTr="00746266">
        <w:tc>
          <w:tcPr>
            <w:tcW w:w="1429" w:type="dxa"/>
            <w:vAlign w:val="center"/>
          </w:tcPr>
          <w:p w14:paraId="27273D79" w14:textId="77777777" w:rsidR="00746266" w:rsidRPr="00EB20CE" w:rsidRDefault="00746266" w:rsidP="001F5F12">
            <w:pPr>
              <w:spacing w:after="0"/>
              <w:rPr>
                <w:rFonts w:cs="Arial"/>
                <w:b/>
                <w:sz w:val="18"/>
                <w:szCs w:val="18"/>
              </w:rPr>
            </w:pPr>
            <w:r w:rsidRPr="00EB20CE">
              <w:rPr>
                <w:rFonts w:cs="Arial"/>
                <w:b/>
                <w:sz w:val="18"/>
                <w:szCs w:val="18"/>
              </w:rPr>
              <w:t>Long-term Outcomes</w:t>
            </w:r>
          </w:p>
        </w:tc>
        <w:tc>
          <w:tcPr>
            <w:tcW w:w="12869" w:type="dxa"/>
            <w:vAlign w:val="center"/>
          </w:tcPr>
          <w:p w14:paraId="276E22C6" w14:textId="77777777" w:rsidR="00746266" w:rsidRPr="00EB20CE" w:rsidRDefault="00746266" w:rsidP="00E01B3A">
            <w:pPr>
              <w:pStyle w:val="ListParagraph"/>
              <w:numPr>
                <w:ilvl w:val="0"/>
                <w:numId w:val="20"/>
              </w:numPr>
              <w:spacing w:after="0"/>
              <w:ind w:left="245" w:hanging="245"/>
              <w:rPr>
                <w:rFonts w:cs="Arial"/>
                <w:sz w:val="18"/>
                <w:szCs w:val="18"/>
              </w:rPr>
            </w:pPr>
            <w:r w:rsidRPr="00EB20CE">
              <w:rPr>
                <w:rFonts w:cs="Arial"/>
                <w:sz w:val="18"/>
                <w:szCs w:val="18"/>
              </w:rPr>
              <w:t>People with disability are appropriately employed</w:t>
            </w:r>
          </w:p>
          <w:p w14:paraId="4738DB46" w14:textId="77777777" w:rsidR="00746266" w:rsidRPr="00EB20CE" w:rsidRDefault="00746266" w:rsidP="00E01B3A">
            <w:pPr>
              <w:pStyle w:val="ListParagraph"/>
              <w:numPr>
                <w:ilvl w:val="0"/>
                <w:numId w:val="20"/>
              </w:numPr>
              <w:spacing w:after="0"/>
              <w:ind w:left="245" w:hanging="245"/>
              <w:rPr>
                <w:rFonts w:cs="Arial"/>
                <w:sz w:val="18"/>
                <w:szCs w:val="18"/>
              </w:rPr>
            </w:pPr>
            <w:r w:rsidRPr="00EB20CE">
              <w:rPr>
                <w:rFonts w:cs="Arial"/>
                <w:sz w:val="18"/>
                <w:szCs w:val="18"/>
              </w:rPr>
              <w:t xml:space="preserve">People with disability maintain meaningful employment </w:t>
            </w:r>
          </w:p>
          <w:p w14:paraId="6B40E1FF" w14:textId="77777777" w:rsidR="00746266" w:rsidRPr="00EB20CE" w:rsidRDefault="00746266" w:rsidP="00E01B3A">
            <w:pPr>
              <w:pStyle w:val="ListParagraph"/>
              <w:numPr>
                <w:ilvl w:val="0"/>
                <w:numId w:val="20"/>
              </w:numPr>
              <w:spacing w:after="0"/>
              <w:ind w:left="245" w:hanging="245"/>
              <w:rPr>
                <w:rFonts w:cs="Arial"/>
                <w:sz w:val="18"/>
                <w:szCs w:val="18"/>
              </w:rPr>
            </w:pPr>
            <w:r w:rsidRPr="00EB20CE">
              <w:rPr>
                <w:rFonts w:cs="Arial"/>
                <w:sz w:val="18"/>
                <w:szCs w:val="18"/>
              </w:rPr>
              <w:t>People with disability receive fair and just treatment</w:t>
            </w:r>
          </w:p>
        </w:tc>
      </w:tr>
      <w:tr w:rsidR="00746266" w:rsidRPr="00EB20CE" w14:paraId="248C85E4" w14:textId="77777777" w:rsidTr="00746266">
        <w:tc>
          <w:tcPr>
            <w:tcW w:w="1429" w:type="dxa"/>
            <w:vAlign w:val="center"/>
          </w:tcPr>
          <w:p w14:paraId="0E97B65C" w14:textId="77777777" w:rsidR="00746266" w:rsidRPr="00EB20CE" w:rsidRDefault="00746266" w:rsidP="001F5F12">
            <w:pPr>
              <w:spacing w:after="0"/>
              <w:rPr>
                <w:rFonts w:cs="Arial"/>
                <w:b/>
                <w:sz w:val="18"/>
                <w:szCs w:val="18"/>
              </w:rPr>
            </w:pPr>
            <w:r w:rsidRPr="00EB20CE">
              <w:rPr>
                <w:rFonts w:cs="Arial"/>
                <w:b/>
                <w:sz w:val="18"/>
                <w:szCs w:val="18"/>
              </w:rPr>
              <w:t>Assumptions</w:t>
            </w:r>
          </w:p>
        </w:tc>
        <w:tc>
          <w:tcPr>
            <w:tcW w:w="12869" w:type="dxa"/>
            <w:vAlign w:val="center"/>
          </w:tcPr>
          <w:p w14:paraId="6D3BA742" w14:textId="77777777" w:rsidR="00746266" w:rsidRPr="00EB20CE" w:rsidRDefault="00746266" w:rsidP="00E01B3A">
            <w:pPr>
              <w:pStyle w:val="ListParagraph"/>
              <w:numPr>
                <w:ilvl w:val="0"/>
                <w:numId w:val="20"/>
              </w:numPr>
              <w:spacing w:after="0"/>
              <w:ind w:left="245" w:hanging="245"/>
              <w:rPr>
                <w:rFonts w:cs="Arial"/>
                <w:sz w:val="18"/>
                <w:szCs w:val="18"/>
              </w:rPr>
            </w:pPr>
            <w:r w:rsidRPr="00EB20CE">
              <w:rPr>
                <w:rFonts w:cs="Arial"/>
                <w:sz w:val="18"/>
                <w:szCs w:val="18"/>
              </w:rPr>
              <w:t>Employers know about the services of JobAccess and the NDRC</w:t>
            </w:r>
          </w:p>
        </w:tc>
      </w:tr>
      <w:tr w:rsidR="00746266" w:rsidRPr="00EB20CE" w14:paraId="2721937E" w14:textId="77777777" w:rsidTr="00746266">
        <w:tc>
          <w:tcPr>
            <w:tcW w:w="1429" w:type="dxa"/>
            <w:vAlign w:val="center"/>
          </w:tcPr>
          <w:p w14:paraId="3DF9397F" w14:textId="77777777" w:rsidR="00746266" w:rsidRPr="00EB20CE" w:rsidRDefault="00746266" w:rsidP="001F5F12">
            <w:pPr>
              <w:spacing w:after="0"/>
              <w:rPr>
                <w:rFonts w:cs="Arial"/>
                <w:b/>
                <w:sz w:val="18"/>
                <w:szCs w:val="18"/>
              </w:rPr>
            </w:pPr>
            <w:r w:rsidRPr="00EB20CE">
              <w:rPr>
                <w:rFonts w:cs="Arial"/>
                <w:b/>
                <w:sz w:val="18"/>
                <w:szCs w:val="18"/>
              </w:rPr>
              <w:t>External factors</w:t>
            </w:r>
          </w:p>
        </w:tc>
        <w:tc>
          <w:tcPr>
            <w:tcW w:w="12869" w:type="dxa"/>
            <w:vAlign w:val="center"/>
          </w:tcPr>
          <w:p w14:paraId="1D1F836C" w14:textId="77777777" w:rsidR="00746266" w:rsidRPr="00EB20CE" w:rsidRDefault="00746266" w:rsidP="00E01B3A">
            <w:pPr>
              <w:pStyle w:val="ListParagraph"/>
              <w:numPr>
                <w:ilvl w:val="0"/>
                <w:numId w:val="20"/>
              </w:numPr>
              <w:spacing w:after="0"/>
              <w:ind w:left="245" w:hanging="245"/>
              <w:rPr>
                <w:rFonts w:cs="Arial"/>
                <w:sz w:val="18"/>
                <w:szCs w:val="18"/>
              </w:rPr>
            </w:pPr>
            <w:r w:rsidRPr="00EB20CE">
              <w:rPr>
                <w:rFonts w:cs="Arial"/>
                <w:sz w:val="18"/>
                <w:szCs w:val="18"/>
              </w:rPr>
              <w:t>NDIS reforms</w:t>
            </w:r>
          </w:p>
          <w:p w14:paraId="5D01883F" w14:textId="77777777" w:rsidR="00746266" w:rsidRPr="00EB20CE" w:rsidRDefault="00746266" w:rsidP="00E01B3A">
            <w:pPr>
              <w:pStyle w:val="ListParagraph"/>
              <w:numPr>
                <w:ilvl w:val="0"/>
                <w:numId w:val="20"/>
              </w:numPr>
              <w:spacing w:after="0"/>
              <w:ind w:left="245" w:hanging="245"/>
              <w:rPr>
                <w:rFonts w:cs="Arial"/>
                <w:sz w:val="18"/>
                <w:szCs w:val="18"/>
              </w:rPr>
            </w:pPr>
            <w:r w:rsidRPr="00EB20CE">
              <w:rPr>
                <w:rFonts w:cs="Arial"/>
                <w:sz w:val="18"/>
                <w:szCs w:val="18"/>
              </w:rPr>
              <w:t>Department of Jobs and Small Business</w:t>
            </w:r>
          </w:p>
          <w:p w14:paraId="1ED4B3B4" w14:textId="77777777" w:rsidR="00746266" w:rsidRPr="00EB20CE" w:rsidRDefault="00746266" w:rsidP="00E01B3A">
            <w:pPr>
              <w:pStyle w:val="ListParagraph"/>
              <w:numPr>
                <w:ilvl w:val="0"/>
                <w:numId w:val="20"/>
              </w:numPr>
              <w:spacing w:after="0"/>
              <w:ind w:left="245" w:hanging="245"/>
              <w:rPr>
                <w:rFonts w:cs="Arial"/>
                <w:sz w:val="18"/>
                <w:szCs w:val="18"/>
              </w:rPr>
            </w:pPr>
            <w:r w:rsidRPr="00EB20CE">
              <w:rPr>
                <w:rFonts w:cs="Arial"/>
                <w:sz w:val="18"/>
                <w:szCs w:val="18"/>
              </w:rPr>
              <w:t>Building Employer Demand campaign(results) / ICSS Reform / Job seeker comp</w:t>
            </w:r>
          </w:p>
          <w:p w14:paraId="60FEB98F" w14:textId="77777777" w:rsidR="00746266" w:rsidRPr="00EB20CE" w:rsidRDefault="00746266" w:rsidP="00E01B3A">
            <w:pPr>
              <w:pStyle w:val="ListParagraph"/>
              <w:numPr>
                <w:ilvl w:val="0"/>
                <w:numId w:val="20"/>
              </w:numPr>
              <w:spacing w:after="0"/>
              <w:ind w:left="245" w:hanging="245"/>
              <w:rPr>
                <w:rFonts w:cs="Arial"/>
                <w:sz w:val="18"/>
                <w:szCs w:val="18"/>
              </w:rPr>
            </w:pPr>
            <w:r w:rsidRPr="00EB20CE">
              <w:rPr>
                <w:rFonts w:cs="Arial"/>
                <w:sz w:val="18"/>
                <w:szCs w:val="18"/>
              </w:rPr>
              <w:t xml:space="preserve">Welfare reform environment / DSP changes / Broader Econ / DES reform </w:t>
            </w:r>
          </w:p>
        </w:tc>
      </w:tr>
    </w:tbl>
    <w:p w14:paraId="4E241BDE" w14:textId="77777777" w:rsidR="00746266" w:rsidRPr="008F2FE8" w:rsidRDefault="00746266" w:rsidP="004452BA">
      <w:pPr>
        <w:rPr>
          <w:rFonts w:cs="Arial"/>
          <w:i/>
          <w:sz w:val="18"/>
          <w:szCs w:val="18"/>
          <w:u w:val="single"/>
        </w:rPr>
      </w:pPr>
    </w:p>
    <w:p w14:paraId="5A4DFE58" w14:textId="5C973E67" w:rsidR="00746266" w:rsidRPr="002B49B2" w:rsidRDefault="00746266" w:rsidP="00746266">
      <w:pPr>
        <w:pStyle w:val="Sub-SubTitle"/>
        <w:numPr>
          <w:ilvl w:val="0"/>
          <w:numId w:val="0"/>
        </w:numPr>
        <w:ind w:left="1304" w:hanging="1304"/>
        <w:rPr>
          <w:rFonts w:cs="Arial"/>
          <w:b/>
          <w:sz w:val="20"/>
          <w:szCs w:val="20"/>
        </w:rPr>
      </w:pPr>
      <w:bookmarkStart w:id="108" w:name="_Ref792882"/>
      <w:bookmarkStart w:id="109" w:name="_Toc793138"/>
      <w:bookmarkStart w:id="110" w:name="_Toc794603"/>
      <w:bookmarkStart w:id="111" w:name="_Toc11267994"/>
      <w:r w:rsidRPr="002B49B2">
        <w:rPr>
          <w:rFonts w:cs="Arial"/>
          <w:b/>
          <w:sz w:val="20"/>
          <w:szCs w:val="20"/>
        </w:rPr>
        <w:lastRenderedPageBreak/>
        <w:t xml:space="preserve">Table </w:t>
      </w:r>
      <w:r w:rsidRPr="002B49B2">
        <w:rPr>
          <w:rFonts w:cs="Arial"/>
          <w:b/>
          <w:sz w:val="20"/>
          <w:szCs w:val="20"/>
        </w:rPr>
        <w:fldChar w:fldCharType="begin"/>
      </w:r>
      <w:r w:rsidRPr="002B49B2">
        <w:rPr>
          <w:rFonts w:cs="Arial"/>
          <w:b/>
          <w:sz w:val="20"/>
          <w:szCs w:val="20"/>
        </w:rPr>
        <w:instrText xml:space="preserve"> SEQ Table \* ARABIC </w:instrText>
      </w:r>
      <w:r w:rsidRPr="002B49B2">
        <w:rPr>
          <w:rFonts w:cs="Arial"/>
          <w:b/>
          <w:sz w:val="20"/>
          <w:szCs w:val="20"/>
        </w:rPr>
        <w:fldChar w:fldCharType="separate"/>
      </w:r>
      <w:r w:rsidR="0010154C">
        <w:rPr>
          <w:rFonts w:cs="Arial"/>
          <w:b/>
          <w:noProof/>
          <w:sz w:val="20"/>
          <w:szCs w:val="20"/>
        </w:rPr>
        <w:t>18</w:t>
      </w:r>
      <w:r w:rsidRPr="002B49B2">
        <w:rPr>
          <w:rFonts w:cs="Arial"/>
          <w:b/>
          <w:sz w:val="20"/>
          <w:szCs w:val="20"/>
        </w:rPr>
        <w:fldChar w:fldCharType="end"/>
      </w:r>
      <w:r w:rsidRPr="002B49B2">
        <w:rPr>
          <w:rFonts w:cs="Arial"/>
          <w:b/>
          <w:sz w:val="20"/>
          <w:szCs w:val="20"/>
        </w:rPr>
        <w:t xml:space="preserve">: Telephone/Email </w:t>
      </w:r>
      <w:r w:rsidR="000422D6">
        <w:rPr>
          <w:rFonts w:cs="Arial"/>
          <w:b/>
          <w:sz w:val="20"/>
          <w:szCs w:val="20"/>
        </w:rPr>
        <w:t xml:space="preserve">Information and </w:t>
      </w:r>
      <w:r w:rsidRPr="002B49B2">
        <w:rPr>
          <w:rFonts w:cs="Arial"/>
          <w:b/>
          <w:sz w:val="20"/>
          <w:szCs w:val="20"/>
        </w:rPr>
        <w:t>Advice Service Program Logic</w:t>
      </w:r>
      <w:bookmarkEnd w:id="108"/>
      <w:bookmarkEnd w:id="109"/>
      <w:bookmarkEnd w:id="110"/>
      <w:bookmarkEnd w:id="111"/>
    </w:p>
    <w:tbl>
      <w:tblPr>
        <w:tblStyle w:val="TableGrid"/>
        <w:tblW w:w="14298" w:type="dxa"/>
        <w:tblLook w:val="04A0" w:firstRow="1" w:lastRow="0" w:firstColumn="1" w:lastColumn="0" w:noHBand="0" w:noVBand="1"/>
        <w:tblCaption w:val="A table outlining the components of the telephone and email information and advice service program logic"/>
      </w:tblPr>
      <w:tblGrid>
        <w:gridCol w:w="1429"/>
        <w:gridCol w:w="12869"/>
      </w:tblGrid>
      <w:tr w:rsidR="00746266" w:rsidRPr="004C152F" w14:paraId="7B5604D0" w14:textId="77777777" w:rsidTr="00C23D4C">
        <w:trPr>
          <w:tblHeader/>
        </w:trPr>
        <w:tc>
          <w:tcPr>
            <w:tcW w:w="1429" w:type="dxa"/>
            <w:shd w:val="clear" w:color="auto" w:fill="616365"/>
            <w:vAlign w:val="center"/>
          </w:tcPr>
          <w:p w14:paraId="7D2368FB" w14:textId="77777777" w:rsidR="00746266" w:rsidRPr="004C152F" w:rsidRDefault="00746266" w:rsidP="00746266">
            <w:pPr>
              <w:spacing w:before="120" w:after="120"/>
              <w:rPr>
                <w:rFonts w:cs="Arial"/>
                <w:b/>
                <w:color w:val="FFFFFF" w:themeColor="background1"/>
                <w:sz w:val="18"/>
                <w:szCs w:val="18"/>
              </w:rPr>
            </w:pPr>
            <w:r w:rsidRPr="004C152F">
              <w:rPr>
                <w:rFonts w:cs="Arial"/>
                <w:b/>
                <w:color w:val="FFFFFF" w:themeColor="background1"/>
                <w:sz w:val="18"/>
                <w:szCs w:val="18"/>
              </w:rPr>
              <w:t>Component</w:t>
            </w:r>
          </w:p>
        </w:tc>
        <w:tc>
          <w:tcPr>
            <w:tcW w:w="12869" w:type="dxa"/>
            <w:shd w:val="clear" w:color="auto" w:fill="616365"/>
            <w:vAlign w:val="center"/>
          </w:tcPr>
          <w:p w14:paraId="527F5E6B" w14:textId="77777777" w:rsidR="00746266" w:rsidRPr="004C152F" w:rsidRDefault="00746266" w:rsidP="00746266">
            <w:pPr>
              <w:spacing w:before="120" w:after="120"/>
              <w:rPr>
                <w:rFonts w:cs="Arial"/>
                <w:b/>
                <w:color w:val="FFFFFF" w:themeColor="background1"/>
                <w:sz w:val="18"/>
                <w:szCs w:val="18"/>
              </w:rPr>
            </w:pPr>
            <w:r w:rsidRPr="004C152F">
              <w:rPr>
                <w:rFonts w:cs="Arial"/>
                <w:b/>
                <w:color w:val="FFFFFF" w:themeColor="background1"/>
                <w:sz w:val="18"/>
                <w:szCs w:val="18"/>
              </w:rPr>
              <w:t>Description</w:t>
            </w:r>
          </w:p>
        </w:tc>
      </w:tr>
      <w:tr w:rsidR="00746266" w:rsidRPr="00746266" w14:paraId="00310C5B" w14:textId="77777777" w:rsidTr="00746266">
        <w:tc>
          <w:tcPr>
            <w:tcW w:w="1429" w:type="dxa"/>
            <w:vAlign w:val="center"/>
          </w:tcPr>
          <w:p w14:paraId="2E038684" w14:textId="77777777" w:rsidR="00746266" w:rsidRPr="00EB20CE" w:rsidRDefault="00746266" w:rsidP="00746266">
            <w:pPr>
              <w:spacing w:after="0"/>
              <w:rPr>
                <w:rFonts w:cs="Arial"/>
                <w:b/>
                <w:sz w:val="18"/>
                <w:szCs w:val="18"/>
              </w:rPr>
            </w:pPr>
            <w:r w:rsidRPr="00EB20CE">
              <w:rPr>
                <w:rFonts w:cs="Arial"/>
                <w:b/>
                <w:sz w:val="18"/>
                <w:szCs w:val="18"/>
              </w:rPr>
              <w:t>Program need</w:t>
            </w:r>
          </w:p>
        </w:tc>
        <w:tc>
          <w:tcPr>
            <w:tcW w:w="12869" w:type="dxa"/>
            <w:vAlign w:val="center"/>
          </w:tcPr>
          <w:p w14:paraId="584C3F9B" w14:textId="77777777" w:rsidR="00746266" w:rsidRPr="00746266" w:rsidRDefault="00746266" w:rsidP="00746266">
            <w:pPr>
              <w:spacing w:after="0"/>
              <w:rPr>
                <w:rFonts w:cs="Arial"/>
                <w:sz w:val="18"/>
                <w:szCs w:val="18"/>
              </w:rPr>
            </w:pPr>
            <w:r w:rsidRPr="00746266">
              <w:rPr>
                <w:rFonts w:cs="Arial"/>
                <w:sz w:val="18"/>
                <w:szCs w:val="18"/>
              </w:rPr>
              <w:t>The National Inquiry into Employment and Disability sought to identify the main reasons for low participation and employment rates for people with disability, to work towards practical and achievable solutions. One of its key recommendations was that the Australian Government develop a ‘one-stop information-shop’ accessible to people with disability about matters relating to disability employment in Australia.</w:t>
            </w:r>
          </w:p>
        </w:tc>
      </w:tr>
      <w:tr w:rsidR="00746266" w:rsidRPr="00746266" w14:paraId="39E6771D" w14:textId="77777777" w:rsidTr="00746266">
        <w:tc>
          <w:tcPr>
            <w:tcW w:w="1429" w:type="dxa"/>
            <w:vAlign w:val="center"/>
          </w:tcPr>
          <w:p w14:paraId="74B3B9E0" w14:textId="77777777" w:rsidR="00746266" w:rsidRPr="00EB20CE" w:rsidRDefault="00746266" w:rsidP="00746266">
            <w:pPr>
              <w:spacing w:after="0"/>
              <w:rPr>
                <w:rFonts w:cs="Arial"/>
                <w:b/>
                <w:sz w:val="18"/>
                <w:szCs w:val="18"/>
              </w:rPr>
            </w:pPr>
            <w:r w:rsidRPr="00EB20CE">
              <w:rPr>
                <w:rFonts w:cs="Arial"/>
                <w:b/>
                <w:sz w:val="18"/>
                <w:szCs w:val="18"/>
              </w:rPr>
              <w:t>Program objectives</w:t>
            </w:r>
          </w:p>
        </w:tc>
        <w:tc>
          <w:tcPr>
            <w:tcW w:w="12869" w:type="dxa"/>
            <w:vAlign w:val="center"/>
          </w:tcPr>
          <w:p w14:paraId="2DEEB6C5" w14:textId="77777777" w:rsidR="00746266" w:rsidRPr="00746266" w:rsidRDefault="00746266" w:rsidP="00746266">
            <w:pPr>
              <w:spacing w:after="0"/>
              <w:rPr>
                <w:rFonts w:cs="Arial"/>
                <w:sz w:val="18"/>
                <w:szCs w:val="18"/>
              </w:rPr>
            </w:pPr>
            <w:r w:rsidRPr="00746266">
              <w:rPr>
                <w:rFonts w:cs="Arial"/>
                <w:sz w:val="18"/>
                <w:szCs w:val="18"/>
              </w:rPr>
              <w:t>To provide people with disability, employers and employment service providers with easy to access information, advice, services and funding that will enable more people with disability to achieve sustainable employment.</w:t>
            </w:r>
          </w:p>
        </w:tc>
      </w:tr>
      <w:tr w:rsidR="00746266" w:rsidRPr="00746266" w14:paraId="31549D9A" w14:textId="77777777" w:rsidTr="00746266">
        <w:tc>
          <w:tcPr>
            <w:tcW w:w="1429" w:type="dxa"/>
            <w:vAlign w:val="center"/>
          </w:tcPr>
          <w:p w14:paraId="59745B51" w14:textId="77777777" w:rsidR="00746266" w:rsidRPr="00EB20CE" w:rsidRDefault="00746266" w:rsidP="00746266">
            <w:pPr>
              <w:spacing w:after="0"/>
              <w:rPr>
                <w:rFonts w:cs="Arial"/>
                <w:b/>
                <w:sz w:val="18"/>
                <w:szCs w:val="18"/>
              </w:rPr>
            </w:pPr>
            <w:r w:rsidRPr="00EB20CE">
              <w:rPr>
                <w:rFonts w:cs="Arial"/>
                <w:b/>
                <w:sz w:val="18"/>
                <w:szCs w:val="18"/>
              </w:rPr>
              <w:t>DSS purpose</w:t>
            </w:r>
          </w:p>
        </w:tc>
        <w:tc>
          <w:tcPr>
            <w:tcW w:w="12869" w:type="dxa"/>
            <w:vAlign w:val="center"/>
          </w:tcPr>
          <w:p w14:paraId="5FE00CB6" w14:textId="77777777" w:rsidR="00746266" w:rsidRPr="00746266" w:rsidRDefault="00746266" w:rsidP="00746266">
            <w:pPr>
              <w:spacing w:after="0"/>
              <w:rPr>
                <w:rFonts w:cs="Arial"/>
                <w:sz w:val="18"/>
                <w:szCs w:val="18"/>
              </w:rPr>
            </w:pPr>
            <w:r w:rsidRPr="00746266">
              <w:rPr>
                <w:rFonts w:cs="Arial"/>
                <w:sz w:val="18"/>
                <w:szCs w:val="18"/>
              </w:rPr>
              <w:t>Improved independence of, and participation by, people with disability, by providing targeted support and services to people with disability, employers and employment service providers.</w:t>
            </w:r>
          </w:p>
        </w:tc>
      </w:tr>
      <w:tr w:rsidR="00746266" w:rsidRPr="00746266" w14:paraId="7566D165" w14:textId="77777777" w:rsidTr="00746266">
        <w:tc>
          <w:tcPr>
            <w:tcW w:w="1429" w:type="dxa"/>
            <w:vAlign w:val="center"/>
          </w:tcPr>
          <w:p w14:paraId="162EDD9C" w14:textId="77777777" w:rsidR="00746266" w:rsidRPr="00EB20CE" w:rsidRDefault="00746266" w:rsidP="00746266">
            <w:pPr>
              <w:spacing w:after="0"/>
              <w:rPr>
                <w:rFonts w:cs="Arial"/>
                <w:b/>
                <w:sz w:val="18"/>
                <w:szCs w:val="18"/>
              </w:rPr>
            </w:pPr>
            <w:r w:rsidRPr="00EB20CE">
              <w:rPr>
                <w:rFonts w:cs="Arial"/>
                <w:b/>
                <w:sz w:val="18"/>
                <w:szCs w:val="18"/>
              </w:rPr>
              <w:t>Inputs</w:t>
            </w:r>
          </w:p>
        </w:tc>
        <w:tc>
          <w:tcPr>
            <w:tcW w:w="12869" w:type="dxa"/>
            <w:vAlign w:val="center"/>
          </w:tcPr>
          <w:p w14:paraId="1EF87A26" w14:textId="77777777" w:rsidR="00746266" w:rsidRPr="00746266" w:rsidRDefault="00746266" w:rsidP="00407B17">
            <w:pPr>
              <w:pStyle w:val="ListParagraph"/>
              <w:numPr>
                <w:ilvl w:val="0"/>
                <w:numId w:val="20"/>
              </w:numPr>
              <w:spacing w:after="0"/>
              <w:ind w:left="245" w:hanging="245"/>
              <w:rPr>
                <w:rFonts w:cs="Arial"/>
                <w:sz w:val="18"/>
                <w:szCs w:val="18"/>
              </w:rPr>
            </w:pPr>
            <w:r w:rsidRPr="00746266">
              <w:rPr>
                <w:rFonts w:cs="Arial"/>
                <w:sz w:val="18"/>
                <w:szCs w:val="18"/>
              </w:rPr>
              <w:t xml:space="preserve">DSS hosting and technical management of the </w:t>
            </w:r>
            <w:r w:rsidR="006609A4">
              <w:rPr>
                <w:rFonts w:cs="Arial"/>
                <w:sz w:val="18"/>
                <w:szCs w:val="18"/>
              </w:rPr>
              <w:t>JobAccess Website</w:t>
            </w:r>
            <w:r w:rsidRPr="00746266">
              <w:rPr>
                <w:rFonts w:cs="Arial"/>
                <w:sz w:val="18"/>
                <w:szCs w:val="18"/>
              </w:rPr>
              <w:t xml:space="preserve"> (DSS Online Service)</w:t>
            </w:r>
          </w:p>
          <w:p w14:paraId="3D72BA6E" w14:textId="77777777" w:rsidR="00746266" w:rsidRPr="00746266" w:rsidRDefault="00746266" w:rsidP="00407B17">
            <w:pPr>
              <w:pStyle w:val="ListParagraph"/>
              <w:numPr>
                <w:ilvl w:val="0"/>
                <w:numId w:val="20"/>
              </w:numPr>
              <w:spacing w:after="0"/>
              <w:ind w:left="245" w:hanging="245"/>
              <w:rPr>
                <w:rFonts w:cs="Arial"/>
                <w:sz w:val="18"/>
                <w:szCs w:val="18"/>
              </w:rPr>
            </w:pPr>
            <w:r w:rsidRPr="00746266">
              <w:rPr>
                <w:rFonts w:cs="Arial"/>
                <w:sz w:val="18"/>
                <w:szCs w:val="18"/>
              </w:rPr>
              <w:t>DSS contract management, policy development and advice, and performance assessment</w:t>
            </w:r>
          </w:p>
        </w:tc>
      </w:tr>
      <w:tr w:rsidR="00746266" w:rsidRPr="00746266" w14:paraId="2E0D44F8" w14:textId="77777777" w:rsidTr="00746266">
        <w:tc>
          <w:tcPr>
            <w:tcW w:w="1429" w:type="dxa"/>
            <w:vAlign w:val="center"/>
          </w:tcPr>
          <w:p w14:paraId="047BFBD1" w14:textId="77777777" w:rsidR="00746266" w:rsidRPr="00EB20CE" w:rsidRDefault="00746266" w:rsidP="00746266">
            <w:pPr>
              <w:spacing w:after="0"/>
              <w:rPr>
                <w:rFonts w:cs="Arial"/>
                <w:b/>
                <w:sz w:val="18"/>
                <w:szCs w:val="18"/>
              </w:rPr>
            </w:pPr>
            <w:r w:rsidRPr="00EB20CE">
              <w:rPr>
                <w:rFonts w:cs="Arial"/>
                <w:b/>
                <w:sz w:val="18"/>
                <w:szCs w:val="18"/>
              </w:rPr>
              <w:t>Participants</w:t>
            </w:r>
          </w:p>
        </w:tc>
        <w:tc>
          <w:tcPr>
            <w:tcW w:w="12869" w:type="dxa"/>
            <w:vAlign w:val="center"/>
          </w:tcPr>
          <w:p w14:paraId="23783899" w14:textId="77777777" w:rsidR="00746266" w:rsidRPr="00746266" w:rsidRDefault="00746266" w:rsidP="00E01B3A">
            <w:pPr>
              <w:pStyle w:val="ListParagraph"/>
              <w:numPr>
                <w:ilvl w:val="0"/>
                <w:numId w:val="20"/>
              </w:numPr>
              <w:spacing w:after="0"/>
              <w:ind w:left="245" w:hanging="245"/>
              <w:rPr>
                <w:rFonts w:cs="Arial"/>
                <w:sz w:val="18"/>
                <w:szCs w:val="18"/>
              </w:rPr>
            </w:pPr>
            <w:r w:rsidRPr="00746266">
              <w:rPr>
                <w:rFonts w:cs="Arial"/>
                <w:sz w:val="18"/>
                <w:szCs w:val="18"/>
              </w:rPr>
              <w:t>People with disability</w:t>
            </w:r>
          </w:p>
          <w:p w14:paraId="56201DD9" w14:textId="77777777" w:rsidR="00746266" w:rsidRPr="00746266" w:rsidRDefault="00746266" w:rsidP="00E01B3A">
            <w:pPr>
              <w:pStyle w:val="ListParagraph"/>
              <w:numPr>
                <w:ilvl w:val="0"/>
                <w:numId w:val="20"/>
              </w:numPr>
              <w:spacing w:after="0"/>
              <w:ind w:left="245" w:hanging="245"/>
              <w:rPr>
                <w:rFonts w:cs="Arial"/>
                <w:sz w:val="18"/>
                <w:szCs w:val="18"/>
              </w:rPr>
            </w:pPr>
            <w:r w:rsidRPr="00746266">
              <w:rPr>
                <w:rFonts w:cs="Arial"/>
                <w:sz w:val="18"/>
                <w:szCs w:val="18"/>
              </w:rPr>
              <w:t>Employers</w:t>
            </w:r>
          </w:p>
          <w:p w14:paraId="2925E6A0" w14:textId="77777777" w:rsidR="00746266" w:rsidRPr="00746266" w:rsidRDefault="00746266" w:rsidP="00E01B3A">
            <w:pPr>
              <w:pStyle w:val="ListParagraph"/>
              <w:numPr>
                <w:ilvl w:val="0"/>
                <w:numId w:val="20"/>
              </w:numPr>
              <w:spacing w:after="0"/>
              <w:ind w:left="245" w:hanging="245"/>
              <w:rPr>
                <w:rFonts w:cs="Arial"/>
                <w:sz w:val="18"/>
                <w:szCs w:val="18"/>
              </w:rPr>
            </w:pPr>
            <w:r w:rsidRPr="00746266">
              <w:rPr>
                <w:rFonts w:cs="Arial"/>
                <w:sz w:val="18"/>
                <w:szCs w:val="18"/>
              </w:rPr>
              <w:t>Employment service providers</w:t>
            </w:r>
          </w:p>
        </w:tc>
      </w:tr>
      <w:tr w:rsidR="00746266" w:rsidRPr="00746266" w14:paraId="0730DEF5" w14:textId="77777777" w:rsidTr="00746266">
        <w:tc>
          <w:tcPr>
            <w:tcW w:w="1429" w:type="dxa"/>
            <w:vAlign w:val="center"/>
          </w:tcPr>
          <w:p w14:paraId="4E1BA473" w14:textId="77777777" w:rsidR="00746266" w:rsidRPr="00EB20CE" w:rsidRDefault="00746266" w:rsidP="00746266">
            <w:pPr>
              <w:spacing w:after="0"/>
              <w:rPr>
                <w:rFonts w:cs="Arial"/>
                <w:b/>
                <w:sz w:val="18"/>
                <w:szCs w:val="18"/>
              </w:rPr>
            </w:pPr>
            <w:r w:rsidRPr="00EB20CE">
              <w:rPr>
                <w:rFonts w:cs="Arial"/>
                <w:b/>
                <w:sz w:val="18"/>
                <w:szCs w:val="18"/>
              </w:rPr>
              <w:t>Partners</w:t>
            </w:r>
          </w:p>
        </w:tc>
        <w:tc>
          <w:tcPr>
            <w:tcW w:w="12869" w:type="dxa"/>
            <w:vAlign w:val="center"/>
          </w:tcPr>
          <w:p w14:paraId="1580BF20" w14:textId="77777777" w:rsidR="00746266" w:rsidRPr="00746266" w:rsidRDefault="00746266" w:rsidP="00E01B3A">
            <w:pPr>
              <w:pStyle w:val="ListParagraph"/>
              <w:numPr>
                <w:ilvl w:val="0"/>
                <w:numId w:val="20"/>
              </w:numPr>
              <w:spacing w:after="0"/>
              <w:ind w:left="245" w:hanging="245"/>
              <w:rPr>
                <w:rFonts w:cs="Arial"/>
                <w:sz w:val="18"/>
                <w:szCs w:val="18"/>
              </w:rPr>
            </w:pPr>
            <w:r w:rsidRPr="00746266">
              <w:rPr>
                <w:rFonts w:cs="Arial"/>
                <w:sz w:val="18"/>
                <w:szCs w:val="18"/>
              </w:rPr>
              <w:t>WorkFocus</w:t>
            </w:r>
          </w:p>
        </w:tc>
      </w:tr>
      <w:tr w:rsidR="00746266" w:rsidRPr="00746266" w14:paraId="5414E64C" w14:textId="77777777" w:rsidTr="00746266">
        <w:tc>
          <w:tcPr>
            <w:tcW w:w="1429" w:type="dxa"/>
            <w:vAlign w:val="center"/>
          </w:tcPr>
          <w:p w14:paraId="78E6168C" w14:textId="77777777" w:rsidR="00746266" w:rsidRPr="00EB20CE" w:rsidRDefault="00746266" w:rsidP="00746266">
            <w:pPr>
              <w:spacing w:after="0"/>
              <w:rPr>
                <w:rFonts w:cs="Arial"/>
                <w:b/>
                <w:sz w:val="18"/>
                <w:szCs w:val="18"/>
              </w:rPr>
            </w:pPr>
            <w:r w:rsidRPr="00EB20CE">
              <w:rPr>
                <w:rFonts w:cs="Arial"/>
                <w:b/>
                <w:sz w:val="18"/>
                <w:szCs w:val="18"/>
              </w:rPr>
              <w:t>Activities</w:t>
            </w:r>
          </w:p>
        </w:tc>
        <w:tc>
          <w:tcPr>
            <w:tcW w:w="12869" w:type="dxa"/>
            <w:vAlign w:val="center"/>
          </w:tcPr>
          <w:p w14:paraId="2DFBE5E2" w14:textId="77777777" w:rsidR="00746266" w:rsidRPr="00746266" w:rsidRDefault="00746266" w:rsidP="00E01B3A">
            <w:pPr>
              <w:pStyle w:val="ListParagraph"/>
              <w:numPr>
                <w:ilvl w:val="0"/>
                <w:numId w:val="20"/>
              </w:numPr>
              <w:spacing w:after="0"/>
              <w:ind w:left="245" w:hanging="245"/>
              <w:rPr>
                <w:rFonts w:cs="Arial"/>
                <w:sz w:val="18"/>
                <w:szCs w:val="18"/>
              </w:rPr>
            </w:pPr>
            <w:r w:rsidRPr="00746266">
              <w:rPr>
                <w:rFonts w:cs="Arial"/>
                <w:sz w:val="18"/>
                <w:szCs w:val="18"/>
              </w:rPr>
              <w:t>Telephone/email advice service – to provide a free and confidential online and telephone information/advice service on all matters relating to disability employment</w:t>
            </w:r>
          </w:p>
          <w:p w14:paraId="33AECDAB" w14:textId="77777777" w:rsidR="00746266" w:rsidRPr="00746266" w:rsidRDefault="00746266" w:rsidP="00E01B3A">
            <w:pPr>
              <w:pStyle w:val="ListParagraph"/>
              <w:numPr>
                <w:ilvl w:val="0"/>
                <w:numId w:val="20"/>
              </w:numPr>
              <w:spacing w:after="0"/>
              <w:ind w:left="245" w:hanging="245"/>
              <w:rPr>
                <w:rFonts w:cs="Arial"/>
                <w:sz w:val="18"/>
                <w:szCs w:val="18"/>
              </w:rPr>
            </w:pPr>
            <w:r w:rsidRPr="00746266">
              <w:rPr>
                <w:rFonts w:cs="Arial"/>
                <w:sz w:val="18"/>
                <w:szCs w:val="18"/>
              </w:rPr>
              <w:t xml:space="preserve">Advice is provided by JobAccess’ provider team of qualified allied health professionals and trained customer service advisers with skills and experience in workplace adjustment, occupational therapy, vocational training, recruitment strategies, mental illness’ and workplace training </w:t>
            </w:r>
          </w:p>
        </w:tc>
      </w:tr>
      <w:tr w:rsidR="00746266" w:rsidRPr="00746266" w14:paraId="73C73822" w14:textId="77777777" w:rsidTr="00746266">
        <w:tc>
          <w:tcPr>
            <w:tcW w:w="1429" w:type="dxa"/>
            <w:vAlign w:val="center"/>
          </w:tcPr>
          <w:p w14:paraId="40D3CEE5" w14:textId="77777777" w:rsidR="00746266" w:rsidRPr="00EB20CE" w:rsidRDefault="00746266" w:rsidP="00746266">
            <w:pPr>
              <w:spacing w:after="0"/>
              <w:rPr>
                <w:rFonts w:cs="Arial"/>
                <w:b/>
                <w:sz w:val="18"/>
                <w:szCs w:val="18"/>
              </w:rPr>
            </w:pPr>
            <w:r w:rsidRPr="00EB20CE">
              <w:rPr>
                <w:rFonts w:cs="Arial"/>
                <w:b/>
                <w:sz w:val="18"/>
                <w:szCs w:val="18"/>
              </w:rPr>
              <w:t>Outputs</w:t>
            </w:r>
          </w:p>
        </w:tc>
        <w:tc>
          <w:tcPr>
            <w:tcW w:w="12869" w:type="dxa"/>
            <w:vAlign w:val="center"/>
          </w:tcPr>
          <w:p w14:paraId="18B50681" w14:textId="77777777" w:rsidR="00746266" w:rsidRPr="00746266" w:rsidRDefault="00746266" w:rsidP="00E01B3A">
            <w:pPr>
              <w:pStyle w:val="ListParagraph"/>
              <w:numPr>
                <w:ilvl w:val="0"/>
                <w:numId w:val="20"/>
              </w:numPr>
              <w:spacing w:after="0"/>
              <w:ind w:left="245" w:hanging="245"/>
              <w:rPr>
                <w:rFonts w:cs="Arial"/>
                <w:sz w:val="18"/>
                <w:szCs w:val="18"/>
              </w:rPr>
            </w:pPr>
            <w:r w:rsidRPr="00746266">
              <w:rPr>
                <w:rFonts w:cs="Arial"/>
                <w:sz w:val="18"/>
                <w:szCs w:val="18"/>
              </w:rPr>
              <w:t>People with disability / employment service providers / employers receive education resources and tools</w:t>
            </w:r>
          </w:p>
        </w:tc>
      </w:tr>
      <w:tr w:rsidR="00746266" w:rsidRPr="00746266" w14:paraId="7CD4B92F" w14:textId="77777777" w:rsidTr="00746266">
        <w:tc>
          <w:tcPr>
            <w:tcW w:w="1429" w:type="dxa"/>
            <w:vAlign w:val="center"/>
          </w:tcPr>
          <w:p w14:paraId="3CC1762D" w14:textId="77777777" w:rsidR="00746266" w:rsidRPr="00EB20CE" w:rsidRDefault="00746266" w:rsidP="00746266">
            <w:pPr>
              <w:spacing w:after="0"/>
              <w:rPr>
                <w:rFonts w:cs="Arial"/>
                <w:b/>
                <w:sz w:val="18"/>
                <w:szCs w:val="18"/>
              </w:rPr>
            </w:pPr>
            <w:r w:rsidRPr="00EB20CE">
              <w:rPr>
                <w:rFonts w:cs="Arial"/>
                <w:b/>
                <w:sz w:val="18"/>
                <w:szCs w:val="18"/>
              </w:rPr>
              <w:t>Short-term Outcomes</w:t>
            </w:r>
          </w:p>
        </w:tc>
        <w:tc>
          <w:tcPr>
            <w:tcW w:w="12869" w:type="dxa"/>
            <w:vAlign w:val="center"/>
          </w:tcPr>
          <w:p w14:paraId="64DF5FB5" w14:textId="77777777" w:rsidR="00746266" w:rsidRPr="00746266" w:rsidRDefault="00746266" w:rsidP="00E01B3A">
            <w:pPr>
              <w:pStyle w:val="ListParagraph"/>
              <w:numPr>
                <w:ilvl w:val="0"/>
                <w:numId w:val="20"/>
              </w:numPr>
              <w:spacing w:after="0"/>
              <w:ind w:left="245" w:hanging="245"/>
              <w:rPr>
                <w:rFonts w:cs="Arial"/>
                <w:sz w:val="18"/>
                <w:szCs w:val="18"/>
              </w:rPr>
            </w:pPr>
            <w:r w:rsidRPr="00746266">
              <w:rPr>
                <w:rFonts w:cs="Arial"/>
                <w:sz w:val="18"/>
                <w:szCs w:val="18"/>
              </w:rPr>
              <w:t>Employers and people with disability have increased knowledge about rights and responsibilities</w:t>
            </w:r>
          </w:p>
          <w:p w14:paraId="686787E8" w14:textId="77777777" w:rsidR="00746266" w:rsidRPr="00746266" w:rsidRDefault="00746266" w:rsidP="00E01B3A">
            <w:pPr>
              <w:pStyle w:val="ListParagraph"/>
              <w:numPr>
                <w:ilvl w:val="0"/>
                <w:numId w:val="20"/>
              </w:numPr>
              <w:spacing w:after="0"/>
              <w:ind w:left="245" w:hanging="245"/>
              <w:rPr>
                <w:rFonts w:cs="Arial"/>
                <w:sz w:val="18"/>
                <w:szCs w:val="18"/>
              </w:rPr>
            </w:pPr>
            <w:r w:rsidRPr="00746266">
              <w:rPr>
                <w:rFonts w:cs="Arial"/>
                <w:sz w:val="18"/>
                <w:szCs w:val="18"/>
              </w:rPr>
              <w:t>People with disability are referred to appropriate authorities and services</w:t>
            </w:r>
          </w:p>
          <w:p w14:paraId="66D5B15C" w14:textId="77777777" w:rsidR="00746266" w:rsidRPr="00746266" w:rsidRDefault="00746266" w:rsidP="00E01B3A">
            <w:pPr>
              <w:pStyle w:val="ListParagraph"/>
              <w:numPr>
                <w:ilvl w:val="0"/>
                <w:numId w:val="20"/>
              </w:numPr>
              <w:spacing w:after="0"/>
              <w:ind w:left="245" w:hanging="245"/>
              <w:rPr>
                <w:rFonts w:cs="Arial"/>
                <w:sz w:val="18"/>
                <w:szCs w:val="18"/>
              </w:rPr>
            </w:pPr>
            <w:r w:rsidRPr="00746266">
              <w:rPr>
                <w:rFonts w:cs="Arial"/>
                <w:sz w:val="18"/>
                <w:szCs w:val="18"/>
              </w:rPr>
              <w:t xml:space="preserve">People with disability access the services </w:t>
            </w:r>
          </w:p>
          <w:p w14:paraId="2F020DB6" w14:textId="77777777" w:rsidR="00746266" w:rsidRPr="00746266" w:rsidRDefault="00746266" w:rsidP="00E01B3A">
            <w:pPr>
              <w:pStyle w:val="ListParagraph"/>
              <w:numPr>
                <w:ilvl w:val="0"/>
                <w:numId w:val="20"/>
              </w:numPr>
              <w:spacing w:after="0"/>
              <w:ind w:left="245" w:hanging="245"/>
              <w:rPr>
                <w:rFonts w:cs="Arial"/>
                <w:sz w:val="18"/>
                <w:szCs w:val="18"/>
              </w:rPr>
            </w:pPr>
            <w:r w:rsidRPr="00746266">
              <w:rPr>
                <w:rFonts w:cs="Arial"/>
                <w:sz w:val="18"/>
                <w:szCs w:val="18"/>
              </w:rPr>
              <w:t xml:space="preserve">People with disability have increased knowledge about seeking employment </w:t>
            </w:r>
          </w:p>
        </w:tc>
      </w:tr>
      <w:tr w:rsidR="00746266" w:rsidRPr="00746266" w14:paraId="20AC210C" w14:textId="77777777" w:rsidTr="00746266">
        <w:tc>
          <w:tcPr>
            <w:tcW w:w="1429" w:type="dxa"/>
            <w:vAlign w:val="center"/>
          </w:tcPr>
          <w:p w14:paraId="07D13784" w14:textId="77777777" w:rsidR="00746266" w:rsidRPr="00EB20CE" w:rsidRDefault="00746266" w:rsidP="00746266">
            <w:pPr>
              <w:spacing w:after="0"/>
              <w:rPr>
                <w:rFonts w:cs="Arial"/>
                <w:b/>
                <w:sz w:val="18"/>
                <w:szCs w:val="18"/>
              </w:rPr>
            </w:pPr>
            <w:r w:rsidRPr="00EB20CE">
              <w:rPr>
                <w:rFonts w:cs="Arial"/>
                <w:b/>
                <w:sz w:val="18"/>
                <w:szCs w:val="18"/>
              </w:rPr>
              <w:t>Medium-term Outcomes</w:t>
            </w:r>
          </w:p>
        </w:tc>
        <w:tc>
          <w:tcPr>
            <w:tcW w:w="12869" w:type="dxa"/>
            <w:vAlign w:val="center"/>
          </w:tcPr>
          <w:p w14:paraId="004B64C0" w14:textId="77777777" w:rsidR="00746266" w:rsidRPr="00746266" w:rsidRDefault="00746266" w:rsidP="00E01B3A">
            <w:pPr>
              <w:pStyle w:val="ListParagraph"/>
              <w:numPr>
                <w:ilvl w:val="0"/>
                <w:numId w:val="20"/>
              </w:numPr>
              <w:spacing w:after="0"/>
              <w:ind w:left="245" w:hanging="245"/>
              <w:rPr>
                <w:rFonts w:cs="Arial"/>
                <w:sz w:val="18"/>
                <w:szCs w:val="18"/>
              </w:rPr>
            </w:pPr>
            <w:r w:rsidRPr="00746266">
              <w:rPr>
                <w:rFonts w:cs="Arial"/>
                <w:sz w:val="18"/>
                <w:szCs w:val="18"/>
              </w:rPr>
              <w:t>People with disability have increased confidence and skills in seeking employment</w:t>
            </w:r>
          </w:p>
          <w:p w14:paraId="6764CA27" w14:textId="77777777" w:rsidR="00746266" w:rsidRPr="00746266" w:rsidRDefault="00746266" w:rsidP="00E01B3A">
            <w:pPr>
              <w:pStyle w:val="ListParagraph"/>
              <w:numPr>
                <w:ilvl w:val="0"/>
                <w:numId w:val="20"/>
              </w:numPr>
              <w:spacing w:after="0"/>
              <w:ind w:left="245" w:hanging="245"/>
              <w:rPr>
                <w:rFonts w:cs="Arial"/>
                <w:sz w:val="18"/>
                <w:szCs w:val="18"/>
              </w:rPr>
            </w:pPr>
            <w:r w:rsidRPr="00746266">
              <w:rPr>
                <w:rFonts w:cs="Arial"/>
                <w:sz w:val="18"/>
                <w:szCs w:val="18"/>
              </w:rPr>
              <w:t xml:space="preserve">Employers have increased skills and confidence in working with people with disability </w:t>
            </w:r>
          </w:p>
        </w:tc>
      </w:tr>
      <w:tr w:rsidR="00746266" w:rsidRPr="00746266" w14:paraId="34ABFB9E" w14:textId="77777777" w:rsidTr="00746266">
        <w:tc>
          <w:tcPr>
            <w:tcW w:w="1429" w:type="dxa"/>
            <w:vAlign w:val="center"/>
          </w:tcPr>
          <w:p w14:paraId="067C9A49" w14:textId="77777777" w:rsidR="00746266" w:rsidRPr="00EB20CE" w:rsidRDefault="00746266" w:rsidP="00746266">
            <w:pPr>
              <w:spacing w:after="0"/>
              <w:rPr>
                <w:rFonts w:cs="Arial"/>
                <w:b/>
                <w:sz w:val="18"/>
                <w:szCs w:val="18"/>
              </w:rPr>
            </w:pPr>
            <w:r w:rsidRPr="00EB20CE">
              <w:rPr>
                <w:rFonts w:cs="Arial"/>
                <w:b/>
                <w:sz w:val="18"/>
                <w:szCs w:val="18"/>
              </w:rPr>
              <w:t>Long-term Outcomes</w:t>
            </w:r>
          </w:p>
        </w:tc>
        <w:tc>
          <w:tcPr>
            <w:tcW w:w="12869" w:type="dxa"/>
            <w:vAlign w:val="center"/>
          </w:tcPr>
          <w:p w14:paraId="75379C96" w14:textId="77777777" w:rsidR="00746266" w:rsidRPr="00746266" w:rsidRDefault="00746266" w:rsidP="00E01B3A">
            <w:pPr>
              <w:pStyle w:val="ListParagraph"/>
              <w:numPr>
                <w:ilvl w:val="0"/>
                <w:numId w:val="20"/>
              </w:numPr>
              <w:spacing w:after="0"/>
              <w:ind w:left="245" w:hanging="245"/>
              <w:rPr>
                <w:rFonts w:cs="Arial"/>
                <w:sz w:val="18"/>
                <w:szCs w:val="18"/>
              </w:rPr>
            </w:pPr>
            <w:r w:rsidRPr="00746266">
              <w:rPr>
                <w:rFonts w:cs="Arial"/>
                <w:sz w:val="18"/>
                <w:szCs w:val="18"/>
              </w:rPr>
              <w:t xml:space="preserve">People with disability maintain meaningful employment </w:t>
            </w:r>
          </w:p>
          <w:p w14:paraId="717F1DED" w14:textId="77777777" w:rsidR="00746266" w:rsidRPr="00746266" w:rsidRDefault="00746266" w:rsidP="00E01B3A">
            <w:pPr>
              <w:pStyle w:val="ListParagraph"/>
              <w:numPr>
                <w:ilvl w:val="0"/>
                <w:numId w:val="20"/>
              </w:numPr>
              <w:spacing w:after="0"/>
              <w:ind w:left="245" w:hanging="245"/>
              <w:rPr>
                <w:rFonts w:cs="Arial"/>
                <w:sz w:val="18"/>
                <w:szCs w:val="18"/>
              </w:rPr>
            </w:pPr>
            <w:r w:rsidRPr="00746266">
              <w:rPr>
                <w:rFonts w:cs="Arial"/>
                <w:sz w:val="18"/>
                <w:szCs w:val="18"/>
              </w:rPr>
              <w:t xml:space="preserve">People with disability are appropriately employed </w:t>
            </w:r>
          </w:p>
        </w:tc>
      </w:tr>
      <w:tr w:rsidR="00746266" w:rsidRPr="00746266" w14:paraId="3E512024" w14:textId="77777777" w:rsidTr="00746266">
        <w:tc>
          <w:tcPr>
            <w:tcW w:w="1429" w:type="dxa"/>
            <w:vAlign w:val="center"/>
          </w:tcPr>
          <w:p w14:paraId="44E0B33E" w14:textId="77777777" w:rsidR="00746266" w:rsidRPr="00EB20CE" w:rsidRDefault="00746266" w:rsidP="00746266">
            <w:pPr>
              <w:spacing w:after="0"/>
              <w:rPr>
                <w:rFonts w:cs="Arial"/>
                <w:b/>
                <w:sz w:val="18"/>
                <w:szCs w:val="18"/>
              </w:rPr>
            </w:pPr>
            <w:r w:rsidRPr="00EB20CE">
              <w:rPr>
                <w:rFonts w:cs="Arial"/>
                <w:b/>
                <w:sz w:val="18"/>
                <w:szCs w:val="18"/>
              </w:rPr>
              <w:t>Assumptions</w:t>
            </w:r>
          </w:p>
        </w:tc>
        <w:tc>
          <w:tcPr>
            <w:tcW w:w="12869" w:type="dxa"/>
            <w:vAlign w:val="center"/>
          </w:tcPr>
          <w:p w14:paraId="7B491900" w14:textId="77777777" w:rsidR="00746266" w:rsidRPr="00746266" w:rsidRDefault="00746266" w:rsidP="00E01B3A">
            <w:pPr>
              <w:pStyle w:val="ListParagraph"/>
              <w:numPr>
                <w:ilvl w:val="0"/>
                <w:numId w:val="20"/>
              </w:numPr>
              <w:spacing w:after="0"/>
              <w:ind w:left="245" w:hanging="245"/>
              <w:rPr>
                <w:rFonts w:cs="Arial"/>
                <w:sz w:val="18"/>
                <w:szCs w:val="18"/>
              </w:rPr>
            </w:pPr>
            <w:r w:rsidRPr="00746266">
              <w:rPr>
                <w:rFonts w:cs="Arial"/>
                <w:sz w:val="18"/>
                <w:szCs w:val="18"/>
              </w:rPr>
              <w:t>People with disability/employers/employment service providers/DES know about JobAccess services</w:t>
            </w:r>
          </w:p>
        </w:tc>
      </w:tr>
      <w:tr w:rsidR="00746266" w:rsidRPr="00746266" w14:paraId="113833C9" w14:textId="77777777" w:rsidTr="00746266">
        <w:tc>
          <w:tcPr>
            <w:tcW w:w="1429" w:type="dxa"/>
            <w:vAlign w:val="center"/>
          </w:tcPr>
          <w:p w14:paraId="494AEAC1" w14:textId="77777777" w:rsidR="00746266" w:rsidRPr="00EB20CE" w:rsidRDefault="00746266" w:rsidP="00746266">
            <w:pPr>
              <w:spacing w:after="0"/>
              <w:rPr>
                <w:rFonts w:cs="Arial"/>
                <w:b/>
                <w:sz w:val="18"/>
                <w:szCs w:val="18"/>
              </w:rPr>
            </w:pPr>
            <w:r w:rsidRPr="00EB20CE">
              <w:rPr>
                <w:rFonts w:cs="Arial"/>
                <w:b/>
                <w:sz w:val="18"/>
                <w:szCs w:val="18"/>
              </w:rPr>
              <w:t>External factors</w:t>
            </w:r>
          </w:p>
        </w:tc>
        <w:tc>
          <w:tcPr>
            <w:tcW w:w="12869" w:type="dxa"/>
            <w:vAlign w:val="center"/>
          </w:tcPr>
          <w:p w14:paraId="5A1CDA9C" w14:textId="77777777" w:rsidR="00746266" w:rsidRPr="00746266" w:rsidRDefault="00746266" w:rsidP="00E01B3A">
            <w:pPr>
              <w:pStyle w:val="ListParagraph"/>
              <w:numPr>
                <w:ilvl w:val="0"/>
                <w:numId w:val="20"/>
              </w:numPr>
              <w:spacing w:after="0"/>
              <w:ind w:left="245" w:hanging="245"/>
              <w:rPr>
                <w:rFonts w:cs="Arial"/>
                <w:sz w:val="18"/>
                <w:szCs w:val="18"/>
              </w:rPr>
            </w:pPr>
            <w:r w:rsidRPr="00746266">
              <w:rPr>
                <w:rFonts w:cs="Arial"/>
                <w:sz w:val="18"/>
                <w:szCs w:val="18"/>
              </w:rPr>
              <w:t>NDIS reforms</w:t>
            </w:r>
          </w:p>
          <w:p w14:paraId="1FFB6D1D" w14:textId="77777777" w:rsidR="00746266" w:rsidRPr="00746266" w:rsidRDefault="00746266" w:rsidP="00E01B3A">
            <w:pPr>
              <w:pStyle w:val="ListParagraph"/>
              <w:numPr>
                <w:ilvl w:val="0"/>
                <w:numId w:val="20"/>
              </w:numPr>
              <w:spacing w:after="0"/>
              <w:ind w:left="245" w:hanging="245"/>
              <w:rPr>
                <w:rFonts w:cs="Arial"/>
                <w:sz w:val="18"/>
                <w:szCs w:val="18"/>
              </w:rPr>
            </w:pPr>
            <w:r w:rsidRPr="00746266">
              <w:rPr>
                <w:rFonts w:cs="Arial"/>
                <w:sz w:val="18"/>
                <w:szCs w:val="18"/>
              </w:rPr>
              <w:t>Department of Jobs and Small Business</w:t>
            </w:r>
          </w:p>
          <w:p w14:paraId="0B95AE3B" w14:textId="77777777" w:rsidR="00746266" w:rsidRPr="00746266" w:rsidRDefault="00746266" w:rsidP="00E01B3A">
            <w:pPr>
              <w:pStyle w:val="ListParagraph"/>
              <w:numPr>
                <w:ilvl w:val="0"/>
                <w:numId w:val="20"/>
              </w:numPr>
              <w:spacing w:after="0"/>
              <w:ind w:left="245" w:hanging="245"/>
              <w:rPr>
                <w:rFonts w:cs="Arial"/>
                <w:sz w:val="18"/>
                <w:szCs w:val="18"/>
              </w:rPr>
            </w:pPr>
            <w:r w:rsidRPr="00746266">
              <w:rPr>
                <w:rFonts w:cs="Arial"/>
                <w:sz w:val="18"/>
                <w:szCs w:val="18"/>
              </w:rPr>
              <w:t>Building Employer Demand campaign(results) / ICSS Reform / Job seeker comp</w:t>
            </w:r>
          </w:p>
          <w:p w14:paraId="0849C5DC" w14:textId="77777777" w:rsidR="00746266" w:rsidRPr="00746266" w:rsidRDefault="00746266" w:rsidP="00E01B3A">
            <w:pPr>
              <w:pStyle w:val="ListParagraph"/>
              <w:numPr>
                <w:ilvl w:val="0"/>
                <w:numId w:val="20"/>
              </w:numPr>
              <w:spacing w:after="0"/>
              <w:ind w:left="245" w:hanging="245"/>
              <w:rPr>
                <w:rFonts w:cs="Arial"/>
                <w:sz w:val="18"/>
                <w:szCs w:val="18"/>
              </w:rPr>
            </w:pPr>
            <w:r w:rsidRPr="00746266">
              <w:rPr>
                <w:rFonts w:cs="Arial"/>
                <w:sz w:val="18"/>
                <w:szCs w:val="18"/>
              </w:rPr>
              <w:t>Welfare reform environment / DSP changes / Broader Econ / DES reform</w:t>
            </w:r>
          </w:p>
        </w:tc>
      </w:tr>
    </w:tbl>
    <w:p w14:paraId="3427559A" w14:textId="77777777" w:rsidR="00746266" w:rsidRPr="008F2FE8" w:rsidRDefault="00746266" w:rsidP="004452BA">
      <w:pPr>
        <w:rPr>
          <w:rFonts w:cs="Arial"/>
          <w:i/>
          <w:sz w:val="18"/>
          <w:szCs w:val="18"/>
        </w:rPr>
      </w:pPr>
    </w:p>
    <w:p w14:paraId="640BB588" w14:textId="77777777" w:rsidR="004452BA" w:rsidRPr="00422C57" w:rsidRDefault="004452BA" w:rsidP="004452BA">
      <w:pPr>
        <w:rPr>
          <w:rFonts w:cs="Arial"/>
        </w:rPr>
      </w:pPr>
    </w:p>
    <w:p w14:paraId="30401247" w14:textId="21716691" w:rsidR="007663B5" w:rsidRPr="002B49B2" w:rsidRDefault="007663B5" w:rsidP="007663B5">
      <w:pPr>
        <w:pStyle w:val="Sub-SubTitle"/>
        <w:numPr>
          <w:ilvl w:val="0"/>
          <w:numId w:val="0"/>
        </w:numPr>
        <w:ind w:left="1304" w:hanging="1304"/>
        <w:rPr>
          <w:rFonts w:cs="Arial"/>
          <w:b/>
          <w:sz w:val="20"/>
          <w:szCs w:val="20"/>
        </w:rPr>
      </w:pPr>
      <w:bookmarkStart w:id="112" w:name="_Ref792930"/>
      <w:bookmarkStart w:id="113" w:name="_Toc793139"/>
      <w:bookmarkStart w:id="114" w:name="_Toc794604"/>
      <w:bookmarkStart w:id="115" w:name="_Toc11267995"/>
      <w:r w:rsidRPr="002B49B2">
        <w:rPr>
          <w:rFonts w:cs="Arial"/>
          <w:b/>
          <w:sz w:val="20"/>
          <w:szCs w:val="20"/>
        </w:rPr>
        <w:lastRenderedPageBreak/>
        <w:t xml:space="preserve">Table </w:t>
      </w:r>
      <w:r w:rsidRPr="002B49B2">
        <w:rPr>
          <w:rFonts w:cs="Arial"/>
          <w:b/>
          <w:sz w:val="20"/>
          <w:szCs w:val="20"/>
        </w:rPr>
        <w:fldChar w:fldCharType="begin"/>
      </w:r>
      <w:r w:rsidRPr="002B49B2">
        <w:rPr>
          <w:rFonts w:cs="Arial"/>
          <w:b/>
          <w:sz w:val="20"/>
          <w:szCs w:val="20"/>
        </w:rPr>
        <w:instrText xml:space="preserve"> SEQ Table \* ARABIC </w:instrText>
      </w:r>
      <w:r w:rsidRPr="002B49B2">
        <w:rPr>
          <w:rFonts w:cs="Arial"/>
          <w:b/>
          <w:sz w:val="20"/>
          <w:szCs w:val="20"/>
        </w:rPr>
        <w:fldChar w:fldCharType="separate"/>
      </w:r>
      <w:r w:rsidR="0010154C">
        <w:rPr>
          <w:rFonts w:cs="Arial"/>
          <w:b/>
          <w:noProof/>
          <w:sz w:val="20"/>
          <w:szCs w:val="20"/>
        </w:rPr>
        <w:t>19</w:t>
      </w:r>
      <w:r w:rsidRPr="002B49B2">
        <w:rPr>
          <w:rFonts w:cs="Arial"/>
          <w:b/>
          <w:sz w:val="20"/>
          <w:szCs w:val="20"/>
        </w:rPr>
        <w:fldChar w:fldCharType="end"/>
      </w:r>
      <w:r w:rsidRPr="002B49B2">
        <w:rPr>
          <w:rFonts w:cs="Arial"/>
          <w:b/>
          <w:sz w:val="20"/>
          <w:szCs w:val="20"/>
        </w:rPr>
        <w:t xml:space="preserve">: </w:t>
      </w:r>
      <w:r w:rsidR="006609A4">
        <w:rPr>
          <w:rFonts w:cs="Arial"/>
          <w:b/>
          <w:sz w:val="20"/>
          <w:szCs w:val="20"/>
        </w:rPr>
        <w:t>JobAccess Website</w:t>
      </w:r>
      <w:r w:rsidRPr="002B49B2">
        <w:rPr>
          <w:rFonts w:cs="Arial"/>
          <w:b/>
          <w:sz w:val="20"/>
          <w:szCs w:val="20"/>
        </w:rPr>
        <w:t xml:space="preserve"> Program Logic</w:t>
      </w:r>
      <w:bookmarkEnd w:id="112"/>
      <w:bookmarkEnd w:id="113"/>
      <w:bookmarkEnd w:id="114"/>
      <w:bookmarkEnd w:id="115"/>
    </w:p>
    <w:tbl>
      <w:tblPr>
        <w:tblStyle w:val="TableGrid"/>
        <w:tblW w:w="14298" w:type="dxa"/>
        <w:tblLook w:val="04A0" w:firstRow="1" w:lastRow="0" w:firstColumn="1" w:lastColumn="0" w:noHBand="0" w:noVBand="1"/>
        <w:tblCaption w:val="A table outlining the components of the JobAccess website program logic"/>
      </w:tblPr>
      <w:tblGrid>
        <w:gridCol w:w="1429"/>
        <w:gridCol w:w="12869"/>
      </w:tblGrid>
      <w:tr w:rsidR="007663B5" w:rsidRPr="004C152F" w14:paraId="6A0F7C71" w14:textId="77777777" w:rsidTr="00C23D4C">
        <w:trPr>
          <w:tblHeader/>
        </w:trPr>
        <w:tc>
          <w:tcPr>
            <w:tcW w:w="1429" w:type="dxa"/>
            <w:shd w:val="clear" w:color="auto" w:fill="616365"/>
          </w:tcPr>
          <w:p w14:paraId="2509E88A" w14:textId="77777777" w:rsidR="007663B5" w:rsidRPr="004C152F" w:rsidRDefault="007663B5" w:rsidP="001F5F12">
            <w:pPr>
              <w:spacing w:before="120" w:after="120"/>
              <w:rPr>
                <w:rFonts w:cs="Arial"/>
                <w:b/>
                <w:color w:val="FFFFFF" w:themeColor="background1"/>
                <w:sz w:val="18"/>
                <w:szCs w:val="18"/>
              </w:rPr>
            </w:pPr>
            <w:r w:rsidRPr="004C152F">
              <w:rPr>
                <w:rFonts w:cs="Arial"/>
                <w:b/>
                <w:color w:val="FFFFFF" w:themeColor="background1"/>
                <w:sz w:val="18"/>
                <w:szCs w:val="18"/>
              </w:rPr>
              <w:t>Component</w:t>
            </w:r>
          </w:p>
        </w:tc>
        <w:tc>
          <w:tcPr>
            <w:tcW w:w="12869" w:type="dxa"/>
            <w:shd w:val="clear" w:color="auto" w:fill="616365"/>
          </w:tcPr>
          <w:p w14:paraId="082AB933" w14:textId="77777777" w:rsidR="007663B5" w:rsidRPr="004C152F" w:rsidRDefault="007663B5" w:rsidP="001F5F12">
            <w:pPr>
              <w:spacing w:before="120" w:after="120"/>
              <w:rPr>
                <w:rFonts w:cs="Arial"/>
                <w:b/>
                <w:color w:val="FFFFFF" w:themeColor="background1"/>
                <w:sz w:val="18"/>
                <w:szCs w:val="18"/>
              </w:rPr>
            </w:pPr>
            <w:r w:rsidRPr="004C152F">
              <w:rPr>
                <w:rFonts w:cs="Arial"/>
                <w:b/>
                <w:color w:val="FFFFFF" w:themeColor="background1"/>
                <w:sz w:val="18"/>
                <w:szCs w:val="18"/>
              </w:rPr>
              <w:t>Description</w:t>
            </w:r>
          </w:p>
        </w:tc>
      </w:tr>
      <w:tr w:rsidR="007663B5" w:rsidRPr="00EB20CE" w14:paraId="799587CE" w14:textId="77777777" w:rsidTr="007663B5">
        <w:tc>
          <w:tcPr>
            <w:tcW w:w="1429" w:type="dxa"/>
            <w:vAlign w:val="center"/>
          </w:tcPr>
          <w:p w14:paraId="6F25ED9D" w14:textId="77777777" w:rsidR="007663B5" w:rsidRPr="00EB20CE" w:rsidRDefault="007663B5" w:rsidP="001F5F12">
            <w:pPr>
              <w:spacing w:after="0"/>
              <w:rPr>
                <w:rFonts w:cs="Arial"/>
                <w:b/>
                <w:sz w:val="18"/>
                <w:szCs w:val="18"/>
              </w:rPr>
            </w:pPr>
            <w:r w:rsidRPr="00EB20CE">
              <w:rPr>
                <w:rFonts w:cs="Arial"/>
                <w:b/>
                <w:sz w:val="18"/>
                <w:szCs w:val="18"/>
              </w:rPr>
              <w:t>Program need</w:t>
            </w:r>
          </w:p>
        </w:tc>
        <w:tc>
          <w:tcPr>
            <w:tcW w:w="12869" w:type="dxa"/>
            <w:vAlign w:val="center"/>
          </w:tcPr>
          <w:p w14:paraId="1D1995D3" w14:textId="77777777" w:rsidR="007663B5" w:rsidRPr="00EB20CE" w:rsidRDefault="007663B5" w:rsidP="001F5F12">
            <w:pPr>
              <w:spacing w:after="0"/>
              <w:rPr>
                <w:rFonts w:cs="Arial"/>
                <w:sz w:val="18"/>
                <w:szCs w:val="18"/>
              </w:rPr>
            </w:pPr>
            <w:r w:rsidRPr="00EB20CE">
              <w:rPr>
                <w:rFonts w:cs="Arial"/>
                <w:sz w:val="18"/>
                <w:szCs w:val="18"/>
              </w:rPr>
              <w:t xml:space="preserve">The </w:t>
            </w:r>
            <w:r w:rsidRPr="00EB20CE">
              <w:rPr>
                <w:rFonts w:cs="Arial"/>
                <w:i/>
                <w:iCs/>
                <w:sz w:val="18"/>
                <w:szCs w:val="18"/>
              </w:rPr>
              <w:t>National Inquiry into Employment and Disability</w:t>
            </w:r>
            <w:r w:rsidRPr="00EB20CE">
              <w:rPr>
                <w:rFonts w:cs="Arial"/>
                <w:sz w:val="18"/>
                <w:szCs w:val="18"/>
              </w:rPr>
              <w:t xml:space="preserve"> sought to identify the main reasons for low participation and employment rates for people with disability, to work towards practical and achievable solutions. One of its key recommendations was that the Australian Government develop a ‘one-stop information-shop accessible to people with disability about matters relating to disability employment in Australia.</w:t>
            </w:r>
          </w:p>
        </w:tc>
      </w:tr>
      <w:tr w:rsidR="007663B5" w:rsidRPr="00EB20CE" w14:paraId="76897B05" w14:textId="77777777" w:rsidTr="007663B5">
        <w:tc>
          <w:tcPr>
            <w:tcW w:w="1429" w:type="dxa"/>
            <w:vAlign w:val="center"/>
          </w:tcPr>
          <w:p w14:paraId="7887E6F7" w14:textId="77777777" w:rsidR="007663B5" w:rsidRPr="00EB20CE" w:rsidRDefault="007663B5" w:rsidP="001F5F12">
            <w:pPr>
              <w:spacing w:after="0"/>
              <w:rPr>
                <w:rFonts w:cs="Arial"/>
                <w:b/>
                <w:sz w:val="18"/>
                <w:szCs w:val="18"/>
              </w:rPr>
            </w:pPr>
            <w:r w:rsidRPr="00EB20CE">
              <w:rPr>
                <w:rFonts w:cs="Arial"/>
                <w:b/>
                <w:sz w:val="18"/>
                <w:szCs w:val="18"/>
              </w:rPr>
              <w:t>Program objectives</w:t>
            </w:r>
          </w:p>
        </w:tc>
        <w:tc>
          <w:tcPr>
            <w:tcW w:w="12869" w:type="dxa"/>
            <w:vAlign w:val="center"/>
          </w:tcPr>
          <w:p w14:paraId="10B478C3" w14:textId="77777777" w:rsidR="007663B5" w:rsidRPr="00EB20CE" w:rsidRDefault="007663B5" w:rsidP="001F5F12">
            <w:pPr>
              <w:spacing w:after="0"/>
              <w:rPr>
                <w:rFonts w:cs="Arial"/>
                <w:sz w:val="18"/>
                <w:szCs w:val="18"/>
              </w:rPr>
            </w:pPr>
            <w:r w:rsidRPr="00EB20CE">
              <w:rPr>
                <w:rFonts w:cs="Arial"/>
                <w:sz w:val="18"/>
                <w:szCs w:val="18"/>
              </w:rPr>
              <w:t>To provide people with disability, employers and employment service providers with easy to access information, advice, services and funding that will enable more people with disability to achieve sustainable employment.</w:t>
            </w:r>
          </w:p>
        </w:tc>
      </w:tr>
      <w:tr w:rsidR="007663B5" w:rsidRPr="00EB20CE" w14:paraId="580DFFC8" w14:textId="77777777" w:rsidTr="007663B5">
        <w:tc>
          <w:tcPr>
            <w:tcW w:w="1429" w:type="dxa"/>
            <w:vAlign w:val="center"/>
          </w:tcPr>
          <w:p w14:paraId="13417923" w14:textId="77777777" w:rsidR="007663B5" w:rsidRPr="00EB20CE" w:rsidRDefault="007663B5" w:rsidP="001F5F12">
            <w:pPr>
              <w:spacing w:after="0"/>
              <w:rPr>
                <w:rFonts w:cs="Arial"/>
                <w:b/>
                <w:sz w:val="18"/>
                <w:szCs w:val="18"/>
              </w:rPr>
            </w:pPr>
            <w:r w:rsidRPr="00EB20CE">
              <w:rPr>
                <w:rFonts w:cs="Arial"/>
                <w:b/>
                <w:sz w:val="18"/>
                <w:szCs w:val="18"/>
              </w:rPr>
              <w:t>DSS purpose</w:t>
            </w:r>
          </w:p>
        </w:tc>
        <w:tc>
          <w:tcPr>
            <w:tcW w:w="12869" w:type="dxa"/>
            <w:vAlign w:val="center"/>
          </w:tcPr>
          <w:p w14:paraId="51D0F32E" w14:textId="77777777" w:rsidR="007663B5" w:rsidRPr="00EB20CE" w:rsidRDefault="007663B5" w:rsidP="001F5F12">
            <w:pPr>
              <w:spacing w:after="0"/>
              <w:rPr>
                <w:rFonts w:cs="Arial"/>
                <w:sz w:val="18"/>
                <w:szCs w:val="18"/>
              </w:rPr>
            </w:pPr>
            <w:r w:rsidRPr="00EB20CE">
              <w:rPr>
                <w:rFonts w:cs="Arial"/>
                <w:sz w:val="18"/>
                <w:szCs w:val="18"/>
              </w:rPr>
              <w:t>Improved independence of, and participation by, people with disability, by providing targeted support and services to people with disability, employers and employment service providers.</w:t>
            </w:r>
          </w:p>
        </w:tc>
      </w:tr>
      <w:tr w:rsidR="007663B5" w:rsidRPr="00EB20CE" w14:paraId="59C1CA66" w14:textId="77777777" w:rsidTr="007663B5">
        <w:tc>
          <w:tcPr>
            <w:tcW w:w="1429" w:type="dxa"/>
            <w:vAlign w:val="center"/>
          </w:tcPr>
          <w:p w14:paraId="2C1A6DDB" w14:textId="77777777" w:rsidR="007663B5" w:rsidRPr="00EB20CE" w:rsidRDefault="007663B5" w:rsidP="001F5F12">
            <w:pPr>
              <w:spacing w:after="0"/>
              <w:rPr>
                <w:rFonts w:cs="Arial"/>
                <w:b/>
                <w:sz w:val="18"/>
                <w:szCs w:val="18"/>
              </w:rPr>
            </w:pPr>
            <w:r w:rsidRPr="00EB20CE">
              <w:rPr>
                <w:rFonts w:cs="Arial"/>
                <w:b/>
                <w:sz w:val="18"/>
                <w:szCs w:val="18"/>
              </w:rPr>
              <w:t>Inputs</w:t>
            </w:r>
          </w:p>
        </w:tc>
        <w:tc>
          <w:tcPr>
            <w:tcW w:w="12869" w:type="dxa"/>
            <w:vAlign w:val="center"/>
          </w:tcPr>
          <w:p w14:paraId="0CF52801"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 xml:space="preserve">DSS hosting and technical management of the </w:t>
            </w:r>
            <w:r w:rsidR="006609A4">
              <w:rPr>
                <w:rFonts w:cs="Arial"/>
                <w:sz w:val="18"/>
                <w:szCs w:val="18"/>
              </w:rPr>
              <w:t>JobAccess Website</w:t>
            </w:r>
            <w:r w:rsidRPr="00EB20CE">
              <w:rPr>
                <w:rFonts w:cs="Arial"/>
                <w:sz w:val="18"/>
                <w:szCs w:val="18"/>
              </w:rPr>
              <w:t xml:space="preserve"> (DSS Online Service)</w:t>
            </w:r>
          </w:p>
          <w:p w14:paraId="340C5FBE" w14:textId="77777777" w:rsidR="007663B5" w:rsidRPr="00407B17" w:rsidRDefault="007663B5" w:rsidP="00407B17">
            <w:pPr>
              <w:pStyle w:val="ListParagraph"/>
              <w:numPr>
                <w:ilvl w:val="0"/>
                <w:numId w:val="20"/>
              </w:numPr>
              <w:spacing w:after="0"/>
              <w:ind w:left="245" w:hanging="245"/>
              <w:rPr>
                <w:rFonts w:cs="Arial"/>
                <w:sz w:val="18"/>
                <w:szCs w:val="18"/>
              </w:rPr>
            </w:pPr>
            <w:r w:rsidRPr="00EB20CE">
              <w:rPr>
                <w:rFonts w:cs="Arial"/>
                <w:sz w:val="18"/>
                <w:szCs w:val="18"/>
              </w:rPr>
              <w:t>DSS contract management, policy development and advice, and performance assessment</w:t>
            </w:r>
          </w:p>
        </w:tc>
      </w:tr>
      <w:tr w:rsidR="007663B5" w:rsidRPr="00EB20CE" w14:paraId="02F541EC" w14:textId="77777777" w:rsidTr="007663B5">
        <w:tc>
          <w:tcPr>
            <w:tcW w:w="1429" w:type="dxa"/>
            <w:vAlign w:val="center"/>
          </w:tcPr>
          <w:p w14:paraId="7A7E84BE" w14:textId="77777777" w:rsidR="007663B5" w:rsidRPr="00EB20CE" w:rsidRDefault="007663B5" w:rsidP="001F5F12">
            <w:pPr>
              <w:spacing w:after="0"/>
              <w:rPr>
                <w:rFonts w:cs="Arial"/>
                <w:b/>
                <w:sz w:val="18"/>
                <w:szCs w:val="18"/>
              </w:rPr>
            </w:pPr>
            <w:r w:rsidRPr="00EB20CE">
              <w:rPr>
                <w:rFonts w:cs="Arial"/>
                <w:b/>
                <w:sz w:val="18"/>
                <w:szCs w:val="18"/>
              </w:rPr>
              <w:t>Participants</w:t>
            </w:r>
          </w:p>
        </w:tc>
        <w:tc>
          <w:tcPr>
            <w:tcW w:w="12869" w:type="dxa"/>
            <w:vAlign w:val="center"/>
          </w:tcPr>
          <w:p w14:paraId="62B7571F"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People with disability</w:t>
            </w:r>
          </w:p>
          <w:p w14:paraId="2E9621E5"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Employers</w:t>
            </w:r>
          </w:p>
          <w:p w14:paraId="509F1BAB"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Employment service providers</w:t>
            </w:r>
          </w:p>
        </w:tc>
      </w:tr>
      <w:tr w:rsidR="007663B5" w:rsidRPr="00EB20CE" w14:paraId="7AB47C58" w14:textId="77777777" w:rsidTr="007663B5">
        <w:tc>
          <w:tcPr>
            <w:tcW w:w="1429" w:type="dxa"/>
            <w:vAlign w:val="center"/>
          </w:tcPr>
          <w:p w14:paraId="15EEA333" w14:textId="77777777" w:rsidR="007663B5" w:rsidRPr="00EB20CE" w:rsidRDefault="007663B5" w:rsidP="001F5F12">
            <w:pPr>
              <w:spacing w:after="0"/>
              <w:rPr>
                <w:rFonts w:cs="Arial"/>
                <w:b/>
                <w:sz w:val="18"/>
                <w:szCs w:val="18"/>
              </w:rPr>
            </w:pPr>
            <w:r w:rsidRPr="00EB20CE">
              <w:rPr>
                <w:rFonts w:cs="Arial"/>
                <w:b/>
                <w:sz w:val="18"/>
                <w:szCs w:val="18"/>
              </w:rPr>
              <w:t>Partners</w:t>
            </w:r>
          </w:p>
        </w:tc>
        <w:tc>
          <w:tcPr>
            <w:tcW w:w="12869" w:type="dxa"/>
            <w:vAlign w:val="center"/>
          </w:tcPr>
          <w:p w14:paraId="7EF7924C"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WorkFocus</w:t>
            </w:r>
          </w:p>
        </w:tc>
      </w:tr>
      <w:tr w:rsidR="007663B5" w:rsidRPr="00EB20CE" w14:paraId="401F83C0" w14:textId="77777777" w:rsidTr="007663B5">
        <w:tc>
          <w:tcPr>
            <w:tcW w:w="1429" w:type="dxa"/>
            <w:vAlign w:val="center"/>
          </w:tcPr>
          <w:p w14:paraId="79133D38" w14:textId="77777777" w:rsidR="007663B5" w:rsidRPr="00EB20CE" w:rsidRDefault="007663B5" w:rsidP="001F5F12">
            <w:pPr>
              <w:spacing w:after="0"/>
              <w:rPr>
                <w:rFonts w:cs="Arial"/>
                <w:b/>
                <w:sz w:val="18"/>
                <w:szCs w:val="18"/>
              </w:rPr>
            </w:pPr>
            <w:r w:rsidRPr="00EB20CE">
              <w:rPr>
                <w:rFonts w:cs="Arial"/>
                <w:b/>
                <w:sz w:val="18"/>
                <w:szCs w:val="18"/>
              </w:rPr>
              <w:t>Activities</w:t>
            </w:r>
          </w:p>
        </w:tc>
        <w:tc>
          <w:tcPr>
            <w:tcW w:w="12869" w:type="dxa"/>
            <w:vAlign w:val="center"/>
          </w:tcPr>
          <w:p w14:paraId="722073EB"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 xml:space="preserve">Online self-help information website – </w:t>
            </w:r>
            <w:r w:rsidR="006609A4">
              <w:rPr>
                <w:rFonts w:cs="Arial"/>
                <w:sz w:val="18"/>
                <w:szCs w:val="18"/>
              </w:rPr>
              <w:t>JobAccess Website</w:t>
            </w:r>
            <w:r w:rsidRPr="00EB20CE">
              <w:rPr>
                <w:rFonts w:cs="Arial"/>
                <w:sz w:val="18"/>
                <w:szCs w:val="18"/>
              </w:rPr>
              <w:t xml:space="preserve"> to provide information on all things disability including financial support, workplace modifications, help with finding and changing jobs, career advice and training courses for people with disability, employers and employment service providers</w:t>
            </w:r>
          </w:p>
          <w:p w14:paraId="620BF1D5"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The website is broken down into content for the key stakeholders, people with disability, employers and service providers</w:t>
            </w:r>
          </w:p>
          <w:p w14:paraId="7F497522"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DSS to maintain the maintenance and monitoring of the website undertaken by the Department’s Online Services</w:t>
            </w:r>
          </w:p>
        </w:tc>
      </w:tr>
      <w:tr w:rsidR="007663B5" w:rsidRPr="00EB20CE" w14:paraId="3F0D005E" w14:textId="77777777" w:rsidTr="007663B5">
        <w:tc>
          <w:tcPr>
            <w:tcW w:w="1429" w:type="dxa"/>
            <w:vAlign w:val="center"/>
          </w:tcPr>
          <w:p w14:paraId="140E33E5" w14:textId="77777777" w:rsidR="007663B5" w:rsidRPr="00EB20CE" w:rsidRDefault="007663B5" w:rsidP="001F5F12">
            <w:pPr>
              <w:spacing w:after="0"/>
              <w:rPr>
                <w:rFonts w:cs="Arial"/>
                <w:b/>
                <w:sz w:val="18"/>
                <w:szCs w:val="18"/>
              </w:rPr>
            </w:pPr>
            <w:r w:rsidRPr="00EB20CE">
              <w:rPr>
                <w:rFonts w:cs="Arial"/>
                <w:b/>
                <w:sz w:val="18"/>
                <w:szCs w:val="18"/>
              </w:rPr>
              <w:t>Outputs</w:t>
            </w:r>
          </w:p>
        </w:tc>
        <w:tc>
          <w:tcPr>
            <w:tcW w:w="12869" w:type="dxa"/>
            <w:vAlign w:val="center"/>
          </w:tcPr>
          <w:p w14:paraId="7FE9952E"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People with disability / employment service providers / employers receive education resources and tools</w:t>
            </w:r>
          </w:p>
        </w:tc>
      </w:tr>
      <w:tr w:rsidR="007663B5" w:rsidRPr="00EB20CE" w14:paraId="4261A372" w14:textId="77777777" w:rsidTr="007663B5">
        <w:tc>
          <w:tcPr>
            <w:tcW w:w="1429" w:type="dxa"/>
            <w:vAlign w:val="center"/>
          </w:tcPr>
          <w:p w14:paraId="70D3FD52" w14:textId="77777777" w:rsidR="007663B5" w:rsidRPr="00EB20CE" w:rsidRDefault="007663B5" w:rsidP="001F5F12">
            <w:pPr>
              <w:spacing w:after="0"/>
              <w:rPr>
                <w:rFonts w:cs="Arial"/>
                <w:b/>
                <w:sz w:val="18"/>
                <w:szCs w:val="18"/>
              </w:rPr>
            </w:pPr>
            <w:r w:rsidRPr="00EB20CE">
              <w:rPr>
                <w:rFonts w:cs="Arial"/>
                <w:b/>
                <w:sz w:val="18"/>
                <w:szCs w:val="18"/>
              </w:rPr>
              <w:t>Short-term Outcomes</w:t>
            </w:r>
          </w:p>
        </w:tc>
        <w:tc>
          <w:tcPr>
            <w:tcW w:w="12869" w:type="dxa"/>
            <w:vAlign w:val="center"/>
          </w:tcPr>
          <w:p w14:paraId="0FAA3791"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Employers and people with disability have increased knowledge about rights and responsibilities</w:t>
            </w:r>
          </w:p>
          <w:p w14:paraId="1022640F"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Employers have increased knowledge about employing people with disability</w:t>
            </w:r>
          </w:p>
          <w:p w14:paraId="126557A3"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People with disability have increased knowledge about seeking employment</w:t>
            </w:r>
          </w:p>
          <w:p w14:paraId="54DFC6EE"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People with disability are referred to appropriate authorities and services</w:t>
            </w:r>
          </w:p>
          <w:p w14:paraId="27DF7393"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 xml:space="preserve">People with disability access the services </w:t>
            </w:r>
          </w:p>
        </w:tc>
      </w:tr>
      <w:tr w:rsidR="007663B5" w:rsidRPr="00EB20CE" w14:paraId="6B49C3B2" w14:textId="77777777" w:rsidTr="007663B5">
        <w:tc>
          <w:tcPr>
            <w:tcW w:w="1429" w:type="dxa"/>
            <w:vAlign w:val="center"/>
          </w:tcPr>
          <w:p w14:paraId="36C82C79" w14:textId="77777777" w:rsidR="007663B5" w:rsidRPr="00EB20CE" w:rsidRDefault="007663B5" w:rsidP="001F5F12">
            <w:pPr>
              <w:spacing w:after="0"/>
              <w:rPr>
                <w:rFonts w:cs="Arial"/>
                <w:b/>
                <w:sz w:val="18"/>
                <w:szCs w:val="18"/>
              </w:rPr>
            </w:pPr>
            <w:r w:rsidRPr="00EB20CE">
              <w:rPr>
                <w:rFonts w:cs="Arial"/>
                <w:b/>
                <w:sz w:val="18"/>
                <w:szCs w:val="18"/>
              </w:rPr>
              <w:t>Medium-term Outcomes</w:t>
            </w:r>
          </w:p>
        </w:tc>
        <w:tc>
          <w:tcPr>
            <w:tcW w:w="12869" w:type="dxa"/>
            <w:vAlign w:val="center"/>
          </w:tcPr>
          <w:p w14:paraId="385EF28D"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People with disability have increased confidence and skills in seeking employment</w:t>
            </w:r>
          </w:p>
          <w:p w14:paraId="2D8BE7D6"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 xml:space="preserve">Employers have increased skills and confidence in working with people with disability </w:t>
            </w:r>
          </w:p>
        </w:tc>
      </w:tr>
      <w:tr w:rsidR="007663B5" w:rsidRPr="00EB20CE" w14:paraId="584B4423" w14:textId="77777777" w:rsidTr="007663B5">
        <w:tc>
          <w:tcPr>
            <w:tcW w:w="1429" w:type="dxa"/>
            <w:vAlign w:val="center"/>
          </w:tcPr>
          <w:p w14:paraId="07E58465" w14:textId="77777777" w:rsidR="007663B5" w:rsidRPr="00EB20CE" w:rsidRDefault="007663B5" w:rsidP="001F5F12">
            <w:pPr>
              <w:spacing w:after="0"/>
              <w:rPr>
                <w:rFonts w:cs="Arial"/>
                <w:b/>
                <w:sz w:val="18"/>
                <w:szCs w:val="18"/>
              </w:rPr>
            </w:pPr>
            <w:r w:rsidRPr="00EB20CE">
              <w:rPr>
                <w:rFonts w:cs="Arial"/>
                <w:b/>
                <w:sz w:val="18"/>
                <w:szCs w:val="18"/>
              </w:rPr>
              <w:t>Long-term Outcomes</w:t>
            </w:r>
          </w:p>
        </w:tc>
        <w:tc>
          <w:tcPr>
            <w:tcW w:w="12869" w:type="dxa"/>
            <w:vAlign w:val="center"/>
          </w:tcPr>
          <w:p w14:paraId="0B14CC92"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 xml:space="preserve">People with disability maintain meaningful employment </w:t>
            </w:r>
          </w:p>
          <w:p w14:paraId="37F8A128"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 xml:space="preserve">People with disability are appropriately employed </w:t>
            </w:r>
          </w:p>
        </w:tc>
      </w:tr>
      <w:tr w:rsidR="007663B5" w:rsidRPr="00EB20CE" w14:paraId="45150FD2" w14:textId="77777777" w:rsidTr="007663B5">
        <w:tc>
          <w:tcPr>
            <w:tcW w:w="1429" w:type="dxa"/>
            <w:vAlign w:val="center"/>
          </w:tcPr>
          <w:p w14:paraId="5A81CCED" w14:textId="77777777" w:rsidR="007663B5" w:rsidRPr="00EB20CE" w:rsidRDefault="007663B5" w:rsidP="001F5F12">
            <w:pPr>
              <w:spacing w:after="0"/>
              <w:rPr>
                <w:rFonts w:cs="Arial"/>
                <w:b/>
                <w:sz w:val="18"/>
                <w:szCs w:val="18"/>
              </w:rPr>
            </w:pPr>
            <w:r w:rsidRPr="00EB20CE">
              <w:rPr>
                <w:rFonts w:cs="Arial"/>
                <w:b/>
                <w:sz w:val="18"/>
                <w:szCs w:val="18"/>
              </w:rPr>
              <w:t>Assumptions</w:t>
            </w:r>
          </w:p>
        </w:tc>
        <w:tc>
          <w:tcPr>
            <w:tcW w:w="12869" w:type="dxa"/>
            <w:vAlign w:val="center"/>
          </w:tcPr>
          <w:p w14:paraId="409F949D"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People with disability/employers/employment service providers/DES know about JobAccess services</w:t>
            </w:r>
          </w:p>
        </w:tc>
      </w:tr>
      <w:tr w:rsidR="007663B5" w:rsidRPr="00EB20CE" w14:paraId="27787676" w14:textId="77777777" w:rsidTr="007663B5">
        <w:tc>
          <w:tcPr>
            <w:tcW w:w="1429" w:type="dxa"/>
            <w:vAlign w:val="center"/>
          </w:tcPr>
          <w:p w14:paraId="540CBB63" w14:textId="77777777" w:rsidR="007663B5" w:rsidRPr="00EB20CE" w:rsidRDefault="007663B5" w:rsidP="001F5F12">
            <w:pPr>
              <w:spacing w:after="0"/>
              <w:rPr>
                <w:rFonts w:cs="Arial"/>
                <w:b/>
                <w:sz w:val="18"/>
                <w:szCs w:val="18"/>
              </w:rPr>
            </w:pPr>
            <w:r w:rsidRPr="00EB20CE">
              <w:rPr>
                <w:rFonts w:cs="Arial"/>
                <w:b/>
                <w:sz w:val="18"/>
                <w:szCs w:val="18"/>
              </w:rPr>
              <w:t>External factors</w:t>
            </w:r>
          </w:p>
        </w:tc>
        <w:tc>
          <w:tcPr>
            <w:tcW w:w="12869" w:type="dxa"/>
            <w:vAlign w:val="center"/>
          </w:tcPr>
          <w:p w14:paraId="077DA57A"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NDIS reforms</w:t>
            </w:r>
          </w:p>
          <w:p w14:paraId="7A41EAFF"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Department of Jobs and Small Business</w:t>
            </w:r>
          </w:p>
          <w:p w14:paraId="4DE122E2"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Building Employer Demand campaign(results) / ICSS Reform / Job seeker comp</w:t>
            </w:r>
          </w:p>
          <w:p w14:paraId="510427D2"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Welfare reform environment / DSP changes / Broader Econ / DES reform</w:t>
            </w:r>
          </w:p>
        </w:tc>
      </w:tr>
    </w:tbl>
    <w:p w14:paraId="5365582B" w14:textId="77777777" w:rsidR="007663B5" w:rsidRPr="008F2FE8" w:rsidRDefault="007663B5" w:rsidP="004452BA">
      <w:pPr>
        <w:rPr>
          <w:rFonts w:cs="Arial"/>
          <w:i/>
          <w:sz w:val="18"/>
          <w:szCs w:val="18"/>
        </w:rPr>
      </w:pPr>
    </w:p>
    <w:p w14:paraId="71F45883" w14:textId="2A0DA1FC" w:rsidR="007663B5" w:rsidRPr="002B49B2" w:rsidRDefault="007663B5" w:rsidP="007663B5">
      <w:pPr>
        <w:pStyle w:val="Sub-SubTitle"/>
        <w:numPr>
          <w:ilvl w:val="0"/>
          <w:numId w:val="0"/>
        </w:numPr>
        <w:ind w:left="1304" w:hanging="1304"/>
        <w:rPr>
          <w:rFonts w:cs="Arial"/>
          <w:b/>
          <w:sz w:val="20"/>
          <w:szCs w:val="20"/>
        </w:rPr>
      </w:pPr>
      <w:bookmarkStart w:id="116" w:name="_Ref792979"/>
      <w:bookmarkStart w:id="117" w:name="_Toc793140"/>
      <w:bookmarkStart w:id="118" w:name="_Toc794605"/>
      <w:bookmarkStart w:id="119" w:name="_Toc11267996"/>
      <w:r w:rsidRPr="002B49B2">
        <w:rPr>
          <w:rFonts w:cs="Arial"/>
          <w:b/>
          <w:sz w:val="20"/>
          <w:szCs w:val="20"/>
        </w:rPr>
        <w:lastRenderedPageBreak/>
        <w:t xml:space="preserve">Table </w:t>
      </w:r>
      <w:r w:rsidRPr="002B49B2">
        <w:rPr>
          <w:rFonts w:cs="Arial"/>
          <w:b/>
          <w:sz w:val="20"/>
          <w:szCs w:val="20"/>
        </w:rPr>
        <w:fldChar w:fldCharType="begin"/>
      </w:r>
      <w:r w:rsidRPr="002B49B2">
        <w:rPr>
          <w:rFonts w:cs="Arial"/>
          <w:b/>
          <w:sz w:val="20"/>
          <w:szCs w:val="20"/>
        </w:rPr>
        <w:instrText xml:space="preserve"> SEQ Table \* ARABIC </w:instrText>
      </w:r>
      <w:r w:rsidRPr="002B49B2">
        <w:rPr>
          <w:rFonts w:cs="Arial"/>
          <w:b/>
          <w:sz w:val="20"/>
          <w:szCs w:val="20"/>
        </w:rPr>
        <w:fldChar w:fldCharType="separate"/>
      </w:r>
      <w:r w:rsidR="0010154C">
        <w:rPr>
          <w:rFonts w:cs="Arial"/>
          <w:b/>
          <w:noProof/>
          <w:sz w:val="20"/>
          <w:szCs w:val="20"/>
        </w:rPr>
        <w:t>20</w:t>
      </w:r>
      <w:r w:rsidRPr="002B49B2">
        <w:rPr>
          <w:rFonts w:cs="Arial"/>
          <w:b/>
          <w:sz w:val="20"/>
          <w:szCs w:val="20"/>
        </w:rPr>
        <w:fldChar w:fldCharType="end"/>
      </w:r>
      <w:r w:rsidRPr="002B49B2">
        <w:rPr>
          <w:rFonts w:cs="Arial"/>
          <w:b/>
          <w:sz w:val="20"/>
          <w:szCs w:val="20"/>
        </w:rPr>
        <w:t>: Complaint Resolution and Referral Service Program Logic</w:t>
      </w:r>
      <w:bookmarkEnd w:id="116"/>
      <w:bookmarkEnd w:id="117"/>
      <w:bookmarkEnd w:id="118"/>
      <w:bookmarkEnd w:id="119"/>
    </w:p>
    <w:tbl>
      <w:tblPr>
        <w:tblStyle w:val="TableGrid"/>
        <w:tblW w:w="14298" w:type="dxa"/>
        <w:tblLook w:val="04A0" w:firstRow="1" w:lastRow="0" w:firstColumn="1" w:lastColumn="0" w:noHBand="0" w:noVBand="1"/>
        <w:tblCaption w:val="A table outlining the components of the complaint resolution and referral service program logic"/>
      </w:tblPr>
      <w:tblGrid>
        <w:gridCol w:w="1429"/>
        <w:gridCol w:w="12869"/>
      </w:tblGrid>
      <w:tr w:rsidR="007663B5" w:rsidRPr="004C152F" w14:paraId="25AFA5C1" w14:textId="77777777" w:rsidTr="00C23D4C">
        <w:trPr>
          <w:tblHeader/>
        </w:trPr>
        <w:tc>
          <w:tcPr>
            <w:tcW w:w="1429" w:type="dxa"/>
            <w:shd w:val="clear" w:color="auto" w:fill="616365"/>
          </w:tcPr>
          <w:p w14:paraId="45F49333" w14:textId="77777777" w:rsidR="007663B5" w:rsidRPr="004C152F" w:rsidRDefault="007663B5" w:rsidP="001F5F12">
            <w:pPr>
              <w:spacing w:before="120" w:after="120"/>
              <w:rPr>
                <w:rFonts w:cs="Arial"/>
                <w:b/>
                <w:color w:val="FFFFFF" w:themeColor="background1"/>
                <w:sz w:val="18"/>
                <w:szCs w:val="18"/>
              </w:rPr>
            </w:pPr>
            <w:r w:rsidRPr="004C152F">
              <w:rPr>
                <w:rFonts w:cs="Arial"/>
                <w:b/>
                <w:color w:val="FFFFFF" w:themeColor="background1"/>
                <w:sz w:val="18"/>
                <w:szCs w:val="18"/>
              </w:rPr>
              <w:t>Component</w:t>
            </w:r>
          </w:p>
        </w:tc>
        <w:tc>
          <w:tcPr>
            <w:tcW w:w="12869" w:type="dxa"/>
            <w:shd w:val="clear" w:color="auto" w:fill="616365"/>
          </w:tcPr>
          <w:p w14:paraId="52BFDDDF" w14:textId="77777777" w:rsidR="007663B5" w:rsidRPr="004C152F" w:rsidRDefault="007663B5" w:rsidP="001F5F12">
            <w:pPr>
              <w:spacing w:before="120" w:after="120"/>
              <w:rPr>
                <w:rFonts w:cs="Arial"/>
                <w:b/>
                <w:color w:val="FFFFFF" w:themeColor="background1"/>
                <w:sz w:val="18"/>
                <w:szCs w:val="18"/>
              </w:rPr>
            </w:pPr>
            <w:r w:rsidRPr="004C152F">
              <w:rPr>
                <w:rFonts w:cs="Arial"/>
                <w:b/>
                <w:color w:val="FFFFFF" w:themeColor="background1"/>
                <w:sz w:val="18"/>
                <w:szCs w:val="18"/>
              </w:rPr>
              <w:t>Description</w:t>
            </w:r>
          </w:p>
        </w:tc>
      </w:tr>
      <w:tr w:rsidR="007663B5" w:rsidRPr="00EB20CE" w14:paraId="7833418A" w14:textId="77777777" w:rsidTr="007663B5">
        <w:tc>
          <w:tcPr>
            <w:tcW w:w="1429" w:type="dxa"/>
            <w:vAlign w:val="center"/>
          </w:tcPr>
          <w:p w14:paraId="5E76AC9C" w14:textId="77777777" w:rsidR="007663B5" w:rsidRPr="00EB20CE" w:rsidRDefault="007663B5" w:rsidP="001F5F12">
            <w:pPr>
              <w:spacing w:after="0"/>
              <w:rPr>
                <w:rFonts w:cs="Arial"/>
                <w:b/>
                <w:sz w:val="18"/>
                <w:szCs w:val="18"/>
              </w:rPr>
            </w:pPr>
            <w:r w:rsidRPr="00EB20CE">
              <w:rPr>
                <w:rFonts w:cs="Arial"/>
                <w:b/>
                <w:sz w:val="18"/>
                <w:szCs w:val="18"/>
              </w:rPr>
              <w:t>Program need</w:t>
            </w:r>
          </w:p>
        </w:tc>
        <w:tc>
          <w:tcPr>
            <w:tcW w:w="12869" w:type="dxa"/>
            <w:vAlign w:val="center"/>
          </w:tcPr>
          <w:p w14:paraId="09C8D22A" w14:textId="77777777" w:rsidR="007663B5" w:rsidRPr="00EB20CE" w:rsidRDefault="007663B5" w:rsidP="001F5F12">
            <w:pPr>
              <w:spacing w:after="0"/>
              <w:rPr>
                <w:rFonts w:cs="Arial"/>
                <w:sz w:val="18"/>
                <w:szCs w:val="18"/>
              </w:rPr>
            </w:pPr>
            <w:r w:rsidRPr="00EB20CE">
              <w:rPr>
                <w:rFonts w:cs="Arial"/>
                <w:sz w:val="18"/>
                <w:szCs w:val="18"/>
              </w:rPr>
              <w:t>An independent point of complaint and investigation by participants in disability services is an important on-the-ground check of the level of service being delivered by contracted providers. While there are other avenues of complaint about specific services delivered by contracted employment service providers, the Complaints Resolution and Referral Service ensures that providers comply with National Standards for Disability Services in delivering services to people with disability.</w:t>
            </w:r>
          </w:p>
        </w:tc>
      </w:tr>
      <w:tr w:rsidR="007663B5" w:rsidRPr="00EB20CE" w14:paraId="465C338C" w14:textId="77777777" w:rsidTr="007663B5">
        <w:tc>
          <w:tcPr>
            <w:tcW w:w="1429" w:type="dxa"/>
            <w:vAlign w:val="center"/>
          </w:tcPr>
          <w:p w14:paraId="61663262" w14:textId="77777777" w:rsidR="007663B5" w:rsidRPr="00EB20CE" w:rsidRDefault="007663B5" w:rsidP="001F5F12">
            <w:pPr>
              <w:spacing w:after="0"/>
              <w:rPr>
                <w:rFonts w:cs="Arial"/>
                <w:b/>
                <w:sz w:val="18"/>
                <w:szCs w:val="18"/>
              </w:rPr>
            </w:pPr>
            <w:r w:rsidRPr="00EB20CE">
              <w:rPr>
                <w:rFonts w:cs="Arial"/>
                <w:b/>
                <w:sz w:val="18"/>
                <w:szCs w:val="18"/>
              </w:rPr>
              <w:t>Program objectives</w:t>
            </w:r>
          </w:p>
        </w:tc>
        <w:tc>
          <w:tcPr>
            <w:tcW w:w="12869" w:type="dxa"/>
            <w:vAlign w:val="center"/>
          </w:tcPr>
          <w:p w14:paraId="28A7BF22" w14:textId="77777777" w:rsidR="007663B5" w:rsidRPr="00EB20CE" w:rsidRDefault="007663B5" w:rsidP="001F5F12">
            <w:pPr>
              <w:spacing w:after="0"/>
              <w:rPr>
                <w:rFonts w:cs="Arial"/>
                <w:sz w:val="18"/>
                <w:szCs w:val="18"/>
              </w:rPr>
            </w:pPr>
            <w:r w:rsidRPr="00EB20CE">
              <w:rPr>
                <w:rFonts w:cs="Arial"/>
                <w:sz w:val="18"/>
                <w:szCs w:val="18"/>
              </w:rPr>
              <w:t>To investigate the claims of people with disability that their service providers are not adhering to the National Standards for Disability Services, to mediate between participants and providers, to respond to complainants and to liaise with providers and/or the Department of Social Services to address any shortcomings.</w:t>
            </w:r>
          </w:p>
        </w:tc>
      </w:tr>
      <w:tr w:rsidR="007663B5" w:rsidRPr="00EB20CE" w14:paraId="13138285" w14:textId="77777777" w:rsidTr="007663B5">
        <w:tc>
          <w:tcPr>
            <w:tcW w:w="1429" w:type="dxa"/>
            <w:vAlign w:val="center"/>
          </w:tcPr>
          <w:p w14:paraId="5A32648A" w14:textId="77777777" w:rsidR="007663B5" w:rsidRPr="00EB20CE" w:rsidRDefault="007663B5" w:rsidP="001F5F12">
            <w:pPr>
              <w:spacing w:after="0"/>
              <w:rPr>
                <w:rFonts w:cs="Arial"/>
                <w:b/>
                <w:sz w:val="18"/>
                <w:szCs w:val="18"/>
              </w:rPr>
            </w:pPr>
            <w:r w:rsidRPr="00EB20CE">
              <w:rPr>
                <w:rFonts w:cs="Arial"/>
                <w:b/>
                <w:sz w:val="18"/>
                <w:szCs w:val="18"/>
              </w:rPr>
              <w:t>DSS purpose</w:t>
            </w:r>
          </w:p>
        </w:tc>
        <w:tc>
          <w:tcPr>
            <w:tcW w:w="12869" w:type="dxa"/>
            <w:vAlign w:val="center"/>
          </w:tcPr>
          <w:p w14:paraId="5A47E470" w14:textId="77777777" w:rsidR="007663B5" w:rsidRPr="00EB20CE" w:rsidRDefault="007663B5" w:rsidP="001F5F12">
            <w:pPr>
              <w:spacing w:after="0"/>
              <w:rPr>
                <w:rFonts w:cs="Arial"/>
                <w:sz w:val="18"/>
                <w:szCs w:val="18"/>
              </w:rPr>
            </w:pPr>
            <w:r w:rsidRPr="00EB20CE">
              <w:rPr>
                <w:rFonts w:cs="Arial"/>
                <w:sz w:val="18"/>
                <w:szCs w:val="18"/>
              </w:rPr>
              <w:t>Satisfactory resolution of complaints to ensure appropriate service delivery by, and continuing engagement of participants with, disability services.</w:t>
            </w:r>
          </w:p>
        </w:tc>
      </w:tr>
      <w:tr w:rsidR="007663B5" w:rsidRPr="00EB20CE" w14:paraId="68D1DED2" w14:textId="77777777" w:rsidTr="007663B5">
        <w:tc>
          <w:tcPr>
            <w:tcW w:w="1429" w:type="dxa"/>
            <w:vAlign w:val="center"/>
          </w:tcPr>
          <w:p w14:paraId="6E82D605" w14:textId="77777777" w:rsidR="007663B5" w:rsidRPr="00EB20CE" w:rsidRDefault="007663B5" w:rsidP="001F5F12">
            <w:pPr>
              <w:spacing w:after="0"/>
              <w:rPr>
                <w:rFonts w:cs="Arial"/>
                <w:b/>
                <w:sz w:val="18"/>
                <w:szCs w:val="18"/>
              </w:rPr>
            </w:pPr>
            <w:r w:rsidRPr="00EB20CE">
              <w:rPr>
                <w:rFonts w:cs="Arial"/>
                <w:b/>
                <w:sz w:val="18"/>
                <w:szCs w:val="18"/>
              </w:rPr>
              <w:t>Inputs</w:t>
            </w:r>
          </w:p>
        </w:tc>
        <w:tc>
          <w:tcPr>
            <w:tcW w:w="12869" w:type="dxa"/>
            <w:vAlign w:val="center"/>
          </w:tcPr>
          <w:p w14:paraId="2C597661"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 xml:space="preserve">DSS hosting and technical management of the </w:t>
            </w:r>
            <w:r w:rsidR="006609A4">
              <w:rPr>
                <w:rFonts w:cs="Arial"/>
                <w:sz w:val="18"/>
                <w:szCs w:val="18"/>
              </w:rPr>
              <w:t>JobAccess Website</w:t>
            </w:r>
            <w:r w:rsidRPr="00EB20CE">
              <w:rPr>
                <w:rFonts w:cs="Arial"/>
                <w:sz w:val="18"/>
                <w:szCs w:val="18"/>
              </w:rPr>
              <w:t xml:space="preserve"> (DSS Online Service)</w:t>
            </w:r>
          </w:p>
          <w:p w14:paraId="7F1F24C0" w14:textId="77777777" w:rsidR="007663B5" w:rsidRPr="00407B17" w:rsidRDefault="007663B5" w:rsidP="00407B17">
            <w:pPr>
              <w:pStyle w:val="ListParagraph"/>
              <w:numPr>
                <w:ilvl w:val="0"/>
                <w:numId w:val="20"/>
              </w:numPr>
              <w:spacing w:after="0"/>
              <w:ind w:left="245" w:hanging="245"/>
              <w:rPr>
                <w:rFonts w:cs="Arial"/>
                <w:sz w:val="18"/>
                <w:szCs w:val="18"/>
              </w:rPr>
            </w:pPr>
            <w:r w:rsidRPr="00EB20CE">
              <w:rPr>
                <w:rFonts w:cs="Arial"/>
                <w:sz w:val="18"/>
                <w:szCs w:val="18"/>
              </w:rPr>
              <w:t>DSS contract management, policy development and advice, and performance assessment</w:t>
            </w:r>
          </w:p>
        </w:tc>
      </w:tr>
      <w:tr w:rsidR="007663B5" w:rsidRPr="00EB20CE" w14:paraId="7D83C8AE" w14:textId="77777777" w:rsidTr="007663B5">
        <w:tc>
          <w:tcPr>
            <w:tcW w:w="1429" w:type="dxa"/>
            <w:vAlign w:val="center"/>
          </w:tcPr>
          <w:p w14:paraId="565E0EE8" w14:textId="77777777" w:rsidR="007663B5" w:rsidRPr="00EB20CE" w:rsidRDefault="007663B5" w:rsidP="001F5F12">
            <w:pPr>
              <w:spacing w:after="0"/>
              <w:rPr>
                <w:rFonts w:cs="Arial"/>
                <w:b/>
                <w:sz w:val="18"/>
                <w:szCs w:val="18"/>
              </w:rPr>
            </w:pPr>
            <w:r w:rsidRPr="00EB20CE">
              <w:rPr>
                <w:rFonts w:cs="Arial"/>
                <w:b/>
                <w:sz w:val="18"/>
                <w:szCs w:val="18"/>
              </w:rPr>
              <w:t>Participants</w:t>
            </w:r>
          </w:p>
        </w:tc>
        <w:tc>
          <w:tcPr>
            <w:tcW w:w="12869" w:type="dxa"/>
            <w:vAlign w:val="center"/>
          </w:tcPr>
          <w:p w14:paraId="716EB458"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People with disability</w:t>
            </w:r>
          </w:p>
          <w:p w14:paraId="3F097A8C"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Employers</w:t>
            </w:r>
          </w:p>
          <w:p w14:paraId="69AF19F5"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Employment service providers</w:t>
            </w:r>
          </w:p>
        </w:tc>
      </w:tr>
      <w:tr w:rsidR="007663B5" w:rsidRPr="00EB20CE" w14:paraId="71F8C6F9" w14:textId="77777777" w:rsidTr="007663B5">
        <w:tc>
          <w:tcPr>
            <w:tcW w:w="1429" w:type="dxa"/>
            <w:vAlign w:val="center"/>
          </w:tcPr>
          <w:p w14:paraId="43B6C501" w14:textId="77777777" w:rsidR="007663B5" w:rsidRPr="00EB20CE" w:rsidRDefault="007663B5" w:rsidP="001F5F12">
            <w:pPr>
              <w:spacing w:after="0"/>
              <w:rPr>
                <w:rFonts w:cs="Arial"/>
                <w:b/>
                <w:sz w:val="18"/>
                <w:szCs w:val="18"/>
              </w:rPr>
            </w:pPr>
            <w:r w:rsidRPr="00EB20CE">
              <w:rPr>
                <w:rFonts w:cs="Arial"/>
                <w:b/>
                <w:sz w:val="18"/>
                <w:szCs w:val="18"/>
              </w:rPr>
              <w:t>Partners</w:t>
            </w:r>
          </w:p>
        </w:tc>
        <w:tc>
          <w:tcPr>
            <w:tcW w:w="12869" w:type="dxa"/>
            <w:vAlign w:val="center"/>
          </w:tcPr>
          <w:p w14:paraId="55B092B3"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WorkFocus</w:t>
            </w:r>
          </w:p>
        </w:tc>
      </w:tr>
      <w:tr w:rsidR="007663B5" w:rsidRPr="00EB20CE" w14:paraId="3361CCB5" w14:textId="77777777" w:rsidTr="007663B5">
        <w:tc>
          <w:tcPr>
            <w:tcW w:w="1429" w:type="dxa"/>
            <w:vAlign w:val="center"/>
          </w:tcPr>
          <w:p w14:paraId="6FF63883" w14:textId="77777777" w:rsidR="007663B5" w:rsidRPr="00EB20CE" w:rsidRDefault="007663B5" w:rsidP="001F5F12">
            <w:pPr>
              <w:spacing w:after="0"/>
              <w:rPr>
                <w:rFonts w:cs="Arial"/>
                <w:b/>
                <w:sz w:val="18"/>
                <w:szCs w:val="18"/>
              </w:rPr>
            </w:pPr>
            <w:r w:rsidRPr="00EB20CE">
              <w:rPr>
                <w:rFonts w:cs="Arial"/>
                <w:b/>
                <w:sz w:val="18"/>
                <w:szCs w:val="18"/>
              </w:rPr>
              <w:t>Activities</w:t>
            </w:r>
          </w:p>
        </w:tc>
        <w:tc>
          <w:tcPr>
            <w:tcW w:w="12869" w:type="dxa"/>
            <w:vAlign w:val="center"/>
          </w:tcPr>
          <w:p w14:paraId="53E2F5BF"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Management of participant complaints (identification of complainant, recording details of complaint, obtaining permission to investigate</w:t>
            </w:r>
          </w:p>
          <w:p w14:paraId="44FA797A"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Investigation of complaints (contracting service providers, requesting details, interpreting responses, acting as intermediary)</w:t>
            </w:r>
          </w:p>
          <w:p w14:paraId="58131609"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Responding to complainants (providing advice about findings, explaining policy, determining status, closing complaints)</w:t>
            </w:r>
          </w:p>
          <w:p w14:paraId="6F413381"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Actioning adverse findings (advising provider, obtaining change undertakings, referring to DSS as needed</w:t>
            </w:r>
          </w:p>
        </w:tc>
      </w:tr>
      <w:tr w:rsidR="007663B5" w:rsidRPr="00EB20CE" w14:paraId="31776A26" w14:textId="77777777" w:rsidTr="007663B5">
        <w:tc>
          <w:tcPr>
            <w:tcW w:w="1429" w:type="dxa"/>
            <w:vAlign w:val="center"/>
          </w:tcPr>
          <w:p w14:paraId="49F70482" w14:textId="77777777" w:rsidR="007663B5" w:rsidRPr="00EB20CE" w:rsidRDefault="007663B5" w:rsidP="001F5F12">
            <w:pPr>
              <w:spacing w:after="0"/>
              <w:rPr>
                <w:rFonts w:cs="Arial"/>
                <w:b/>
                <w:sz w:val="18"/>
                <w:szCs w:val="18"/>
              </w:rPr>
            </w:pPr>
            <w:r w:rsidRPr="00EB20CE">
              <w:rPr>
                <w:rFonts w:cs="Arial"/>
                <w:b/>
                <w:sz w:val="18"/>
                <w:szCs w:val="18"/>
              </w:rPr>
              <w:t>Outputs</w:t>
            </w:r>
          </w:p>
        </w:tc>
        <w:tc>
          <w:tcPr>
            <w:tcW w:w="12869" w:type="dxa"/>
            <w:vAlign w:val="center"/>
          </w:tcPr>
          <w:p w14:paraId="2474D761"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Independent resolution of complaints from people with disability about DES Providers and related services</w:t>
            </w:r>
          </w:p>
        </w:tc>
      </w:tr>
      <w:tr w:rsidR="007663B5" w:rsidRPr="00EB20CE" w14:paraId="5FFC80DF" w14:textId="77777777" w:rsidTr="007663B5">
        <w:tc>
          <w:tcPr>
            <w:tcW w:w="1429" w:type="dxa"/>
            <w:vAlign w:val="center"/>
          </w:tcPr>
          <w:p w14:paraId="4D2FF956" w14:textId="77777777" w:rsidR="007663B5" w:rsidRPr="00EB20CE" w:rsidRDefault="007663B5" w:rsidP="001F5F12">
            <w:pPr>
              <w:spacing w:after="0"/>
              <w:rPr>
                <w:rFonts w:cs="Arial"/>
                <w:b/>
                <w:sz w:val="18"/>
                <w:szCs w:val="18"/>
              </w:rPr>
            </w:pPr>
            <w:r w:rsidRPr="00EB20CE">
              <w:rPr>
                <w:rFonts w:cs="Arial"/>
                <w:b/>
                <w:sz w:val="18"/>
                <w:szCs w:val="18"/>
              </w:rPr>
              <w:t>Short-term Outcomes</w:t>
            </w:r>
          </w:p>
        </w:tc>
        <w:tc>
          <w:tcPr>
            <w:tcW w:w="12869" w:type="dxa"/>
            <w:vAlign w:val="center"/>
          </w:tcPr>
          <w:p w14:paraId="447D47A9"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Employers and people with disability have increased knowledge about rights and responsibilities</w:t>
            </w:r>
          </w:p>
          <w:p w14:paraId="1532FC0F"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 xml:space="preserve">People with disability access the services </w:t>
            </w:r>
          </w:p>
        </w:tc>
      </w:tr>
      <w:tr w:rsidR="007663B5" w:rsidRPr="00EB20CE" w14:paraId="085C0394" w14:textId="77777777" w:rsidTr="007663B5">
        <w:tc>
          <w:tcPr>
            <w:tcW w:w="1429" w:type="dxa"/>
            <w:vAlign w:val="center"/>
          </w:tcPr>
          <w:p w14:paraId="74E8D867" w14:textId="77777777" w:rsidR="007663B5" w:rsidRPr="00EB20CE" w:rsidRDefault="007663B5" w:rsidP="001F5F12">
            <w:pPr>
              <w:spacing w:after="0"/>
              <w:rPr>
                <w:rFonts w:cs="Arial"/>
                <w:b/>
                <w:sz w:val="18"/>
                <w:szCs w:val="18"/>
              </w:rPr>
            </w:pPr>
            <w:r w:rsidRPr="00EB20CE">
              <w:rPr>
                <w:rFonts w:cs="Arial"/>
                <w:b/>
                <w:sz w:val="18"/>
                <w:szCs w:val="18"/>
              </w:rPr>
              <w:t>Medium-term Outcomes</w:t>
            </w:r>
          </w:p>
        </w:tc>
        <w:tc>
          <w:tcPr>
            <w:tcW w:w="12869" w:type="dxa"/>
            <w:vAlign w:val="center"/>
          </w:tcPr>
          <w:p w14:paraId="23C2EF1D"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Authorities and services resolve complaint appropriately</w:t>
            </w:r>
          </w:p>
        </w:tc>
      </w:tr>
      <w:tr w:rsidR="007663B5" w:rsidRPr="00EB20CE" w14:paraId="6C292920" w14:textId="77777777" w:rsidTr="007663B5">
        <w:tc>
          <w:tcPr>
            <w:tcW w:w="1429" w:type="dxa"/>
            <w:vAlign w:val="center"/>
          </w:tcPr>
          <w:p w14:paraId="4D0208A6" w14:textId="77777777" w:rsidR="007663B5" w:rsidRPr="00EB20CE" w:rsidRDefault="007663B5" w:rsidP="001F5F12">
            <w:pPr>
              <w:spacing w:after="0"/>
              <w:rPr>
                <w:rFonts w:cs="Arial"/>
                <w:b/>
                <w:sz w:val="18"/>
                <w:szCs w:val="18"/>
              </w:rPr>
            </w:pPr>
            <w:r w:rsidRPr="00EB20CE">
              <w:rPr>
                <w:rFonts w:cs="Arial"/>
                <w:b/>
                <w:sz w:val="18"/>
                <w:szCs w:val="18"/>
              </w:rPr>
              <w:t>Long-term Outcomes</w:t>
            </w:r>
          </w:p>
        </w:tc>
        <w:tc>
          <w:tcPr>
            <w:tcW w:w="12869" w:type="dxa"/>
            <w:vAlign w:val="center"/>
          </w:tcPr>
          <w:p w14:paraId="6212B7DF"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People with disability maintain meaningful employment</w:t>
            </w:r>
          </w:p>
          <w:p w14:paraId="0324D19D"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People with disability maintain engagement with employment services</w:t>
            </w:r>
          </w:p>
          <w:p w14:paraId="368A2138"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People with disability receive fair and just treatment</w:t>
            </w:r>
          </w:p>
        </w:tc>
      </w:tr>
      <w:tr w:rsidR="007663B5" w:rsidRPr="00EB20CE" w14:paraId="488E9716" w14:textId="77777777" w:rsidTr="007663B5">
        <w:tc>
          <w:tcPr>
            <w:tcW w:w="1429" w:type="dxa"/>
            <w:vAlign w:val="center"/>
          </w:tcPr>
          <w:p w14:paraId="021BA1EC" w14:textId="77777777" w:rsidR="007663B5" w:rsidRPr="00EB20CE" w:rsidRDefault="007663B5" w:rsidP="001F5F12">
            <w:pPr>
              <w:spacing w:after="0"/>
              <w:rPr>
                <w:rFonts w:cs="Arial"/>
                <w:b/>
                <w:sz w:val="18"/>
                <w:szCs w:val="18"/>
              </w:rPr>
            </w:pPr>
            <w:r w:rsidRPr="00EB20CE">
              <w:rPr>
                <w:rFonts w:cs="Arial"/>
                <w:b/>
                <w:sz w:val="18"/>
                <w:szCs w:val="18"/>
              </w:rPr>
              <w:t>Assumptions</w:t>
            </w:r>
          </w:p>
        </w:tc>
        <w:tc>
          <w:tcPr>
            <w:tcW w:w="12869" w:type="dxa"/>
            <w:vAlign w:val="center"/>
          </w:tcPr>
          <w:p w14:paraId="791F806C"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People with disability/employers/employment service providers/DES know about the complaints resolution service</w:t>
            </w:r>
          </w:p>
        </w:tc>
      </w:tr>
      <w:tr w:rsidR="007663B5" w:rsidRPr="00EB20CE" w14:paraId="6F2DB73E" w14:textId="77777777" w:rsidTr="007663B5">
        <w:tc>
          <w:tcPr>
            <w:tcW w:w="1429" w:type="dxa"/>
            <w:vAlign w:val="center"/>
          </w:tcPr>
          <w:p w14:paraId="21470E78" w14:textId="77777777" w:rsidR="007663B5" w:rsidRPr="00EB20CE" w:rsidRDefault="007663B5" w:rsidP="001F5F12">
            <w:pPr>
              <w:spacing w:after="0"/>
              <w:rPr>
                <w:rFonts w:cs="Arial"/>
                <w:b/>
                <w:sz w:val="18"/>
                <w:szCs w:val="18"/>
              </w:rPr>
            </w:pPr>
            <w:r w:rsidRPr="00EB20CE">
              <w:rPr>
                <w:rFonts w:cs="Arial"/>
                <w:b/>
                <w:sz w:val="18"/>
                <w:szCs w:val="18"/>
              </w:rPr>
              <w:t>External factors</w:t>
            </w:r>
          </w:p>
        </w:tc>
        <w:tc>
          <w:tcPr>
            <w:tcW w:w="12869" w:type="dxa"/>
            <w:vAlign w:val="center"/>
          </w:tcPr>
          <w:p w14:paraId="3E02E584"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NDIS reforms</w:t>
            </w:r>
          </w:p>
          <w:p w14:paraId="102BBD37"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Department of Jobs and Small Business</w:t>
            </w:r>
          </w:p>
          <w:p w14:paraId="7906ACA9"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Building Employer Demand campaign(results) / ICSS Reform / Job seeker comp</w:t>
            </w:r>
          </w:p>
          <w:p w14:paraId="101ACCC1"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Welfare reform environment / DSP changes / Broader Econ / DES reform</w:t>
            </w:r>
          </w:p>
        </w:tc>
      </w:tr>
    </w:tbl>
    <w:p w14:paraId="47DBA907" w14:textId="77777777" w:rsidR="007663B5" w:rsidRPr="008C39A1" w:rsidRDefault="007663B5" w:rsidP="004452BA">
      <w:pPr>
        <w:rPr>
          <w:rFonts w:cs="Arial"/>
          <w:i/>
          <w:sz w:val="18"/>
          <w:szCs w:val="18"/>
        </w:rPr>
      </w:pPr>
    </w:p>
    <w:p w14:paraId="50F053C6" w14:textId="77777777" w:rsidR="004452BA" w:rsidRPr="00422C57" w:rsidRDefault="004452BA" w:rsidP="004452BA">
      <w:pPr>
        <w:rPr>
          <w:rFonts w:cs="Arial"/>
        </w:rPr>
      </w:pPr>
    </w:p>
    <w:p w14:paraId="2ECAB1CA" w14:textId="0B1FCCFE" w:rsidR="007663B5" w:rsidRPr="002B49B2" w:rsidRDefault="007663B5" w:rsidP="007663B5">
      <w:pPr>
        <w:pStyle w:val="Sub-SubTitle"/>
        <w:numPr>
          <w:ilvl w:val="0"/>
          <w:numId w:val="0"/>
        </w:numPr>
        <w:ind w:left="1304" w:hanging="1304"/>
        <w:rPr>
          <w:rFonts w:cs="Arial"/>
          <w:b/>
          <w:sz w:val="20"/>
          <w:szCs w:val="20"/>
        </w:rPr>
      </w:pPr>
      <w:bookmarkStart w:id="120" w:name="_Ref793037"/>
      <w:bookmarkStart w:id="121" w:name="_Toc793141"/>
      <w:bookmarkStart w:id="122" w:name="_Toc794606"/>
      <w:bookmarkStart w:id="123" w:name="_Toc11267997"/>
      <w:r w:rsidRPr="002B49B2">
        <w:rPr>
          <w:rFonts w:cs="Arial"/>
          <w:b/>
          <w:sz w:val="20"/>
          <w:szCs w:val="20"/>
        </w:rPr>
        <w:lastRenderedPageBreak/>
        <w:t xml:space="preserve">Table </w:t>
      </w:r>
      <w:r w:rsidRPr="002B49B2">
        <w:rPr>
          <w:rFonts w:cs="Arial"/>
          <w:b/>
          <w:sz w:val="20"/>
          <w:szCs w:val="20"/>
        </w:rPr>
        <w:fldChar w:fldCharType="begin"/>
      </w:r>
      <w:r w:rsidRPr="002B49B2">
        <w:rPr>
          <w:rFonts w:cs="Arial"/>
          <w:b/>
          <w:sz w:val="20"/>
          <w:szCs w:val="20"/>
        </w:rPr>
        <w:instrText xml:space="preserve"> SEQ Table \* ARABIC </w:instrText>
      </w:r>
      <w:r w:rsidRPr="002B49B2">
        <w:rPr>
          <w:rFonts w:cs="Arial"/>
          <w:b/>
          <w:sz w:val="20"/>
          <w:szCs w:val="20"/>
        </w:rPr>
        <w:fldChar w:fldCharType="separate"/>
      </w:r>
      <w:r w:rsidR="0010154C">
        <w:rPr>
          <w:rFonts w:cs="Arial"/>
          <w:b/>
          <w:noProof/>
          <w:sz w:val="20"/>
          <w:szCs w:val="20"/>
        </w:rPr>
        <w:t>21</w:t>
      </w:r>
      <w:r w:rsidRPr="002B49B2">
        <w:rPr>
          <w:rFonts w:cs="Arial"/>
          <w:b/>
          <w:sz w:val="20"/>
          <w:szCs w:val="20"/>
        </w:rPr>
        <w:fldChar w:fldCharType="end"/>
      </w:r>
      <w:r w:rsidRPr="002B49B2">
        <w:rPr>
          <w:rFonts w:cs="Arial"/>
          <w:b/>
          <w:sz w:val="20"/>
          <w:szCs w:val="20"/>
        </w:rPr>
        <w:t>: National Disability Abuse &amp; Neglect Hotline Program Logic</w:t>
      </w:r>
      <w:bookmarkEnd w:id="120"/>
      <w:bookmarkEnd w:id="121"/>
      <w:bookmarkEnd w:id="122"/>
      <w:bookmarkEnd w:id="123"/>
    </w:p>
    <w:tbl>
      <w:tblPr>
        <w:tblStyle w:val="TableGrid"/>
        <w:tblW w:w="14298" w:type="dxa"/>
        <w:tblLook w:val="04A0" w:firstRow="1" w:lastRow="0" w:firstColumn="1" w:lastColumn="0" w:noHBand="0" w:noVBand="1"/>
        <w:tblCaption w:val="A table outlining the components of the national disability abuse and neglect hotline program logic"/>
      </w:tblPr>
      <w:tblGrid>
        <w:gridCol w:w="1429"/>
        <w:gridCol w:w="12869"/>
      </w:tblGrid>
      <w:tr w:rsidR="007663B5" w:rsidRPr="004C152F" w14:paraId="16748109" w14:textId="77777777" w:rsidTr="00C23D4C">
        <w:trPr>
          <w:tblHeader/>
        </w:trPr>
        <w:tc>
          <w:tcPr>
            <w:tcW w:w="1429" w:type="dxa"/>
            <w:shd w:val="clear" w:color="auto" w:fill="616365"/>
          </w:tcPr>
          <w:p w14:paraId="31136A93" w14:textId="77777777" w:rsidR="007663B5" w:rsidRPr="004C152F" w:rsidRDefault="007663B5" w:rsidP="001F5F12">
            <w:pPr>
              <w:spacing w:before="120" w:after="120"/>
              <w:rPr>
                <w:rFonts w:cs="Arial"/>
                <w:b/>
                <w:color w:val="FFFFFF" w:themeColor="background1"/>
                <w:sz w:val="18"/>
                <w:szCs w:val="18"/>
              </w:rPr>
            </w:pPr>
            <w:r w:rsidRPr="004C152F">
              <w:rPr>
                <w:rFonts w:cs="Arial"/>
                <w:b/>
                <w:color w:val="FFFFFF" w:themeColor="background1"/>
                <w:sz w:val="18"/>
                <w:szCs w:val="18"/>
              </w:rPr>
              <w:t>Component</w:t>
            </w:r>
          </w:p>
        </w:tc>
        <w:tc>
          <w:tcPr>
            <w:tcW w:w="12869" w:type="dxa"/>
            <w:shd w:val="clear" w:color="auto" w:fill="616365"/>
          </w:tcPr>
          <w:p w14:paraId="50EC5B39" w14:textId="77777777" w:rsidR="007663B5" w:rsidRPr="004C152F" w:rsidRDefault="007663B5" w:rsidP="001F5F12">
            <w:pPr>
              <w:spacing w:before="120" w:after="120"/>
              <w:rPr>
                <w:rFonts w:cs="Arial"/>
                <w:b/>
                <w:color w:val="FFFFFF" w:themeColor="background1"/>
                <w:sz w:val="18"/>
                <w:szCs w:val="18"/>
              </w:rPr>
            </w:pPr>
            <w:r w:rsidRPr="004C152F">
              <w:rPr>
                <w:rFonts w:cs="Arial"/>
                <w:b/>
                <w:color w:val="FFFFFF" w:themeColor="background1"/>
                <w:sz w:val="18"/>
                <w:szCs w:val="18"/>
              </w:rPr>
              <w:t>Description</w:t>
            </w:r>
          </w:p>
        </w:tc>
      </w:tr>
      <w:tr w:rsidR="007663B5" w:rsidRPr="00EB20CE" w14:paraId="5EC541D5" w14:textId="77777777" w:rsidTr="007663B5">
        <w:tc>
          <w:tcPr>
            <w:tcW w:w="1429" w:type="dxa"/>
            <w:vAlign w:val="center"/>
          </w:tcPr>
          <w:p w14:paraId="0E86FC42" w14:textId="77777777" w:rsidR="007663B5" w:rsidRPr="00EB20CE" w:rsidRDefault="007663B5" w:rsidP="001F5F12">
            <w:pPr>
              <w:spacing w:after="0"/>
              <w:rPr>
                <w:rFonts w:cs="Arial"/>
                <w:b/>
                <w:sz w:val="18"/>
                <w:szCs w:val="18"/>
              </w:rPr>
            </w:pPr>
            <w:r w:rsidRPr="00EB20CE">
              <w:rPr>
                <w:rFonts w:cs="Arial"/>
                <w:b/>
                <w:sz w:val="18"/>
                <w:szCs w:val="18"/>
              </w:rPr>
              <w:t>Program need</w:t>
            </w:r>
          </w:p>
        </w:tc>
        <w:tc>
          <w:tcPr>
            <w:tcW w:w="12869" w:type="dxa"/>
            <w:vAlign w:val="center"/>
          </w:tcPr>
          <w:p w14:paraId="6B88161D" w14:textId="77777777" w:rsidR="007663B5" w:rsidRPr="00EB20CE" w:rsidRDefault="007663B5" w:rsidP="001F5F12">
            <w:pPr>
              <w:spacing w:after="0"/>
              <w:rPr>
                <w:rFonts w:cs="Arial"/>
                <w:sz w:val="18"/>
                <w:szCs w:val="18"/>
              </w:rPr>
            </w:pPr>
            <w:r w:rsidRPr="00EB20CE">
              <w:rPr>
                <w:rFonts w:cs="Arial"/>
                <w:sz w:val="18"/>
                <w:szCs w:val="18"/>
              </w:rPr>
              <w:t xml:space="preserve">To ensure there is a nationally accessible service to aid the reporting of abuse and neglect of people with disability in Commonwealth, State and Territory funded disability services. </w:t>
            </w:r>
          </w:p>
        </w:tc>
      </w:tr>
      <w:tr w:rsidR="007663B5" w:rsidRPr="00EB20CE" w14:paraId="1D672CB9" w14:textId="77777777" w:rsidTr="007663B5">
        <w:tc>
          <w:tcPr>
            <w:tcW w:w="1429" w:type="dxa"/>
            <w:vAlign w:val="center"/>
          </w:tcPr>
          <w:p w14:paraId="507B666A" w14:textId="77777777" w:rsidR="007663B5" w:rsidRPr="00EB20CE" w:rsidRDefault="007663B5" w:rsidP="001F5F12">
            <w:pPr>
              <w:spacing w:after="0"/>
              <w:rPr>
                <w:rFonts w:cs="Arial"/>
                <w:b/>
                <w:sz w:val="18"/>
                <w:szCs w:val="18"/>
              </w:rPr>
            </w:pPr>
            <w:r w:rsidRPr="00EB20CE">
              <w:rPr>
                <w:rFonts w:cs="Arial"/>
                <w:b/>
                <w:sz w:val="18"/>
                <w:szCs w:val="18"/>
              </w:rPr>
              <w:t>Program objectives</w:t>
            </w:r>
          </w:p>
        </w:tc>
        <w:tc>
          <w:tcPr>
            <w:tcW w:w="12869" w:type="dxa"/>
            <w:vAlign w:val="center"/>
          </w:tcPr>
          <w:p w14:paraId="2914C8C6" w14:textId="77777777" w:rsidR="007663B5" w:rsidRPr="00EB20CE" w:rsidRDefault="007663B5" w:rsidP="001F5F12">
            <w:pPr>
              <w:spacing w:after="0"/>
              <w:rPr>
                <w:rFonts w:cs="Arial"/>
                <w:sz w:val="18"/>
                <w:szCs w:val="18"/>
              </w:rPr>
            </w:pPr>
            <w:r w:rsidRPr="00EB20CE">
              <w:rPr>
                <w:rFonts w:cs="Arial"/>
                <w:sz w:val="18"/>
                <w:szCs w:val="18"/>
              </w:rPr>
              <w:t xml:space="preserve">To direct referrals of reports of abuse and neglect to the appropriate complaints handling mechanisms relevant to the appropriate state and territory (including the police), as well as other bodies such as the various Ombudsman, Anti-Discrimination Boards, and the CRRS. </w:t>
            </w:r>
          </w:p>
        </w:tc>
      </w:tr>
      <w:tr w:rsidR="007663B5" w:rsidRPr="00EB20CE" w14:paraId="4C25A59C" w14:textId="77777777" w:rsidTr="007663B5">
        <w:tc>
          <w:tcPr>
            <w:tcW w:w="1429" w:type="dxa"/>
            <w:vAlign w:val="center"/>
          </w:tcPr>
          <w:p w14:paraId="1A2B720D" w14:textId="77777777" w:rsidR="007663B5" w:rsidRPr="00EB20CE" w:rsidRDefault="007663B5" w:rsidP="001F5F12">
            <w:pPr>
              <w:spacing w:after="0"/>
              <w:rPr>
                <w:rFonts w:cs="Arial"/>
                <w:b/>
                <w:sz w:val="18"/>
                <w:szCs w:val="18"/>
              </w:rPr>
            </w:pPr>
            <w:r w:rsidRPr="00EB20CE">
              <w:rPr>
                <w:rFonts w:cs="Arial"/>
                <w:b/>
                <w:sz w:val="18"/>
                <w:szCs w:val="18"/>
              </w:rPr>
              <w:t>DSS purpose</w:t>
            </w:r>
          </w:p>
        </w:tc>
        <w:tc>
          <w:tcPr>
            <w:tcW w:w="12869" w:type="dxa"/>
            <w:vAlign w:val="center"/>
          </w:tcPr>
          <w:p w14:paraId="0FC32315" w14:textId="77777777" w:rsidR="007663B5" w:rsidRPr="00EB20CE" w:rsidRDefault="007663B5" w:rsidP="001F5F12">
            <w:pPr>
              <w:spacing w:after="0"/>
              <w:rPr>
                <w:rFonts w:cs="Arial"/>
                <w:sz w:val="18"/>
                <w:szCs w:val="18"/>
              </w:rPr>
            </w:pPr>
            <w:r w:rsidRPr="00EB20CE">
              <w:rPr>
                <w:rFonts w:cs="Arial"/>
                <w:sz w:val="18"/>
                <w:szCs w:val="18"/>
              </w:rPr>
              <w:t>To provide support to people with disability, their families and/or carers to report abuse and neglect of people with disability.</w:t>
            </w:r>
          </w:p>
        </w:tc>
      </w:tr>
      <w:tr w:rsidR="007663B5" w:rsidRPr="00EB20CE" w14:paraId="6F2B44A4" w14:textId="77777777" w:rsidTr="007663B5">
        <w:tc>
          <w:tcPr>
            <w:tcW w:w="1429" w:type="dxa"/>
            <w:vAlign w:val="center"/>
          </w:tcPr>
          <w:p w14:paraId="5B4F285D" w14:textId="77777777" w:rsidR="007663B5" w:rsidRPr="00EB20CE" w:rsidRDefault="007663B5" w:rsidP="001F5F12">
            <w:pPr>
              <w:spacing w:after="0"/>
              <w:rPr>
                <w:rFonts w:cs="Arial"/>
                <w:b/>
                <w:sz w:val="18"/>
                <w:szCs w:val="18"/>
              </w:rPr>
            </w:pPr>
            <w:r w:rsidRPr="00EB20CE">
              <w:rPr>
                <w:rFonts w:cs="Arial"/>
                <w:b/>
                <w:sz w:val="18"/>
                <w:szCs w:val="18"/>
              </w:rPr>
              <w:t>Inputs</w:t>
            </w:r>
          </w:p>
        </w:tc>
        <w:tc>
          <w:tcPr>
            <w:tcW w:w="12869" w:type="dxa"/>
            <w:vAlign w:val="center"/>
          </w:tcPr>
          <w:p w14:paraId="06CC57B2"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 xml:space="preserve">DSS hosting and technical management of the </w:t>
            </w:r>
            <w:r w:rsidR="006609A4">
              <w:rPr>
                <w:rFonts w:cs="Arial"/>
                <w:sz w:val="18"/>
                <w:szCs w:val="18"/>
              </w:rPr>
              <w:t>JobAccess Website</w:t>
            </w:r>
            <w:r w:rsidRPr="00EB20CE">
              <w:rPr>
                <w:rFonts w:cs="Arial"/>
                <w:sz w:val="18"/>
                <w:szCs w:val="18"/>
              </w:rPr>
              <w:t xml:space="preserve"> (DSS Online Service)</w:t>
            </w:r>
          </w:p>
          <w:p w14:paraId="684D0E52" w14:textId="77777777" w:rsidR="007663B5" w:rsidRPr="00407B17" w:rsidRDefault="007663B5" w:rsidP="00407B17">
            <w:pPr>
              <w:pStyle w:val="ListParagraph"/>
              <w:numPr>
                <w:ilvl w:val="0"/>
                <w:numId w:val="20"/>
              </w:numPr>
              <w:spacing w:after="0"/>
              <w:ind w:left="245" w:hanging="245"/>
              <w:rPr>
                <w:rFonts w:cs="Arial"/>
                <w:sz w:val="18"/>
                <w:szCs w:val="18"/>
              </w:rPr>
            </w:pPr>
            <w:r w:rsidRPr="00EB20CE">
              <w:rPr>
                <w:rFonts w:cs="Arial"/>
                <w:sz w:val="18"/>
                <w:szCs w:val="18"/>
              </w:rPr>
              <w:t>DSS contract management, policy development and advice, and performance assessment</w:t>
            </w:r>
          </w:p>
        </w:tc>
      </w:tr>
      <w:tr w:rsidR="007663B5" w:rsidRPr="00EB20CE" w14:paraId="29254682" w14:textId="77777777" w:rsidTr="007663B5">
        <w:tc>
          <w:tcPr>
            <w:tcW w:w="1429" w:type="dxa"/>
            <w:vAlign w:val="center"/>
          </w:tcPr>
          <w:p w14:paraId="69F53426" w14:textId="77777777" w:rsidR="007663B5" w:rsidRPr="00EB20CE" w:rsidRDefault="007663B5" w:rsidP="001F5F12">
            <w:pPr>
              <w:spacing w:after="0"/>
              <w:rPr>
                <w:rFonts w:cs="Arial"/>
                <w:b/>
                <w:sz w:val="18"/>
                <w:szCs w:val="18"/>
              </w:rPr>
            </w:pPr>
            <w:r w:rsidRPr="00EB20CE">
              <w:rPr>
                <w:rFonts w:cs="Arial"/>
                <w:b/>
                <w:sz w:val="18"/>
                <w:szCs w:val="18"/>
              </w:rPr>
              <w:t>Participants</w:t>
            </w:r>
          </w:p>
        </w:tc>
        <w:tc>
          <w:tcPr>
            <w:tcW w:w="12869" w:type="dxa"/>
            <w:vAlign w:val="center"/>
          </w:tcPr>
          <w:p w14:paraId="7EDE7748"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People with disability</w:t>
            </w:r>
          </w:p>
          <w:p w14:paraId="3793116C"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Employers</w:t>
            </w:r>
          </w:p>
          <w:p w14:paraId="20103746"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Employment service providers</w:t>
            </w:r>
          </w:p>
        </w:tc>
      </w:tr>
      <w:tr w:rsidR="007663B5" w:rsidRPr="00EB20CE" w14:paraId="513F8F1D" w14:textId="77777777" w:rsidTr="007663B5">
        <w:tc>
          <w:tcPr>
            <w:tcW w:w="1429" w:type="dxa"/>
            <w:vAlign w:val="center"/>
          </w:tcPr>
          <w:p w14:paraId="160EA70C" w14:textId="77777777" w:rsidR="007663B5" w:rsidRPr="00EB20CE" w:rsidRDefault="007663B5" w:rsidP="001F5F12">
            <w:pPr>
              <w:spacing w:after="0"/>
              <w:rPr>
                <w:rFonts w:cs="Arial"/>
                <w:b/>
                <w:sz w:val="18"/>
                <w:szCs w:val="18"/>
              </w:rPr>
            </w:pPr>
            <w:r w:rsidRPr="00EB20CE">
              <w:rPr>
                <w:rFonts w:cs="Arial"/>
                <w:b/>
                <w:sz w:val="18"/>
                <w:szCs w:val="18"/>
              </w:rPr>
              <w:t>Partners</w:t>
            </w:r>
          </w:p>
        </w:tc>
        <w:tc>
          <w:tcPr>
            <w:tcW w:w="12869" w:type="dxa"/>
            <w:vAlign w:val="center"/>
          </w:tcPr>
          <w:p w14:paraId="4B2B2537"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WorkFocus</w:t>
            </w:r>
          </w:p>
        </w:tc>
      </w:tr>
      <w:tr w:rsidR="007663B5" w:rsidRPr="00EB20CE" w14:paraId="65462B23" w14:textId="77777777" w:rsidTr="007663B5">
        <w:tc>
          <w:tcPr>
            <w:tcW w:w="1429" w:type="dxa"/>
            <w:vAlign w:val="center"/>
          </w:tcPr>
          <w:p w14:paraId="0E62271A" w14:textId="77777777" w:rsidR="007663B5" w:rsidRPr="00EB20CE" w:rsidRDefault="007663B5" w:rsidP="001F5F12">
            <w:pPr>
              <w:spacing w:after="0"/>
              <w:rPr>
                <w:rFonts w:cs="Arial"/>
                <w:b/>
                <w:sz w:val="18"/>
                <w:szCs w:val="18"/>
              </w:rPr>
            </w:pPr>
            <w:r w:rsidRPr="00EB20CE">
              <w:rPr>
                <w:rFonts w:cs="Arial"/>
                <w:b/>
                <w:sz w:val="18"/>
                <w:szCs w:val="18"/>
              </w:rPr>
              <w:t>Activities</w:t>
            </w:r>
          </w:p>
        </w:tc>
        <w:tc>
          <w:tcPr>
            <w:tcW w:w="12869" w:type="dxa"/>
            <w:vAlign w:val="center"/>
          </w:tcPr>
          <w:p w14:paraId="6682C292"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Provide the National Disability Abuse and Neglect Hotline (The Hotline) ensuring it is closely aligned with the CRRS and supports the needs of people with disability</w:t>
            </w:r>
          </w:p>
          <w:p w14:paraId="416F48BC"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Provide a nationally accessible telephone service to report abuse and neglect with disability in Australian Government, State and Territory funded services, ensure appropriate referral of the reports</w:t>
            </w:r>
          </w:p>
        </w:tc>
      </w:tr>
      <w:tr w:rsidR="007663B5" w:rsidRPr="00EB20CE" w14:paraId="4B83F22C" w14:textId="77777777" w:rsidTr="007663B5">
        <w:tc>
          <w:tcPr>
            <w:tcW w:w="1429" w:type="dxa"/>
            <w:vAlign w:val="center"/>
          </w:tcPr>
          <w:p w14:paraId="4FF1CB8F" w14:textId="77777777" w:rsidR="007663B5" w:rsidRPr="00EB20CE" w:rsidRDefault="007663B5" w:rsidP="001F5F12">
            <w:pPr>
              <w:spacing w:after="0"/>
              <w:rPr>
                <w:rFonts w:cs="Arial"/>
                <w:b/>
                <w:sz w:val="18"/>
                <w:szCs w:val="18"/>
              </w:rPr>
            </w:pPr>
            <w:r w:rsidRPr="00EB20CE">
              <w:rPr>
                <w:rFonts w:cs="Arial"/>
                <w:b/>
                <w:sz w:val="18"/>
                <w:szCs w:val="18"/>
              </w:rPr>
              <w:t>Outputs</w:t>
            </w:r>
          </w:p>
        </w:tc>
        <w:tc>
          <w:tcPr>
            <w:tcW w:w="12869" w:type="dxa"/>
            <w:vAlign w:val="center"/>
          </w:tcPr>
          <w:p w14:paraId="0A1B11BB"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People with disability, carers and community members report neglect and abuse</w:t>
            </w:r>
          </w:p>
        </w:tc>
      </w:tr>
      <w:tr w:rsidR="007663B5" w:rsidRPr="00EB20CE" w14:paraId="42FBBE5A" w14:textId="77777777" w:rsidTr="007663B5">
        <w:tc>
          <w:tcPr>
            <w:tcW w:w="1429" w:type="dxa"/>
            <w:vAlign w:val="center"/>
          </w:tcPr>
          <w:p w14:paraId="1FEE6784" w14:textId="77777777" w:rsidR="007663B5" w:rsidRPr="00EB20CE" w:rsidRDefault="007663B5" w:rsidP="001F5F12">
            <w:pPr>
              <w:spacing w:after="0"/>
              <w:rPr>
                <w:rFonts w:cs="Arial"/>
                <w:b/>
                <w:sz w:val="18"/>
                <w:szCs w:val="18"/>
              </w:rPr>
            </w:pPr>
            <w:r w:rsidRPr="00EB20CE">
              <w:rPr>
                <w:rFonts w:cs="Arial"/>
                <w:b/>
                <w:sz w:val="18"/>
                <w:szCs w:val="18"/>
              </w:rPr>
              <w:t>Short-term Outcomes</w:t>
            </w:r>
          </w:p>
        </w:tc>
        <w:tc>
          <w:tcPr>
            <w:tcW w:w="12869" w:type="dxa"/>
            <w:vAlign w:val="center"/>
          </w:tcPr>
          <w:p w14:paraId="1805EB27"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People with disability are referred to appropriate authorities and services</w:t>
            </w:r>
          </w:p>
          <w:p w14:paraId="361AF37C"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 xml:space="preserve">Commonwealth, State and Territory funded disability services; individual advocacy services; and people with disability have increased knowledge about rights and responsibilities </w:t>
            </w:r>
          </w:p>
        </w:tc>
      </w:tr>
      <w:tr w:rsidR="007663B5" w:rsidRPr="00EB20CE" w14:paraId="4DF987F2" w14:textId="77777777" w:rsidTr="007663B5">
        <w:tc>
          <w:tcPr>
            <w:tcW w:w="1429" w:type="dxa"/>
            <w:vAlign w:val="center"/>
          </w:tcPr>
          <w:p w14:paraId="4EC26886" w14:textId="77777777" w:rsidR="007663B5" w:rsidRPr="00EB20CE" w:rsidRDefault="007663B5" w:rsidP="001F5F12">
            <w:pPr>
              <w:spacing w:after="0"/>
              <w:rPr>
                <w:rFonts w:cs="Arial"/>
                <w:b/>
                <w:sz w:val="18"/>
                <w:szCs w:val="18"/>
              </w:rPr>
            </w:pPr>
            <w:r w:rsidRPr="00EB20CE">
              <w:rPr>
                <w:rFonts w:cs="Arial"/>
                <w:b/>
                <w:sz w:val="18"/>
                <w:szCs w:val="18"/>
              </w:rPr>
              <w:t>Medium-term Outcomes</w:t>
            </w:r>
          </w:p>
        </w:tc>
        <w:tc>
          <w:tcPr>
            <w:tcW w:w="12869" w:type="dxa"/>
            <w:vAlign w:val="center"/>
          </w:tcPr>
          <w:p w14:paraId="1330B0C1"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Authorities and services resolve complaint appropriately</w:t>
            </w:r>
          </w:p>
        </w:tc>
      </w:tr>
      <w:tr w:rsidR="007663B5" w:rsidRPr="00EB20CE" w14:paraId="74255A48" w14:textId="77777777" w:rsidTr="007663B5">
        <w:tc>
          <w:tcPr>
            <w:tcW w:w="1429" w:type="dxa"/>
            <w:vAlign w:val="center"/>
          </w:tcPr>
          <w:p w14:paraId="78E132B7" w14:textId="77777777" w:rsidR="007663B5" w:rsidRPr="00EB20CE" w:rsidRDefault="007663B5" w:rsidP="001F5F12">
            <w:pPr>
              <w:spacing w:after="0"/>
              <w:rPr>
                <w:rFonts w:cs="Arial"/>
                <w:b/>
                <w:sz w:val="18"/>
                <w:szCs w:val="18"/>
              </w:rPr>
            </w:pPr>
            <w:r w:rsidRPr="00EB20CE">
              <w:rPr>
                <w:rFonts w:cs="Arial"/>
                <w:b/>
                <w:sz w:val="18"/>
                <w:szCs w:val="18"/>
              </w:rPr>
              <w:t>Long-term Outcomes</w:t>
            </w:r>
          </w:p>
        </w:tc>
        <w:tc>
          <w:tcPr>
            <w:tcW w:w="12869" w:type="dxa"/>
            <w:vAlign w:val="center"/>
          </w:tcPr>
          <w:p w14:paraId="72639495"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People with disability receive fair and just treatment</w:t>
            </w:r>
          </w:p>
          <w:p w14:paraId="71480CF0"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 xml:space="preserve">Commonwealth, State and Territory funded disability services; individual advocacy services and people with disability have increased knowledge about rights and responsibilities </w:t>
            </w:r>
          </w:p>
        </w:tc>
      </w:tr>
      <w:tr w:rsidR="007663B5" w:rsidRPr="00EB20CE" w14:paraId="4D3018F8" w14:textId="77777777" w:rsidTr="007663B5">
        <w:tc>
          <w:tcPr>
            <w:tcW w:w="1429" w:type="dxa"/>
            <w:vAlign w:val="center"/>
          </w:tcPr>
          <w:p w14:paraId="5805692D" w14:textId="77777777" w:rsidR="007663B5" w:rsidRPr="00EB20CE" w:rsidRDefault="007663B5" w:rsidP="001F5F12">
            <w:pPr>
              <w:spacing w:after="0"/>
              <w:rPr>
                <w:rFonts w:cs="Arial"/>
                <w:b/>
                <w:sz w:val="18"/>
                <w:szCs w:val="18"/>
              </w:rPr>
            </w:pPr>
            <w:r w:rsidRPr="00EB20CE">
              <w:rPr>
                <w:rFonts w:cs="Arial"/>
                <w:b/>
                <w:sz w:val="18"/>
                <w:szCs w:val="18"/>
              </w:rPr>
              <w:t>Assumptions</w:t>
            </w:r>
          </w:p>
        </w:tc>
        <w:tc>
          <w:tcPr>
            <w:tcW w:w="12869" w:type="dxa"/>
            <w:vAlign w:val="center"/>
          </w:tcPr>
          <w:p w14:paraId="62A0C846"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 xml:space="preserve">People with disability, their families and carers are aware of the National Disability Abuse and Neglect Hotline and their rights </w:t>
            </w:r>
          </w:p>
        </w:tc>
      </w:tr>
      <w:tr w:rsidR="007663B5" w:rsidRPr="00EB20CE" w14:paraId="26D7E4DB" w14:textId="77777777" w:rsidTr="007663B5">
        <w:tc>
          <w:tcPr>
            <w:tcW w:w="1429" w:type="dxa"/>
            <w:vAlign w:val="center"/>
          </w:tcPr>
          <w:p w14:paraId="493ABF61" w14:textId="77777777" w:rsidR="007663B5" w:rsidRPr="00EB20CE" w:rsidRDefault="007663B5" w:rsidP="001F5F12">
            <w:pPr>
              <w:spacing w:after="0"/>
              <w:rPr>
                <w:rFonts w:cs="Arial"/>
                <w:b/>
                <w:sz w:val="18"/>
                <w:szCs w:val="18"/>
              </w:rPr>
            </w:pPr>
            <w:r w:rsidRPr="00EB20CE">
              <w:rPr>
                <w:rFonts w:cs="Arial"/>
                <w:b/>
                <w:sz w:val="18"/>
                <w:szCs w:val="18"/>
              </w:rPr>
              <w:t>External factors</w:t>
            </w:r>
          </w:p>
        </w:tc>
        <w:tc>
          <w:tcPr>
            <w:tcW w:w="12869" w:type="dxa"/>
            <w:vAlign w:val="center"/>
          </w:tcPr>
          <w:p w14:paraId="6DCCCB8B"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 xml:space="preserve">Interface with the NDIS and National Disability Advocacy Program </w:t>
            </w:r>
          </w:p>
          <w:p w14:paraId="64A9957F"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Department of Jobs and Small Business</w:t>
            </w:r>
          </w:p>
          <w:p w14:paraId="58D908AB"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Building Employer Demand campaign (results) / ICSS Reform / Job seeker comp</w:t>
            </w:r>
          </w:p>
          <w:p w14:paraId="192E78AB" w14:textId="77777777" w:rsidR="007663B5" w:rsidRPr="00EB20CE" w:rsidRDefault="007663B5" w:rsidP="00E01B3A">
            <w:pPr>
              <w:pStyle w:val="ListParagraph"/>
              <w:numPr>
                <w:ilvl w:val="0"/>
                <w:numId w:val="20"/>
              </w:numPr>
              <w:spacing w:after="0"/>
              <w:ind w:left="245" w:hanging="245"/>
              <w:rPr>
                <w:rFonts w:cs="Arial"/>
                <w:sz w:val="18"/>
                <w:szCs w:val="18"/>
              </w:rPr>
            </w:pPr>
            <w:r w:rsidRPr="00EB20CE">
              <w:rPr>
                <w:rFonts w:cs="Arial"/>
                <w:sz w:val="18"/>
                <w:szCs w:val="18"/>
              </w:rPr>
              <w:t>Welfare reform environment / DSP changes / Broader Econ / DES reform</w:t>
            </w:r>
          </w:p>
        </w:tc>
      </w:tr>
    </w:tbl>
    <w:p w14:paraId="437369E5" w14:textId="77777777" w:rsidR="007663B5" w:rsidRDefault="007663B5" w:rsidP="007663B5"/>
    <w:p w14:paraId="7ABB2B56" w14:textId="77777777" w:rsidR="004452BA" w:rsidRDefault="004452BA" w:rsidP="004452BA">
      <w:pPr>
        <w:rPr>
          <w:rFonts w:cs="Arial"/>
        </w:rPr>
      </w:pPr>
    </w:p>
    <w:p w14:paraId="797A7E65" w14:textId="77777777" w:rsidR="004452BA" w:rsidRPr="002457F6" w:rsidRDefault="004452BA" w:rsidP="004452BA">
      <w:pPr>
        <w:rPr>
          <w:rFonts w:cs="Arial"/>
        </w:rPr>
        <w:sectPr w:rsidR="004452BA" w:rsidRPr="002457F6" w:rsidSect="0098448D">
          <w:footerReference w:type="default" r:id="rId25"/>
          <w:headerReference w:type="first" r:id="rId26"/>
          <w:footerReference w:type="first" r:id="rId27"/>
          <w:pgSz w:w="16838" w:h="11906" w:orient="landscape" w:code="9"/>
          <w:pgMar w:top="1440" w:right="1701" w:bottom="1440" w:left="1440" w:header="709" w:footer="709" w:gutter="0"/>
          <w:cols w:space="848"/>
          <w:docGrid w:linePitch="360"/>
        </w:sectPr>
      </w:pPr>
    </w:p>
    <w:p w14:paraId="6B4FE824" w14:textId="77777777" w:rsidR="004452BA" w:rsidRPr="002D0893" w:rsidRDefault="00B77417" w:rsidP="00B77417">
      <w:pPr>
        <w:pStyle w:val="Heading3"/>
        <w:numPr>
          <w:ilvl w:val="0"/>
          <w:numId w:val="0"/>
        </w:numPr>
        <w:tabs>
          <w:tab w:val="num" w:pos="792"/>
        </w:tabs>
        <w:ind w:left="432" w:hanging="432"/>
      </w:pPr>
      <w:bookmarkStart w:id="124" w:name="_Toc794573"/>
      <w:bookmarkStart w:id="125" w:name="_Toc11267451"/>
      <w:r>
        <w:lastRenderedPageBreak/>
        <w:t xml:space="preserve">A.3. </w:t>
      </w:r>
      <w:r w:rsidR="004452BA">
        <w:t>Rapid Evidence A</w:t>
      </w:r>
      <w:r w:rsidR="004452BA" w:rsidRPr="002D0893">
        <w:t>ssessment</w:t>
      </w:r>
      <w:bookmarkEnd w:id="124"/>
      <w:bookmarkEnd w:id="125"/>
    </w:p>
    <w:p w14:paraId="7389AC3B" w14:textId="77777777" w:rsidR="004452BA" w:rsidRPr="00EF0DB9" w:rsidRDefault="004452BA" w:rsidP="004452BA">
      <w:pPr>
        <w:spacing w:before="120" w:after="120"/>
        <w:rPr>
          <w:rFonts w:cs="Arial"/>
        </w:rPr>
      </w:pPr>
      <w:r>
        <w:rPr>
          <w:rFonts w:cs="Arial"/>
        </w:rPr>
        <w:t xml:space="preserve">Undertaking a Rapid Evidence Assessment (REA) </w:t>
      </w:r>
      <w:r w:rsidRPr="00EF0DB9">
        <w:rPr>
          <w:rFonts w:cs="Arial"/>
        </w:rPr>
        <w:t>ensure</w:t>
      </w:r>
      <w:r w:rsidR="00F631A9">
        <w:rPr>
          <w:rFonts w:cs="Arial"/>
        </w:rPr>
        <w:t>d</w:t>
      </w:r>
      <w:r w:rsidRPr="00EF0DB9">
        <w:rPr>
          <w:rFonts w:cs="Arial"/>
        </w:rPr>
        <w:t xml:space="preserve"> that the value and e</w:t>
      </w:r>
      <w:r w:rsidR="00F631A9">
        <w:rPr>
          <w:rFonts w:cs="Arial"/>
        </w:rPr>
        <w:t>ffectiveness of the Evaluation wa</w:t>
      </w:r>
      <w:r w:rsidRPr="00EF0DB9">
        <w:rPr>
          <w:rFonts w:cs="Arial"/>
        </w:rPr>
        <w:t xml:space="preserve">s </w:t>
      </w:r>
      <w:r>
        <w:rPr>
          <w:rFonts w:cs="Arial"/>
        </w:rPr>
        <w:t>maximised</w:t>
      </w:r>
      <w:r w:rsidR="00F631A9">
        <w:rPr>
          <w:rFonts w:cs="Arial"/>
        </w:rPr>
        <w:t>. This stage enabled</w:t>
      </w:r>
      <w:r w:rsidRPr="00EF0DB9">
        <w:rPr>
          <w:rFonts w:cs="Arial"/>
        </w:rPr>
        <w:t xml:space="preserve"> </w:t>
      </w:r>
      <w:r>
        <w:rPr>
          <w:rFonts w:cs="Arial"/>
        </w:rPr>
        <w:t>Colmar Brunton</w:t>
      </w:r>
      <w:r w:rsidRPr="00EF0DB9">
        <w:rPr>
          <w:rFonts w:cs="Arial"/>
        </w:rPr>
        <w:t xml:space="preserve"> </w:t>
      </w:r>
      <w:r w:rsidR="00F631A9">
        <w:rPr>
          <w:rFonts w:cs="Arial"/>
        </w:rPr>
        <w:t xml:space="preserve">to </w:t>
      </w:r>
      <w:r w:rsidRPr="00EF0DB9">
        <w:rPr>
          <w:rFonts w:cs="Arial"/>
        </w:rPr>
        <w:t xml:space="preserve">approach all subsequent stages </w:t>
      </w:r>
      <w:r>
        <w:rPr>
          <w:rFonts w:cs="Arial"/>
        </w:rPr>
        <w:t xml:space="preserve">of the Evaluation </w:t>
      </w:r>
      <w:r w:rsidRPr="00EF0DB9">
        <w:rPr>
          <w:rFonts w:cs="Arial"/>
        </w:rPr>
        <w:t>from an as informed position as possible. Through this process, Colmar Brunton review</w:t>
      </w:r>
      <w:r>
        <w:rPr>
          <w:rFonts w:cs="Arial"/>
        </w:rPr>
        <w:t>ed</w:t>
      </w:r>
      <w:r w:rsidRPr="00EF0DB9">
        <w:rPr>
          <w:rFonts w:cs="Arial"/>
        </w:rPr>
        <w:t xml:space="preserve"> all relevant </w:t>
      </w:r>
      <w:r w:rsidRPr="00EF0DB9">
        <w:rPr>
          <w:rFonts w:cs="Arial"/>
          <w:bCs/>
          <w:szCs w:val="20"/>
        </w:rPr>
        <w:t>JobAccess documentation, reviews, research and evaluation documents</w:t>
      </w:r>
      <w:r>
        <w:rPr>
          <w:rFonts w:cs="Arial"/>
          <w:bCs/>
          <w:szCs w:val="20"/>
        </w:rPr>
        <w:t xml:space="preserve"> provided by the Department</w:t>
      </w:r>
      <w:r w:rsidRPr="00EF0DB9">
        <w:rPr>
          <w:rFonts w:cs="Arial"/>
          <w:bCs/>
          <w:szCs w:val="20"/>
        </w:rPr>
        <w:t>.</w:t>
      </w:r>
    </w:p>
    <w:p w14:paraId="03A136B8" w14:textId="77777777" w:rsidR="004452BA" w:rsidRPr="001E67DF" w:rsidRDefault="00F631A9" w:rsidP="004452BA">
      <w:pPr>
        <w:rPr>
          <w:rFonts w:cs="Arial"/>
          <w:szCs w:val="20"/>
        </w:rPr>
      </w:pPr>
      <w:r>
        <w:rPr>
          <w:rFonts w:cs="Arial"/>
          <w:szCs w:val="20"/>
        </w:rPr>
        <w:t>Colmar Brunton</w:t>
      </w:r>
      <w:r w:rsidR="004452BA" w:rsidRPr="00EF0DB9">
        <w:rPr>
          <w:rFonts w:cs="Arial"/>
          <w:szCs w:val="20"/>
        </w:rPr>
        <w:t xml:space="preserve"> work</w:t>
      </w:r>
      <w:r w:rsidR="004452BA">
        <w:rPr>
          <w:rFonts w:cs="Arial"/>
          <w:szCs w:val="20"/>
        </w:rPr>
        <w:t>ed</w:t>
      </w:r>
      <w:r w:rsidR="004452BA" w:rsidRPr="00EF0DB9">
        <w:rPr>
          <w:rFonts w:cs="Arial"/>
          <w:szCs w:val="20"/>
        </w:rPr>
        <w:t xml:space="preserve"> with the Department to identify the scope of the </w:t>
      </w:r>
      <w:r w:rsidR="004452BA">
        <w:rPr>
          <w:rFonts w:cs="Arial"/>
          <w:szCs w:val="20"/>
        </w:rPr>
        <w:t>REA</w:t>
      </w:r>
      <w:r w:rsidR="004452BA" w:rsidRPr="00EF0DB9">
        <w:rPr>
          <w:rFonts w:cs="Arial"/>
          <w:szCs w:val="20"/>
        </w:rPr>
        <w:t>, including the materials that shoul</w:t>
      </w:r>
      <w:r>
        <w:rPr>
          <w:rFonts w:cs="Arial"/>
          <w:szCs w:val="20"/>
        </w:rPr>
        <w:t>d be included in the process. The Colmar Brunton</w:t>
      </w:r>
      <w:r w:rsidR="004452BA" w:rsidRPr="00EF0DB9">
        <w:rPr>
          <w:rFonts w:cs="Arial"/>
          <w:szCs w:val="20"/>
        </w:rPr>
        <w:t xml:space="preserve"> team subsequently review</w:t>
      </w:r>
      <w:r w:rsidR="004452BA">
        <w:rPr>
          <w:rFonts w:cs="Arial"/>
          <w:szCs w:val="20"/>
        </w:rPr>
        <w:t>ed</w:t>
      </w:r>
      <w:r>
        <w:rPr>
          <w:rFonts w:cs="Arial"/>
          <w:szCs w:val="20"/>
        </w:rPr>
        <w:t xml:space="preserve"> the</w:t>
      </w:r>
      <w:r w:rsidR="004452BA" w:rsidRPr="00EF0DB9">
        <w:rPr>
          <w:rFonts w:cs="Arial"/>
          <w:szCs w:val="20"/>
        </w:rPr>
        <w:t xml:space="preserve"> materials within the agreed review framework, noting which materials </w:t>
      </w:r>
      <w:r w:rsidR="004452BA">
        <w:rPr>
          <w:rFonts w:cs="Arial"/>
          <w:szCs w:val="20"/>
        </w:rPr>
        <w:t>we</w:t>
      </w:r>
      <w:r w:rsidR="004452BA" w:rsidRPr="00EF0DB9">
        <w:rPr>
          <w:rFonts w:cs="Arial"/>
          <w:szCs w:val="20"/>
        </w:rPr>
        <w:t>re more or less relevant to the context of the study. Having read each of the materials in detail, the team then prepare</w:t>
      </w:r>
      <w:r w:rsidR="004452BA">
        <w:rPr>
          <w:rFonts w:cs="Arial"/>
          <w:szCs w:val="20"/>
        </w:rPr>
        <w:t>d</w:t>
      </w:r>
      <w:r w:rsidR="004452BA" w:rsidRPr="00EF0DB9">
        <w:rPr>
          <w:rFonts w:cs="Arial"/>
          <w:szCs w:val="20"/>
        </w:rPr>
        <w:t xml:space="preserve"> a report highlighting key themes and issues that </w:t>
      </w:r>
      <w:r w:rsidR="004452BA">
        <w:rPr>
          <w:rFonts w:cs="Arial"/>
          <w:szCs w:val="20"/>
        </w:rPr>
        <w:t>we</w:t>
      </w:r>
      <w:r w:rsidR="004452BA" w:rsidRPr="00EF0DB9">
        <w:rPr>
          <w:rFonts w:cs="Arial"/>
          <w:szCs w:val="20"/>
        </w:rPr>
        <w:t>re relevant to the project</w:t>
      </w:r>
      <w:r w:rsidR="004452BA">
        <w:rPr>
          <w:rFonts w:cs="Arial"/>
          <w:szCs w:val="20"/>
        </w:rPr>
        <w:t>.</w:t>
      </w:r>
    </w:p>
    <w:p w14:paraId="5ABCD7E1" w14:textId="77777777" w:rsidR="004452BA" w:rsidRPr="002D0893" w:rsidRDefault="00B77417" w:rsidP="00B77417">
      <w:pPr>
        <w:pStyle w:val="Heading3"/>
        <w:numPr>
          <w:ilvl w:val="0"/>
          <w:numId w:val="0"/>
        </w:numPr>
        <w:tabs>
          <w:tab w:val="num" w:pos="792"/>
        </w:tabs>
        <w:ind w:left="432" w:hanging="432"/>
      </w:pPr>
      <w:bookmarkStart w:id="126" w:name="_Toc794574"/>
      <w:bookmarkStart w:id="127" w:name="_Toc11267452"/>
      <w:bookmarkStart w:id="128" w:name="_Hlk637965"/>
      <w:r>
        <w:t xml:space="preserve">A.4. </w:t>
      </w:r>
      <w:r w:rsidR="004452BA">
        <w:t>Analysis of existing administrative data</w:t>
      </w:r>
      <w:bookmarkEnd w:id="126"/>
      <w:bookmarkEnd w:id="127"/>
    </w:p>
    <w:p w14:paraId="19B2C4EF" w14:textId="77777777" w:rsidR="00F631A9" w:rsidRDefault="004452BA" w:rsidP="00F631A9">
      <w:r w:rsidRPr="00C9431A">
        <w:rPr>
          <w:rFonts w:cs="Arial"/>
          <w:szCs w:val="20"/>
        </w:rPr>
        <w:t xml:space="preserve">Research </w:t>
      </w:r>
      <w:r>
        <w:rPr>
          <w:rFonts w:cs="Arial"/>
          <w:szCs w:val="20"/>
        </w:rPr>
        <w:t>Element 1 focuse</w:t>
      </w:r>
      <w:r w:rsidR="00F631A9">
        <w:rPr>
          <w:rFonts w:cs="Arial"/>
          <w:szCs w:val="20"/>
        </w:rPr>
        <w:t>d</w:t>
      </w:r>
      <w:r>
        <w:rPr>
          <w:rFonts w:cs="Arial"/>
          <w:szCs w:val="20"/>
        </w:rPr>
        <w:t xml:space="preserve"> on making the best use of current data and improving future data use. In pa</w:t>
      </w:r>
      <w:r w:rsidR="00F631A9">
        <w:rPr>
          <w:rFonts w:cs="Arial"/>
          <w:szCs w:val="20"/>
        </w:rPr>
        <w:t>rticular, Colmar Brunton reviewed</w:t>
      </w:r>
      <w:r>
        <w:rPr>
          <w:rFonts w:cs="Arial"/>
          <w:szCs w:val="20"/>
        </w:rPr>
        <w:t xml:space="preserve"> data </w:t>
      </w:r>
      <w:r w:rsidR="00F631A9">
        <w:rPr>
          <w:rFonts w:cs="Arial"/>
          <w:szCs w:val="20"/>
        </w:rPr>
        <w:t xml:space="preserve">that was made available </w:t>
      </w:r>
      <w:r>
        <w:rPr>
          <w:rFonts w:cs="Arial"/>
          <w:szCs w:val="20"/>
        </w:rPr>
        <w:t xml:space="preserve">for each of the </w:t>
      </w:r>
      <w:r w:rsidRPr="00EF0DB9">
        <w:rPr>
          <w:rFonts w:cs="Arial"/>
          <w:szCs w:val="20"/>
        </w:rPr>
        <w:t xml:space="preserve">Service’s sub-elements (JobAccess </w:t>
      </w:r>
      <w:r w:rsidR="000422D6">
        <w:rPr>
          <w:rFonts w:cs="Arial"/>
          <w:szCs w:val="20"/>
        </w:rPr>
        <w:t xml:space="preserve">Information and </w:t>
      </w:r>
      <w:r w:rsidRPr="00EF0DB9">
        <w:rPr>
          <w:rFonts w:cs="Arial"/>
          <w:szCs w:val="20"/>
        </w:rPr>
        <w:t xml:space="preserve">Advice Service, Employment Assistance Fund (EAF), National Disability Recruitment Coordinator (NDRC), the </w:t>
      </w:r>
      <w:r>
        <w:rPr>
          <w:rFonts w:cs="Arial"/>
          <w:szCs w:val="20"/>
        </w:rPr>
        <w:t>Complaints</w:t>
      </w:r>
      <w:r w:rsidRPr="00EF0DB9">
        <w:rPr>
          <w:rFonts w:cs="Arial"/>
          <w:szCs w:val="20"/>
        </w:rPr>
        <w:t xml:space="preserve"> Resolution and Referral Service (CRRS), and the National Disability Abuse and Neglect Hotline (the Hotline)</w:t>
      </w:r>
      <w:r>
        <w:rPr>
          <w:rFonts w:cs="Arial"/>
          <w:szCs w:val="20"/>
        </w:rPr>
        <w:t>)</w:t>
      </w:r>
      <w:r w:rsidRPr="00EF0DB9">
        <w:rPr>
          <w:rFonts w:cs="Arial"/>
          <w:szCs w:val="20"/>
        </w:rPr>
        <w:t>.</w:t>
      </w:r>
      <w:r w:rsidR="00F631A9">
        <w:rPr>
          <w:rFonts w:cs="Arial"/>
          <w:szCs w:val="20"/>
        </w:rPr>
        <w:t xml:space="preserve"> The data that was provided was in the form of quarterly reports (as well as accompanying appendices), raw data related to the quarterly reports (where possible), survey data from surveys administered by the JobAccess Provider WorkFocus and web analytics. </w:t>
      </w:r>
      <w:bookmarkEnd w:id="128"/>
    </w:p>
    <w:p w14:paraId="7A39B167" w14:textId="77777777" w:rsidR="004452BA" w:rsidRDefault="00F631A9" w:rsidP="004452BA">
      <w:pPr>
        <w:spacing w:after="120"/>
      </w:pPr>
      <w:bookmarkStart w:id="129" w:name="_Hlk638003"/>
      <w:r>
        <w:t xml:space="preserve">Using the documents provided </w:t>
      </w:r>
      <w:r w:rsidR="008B4DF7">
        <w:t>the Evaluator</w:t>
      </w:r>
      <w:r w:rsidR="004452BA">
        <w:t xml:space="preserve"> </w:t>
      </w:r>
      <w:r>
        <w:t>analysed the data to</w:t>
      </w:r>
      <w:r w:rsidR="004452BA">
        <w:t>:</w:t>
      </w:r>
    </w:p>
    <w:p w14:paraId="1257BF8C" w14:textId="77777777" w:rsidR="004452BA" w:rsidRDefault="00F631A9" w:rsidP="00E01B3A">
      <w:pPr>
        <w:pStyle w:val="ListParagraph"/>
        <w:numPr>
          <w:ilvl w:val="0"/>
          <w:numId w:val="18"/>
        </w:numPr>
        <w:spacing w:after="200"/>
      </w:pPr>
      <w:r>
        <w:t xml:space="preserve">Determine what strengths and gaps </w:t>
      </w:r>
      <w:r w:rsidR="004452BA">
        <w:t>exist</w:t>
      </w:r>
      <w:r>
        <w:t>ed</w:t>
      </w:r>
      <w:r w:rsidR="004452BA">
        <w:t xml:space="preserve"> with</w:t>
      </w:r>
      <w:r>
        <w:t>in</w:t>
      </w:r>
      <w:r w:rsidR="004452BA">
        <w:t xml:space="preserve"> the administrative data;</w:t>
      </w:r>
    </w:p>
    <w:p w14:paraId="4B5C0C8A" w14:textId="77777777" w:rsidR="004452BA" w:rsidRDefault="00F631A9" w:rsidP="00E01B3A">
      <w:pPr>
        <w:pStyle w:val="ListParagraph"/>
        <w:numPr>
          <w:ilvl w:val="0"/>
          <w:numId w:val="18"/>
        </w:numPr>
        <w:spacing w:after="200"/>
      </w:pPr>
      <w:r>
        <w:t>Determine what</w:t>
      </w:r>
      <w:r w:rsidR="004452BA">
        <w:t xml:space="preserve"> data</w:t>
      </w:r>
      <w:r>
        <w:t xml:space="preserve"> already being collected</w:t>
      </w:r>
      <w:r w:rsidR="004452BA">
        <w:t xml:space="preserve"> </w:t>
      </w:r>
      <w:r>
        <w:t>could</w:t>
      </w:r>
      <w:r w:rsidR="004452BA">
        <w:t xml:space="preserve"> be utilised for a Performance </w:t>
      </w:r>
      <w:r w:rsidR="00E83C72">
        <w:t>Measurement</w:t>
      </w:r>
      <w:r w:rsidR="004452BA">
        <w:t xml:space="preserve"> Framework;</w:t>
      </w:r>
    </w:p>
    <w:p w14:paraId="2559EA31" w14:textId="77777777" w:rsidR="004452BA" w:rsidRDefault="00F631A9" w:rsidP="00E01B3A">
      <w:pPr>
        <w:pStyle w:val="ListParagraph"/>
        <w:numPr>
          <w:ilvl w:val="0"/>
          <w:numId w:val="18"/>
        </w:numPr>
        <w:spacing w:after="200"/>
      </w:pPr>
      <w:r>
        <w:t>Determine what additional data would be</w:t>
      </w:r>
      <w:r w:rsidR="004452BA">
        <w:t xml:space="preserve"> required;</w:t>
      </w:r>
    </w:p>
    <w:p w14:paraId="057A2E66" w14:textId="77777777" w:rsidR="004452BA" w:rsidRDefault="004452BA" w:rsidP="00E01B3A">
      <w:pPr>
        <w:pStyle w:val="ListParagraph"/>
        <w:numPr>
          <w:ilvl w:val="0"/>
          <w:numId w:val="18"/>
        </w:numPr>
        <w:spacing w:after="200"/>
      </w:pPr>
      <w:r>
        <w:t>Assess whether existing performance indicators are adequate as a measure of the program’s effectiveness; and</w:t>
      </w:r>
    </w:p>
    <w:p w14:paraId="3B52B54E" w14:textId="77777777" w:rsidR="004452BA" w:rsidRDefault="004452BA" w:rsidP="00E01B3A">
      <w:pPr>
        <w:pStyle w:val="ListParagraph"/>
        <w:numPr>
          <w:ilvl w:val="0"/>
          <w:numId w:val="18"/>
        </w:numPr>
        <w:spacing w:after="200"/>
      </w:pPr>
      <w:r>
        <w:t>Develop a Draft Performance Measurement Framework taking into account the learnings from this analysis and provide recommendations about improving data collection processes to better inform and improve delivery and outcomes in the future.</w:t>
      </w:r>
    </w:p>
    <w:bookmarkEnd w:id="129"/>
    <w:p w14:paraId="6F02384A" w14:textId="77777777" w:rsidR="004452BA" w:rsidRPr="00BF4392" w:rsidRDefault="00B77417" w:rsidP="00B77417">
      <w:pPr>
        <w:pStyle w:val="Sub-SubTitle"/>
        <w:numPr>
          <w:ilvl w:val="0"/>
          <w:numId w:val="0"/>
        </w:numPr>
        <w:ind w:left="1304" w:hanging="1304"/>
      </w:pPr>
      <w:r>
        <w:t xml:space="preserve">A.4.1. </w:t>
      </w:r>
      <w:r w:rsidR="004452BA">
        <w:t>Data security</w:t>
      </w:r>
    </w:p>
    <w:p w14:paraId="43366F9C" w14:textId="77777777" w:rsidR="004452BA" w:rsidRDefault="004452BA" w:rsidP="004452BA">
      <w:pPr>
        <w:spacing w:after="200"/>
      </w:pPr>
      <w:r w:rsidRPr="00BF4392">
        <w:t>The Department requ</w:t>
      </w:r>
      <w:r>
        <w:t>ired</w:t>
      </w:r>
      <w:r w:rsidRPr="00BF4392">
        <w:t xml:space="preserve"> that </w:t>
      </w:r>
      <w:r w:rsidR="001222F8">
        <w:t>all Colmar Brunton staff who wou</w:t>
      </w:r>
      <w:r w:rsidRPr="00BF4392">
        <w:t>l</w:t>
      </w:r>
      <w:r w:rsidR="001222F8">
        <w:t>d</w:t>
      </w:r>
      <w:r w:rsidRPr="00BF4392">
        <w:t xml:space="preserve"> be accessing the data complete the Department’s necessary Pre-Employment Checks including obtaining a Baseline Security Clearance and a National Police History Check. The Department acknowledge</w:t>
      </w:r>
      <w:r w:rsidR="001222F8">
        <w:t>d</w:t>
      </w:r>
      <w:r w:rsidRPr="00BF4392">
        <w:t xml:space="preserve"> that as their programs touch the lives of families, the elderly and the vulnerable, there </w:t>
      </w:r>
      <w:r w:rsidR="00BF70D3">
        <w:t>wa</w:t>
      </w:r>
      <w:r w:rsidRPr="00BF4392">
        <w:t xml:space="preserve">s a need for the Department to be rigorous and accountable in the way in which business is conducted and how personnel are </w:t>
      </w:r>
      <w:r w:rsidR="00BF70D3">
        <w:t>recruited. This process involved</w:t>
      </w:r>
      <w:r w:rsidRPr="00BF4392">
        <w:t xml:space="preserve"> verifying the credentials, identity and integrity of those who </w:t>
      </w:r>
      <w:r w:rsidR="00BF70D3">
        <w:t>we</w:t>
      </w:r>
      <w:r w:rsidRPr="00BF4392">
        <w:t>re entrusted with the Department’s resources. As this evaluation involves people with disability and the provision of the Department’s resources (i.e. data sets), this also extend</w:t>
      </w:r>
      <w:r w:rsidR="00BF70D3">
        <w:t>ed</w:t>
      </w:r>
      <w:r w:rsidRPr="00BF4392">
        <w:t xml:space="preserve"> to the Colmar Brun</w:t>
      </w:r>
      <w:r w:rsidR="00BF70D3">
        <w:t>ton staff who would</w:t>
      </w:r>
      <w:r w:rsidRPr="00BF4392">
        <w:t xml:space="preserve"> be analysing the data. In October 2018, two staff members from Colmar Brunton were granted Australian Government</w:t>
      </w:r>
      <w:r w:rsidRPr="009834F3">
        <w:t xml:space="preserve"> </w:t>
      </w:r>
      <w:r w:rsidRPr="009834F3">
        <w:rPr>
          <w:rStyle w:val="Strong"/>
        </w:rPr>
        <w:t>Baseline</w:t>
      </w:r>
      <w:r w:rsidRPr="00BF4392">
        <w:t xml:space="preserve"> security clearance</w:t>
      </w:r>
      <w:r>
        <w:t>s</w:t>
      </w:r>
      <w:r w:rsidRPr="00BF4392">
        <w:t xml:space="preserve">. </w:t>
      </w:r>
    </w:p>
    <w:p w14:paraId="1A648FE9" w14:textId="77777777" w:rsidR="004452BA" w:rsidRPr="002D0893" w:rsidRDefault="00E241DE" w:rsidP="00E241DE">
      <w:pPr>
        <w:pStyle w:val="Heading3"/>
        <w:numPr>
          <w:ilvl w:val="0"/>
          <w:numId w:val="0"/>
        </w:numPr>
        <w:tabs>
          <w:tab w:val="num" w:pos="792"/>
        </w:tabs>
        <w:ind w:left="432" w:hanging="432"/>
      </w:pPr>
      <w:bookmarkStart w:id="130" w:name="_Toc794575"/>
      <w:bookmarkStart w:id="131" w:name="_Toc11267453"/>
      <w:bookmarkStart w:id="132" w:name="_Hlk638075"/>
      <w:r>
        <w:lastRenderedPageBreak/>
        <w:t xml:space="preserve">A.5. </w:t>
      </w:r>
      <w:r w:rsidR="004452BA">
        <w:t>Qualitative research</w:t>
      </w:r>
      <w:bookmarkEnd w:id="130"/>
      <w:bookmarkEnd w:id="131"/>
    </w:p>
    <w:p w14:paraId="1EF1A820" w14:textId="77777777" w:rsidR="004452BA" w:rsidRPr="001E67DF" w:rsidRDefault="004452BA" w:rsidP="001E67DF">
      <w:pPr>
        <w:rPr>
          <w:rFonts w:cs="Arial"/>
          <w:szCs w:val="20"/>
        </w:rPr>
      </w:pPr>
      <w:r w:rsidRPr="001E67DF">
        <w:rPr>
          <w:rFonts w:cs="Arial"/>
          <w:szCs w:val="20"/>
        </w:rPr>
        <w:t>To ensure representation of the JobAccess target audiences in the Evalu</w:t>
      </w:r>
      <w:r w:rsidR="00D95FEA" w:rsidRPr="001E67DF">
        <w:rPr>
          <w:rFonts w:cs="Arial"/>
          <w:szCs w:val="20"/>
        </w:rPr>
        <w:t>ation, Colmar Brunton</w:t>
      </w:r>
      <w:r w:rsidRPr="001E67DF">
        <w:rPr>
          <w:rFonts w:cs="Arial"/>
          <w:szCs w:val="20"/>
        </w:rPr>
        <w:t xml:space="preserve"> undert</w:t>
      </w:r>
      <w:r w:rsidR="00D95FEA" w:rsidRPr="001E67DF">
        <w:rPr>
          <w:rFonts w:cs="Arial"/>
          <w:szCs w:val="20"/>
        </w:rPr>
        <w:t>ook</w:t>
      </w:r>
      <w:r w:rsidRPr="001E67DF">
        <w:rPr>
          <w:rFonts w:cs="Arial"/>
          <w:szCs w:val="20"/>
        </w:rPr>
        <w:t xml:space="preserve"> qualitative research in the form of </w:t>
      </w:r>
      <w:r w:rsidR="00D16FC0" w:rsidRPr="001E67DF">
        <w:rPr>
          <w:rFonts w:cs="Arial"/>
          <w:szCs w:val="20"/>
        </w:rPr>
        <w:t>in-</w:t>
      </w:r>
      <w:r w:rsidRPr="001E67DF">
        <w:rPr>
          <w:rFonts w:cs="Arial"/>
          <w:szCs w:val="20"/>
        </w:rPr>
        <w:t>depth interviews with the following target audiences:</w:t>
      </w:r>
    </w:p>
    <w:p w14:paraId="37CB9C3B" w14:textId="77777777" w:rsidR="004452BA" w:rsidRPr="006E22F9" w:rsidRDefault="004452BA" w:rsidP="00E01B3A">
      <w:pPr>
        <w:pStyle w:val="ListParagraph"/>
        <w:numPr>
          <w:ilvl w:val="0"/>
          <w:numId w:val="18"/>
        </w:numPr>
        <w:spacing w:after="200"/>
      </w:pPr>
      <w:r w:rsidRPr="00D07D7B">
        <w:rPr>
          <w:b/>
        </w:rPr>
        <w:t xml:space="preserve">JobAccess </w:t>
      </w:r>
      <w:r>
        <w:rPr>
          <w:b/>
        </w:rPr>
        <w:t>Users</w:t>
      </w:r>
      <w:r w:rsidRPr="006E22F9">
        <w:t xml:space="preserve"> = </w:t>
      </w:r>
      <w:r w:rsidR="00D95FEA">
        <w:t>People with disability</w:t>
      </w:r>
      <w:r w:rsidR="00741CF8">
        <w:t xml:space="preserve"> </w:t>
      </w:r>
      <w:r w:rsidR="00741CF8">
        <w:rPr>
          <w:rFonts w:cs="Arial"/>
        </w:rPr>
        <w:t>or their families/carers/friends/colleagues</w:t>
      </w:r>
      <w:r w:rsidR="00D95FEA">
        <w:t xml:space="preserve"> that had</w:t>
      </w:r>
      <w:r w:rsidRPr="006E22F9">
        <w:t xml:space="preserve"> accesse</w:t>
      </w:r>
      <w:r>
        <w:t>d one or more of the JobAccess S</w:t>
      </w:r>
      <w:r w:rsidRPr="006E22F9">
        <w:t xml:space="preserve">ervice areas (i.e. the JobAccess </w:t>
      </w:r>
      <w:r w:rsidR="000422D6">
        <w:t xml:space="preserve">Information and </w:t>
      </w:r>
      <w:r w:rsidRPr="006E22F9">
        <w:t xml:space="preserve">Advice Service, the Employment Assistance Fund (EAF), the </w:t>
      </w:r>
      <w:r>
        <w:t>Complaints</w:t>
      </w:r>
      <w:r w:rsidRPr="006E22F9">
        <w:t xml:space="preserve"> Resolution and Referral Service (CRRS), or the National Disability Abuse and Neglect Hotline (the Hotline)) </w:t>
      </w:r>
      <w:r w:rsidR="00D66D31">
        <w:t>in two years</w:t>
      </w:r>
      <w:r w:rsidR="00D95FEA">
        <w:t xml:space="preserve"> prior to the interview being conducted</w:t>
      </w:r>
      <w:r w:rsidRPr="006E22F9">
        <w:t xml:space="preserve">. </w:t>
      </w:r>
    </w:p>
    <w:p w14:paraId="19355DA6" w14:textId="77777777" w:rsidR="004452BA" w:rsidRPr="006E22F9" w:rsidRDefault="004452BA" w:rsidP="00E01B3A">
      <w:pPr>
        <w:pStyle w:val="ListParagraph"/>
        <w:numPr>
          <w:ilvl w:val="0"/>
          <w:numId w:val="18"/>
        </w:numPr>
        <w:spacing w:after="200"/>
      </w:pPr>
      <w:r w:rsidRPr="00D07D7B">
        <w:rPr>
          <w:b/>
        </w:rPr>
        <w:t>Employers</w:t>
      </w:r>
      <w:r w:rsidR="00D95FEA">
        <w:t xml:space="preserve"> = Employers who had</w:t>
      </w:r>
      <w:r w:rsidRPr="006E22F9">
        <w:t xml:space="preserve"> accessed one or more of the JobAccess </w:t>
      </w:r>
      <w:r>
        <w:t>S</w:t>
      </w:r>
      <w:r w:rsidRPr="006E22F9">
        <w:t>ervice areas (i.e. the JobAccess</w:t>
      </w:r>
      <w:r w:rsidR="000422D6">
        <w:t xml:space="preserve"> Information and</w:t>
      </w:r>
      <w:r w:rsidRPr="006E22F9">
        <w:t xml:space="preserve"> Advice Service, the Employment Assistance Fund (EAF) or the National Disability Recruitment Coordinator (NDRC)) </w:t>
      </w:r>
      <w:r w:rsidR="00D95FEA">
        <w:t xml:space="preserve">in </w:t>
      </w:r>
      <w:r w:rsidR="00D66D31">
        <w:t xml:space="preserve">two years </w:t>
      </w:r>
      <w:r w:rsidR="00D95FEA">
        <w:t>prior to the interview being conducted</w:t>
      </w:r>
      <w:r w:rsidRPr="006E22F9">
        <w:t>.</w:t>
      </w:r>
    </w:p>
    <w:p w14:paraId="2F567775" w14:textId="77777777" w:rsidR="004452BA" w:rsidRPr="006E22F9" w:rsidRDefault="004452BA" w:rsidP="00E01B3A">
      <w:pPr>
        <w:pStyle w:val="ListParagraph"/>
        <w:numPr>
          <w:ilvl w:val="0"/>
          <w:numId w:val="18"/>
        </w:numPr>
        <w:spacing w:after="200"/>
      </w:pPr>
      <w:r w:rsidRPr="00D07D7B">
        <w:rPr>
          <w:b/>
        </w:rPr>
        <w:t>Employment Service Providers</w:t>
      </w:r>
      <w:r w:rsidRPr="006E22F9">
        <w:t xml:space="preserve"> = Emplo</w:t>
      </w:r>
      <w:r w:rsidR="00D95FEA">
        <w:t>yment Service Providers who had</w:t>
      </w:r>
      <w:r w:rsidRPr="006E22F9">
        <w:t xml:space="preserve"> accessed one or more of the JobAccess </w:t>
      </w:r>
      <w:r>
        <w:t>S</w:t>
      </w:r>
      <w:r w:rsidRPr="006E22F9">
        <w:t xml:space="preserve">ervice areas (i.e. the JobAccess </w:t>
      </w:r>
      <w:r w:rsidR="000422D6">
        <w:t xml:space="preserve">Information and </w:t>
      </w:r>
      <w:r w:rsidRPr="006E22F9">
        <w:t xml:space="preserve">Advice Service or the National Disability Recruitment Coordinator (NDRC)) </w:t>
      </w:r>
      <w:r w:rsidR="00D95FEA">
        <w:t xml:space="preserve">in </w:t>
      </w:r>
      <w:r w:rsidR="00D66D31">
        <w:t xml:space="preserve">two years </w:t>
      </w:r>
      <w:r w:rsidR="00D95FEA">
        <w:t>prior to the interview being conducted</w:t>
      </w:r>
      <w:r w:rsidRPr="006E22F9">
        <w:t>.</w:t>
      </w:r>
    </w:p>
    <w:p w14:paraId="2331884A" w14:textId="77777777" w:rsidR="004452BA" w:rsidRPr="006E22F9" w:rsidRDefault="004452BA" w:rsidP="00E01B3A">
      <w:pPr>
        <w:pStyle w:val="ListParagraph"/>
        <w:numPr>
          <w:ilvl w:val="0"/>
          <w:numId w:val="18"/>
        </w:numPr>
        <w:spacing w:after="200"/>
      </w:pPr>
      <w:r w:rsidRPr="00D07D7B">
        <w:rPr>
          <w:b/>
        </w:rPr>
        <w:t xml:space="preserve">JobAccess Service Provider (i.e. WorkFocus) </w:t>
      </w:r>
      <w:r w:rsidRPr="006E22F9">
        <w:t xml:space="preserve">= Internal WorkFocus staff who deliver the JobAccess </w:t>
      </w:r>
      <w:r>
        <w:t>S</w:t>
      </w:r>
      <w:r w:rsidRPr="006E22F9">
        <w:t xml:space="preserve">ervices (i.e. staff at WorkFocus involved in the delivery of the JobAccess </w:t>
      </w:r>
      <w:r w:rsidR="000422D6">
        <w:t xml:space="preserve">Information and </w:t>
      </w:r>
      <w:r w:rsidRPr="006E22F9">
        <w:t xml:space="preserve">Advice Service, the Employment Assistance Fund (EAF), National Disability Recruitment Coordinator (NDRC), the </w:t>
      </w:r>
      <w:r>
        <w:t>Complaints</w:t>
      </w:r>
      <w:r w:rsidRPr="006E22F9">
        <w:t xml:space="preserve"> Resolution and Referral Service (CRRS), or the National Disability Abuse and Neglect Hotline (the Hotline)).</w:t>
      </w:r>
    </w:p>
    <w:p w14:paraId="3E464EFB" w14:textId="77777777" w:rsidR="004452BA" w:rsidRDefault="004452BA" w:rsidP="00E01B3A">
      <w:pPr>
        <w:pStyle w:val="ListParagraph"/>
        <w:numPr>
          <w:ilvl w:val="0"/>
          <w:numId w:val="18"/>
        </w:numPr>
        <w:spacing w:after="200"/>
      </w:pPr>
      <w:r w:rsidRPr="00D07D7B">
        <w:rPr>
          <w:b/>
        </w:rPr>
        <w:t>JobAccess Stakeholders</w:t>
      </w:r>
      <w:r w:rsidRPr="006E22F9">
        <w:t xml:space="preserve"> = Internal Departmental stakeholders and External Stakeholders identified by the Department such as peak bodies.</w:t>
      </w:r>
    </w:p>
    <w:p w14:paraId="2A50D3B1" w14:textId="77777777" w:rsidR="004452BA" w:rsidRPr="003370FA" w:rsidRDefault="00E241DE" w:rsidP="00E241DE">
      <w:pPr>
        <w:pStyle w:val="Sub-SubTitle"/>
        <w:numPr>
          <w:ilvl w:val="0"/>
          <w:numId w:val="0"/>
        </w:numPr>
        <w:ind w:left="1304" w:hanging="1304"/>
      </w:pPr>
      <w:r>
        <w:t xml:space="preserve">A.5.1. </w:t>
      </w:r>
      <w:r w:rsidR="004452BA">
        <w:t>Sampling</w:t>
      </w:r>
    </w:p>
    <w:p w14:paraId="79D60557" w14:textId="77777777" w:rsidR="004452BA" w:rsidRPr="001E67DF" w:rsidRDefault="004452BA" w:rsidP="001E67DF">
      <w:pPr>
        <w:rPr>
          <w:rFonts w:cs="Arial"/>
          <w:szCs w:val="20"/>
        </w:rPr>
      </w:pPr>
      <w:bookmarkStart w:id="133" w:name="_Hlk640061"/>
      <w:r w:rsidRPr="001E67DF">
        <w:rPr>
          <w:rFonts w:cs="Arial"/>
          <w:szCs w:val="20"/>
        </w:rPr>
        <w:t>C</w:t>
      </w:r>
      <w:r w:rsidR="00D95FEA" w:rsidRPr="001E67DF">
        <w:rPr>
          <w:rFonts w:cs="Arial"/>
          <w:szCs w:val="20"/>
        </w:rPr>
        <w:t>olmar Brunton sought to</w:t>
      </w:r>
      <w:r w:rsidRPr="001E67DF">
        <w:rPr>
          <w:rFonts w:cs="Arial"/>
          <w:szCs w:val="20"/>
        </w:rPr>
        <w:t xml:space="preserve"> undert</w:t>
      </w:r>
      <w:r w:rsidR="00D95FEA" w:rsidRPr="001E67DF">
        <w:rPr>
          <w:rFonts w:cs="Arial"/>
          <w:szCs w:val="20"/>
        </w:rPr>
        <w:t>ake</w:t>
      </w:r>
      <w:r w:rsidRPr="001E67DF">
        <w:rPr>
          <w:rFonts w:cs="Arial"/>
          <w:szCs w:val="20"/>
        </w:rPr>
        <w:t xml:space="preserve"> n=100 qualitative in-depth intervi</w:t>
      </w:r>
      <w:r w:rsidR="00D95FEA" w:rsidRPr="001E67DF">
        <w:rPr>
          <w:rFonts w:cs="Arial"/>
          <w:szCs w:val="20"/>
        </w:rPr>
        <w:t xml:space="preserve">ews across the target audiences. </w:t>
      </w:r>
    </w:p>
    <w:bookmarkEnd w:id="132"/>
    <w:p w14:paraId="2297C4DB" w14:textId="77777777" w:rsidR="004452BA" w:rsidRPr="001E67DF" w:rsidRDefault="001E67DF" w:rsidP="001E67DF">
      <w:pPr>
        <w:rPr>
          <w:rFonts w:cs="Arial"/>
          <w:szCs w:val="20"/>
        </w:rPr>
      </w:pPr>
      <w:r>
        <w:rPr>
          <w:rFonts w:cs="Arial"/>
          <w:szCs w:val="20"/>
        </w:rPr>
        <w:t>T</w:t>
      </w:r>
      <w:r w:rsidR="004452BA" w:rsidRPr="001E67DF">
        <w:rPr>
          <w:rFonts w:cs="Arial"/>
          <w:szCs w:val="20"/>
        </w:rPr>
        <w:t xml:space="preserve">he following </w:t>
      </w:r>
      <w:r w:rsidR="00D95FEA" w:rsidRPr="001E67DF">
        <w:rPr>
          <w:rFonts w:cs="Arial"/>
          <w:szCs w:val="20"/>
        </w:rPr>
        <w:t xml:space="preserve">tables illustrate the intended number of interviews for each </w:t>
      </w:r>
      <w:r w:rsidR="004452BA" w:rsidRPr="001E67DF">
        <w:rPr>
          <w:rFonts w:cs="Arial"/>
          <w:szCs w:val="20"/>
        </w:rPr>
        <w:t>target audience</w:t>
      </w:r>
      <w:r w:rsidR="00D95FEA" w:rsidRPr="001E67DF">
        <w:rPr>
          <w:rFonts w:cs="Arial"/>
          <w:szCs w:val="20"/>
        </w:rPr>
        <w:t xml:space="preserve"> as well as the number of achieved interviews.</w:t>
      </w:r>
      <w:r w:rsidR="004452BA" w:rsidRPr="001E67DF">
        <w:rPr>
          <w:rFonts w:cs="Arial"/>
          <w:szCs w:val="20"/>
        </w:rPr>
        <w:t xml:space="preserve"> </w:t>
      </w:r>
    </w:p>
    <w:bookmarkEnd w:id="133"/>
    <w:p w14:paraId="3367CEEA" w14:textId="77777777" w:rsidR="004452BA" w:rsidRPr="00380FC5" w:rsidRDefault="004452BA" w:rsidP="004452BA">
      <w:pPr>
        <w:rPr>
          <w:b/>
          <w:sz w:val="2"/>
        </w:rPr>
      </w:pPr>
    </w:p>
    <w:p w14:paraId="3079BA2E" w14:textId="6C63C499" w:rsidR="004452BA" w:rsidRPr="00D95FEA" w:rsidRDefault="004452BA" w:rsidP="004452BA">
      <w:pPr>
        <w:rPr>
          <w:b/>
        </w:rPr>
      </w:pPr>
      <w:bookmarkStart w:id="134" w:name="_Toc794592"/>
      <w:bookmarkStart w:id="135" w:name="_Toc11267998"/>
      <w:bookmarkStart w:id="136" w:name="_Hlk640152"/>
      <w:r w:rsidRPr="002B49B2">
        <w:rPr>
          <w:b/>
        </w:rPr>
        <w:t xml:space="preserve">Table </w:t>
      </w:r>
      <w:r w:rsidRPr="002B49B2">
        <w:rPr>
          <w:b/>
          <w:noProof/>
        </w:rPr>
        <w:fldChar w:fldCharType="begin"/>
      </w:r>
      <w:r w:rsidRPr="002B49B2">
        <w:rPr>
          <w:b/>
          <w:noProof/>
        </w:rPr>
        <w:instrText xml:space="preserve"> SEQ Table \* ARABIC </w:instrText>
      </w:r>
      <w:r w:rsidRPr="002B49B2">
        <w:rPr>
          <w:b/>
          <w:noProof/>
        </w:rPr>
        <w:fldChar w:fldCharType="separate"/>
      </w:r>
      <w:r w:rsidR="0010154C">
        <w:rPr>
          <w:b/>
          <w:noProof/>
        </w:rPr>
        <w:t>22</w:t>
      </w:r>
      <w:r w:rsidRPr="002B49B2">
        <w:rPr>
          <w:b/>
          <w:noProof/>
        </w:rPr>
        <w:fldChar w:fldCharType="end"/>
      </w:r>
      <w:r w:rsidRPr="002B49B2">
        <w:rPr>
          <w:b/>
        </w:rPr>
        <w:t xml:space="preserve">: </w:t>
      </w:r>
      <w:r w:rsidR="00D16FC0" w:rsidRPr="002B49B2">
        <w:rPr>
          <w:b/>
        </w:rPr>
        <w:t>In-depth</w:t>
      </w:r>
      <w:r w:rsidRPr="002B49B2">
        <w:rPr>
          <w:b/>
        </w:rPr>
        <w:t xml:space="preserve"> interviews with JobAccess Users</w:t>
      </w:r>
      <w:bookmarkEnd w:id="134"/>
      <w:bookmarkEnd w:id="135"/>
    </w:p>
    <w:tbl>
      <w:tblPr>
        <w:tblStyle w:val="TableGrid"/>
        <w:tblW w:w="5010" w:type="pct"/>
        <w:tblLook w:val="04A0" w:firstRow="1" w:lastRow="0" w:firstColumn="1" w:lastColumn="0" w:noHBand="0" w:noVBand="1"/>
        <w:tblCaption w:val="Audience cohort against number achieved"/>
      </w:tblPr>
      <w:tblGrid>
        <w:gridCol w:w="6301"/>
        <w:gridCol w:w="1362"/>
        <w:gridCol w:w="1371"/>
      </w:tblGrid>
      <w:tr w:rsidR="00D95FEA" w:rsidRPr="009E22B9" w14:paraId="42072F04" w14:textId="77777777" w:rsidTr="00C23D4C">
        <w:trPr>
          <w:tblHeader/>
        </w:trPr>
        <w:tc>
          <w:tcPr>
            <w:tcW w:w="3487" w:type="pct"/>
            <w:shd w:val="clear" w:color="auto" w:fill="616365"/>
            <w:vAlign w:val="center"/>
          </w:tcPr>
          <w:p w14:paraId="48E84203" w14:textId="77777777" w:rsidR="00D95FEA" w:rsidRPr="009E22B9" w:rsidRDefault="00D95FEA" w:rsidP="001F5F12">
            <w:pPr>
              <w:spacing w:before="40" w:after="40" w:line="264" w:lineRule="auto"/>
              <w:rPr>
                <w:rFonts w:eastAsia="MS Gothic" w:cs="Arial"/>
                <w:b/>
                <w:color w:val="FFFFFF" w:themeColor="background1"/>
              </w:rPr>
            </w:pPr>
            <w:r w:rsidRPr="009E22B9">
              <w:rPr>
                <w:rFonts w:eastAsia="MS Gothic" w:cs="Arial"/>
                <w:b/>
                <w:color w:val="FFFFFF" w:themeColor="background1"/>
              </w:rPr>
              <w:t>Audience</w:t>
            </w:r>
          </w:p>
        </w:tc>
        <w:tc>
          <w:tcPr>
            <w:tcW w:w="754" w:type="pct"/>
            <w:shd w:val="clear" w:color="auto" w:fill="616365"/>
            <w:vAlign w:val="center"/>
          </w:tcPr>
          <w:p w14:paraId="11395BFD" w14:textId="77777777" w:rsidR="00D95FEA" w:rsidRPr="009E22B9" w:rsidRDefault="00D95FEA" w:rsidP="001F5F12">
            <w:pPr>
              <w:spacing w:before="40" w:after="40" w:line="264" w:lineRule="auto"/>
              <w:jc w:val="center"/>
              <w:rPr>
                <w:rFonts w:eastAsia="MS Gothic" w:cs="Arial"/>
                <w:b/>
                <w:color w:val="FFFFFF" w:themeColor="background1"/>
              </w:rPr>
            </w:pPr>
            <w:r>
              <w:rPr>
                <w:rFonts w:eastAsia="MS Gothic" w:cs="Arial"/>
                <w:b/>
                <w:color w:val="FFFFFF" w:themeColor="background1"/>
              </w:rPr>
              <w:t>Target n=</w:t>
            </w:r>
          </w:p>
        </w:tc>
        <w:tc>
          <w:tcPr>
            <w:tcW w:w="759" w:type="pct"/>
            <w:shd w:val="clear" w:color="auto" w:fill="616365"/>
            <w:vAlign w:val="center"/>
          </w:tcPr>
          <w:p w14:paraId="608AA5CA" w14:textId="77777777" w:rsidR="00D95FEA" w:rsidRPr="009E22B9" w:rsidRDefault="00D95FEA" w:rsidP="001F5F12">
            <w:pPr>
              <w:spacing w:before="40" w:after="40" w:line="264" w:lineRule="auto"/>
              <w:jc w:val="center"/>
              <w:rPr>
                <w:rFonts w:eastAsia="MS Gothic" w:cs="Arial"/>
                <w:b/>
                <w:color w:val="FFFFFF" w:themeColor="background1"/>
              </w:rPr>
            </w:pPr>
            <w:r>
              <w:rPr>
                <w:rFonts w:eastAsia="MS Gothic" w:cs="Arial"/>
                <w:b/>
                <w:color w:val="FFFFFF" w:themeColor="background1"/>
              </w:rPr>
              <w:t>Achieved n=</w:t>
            </w:r>
          </w:p>
        </w:tc>
      </w:tr>
      <w:tr w:rsidR="00D95FEA" w:rsidRPr="00021968" w14:paraId="7F7940E3" w14:textId="77777777" w:rsidTr="00D95FEA">
        <w:tc>
          <w:tcPr>
            <w:tcW w:w="3487" w:type="pct"/>
            <w:vAlign w:val="center"/>
          </w:tcPr>
          <w:p w14:paraId="28A3973A" w14:textId="77777777" w:rsidR="00D95FEA" w:rsidRPr="00021968" w:rsidRDefault="00D95FEA" w:rsidP="001F5F12">
            <w:pPr>
              <w:spacing w:before="40" w:after="40" w:line="264" w:lineRule="auto"/>
              <w:rPr>
                <w:rFonts w:eastAsia="MS Gothic" w:cs="Arial"/>
                <w:color w:val="595959" w:themeColor="text1" w:themeTint="A6"/>
              </w:rPr>
            </w:pPr>
            <w:r>
              <w:rPr>
                <w:rFonts w:eastAsia="MS Gothic" w:cs="Arial"/>
                <w:color w:val="595959" w:themeColor="text1" w:themeTint="A6"/>
              </w:rPr>
              <w:t>Users of the</w:t>
            </w:r>
            <w:r w:rsidRPr="00021968">
              <w:rPr>
                <w:rFonts w:eastAsia="MS Gothic" w:cs="Arial"/>
                <w:color w:val="595959" w:themeColor="text1" w:themeTint="A6"/>
              </w:rPr>
              <w:t xml:space="preserve"> JobAccess </w:t>
            </w:r>
            <w:r w:rsidR="000422D6">
              <w:rPr>
                <w:rFonts w:eastAsia="MS Gothic" w:cs="Arial"/>
                <w:color w:val="595959" w:themeColor="text1" w:themeTint="A6"/>
              </w:rPr>
              <w:t xml:space="preserve">Information and </w:t>
            </w:r>
            <w:r w:rsidRPr="00021968">
              <w:rPr>
                <w:rFonts w:eastAsia="MS Gothic" w:cs="Arial"/>
                <w:color w:val="595959" w:themeColor="text1" w:themeTint="A6"/>
              </w:rPr>
              <w:t>Advice Service</w:t>
            </w:r>
          </w:p>
        </w:tc>
        <w:tc>
          <w:tcPr>
            <w:tcW w:w="754" w:type="pct"/>
            <w:vAlign w:val="center"/>
          </w:tcPr>
          <w:p w14:paraId="26ED5FB1" w14:textId="77777777" w:rsidR="00D95FEA" w:rsidRPr="00021968" w:rsidRDefault="00D95FEA" w:rsidP="001F5F12">
            <w:pPr>
              <w:spacing w:before="40" w:after="40" w:line="264" w:lineRule="auto"/>
              <w:jc w:val="center"/>
              <w:rPr>
                <w:rFonts w:eastAsia="MS Gothic" w:cs="Arial"/>
                <w:color w:val="595959" w:themeColor="text1" w:themeTint="A6"/>
              </w:rPr>
            </w:pPr>
            <w:r w:rsidRPr="00021968">
              <w:rPr>
                <w:rFonts w:eastAsia="MS Gothic" w:cs="Arial"/>
                <w:color w:val="595959" w:themeColor="text1" w:themeTint="A6"/>
              </w:rPr>
              <w:t>n=</w:t>
            </w:r>
            <w:r>
              <w:rPr>
                <w:rFonts w:eastAsia="MS Gothic" w:cs="Arial"/>
                <w:color w:val="595959" w:themeColor="text1" w:themeTint="A6"/>
              </w:rPr>
              <w:t>15</w:t>
            </w:r>
          </w:p>
        </w:tc>
        <w:tc>
          <w:tcPr>
            <w:tcW w:w="759" w:type="pct"/>
            <w:vAlign w:val="center"/>
          </w:tcPr>
          <w:p w14:paraId="7B7CD80C" w14:textId="77777777" w:rsidR="00D95FEA" w:rsidRPr="00021968" w:rsidRDefault="00D95FEA" w:rsidP="001F5F12">
            <w:pPr>
              <w:spacing w:before="40" w:after="40" w:line="264" w:lineRule="auto"/>
              <w:jc w:val="center"/>
              <w:rPr>
                <w:rFonts w:eastAsia="MS Gothic" w:cs="Arial"/>
                <w:color w:val="595959" w:themeColor="text1" w:themeTint="A6"/>
              </w:rPr>
            </w:pPr>
            <w:r w:rsidRPr="00021968">
              <w:rPr>
                <w:rFonts w:eastAsia="MS Gothic" w:cs="Arial"/>
                <w:color w:val="595959" w:themeColor="text1" w:themeTint="A6"/>
              </w:rPr>
              <w:t>n=</w:t>
            </w:r>
            <w:r w:rsidR="0092017C">
              <w:rPr>
                <w:rFonts w:eastAsia="MS Gothic" w:cs="Arial"/>
                <w:color w:val="595959" w:themeColor="text1" w:themeTint="A6"/>
              </w:rPr>
              <w:t>7</w:t>
            </w:r>
          </w:p>
        </w:tc>
      </w:tr>
      <w:tr w:rsidR="00D95FEA" w:rsidRPr="00021968" w14:paraId="0701097B" w14:textId="77777777" w:rsidTr="00D95FEA">
        <w:tc>
          <w:tcPr>
            <w:tcW w:w="3487" w:type="pct"/>
            <w:vAlign w:val="center"/>
          </w:tcPr>
          <w:p w14:paraId="69BB4078" w14:textId="77777777" w:rsidR="00D95FEA" w:rsidRPr="00021968" w:rsidRDefault="00D95FEA" w:rsidP="001F5F12">
            <w:pPr>
              <w:spacing w:before="40" w:after="40" w:line="264" w:lineRule="auto"/>
              <w:rPr>
                <w:rFonts w:eastAsia="MS Gothic" w:cs="Arial"/>
                <w:color w:val="595959" w:themeColor="text1" w:themeTint="A6"/>
              </w:rPr>
            </w:pPr>
            <w:r>
              <w:rPr>
                <w:rFonts w:eastAsia="MS Gothic" w:cs="Arial"/>
                <w:color w:val="595959" w:themeColor="text1" w:themeTint="A6"/>
              </w:rPr>
              <w:t>Users of</w:t>
            </w:r>
            <w:r w:rsidRPr="00021968">
              <w:rPr>
                <w:rFonts w:eastAsia="MS Gothic" w:cs="Arial"/>
                <w:color w:val="595959" w:themeColor="text1" w:themeTint="A6"/>
              </w:rPr>
              <w:t xml:space="preserve"> the Employment Assistance Fund (EAF)</w:t>
            </w:r>
          </w:p>
        </w:tc>
        <w:tc>
          <w:tcPr>
            <w:tcW w:w="754" w:type="pct"/>
            <w:vAlign w:val="center"/>
          </w:tcPr>
          <w:p w14:paraId="4FA52D1C" w14:textId="77777777" w:rsidR="00D95FEA" w:rsidRPr="00021968" w:rsidRDefault="00D95FEA" w:rsidP="001F5F12">
            <w:pPr>
              <w:spacing w:before="40" w:after="40" w:line="264" w:lineRule="auto"/>
              <w:jc w:val="center"/>
              <w:rPr>
                <w:rFonts w:eastAsia="MS Gothic" w:cs="Arial"/>
                <w:color w:val="595959" w:themeColor="text1" w:themeTint="A6"/>
              </w:rPr>
            </w:pPr>
            <w:r w:rsidRPr="00021968">
              <w:rPr>
                <w:rFonts w:eastAsia="MS Gothic" w:cs="Arial"/>
                <w:color w:val="595959" w:themeColor="text1" w:themeTint="A6"/>
              </w:rPr>
              <w:t>n=</w:t>
            </w:r>
            <w:r>
              <w:rPr>
                <w:rFonts w:eastAsia="MS Gothic" w:cs="Arial"/>
                <w:color w:val="595959" w:themeColor="text1" w:themeTint="A6"/>
              </w:rPr>
              <w:t>15</w:t>
            </w:r>
          </w:p>
        </w:tc>
        <w:tc>
          <w:tcPr>
            <w:tcW w:w="759" w:type="pct"/>
            <w:vAlign w:val="center"/>
          </w:tcPr>
          <w:p w14:paraId="0EC06C22" w14:textId="77777777" w:rsidR="00D95FEA" w:rsidRPr="00021968" w:rsidRDefault="00D95FEA" w:rsidP="001F5F12">
            <w:pPr>
              <w:spacing w:before="40" w:after="40" w:line="264" w:lineRule="auto"/>
              <w:jc w:val="center"/>
              <w:rPr>
                <w:rFonts w:eastAsia="MS Gothic" w:cs="Arial"/>
                <w:color w:val="595959" w:themeColor="text1" w:themeTint="A6"/>
              </w:rPr>
            </w:pPr>
            <w:r w:rsidRPr="00021968">
              <w:rPr>
                <w:rFonts w:eastAsia="MS Gothic" w:cs="Arial"/>
                <w:color w:val="595959" w:themeColor="text1" w:themeTint="A6"/>
              </w:rPr>
              <w:t>n=</w:t>
            </w:r>
            <w:r w:rsidR="0092017C">
              <w:rPr>
                <w:rFonts w:eastAsia="MS Gothic" w:cs="Arial"/>
                <w:color w:val="595959" w:themeColor="text1" w:themeTint="A6"/>
              </w:rPr>
              <w:t>22</w:t>
            </w:r>
          </w:p>
        </w:tc>
      </w:tr>
      <w:tr w:rsidR="00D95FEA" w:rsidRPr="00021968" w14:paraId="18A480E6" w14:textId="77777777" w:rsidTr="00D95FEA">
        <w:tc>
          <w:tcPr>
            <w:tcW w:w="3487" w:type="pct"/>
            <w:vAlign w:val="center"/>
          </w:tcPr>
          <w:p w14:paraId="4DD55ED7" w14:textId="77777777" w:rsidR="00D95FEA" w:rsidRPr="00021968" w:rsidRDefault="00D95FEA" w:rsidP="001F5F12">
            <w:pPr>
              <w:spacing w:before="40" w:after="40" w:line="264" w:lineRule="auto"/>
              <w:rPr>
                <w:rFonts w:eastAsia="MS Gothic" w:cs="Arial"/>
                <w:color w:val="595959" w:themeColor="text1" w:themeTint="A6"/>
              </w:rPr>
            </w:pPr>
            <w:r>
              <w:rPr>
                <w:rFonts w:eastAsia="MS Gothic" w:cs="Arial"/>
                <w:color w:val="595959" w:themeColor="text1" w:themeTint="A6"/>
              </w:rPr>
              <w:t>Users of</w:t>
            </w:r>
            <w:r w:rsidRPr="006E22F9">
              <w:t xml:space="preserve"> the </w:t>
            </w:r>
            <w:r>
              <w:t>Complaints</w:t>
            </w:r>
            <w:r w:rsidRPr="006E22F9">
              <w:t xml:space="preserve"> Resolution and Referral Service (CRRS)</w:t>
            </w:r>
          </w:p>
        </w:tc>
        <w:tc>
          <w:tcPr>
            <w:tcW w:w="754" w:type="pct"/>
            <w:vAlign w:val="center"/>
          </w:tcPr>
          <w:p w14:paraId="0DA44FED" w14:textId="77777777" w:rsidR="00D95FEA" w:rsidRPr="00021968" w:rsidRDefault="00D95FEA" w:rsidP="001F5F12">
            <w:pPr>
              <w:spacing w:before="40" w:after="40" w:line="264" w:lineRule="auto"/>
              <w:jc w:val="center"/>
              <w:rPr>
                <w:rFonts w:eastAsia="MS Gothic" w:cs="Arial"/>
                <w:color w:val="595959" w:themeColor="text1" w:themeTint="A6"/>
              </w:rPr>
            </w:pPr>
            <w:r w:rsidRPr="00021968">
              <w:rPr>
                <w:rFonts w:eastAsia="MS Gothic" w:cs="Arial"/>
                <w:color w:val="595959" w:themeColor="text1" w:themeTint="A6"/>
              </w:rPr>
              <w:t>n=</w:t>
            </w:r>
            <w:r>
              <w:rPr>
                <w:rFonts w:eastAsia="MS Gothic" w:cs="Arial"/>
                <w:color w:val="595959" w:themeColor="text1" w:themeTint="A6"/>
              </w:rPr>
              <w:t>8</w:t>
            </w:r>
          </w:p>
        </w:tc>
        <w:tc>
          <w:tcPr>
            <w:tcW w:w="759" w:type="pct"/>
            <w:vAlign w:val="center"/>
          </w:tcPr>
          <w:p w14:paraId="739AE733" w14:textId="77777777" w:rsidR="00D95FEA" w:rsidRPr="00021968" w:rsidRDefault="00D95FEA" w:rsidP="001F5F12">
            <w:pPr>
              <w:spacing w:before="40" w:after="40" w:line="264" w:lineRule="auto"/>
              <w:jc w:val="center"/>
              <w:rPr>
                <w:rFonts w:eastAsia="MS Gothic" w:cs="Arial"/>
                <w:color w:val="595959" w:themeColor="text1" w:themeTint="A6"/>
              </w:rPr>
            </w:pPr>
            <w:r w:rsidRPr="00021968">
              <w:rPr>
                <w:rFonts w:eastAsia="MS Gothic" w:cs="Arial"/>
                <w:color w:val="595959" w:themeColor="text1" w:themeTint="A6"/>
              </w:rPr>
              <w:t>n=</w:t>
            </w:r>
            <w:r w:rsidR="0092017C">
              <w:rPr>
                <w:rFonts w:eastAsia="MS Gothic" w:cs="Arial"/>
                <w:color w:val="595959" w:themeColor="text1" w:themeTint="A6"/>
              </w:rPr>
              <w:t>13</w:t>
            </w:r>
          </w:p>
        </w:tc>
      </w:tr>
      <w:tr w:rsidR="00D95FEA" w:rsidRPr="00021968" w14:paraId="3447A082" w14:textId="77777777" w:rsidTr="00D95FEA">
        <w:tc>
          <w:tcPr>
            <w:tcW w:w="3487" w:type="pct"/>
            <w:vAlign w:val="center"/>
          </w:tcPr>
          <w:p w14:paraId="79F1A449" w14:textId="77777777" w:rsidR="00D95FEA" w:rsidRPr="00021968" w:rsidRDefault="00D95FEA" w:rsidP="001F5F12">
            <w:pPr>
              <w:spacing w:before="40" w:after="40" w:line="264" w:lineRule="auto"/>
              <w:rPr>
                <w:rFonts w:eastAsia="MS Gothic" w:cs="Arial"/>
                <w:color w:val="595959" w:themeColor="text1" w:themeTint="A6"/>
              </w:rPr>
            </w:pPr>
            <w:r>
              <w:rPr>
                <w:rFonts w:eastAsia="MS Gothic" w:cs="Arial"/>
                <w:color w:val="595959" w:themeColor="text1" w:themeTint="A6"/>
              </w:rPr>
              <w:t xml:space="preserve">Users of </w:t>
            </w:r>
            <w:r w:rsidRPr="00F0627B">
              <w:rPr>
                <w:rFonts w:eastAsia="MS Gothic" w:cs="Arial"/>
                <w:color w:val="595959" w:themeColor="text1" w:themeTint="A6"/>
              </w:rPr>
              <w:t>the National Disability Abuse and Neglect Hotline (the Hotline)</w:t>
            </w:r>
          </w:p>
        </w:tc>
        <w:tc>
          <w:tcPr>
            <w:tcW w:w="754" w:type="pct"/>
            <w:vAlign w:val="center"/>
          </w:tcPr>
          <w:p w14:paraId="46386F38" w14:textId="77777777" w:rsidR="00D95FEA" w:rsidRPr="00021968" w:rsidRDefault="00D95FEA" w:rsidP="001F5F12">
            <w:pPr>
              <w:spacing w:before="40" w:after="40" w:line="264" w:lineRule="auto"/>
              <w:jc w:val="center"/>
              <w:rPr>
                <w:rFonts w:eastAsia="MS Gothic" w:cs="Arial"/>
                <w:color w:val="595959" w:themeColor="text1" w:themeTint="A6"/>
              </w:rPr>
            </w:pPr>
            <w:r w:rsidRPr="00021968">
              <w:rPr>
                <w:rFonts w:eastAsia="MS Gothic" w:cs="Arial"/>
                <w:color w:val="595959" w:themeColor="text1" w:themeTint="A6"/>
              </w:rPr>
              <w:t>n=</w:t>
            </w:r>
            <w:r>
              <w:rPr>
                <w:rFonts w:eastAsia="MS Gothic" w:cs="Arial"/>
                <w:color w:val="595959" w:themeColor="text1" w:themeTint="A6"/>
              </w:rPr>
              <w:t>8</w:t>
            </w:r>
          </w:p>
        </w:tc>
        <w:tc>
          <w:tcPr>
            <w:tcW w:w="759" w:type="pct"/>
            <w:vAlign w:val="center"/>
          </w:tcPr>
          <w:p w14:paraId="7E0F83FE" w14:textId="77777777" w:rsidR="00D95FEA" w:rsidRPr="00021968" w:rsidRDefault="00D95FEA" w:rsidP="001F5F12">
            <w:pPr>
              <w:spacing w:before="40" w:after="40" w:line="264" w:lineRule="auto"/>
              <w:jc w:val="center"/>
              <w:rPr>
                <w:rFonts w:eastAsia="MS Gothic" w:cs="Arial"/>
                <w:color w:val="595959" w:themeColor="text1" w:themeTint="A6"/>
              </w:rPr>
            </w:pPr>
            <w:r w:rsidRPr="00021968">
              <w:rPr>
                <w:rFonts w:eastAsia="MS Gothic" w:cs="Arial"/>
                <w:color w:val="595959" w:themeColor="text1" w:themeTint="A6"/>
              </w:rPr>
              <w:t>n=</w:t>
            </w:r>
            <w:r w:rsidR="0092017C">
              <w:rPr>
                <w:rFonts w:eastAsia="MS Gothic" w:cs="Arial"/>
                <w:color w:val="595959" w:themeColor="text1" w:themeTint="A6"/>
              </w:rPr>
              <w:t>3</w:t>
            </w:r>
          </w:p>
        </w:tc>
      </w:tr>
      <w:tr w:rsidR="00D95FEA" w:rsidRPr="00021968" w14:paraId="5DA08263" w14:textId="77777777" w:rsidTr="00D95FEA">
        <w:tc>
          <w:tcPr>
            <w:tcW w:w="3487" w:type="pct"/>
            <w:shd w:val="clear" w:color="auto" w:fill="FFEDB3"/>
            <w:vAlign w:val="center"/>
          </w:tcPr>
          <w:p w14:paraId="3AE5712C" w14:textId="77777777" w:rsidR="00D95FEA" w:rsidRPr="009E7E76" w:rsidRDefault="00D95FEA" w:rsidP="001F5F12">
            <w:pPr>
              <w:spacing w:before="40" w:after="40" w:line="264" w:lineRule="auto"/>
              <w:rPr>
                <w:rFonts w:eastAsia="MS Gothic" w:cs="Arial"/>
                <w:b/>
                <w:color w:val="595959" w:themeColor="text1" w:themeTint="A6"/>
              </w:rPr>
            </w:pPr>
            <w:r w:rsidRPr="009E7E76">
              <w:rPr>
                <w:rFonts w:eastAsia="MS Gothic" w:cs="Arial"/>
                <w:b/>
                <w:color w:val="595959" w:themeColor="text1" w:themeTint="A6"/>
              </w:rPr>
              <w:t>Total number of interviews</w:t>
            </w:r>
          </w:p>
        </w:tc>
        <w:tc>
          <w:tcPr>
            <w:tcW w:w="754" w:type="pct"/>
            <w:shd w:val="clear" w:color="auto" w:fill="FFEDB3"/>
            <w:vAlign w:val="center"/>
          </w:tcPr>
          <w:p w14:paraId="0F336593" w14:textId="77777777" w:rsidR="00D95FEA" w:rsidRPr="009E7E76" w:rsidRDefault="00D95FEA" w:rsidP="001F5F12">
            <w:pPr>
              <w:spacing w:before="40" w:after="40" w:line="264" w:lineRule="auto"/>
              <w:jc w:val="center"/>
              <w:rPr>
                <w:rFonts w:eastAsia="MS Gothic" w:cs="Arial"/>
                <w:b/>
                <w:color w:val="595959" w:themeColor="text1" w:themeTint="A6"/>
              </w:rPr>
            </w:pPr>
            <w:r>
              <w:rPr>
                <w:rFonts w:eastAsia="MS Gothic" w:cs="Arial"/>
                <w:b/>
                <w:color w:val="595959" w:themeColor="text1" w:themeTint="A6"/>
              </w:rPr>
              <w:t>n</w:t>
            </w:r>
            <w:r w:rsidRPr="009E7E76">
              <w:rPr>
                <w:rFonts w:eastAsia="MS Gothic" w:cs="Arial"/>
                <w:b/>
                <w:color w:val="595959" w:themeColor="text1" w:themeTint="A6"/>
              </w:rPr>
              <w:t>=46</w:t>
            </w:r>
          </w:p>
        </w:tc>
        <w:tc>
          <w:tcPr>
            <w:tcW w:w="759" w:type="pct"/>
            <w:shd w:val="clear" w:color="auto" w:fill="FFEDB3"/>
            <w:vAlign w:val="center"/>
          </w:tcPr>
          <w:p w14:paraId="41CC81E8" w14:textId="77777777" w:rsidR="00D95FEA" w:rsidRPr="009E7E76" w:rsidRDefault="00D95FEA" w:rsidP="001F5F12">
            <w:pPr>
              <w:spacing w:before="40" w:after="40" w:line="264" w:lineRule="auto"/>
              <w:jc w:val="center"/>
              <w:rPr>
                <w:rFonts w:eastAsia="MS Gothic" w:cs="Arial"/>
                <w:b/>
                <w:color w:val="595959" w:themeColor="text1" w:themeTint="A6"/>
              </w:rPr>
            </w:pPr>
            <w:r>
              <w:rPr>
                <w:rFonts w:eastAsia="MS Gothic" w:cs="Arial"/>
                <w:b/>
                <w:color w:val="595959" w:themeColor="text1" w:themeTint="A6"/>
              </w:rPr>
              <w:t>n=</w:t>
            </w:r>
            <w:r w:rsidR="0092017C">
              <w:rPr>
                <w:rFonts w:eastAsia="MS Gothic" w:cs="Arial"/>
                <w:b/>
                <w:color w:val="595959" w:themeColor="text1" w:themeTint="A6"/>
              </w:rPr>
              <w:t>45</w:t>
            </w:r>
          </w:p>
        </w:tc>
      </w:tr>
    </w:tbl>
    <w:p w14:paraId="71B6F963" w14:textId="77777777" w:rsidR="004452BA" w:rsidRDefault="004452BA" w:rsidP="004452BA">
      <w:pPr>
        <w:rPr>
          <w:b/>
          <w:sz w:val="14"/>
        </w:rPr>
      </w:pPr>
    </w:p>
    <w:p w14:paraId="138A3A9C" w14:textId="77777777" w:rsidR="001E67DF" w:rsidRDefault="001E67DF" w:rsidP="004452BA">
      <w:pPr>
        <w:rPr>
          <w:b/>
          <w:sz w:val="14"/>
        </w:rPr>
      </w:pPr>
    </w:p>
    <w:p w14:paraId="38F73F06" w14:textId="77777777" w:rsidR="00A33E9A" w:rsidRDefault="00A33E9A" w:rsidP="004452BA">
      <w:pPr>
        <w:rPr>
          <w:b/>
          <w:sz w:val="14"/>
        </w:rPr>
      </w:pPr>
    </w:p>
    <w:p w14:paraId="0039A68B" w14:textId="21FF1F88" w:rsidR="004452BA" w:rsidRPr="002B49B2" w:rsidRDefault="004452BA" w:rsidP="004452BA">
      <w:pPr>
        <w:rPr>
          <w:b/>
        </w:rPr>
      </w:pPr>
      <w:bookmarkStart w:id="137" w:name="_Toc794593"/>
      <w:bookmarkStart w:id="138" w:name="_Toc11267999"/>
      <w:r w:rsidRPr="002B49B2">
        <w:rPr>
          <w:b/>
        </w:rPr>
        <w:lastRenderedPageBreak/>
        <w:t xml:space="preserve">Table </w:t>
      </w:r>
      <w:r w:rsidRPr="002B49B2">
        <w:rPr>
          <w:b/>
        </w:rPr>
        <w:fldChar w:fldCharType="begin"/>
      </w:r>
      <w:r w:rsidRPr="002B49B2">
        <w:rPr>
          <w:b/>
        </w:rPr>
        <w:instrText xml:space="preserve"> SEQ Table \* ARABIC </w:instrText>
      </w:r>
      <w:r w:rsidRPr="002B49B2">
        <w:rPr>
          <w:b/>
        </w:rPr>
        <w:fldChar w:fldCharType="separate"/>
      </w:r>
      <w:r w:rsidR="0010154C">
        <w:rPr>
          <w:b/>
          <w:noProof/>
        </w:rPr>
        <w:t>23</w:t>
      </w:r>
      <w:r w:rsidRPr="002B49B2">
        <w:rPr>
          <w:b/>
        </w:rPr>
        <w:fldChar w:fldCharType="end"/>
      </w:r>
      <w:r w:rsidRPr="002B49B2">
        <w:rPr>
          <w:b/>
        </w:rPr>
        <w:t xml:space="preserve">: </w:t>
      </w:r>
      <w:r w:rsidR="00D16FC0" w:rsidRPr="002B49B2">
        <w:rPr>
          <w:b/>
        </w:rPr>
        <w:t>In-depth</w:t>
      </w:r>
      <w:r w:rsidRPr="002B49B2">
        <w:rPr>
          <w:b/>
        </w:rPr>
        <w:t xml:space="preserve"> interviews with Employers</w:t>
      </w:r>
      <w:bookmarkEnd w:id="137"/>
      <w:bookmarkEnd w:id="138"/>
    </w:p>
    <w:tbl>
      <w:tblPr>
        <w:tblStyle w:val="TableGrid"/>
        <w:tblW w:w="5012" w:type="pct"/>
        <w:tblLook w:val="04A0" w:firstRow="1" w:lastRow="0" w:firstColumn="1" w:lastColumn="0" w:noHBand="0" w:noVBand="1"/>
        <w:tblCaption w:val="Audience cohort against number achieved"/>
      </w:tblPr>
      <w:tblGrid>
        <w:gridCol w:w="6296"/>
        <w:gridCol w:w="1370"/>
        <w:gridCol w:w="1372"/>
      </w:tblGrid>
      <w:tr w:rsidR="00D95FEA" w:rsidRPr="009E22B9" w14:paraId="14C8DA4C" w14:textId="77777777" w:rsidTr="00C23D4C">
        <w:trPr>
          <w:tblHeader/>
        </w:trPr>
        <w:tc>
          <w:tcPr>
            <w:tcW w:w="3483" w:type="pct"/>
            <w:shd w:val="clear" w:color="auto" w:fill="616365"/>
            <w:vAlign w:val="center"/>
          </w:tcPr>
          <w:p w14:paraId="3EB6E269" w14:textId="77777777" w:rsidR="00D95FEA" w:rsidRPr="009E22B9" w:rsidRDefault="00D95FEA" w:rsidP="001F5F12">
            <w:pPr>
              <w:spacing w:before="40" w:after="40" w:line="264" w:lineRule="auto"/>
              <w:rPr>
                <w:rFonts w:eastAsia="MS Gothic" w:cs="Arial"/>
                <w:b/>
                <w:color w:val="FFFFFF" w:themeColor="background1"/>
              </w:rPr>
            </w:pPr>
            <w:r w:rsidRPr="009E22B9">
              <w:rPr>
                <w:rFonts w:eastAsia="MS Gothic" w:cs="Arial"/>
                <w:b/>
                <w:color w:val="FFFFFF" w:themeColor="background1"/>
              </w:rPr>
              <w:t>Audience</w:t>
            </w:r>
          </w:p>
        </w:tc>
        <w:tc>
          <w:tcPr>
            <w:tcW w:w="758" w:type="pct"/>
            <w:shd w:val="clear" w:color="auto" w:fill="616365"/>
            <w:vAlign w:val="center"/>
          </w:tcPr>
          <w:p w14:paraId="0918ADAA" w14:textId="77777777" w:rsidR="00D95FEA" w:rsidRPr="009E22B9" w:rsidRDefault="00D95FEA" w:rsidP="001F5F12">
            <w:pPr>
              <w:spacing w:before="40" w:after="40" w:line="264" w:lineRule="auto"/>
              <w:jc w:val="center"/>
              <w:rPr>
                <w:rFonts w:eastAsia="MS Gothic" w:cs="Arial"/>
                <w:b/>
                <w:color w:val="FFFFFF" w:themeColor="background1"/>
              </w:rPr>
            </w:pPr>
            <w:r>
              <w:rPr>
                <w:rFonts w:eastAsia="MS Gothic" w:cs="Arial"/>
                <w:b/>
                <w:color w:val="FFFFFF" w:themeColor="background1"/>
              </w:rPr>
              <w:t>Target n=</w:t>
            </w:r>
          </w:p>
        </w:tc>
        <w:tc>
          <w:tcPr>
            <w:tcW w:w="759" w:type="pct"/>
            <w:shd w:val="clear" w:color="auto" w:fill="616365"/>
            <w:vAlign w:val="center"/>
          </w:tcPr>
          <w:p w14:paraId="12CB1A9E" w14:textId="77777777" w:rsidR="00D95FEA" w:rsidRPr="009E22B9" w:rsidRDefault="00D95FEA" w:rsidP="001F5F12">
            <w:pPr>
              <w:spacing w:before="40" w:after="40" w:line="264" w:lineRule="auto"/>
              <w:jc w:val="center"/>
              <w:rPr>
                <w:rFonts w:eastAsia="MS Gothic" w:cs="Arial"/>
                <w:b/>
                <w:color w:val="FFFFFF" w:themeColor="background1"/>
              </w:rPr>
            </w:pPr>
            <w:r>
              <w:rPr>
                <w:rFonts w:eastAsia="MS Gothic" w:cs="Arial"/>
                <w:b/>
                <w:color w:val="FFFFFF" w:themeColor="background1"/>
              </w:rPr>
              <w:t>Achieved n=</w:t>
            </w:r>
          </w:p>
        </w:tc>
      </w:tr>
      <w:tr w:rsidR="00D95FEA" w:rsidRPr="00021968" w14:paraId="4153E11B" w14:textId="77777777" w:rsidTr="00D95FEA">
        <w:tc>
          <w:tcPr>
            <w:tcW w:w="3483" w:type="pct"/>
            <w:vAlign w:val="center"/>
          </w:tcPr>
          <w:p w14:paraId="786B403E" w14:textId="77777777" w:rsidR="00D95FEA" w:rsidRPr="00021968" w:rsidRDefault="00D95FEA" w:rsidP="001F5F12">
            <w:pPr>
              <w:spacing w:before="40" w:after="40" w:line="264" w:lineRule="auto"/>
              <w:rPr>
                <w:rFonts w:eastAsia="MS Gothic" w:cs="Arial"/>
                <w:color w:val="595959" w:themeColor="text1" w:themeTint="A6"/>
              </w:rPr>
            </w:pPr>
            <w:r>
              <w:rPr>
                <w:rFonts w:eastAsia="MS Gothic" w:cs="Arial"/>
                <w:color w:val="595959" w:themeColor="text1" w:themeTint="A6"/>
              </w:rPr>
              <w:t>Users of the</w:t>
            </w:r>
            <w:r w:rsidRPr="00021968">
              <w:rPr>
                <w:rFonts w:eastAsia="MS Gothic" w:cs="Arial"/>
                <w:color w:val="595959" w:themeColor="text1" w:themeTint="A6"/>
              </w:rPr>
              <w:t xml:space="preserve"> JobAccess </w:t>
            </w:r>
            <w:r w:rsidR="000422D6">
              <w:rPr>
                <w:rFonts w:eastAsia="MS Gothic" w:cs="Arial"/>
                <w:color w:val="595959" w:themeColor="text1" w:themeTint="A6"/>
              </w:rPr>
              <w:t xml:space="preserve">Information and </w:t>
            </w:r>
            <w:r w:rsidRPr="00021968">
              <w:rPr>
                <w:rFonts w:eastAsia="MS Gothic" w:cs="Arial"/>
                <w:color w:val="595959" w:themeColor="text1" w:themeTint="A6"/>
              </w:rPr>
              <w:t>Advice Service</w:t>
            </w:r>
          </w:p>
        </w:tc>
        <w:tc>
          <w:tcPr>
            <w:tcW w:w="758" w:type="pct"/>
            <w:vAlign w:val="center"/>
          </w:tcPr>
          <w:p w14:paraId="458C71ED" w14:textId="77777777" w:rsidR="00D95FEA" w:rsidRPr="00021968" w:rsidRDefault="00D95FEA" w:rsidP="001F5F12">
            <w:pPr>
              <w:spacing w:before="40" w:after="40" w:line="264" w:lineRule="auto"/>
              <w:jc w:val="center"/>
              <w:rPr>
                <w:rFonts w:eastAsia="MS Gothic" w:cs="Arial"/>
                <w:color w:val="595959" w:themeColor="text1" w:themeTint="A6"/>
              </w:rPr>
            </w:pPr>
            <w:r w:rsidRPr="00021968">
              <w:rPr>
                <w:rFonts w:eastAsia="MS Gothic" w:cs="Arial"/>
                <w:color w:val="595959" w:themeColor="text1" w:themeTint="A6"/>
              </w:rPr>
              <w:t>n=</w:t>
            </w:r>
            <w:r>
              <w:rPr>
                <w:rFonts w:eastAsia="MS Gothic" w:cs="Arial"/>
                <w:color w:val="595959" w:themeColor="text1" w:themeTint="A6"/>
              </w:rPr>
              <w:t>10</w:t>
            </w:r>
          </w:p>
        </w:tc>
        <w:tc>
          <w:tcPr>
            <w:tcW w:w="759" w:type="pct"/>
            <w:vAlign w:val="center"/>
          </w:tcPr>
          <w:p w14:paraId="37FB5E0D" w14:textId="77777777" w:rsidR="00D95FEA" w:rsidRPr="00021968" w:rsidRDefault="00D95FEA" w:rsidP="001F5F12">
            <w:pPr>
              <w:spacing w:before="40" w:after="40" w:line="264" w:lineRule="auto"/>
              <w:jc w:val="center"/>
              <w:rPr>
                <w:rFonts w:eastAsia="MS Gothic" w:cs="Arial"/>
                <w:color w:val="595959" w:themeColor="text1" w:themeTint="A6"/>
              </w:rPr>
            </w:pPr>
            <w:r w:rsidRPr="00021968">
              <w:rPr>
                <w:rFonts w:eastAsia="MS Gothic" w:cs="Arial"/>
                <w:color w:val="595959" w:themeColor="text1" w:themeTint="A6"/>
              </w:rPr>
              <w:t>n=</w:t>
            </w:r>
            <w:r w:rsidR="0092017C">
              <w:rPr>
                <w:rFonts w:eastAsia="MS Gothic" w:cs="Arial"/>
                <w:color w:val="595959" w:themeColor="text1" w:themeTint="A6"/>
              </w:rPr>
              <w:t>5</w:t>
            </w:r>
          </w:p>
        </w:tc>
      </w:tr>
      <w:tr w:rsidR="00D95FEA" w:rsidRPr="00021968" w14:paraId="4E114149" w14:textId="77777777" w:rsidTr="00D95FEA">
        <w:tc>
          <w:tcPr>
            <w:tcW w:w="3483" w:type="pct"/>
            <w:vAlign w:val="center"/>
          </w:tcPr>
          <w:p w14:paraId="49EF8E1E" w14:textId="77777777" w:rsidR="00D95FEA" w:rsidRPr="00021968" w:rsidRDefault="00D95FEA" w:rsidP="001F5F12">
            <w:pPr>
              <w:spacing w:before="40" w:after="40" w:line="264" w:lineRule="auto"/>
              <w:rPr>
                <w:rFonts w:eastAsia="MS Gothic" w:cs="Arial"/>
                <w:color w:val="595959" w:themeColor="text1" w:themeTint="A6"/>
              </w:rPr>
            </w:pPr>
            <w:r>
              <w:rPr>
                <w:rFonts w:eastAsia="MS Gothic" w:cs="Arial"/>
                <w:color w:val="595959" w:themeColor="text1" w:themeTint="A6"/>
              </w:rPr>
              <w:t>Users of</w:t>
            </w:r>
            <w:r w:rsidRPr="00021968">
              <w:rPr>
                <w:rFonts w:eastAsia="MS Gothic" w:cs="Arial"/>
                <w:color w:val="595959" w:themeColor="text1" w:themeTint="A6"/>
              </w:rPr>
              <w:t xml:space="preserve"> the Employment Assistance Fund (EAF)</w:t>
            </w:r>
          </w:p>
        </w:tc>
        <w:tc>
          <w:tcPr>
            <w:tcW w:w="758" w:type="pct"/>
            <w:vAlign w:val="center"/>
          </w:tcPr>
          <w:p w14:paraId="062BEF6A" w14:textId="77777777" w:rsidR="00D95FEA" w:rsidRPr="00021968" w:rsidRDefault="00D95FEA" w:rsidP="001F5F12">
            <w:pPr>
              <w:spacing w:before="40" w:after="40" w:line="264" w:lineRule="auto"/>
              <w:jc w:val="center"/>
              <w:rPr>
                <w:rFonts w:eastAsia="MS Gothic" w:cs="Arial"/>
                <w:color w:val="595959" w:themeColor="text1" w:themeTint="A6"/>
              </w:rPr>
            </w:pPr>
            <w:r w:rsidRPr="00021968">
              <w:rPr>
                <w:rFonts w:eastAsia="MS Gothic" w:cs="Arial"/>
                <w:color w:val="595959" w:themeColor="text1" w:themeTint="A6"/>
              </w:rPr>
              <w:t>n=</w:t>
            </w:r>
            <w:r>
              <w:rPr>
                <w:rFonts w:eastAsia="MS Gothic" w:cs="Arial"/>
                <w:color w:val="595959" w:themeColor="text1" w:themeTint="A6"/>
              </w:rPr>
              <w:t>6</w:t>
            </w:r>
          </w:p>
        </w:tc>
        <w:tc>
          <w:tcPr>
            <w:tcW w:w="759" w:type="pct"/>
            <w:vAlign w:val="center"/>
          </w:tcPr>
          <w:p w14:paraId="5E8C792B" w14:textId="77777777" w:rsidR="00D95FEA" w:rsidRPr="00021968" w:rsidRDefault="00D95FEA" w:rsidP="001F5F12">
            <w:pPr>
              <w:spacing w:before="40" w:after="40" w:line="264" w:lineRule="auto"/>
              <w:jc w:val="center"/>
              <w:rPr>
                <w:rFonts w:eastAsia="MS Gothic" w:cs="Arial"/>
                <w:color w:val="595959" w:themeColor="text1" w:themeTint="A6"/>
              </w:rPr>
            </w:pPr>
            <w:r w:rsidRPr="00021968">
              <w:rPr>
                <w:rFonts w:eastAsia="MS Gothic" w:cs="Arial"/>
                <w:color w:val="595959" w:themeColor="text1" w:themeTint="A6"/>
              </w:rPr>
              <w:t>n=</w:t>
            </w:r>
            <w:r w:rsidR="0092017C">
              <w:rPr>
                <w:rFonts w:eastAsia="MS Gothic" w:cs="Arial"/>
                <w:color w:val="595959" w:themeColor="text1" w:themeTint="A6"/>
              </w:rPr>
              <w:t>12</w:t>
            </w:r>
          </w:p>
        </w:tc>
      </w:tr>
      <w:tr w:rsidR="00D95FEA" w:rsidRPr="00021968" w14:paraId="7002AA17" w14:textId="77777777" w:rsidTr="00D95FEA">
        <w:tc>
          <w:tcPr>
            <w:tcW w:w="3483" w:type="pct"/>
            <w:vAlign w:val="center"/>
          </w:tcPr>
          <w:p w14:paraId="07025F1F" w14:textId="77777777" w:rsidR="00D95FEA" w:rsidRPr="00021968" w:rsidRDefault="00D95FEA" w:rsidP="001F5F12">
            <w:pPr>
              <w:spacing w:before="40" w:after="40" w:line="264" w:lineRule="auto"/>
              <w:rPr>
                <w:rFonts w:eastAsia="MS Gothic" w:cs="Arial"/>
                <w:color w:val="595959" w:themeColor="text1" w:themeTint="A6"/>
              </w:rPr>
            </w:pPr>
            <w:r>
              <w:rPr>
                <w:rFonts w:eastAsia="MS Gothic" w:cs="Arial"/>
                <w:color w:val="595959" w:themeColor="text1" w:themeTint="A6"/>
              </w:rPr>
              <w:t xml:space="preserve">Users of </w:t>
            </w:r>
            <w:r w:rsidRPr="00643717">
              <w:rPr>
                <w:rFonts w:eastAsia="MS Gothic" w:cs="Arial"/>
                <w:color w:val="595959" w:themeColor="text1" w:themeTint="A6"/>
              </w:rPr>
              <w:t>the National Disability Recruitment Coordinator (NDRC)</w:t>
            </w:r>
          </w:p>
        </w:tc>
        <w:tc>
          <w:tcPr>
            <w:tcW w:w="758" w:type="pct"/>
            <w:vAlign w:val="center"/>
          </w:tcPr>
          <w:p w14:paraId="0107D453" w14:textId="77777777" w:rsidR="00D95FEA" w:rsidRPr="00021968" w:rsidRDefault="00D95FEA" w:rsidP="001F5F12">
            <w:pPr>
              <w:spacing w:before="40" w:after="40" w:line="264" w:lineRule="auto"/>
              <w:jc w:val="center"/>
              <w:rPr>
                <w:rFonts w:eastAsia="MS Gothic" w:cs="Arial"/>
                <w:color w:val="595959" w:themeColor="text1" w:themeTint="A6"/>
              </w:rPr>
            </w:pPr>
            <w:r w:rsidRPr="00021968">
              <w:rPr>
                <w:rFonts w:eastAsia="MS Gothic" w:cs="Arial"/>
                <w:color w:val="595959" w:themeColor="text1" w:themeTint="A6"/>
              </w:rPr>
              <w:t>n=</w:t>
            </w:r>
            <w:r>
              <w:rPr>
                <w:rFonts w:eastAsia="MS Gothic" w:cs="Arial"/>
                <w:color w:val="595959" w:themeColor="text1" w:themeTint="A6"/>
              </w:rPr>
              <w:t>13</w:t>
            </w:r>
          </w:p>
        </w:tc>
        <w:tc>
          <w:tcPr>
            <w:tcW w:w="759" w:type="pct"/>
            <w:vAlign w:val="center"/>
          </w:tcPr>
          <w:p w14:paraId="24692023" w14:textId="77777777" w:rsidR="00D95FEA" w:rsidRPr="00021968" w:rsidRDefault="00D95FEA" w:rsidP="001F5F12">
            <w:pPr>
              <w:spacing w:before="40" w:after="40" w:line="264" w:lineRule="auto"/>
              <w:jc w:val="center"/>
              <w:rPr>
                <w:rFonts w:eastAsia="MS Gothic" w:cs="Arial"/>
                <w:color w:val="595959" w:themeColor="text1" w:themeTint="A6"/>
              </w:rPr>
            </w:pPr>
            <w:r w:rsidRPr="00021968">
              <w:rPr>
                <w:rFonts w:eastAsia="MS Gothic" w:cs="Arial"/>
                <w:color w:val="595959" w:themeColor="text1" w:themeTint="A6"/>
              </w:rPr>
              <w:t>n=</w:t>
            </w:r>
            <w:r w:rsidR="0092017C">
              <w:rPr>
                <w:rFonts w:eastAsia="MS Gothic" w:cs="Arial"/>
                <w:color w:val="595959" w:themeColor="text1" w:themeTint="A6"/>
              </w:rPr>
              <w:t>12</w:t>
            </w:r>
          </w:p>
        </w:tc>
      </w:tr>
      <w:tr w:rsidR="00D95FEA" w:rsidRPr="00021968" w14:paraId="33F7745F" w14:textId="77777777" w:rsidTr="00D95FEA">
        <w:tc>
          <w:tcPr>
            <w:tcW w:w="3483" w:type="pct"/>
            <w:shd w:val="clear" w:color="auto" w:fill="FFEDB3"/>
          </w:tcPr>
          <w:p w14:paraId="314435B8" w14:textId="77777777" w:rsidR="00D95FEA" w:rsidRPr="009E7E76" w:rsidRDefault="00D95FEA" w:rsidP="001F5F12">
            <w:pPr>
              <w:spacing w:before="40" w:after="40" w:line="264" w:lineRule="auto"/>
              <w:rPr>
                <w:rFonts w:eastAsia="MS Gothic" w:cs="Arial"/>
                <w:b/>
                <w:color w:val="595959" w:themeColor="text1" w:themeTint="A6"/>
              </w:rPr>
            </w:pPr>
            <w:r w:rsidRPr="009E7E76">
              <w:rPr>
                <w:rFonts w:eastAsia="MS Gothic" w:cs="Arial"/>
                <w:b/>
                <w:color w:val="595959" w:themeColor="text1" w:themeTint="A6"/>
              </w:rPr>
              <w:t>Total number of interviews</w:t>
            </w:r>
          </w:p>
        </w:tc>
        <w:tc>
          <w:tcPr>
            <w:tcW w:w="758" w:type="pct"/>
            <w:shd w:val="clear" w:color="auto" w:fill="FFEDB3"/>
          </w:tcPr>
          <w:p w14:paraId="20CDB1BB" w14:textId="77777777" w:rsidR="00D95FEA" w:rsidRPr="009E7E76" w:rsidRDefault="00D95FEA" w:rsidP="001F5F12">
            <w:pPr>
              <w:spacing w:before="40" w:after="40" w:line="264" w:lineRule="auto"/>
              <w:jc w:val="center"/>
              <w:rPr>
                <w:rFonts w:eastAsia="MS Gothic" w:cs="Arial"/>
                <w:b/>
                <w:color w:val="595959" w:themeColor="text1" w:themeTint="A6"/>
              </w:rPr>
            </w:pPr>
            <w:r>
              <w:rPr>
                <w:rFonts w:eastAsia="MS Gothic" w:cs="Arial"/>
                <w:b/>
                <w:color w:val="595959" w:themeColor="text1" w:themeTint="A6"/>
              </w:rPr>
              <w:t>n</w:t>
            </w:r>
            <w:r w:rsidRPr="009E7E76">
              <w:rPr>
                <w:rFonts w:eastAsia="MS Gothic" w:cs="Arial"/>
                <w:b/>
                <w:color w:val="595959" w:themeColor="text1" w:themeTint="A6"/>
              </w:rPr>
              <w:t>=</w:t>
            </w:r>
            <w:r>
              <w:rPr>
                <w:rFonts w:eastAsia="MS Gothic" w:cs="Arial"/>
                <w:b/>
                <w:color w:val="595959" w:themeColor="text1" w:themeTint="A6"/>
              </w:rPr>
              <w:t>29</w:t>
            </w:r>
          </w:p>
        </w:tc>
        <w:tc>
          <w:tcPr>
            <w:tcW w:w="759" w:type="pct"/>
            <w:shd w:val="clear" w:color="auto" w:fill="FFEDB3"/>
          </w:tcPr>
          <w:p w14:paraId="0E281D44" w14:textId="77777777" w:rsidR="00D95FEA" w:rsidRPr="009E7E76" w:rsidRDefault="00D95FEA" w:rsidP="001F5F12">
            <w:pPr>
              <w:spacing w:before="40" w:after="40" w:line="264" w:lineRule="auto"/>
              <w:jc w:val="center"/>
              <w:rPr>
                <w:rFonts w:eastAsia="MS Gothic" w:cs="Arial"/>
                <w:b/>
                <w:color w:val="595959" w:themeColor="text1" w:themeTint="A6"/>
              </w:rPr>
            </w:pPr>
            <w:r>
              <w:rPr>
                <w:rFonts w:eastAsia="MS Gothic" w:cs="Arial"/>
                <w:b/>
                <w:color w:val="595959" w:themeColor="text1" w:themeTint="A6"/>
              </w:rPr>
              <w:t>n</w:t>
            </w:r>
            <w:r w:rsidRPr="009E7E76">
              <w:rPr>
                <w:rFonts w:eastAsia="MS Gothic" w:cs="Arial"/>
                <w:b/>
                <w:color w:val="595959" w:themeColor="text1" w:themeTint="A6"/>
              </w:rPr>
              <w:t>=</w:t>
            </w:r>
            <w:r w:rsidR="0092017C">
              <w:rPr>
                <w:rFonts w:eastAsia="MS Gothic" w:cs="Arial"/>
                <w:b/>
                <w:color w:val="595959" w:themeColor="text1" w:themeTint="A6"/>
              </w:rPr>
              <w:t>29</w:t>
            </w:r>
          </w:p>
        </w:tc>
      </w:tr>
    </w:tbl>
    <w:p w14:paraId="373842F8" w14:textId="77777777" w:rsidR="004452BA" w:rsidRDefault="004452BA" w:rsidP="004452BA">
      <w:pPr>
        <w:rPr>
          <w:b/>
          <w:sz w:val="14"/>
        </w:rPr>
      </w:pPr>
    </w:p>
    <w:p w14:paraId="046DF180" w14:textId="0C915E54" w:rsidR="004452BA" w:rsidRPr="002B49B2" w:rsidRDefault="004452BA" w:rsidP="004452BA">
      <w:pPr>
        <w:rPr>
          <w:b/>
        </w:rPr>
      </w:pPr>
      <w:bookmarkStart w:id="139" w:name="_Toc794594"/>
      <w:bookmarkStart w:id="140" w:name="_Toc11268000"/>
      <w:r w:rsidRPr="002B49B2">
        <w:rPr>
          <w:b/>
        </w:rPr>
        <w:t xml:space="preserve">Table </w:t>
      </w:r>
      <w:r w:rsidRPr="002B49B2">
        <w:rPr>
          <w:b/>
        </w:rPr>
        <w:fldChar w:fldCharType="begin"/>
      </w:r>
      <w:r w:rsidRPr="002B49B2">
        <w:rPr>
          <w:b/>
        </w:rPr>
        <w:instrText xml:space="preserve"> SEQ Table \* ARABIC </w:instrText>
      </w:r>
      <w:r w:rsidRPr="002B49B2">
        <w:rPr>
          <w:b/>
        </w:rPr>
        <w:fldChar w:fldCharType="separate"/>
      </w:r>
      <w:r w:rsidR="0010154C">
        <w:rPr>
          <w:b/>
          <w:noProof/>
        </w:rPr>
        <w:t>24</w:t>
      </w:r>
      <w:r w:rsidRPr="002B49B2">
        <w:rPr>
          <w:b/>
        </w:rPr>
        <w:fldChar w:fldCharType="end"/>
      </w:r>
      <w:r w:rsidRPr="002B49B2">
        <w:rPr>
          <w:b/>
        </w:rPr>
        <w:t xml:space="preserve">: </w:t>
      </w:r>
      <w:r w:rsidR="00D16FC0" w:rsidRPr="002B49B2">
        <w:rPr>
          <w:b/>
        </w:rPr>
        <w:t>In-depth</w:t>
      </w:r>
      <w:r w:rsidRPr="002B49B2">
        <w:rPr>
          <w:b/>
        </w:rPr>
        <w:t xml:space="preserve"> interviews with Employment Service Providers</w:t>
      </w:r>
      <w:bookmarkEnd w:id="139"/>
      <w:bookmarkEnd w:id="140"/>
    </w:p>
    <w:tbl>
      <w:tblPr>
        <w:tblStyle w:val="TableGrid"/>
        <w:tblW w:w="5012" w:type="pct"/>
        <w:tblLook w:val="04A0" w:firstRow="1" w:lastRow="0" w:firstColumn="1" w:lastColumn="0" w:noHBand="0" w:noVBand="1"/>
        <w:tblCaption w:val="Audience cohort against number achieved"/>
      </w:tblPr>
      <w:tblGrid>
        <w:gridCol w:w="6294"/>
        <w:gridCol w:w="1372"/>
        <w:gridCol w:w="1372"/>
      </w:tblGrid>
      <w:tr w:rsidR="00D95FEA" w:rsidRPr="009E22B9" w14:paraId="50602091" w14:textId="77777777" w:rsidTr="00C23D4C">
        <w:trPr>
          <w:tblHeader/>
        </w:trPr>
        <w:tc>
          <w:tcPr>
            <w:tcW w:w="3482" w:type="pct"/>
            <w:shd w:val="clear" w:color="auto" w:fill="616365"/>
            <w:vAlign w:val="center"/>
          </w:tcPr>
          <w:p w14:paraId="08D660F8" w14:textId="77777777" w:rsidR="00D95FEA" w:rsidRPr="009E22B9" w:rsidRDefault="00D95FEA" w:rsidP="001F5F12">
            <w:pPr>
              <w:spacing w:before="40" w:after="40" w:line="264" w:lineRule="auto"/>
              <w:rPr>
                <w:rFonts w:eastAsia="MS Gothic" w:cs="Arial"/>
                <w:b/>
                <w:color w:val="FFFFFF" w:themeColor="background1"/>
              </w:rPr>
            </w:pPr>
            <w:r w:rsidRPr="009E22B9">
              <w:rPr>
                <w:rFonts w:eastAsia="MS Gothic" w:cs="Arial"/>
                <w:b/>
                <w:color w:val="FFFFFF" w:themeColor="background1"/>
              </w:rPr>
              <w:t>Audience</w:t>
            </w:r>
          </w:p>
        </w:tc>
        <w:tc>
          <w:tcPr>
            <w:tcW w:w="759" w:type="pct"/>
            <w:shd w:val="clear" w:color="auto" w:fill="616365"/>
            <w:vAlign w:val="center"/>
          </w:tcPr>
          <w:p w14:paraId="2352B6AE" w14:textId="77777777" w:rsidR="00D95FEA" w:rsidRPr="009E22B9" w:rsidRDefault="00D95FEA" w:rsidP="001F5F12">
            <w:pPr>
              <w:spacing w:before="40" w:after="40" w:line="264" w:lineRule="auto"/>
              <w:jc w:val="center"/>
              <w:rPr>
                <w:rFonts w:eastAsia="MS Gothic" w:cs="Arial"/>
                <w:b/>
                <w:color w:val="FFFFFF" w:themeColor="background1"/>
              </w:rPr>
            </w:pPr>
            <w:r>
              <w:rPr>
                <w:rFonts w:eastAsia="MS Gothic" w:cs="Arial"/>
                <w:b/>
                <w:color w:val="FFFFFF" w:themeColor="background1"/>
              </w:rPr>
              <w:t>Target n=</w:t>
            </w:r>
          </w:p>
        </w:tc>
        <w:tc>
          <w:tcPr>
            <w:tcW w:w="759" w:type="pct"/>
            <w:shd w:val="clear" w:color="auto" w:fill="616365"/>
            <w:vAlign w:val="center"/>
          </w:tcPr>
          <w:p w14:paraId="3736E79C" w14:textId="77777777" w:rsidR="00D95FEA" w:rsidRPr="009E22B9" w:rsidRDefault="00D95FEA" w:rsidP="001F5F12">
            <w:pPr>
              <w:spacing w:before="40" w:after="40" w:line="264" w:lineRule="auto"/>
              <w:jc w:val="center"/>
              <w:rPr>
                <w:rFonts w:eastAsia="MS Gothic" w:cs="Arial"/>
                <w:b/>
                <w:color w:val="FFFFFF" w:themeColor="background1"/>
              </w:rPr>
            </w:pPr>
            <w:r>
              <w:rPr>
                <w:rFonts w:eastAsia="MS Gothic" w:cs="Arial"/>
                <w:b/>
                <w:color w:val="FFFFFF" w:themeColor="background1"/>
              </w:rPr>
              <w:t>Achieved n=</w:t>
            </w:r>
          </w:p>
        </w:tc>
      </w:tr>
      <w:tr w:rsidR="00D95FEA" w:rsidRPr="00021968" w14:paraId="72531D4A" w14:textId="77777777" w:rsidTr="001F5F12">
        <w:tc>
          <w:tcPr>
            <w:tcW w:w="3482" w:type="pct"/>
            <w:vAlign w:val="center"/>
          </w:tcPr>
          <w:p w14:paraId="12CE2CCD" w14:textId="77777777" w:rsidR="00D95FEA" w:rsidRPr="00021968" w:rsidRDefault="00D95FEA" w:rsidP="001F5F12">
            <w:pPr>
              <w:spacing w:before="40" w:after="40" w:line="264" w:lineRule="auto"/>
              <w:rPr>
                <w:rFonts w:eastAsia="MS Gothic" w:cs="Arial"/>
                <w:color w:val="595959" w:themeColor="text1" w:themeTint="A6"/>
              </w:rPr>
            </w:pPr>
            <w:r>
              <w:rPr>
                <w:rFonts w:eastAsia="MS Gothic" w:cs="Arial"/>
                <w:color w:val="595959" w:themeColor="text1" w:themeTint="A6"/>
              </w:rPr>
              <w:t>Seeking to speak to a mix of new and previous providers that have accessed one or more of the services with a skew towards providers that have been using the service for 12 months or more.</w:t>
            </w:r>
          </w:p>
        </w:tc>
        <w:tc>
          <w:tcPr>
            <w:tcW w:w="759" w:type="pct"/>
            <w:vAlign w:val="center"/>
          </w:tcPr>
          <w:p w14:paraId="0A996AF3" w14:textId="77777777" w:rsidR="00D95FEA" w:rsidRPr="00021968" w:rsidRDefault="00D95FEA" w:rsidP="001F5F12">
            <w:pPr>
              <w:spacing w:before="40" w:after="40" w:line="264" w:lineRule="auto"/>
              <w:jc w:val="center"/>
              <w:rPr>
                <w:rFonts w:eastAsia="MS Gothic" w:cs="Arial"/>
                <w:color w:val="595959" w:themeColor="text1" w:themeTint="A6"/>
              </w:rPr>
            </w:pPr>
            <w:r w:rsidRPr="00021968">
              <w:rPr>
                <w:rFonts w:eastAsia="MS Gothic" w:cs="Arial"/>
                <w:color w:val="595959" w:themeColor="text1" w:themeTint="A6"/>
              </w:rPr>
              <w:t>n=</w:t>
            </w:r>
            <w:r>
              <w:rPr>
                <w:rFonts w:eastAsia="MS Gothic" w:cs="Arial"/>
                <w:color w:val="595959" w:themeColor="text1" w:themeTint="A6"/>
              </w:rPr>
              <w:t>10</w:t>
            </w:r>
          </w:p>
        </w:tc>
        <w:tc>
          <w:tcPr>
            <w:tcW w:w="759" w:type="pct"/>
            <w:vAlign w:val="center"/>
          </w:tcPr>
          <w:p w14:paraId="3AA8A1C7" w14:textId="77777777" w:rsidR="00D95FEA" w:rsidRPr="00021968" w:rsidRDefault="00D95FEA" w:rsidP="001F5F12">
            <w:pPr>
              <w:spacing w:before="40" w:after="40" w:line="264" w:lineRule="auto"/>
              <w:jc w:val="center"/>
              <w:rPr>
                <w:rFonts w:eastAsia="MS Gothic" w:cs="Arial"/>
                <w:color w:val="595959" w:themeColor="text1" w:themeTint="A6"/>
              </w:rPr>
            </w:pPr>
            <w:r w:rsidRPr="00021968">
              <w:rPr>
                <w:rFonts w:eastAsia="MS Gothic" w:cs="Arial"/>
                <w:color w:val="595959" w:themeColor="text1" w:themeTint="A6"/>
              </w:rPr>
              <w:t>n=</w:t>
            </w:r>
            <w:r w:rsidR="001E67DF">
              <w:rPr>
                <w:rFonts w:eastAsia="MS Gothic" w:cs="Arial"/>
                <w:color w:val="595959" w:themeColor="text1" w:themeTint="A6"/>
              </w:rPr>
              <w:t>4</w:t>
            </w:r>
          </w:p>
        </w:tc>
      </w:tr>
    </w:tbl>
    <w:p w14:paraId="7997A374" w14:textId="77777777" w:rsidR="004452BA" w:rsidRPr="00CA6EAF" w:rsidRDefault="004452BA" w:rsidP="004452BA">
      <w:pPr>
        <w:tabs>
          <w:tab w:val="left" w:pos="720"/>
          <w:tab w:val="left" w:pos="1418"/>
        </w:tabs>
        <w:spacing w:before="120" w:after="120"/>
        <w:rPr>
          <w:rFonts w:cs="Arial"/>
          <w:b/>
          <w:bCs/>
          <w:sz w:val="14"/>
          <w:szCs w:val="20"/>
          <w:highlight w:val="yellow"/>
        </w:rPr>
      </w:pPr>
    </w:p>
    <w:p w14:paraId="496697D8" w14:textId="7F675372" w:rsidR="004452BA" w:rsidRPr="002B49B2" w:rsidRDefault="004452BA" w:rsidP="004452BA">
      <w:pPr>
        <w:rPr>
          <w:b/>
        </w:rPr>
      </w:pPr>
      <w:bookmarkStart w:id="141" w:name="_Toc794595"/>
      <w:bookmarkStart w:id="142" w:name="_Toc11268001"/>
      <w:r w:rsidRPr="002B49B2">
        <w:rPr>
          <w:b/>
        </w:rPr>
        <w:t xml:space="preserve">Table </w:t>
      </w:r>
      <w:r w:rsidRPr="002B49B2">
        <w:rPr>
          <w:b/>
        </w:rPr>
        <w:fldChar w:fldCharType="begin"/>
      </w:r>
      <w:r w:rsidRPr="002B49B2">
        <w:rPr>
          <w:b/>
        </w:rPr>
        <w:instrText xml:space="preserve"> SEQ Table \* ARABIC </w:instrText>
      </w:r>
      <w:r w:rsidRPr="002B49B2">
        <w:rPr>
          <w:b/>
        </w:rPr>
        <w:fldChar w:fldCharType="separate"/>
      </w:r>
      <w:r w:rsidR="0010154C">
        <w:rPr>
          <w:b/>
          <w:noProof/>
        </w:rPr>
        <w:t>25</w:t>
      </w:r>
      <w:r w:rsidRPr="002B49B2">
        <w:rPr>
          <w:b/>
        </w:rPr>
        <w:fldChar w:fldCharType="end"/>
      </w:r>
      <w:r w:rsidRPr="002B49B2">
        <w:rPr>
          <w:b/>
        </w:rPr>
        <w:t xml:space="preserve">: </w:t>
      </w:r>
      <w:r w:rsidR="00D16FC0" w:rsidRPr="002B49B2">
        <w:rPr>
          <w:b/>
        </w:rPr>
        <w:t>In-depth</w:t>
      </w:r>
      <w:r w:rsidRPr="002B49B2">
        <w:rPr>
          <w:b/>
        </w:rPr>
        <w:t xml:space="preserve"> interviews with JobAccess Service Providers</w:t>
      </w:r>
      <w:bookmarkEnd w:id="141"/>
      <w:bookmarkEnd w:id="142"/>
    </w:p>
    <w:tbl>
      <w:tblPr>
        <w:tblStyle w:val="TableGrid"/>
        <w:tblW w:w="5000" w:type="pct"/>
        <w:tblLook w:val="04A0" w:firstRow="1" w:lastRow="0" w:firstColumn="1" w:lastColumn="0" w:noHBand="0" w:noVBand="1"/>
        <w:tblCaption w:val="Audience cohort against number achieved"/>
      </w:tblPr>
      <w:tblGrid>
        <w:gridCol w:w="6280"/>
        <w:gridCol w:w="1369"/>
        <w:gridCol w:w="1367"/>
      </w:tblGrid>
      <w:tr w:rsidR="007909F0" w:rsidRPr="009E22B9" w14:paraId="6A8B241A" w14:textId="77777777" w:rsidTr="00C23D4C">
        <w:trPr>
          <w:tblHeader/>
        </w:trPr>
        <w:tc>
          <w:tcPr>
            <w:tcW w:w="3483" w:type="pct"/>
            <w:shd w:val="clear" w:color="auto" w:fill="616365"/>
            <w:vAlign w:val="center"/>
          </w:tcPr>
          <w:p w14:paraId="7FDC194C" w14:textId="77777777" w:rsidR="007909F0" w:rsidRPr="009E22B9" w:rsidRDefault="007909F0" w:rsidP="001F5F12">
            <w:pPr>
              <w:spacing w:before="40" w:after="40" w:line="264" w:lineRule="auto"/>
              <w:rPr>
                <w:rFonts w:eastAsia="MS Gothic" w:cs="Arial"/>
                <w:b/>
                <w:color w:val="FFFFFF" w:themeColor="background1"/>
              </w:rPr>
            </w:pPr>
            <w:r w:rsidRPr="009E22B9">
              <w:rPr>
                <w:rFonts w:eastAsia="MS Gothic" w:cs="Arial"/>
                <w:b/>
                <w:color w:val="FFFFFF" w:themeColor="background1"/>
              </w:rPr>
              <w:t>Audience</w:t>
            </w:r>
          </w:p>
        </w:tc>
        <w:tc>
          <w:tcPr>
            <w:tcW w:w="759" w:type="pct"/>
            <w:shd w:val="clear" w:color="auto" w:fill="616365"/>
            <w:vAlign w:val="center"/>
          </w:tcPr>
          <w:p w14:paraId="39C38507" w14:textId="77777777" w:rsidR="007909F0" w:rsidRPr="009E22B9" w:rsidRDefault="007909F0" w:rsidP="001F5F12">
            <w:pPr>
              <w:spacing w:before="40" w:after="40" w:line="264" w:lineRule="auto"/>
              <w:jc w:val="center"/>
              <w:rPr>
                <w:rFonts w:eastAsia="MS Gothic" w:cs="Arial"/>
                <w:b/>
                <w:color w:val="FFFFFF" w:themeColor="background1"/>
              </w:rPr>
            </w:pPr>
            <w:r>
              <w:rPr>
                <w:rFonts w:eastAsia="MS Gothic" w:cs="Arial"/>
                <w:b/>
                <w:color w:val="FFFFFF" w:themeColor="background1"/>
              </w:rPr>
              <w:t>Target n=</w:t>
            </w:r>
          </w:p>
        </w:tc>
        <w:tc>
          <w:tcPr>
            <w:tcW w:w="758" w:type="pct"/>
            <w:shd w:val="clear" w:color="auto" w:fill="616365"/>
            <w:vAlign w:val="center"/>
          </w:tcPr>
          <w:p w14:paraId="1CD3204E" w14:textId="77777777" w:rsidR="007909F0" w:rsidRPr="009E22B9" w:rsidRDefault="007909F0" w:rsidP="001F5F12">
            <w:pPr>
              <w:spacing w:before="40" w:after="40" w:line="264" w:lineRule="auto"/>
              <w:jc w:val="center"/>
              <w:rPr>
                <w:rFonts w:eastAsia="MS Gothic" w:cs="Arial"/>
                <w:b/>
                <w:color w:val="FFFFFF" w:themeColor="background1"/>
              </w:rPr>
            </w:pPr>
            <w:r>
              <w:rPr>
                <w:rFonts w:eastAsia="MS Gothic" w:cs="Arial"/>
                <w:b/>
                <w:color w:val="FFFFFF" w:themeColor="background1"/>
              </w:rPr>
              <w:t>Achieved n=</w:t>
            </w:r>
          </w:p>
        </w:tc>
      </w:tr>
      <w:tr w:rsidR="007909F0" w:rsidRPr="00021968" w14:paraId="1525B38D" w14:textId="77777777" w:rsidTr="001F5F12">
        <w:tc>
          <w:tcPr>
            <w:tcW w:w="3483" w:type="pct"/>
            <w:vAlign w:val="center"/>
          </w:tcPr>
          <w:p w14:paraId="76F4FC7E" w14:textId="77777777" w:rsidR="007909F0" w:rsidRPr="006E22F9" w:rsidRDefault="007909F0" w:rsidP="001F5F12">
            <w:pPr>
              <w:spacing w:before="40" w:after="40" w:line="264" w:lineRule="auto"/>
            </w:pPr>
            <w:r>
              <w:t>T</w:t>
            </w:r>
            <w:r w:rsidRPr="006E22F9">
              <w:t xml:space="preserve">he JobAccess </w:t>
            </w:r>
            <w:r w:rsidR="000422D6">
              <w:t xml:space="preserve">Information and </w:t>
            </w:r>
            <w:r w:rsidRPr="006E22F9">
              <w:t>Advice Service</w:t>
            </w:r>
          </w:p>
        </w:tc>
        <w:tc>
          <w:tcPr>
            <w:tcW w:w="759" w:type="pct"/>
            <w:vAlign w:val="center"/>
          </w:tcPr>
          <w:p w14:paraId="2F876210" w14:textId="77777777" w:rsidR="007909F0" w:rsidRPr="00021968" w:rsidRDefault="007909F0" w:rsidP="001F5F12">
            <w:pPr>
              <w:spacing w:before="40" w:after="40" w:line="264" w:lineRule="auto"/>
              <w:jc w:val="center"/>
              <w:rPr>
                <w:rFonts w:eastAsia="MS Gothic" w:cs="Arial"/>
                <w:color w:val="595959" w:themeColor="text1" w:themeTint="A6"/>
              </w:rPr>
            </w:pPr>
            <w:r w:rsidRPr="00021968">
              <w:rPr>
                <w:rFonts w:eastAsia="MS Gothic" w:cs="Arial"/>
                <w:color w:val="595959" w:themeColor="text1" w:themeTint="A6"/>
              </w:rPr>
              <w:t>n=</w:t>
            </w:r>
            <w:r>
              <w:rPr>
                <w:rFonts w:eastAsia="MS Gothic" w:cs="Arial"/>
                <w:color w:val="595959" w:themeColor="text1" w:themeTint="A6"/>
              </w:rPr>
              <w:t>1</w:t>
            </w:r>
          </w:p>
        </w:tc>
        <w:tc>
          <w:tcPr>
            <w:tcW w:w="758" w:type="pct"/>
            <w:vAlign w:val="center"/>
          </w:tcPr>
          <w:p w14:paraId="77C9D60D" w14:textId="77777777" w:rsidR="007909F0" w:rsidRPr="00021968" w:rsidRDefault="007909F0" w:rsidP="001F5F12">
            <w:pPr>
              <w:spacing w:before="40" w:after="40" w:line="264" w:lineRule="auto"/>
              <w:jc w:val="center"/>
              <w:rPr>
                <w:rFonts w:eastAsia="MS Gothic" w:cs="Arial"/>
                <w:color w:val="595959" w:themeColor="text1" w:themeTint="A6"/>
              </w:rPr>
            </w:pPr>
            <w:r w:rsidRPr="00021968">
              <w:rPr>
                <w:rFonts w:eastAsia="MS Gothic" w:cs="Arial"/>
                <w:color w:val="595959" w:themeColor="text1" w:themeTint="A6"/>
              </w:rPr>
              <w:t>n=</w:t>
            </w:r>
            <w:r>
              <w:rPr>
                <w:rFonts w:eastAsia="MS Gothic" w:cs="Arial"/>
                <w:color w:val="595959" w:themeColor="text1" w:themeTint="A6"/>
              </w:rPr>
              <w:t>1</w:t>
            </w:r>
          </w:p>
        </w:tc>
      </w:tr>
      <w:tr w:rsidR="007909F0" w:rsidRPr="00021968" w14:paraId="48FF2D95" w14:textId="77777777" w:rsidTr="001F5F12">
        <w:tc>
          <w:tcPr>
            <w:tcW w:w="3483" w:type="pct"/>
            <w:vAlign w:val="center"/>
          </w:tcPr>
          <w:p w14:paraId="6265E164" w14:textId="77777777" w:rsidR="007909F0" w:rsidRPr="006E22F9" w:rsidRDefault="007909F0" w:rsidP="001F5F12">
            <w:pPr>
              <w:spacing w:before="40" w:after="40" w:line="264" w:lineRule="auto"/>
            </w:pPr>
            <w:r>
              <w:t>T</w:t>
            </w:r>
            <w:r w:rsidRPr="006E22F9">
              <w:t>he Employment Assistance Fund (EAF)</w:t>
            </w:r>
          </w:p>
        </w:tc>
        <w:tc>
          <w:tcPr>
            <w:tcW w:w="759" w:type="pct"/>
            <w:vAlign w:val="center"/>
          </w:tcPr>
          <w:p w14:paraId="7984A9DE" w14:textId="77777777" w:rsidR="007909F0" w:rsidRPr="00021968" w:rsidRDefault="007909F0" w:rsidP="001F5F12">
            <w:pPr>
              <w:spacing w:before="40" w:after="40" w:line="264" w:lineRule="auto"/>
              <w:jc w:val="center"/>
              <w:rPr>
                <w:rFonts w:eastAsia="MS Gothic" w:cs="Arial"/>
                <w:color w:val="595959" w:themeColor="text1" w:themeTint="A6"/>
              </w:rPr>
            </w:pPr>
            <w:r w:rsidRPr="00021968">
              <w:rPr>
                <w:rFonts w:eastAsia="MS Gothic" w:cs="Arial"/>
                <w:color w:val="595959" w:themeColor="text1" w:themeTint="A6"/>
              </w:rPr>
              <w:t>n=</w:t>
            </w:r>
            <w:r>
              <w:rPr>
                <w:rFonts w:eastAsia="MS Gothic" w:cs="Arial"/>
                <w:color w:val="595959" w:themeColor="text1" w:themeTint="A6"/>
              </w:rPr>
              <w:t>1</w:t>
            </w:r>
          </w:p>
        </w:tc>
        <w:tc>
          <w:tcPr>
            <w:tcW w:w="758" w:type="pct"/>
            <w:vAlign w:val="center"/>
          </w:tcPr>
          <w:p w14:paraId="7175A31B" w14:textId="77777777" w:rsidR="007909F0" w:rsidRPr="00021968" w:rsidRDefault="007909F0" w:rsidP="001F5F12">
            <w:pPr>
              <w:spacing w:before="40" w:after="40" w:line="264" w:lineRule="auto"/>
              <w:jc w:val="center"/>
              <w:rPr>
                <w:rFonts w:eastAsia="MS Gothic" w:cs="Arial"/>
                <w:color w:val="595959" w:themeColor="text1" w:themeTint="A6"/>
              </w:rPr>
            </w:pPr>
            <w:r w:rsidRPr="00021968">
              <w:rPr>
                <w:rFonts w:eastAsia="MS Gothic" w:cs="Arial"/>
                <w:color w:val="595959" w:themeColor="text1" w:themeTint="A6"/>
              </w:rPr>
              <w:t>n=</w:t>
            </w:r>
            <w:r>
              <w:rPr>
                <w:rFonts w:eastAsia="MS Gothic" w:cs="Arial"/>
                <w:color w:val="595959" w:themeColor="text1" w:themeTint="A6"/>
              </w:rPr>
              <w:t>1</w:t>
            </w:r>
          </w:p>
        </w:tc>
      </w:tr>
      <w:tr w:rsidR="007909F0" w:rsidRPr="00021968" w14:paraId="322BF96F" w14:textId="77777777" w:rsidTr="001F5F12">
        <w:tc>
          <w:tcPr>
            <w:tcW w:w="3483" w:type="pct"/>
            <w:vAlign w:val="center"/>
          </w:tcPr>
          <w:p w14:paraId="008480D4" w14:textId="77777777" w:rsidR="007909F0" w:rsidRPr="006E22F9" w:rsidRDefault="007909F0" w:rsidP="001F5F12">
            <w:pPr>
              <w:spacing w:before="40" w:after="40" w:line="264" w:lineRule="auto"/>
            </w:pPr>
            <w:r>
              <w:rPr>
                <w:rFonts w:eastAsia="MS Gothic" w:cs="Arial"/>
                <w:color w:val="595959" w:themeColor="text1" w:themeTint="A6"/>
              </w:rPr>
              <w:t>T</w:t>
            </w:r>
            <w:r w:rsidRPr="00643717">
              <w:rPr>
                <w:rFonts w:eastAsia="MS Gothic" w:cs="Arial"/>
                <w:color w:val="595959" w:themeColor="text1" w:themeTint="A6"/>
              </w:rPr>
              <w:t>he National Disability Recruitment Coordinator (NDRC)</w:t>
            </w:r>
          </w:p>
        </w:tc>
        <w:tc>
          <w:tcPr>
            <w:tcW w:w="759" w:type="pct"/>
            <w:vAlign w:val="center"/>
          </w:tcPr>
          <w:p w14:paraId="764EF45E" w14:textId="77777777" w:rsidR="007909F0" w:rsidRPr="00021968" w:rsidRDefault="007909F0" w:rsidP="001F5F12">
            <w:pPr>
              <w:spacing w:before="40" w:after="40" w:line="264" w:lineRule="auto"/>
              <w:jc w:val="center"/>
              <w:rPr>
                <w:rFonts w:eastAsia="MS Gothic" w:cs="Arial"/>
                <w:color w:val="595959" w:themeColor="text1" w:themeTint="A6"/>
              </w:rPr>
            </w:pPr>
            <w:r w:rsidRPr="00021968">
              <w:rPr>
                <w:rFonts w:eastAsia="MS Gothic" w:cs="Arial"/>
                <w:color w:val="595959" w:themeColor="text1" w:themeTint="A6"/>
              </w:rPr>
              <w:t>n=</w:t>
            </w:r>
            <w:r>
              <w:rPr>
                <w:rFonts w:eastAsia="MS Gothic" w:cs="Arial"/>
                <w:color w:val="595959" w:themeColor="text1" w:themeTint="A6"/>
              </w:rPr>
              <w:t>1</w:t>
            </w:r>
          </w:p>
        </w:tc>
        <w:tc>
          <w:tcPr>
            <w:tcW w:w="758" w:type="pct"/>
            <w:vAlign w:val="center"/>
          </w:tcPr>
          <w:p w14:paraId="4E01B28F" w14:textId="77777777" w:rsidR="007909F0" w:rsidRPr="00021968" w:rsidRDefault="007909F0" w:rsidP="001F5F12">
            <w:pPr>
              <w:spacing w:before="40" w:after="40" w:line="264" w:lineRule="auto"/>
              <w:jc w:val="center"/>
              <w:rPr>
                <w:rFonts w:eastAsia="MS Gothic" w:cs="Arial"/>
                <w:color w:val="595959" w:themeColor="text1" w:themeTint="A6"/>
              </w:rPr>
            </w:pPr>
            <w:r w:rsidRPr="00021968">
              <w:rPr>
                <w:rFonts w:eastAsia="MS Gothic" w:cs="Arial"/>
                <w:color w:val="595959" w:themeColor="text1" w:themeTint="A6"/>
              </w:rPr>
              <w:t>n=</w:t>
            </w:r>
            <w:r>
              <w:rPr>
                <w:rFonts w:eastAsia="MS Gothic" w:cs="Arial"/>
                <w:color w:val="595959" w:themeColor="text1" w:themeTint="A6"/>
              </w:rPr>
              <w:t>1</w:t>
            </w:r>
          </w:p>
        </w:tc>
      </w:tr>
      <w:tr w:rsidR="007909F0" w:rsidRPr="00021968" w14:paraId="76D2CA65" w14:textId="77777777" w:rsidTr="001F5F12">
        <w:tc>
          <w:tcPr>
            <w:tcW w:w="3483" w:type="pct"/>
            <w:vAlign w:val="center"/>
          </w:tcPr>
          <w:p w14:paraId="5C0CD6DD" w14:textId="77777777" w:rsidR="007909F0" w:rsidRPr="00021968" w:rsidRDefault="007909F0" w:rsidP="001F5F12">
            <w:pPr>
              <w:spacing w:before="40" w:after="40" w:line="264" w:lineRule="auto"/>
              <w:rPr>
                <w:rFonts w:eastAsia="MS Gothic" w:cs="Arial"/>
                <w:color w:val="595959" w:themeColor="text1" w:themeTint="A6"/>
              </w:rPr>
            </w:pPr>
            <w:r>
              <w:t>T</w:t>
            </w:r>
            <w:r w:rsidRPr="006E22F9">
              <w:t xml:space="preserve">he </w:t>
            </w:r>
            <w:r>
              <w:t>Complaints</w:t>
            </w:r>
            <w:r w:rsidRPr="006E22F9">
              <w:t xml:space="preserve"> Resolution and Referral Service (CRRS)</w:t>
            </w:r>
          </w:p>
        </w:tc>
        <w:tc>
          <w:tcPr>
            <w:tcW w:w="759" w:type="pct"/>
            <w:vAlign w:val="center"/>
          </w:tcPr>
          <w:p w14:paraId="739BB752" w14:textId="77777777" w:rsidR="007909F0" w:rsidRPr="00021968" w:rsidRDefault="007909F0" w:rsidP="001F5F12">
            <w:pPr>
              <w:spacing w:before="40" w:after="40" w:line="264" w:lineRule="auto"/>
              <w:jc w:val="center"/>
              <w:rPr>
                <w:rFonts w:eastAsia="MS Gothic" w:cs="Arial"/>
                <w:color w:val="595959" w:themeColor="text1" w:themeTint="A6"/>
              </w:rPr>
            </w:pPr>
            <w:r w:rsidRPr="00021968">
              <w:rPr>
                <w:rFonts w:eastAsia="MS Gothic" w:cs="Arial"/>
                <w:color w:val="595959" w:themeColor="text1" w:themeTint="A6"/>
              </w:rPr>
              <w:t>n=</w:t>
            </w:r>
            <w:r>
              <w:rPr>
                <w:rFonts w:eastAsia="MS Gothic" w:cs="Arial"/>
                <w:color w:val="595959" w:themeColor="text1" w:themeTint="A6"/>
              </w:rPr>
              <w:t>1</w:t>
            </w:r>
          </w:p>
        </w:tc>
        <w:tc>
          <w:tcPr>
            <w:tcW w:w="758" w:type="pct"/>
            <w:vAlign w:val="center"/>
          </w:tcPr>
          <w:p w14:paraId="37D4B93A" w14:textId="77777777" w:rsidR="007909F0" w:rsidRPr="00021968" w:rsidRDefault="007909F0" w:rsidP="001F5F12">
            <w:pPr>
              <w:spacing w:before="40" w:after="40" w:line="264" w:lineRule="auto"/>
              <w:jc w:val="center"/>
              <w:rPr>
                <w:rFonts w:eastAsia="MS Gothic" w:cs="Arial"/>
                <w:color w:val="595959" w:themeColor="text1" w:themeTint="A6"/>
              </w:rPr>
            </w:pPr>
            <w:r w:rsidRPr="00021968">
              <w:rPr>
                <w:rFonts w:eastAsia="MS Gothic" w:cs="Arial"/>
                <w:color w:val="595959" w:themeColor="text1" w:themeTint="A6"/>
              </w:rPr>
              <w:t>n=</w:t>
            </w:r>
            <w:r>
              <w:rPr>
                <w:rFonts w:eastAsia="MS Gothic" w:cs="Arial"/>
                <w:color w:val="595959" w:themeColor="text1" w:themeTint="A6"/>
              </w:rPr>
              <w:t>1</w:t>
            </w:r>
          </w:p>
        </w:tc>
      </w:tr>
      <w:tr w:rsidR="007909F0" w:rsidRPr="00021968" w14:paraId="33BC565D" w14:textId="77777777" w:rsidTr="001F5F12">
        <w:tc>
          <w:tcPr>
            <w:tcW w:w="3483" w:type="pct"/>
            <w:vAlign w:val="center"/>
          </w:tcPr>
          <w:p w14:paraId="0FAB8D37" w14:textId="77777777" w:rsidR="007909F0" w:rsidRPr="00021968" w:rsidRDefault="007909F0" w:rsidP="001F5F12">
            <w:pPr>
              <w:spacing w:before="40" w:after="40" w:line="264" w:lineRule="auto"/>
              <w:rPr>
                <w:rFonts w:eastAsia="MS Gothic" w:cs="Arial"/>
                <w:color w:val="595959" w:themeColor="text1" w:themeTint="A6"/>
              </w:rPr>
            </w:pPr>
            <w:r>
              <w:rPr>
                <w:rFonts w:eastAsia="MS Gothic" w:cs="Arial"/>
                <w:color w:val="595959" w:themeColor="text1" w:themeTint="A6"/>
              </w:rPr>
              <w:t>T</w:t>
            </w:r>
            <w:r w:rsidRPr="00F0627B">
              <w:rPr>
                <w:rFonts w:eastAsia="MS Gothic" w:cs="Arial"/>
                <w:color w:val="595959" w:themeColor="text1" w:themeTint="A6"/>
              </w:rPr>
              <w:t>he National Disability Abuse and Neglect Hotline (the Hotline)</w:t>
            </w:r>
          </w:p>
        </w:tc>
        <w:tc>
          <w:tcPr>
            <w:tcW w:w="759" w:type="pct"/>
            <w:vAlign w:val="center"/>
          </w:tcPr>
          <w:p w14:paraId="435528A8" w14:textId="77777777" w:rsidR="007909F0" w:rsidRPr="00021968" w:rsidRDefault="007909F0" w:rsidP="001F5F12">
            <w:pPr>
              <w:spacing w:before="40" w:after="40" w:line="264" w:lineRule="auto"/>
              <w:jc w:val="center"/>
              <w:rPr>
                <w:rFonts w:eastAsia="MS Gothic" w:cs="Arial"/>
                <w:color w:val="595959" w:themeColor="text1" w:themeTint="A6"/>
              </w:rPr>
            </w:pPr>
            <w:r w:rsidRPr="00021968">
              <w:rPr>
                <w:rFonts w:eastAsia="MS Gothic" w:cs="Arial"/>
                <w:color w:val="595959" w:themeColor="text1" w:themeTint="A6"/>
              </w:rPr>
              <w:t>n=</w:t>
            </w:r>
            <w:r>
              <w:rPr>
                <w:rFonts w:eastAsia="MS Gothic" w:cs="Arial"/>
                <w:color w:val="595959" w:themeColor="text1" w:themeTint="A6"/>
              </w:rPr>
              <w:t>1</w:t>
            </w:r>
          </w:p>
        </w:tc>
        <w:tc>
          <w:tcPr>
            <w:tcW w:w="758" w:type="pct"/>
            <w:vAlign w:val="center"/>
          </w:tcPr>
          <w:p w14:paraId="35059F48" w14:textId="77777777" w:rsidR="007909F0" w:rsidRPr="00021968" w:rsidRDefault="007909F0" w:rsidP="001F5F12">
            <w:pPr>
              <w:spacing w:before="40" w:after="40" w:line="264" w:lineRule="auto"/>
              <w:jc w:val="center"/>
              <w:rPr>
                <w:rFonts w:eastAsia="MS Gothic" w:cs="Arial"/>
                <w:color w:val="595959" w:themeColor="text1" w:themeTint="A6"/>
              </w:rPr>
            </w:pPr>
            <w:r w:rsidRPr="00021968">
              <w:rPr>
                <w:rFonts w:eastAsia="MS Gothic" w:cs="Arial"/>
                <w:color w:val="595959" w:themeColor="text1" w:themeTint="A6"/>
              </w:rPr>
              <w:t>n=</w:t>
            </w:r>
            <w:r>
              <w:rPr>
                <w:rFonts w:eastAsia="MS Gothic" w:cs="Arial"/>
                <w:color w:val="595959" w:themeColor="text1" w:themeTint="A6"/>
              </w:rPr>
              <w:t>1</w:t>
            </w:r>
          </w:p>
        </w:tc>
      </w:tr>
      <w:tr w:rsidR="007909F0" w:rsidRPr="00021968" w14:paraId="327A39F7" w14:textId="77777777" w:rsidTr="001F5F12">
        <w:tc>
          <w:tcPr>
            <w:tcW w:w="3483" w:type="pct"/>
            <w:shd w:val="clear" w:color="auto" w:fill="FFEDB3"/>
            <w:vAlign w:val="center"/>
          </w:tcPr>
          <w:p w14:paraId="5B49F304" w14:textId="77777777" w:rsidR="007909F0" w:rsidRPr="009E7E76" w:rsidRDefault="007909F0" w:rsidP="001F5F12">
            <w:pPr>
              <w:spacing w:before="40" w:after="40" w:line="264" w:lineRule="auto"/>
              <w:rPr>
                <w:rFonts w:eastAsia="MS Gothic" w:cs="Arial"/>
                <w:b/>
                <w:color w:val="595959" w:themeColor="text1" w:themeTint="A6"/>
              </w:rPr>
            </w:pPr>
            <w:r w:rsidRPr="009E7E76">
              <w:rPr>
                <w:rFonts w:eastAsia="MS Gothic" w:cs="Arial"/>
                <w:b/>
                <w:color w:val="595959" w:themeColor="text1" w:themeTint="A6"/>
              </w:rPr>
              <w:t>Total number of interviews</w:t>
            </w:r>
          </w:p>
        </w:tc>
        <w:tc>
          <w:tcPr>
            <w:tcW w:w="759" w:type="pct"/>
            <w:shd w:val="clear" w:color="auto" w:fill="FFEDB3"/>
            <w:vAlign w:val="center"/>
          </w:tcPr>
          <w:p w14:paraId="3EFCDA5D" w14:textId="77777777" w:rsidR="007909F0" w:rsidRPr="009E7E76" w:rsidRDefault="007909F0" w:rsidP="001F5F12">
            <w:pPr>
              <w:spacing w:before="40" w:after="40" w:line="264" w:lineRule="auto"/>
              <w:jc w:val="center"/>
              <w:rPr>
                <w:rFonts w:eastAsia="MS Gothic" w:cs="Arial"/>
                <w:b/>
                <w:color w:val="595959" w:themeColor="text1" w:themeTint="A6"/>
              </w:rPr>
            </w:pPr>
            <w:r>
              <w:rPr>
                <w:rFonts w:eastAsia="MS Gothic" w:cs="Arial"/>
                <w:b/>
                <w:color w:val="595959" w:themeColor="text1" w:themeTint="A6"/>
              </w:rPr>
              <w:t>n</w:t>
            </w:r>
            <w:r w:rsidRPr="009E7E76">
              <w:rPr>
                <w:rFonts w:eastAsia="MS Gothic" w:cs="Arial"/>
                <w:b/>
                <w:color w:val="595959" w:themeColor="text1" w:themeTint="A6"/>
              </w:rPr>
              <w:t>=</w:t>
            </w:r>
            <w:r>
              <w:rPr>
                <w:rFonts w:eastAsia="MS Gothic" w:cs="Arial"/>
                <w:b/>
                <w:color w:val="595959" w:themeColor="text1" w:themeTint="A6"/>
              </w:rPr>
              <w:t>5</w:t>
            </w:r>
          </w:p>
        </w:tc>
        <w:tc>
          <w:tcPr>
            <w:tcW w:w="758" w:type="pct"/>
            <w:shd w:val="clear" w:color="auto" w:fill="FFEDB3"/>
            <w:vAlign w:val="center"/>
          </w:tcPr>
          <w:p w14:paraId="0551E992" w14:textId="77777777" w:rsidR="007909F0" w:rsidRPr="009E7E76" w:rsidRDefault="007909F0" w:rsidP="001F5F12">
            <w:pPr>
              <w:spacing w:before="40" w:after="40" w:line="264" w:lineRule="auto"/>
              <w:jc w:val="center"/>
              <w:rPr>
                <w:rFonts w:eastAsia="MS Gothic" w:cs="Arial"/>
                <w:b/>
                <w:color w:val="595959" w:themeColor="text1" w:themeTint="A6"/>
              </w:rPr>
            </w:pPr>
            <w:r>
              <w:rPr>
                <w:rFonts w:eastAsia="MS Gothic" w:cs="Arial"/>
                <w:b/>
                <w:color w:val="595959" w:themeColor="text1" w:themeTint="A6"/>
              </w:rPr>
              <w:t>n</w:t>
            </w:r>
            <w:r w:rsidRPr="009E7E76">
              <w:rPr>
                <w:rFonts w:eastAsia="MS Gothic" w:cs="Arial"/>
                <w:b/>
                <w:color w:val="595959" w:themeColor="text1" w:themeTint="A6"/>
              </w:rPr>
              <w:t>=</w:t>
            </w:r>
            <w:r>
              <w:rPr>
                <w:rFonts w:eastAsia="MS Gothic" w:cs="Arial"/>
                <w:b/>
                <w:color w:val="595959" w:themeColor="text1" w:themeTint="A6"/>
              </w:rPr>
              <w:t>5</w:t>
            </w:r>
          </w:p>
        </w:tc>
      </w:tr>
    </w:tbl>
    <w:p w14:paraId="160E8DDA" w14:textId="77777777" w:rsidR="004452BA" w:rsidRPr="00383644" w:rsidRDefault="004452BA" w:rsidP="004452BA">
      <w:pPr>
        <w:tabs>
          <w:tab w:val="left" w:pos="720"/>
          <w:tab w:val="left" w:pos="1418"/>
        </w:tabs>
        <w:spacing w:before="120" w:after="120"/>
        <w:rPr>
          <w:rFonts w:cs="Arial"/>
          <w:b/>
          <w:bCs/>
          <w:sz w:val="14"/>
          <w:szCs w:val="20"/>
          <w:highlight w:val="yellow"/>
        </w:rPr>
      </w:pPr>
    </w:p>
    <w:p w14:paraId="4764A4DC" w14:textId="4E92B6C0" w:rsidR="004452BA" w:rsidRPr="002B49B2" w:rsidRDefault="004452BA" w:rsidP="004452BA">
      <w:pPr>
        <w:rPr>
          <w:b/>
        </w:rPr>
      </w:pPr>
      <w:bookmarkStart w:id="143" w:name="_Toc794596"/>
      <w:bookmarkStart w:id="144" w:name="_Toc11268002"/>
      <w:r w:rsidRPr="002B49B2">
        <w:rPr>
          <w:b/>
        </w:rPr>
        <w:t xml:space="preserve">Table </w:t>
      </w:r>
      <w:r w:rsidRPr="002B49B2">
        <w:rPr>
          <w:b/>
        </w:rPr>
        <w:fldChar w:fldCharType="begin"/>
      </w:r>
      <w:r w:rsidRPr="002B49B2">
        <w:rPr>
          <w:b/>
        </w:rPr>
        <w:instrText xml:space="preserve"> SEQ Table \* ARABIC </w:instrText>
      </w:r>
      <w:r w:rsidRPr="002B49B2">
        <w:rPr>
          <w:b/>
        </w:rPr>
        <w:fldChar w:fldCharType="separate"/>
      </w:r>
      <w:r w:rsidR="0010154C">
        <w:rPr>
          <w:b/>
          <w:noProof/>
        </w:rPr>
        <w:t>26</w:t>
      </w:r>
      <w:r w:rsidRPr="002B49B2">
        <w:rPr>
          <w:b/>
        </w:rPr>
        <w:fldChar w:fldCharType="end"/>
      </w:r>
      <w:r w:rsidRPr="002B49B2">
        <w:rPr>
          <w:b/>
        </w:rPr>
        <w:t xml:space="preserve">: </w:t>
      </w:r>
      <w:r w:rsidR="00D16FC0" w:rsidRPr="002B49B2">
        <w:rPr>
          <w:b/>
        </w:rPr>
        <w:t>In-depth</w:t>
      </w:r>
      <w:r w:rsidRPr="002B49B2">
        <w:rPr>
          <w:b/>
        </w:rPr>
        <w:t xml:space="preserve"> interviews with JobAccess Stakeholders</w:t>
      </w:r>
      <w:bookmarkEnd w:id="143"/>
      <w:bookmarkEnd w:id="144"/>
    </w:p>
    <w:tbl>
      <w:tblPr>
        <w:tblStyle w:val="TableGrid"/>
        <w:tblW w:w="5000" w:type="pct"/>
        <w:tblLook w:val="04A0" w:firstRow="1" w:lastRow="0" w:firstColumn="1" w:lastColumn="0" w:noHBand="0" w:noVBand="1"/>
        <w:tblCaption w:val="Audience cohort against number achieved"/>
      </w:tblPr>
      <w:tblGrid>
        <w:gridCol w:w="6280"/>
        <w:gridCol w:w="1369"/>
        <w:gridCol w:w="1367"/>
      </w:tblGrid>
      <w:tr w:rsidR="007909F0" w:rsidRPr="009E22B9" w14:paraId="5C914702" w14:textId="77777777" w:rsidTr="00C23D4C">
        <w:trPr>
          <w:tblHeader/>
        </w:trPr>
        <w:tc>
          <w:tcPr>
            <w:tcW w:w="3483" w:type="pct"/>
            <w:shd w:val="clear" w:color="auto" w:fill="616365"/>
            <w:vAlign w:val="center"/>
          </w:tcPr>
          <w:p w14:paraId="7B155C64" w14:textId="77777777" w:rsidR="007909F0" w:rsidRPr="009E22B9" w:rsidRDefault="007909F0" w:rsidP="001F5F12">
            <w:pPr>
              <w:spacing w:before="40" w:after="40" w:line="264" w:lineRule="auto"/>
              <w:rPr>
                <w:rFonts w:eastAsia="MS Gothic" w:cs="Arial"/>
                <w:b/>
                <w:color w:val="FFFFFF" w:themeColor="background1"/>
              </w:rPr>
            </w:pPr>
            <w:r w:rsidRPr="009E22B9">
              <w:rPr>
                <w:rFonts w:eastAsia="MS Gothic" w:cs="Arial"/>
                <w:b/>
                <w:color w:val="FFFFFF" w:themeColor="background1"/>
              </w:rPr>
              <w:t>Audience</w:t>
            </w:r>
          </w:p>
        </w:tc>
        <w:tc>
          <w:tcPr>
            <w:tcW w:w="759" w:type="pct"/>
            <w:shd w:val="clear" w:color="auto" w:fill="616365"/>
            <w:vAlign w:val="center"/>
          </w:tcPr>
          <w:p w14:paraId="7D866BAD" w14:textId="77777777" w:rsidR="007909F0" w:rsidRPr="009E22B9" w:rsidRDefault="007909F0" w:rsidP="001F5F12">
            <w:pPr>
              <w:spacing w:before="40" w:after="40" w:line="264" w:lineRule="auto"/>
              <w:jc w:val="center"/>
              <w:rPr>
                <w:rFonts w:eastAsia="MS Gothic" w:cs="Arial"/>
                <w:b/>
                <w:color w:val="FFFFFF" w:themeColor="background1"/>
              </w:rPr>
            </w:pPr>
            <w:r>
              <w:rPr>
                <w:rFonts w:eastAsia="MS Gothic" w:cs="Arial"/>
                <w:b/>
                <w:color w:val="FFFFFF" w:themeColor="background1"/>
              </w:rPr>
              <w:t>Target n=</w:t>
            </w:r>
          </w:p>
        </w:tc>
        <w:tc>
          <w:tcPr>
            <w:tcW w:w="758" w:type="pct"/>
            <w:shd w:val="clear" w:color="auto" w:fill="616365"/>
            <w:vAlign w:val="center"/>
          </w:tcPr>
          <w:p w14:paraId="28DDB5B9" w14:textId="77777777" w:rsidR="007909F0" w:rsidRPr="009E22B9" w:rsidRDefault="007909F0" w:rsidP="001F5F12">
            <w:pPr>
              <w:spacing w:before="40" w:after="40" w:line="264" w:lineRule="auto"/>
              <w:jc w:val="center"/>
              <w:rPr>
                <w:rFonts w:eastAsia="MS Gothic" w:cs="Arial"/>
                <w:b/>
                <w:color w:val="FFFFFF" w:themeColor="background1"/>
              </w:rPr>
            </w:pPr>
            <w:r>
              <w:rPr>
                <w:rFonts w:eastAsia="MS Gothic" w:cs="Arial"/>
                <w:b/>
                <w:color w:val="FFFFFF" w:themeColor="background1"/>
              </w:rPr>
              <w:t>Achieved n=</w:t>
            </w:r>
          </w:p>
        </w:tc>
      </w:tr>
      <w:tr w:rsidR="007909F0" w:rsidRPr="00021968" w14:paraId="51F85E4A" w14:textId="77777777" w:rsidTr="001F5F12">
        <w:tc>
          <w:tcPr>
            <w:tcW w:w="3483" w:type="pct"/>
            <w:vAlign w:val="center"/>
          </w:tcPr>
          <w:p w14:paraId="4C5DF889" w14:textId="77777777" w:rsidR="007909F0" w:rsidRPr="00021968" w:rsidRDefault="007909F0" w:rsidP="001F5F12">
            <w:pPr>
              <w:spacing w:before="40" w:after="40" w:line="264" w:lineRule="auto"/>
              <w:rPr>
                <w:rFonts w:eastAsia="MS Gothic" w:cs="Arial"/>
                <w:color w:val="595959" w:themeColor="text1" w:themeTint="A6"/>
              </w:rPr>
            </w:pPr>
            <w:r w:rsidRPr="006E22F9">
              <w:t>Internal Departmental stakeholders</w:t>
            </w:r>
          </w:p>
        </w:tc>
        <w:tc>
          <w:tcPr>
            <w:tcW w:w="759" w:type="pct"/>
            <w:vAlign w:val="center"/>
          </w:tcPr>
          <w:p w14:paraId="4C146D52" w14:textId="77777777" w:rsidR="007909F0" w:rsidRPr="00021968" w:rsidRDefault="007909F0" w:rsidP="001F5F12">
            <w:pPr>
              <w:spacing w:before="40" w:after="40" w:line="264" w:lineRule="auto"/>
              <w:jc w:val="center"/>
              <w:rPr>
                <w:rFonts w:eastAsia="MS Gothic" w:cs="Arial"/>
                <w:color w:val="595959" w:themeColor="text1" w:themeTint="A6"/>
              </w:rPr>
            </w:pPr>
            <w:r w:rsidRPr="00021968">
              <w:rPr>
                <w:rFonts w:eastAsia="MS Gothic" w:cs="Arial"/>
                <w:color w:val="595959" w:themeColor="text1" w:themeTint="A6"/>
              </w:rPr>
              <w:t>n=</w:t>
            </w:r>
            <w:r>
              <w:rPr>
                <w:rFonts w:eastAsia="MS Gothic" w:cs="Arial"/>
                <w:color w:val="595959" w:themeColor="text1" w:themeTint="A6"/>
              </w:rPr>
              <w:t>4</w:t>
            </w:r>
          </w:p>
        </w:tc>
        <w:tc>
          <w:tcPr>
            <w:tcW w:w="758" w:type="pct"/>
            <w:vAlign w:val="center"/>
          </w:tcPr>
          <w:p w14:paraId="46B2BC8E" w14:textId="77777777" w:rsidR="007909F0" w:rsidRPr="00021968" w:rsidRDefault="007909F0" w:rsidP="007909F0">
            <w:pPr>
              <w:spacing w:before="40" w:after="40" w:line="264" w:lineRule="auto"/>
              <w:jc w:val="center"/>
              <w:rPr>
                <w:rFonts w:eastAsia="MS Gothic" w:cs="Arial"/>
                <w:color w:val="595959" w:themeColor="text1" w:themeTint="A6"/>
              </w:rPr>
            </w:pPr>
            <w:r w:rsidRPr="00021968">
              <w:rPr>
                <w:rFonts w:eastAsia="MS Gothic" w:cs="Arial"/>
                <w:color w:val="595959" w:themeColor="text1" w:themeTint="A6"/>
              </w:rPr>
              <w:t>n=</w:t>
            </w:r>
            <w:r w:rsidR="0092017C">
              <w:rPr>
                <w:rFonts w:eastAsia="MS Gothic" w:cs="Arial"/>
                <w:color w:val="595959" w:themeColor="text1" w:themeTint="A6"/>
              </w:rPr>
              <w:t>1</w:t>
            </w:r>
          </w:p>
        </w:tc>
      </w:tr>
      <w:tr w:rsidR="007909F0" w:rsidRPr="00021968" w14:paraId="61628F26" w14:textId="77777777" w:rsidTr="007909F0">
        <w:tc>
          <w:tcPr>
            <w:tcW w:w="3483" w:type="pct"/>
            <w:vAlign w:val="center"/>
          </w:tcPr>
          <w:p w14:paraId="40461A65" w14:textId="77777777" w:rsidR="007909F0" w:rsidRPr="00021968" w:rsidRDefault="007909F0" w:rsidP="001F5F12">
            <w:pPr>
              <w:spacing w:before="40" w:after="40" w:line="264" w:lineRule="auto"/>
              <w:rPr>
                <w:rFonts w:eastAsia="MS Gothic" w:cs="Arial"/>
                <w:color w:val="595959" w:themeColor="text1" w:themeTint="A6"/>
              </w:rPr>
            </w:pPr>
            <w:r w:rsidRPr="006E22F9">
              <w:t xml:space="preserve">External Stakeholders </w:t>
            </w:r>
            <w:r>
              <w:t>(</w:t>
            </w:r>
            <w:r w:rsidRPr="006E22F9">
              <w:t>such as peak bodies</w:t>
            </w:r>
            <w:r>
              <w:t>)</w:t>
            </w:r>
          </w:p>
        </w:tc>
        <w:tc>
          <w:tcPr>
            <w:tcW w:w="759" w:type="pct"/>
            <w:vAlign w:val="center"/>
          </w:tcPr>
          <w:p w14:paraId="5C6F628A" w14:textId="77777777" w:rsidR="007909F0" w:rsidRPr="00021968" w:rsidRDefault="007909F0" w:rsidP="001F5F12">
            <w:pPr>
              <w:spacing w:before="40" w:after="40" w:line="264" w:lineRule="auto"/>
              <w:jc w:val="center"/>
              <w:rPr>
                <w:rFonts w:eastAsia="MS Gothic" w:cs="Arial"/>
                <w:color w:val="595959" w:themeColor="text1" w:themeTint="A6"/>
              </w:rPr>
            </w:pPr>
            <w:r w:rsidRPr="00021968">
              <w:rPr>
                <w:rFonts w:eastAsia="MS Gothic" w:cs="Arial"/>
                <w:color w:val="595959" w:themeColor="text1" w:themeTint="A6"/>
              </w:rPr>
              <w:t>n=</w:t>
            </w:r>
            <w:r>
              <w:rPr>
                <w:rFonts w:eastAsia="MS Gothic" w:cs="Arial"/>
                <w:color w:val="595959" w:themeColor="text1" w:themeTint="A6"/>
              </w:rPr>
              <w:t>6</w:t>
            </w:r>
          </w:p>
        </w:tc>
        <w:tc>
          <w:tcPr>
            <w:tcW w:w="758" w:type="pct"/>
          </w:tcPr>
          <w:p w14:paraId="38243DC5" w14:textId="77777777" w:rsidR="007909F0" w:rsidRPr="00021968" w:rsidRDefault="007909F0" w:rsidP="001F5F12">
            <w:pPr>
              <w:spacing w:before="40" w:after="40" w:line="264" w:lineRule="auto"/>
              <w:jc w:val="center"/>
              <w:rPr>
                <w:rFonts w:eastAsia="MS Gothic" w:cs="Arial"/>
                <w:color w:val="595959" w:themeColor="text1" w:themeTint="A6"/>
              </w:rPr>
            </w:pPr>
            <w:r w:rsidRPr="00021968">
              <w:rPr>
                <w:rFonts w:eastAsia="MS Gothic" w:cs="Arial"/>
                <w:color w:val="595959" w:themeColor="text1" w:themeTint="A6"/>
              </w:rPr>
              <w:t>n=</w:t>
            </w:r>
            <w:r w:rsidR="0092017C">
              <w:rPr>
                <w:rFonts w:eastAsia="MS Gothic" w:cs="Arial"/>
                <w:color w:val="595959" w:themeColor="text1" w:themeTint="A6"/>
              </w:rPr>
              <w:t>6</w:t>
            </w:r>
          </w:p>
        </w:tc>
      </w:tr>
      <w:tr w:rsidR="007909F0" w:rsidRPr="00021968" w14:paraId="1C333AD1" w14:textId="77777777" w:rsidTr="007909F0">
        <w:tc>
          <w:tcPr>
            <w:tcW w:w="3483" w:type="pct"/>
            <w:shd w:val="clear" w:color="auto" w:fill="FFEDB3"/>
            <w:vAlign w:val="center"/>
          </w:tcPr>
          <w:p w14:paraId="1D1A83D1" w14:textId="77777777" w:rsidR="007909F0" w:rsidRPr="009E7E76" w:rsidRDefault="007909F0" w:rsidP="001F5F12">
            <w:pPr>
              <w:spacing w:before="40" w:after="40" w:line="264" w:lineRule="auto"/>
              <w:rPr>
                <w:rFonts w:eastAsia="MS Gothic" w:cs="Arial"/>
                <w:b/>
                <w:color w:val="595959" w:themeColor="text1" w:themeTint="A6"/>
              </w:rPr>
            </w:pPr>
            <w:r w:rsidRPr="009E7E76">
              <w:rPr>
                <w:rFonts w:eastAsia="MS Gothic" w:cs="Arial"/>
                <w:b/>
                <w:color w:val="595959" w:themeColor="text1" w:themeTint="A6"/>
              </w:rPr>
              <w:t>Total number of interviews</w:t>
            </w:r>
          </w:p>
        </w:tc>
        <w:tc>
          <w:tcPr>
            <w:tcW w:w="759" w:type="pct"/>
            <w:shd w:val="clear" w:color="auto" w:fill="FFEDB3"/>
            <w:vAlign w:val="center"/>
          </w:tcPr>
          <w:p w14:paraId="1D3FA8B1" w14:textId="77777777" w:rsidR="007909F0" w:rsidRPr="009E7E76" w:rsidRDefault="007909F0" w:rsidP="001F5F12">
            <w:pPr>
              <w:spacing w:before="40" w:after="40" w:line="264" w:lineRule="auto"/>
              <w:jc w:val="center"/>
              <w:rPr>
                <w:rFonts w:eastAsia="MS Gothic" w:cs="Arial"/>
                <w:b/>
                <w:color w:val="595959" w:themeColor="text1" w:themeTint="A6"/>
              </w:rPr>
            </w:pPr>
            <w:r>
              <w:rPr>
                <w:rFonts w:eastAsia="MS Gothic" w:cs="Arial"/>
                <w:b/>
                <w:color w:val="595959" w:themeColor="text1" w:themeTint="A6"/>
              </w:rPr>
              <w:t>n</w:t>
            </w:r>
            <w:r w:rsidRPr="009E7E76">
              <w:rPr>
                <w:rFonts w:eastAsia="MS Gothic" w:cs="Arial"/>
                <w:b/>
                <w:color w:val="595959" w:themeColor="text1" w:themeTint="A6"/>
              </w:rPr>
              <w:t>=</w:t>
            </w:r>
            <w:r>
              <w:rPr>
                <w:rFonts w:eastAsia="MS Gothic" w:cs="Arial"/>
                <w:b/>
                <w:color w:val="595959" w:themeColor="text1" w:themeTint="A6"/>
              </w:rPr>
              <w:t>10</w:t>
            </w:r>
          </w:p>
        </w:tc>
        <w:tc>
          <w:tcPr>
            <w:tcW w:w="758" w:type="pct"/>
            <w:shd w:val="clear" w:color="auto" w:fill="FFEDB3"/>
          </w:tcPr>
          <w:p w14:paraId="2E3757E2" w14:textId="77777777" w:rsidR="007909F0" w:rsidRPr="007909F0" w:rsidRDefault="007909F0" w:rsidP="001F5F12">
            <w:pPr>
              <w:spacing w:before="40" w:after="40" w:line="264" w:lineRule="auto"/>
              <w:jc w:val="center"/>
              <w:rPr>
                <w:rFonts w:eastAsia="MS Gothic" w:cs="Arial"/>
                <w:b/>
                <w:color w:val="595959" w:themeColor="text1" w:themeTint="A6"/>
              </w:rPr>
            </w:pPr>
            <w:r w:rsidRPr="007909F0">
              <w:rPr>
                <w:rFonts w:eastAsia="MS Gothic" w:cs="Arial"/>
                <w:b/>
                <w:color w:val="595959" w:themeColor="text1" w:themeTint="A6"/>
              </w:rPr>
              <w:t>n=</w:t>
            </w:r>
            <w:r w:rsidR="0092017C">
              <w:rPr>
                <w:rFonts w:eastAsia="MS Gothic" w:cs="Arial"/>
                <w:b/>
                <w:color w:val="595959" w:themeColor="text1" w:themeTint="A6"/>
              </w:rPr>
              <w:t>7</w:t>
            </w:r>
          </w:p>
        </w:tc>
      </w:tr>
    </w:tbl>
    <w:p w14:paraId="746422DD" w14:textId="77777777" w:rsidR="00D95FEA" w:rsidRPr="001E67DF" w:rsidRDefault="00D95FEA" w:rsidP="00FA746F">
      <w:bookmarkStart w:id="145" w:name="_Hlk638325"/>
      <w:bookmarkEnd w:id="136"/>
    </w:p>
    <w:p w14:paraId="409A684E" w14:textId="77777777" w:rsidR="004452BA" w:rsidRPr="0005621A" w:rsidRDefault="00E241DE" w:rsidP="00E241DE">
      <w:pPr>
        <w:pStyle w:val="Sub-SubTitle"/>
        <w:numPr>
          <w:ilvl w:val="0"/>
          <w:numId w:val="0"/>
        </w:numPr>
        <w:ind w:left="1304" w:hanging="1304"/>
      </w:pPr>
      <w:r>
        <w:t xml:space="preserve">A.5.2. </w:t>
      </w:r>
      <w:r w:rsidR="004452BA" w:rsidRPr="0005621A">
        <w:t>Recruitment</w:t>
      </w:r>
    </w:p>
    <w:p w14:paraId="7EA04116" w14:textId="77777777" w:rsidR="004452BA" w:rsidRDefault="004452BA" w:rsidP="004452BA">
      <w:pPr>
        <w:spacing w:after="120"/>
      </w:pPr>
      <w:r>
        <w:rPr>
          <w:rFonts w:cs="Arial"/>
          <w:bCs/>
          <w:szCs w:val="20"/>
        </w:rPr>
        <w:t>A p</w:t>
      </w:r>
      <w:r w:rsidRPr="0030556A">
        <w:rPr>
          <w:rFonts w:cs="Arial"/>
          <w:bCs/>
          <w:szCs w:val="20"/>
        </w:rPr>
        <w:t xml:space="preserve">rimary </w:t>
      </w:r>
      <w:r>
        <w:rPr>
          <w:rFonts w:cs="Arial"/>
          <w:bCs/>
          <w:szCs w:val="20"/>
        </w:rPr>
        <w:t>a</w:t>
      </w:r>
      <w:r w:rsidRPr="0030556A">
        <w:rPr>
          <w:rFonts w:cs="Arial"/>
          <w:bCs/>
          <w:szCs w:val="20"/>
        </w:rPr>
        <w:t>pproach letter/email</w:t>
      </w:r>
      <w:r w:rsidR="00D16FC0">
        <w:rPr>
          <w:rFonts w:cs="Arial"/>
          <w:bCs/>
          <w:szCs w:val="20"/>
        </w:rPr>
        <w:t xml:space="preserve"> was</w:t>
      </w:r>
      <w:r>
        <w:rPr>
          <w:rFonts w:cs="Arial"/>
          <w:bCs/>
          <w:szCs w:val="20"/>
        </w:rPr>
        <w:t xml:space="preserve"> sent to potential participants by the Department</w:t>
      </w:r>
      <w:r w:rsidRPr="0030556A">
        <w:rPr>
          <w:rFonts w:cs="Arial"/>
          <w:bCs/>
          <w:szCs w:val="20"/>
        </w:rPr>
        <w:t xml:space="preserve">. </w:t>
      </w:r>
      <w:r w:rsidRPr="00BF4392">
        <w:t xml:space="preserve">The purpose </w:t>
      </w:r>
      <w:r>
        <w:t>being</w:t>
      </w:r>
      <w:r w:rsidRPr="00BF4392">
        <w:t xml:space="preserve"> to inform potential participants of the background of the research and to provide them with sufficient information that they may make an informed decision as to whether they wish</w:t>
      </w:r>
      <w:r w:rsidR="00D16FC0">
        <w:t>ed</w:t>
      </w:r>
      <w:r w:rsidRPr="00BF4392">
        <w:t xml:space="preserve"> to participate or not. </w:t>
      </w:r>
      <w:r>
        <w:t>P</w:t>
      </w:r>
      <w:r w:rsidR="00D16FC0">
        <w:t>otential participants were then</w:t>
      </w:r>
      <w:r w:rsidRPr="00BF4392">
        <w:t xml:space="preserve"> given an opportunity to opt-out of the research. </w:t>
      </w:r>
    </w:p>
    <w:p w14:paraId="64EDF781" w14:textId="77777777" w:rsidR="004452BA" w:rsidRPr="00144893" w:rsidRDefault="004452BA" w:rsidP="004452BA">
      <w:pPr>
        <w:spacing w:after="120"/>
        <w:rPr>
          <w:rFonts w:cs="Arial"/>
          <w:szCs w:val="20"/>
        </w:rPr>
      </w:pPr>
      <w:r>
        <w:rPr>
          <w:rFonts w:cs="Arial"/>
          <w:bCs/>
          <w:szCs w:val="20"/>
        </w:rPr>
        <w:lastRenderedPageBreak/>
        <w:t>Following the opt</w:t>
      </w:r>
      <w:r w:rsidR="00D16FC0">
        <w:rPr>
          <w:rFonts w:cs="Arial"/>
          <w:bCs/>
          <w:szCs w:val="20"/>
        </w:rPr>
        <w:t>-out period, the Department</w:t>
      </w:r>
      <w:r>
        <w:rPr>
          <w:rFonts w:cs="Arial"/>
          <w:bCs/>
          <w:szCs w:val="20"/>
        </w:rPr>
        <w:t xml:space="preserve"> provide</w:t>
      </w:r>
      <w:r w:rsidR="00D16FC0">
        <w:rPr>
          <w:rFonts w:cs="Arial"/>
          <w:bCs/>
          <w:szCs w:val="20"/>
        </w:rPr>
        <w:t>d</w:t>
      </w:r>
      <w:r>
        <w:rPr>
          <w:rFonts w:cs="Arial"/>
          <w:bCs/>
          <w:szCs w:val="20"/>
        </w:rPr>
        <w:t xml:space="preserve"> Colmar Brunton with a list of potential participants (excluding those that opted-out) to be co</w:t>
      </w:r>
      <w:r w:rsidR="00D16FC0">
        <w:rPr>
          <w:rFonts w:cs="Arial"/>
          <w:bCs/>
          <w:szCs w:val="20"/>
        </w:rPr>
        <w:t>ntacted for an in-depth</w:t>
      </w:r>
      <w:r>
        <w:rPr>
          <w:rFonts w:cs="Arial"/>
          <w:bCs/>
          <w:szCs w:val="20"/>
        </w:rPr>
        <w:t xml:space="preserve"> interview. The</w:t>
      </w:r>
      <w:r w:rsidRPr="00AE158F">
        <w:rPr>
          <w:rFonts w:cs="Arial"/>
          <w:bCs/>
          <w:szCs w:val="20"/>
        </w:rPr>
        <w:t xml:space="preserve"> </w:t>
      </w:r>
      <w:r w:rsidR="00D16FC0">
        <w:rPr>
          <w:rFonts w:cs="Arial"/>
          <w:bCs/>
          <w:szCs w:val="20"/>
        </w:rPr>
        <w:t>list was</w:t>
      </w:r>
      <w:r>
        <w:rPr>
          <w:rFonts w:cs="Arial"/>
          <w:bCs/>
          <w:szCs w:val="20"/>
        </w:rPr>
        <w:t xml:space="preserve"> sent via</w:t>
      </w:r>
      <w:r w:rsidRPr="00AE158F">
        <w:rPr>
          <w:rFonts w:cs="Arial"/>
          <w:bCs/>
          <w:szCs w:val="20"/>
        </w:rPr>
        <w:t xml:space="preserve"> a secure file transfer system</w:t>
      </w:r>
      <w:r>
        <w:rPr>
          <w:rFonts w:cs="Arial"/>
          <w:bCs/>
          <w:szCs w:val="20"/>
        </w:rPr>
        <w:t xml:space="preserve">. </w:t>
      </w:r>
      <w:r w:rsidRPr="004A0E49">
        <w:rPr>
          <w:rFonts w:cs="Arial"/>
          <w:szCs w:val="20"/>
        </w:rPr>
        <w:t>All recruitment</w:t>
      </w:r>
      <w:r w:rsidRPr="00EF0DB9">
        <w:rPr>
          <w:rFonts w:cs="Arial"/>
          <w:szCs w:val="20"/>
        </w:rPr>
        <w:t xml:space="preserve"> and the </w:t>
      </w:r>
      <w:r>
        <w:rPr>
          <w:rFonts w:cs="Arial"/>
          <w:szCs w:val="20"/>
        </w:rPr>
        <w:t xml:space="preserve">in-depth </w:t>
      </w:r>
      <w:r w:rsidR="00BD4A1A">
        <w:rPr>
          <w:rFonts w:cs="Arial"/>
          <w:szCs w:val="20"/>
        </w:rPr>
        <w:t xml:space="preserve">interviews themselves were </w:t>
      </w:r>
      <w:r w:rsidRPr="00EF0DB9">
        <w:rPr>
          <w:rFonts w:cs="Arial"/>
          <w:szCs w:val="20"/>
        </w:rPr>
        <w:t xml:space="preserve">conducted by senior, experienced moderators. </w:t>
      </w:r>
      <w:r w:rsidR="00BD4A1A">
        <w:rPr>
          <w:rFonts w:cs="Arial"/>
          <w:szCs w:val="20"/>
        </w:rPr>
        <w:t>Colmar Brunton</w:t>
      </w:r>
      <w:r w:rsidRPr="00F17F49">
        <w:rPr>
          <w:rFonts w:cs="Arial"/>
          <w:szCs w:val="20"/>
        </w:rPr>
        <w:t xml:space="preserve"> compl</w:t>
      </w:r>
      <w:r w:rsidR="00BD4A1A">
        <w:rPr>
          <w:rFonts w:cs="Arial"/>
          <w:szCs w:val="20"/>
        </w:rPr>
        <w:t>ied</w:t>
      </w:r>
      <w:r w:rsidRPr="00F17F49">
        <w:rPr>
          <w:rFonts w:cs="Arial"/>
          <w:szCs w:val="20"/>
        </w:rPr>
        <w:t xml:space="preserve"> with working with vulnerable people requirements in each Australia</w:t>
      </w:r>
      <w:r w:rsidR="00BD4A1A">
        <w:rPr>
          <w:rFonts w:cs="Arial"/>
          <w:szCs w:val="20"/>
        </w:rPr>
        <w:t>n state and territory in which the</w:t>
      </w:r>
      <w:r w:rsidRPr="00F17F49">
        <w:rPr>
          <w:rFonts w:cs="Arial"/>
          <w:szCs w:val="20"/>
        </w:rPr>
        <w:t xml:space="preserve"> research</w:t>
      </w:r>
      <w:r w:rsidR="00BD4A1A">
        <w:rPr>
          <w:rFonts w:cs="Arial"/>
          <w:szCs w:val="20"/>
        </w:rPr>
        <w:t xml:space="preserve"> was being conducted</w:t>
      </w:r>
      <w:r>
        <w:rPr>
          <w:rFonts w:cs="Arial"/>
          <w:szCs w:val="20"/>
        </w:rPr>
        <w:t xml:space="preserve">. </w:t>
      </w:r>
    </w:p>
    <w:p w14:paraId="183CFC4A" w14:textId="77777777" w:rsidR="004452BA" w:rsidRDefault="004452BA" w:rsidP="004452BA">
      <w:pPr>
        <w:spacing w:before="120" w:after="120"/>
        <w:rPr>
          <w:rFonts w:cs="Arial"/>
          <w:szCs w:val="20"/>
        </w:rPr>
      </w:pPr>
      <w:r w:rsidRPr="00EF0DB9">
        <w:rPr>
          <w:rFonts w:cs="Arial"/>
          <w:szCs w:val="20"/>
        </w:rPr>
        <w:t xml:space="preserve">Each </w:t>
      </w:r>
      <w:r>
        <w:rPr>
          <w:rFonts w:cs="Arial"/>
          <w:szCs w:val="20"/>
        </w:rPr>
        <w:t xml:space="preserve">in-depth </w:t>
      </w:r>
      <w:r w:rsidR="00BD4A1A">
        <w:rPr>
          <w:rFonts w:cs="Arial"/>
          <w:szCs w:val="20"/>
        </w:rPr>
        <w:t>interview was approximately 30</w:t>
      </w:r>
      <w:r>
        <w:rPr>
          <w:rFonts w:cs="Arial"/>
          <w:szCs w:val="20"/>
        </w:rPr>
        <w:t xml:space="preserve">-60 minutes in duration. </w:t>
      </w:r>
      <w:r w:rsidRPr="006E22F9">
        <w:rPr>
          <w:rFonts w:cs="Arial"/>
          <w:szCs w:val="20"/>
        </w:rPr>
        <w:t xml:space="preserve">JobAccess </w:t>
      </w:r>
      <w:r>
        <w:rPr>
          <w:rFonts w:cs="Arial"/>
          <w:szCs w:val="20"/>
        </w:rPr>
        <w:t>Users and</w:t>
      </w:r>
      <w:r w:rsidR="00BD4A1A">
        <w:rPr>
          <w:rFonts w:cs="Arial"/>
          <w:szCs w:val="20"/>
        </w:rPr>
        <w:t xml:space="preserve"> Employers and </w:t>
      </w:r>
      <w:r w:rsidRPr="006E22F9">
        <w:rPr>
          <w:rFonts w:cs="Arial"/>
          <w:szCs w:val="20"/>
        </w:rPr>
        <w:t>receive</w:t>
      </w:r>
      <w:r w:rsidR="00BD4A1A">
        <w:rPr>
          <w:rFonts w:cs="Arial"/>
          <w:szCs w:val="20"/>
        </w:rPr>
        <w:t>d</w:t>
      </w:r>
      <w:r w:rsidRPr="006E22F9">
        <w:rPr>
          <w:rFonts w:cs="Arial"/>
          <w:szCs w:val="20"/>
        </w:rPr>
        <w:t xml:space="preserve"> a</w:t>
      </w:r>
      <w:r>
        <w:rPr>
          <w:rFonts w:cs="Arial"/>
          <w:szCs w:val="20"/>
        </w:rPr>
        <w:t xml:space="preserve"> gift card to the value of $</w:t>
      </w:r>
      <w:r w:rsidRPr="006E22F9">
        <w:rPr>
          <w:rFonts w:cs="Arial"/>
          <w:szCs w:val="20"/>
        </w:rPr>
        <w:t>80 in appreciation of their time and assistance</w:t>
      </w:r>
      <w:r>
        <w:rPr>
          <w:rFonts w:cs="Arial"/>
          <w:szCs w:val="20"/>
        </w:rPr>
        <w:t>.</w:t>
      </w:r>
      <w:r w:rsidRPr="00E2285D">
        <w:rPr>
          <w:rFonts w:cs="Arial"/>
          <w:szCs w:val="20"/>
        </w:rPr>
        <w:t xml:space="preserve"> </w:t>
      </w:r>
      <w:r w:rsidRPr="006E22F9">
        <w:rPr>
          <w:rFonts w:cs="Arial"/>
          <w:szCs w:val="20"/>
        </w:rPr>
        <w:t>Employment Service Providers</w:t>
      </w:r>
      <w:r>
        <w:rPr>
          <w:rFonts w:cs="Arial"/>
          <w:szCs w:val="20"/>
        </w:rPr>
        <w:t xml:space="preserve">, JobAccess Service Providers and Stakeholders </w:t>
      </w:r>
      <w:r w:rsidR="00BD4A1A">
        <w:rPr>
          <w:rFonts w:cs="Arial"/>
          <w:szCs w:val="20"/>
        </w:rPr>
        <w:t>did</w:t>
      </w:r>
      <w:r>
        <w:rPr>
          <w:rFonts w:cs="Arial"/>
          <w:szCs w:val="20"/>
        </w:rPr>
        <w:t xml:space="preserve"> not receive an incentive for their participation.</w:t>
      </w:r>
    </w:p>
    <w:p w14:paraId="76A74FFD" w14:textId="77777777" w:rsidR="004452BA" w:rsidRDefault="004452BA" w:rsidP="004452BA">
      <w:pPr>
        <w:spacing w:before="120" w:after="120"/>
        <w:rPr>
          <w:rFonts w:cs="Arial"/>
          <w:szCs w:val="20"/>
        </w:rPr>
      </w:pPr>
      <w:r w:rsidRPr="006E22F9">
        <w:rPr>
          <w:rFonts w:cs="Arial"/>
          <w:szCs w:val="20"/>
        </w:rPr>
        <w:t>A letter of</w:t>
      </w:r>
      <w:r w:rsidR="00BD4A1A">
        <w:rPr>
          <w:rFonts w:cs="Arial"/>
          <w:szCs w:val="20"/>
        </w:rPr>
        <w:t xml:space="preserve"> consent and acknowledgment was</w:t>
      </w:r>
      <w:r w:rsidRPr="006E22F9">
        <w:rPr>
          <w:rFonts w:cs="Arial"/>
          <w:szCs w:val="20"/>
        </w:rPr>
        <w:t xml:space="preserve"> discussed with and signed by all </w:t>
      </w:r>
      <w:r>
        <w:rPr>
          <w:rFonts w:cs="Arial"/>
          <w:szCs w:val="20"/>
        </w:rPr>
        <w:t>participants</w:t>
      </w:r>
      <w:r w:rsidRPr="006E22F9">
        <w:rPr>
          <w:rFonts w:cs="Arial"/>
          <w:szCs w:val="20"/>
        </w:rPr>
        <w:t xml:space="preserve"> prior to the commencement of an </w:t>
      </w:r>
      <w:r>
        <w:rPr>
          <w:rFonts w:cs="Arial"/>
          <w:szCs w:val="20"/>
        </w:rPr>
        <w:t xml:space="preserve">in-depth </w:t>
      </w:r>
      <w:r w:rsidRPr="006E22F9">
        <w:rPr>
          <w:rFonts w:cs="Arial"/>
          <w:szCs w:val="20"/>
        </w:rPr>
        <w:t>interview</w:t>
      </w:r>
      <w:r w:rsidR="00BD4A1A">
        <w:rPr>
          <w:rFonts w:cs="Arial"/>
          <w:szCs w:val="20"/>
        </w:rPr>
        <w:t xml:space="preserve">. Where a phone interview took </w:t>
      </w:r>
      <w:r w:rsidR="0078042F">
        <w:rPr>
          <w:rFonts w:cs="Arial"/>
          <w:szCs w:val="20"/>
        </w:rPr>
        <w:t>place,</w:t>
      </w:r>
      <w:r w:rsidR="00BD4A1A">
        <w:rPr>
          <w:rFonts w:cs="Arial"/>
          <w:szCs w:val="20"/>
        </w:rPr>
        <w:t xml:space="preserve"> the moderator read through the form over the phone and signed the consent and acknowledgement form on behalf of the participant. The</w:t>
      </w:r>
      <w:r w:rsidRPr="006E22F9">
        <w:rPr>
          <w:rFonts w:cs="Arial"/>
          <w:szCs w:val="20"/>
        </w:rPr>
        <w:t xml:space="preserve"> </w:t>
      </w:r>
      <w:r w:rsidR="00BD4A1A">
        <w:rPr>
          <w:rFonts w:cs="Arial"/>
          <w:szCs w:val="20"/>
        </w:rPr>
        <w:t>consent and acknowledgment form outlined</w:t>
      </w:r>
      <w:r w:rsidRPr="006E22F9">
        <w:rPr>
          <w:rFonts w:cs="Arial"/>
          <w:szCs w:val="20"/>
        </w:rPr>
        <w:t xml:space="preserve"> details o</w:t>
      </w:r>
      <w:r w:rsidR="00BD4A1A">
        <w:rPr>
          <w:rFonts w:cs="Arial"/>
          <w:szCs w:val="20"/>
        </w:rPr>
        <w:t>f the research study and informed</w:t>
      </w:r>
      <w:r w:rsidRPr="006E22F9">
        <w:rPr>
          <w:rFonts w:cs="Arial"/>
          <w:szCs w:val="20"/>
        </w:rPr>
        <w:t xml:space="preserve"> the reader </w:t>
      </w:r>
      <w:r>
        <w:rPr>
          <w:rFonts w:cs="Arial"/>
          <w:szCs w:val="20"/>
        </w:rPr>
        <w:t xml:space="preserve">that participation </w:t>
      </w:r>
      <w:r w:rsidR="00BD4A1A">
        <w:rPr>
          <w:rFonts w:cs="Arial"/>
          <w:szCs w:val="20"/>
        </w:rPr>
        <w:t>wa</w:t>
      </w:r>
      <w:r>
        <w:rPr>
          <w:rFonts w:cs="Arial"/>
          <w:szCs w:val="20"/>
        </w:rPr>
        <w:t>s voluntary and t</w:t>
      </w:r>
      <w:r w:rsidRPr="006E22F9">
        <w:rPr>
          <w:rFonts w:cs="Arial"/>
          <w:szCs w:val="20"/>
        </w:rPr>
        <w:t xml:space="preserve">hat the </w:t>
      </w:r>
      <w:r>
        <w:rPr>
          <w:rFonts w:cs="Arial"/>
          <w:szCs w:val="20"/>
        </w:rPr>
        <w:t xml:space="preserve">in-depth </w:t>
      </w:r>
      <w:r w:rsidR="00BD4A1A">
        <w:rPr>
          <w:rFonts w:cs="Arial"/>
          <w:szCs w:val="20"/>
        </w:rPr>
        <w:t>interview could</w:t>
      </w:r>
      <w:r w:rsidRPr="006E22F9">
        <w:rPr>
          <w:rFonts w:cs="Arial"/>
          <w:szCs w:val="20"/>
        </w:rPr>
        <w:t xml:space="preserve"> be stopped at any time.</w:t>
      </w:r>
    </w:p>
    <w:p w14:paraId="0BB48417" w14:textId="77777777" w:rsidR="004452BA" w:rsidRPr="006E22F9" w:rsidRDefault="004452BA" w:rsidP="004452BA">
      <w:pPr>
        <w:rPr>
          <w:rFonts w:cs="Arial"/>
          <w:b/>
        </w:rPr>
      </w:pPr>
      <w:r w:rsidRPr="006E22F9">
        <w:rPr>
          <w:rFonts w:cs="Arial"/>
          <w:b/>
        </w:rPr>
        <w:t>Potential benefits for participants with regards to being involved with the research</w:t>
      </w:r>
    </w:p>
    <w:p w14:paraId="273C1E7B" w14:textId="77777777" w:rsidR="004452BA" w:rsidRPr="006E22F9" w:rsidRDefault="004452BA" w:rsidP="004452BA">
      <w:pPr>
        <w:rPr>
          <w:rFonts w:cs="Arial"/>
        </w:rPr>
      </w:pPr>
      <w:r w:rsidRPr="006E22F9">
        <w:rPr>
          <w:rFonts w:cs="Arial"/>
        </w:rPr>
        <w:t xml:space="preserve">JobAccess </w:t>
      </w:r>
      <w:r>
        <w:rPr>
          <w:rFonts w:cs="Arial"/>
        </w:rPr>
        <w:t>Users</w:t>
      </w:r>
      <w:r w:rsidRPr="006E22F9">
        <w:rPr>
          <w:rFonts w:cs="Arial"/>
        </w:rPr>
        <w:t>,</w:t>
      </w:r>
      <w:r w:rsidRPr="006E22F9">
        <w:rPr>
          <w:rFonts w:cs="Arial"/>
          <w:szCs w:val="20"/>
        </w:rPr>
        <w:t xml:space="preserve"> Employers and Employment Service Providers</w:t>
      </w:r>
      <w:r w:rsidR="00BD4A1A">
        <w:rPr>
          <w:rFonts w:cs="Arial"/>
        </w:rPr>
        <w:t xml:space="preserve"> were</w:t>
      </w:r>
      <w:r w:rsidRPr="006E22F9">
        <w:rPr>
          <w:rFonts w:cs="Arial"/>
        </w:rPr>
        <w:t xml:space="preserve"> notified b</w:t>
      </w:r>
      <w:r w:rsidR="00BD4A1A">
        <w:rPr>
          <w:rFonts w:cs="Arial"/>
        </w:rPr>
        <w:t>y letter that taking part in the research would</w:t>
      </w:r>
      <w:r w:rsidRPr="006E22F9">
        <w:rPr>
          <w:rFonts w:cs="Arial"/>
        </w:rPr>
        <w:t xml:space="preserve"> give them the opportunity to provide feedback about </w:t>
      </w:r>
      <w:r w:rsidR="00BD4A1A">
        <w:rPr>
          <w:rFonts w:cs="Arial"/>
        </w:rPr>
        <w:t>the JobAccess Service. They were also</w:t>
      </w:r>
      <w:r w:rsidRPr="006E22F9">
        <w:rPr>
          <w:rFonts w:cs="Arial"/>
        </w:rPr>
        <w:t xml:space="preserve"> info</w:t>
      </w:r>
      <w:r w:rsidR="00BD4A1A">
        <w:rPr>
          <w:rFonts w:cs="Arial"/>
        </w:rPr>
        <w:t>rmed that their involvement would</w:t>
      </w:r>
      <w:r w:rsidRPr="006E22F9">
        <w:rPr>
          <w:rFonts w:cs="Arial"/>
        </w:rPr>
        <w:t xml:space="preserve"> support Colmar Brunton to learn whether the JobAccess Service works or could be delivered in a way that better meets the needs of its users. </w:t>
      </w:r>
    </w:p>
    <w:p w14:paraId="486A0A08" w14:textId="77777777" w:rsidR="004452BA" w:rsidRPr="006E22F9" w:rsidRDefault="004452BA" w:rsidP="004452BA">
      <w:pPr>
        <w:rPr>
          <w:rFonts w:cs="Arial"/>
          <w:b/>
        </w:rPr>
      </w:pPr>
      <w:r w:rsidRPr="006E22F9">
        <w:rPr>
          <w:rFonts w:cs="Arial"/>
          <w:b/>
        </w:rPr>
        <w:t>Potential risks for participants b</w:t>
      </w:r>
      <w:r>
        <w:rPr>
          <w:rFonts w:cs="Arial"/>
          <w:b/>
        </w:rPr>
        <w:t>eing involved with the research</w:t>
      </w:r>
    </w:p>
    <w:p w14:paraId="270FBB56" w14:textId="77777777" w:rsidR="004452BA" w:rsidRPr="006E22F9" w:rsidRDefault="004452BA" w:rsidP="004452BA">
      <w:pPr>
        <w:rPr>
          <w:rFonts w:cs="Arial"/>
        </w:rPr>
      </w:pPr>
      <w:r w:rsidRPr="006E22F9">
        <w:rPr>
          <w:rFonts w:cs="Arial"/>
        </w:rPr>
        <w:t xml:space="preserve">The letter addressed to JobAccess </w:t>
      </w:r>
      <w:r>
        <w:rPr>
          <w:rFonts w:cs="Arial"/>
        </w:rPr>
        <w:t>Users</w:t>
      </w:r>
      <w:r w:rsidRPr="006E22F9">
        <w:rPr>
          <w:rFonts w:cs="Arial"/>
        </w:rPr>
        <w:t>,</w:t>
      </w:r>
      <w:r w:rsidRPr="006E22F9">
        <w:rPr>
          <w:rFonts w:cs="Arial"/>
          <w:szCs w:val="20"/>
        </w:rPr>
        <w:t xml:space="preserve"> Employers and Employment Service Providers</w:t>
      </w:r>
      <w:r w:rsidR="00BD4A1A">
        <w:rPr>
          <w:rFonts w:cs="Arial"/>
        </w:rPr>
        <w:t xml:space="preserve"> </w:t>
      </w:r>
      <w:r w:rsidRPr="006E22F9">
        <w:rPr>
          <w:rFonts w:cs="Arial"/>
        </w:rPr>
        <w:t>also inform</w:t>
      </w:r>
      <w:r w:rsidR="00BD4A1A">
        <w:rPr>
          <w:rFonts w:cs="Arial"/>
        </w:rPr>
        <w:t>ed them that participation in the research study would</w:t>
      </w:r>
      <w:r w:rsidRPr="006E22F9">
        <w:rPr>
          <w:rFonts w:cs="Arial"/>
        </w:rPr>
        <w:t xml:space="preserve"> not affec</w:t>
      </w:r>
      <w:r w:rsidR="00BD4A1A">
        <w:rPr>
          <w:rFonts w:cs="Arial"/>
        </w:rPr>
        <w:t>t any supports that they may receive</w:t>
      </w:r>
      <w:r w:rsidRPr="006E22F9">
        <w:rPr>
          <w:rFonts w:cs="Arial"/>
        </w:rPr>
        <w:t xml:space="preserve"> at the </w:t>
      </w:r>
      <w:r w:rsidR="00BD4A1A">
        <w:rPr>
          <w:rFonts w:cs="Arial"/>
        </w:rPr>
        <w:t xml:space="preserve">time of the research </w:t>
      </w:r>
      <w:r w:rsidRPr="006E22F9">
        <w:rPr>
          <w:rFonts w:cs="Arial"/>
        </w:rPr>
        <w:t xml:space="preserve">or at any time in the future. </w:t>
      </w:r>
    </w:p>
    <w:p w14:paraId="21929156" w14:textId="77777777" w:rsidR="004452BA" w:rsidRPr="006E22F9" w:rsidRDefault="00BD4A1A" w:rsidP="004452BA">
      <w:pPr>
        <w:rPr>
          <w:rFonts w:cs="Arial"/>
        </w:rPr>
      </w:pPr>
      <w:r>
        <w:rPr>
          <w:rFonts w:cs="Arial"/>
        </w:rPr>
        <w:t>They were advised that if they ch</w:t>
      </w:r>
      <w:r w:rsidR="004452BA" w:rsidRPr="006E22F9">
        <w:rPr>
          <w:rFonts w:cs="Arial"/>
        </w:rPr>
        <w:t xml:space="preserve">ose to be interviewed, the researcher from </w:t>
      </w:r>
      <w:r>
        <w:rPr>
          <w:rFonts w:cs="Arial"/>
        </w:rPr>
        <w:t>Colmar Brunton would</w:t>
      </w:r>
      <w:r w:rsidR="004452BA" w:rsidRPr="006E22F9">
        <w:rPr>
          <w:rFonts w:cs="Arial"/>
        </w:rPr>
        <w:t xml:space="preserve"> ask them about their experiences with</w:t>
      </w:r>
      <w:r>
        <w:rPr>
          <w:rFonts w:cs="Arial"/>
        </w:rPr>
        <w:t xml:space="preserve"> the JobAccess Service. They were</w:t>
      </w:r>
      <w:r w:rsidR="004452BA" w:rsidRPr="006E22F9">
        <w:rPr>
          <w:rFonts w:cs="Arial"/>
        </w:rPr>
        <w:t xml:space="preserve"> also notified t</w:t>
      </w:r>
      <w:r>
        <w:rPr>
          <w:rFonts w:cs="Arial"/>
        </w:rPr>
        <w:t>hat the interview questions would be general in nature and would</w:t>
      </w:r>
      <w:r w:rsidR="004452BA" w:rsidRPr="006E22F9">
        <w:rPr>
          <w:rFonts w:cs="Arial"/>
        </w:rPr>
        <w:t xml:space="preserve"> focus on</w:t>
      </w:r>
      <w:r>
        <w:rPr>
          <w:rFonts w:cs="Arial"/>
        </w:rPr>
        <w:t xml:space="preserve"> whether the JobAccess Service wa</w:t>
      </w:r>
      <w:r w:rsidR="004452BA" w:rsidRPr="006E22F9">
        <w:rPr>
          <w:rFonts w:cs="Arial"/>
        </w:rPr>
        <w:t xml:space="preserve">s helping them to achieve their individual or organisational employment goals. </w:t>
      </w:r>
      <w:r>
        <w:rPr>
          <w:rFonts w:cs="Arial"/>
        </w:rPr>
        <w:t>In addition, they were advised that there we</w:t>
      </w:r>
      <w:r w:rsidR="004452BA">
        <w:rPr>
          <w:rFonts w:cs="Arial"/>
        </w:rPr>
        <w:t>re no right or wrong answers, and t</w:t>
      </w:r>
      <w:r>
        <w:rPr>
          <w:rFonts w:cs="Arial"/>
        </w:rPr>
        <w:t>hat all information provided would</w:t>
      </w:r>
      <w:r w:rsidR="004452BA">
        <w:rPr>
          <w:rFonts w:cs="Arial"/>
        </w:rPr>
        <w:t xml:space="preserve"> be treated in the strictest of confidence.</w:t>
      </w:r>
    </w:p>
    <w:p w14:paraId="0EDE4179" w14:textId="77777777" w:rsidR="004452BA" w:rsidRPr="006E22F9" w:rsidRDefault="00BD4A1A" w:rsidP="004452BA">
      <w:pPr>
        <w:rPr>
          <w:rFonts w:cs="Arial"/>
        </w:rPr>
      </w:pPr>
      <w:r>
        <w:rPr>
          <w:rFonts w:cs="Arial"/>
        </w:rPr>
        <w:t>Colmar Brunton recognised</w:t>
      </w:r>
      <w:r w:rsidR="004452BA" w:rsidRPr="006E22F9">
        <w:rPr>
          <w:rFonts w:cs="Arial"/>
        </w:rPr>
        <w:t xml:space="preserve"> that there may </w:t>
      </w:r>
      <w:r>
        <w:rPr>
          <w:rFonts w:cs="Arial"/>
        </w:rPr>
        <w:t xml:space="preserve">have </w:t>
      </w:r>
      <w:r w:rsidR="004452BA" w:rsidRPr="006E22F9">
        <w:rPr>
          <w:rFonts w:cs="Arial"/>
        </w:rPr>
        <w:t>be</w:t>
      </w:r>
      <w:r>
        <w:rPr>
          <w:rFonts w:cs="Arial"/>
        </w:rPr>
        <w:t>en</w:t>
      </w:r>
      <w:r w:rsidR="004452BA" w:rsidRPr="006E22F9">
        <w:rPr>
          <w:rFonts w:cs="Arial"/>
        </w:rPr>
        <w:t xml:space="preserve"> a minor risk that some of the questions may </w:t>
      </w:r>
      <w:r>
        <w:rPr>
          <w:rFonts w:cs="Arial"/>
        </w:rPr>
        <w:t xml:space="preserve">have </w:t>
      </w:r>
      <w:r w:rsidR="004452BA" w:rsidRPr="006E22F9">
        <w:rPr>
          <w:rFonts w:cs="Arial"/>
        </w:rPr>
        <w:t>ma</w:t>
      </w:r>
      <w:r>
        <w:rPr>
          <w:rFonts w:cs="Arial"/>
        </w:rPr>
        <w:t>d</w:t>
      </w:r>
      <w:r w:rsidR="004452BA" w:rsidRPr="006E22F9">
        <w:rPr>
          <w:rFonts w:cs="Arial"/>
        </w:rPr>
        <w:t>e p</w:t>
      </w:r>
      <w:r>
        <w:rPr>
          <w:rFonts w:cs="Arial"/>
        </w:rPr>
        <w:t xml:space="preserve">articipants feel uncomfortable. To overcome this the moderators clearly stated at the beginning of each in-depth interview </w:t>
      </w:r>
      <w:r w:rsidR="004452BA" w:rsidRPr="006E22F9">
        <w:rPr>
          <w:rFonts w:cs="Arial"/>
        </w:rPr>
        <w:t xml:space="preserve">that </w:t>
      </w:r>
      <w:r>
        <w:rPr>
          <w:rFonts w:cs="Arial"/>
        </w:rPr>
        <w:t>participants were not required to answer any questions that mad</w:t>
      </w:r>
      <w:r w:rsidR="004452BA" w:rsidRPr="006E22F9">
        <w:rPr>
          <w:rFonts w:cs="Arial"/>
        </w:rPr>
        <w:t xml:space="preserve">e them feel uncomfortable. </w:t>
      </w:r>
      <w:r>
        <w:rPr>
          <w:rFonts w:cs="Arial"/>
        </w:rPr>
        <w:t xml:space="preserve">In these </w:t>
      </w:r>
      <w:r w:rsidR="001E67DF">
        <w:rPr>
          <w:rFonts w:cs="Arial"/>
        </w:rPr>
        <w:t>instances,</w:t>
      </w:r>
      <w:r>
        <w:rPr>
          <w:rFonts w:cs="Arial"/>
        </w:rPr>
        <w:t xml:space="preserve"> t</w:t>
      </w:r>
      <w:r w:rsidR="004452BA" w:rsidRPr="006E22F9">
        <w:rPr>
          <w:rFonts w:cs="Arial"/>
        </w:rPr>
        <w:t>he researcher from Colmar Brunton happily skip</w:t>
      </w:r>
      <w:r>
        <w:rPr>
          <w:rFonts w:cs="Arial"/>
        </w:rPr>
        <w:t>ped</w:t>
      </w:r>
      <w:r w:rsidR="004452BA" w:rsidRPr="006E22F9">
        <w:rPr>
          <w:rFonts w:cs="Arial"/>
        </w:rPr>
        <w:t xml:space="preserve"> such a question and </w:t>
      </w:r>
      <w:r>
        <w:rPr>
          <w:rFonts w:cs="Arial"/>
        </w:rPr>
        <w:t>moved on</w:t>
      </w:r>
      <w:r w:rsidR="004452BA" w:rsidRPr="006E22F9">
        <w:rPr>
          <w:rFonts w:cs="Arial"/>
        </w:rPr>
        <w:t xml:space="preserve"> to the next question (or line of questioning if more appropriate), or if </w:t>
      </w:r>
      <w:r>
        <w:rPr>
          <w:rFonts w:cs="Arial"/>
        </w:rPr>
        <w:t xml:space="preserve">so </w:t>
      </w:r>
      <w:r w:rsidR="004452BA" w:rsidRPr="006E22F9">
        <w:rPr>
          <w:rFonts w:cs="Arial"/>
        </w:rPr>
        <w:t xml:space="preserve">requested by the </w:t>
      </w:r>
      <w:r>
        <w:rPr>
          <w:rFonts w:cs="Arial"/>
        </w:rPr>
        <w:t xml:space="preserve">participant the researcher </w:t>
      </w:r>
      <w:r w:rsidR="004452BA" w:rsidRPr="006E22F9">
        <w:rPr>
          <w:rFonts w:cs="Arial"/>
        </w:rPr>
        <w:t>stop</w:t>
      </w:r>
      <w:r>
        <w:rPr>
          <w:rFonts w:cs="Arial"/>
        </w:rPr>
        <w:t>ped</w:t>
      </w:r>
      <w:r w:rsidR="004452BA" w:rsidRPr="006E22F9">
        <w:rPr>
          <w:rFonts w:cs="Arial"/>
        </w:rPr>
        <w:t xml:space="preserve"> the interview com</w:t>
      </w:r>
      <w:r>
        <w:rPr>
          <w:rFonts w:cs="Arial"/>
        </w:rPr>
        <w:t>pletely. If the interview upset</w:t>
      </w:r>
      <w:r w:rsidR="004452BA" w:rsidRPr="006E22F9">
        <w:rPr>
          <w:rFonts w:cs="Arial"/>
        </w:rPr>
        <w:t xml:space="preserve"> the participant for</w:t>
      </w:r>
      <w:r>
        <w:rPr>
          <w:rFonts w:cs="Arial"/>
        </w:rPr>
        <w:t xml:space="preserve"> any reason, the researcher was required to</w:t>
      </w:r>
      <w:r w:rsidR="004452BA" w:rsidRPr="006E22F9">
        <w:rPr>
          <w:rFonts w:cs="Arial"/>
        </w:rPr>
        <w:t xml:space="preserve"> arrange to provide them with counselling or other appropriate support. </w:t>
      </w:r>
    </w:p>
    <w:p w14:paraId="7F827F64" w14:textId="77777777" w:rsidR="004452BA" w:rsidRPr="0005621A" w:rsidRDefault="00E241DE" w:rsidP="00E241DE">
      <w:pPr>
        <w:pStyle w:val="Sub-SubTitle"/>
        <w:numPr>
          <w:ilvl w:val="0"/>
          <w:numId w:val="0"/>
        </w:numPr>
        <w:ind w:left="1304" w:hanging="1304"/>
      </w:pPr>
      <w:r>
        <w:t xml:space="preserve">A.5.3. </w:t>
      </w:r>
      <w:r w:rsidR="006D630E">
        <w:t>Interview</w:t>
      </w:r>
      <w:r w:rsidR="004452BA" w:rsidRPr="0005621A">
        <w:t xml:space="preserve"> guides</w:t>
      </w:r>
    </w:p>
    <w:p w14:paraId="4C5E279F" w14:textId="77777777" w:rsidR="004452BA" w:rsidRPr="001B7C6E" w:rsidRDefault="004452BA" w:rsidP="004452BA">
      <w:pPr>
        <w:rPr>
          <w:rFonts w:cs="Arial"/>
        </w:rPr>
      </w:pPr>
      <w:r>
        <w:rPr>
          <w:rFonts w:cs="Arial"/>
        </w:rPr>
        <w:t>D</w:t>
      </w:r>
      <w:r w:rsidRPr="001B7C6E">
        <w:rPr>
          <w:rFonts w:cs="Arial"/>
        </w:rPr>
        <w:t xml:space="preserve">etailed interview guides </w:t>
      </w:r>
      <w:r w:rsidR="006D630E">
        <w:rPr>
          <w:rFonts w:cs="Arial"/>
        </w:rPr>
        <w:t>were</w:t>
      </w:r>
      <w:r w:rsidRPr="001B7C6E">
        <w:rPr>
          <w:rFonts w:cs="Arial"/>
        </w:rPr>
        <w:t xml:space="preserve"> developed in close co</w:t>
      </w:r>
      <w:r w:rsidR="006D630E">
        <w:rPr>
          <w:rFonts w:cs="Arial"/>
        </w:rPr>
        <w:t>nsultation with the Department, with the interview guides being tailored to e</w:t>
      </w:r>
      <w:r w:rsidR="006D630E" w:rsidRPr="001B7C6E">
        <w:rPr>
          <w:rFonts w:cs="Arial"/>
        </w:rPr>
        <w:t xml:space="preserve">ach </w:t>
      </w:r>
      <w:r w:rsidR="006D630E">
        <w:rPr>
          <w:rFonts w:cs="Arial"/>
        </w:rPr>
        <w:t>target audience</w:t>
      </w:r>
      <w:r w:rsidR="006D630E" w:rsidRPr="001B7C6E">
        <w:rPr>
          <w:rFonts w:cs="Arial"/>
        </w:rPr>
        <w:t xml:space="preserve"> </w:t>
      </w:r>
      <w:r w:rsidR="006D630E">
        <w:rPr>
          <w:rFonts w:cs="Arial"/>
        </w:rPr>
        <w:t>and service</w:t>
      </w:r>
      <w:r w:rsidR="006D630E" w:rsidRPr="001B7C6E">
        <w:rPr>
          <w:rFonts w:cs="Arial"/>
        </w:rPr>
        <w:t xml:space="preserve">. </w:t>
      </w:r>
      <w:r w:rsidR="006D630E">
        <w:rPr>
          <w:rFonts w:cs="Arial"/>
        </w:rPr>
        <w:t>The Department</w:t>
      </w:r>
      <w:r w:rsidRPr="001B7C6E">
        <w:rPr>
          <w:rFonts w:cs="Arial"/>
        </w:rPr>
        <w:t xml:space="preserve"> approve</w:t>
      </w:r>
      <w:r w:rsidR="006D630E">
        <w:rPr>
          <w:rFonts w:cs="Arial"/>
        </w:rPr>
        <w:t>d</w:t>
      </w:r>
      <w:r w:rsidRPr="001B7C6E">
        <w:rPr>
          <w:rFonts w:cs="Arial"/>
        </w:rPr>
        <w:t xml:space="preserve"> the </w:t>
      </w:r>
      <w:r w:rsidRPr="001B7C6E">
        <w:rPr>
          <w:rFonts w:cs="Arial"/>
        </w:rPr>
        <w:lastRenderedPageBreak/>
        <w:t xml:space="preserve">final </w:t>
      </w:r>
      <w:r w:rsidR="006D630E">
        <w:rPr>
          <w:rFonts w:cs="Arial"/>
        </w:rPr>
        <w:t xml:space="preserve">interview </w:t>
      </w:r>
      <w:r w:rsidRPr="001B7C6E">
        <w:rPr>
          <w:rFonts w:cs="Arial"/>
        </w:rPr>
        <w:t>guide</w:t>
      </w:r>
      <w:r w:rsidR="006D630E">
        <w:rPr>
          <w:rFonts w:cs="Arial"/>
        </w:rPr>
        <w:t>s</w:t>
      </w:r>
      <w:r w:rsidRPr="001B7C6E">
        <w:rPr>
          <w:rFonts w:cs="Arial"/>
        </w:rPr>
        <w:t xml:space="preserve"> before </w:t>
      </w:r>
      <w:r w:rsidR="006D630E">
        <w:rPr>
          <w:rFonts w:cs="Arial"/>
        </w:rPr>
        <w:t xml:space="preserve">they were sent to the Ethics Committee for comment and approval. </w:t>
      </w:r>
      <w:r w:rsidR="006D630E" w:rsidRPr="006D630E">
        <w:rPr>
          <w:rFonts w:cs="Arial"/>
        </w:rPr>
        <w:t xml:space="preserve">The Ethics Committee advised that the </w:t>
      </w:r>
      <w:r w:rsidR="006D630E">
        <w:rPr>
          <w:rFonts w:cs="Arial"/>
        </w:rPr>
        <w:t>interview</w:t>
      </w:r>
      <w:r w:rsidR="006D630E" w:rsidRPr="006D630E">
        <w:rPr>
          <w:rFonts w:cs="Arial"/>
        </w:rPr>
        <w:t xml:space="preserve"> guides had been approved on 30/01/2019</w:t>
      </w:r>
      <w:r w:rsidR="006D630E">
        <w:rPr>
          <w:rFonts w:cs="Arial"/>
        </w:rPr>
        <w:t>.</w:t>
      </w:r>
    </w:p>
    <w:p w14:paraId="5322E82F" w14:textId="77777777" w:rsidR="004452BA" w:rsidRPr="0005621A" w:rsidRDefault="00E241DE" w:rsidP="00E241DE">
      <w:pPr>
        <w:pStyle w:val="Sub-SubTitle"/>
        <w:numPr>
          <w:ilvl w:val="0"/>
          <w:numId w:val="0"/>
        </w:numPr>
        <w:ind w:left="1304" w:hanging="1304"/>
      </w:pPr>
      <w:r>
        <w:t xml:space="preserve">A.5.4. </w:t>
      </w:r>
      <w:r w:rsidR="004452BA" w:rsidRPr="0005621A">
        <w:t>Moderation</w:t>
      </w:r>
    </w:p>
    <w:p w14:paraId="7D3242B7" w14:textId="77777777" w:rsidR="004452BA" w:rsidRDefault="004452BA" w:rsidP="004452BA">
      <w:pPr>
        <w:rPr>
          <w:rFonts w:cs="Arial"/>
          <w:szCs w:val="20"/>
        </w:rPr>
      </w:pPr>
      <w:r w:rsidRPr="00EC0AD3">
        <w:rPr>
          <w:rFonts w:cs="Arial"/>
          <w:szCs w:val="20"/>
        </w:rPr>
        <w:t xml:space="preserve">The </w:t>
      </w:r>
      <w:r>
        <w:rPr>
          <w:rFonts w:cs="Arial"/>
          <w:szCs w:val="20"/>
        </w:rPr>
        <w:t>in-depth interviews</w:t>
      </w:r>
      <w:r w:rsidR="00633C3C">
        <w:rPr>
          <w:rFonts w:cs="Arial"/>
          <w:szCs w:val="20"/>
        </w:rPr>
        <w:t xml:space="preserve"> were</w:t>
      </w:r>
      <w:r w:rsidRPr="00EC0AD3">
        <w:rPr>
          <w:rFonts w:cs="Arial"/>
          <w:szCs w:val="20"/>
        </w:rPr>
        <w:t xml:space="preserve"> conducted by members of the research team who are </w:t>
      </w:r>
      <w:r w:rsidRPr="00974B91">
        <w:rPr>
          <w:rFonts w:cs="Arial"/>
          <w:szCs w:val="20"/>
        </w:rPr>
        <w:t>highly experienced qual</w:t>
      </w:r>
      <w:r w:rsidR="003E3043">
        <w:rPr>
          <w:rFonts w:cs="Arial"/>
          <w:szCs w:val="20"/>
        </w:rPr>
        <w:t>itative researchers. The in-depth interviews were</w:t>
      </w:r>
      <w:r w:rsidRPr="00974B91">
        <w:rPr>
          <w:rFonts w:cs="Arial"/>
          <w:szCs w:val="20"/>
        </w:rPr>
        <w:t xml:space="preserve"> conduct</w:t>
      </w:r>
      <w:r w:rsidR="003E3043">
        <w:rPr>
          <w:rFonts w:cs="Arial"/>
          <w:szCs w:val="20"/>
        </w:rPr>
        <w:t>ed</w:t>
      </w:r>
      <w:r>
        <w:rPr>
          <w:rFonts w:cs="Arial"/>
          <w:szCs w:val="20"/>
        </w:rPr>
        <w:t xml:space="preserve"> </w:t>
      </w:r>
      <w:r w:rsidRPr="00974B91">
        <w:rPr>
          <w:rFonts w:cs="Arial"/>
          <w:szCs w:val="20"/>
        </w:rPr>
        <w:t xml:space="preserve">in a professional, peer to peer manner that </w:t>
      </w:r>
      <w:r w:rsidR="003E3043">
        <w:rPr>
          <w:rFonts w:cs="Arial"/>
          <w:szCs w:val="20"/>
        </w:rPr>
        <w:t>assisted with</w:t>
      </w:r>
      <w:r>
        <w:rPr>
          <w:rFonts w:cs="Arial"/>
          <w:szCs w:val="20"/>
        </w:rPr>
        <w:t xml:space="preserve"> build</w:t>
      </w:r>
      <w:r w:rsidR="003E3043">
        <w:rPr>
          <w:rFonts w:cs="Arial"/>
          <w:szCs w:val="20"/>
        </w:rPr>
        <w:t>ing</w:t>
      </w:r>
      <w:r w:rsidRPr="00974B91">
        <w:rPr>
          <w:rFonts w:cs="Arial"/>
          <w:szCs w:val="20"/>
        </w:rPr>
        <w:t xml:space="preserve"> rapport and engender</w:t>
      </w:r>
      <w:r w:rsidR="003E3043">
        <w:rPr>
          <w:rFonts w:cs="Arial"/>
          <w:szCs w:val="20"/>
        </w:rPr>
        <w:t>ing</w:t>
      </w:r>
      <w:r w:rsidRPr="00974B91">
        <w:rPr>
          <w:rFonts w:cs="Arial"/>
          <w:szCs w:val="20"/>
        </w:rPr>
        <w:t xml:space="preserve"> trust. </w:t>
      </w:r>
      <w:r>
        <w:rPr>
          <w:rFonts w:cs="Arial"/>
          <w:szCs w:val="20"/>
        </w:rPr>
        <w:t>I</w:t>
      </w:r>
      <w:r w:rsidR="003E3043">
        <w:rPr>
          <w:rFonts w:cs="Arial"/>
          <w:szCs w:val="20"/>
        </w:rPr>
        <w:t>f an accessibility requirement wa</w:t>
      </w:r>
      <w:r>
        <w:rPr>
          <w:rFonts w:cs="Arial"/>
          <w:szCs w:val="20"/>
        </w:rPr>
        <w:t>s needed (e.g. an Auslan interpreter) for a participant to complete an in-depth inter</w:t>
      </w:r>
      <w:r w:rsidR="003E3043">
        <w:rPr>
          <w:rFonts w:cs="Arial"/>
          <w:szCs w:val="20"/>
        </w:rPr>
        <w:t>view Colmar Brunton was willing and able to</w:t>
      </w:r>
      <w:r>
        <w:rPr>
          <w:rFonts w:cs="Arial"/>
          <w:szCs w:val="20"/>
        </w:rPr>
        <w:t xml:space="preserve"> arrange for this</w:t>
      </w:r>
      <w:r w:rsidR="003E3043">
        <w:rPr>
          <w:rFonts w:cs="Arial"/>
          <w:szCs w:val="20"/>
        </w:rPr>
        <w:t>, however no such requests were made</w:t>
      </w:r>
      <w:r>
        <w:rPr>
          <w:rFonts w:cs="Arial"/>
          <w:szCs w:val="20"/>
        </w:rPr>
        <w:t xml:space="preserve">. </w:t>
      </w:r>
      <w:r w:rsidR="003E3043">
        <w:rPr>
          <w:rFonts w:cs="Arial"/>
          <w:szCs w:val="20"/>
        </w:rPr>
        <w:t>The interviewers</w:t>
      </w:r>
      <w:r>
        <w:rPr>
          <w:rFonts w:cs="Arial"/>
          <w:szCs w:val="20"/>
        </w:rPr>
        <w:t xml:space="preserve"> all</w:t>
      </w:r>
      <w:r>
        <w:t xml:space="preserve"> </w:t>
      </w:r>
      <w:r w:rsidR="003E3043">
        <w:rPr>
          <w:rFonts w:cs="Arial"/>
          <w:szCs w:val="20"/>
        </w:rPr>
        <w:t>complied</w:t>
      </w:r>
      <w:r w:rsidRPr="00F17F49">
        <w:rPr>
          <w:rFonts w:cs="Arial"/>
          <w:szCs w:val="20"/>
        </w:rPr>
        <w:t xml:space="preserve"> with </w:t>
      </w:r>
      <w:r>
        <w:rPr>
          <w:rFonts w:cs="Arial"/>
          <w:szCs w:val="20"/>
        </w:rPr>
        <w:t xml:space="preserve">the </w:t>
      </w:r>
      <w:r w:rsidRPr="00F17F49">
        <w:rPr>
          <w:rFonts w:cs="Arial"/>
          <w:szCs w:val="20"/>
        </w:rPr>
        <w:t xml:space="preserve">working with vulnerable people requirements in each Australian state and territory in which </w:t>
      </w:r>
      <w:r w:rsidR="003E3043">
        <w:rPr>
          <w:rFonts w:cs="Arial"/>
          <w:szCs w:val="20"/>
        </w:rPr>
        <w:t>the in-depth interviews were</w:t>
      </w:r>
      <w:r w:rsidRPr="00F17F49">
        <w:rPr>
          <w:rFonts w:cs="Arial"/>
          <w:szCs w:val="20"/>
        </w:rPr>
        <w:t xml:space="preserve"> conduct</w:t>
      </w:r>
      <w:r w:rsidR="003E3043">
        <w:rPr>
          <w:rFonts w:cs="Arial"/>
          <w:szCs w:val="20"/>
        </w:rPr>
        <w:t>ed</w:t>
      </w:r>
      <w:r>
        <w:t>.</w:t>
      </w:r>
      <w:r w:rsidRPr="00EC0AD3">
        <w:rPr>
          <w:rFonts w:cs="Arial"/>
          <w:szCs w:val="20"/>
        </w:rPr>
        <w:t xml:space="preserve"> </w:t>
      </w:r>
    </w:p>
    <w:p w14:paraId="0C36590D" w14:textId="77777777" w:rsidR="004452BA" w:rsidRPr="00EC3503" w:rsidRDefault="004452BA" w:rsidP="003E3043">
      <w:r w:rsidRPr="00EC0AD3">
        <w:rPr>
          <w:rFonts w:cs="Arial"/>
          <w:szCs w:val="20"/>
        </w:rPr>
        <w:t xml:space="preserve">With the permission </w:t>
      </w:r>
      <w:r>
        <w:rPr>
          <w:rFonts w:cs="Arial"/>
          <w:szCs w:val="20"/>
        </w:rPr>
        <w:t xml:space="preserve">of </w:t>
      </w:r>
      <w:r w:rsidRPr="00EC0AD3">
        <w:rPr>
          <w:rFonts w:cs="Arial"/>
          <w:szCs w:val="20"/>
        </w:rPr>
        <w:t xml:space="preserve">participants, the </w:t>
      </w:r>
      <w:r>
        <w:rPr>
          <w:rFonts w:cs="Arial"/>
          <w:szCs w:val="20"/>
        </w:rPr>
        <w:t>in-depth interviews</w:t>
      </w:r>
      <w:r w:rsidR="003E3043">
        <w:rPr>
          <w:rFonts w:cs="Arial"/>
          <w:szCs w:val="20"/>
        </w:rPr>
        <w:t xml:space="preserve"> were</w:t>
      </w:r>
      <w:r w:rsidRPr="00EC0AD3">
        <w:rPr>
          <w:rFonts w:cs="Arial"/>
          <w:szCs w:val="20"/>
        </w:rPr>
        <w:t xml:space="preserve"> recorded for subsequent qualitative analysis.</w:t>
      </w:r>
      <w:r>
        <w:rPr>
          <w:rFonts w:cs="Arial"/>
          <w:szCs w:val="20"/>
        </w:rPr>
        <w:t xml:space="preserve"> </w:t>
      </w:r>
    </w:p>
    <w:p w14:paraId="1C02F0DC" w14:textId="77777777" w:rsidR="004452BA" w:rsidRDefault="003E3043" w:rsidP="004452BA">
      <w:pPr>
        <w:spacing w:before="120" w:after="120"/>
        <w:rPr>
          <w:rFonts w:cs="Arial"/>
          <w:szCs w:val="20"/>
        </w:rPr>
      </w:pPr>
      <w:r>
        <w:rPr>
          <w:rFonts w:cs="Arial"/>
          <w:szCs w:val="20"/>
        </w:rPr>
        <w:t>Interviewers were</w:t>
      </w:r>
      <w:r w:rsidR="004452BA" w:rsidRPr="00EC3503">
        <w:rPr>
          <w:rFonts w:cs="Arial"/>
          <w:szCs w:val="20"/>
        </w:rPr>
        <w:t xml:space="preserve"> also briefed on the risk assessment a</w:t>
      </w:r>
      <w:r>
        <w:rPr>
          <w:rFonts w:cs="Arial"/>
          <w:szCs w:val="20"/>
        </w:rPr>
        <w:t>nd escalation procedure that had</w:t>
      </w:r>
      <w:r w:rsidR="004452BA" w:rsidRPr="00EC3503">
        <w:rPr>
          <w:rFonts w:cs="Arial"/>
          <w:szCs w:val="20"/>
        </w:rPr>
        <w:t xml:space="preserve"> been developed to assist the interviewing team with conducting the in-depth interviews. </w:t>
      </w:r>
      <w:r>
        <w:rPr>
          <w:rFonts w:cs="Arial"/>
          <w:szCs w:val="20"/>
        </w:rPr>
        <w:t>The procedure outlined</w:t>
      </w:r>
      <w:r w:rsidR="004452BA" w:rsidRPr="00EC3503">
        <w:rPr>
          <w:rFonts w:cs="Arial"/>
          <w:szCs w:val="20"/>
        </w:rPr>
        <w:t xml:space="preserve"> what interviewers should do if they experience</w:t>
      </w:r>
      <w:r>
        <w:rPr>
          <w:rFonts w:cs="Arial"/>
          <w:szCs w:val="20"/>
        </w:rPr>
        <w:t>d a situation where they we</w:t>
      </w:r>
      <w:r w:rsidR="004452BA" w:rsidRPr="00EC3503">
        <w:rPr>
          <w:rFonts w:cs="Arial"/>
          <w:szCs w:val="20"/>
        </w:rPr>
        <w:t>re in</w:t>
      </w:r>
      <w:r>
        <w:rPr>
          <w:rFonts w:cs="Arial"/>
          <w:szCs w:val="20"/>
        </w:rPr>
        <w:t xml:space="preserve"> contact with someone who became</w:t>
      </w:r>
      <w:r w:rsidR="004452BA" w:rsidRPr="00EC3503">
        <w:rPr>
          <w:rFonts w:cs="Arial"/>
          <w:szCs w:val="20"/>
        </w:rPr>
        <w:t xml:space="preserve"> distressed. </w:t>
      </w:r>
    </w:p>
    <w:p w14:paraId="37DEF70C" w14:textId="77777777" w:rsidR="00EF27A5" w:rsidRPr="0005621A" w:rsidRDefault="00E241DE" w:rsidP="00E241DE">
      <w:pPr>
        <w:pStyle w:val="Sub-SubTitle"/>
        <w:numPr>
          <w:ilvl w:val="0"/>
          <w:numId w:val="0"/>
        </w:numPr>
        <w:ind w:left="1304" w:hanging="1304"/>
      </w:pPr>
      <w:bookmarkStart w:id="146" w:name="_Hlk638251"/>
      <w:bookmarkEnd w:id="145"/>
      <w:r>
        <w:t xml:space="preserve">A.5.5. </w:t>
      </w:r>
      <w:r w:rsidR="00EF27A5">
        <w:t xml:space="preserve">Qualitative fieldwork </w:t>
      </w:r>
    </w:p>
    <w:p w14:paraId="7FB85A00" w14:textId="77777777" w:rsidR="00EF27A5" w:rsidRPr="0088128C" w:rsidRDefault="00EF27A5" w:rsidP="00EE47F0">
      <w:pPr>
        <w:rPr>
          <w:b/>
          <w:i/>
        </w:rPr>
      </w:pPr>
      <w:r w:rsidRPr="00EF27A5">
        <w:t xml:space="preserve">Evaluation fieldwork included </w:t>
      </w:r>
      <w:r w:rsidRPr="0088128C">
        <w:t xml:space="preserve">qualitative research in the form of </w:t>
      </w:r>
      <w:r w:rsidRPr="00EF27A5">
        <w:t>n=</w:t>
      </w:r>
      <w:r w:rsidR="001E67DF">
        <w:t>90</w:t>
      </w:r>
      <w:r>
        <w:t xml:space="preserve"> in-</w:t>
      </w:r>
      <w:r w:rsidRPr="0088128C">
        <w:t>depth interviews</w:t>
      </w:r>
      <w:r w:rsidRPr="00EF27A5">
        <w:t xml:space="preserve"> </w:t>
      </w:r>
      <w:r w:rsidRPr="0088128C">
        <w:t>with the following target audiences:</w:t>
      </w:r>
      <w:r w:rsidRPr="00EF27A5">
        <w:t xml:space="preserve"> </w:t>
      </w:r>
    </w:p>
    <w:p w14:paraId="5E61BF9D" w14:textId="77777777" w:rsidR="00EF27A5" w:rsidRPr="00307768" w:rsidRDefault="00EF27A5" w:rsidP="00E01B3A">
      <w:pPr>
        <w:pStyle w:val="ListParagraph"/>
        <w:numPr>
          <w:ilvl w:val="0"/>
          <w:numId w:val="18"/>
        </w:numPr>
        <w:spacing w:after="200"/>
      </w:pPr>
      <w:r w:rsidRPr="005A2C62">
        <w:t xml:space="preserve">JobAccess </w:t>
      </w:r>
      <w:r w:rsidRPr="00307768">
        <w:t>Users (n=</w:t>
      </w:r>
      <w:r w:rsidR="00307768" w:rsidRPr="00307768">
        <w:t>45</w:t>
      </w:r>
      <w:r w:rsidRPr="00307768">
        <w:t xml:space="preserve">); </w:t>
      </w:r>
    </w:p>
    <w:p w14:paraId="6700CF90" w14:textId="77777777" w:rsidR="00EF27A5" w:rsidRPr="00307768" w:rsidRDefault="00EF27A5" w:rsidP="00E01B3A">
      <w:pPr>
        <w:pStyle w:val="ListParagraph"/>
        <w:numPr>
          <w:ilvl w:val="0"/>
          <w:numId w:val="18"/>
        </w:numPr>
        <w:spacing w:after="200"/>
      </w:pPr>
      <w:r w:rsidRPr="00307768">
        <w:t>Employers (n=</w:t>
      </w:r>
      <w:r w:rsidR="00307768" w:rsidRPr="00307768">
        <w:t>29</w:t>
      </w:r>
      <w:r w:rsidRPr="00307768">
        <w:t>);</w:t>
      </w:r>
    </w:p>
    <w:p w14:paraId="2527A5E0" w14:textId="77777777" w:rsidR="00EF27A5" w:rsidRPr="00307768" w:rsidRDefault="00EF27A5" w:rsidP="00E01B3A">
      <w:pPr>
        <w:pStyle w:val="ListParagraph"/>
        <w:numPr>
          <w:ilvl w:val="0"/>
          <w:numId w:val="18"/>
        </w:numPr>
        <w:spacing w:after="200"/>
      </w:pPr>
      <w:r w:rsidRPr="00307768">
        <w:t>Employment Service Providers (n=</w:t>
      </w:r>
      <w:r w:rsidR="00307768" w:rsidRPr="00307768">
        <w:t>4</w:t>
      </w:r>
      <w:r w:rsidRPr="00307768">
        <w:t>);</w:t>
      </w:r>
    </w:p>
    <w:p w14:paraId="7D133EB0" w14:textId="77777777" w:rsidR="00EF27A5" w:rsidRPr="00307768" w:rsidRDefault="00EF27A5" w:rsidP="00E01B3A">
      <w:pPr>
        <w:pStyle w:val="ListParagraph"/>
        <w:numPr>
          <w:ilvl w:val="0"/>
          <w:numId w:val="18"/>
        </w:numPr>
        <w:spacing w:after="200"/>
      </w:pPr>
      <w:r w:rsidRPr="00307768">
        <w:t>JobAccess Service Provider (i.e. WorkFocus) (n=5); and</w:t>
      </w:r>
    </w:p>
    <w:p w14:paraId="6658EE9B" w14:textId="77777777" w:rsidR="00EF27A5" w:rsidRPr="00307768" w:rsidRDefault="00EF27A5" w:rsidP="00E01B3A">
      <w:pPr>
        <w:pStyle w:val="ListParagraph"/>
        <w:numPr>
          <w:ilvl w:val="0"/>
          <w:numId w:val="18"/>
        </w:numPr>
        <w:spacing w:after="200"/>
      </w:pPr>
      <w:r w:rsidRPr="00307768">
        <w:t>JobAccess Stakeholders (n=</w:t>
      </w:r>
      <w:r w:rsidR="00307768" w:rsidRPr="00307768">
        <w:t>7</w:t>
      </w:r>
      <w:r w:rsidRPr="00307768">
        <w:t>).</w:t>
      </w:r>
    </w:p>
    <w:p w14:paraId="7CC69622" w14:textId="77777777" w:rsidR="00EF27A5" w:rsidRDefault="00EF27A5" w:rsidP="00EF27A5">
      <w:pPr>
        <w:spacing w:after="200"/>
        <w:rPr>
          <w:rFonts w:cs="Arial"/>
          <w:color w:val="595959" w:themeColor="text1" w:themeTint="A6"/>
        </w:rPr>
      </w:pPr>
      <w:r>
        <w:rPr>
          <w:rFonts w:cs="Arial"/>
          <w:color w:val="595959" w:themeColor="text1" w:themeTint="A6"/>
        </w:rPr>
        <w:t>T</w:t>
      </w:r>
      <w:r w:rsidRPr="00EF27A5">
        <w:rPr>
          <w:rFonts w:cs="Arial"/>
          <w:color w:val="595959" w:themeColor="text1" w:themeTint="A6"/>
        </w:rPr>
        <w:t>hese in-depth interviews allowed for exploration of the Key Evaluation Questions as well as investigation of the</w:t>
      </w:r>
      <w:r w:rsidRPr="00EF27A5">
        <w:t xml:space="preserve"> </w:t>
      </w:r>
      <w:r w:rsidRPr="00EF27A5">
        <w:rPr>
          <w:rFonts w:cs="Arial"/>
          <w:color w:val="595959" w:themeColor="text1" w:themeTint="A6"/>
        </w:rPr>
        <w:t xml:space="preserve">Activities, Outputs and Outcomes </w:t>
      </w:r>
      <w:r>
        <w:rPr>
          <w:rFonts w:cs="Arial"/>
          <w:color w:val="595959" w:themeColor="text1" w:themeTint="A6"/>
        </w:rPr>
        <w:t xml:space="preserve">outlined in the </w:t>
      </w:r>
      <w:r w:rsidRPr="0053756E">
        <w:rPr>
          <w:rFonts w:cs="Arial"/>
          <w:szCs w:val="20"/>
        </w:rPr>
        <w:t>Program Logic models</w:t>
      </w:r>
      <w:r w:rsidRPr="00EF27A5">
        <w:rPr>
          <w:rFonts w:cs="Arial"/>
          <w:color w:val="595959" w:themeColor="text1" w:themeTint="A6"/>
        </w:rPr>
        <w:t xml:space="preserve"> associated with each of the</w:t>
      </w:r>
      <w:r>
        <w:rPr>
          <w:rFonts w:cs="Arial"/>
          <w:color w:val="595959" w:themeColor="text1" w:themeTint="A6"/>
        </w:rPr>
        <w:t xml:space="preserve"> </w:t>
      </w:r>
      <w:r w:rsidRPr="00EF27A5">
        <w:rPr>
          <w:rFonts w:cs="Arial"/>
          <w:color w:val="595959" w:themeColor="text1" w:themeTint="A6"/>
        </w:rPr>
        <w:t xml:space="preserve">JobAccess Services.  </w:t>
      </w:r>
    </w:p>
    <w:p w14:paraId="697A90C8" w14:textId="77777777" w:rsidR="00EF27A5" w:rsidRPr="00EF27A5" w:rsidRDefault="00EF27A5" w:rsidP="00EF27A5">
      <w:pPr>
        <w:spacing w:after="200"/>
      </w:pPr>
      <w:r w:rsidRPr="00EF27A5">
        <w:rPr>
          <w:rFonts w:cs="Arial"/>
          <w:color w:val="595959" w:themeColor="text1" w:themeTint="A6"/>
        </w:rPr>
        <w:t xml:space="preserve">At the convenience of the participants </w:t>
      </w:r>
      <w:r>
        <w:rPr>
          <w:rFonts w:cs="Arial"/>
          <w:color w:val="595959" w:themeColor="text1" w:themeTint="A6"/>
        </w:rPr>
        <w:t xml:space="preserve">(and within time and budget constraints), the in-depth interviews were conducted </w:t>
      </w:r>
      <w:r w:rsidRPr="00EF27A5">
        <w:rPr>
          <w:rFonts w:cs="Arial"/>
          <w:color w:val="595959" w:themeColor="text1" w:themeTint="A6"/>
        </w:rPr>
        <w:t>either face-to-face or by phone</w:t>
      </w:r>
      <w:r>
        <w:rPr>
          <w:rFonts w:cs="Arial"/>
        </w:rPr>
        <w:t>.</w:t>
      </w:r>
    </w:p>
    <w:p w14:paraId="1E11415E" w14:textId="77777777" w:rsidR="004452BA" w:rsidRPr="00D07D7B" w:rsidRDefault="00520F7E" w:rsidP="00520F7E">
      <w:pPr>
        <w:pStyle w:val="Heading3"/>
        <w:numPr>
          <w:ilvl w:val="0"/>
          <w:numId w:val="0"/>
        </w:numPr>
        <w:tabs>
          <w:tab w:val="num" w:pos="792"/>
        </w:tabs>
        <w:ind w:left="432" w:hanging="432"/>
      </w:pPr>
      <w:bookmarkStart w:id="147" w:name="_Toc518302936"/>
      <w:bookmarkStart w:id="148" w:name="_Toc794576"/>
      <w:bookmarkStart w:id="149" w:name="_Toc11267454"/>
      <w:r>
        <w:t xml:space="preserve">A.6. </w:t>
      </w:r>
      <w:r w:rsidR="004452BA">
        <w:t xml:space="preserve">Quantitative </w:t>
      </w:r>
      <w:bookmarkEnd w:id="147"/>
      <w:r w:rsidR="004452BA">
        <w:t>research</w:t>
      </w:r>
      <w:bookmarkEnd w:id="148"/>
      <w:bookmarkEnd w:id="149"/>
    </w:p>
    <w:p w14:paraId="17057E87" w14:textId="77777777" w:rsidR="004452BA" w:rsidRPr="00142120" w:rsidRDefault="004452BA" w:rsidP="004452BA">
      <w:pPr>
        <w:tabs>
          <w:tab w:val="left" w:pos="720"/>
          <w:tab w:val="left" w:pos="1418"/>
        </w:tabs>
        <w:spacing w:before="120" w:after="120"/>
        <w:rPr>
          <w:rFonts w:cs="Arial"/>
          <w:szCs w:val="20"/>
        </w:rPr>
      </w:pPr>
      <w:r w:rsidRPr="00EC3503">
        <w:rPr>
          <w:rFonts w:cs="Arial"/>
          <w:szCs w:val="20"/>
        </w:rPr>
        <w:t xml:space="preserve">To ensure a broad representation of the JobAccess target audiences in the </w:t>
      </w:r>
      <w:r w:rsidR="00877B46">
        <w:rPr>
          <w:rFonts w:cs="Arial"/>
          <w:szCs w:val="20"/>
        </w:rPr>
        <w:t>Evaluation, Colmar Brunton</w:t>
      </w:r>
      <w:r w:rsidRPr="00EC3503">
        <w:rPr>
          <w:rFonts w:cs="Arial"/>
          <w:szCs w:val="20"/>
        </w:rPr>
        <w:t xml:space="preserve"> undert</w:t>
      </w:r>
      <w:r w:rsidR="00877B46">
        <w:rPr>
          <w:rFonts w:cs="Arial"/>
          <w:szCs w:val="20"/>
        </w:rPr>
        <w:t>ook</w:t>
      </w:r>
      <w:r w:rsidRPr="00EC3503">
        <w:rPr>
          <w:rFonts w:cs="Arial"/>
          <w:szCs w:val="20"/>
        </w:rPr>
        <w:t xml:space="preserve"> a 10-minute survey with JobAccess </w:t>
      </w:r>
      <w:r>
        <w:rPr>
          <w:rFonts w:cs="Arial"/>
          <w:szCs w:val="20"/>
        </w:rPr>
        <w:t>Users</w:t>
      </w:r>
      <w:r w:rsidRPr="00EC3503">
        <w:rPr>
          <w:rFonts w:cs="Arial"/>
          <w:szCs w:val="20"/>
        </w:rPr>
        <w:t>, Employers and Employment Service Providers</w:t>
      </w:r>
      <w:r>
        <w:rPr>
          <w:rFonts w:cs="Arial"/>
          <w:szCs w:val="20"/>
        </w:rPr>
        <w:t xml:space="preserve"> (as described earlier in this document)</w:t>
      </w:r>
      <w:r w:rsidR="00877B46">
        <w:rPr>
          <w:rFonts w:cs="Arial"/>
          <w:szCs w:val="20"/>
        </w:rPr>
        <w:t>. Colmar Brunton</w:t>
      </w:r>
      <w:r w:rsidRPr="00EC3503">
        <w:rPr>
          <w:rFonts w:cs="Arial"/>
          <w:szCs w:val="20"/>
        </w:rPr>
        <w:t xml:space="preserve"> use</w:t>
      </w:r>
      <w:r w:rsidR="00877B46">
        <w:rPr>
          <w:rFonts w:cs="Arial"/>
          <w:szCs w:val="20"/>
        </w:rPr>
        <w:t>d</w:t>
      </w:r>
      <w:r w:rsidRPr="00EC3503">
        <w:rPr>
          <w:rFonts w:cs="Arial"/>
          <w:szCs w:val="20"/>
        </w:rPr>
        <w:t xml:space="preserve"> an online data collection methodology for this phase of the </w:t>
      </w:r>
      <w:r w:rsidRPr="00142120">
        <w:rPr>
          <w:rFonts w:cs="Arial"/>
          <w:szCs w:val="20"/>
        </w:rPr>
        <w:t>research.</w:t>
      </w:r>
    </w:p>
    <w:p w14:paraId="48D3D08B" w14:textId="77777777" w:rsidR="004452BA" w:rsidRPr="003370FA" w:rsidRDefault="00520F7E" w:rsidP="00520F7E">
      <w:pPr>
        <w:pStyle w:val="Sub-SubTitle"/>
        <w:numPr>
          <w:ilvl w:val="0"/>
          <w:numId w:val="0"/>
        </w:numPr>
        <w:ind w:left="1304" w:hanging="1304"/>
      </w:pPr>
      <w:bookmarkStart w:id="150" w:name="_Hlk638279"/>
      <w:bookmarkEnd w:id="146"/>
      <w:r>
        <w:t xml:space="preserve">A.6.1. </w:t>
      </w:r>
      <w:r w:rsidR="004452BA" w:rsidRPr="003370FA">
        <w:t>Sampling</w:t>
      </w:r>
    </w:p>
    <w:p w14:paraId="00F433A0" w14:textId="77777777" w:rsidR="004452BA" w:rsidRDefault="00877B46" w:rsidP="004452BA">
      <w:pPr>
        <w:rPr>
          <w:rFonts w:cs="Arial"/>
          <w:szCs w:val="20"/>
        </w:rPr>
      </w:pPr>
      <w:bookmarkStart w:id="151" w:name="_Hlk532481631"/>
      <w:r>
        <w:rPr>
          <w:rFonts w:cs="Arial"/>
          <w:szCs w:val="20"/>
        </w:rPr>
        <w:t>The JobAccess Provider (</w:t>
      </w:r>
      <w:r w:rsidR="004452BA">
        <w:rPr>
          <w:rFonts w:cs="Arial"/>
          <w:szCs w:val="20"/>
        </w:rPr>
        <w:t>WorkFocus</w:t>
      </w:r>
      <w:r>
        <w:rPr>
          <w:rFonts w:cs="Arial"/>
          <w:szCs w:val="20"/>
        </w:rPr>
        <w:t xml:space="preserve">) </w:t>
      </w:r>
      <w:r w:rsidR="004452BA">
        <w:rPr>
          <w:rFonts w:cs="Arial"/>
          <w:szCs w:val="20"/>
        </w:rPr>
        <w:t xml:space="preserve">advised </w:t>
      </w:r>
      <w:r>
        <w:rPr>
          <w:rFonts w:cs="Arial"/>
          <w:szCs w:val="20"/>
        </w:rPr>
        <w:t>Colmar Brunton and the Department that email addresses could</w:t>
      </w:r>
      <w:r w:rsidR="004452BA">
        <w:rPr>
          <w:rFonts w:cs="Arial"/>
          <w:szCs w:val="20"/>
        </w:rPr>
        <w:t xml:space="preserve"> be provided for the three target audiences of interest for the online survey. As the </w:t>
      </w:r>
      <w:r>
        <w:rPr>
          <w:rFonts w:cs="Arial"/>
          <w:szCs w:val="20"/>
        </w:rPr>
        <w:t>online surveys were opt-in it wa</w:t>
      </w:r>
      <w:r w:rsidR="004452BA">
        <w:rPr>
          <w:rFonts w:cs="Arial"/>
          <w:szCs w:val="20"/>
        </w:rPr>
        <w:t>s difficult to predict exactly</w:t>
      </w:r>
      <w:r>
        <w:rPr>
          <w:rFonts w:cs="Arial"/>
          <w:szCs w:val="20"/>
        </w:rPr>
        <w:t xml:space="preserve"> how many completed surveys would</w:t>
      </w:r>
      <w:r w:rsidR="004452BA">
        <w:rPr>
          <w:rFonts w:cs="Arial"/>
          <w:szCs w:val="20"/>
        </w:rPr>
        <w:t xml:space="preserve"> be achieved for each ta</w:t>
      </w:r>
      <w:r>
        <w:rPr>
          <w:rFonts w:cs="Arial"/>
          <w:szCs w:val="20"/>
        </w:rPr>
        <w:t>rget audience, as such</w:t>
      </w:r>
      <w:r w:rsidR="004452BA">
        <w:rPr>
          <w:rFonts w:cs="Arial"/>
          <w:szCs w:val="20"/>
        </w:rPr>
        <w:t xml:space="preserve">: </w:t>
      </w:r>
    </w:p>
    <w:p w14:paraId="336D2D69" w14:textId="77777777" w:rsidR="004452BA" w:rsidRDefault="004452BA" w:rsidP="00E01B3A">
      <w:pPr>
        <w:pStyle w:val="ListParagraph"/>
        <w:numPr>
          <w:ilvl w:val="0"/>
          <w:numId w:val="18"/>
        </w:numPr>
        <w:spacing w:after="200"/>
      </w:pPr>
      <w:r>
        <w:lastRenderedPageBreak/>
        <w:t xml:space="preserve">All </w:t>
      </w:r>
      <w:r w:rsidR="00877B46">
        <w:t>JobAccess Participants that had provided an email address and had</w:t>
      </w:r>
      <w:r>
        <w:t xml:space="preserve"> accessed the service </w:t>
      </w:r>
      <w:r w:rsidR="00877B46">
        <w:t xml:space="preserve">in the </w:t>
      </w:r>
      <w:r w:rsidR="00D66D31">
        <w:t>two years</w:t>
      </w:r>
      <w:r w:rsidR="00D95FEA">
        <w:t xml:space="preserve"> prior to the </w:t>
      </w:r>
      <w:r w:rsidR="00877B46">
        <w:t>online survey</w:t>
      </w:r>
      <w:r w:rsidR="00D95FEA">
        <w:t xml:space="preserve"> being conducted</w:t>
      </w:r>
      <w:r w:rsidR="00877B46">
        <w:t xml:space="preserve"> </w:t>
      </w:r>
      <w:r w:rsidR="0049640B">
        <w:t>were</w:t>
      </w:r>
      <w:r>
        <w:t xml:space="preserve"> invited to participate;</w:t>
      </w:r>
    </w:p>
    <w:p w14:paraId="7E73D608" w14:textId="77777777" w:rsidR="004452BA" w:rsidRDefault="004452BA" w:rsidP="00E01B3A">
      <w:pPr>
        <w:pStyle w:val="ListParagraph"/>
        <w:numPr>
          <w:ilvl w:val="0"/>
          <w:numId w:val="18"/>
        </w:numPr>
        <w:spacing w:after="200"/>
      </w:pPr>
      <w:r>
        <w:t xml:space="preserve">All employers </w:t>
      </w:r>
      <w:r w:rsidR="0049640B">
        <w:t xml:space="preserve">that had provided an email address and had accessed the service in the </w:t>
      </w:r>
      <w:r w:rsidR="00D66D31">
        <w:t>two years</w:t>
      </w:r>
      <w:r w:rsidR="0049640B">
        <w:t xml:space="preserve"> prior to the online survey being conducted were invited to participate</w:t>
      </w:r>
      <w:r>
        <w:t xml:space="preserve">; and </w:t>
      </w:r>
    </w:p>
    <w:p w14:paraId="3CE6E1C9" w14:textId="77777777" w:rsidR="004452BA" w:rsidRDefault="004452BA" w:rsidP="00E01B3A">
      <w:pPr>
        <w:pStyle w:val="ListParagraph"/>
        <w:numPr>
          <w:ilvl w:val="0"/>
          <w:numId w:val="18"/>
        </w:numPr>
        <w:spacing w:after="200"/>
        <w:rPr>
          <w:rFonts w:cs="Arial"/>
          <w:bCs/>
          <w:szCs w:val="20"/>
        </w:rPr>
      </w:pPr>
      <w:r>
        <w:t xml:space="preserve">All participating Employment Service Providers that have provided an email address </w:t>
      </w:r>
      <w:r w:rsidR="0049640B">
        <w:t>were</w:t>
      </w:r>
      <w:r>
        <w:t xml:space="preserve"> invited to participate</w:t>
      </w:r>
      <w:r>
        <w:rPr>
          <w:rFonts w:cs="Arial"/>
          <w:bCs/>
          <w:szCs w:val="20"/>
        </w:rPr>
        <w:t xml:space="preserve">. </w:t>
      </w:r>
    </w:p>
    <w:p w14:paraId="0070BB68" w14:textId="77777777" w:rsidR="004452BA" w:rsidRDefault="004452BA" w:rsidP="004452BA">
      <w:pPr>
        <w:rPr>
          <w:szCs w:val="20"/>
        </w:rPr>
      </w:pPr>
      <w:r>
        <w:rPr>
          <w:rFonts w:cs="Arial"/>
          <w:szCs w:val="20"/>
        </w:rPr>
        <w:t>No q</w:t>
      </w:r>
      <w:r w:rsidR="0049640B">
        <w:rPr>
          <w:szCs w:val="20"/>
        </w:rPr>
        <w:t>uotas were</w:t>
      </w:r>
      <w:r>
        <w:rPr>
          <w:szCs w:val="20"/>
        </w:rPr>
        <w:t xml:space="preserve"> set for the three target audiences. </w:t>
      </w:r>
    </w:p>
    <w:p w14:paraId="7FD24105" w14:textId="77777777" w:rsidR="004452BA" w:rsidRPr="003370FA" w:rsidRDefault="00520F7E" w:rsidP="00520F7E">
      <w:pPr>
        <w:pStyle w:val="Sub-SubTitle"/>
        <w:numPr>
          <w:ilvl w:val="0"/>
          <w:numId w:val="0"/>
        </w:numPr>
        <w:ind w:left="1304" w:hanging="1304"/>
      </w:pPr>
      <w:r>
        <w:t xml:space="preserve">A.6.2. </w:t>
      </w:r>
      <w:r w:rsidR="004452BA" w:rsidRPr="003370FA">
        <w:t>Recruitment</w:t>
      </w:r>
    </w:p>
    <w:p w14:paraId="40155E85" w14:textId="77777777" w:rsidR="00DD119A" w:rsidRDefault="00C81E9F" w:rsidP="004452BA">
      <w:pPr>
        <w:rPr>
          <w:szCs w:val="20"/>
        </w:rPr>
      </w:pPr>
      <w:r>
        <w:rPr>
          <w:rFonts w:cs="Arial"/>
          <w:szCs w:val="20"/>
        </w:rPr>
        <w:t xml:space="preserve">The JobAccess Provider (WorkFocus) </w:t>
      </w:r>
      <w:r w:rsidR="004452BA">
        <w:rPr>
          <w:szCs w:val="20"/>
        </w:rPr>
        <w:t>extract</w:t>
      </w:r>
      <w:r>
        <w:rPr>
          <w:szCs w:val="20"/>
        </w:rPr>
        <w:t>ed</w:t>
      </w:r>
      <w:r w:rsidR="004452BA">
        <w:rPr>
          <w:szCs w:val="20"/>
        </w:rPr>
        <w:t xml:space="preserve"> from their database/s</w:t>
      </w:r>
      <w:r w:rsidR="00DD119A">
        <w:rPr>
          <w:szCs w:val="20"/>
        </w:rPr>
        <w:t>:</w:t>
      </w:r>
      <w:r w:rsidR="004452BA">
        <w:rPr>
          <w:szCs w:val="20"/>
        </w:rPr>
        <w:t xml:space="preserve"> </w:t>
      </w:r>
    </w:p>
    <w:p w14:paraId="0ED7E385" w14:textId="77777777" w:rsidR="00DD119A" w:rsidRDefault="004452BA" w:rsidP="00DD119A">
      <w:pPr>
        <w:pStyle w:val="ListParagraph"/>
        <w:numPr>
          <w:ilvl w:val="0"/>
          <w:numId w:val="18"/>
        </w:numPr>
        <w:spacing w:after="200"/>
      </w:pPr>
      <w:r w:rsidRPr="00DD119A">
        <w:t xml:space="preserve">all </w:t>
      </w:r>
      <w:r w:rsidR="002C7BF5" w:rsidRPr="00DD119A">
        <w:t xml:space="preserve">available </w:t>
      </w:r>
      <w:r w:rsidR="00C81E9F" w:rsidRPr="00DD119A">
        <w:t>JobAccess Participants that had</w:t>
      </w:r>
      <w:r w:rsidRPr="00DD119A">
        <w:t xml:space="preserve"> accessed the service </w:t>
      </w:r>
      <w:r w:rsidR="00C81E9F" w:rsidRPr="00DD119A">
        <w:t xml:space="preserve">in the </w:t>
      </w:r>
      <w:r w:rsidR="00D66D31" w:rsidRPr="00DD119A">
        <w:t>two years</w:t>
      </w:r>
      <w:r w:rsidR="00D95FEA" w:rsidRPr="00DD119A">
        <w:t xml:space="preserve"> prior to the </w:t>
      </w:r>
      <w:r w:rsidR="00C81E9F" w:rsidRPr="00DD119A">
        <w:t>online survey</w:t>
      </w:r>
      <w:r w:rsidR="00D95FEA" w:rsidRPr="00DD119A">
        <w:t xml:space="preserve"> being conducted</w:t>
      </w:r>
      <w:r w:rsidR="00DD119A">
        <w:t>;</w:t>
      </w:r>
      <w:r w:rsidRPr="00DD119A">
        <w:t xml:space="preserve"> </w:t>
      </w:r>
    </w:p>
    <w:p w14:paraId="0B401892" w14:textId="77777777" w:rsidR="00DD119A" w:rsidRDefault="004452BA" w:rsidP="00DD119A">
      <w:pPr>
        <w:pStyle w:val="ListParagraph"/>
        <w:numPr>
          <w:ilvl w:val="0"/>
          <w:numId w:val="18"/>
        </w:numPr>
        <w:spacing w:after="200"/>
      </w:pPr>
      <w:r w:rsidRPr="00DD119A">
        <w:t xml:space="preserve">all </w:t>
      </w:r>
      <w:r w:rsidR="002C7BF5" w:rsidRPr="00DD119A">
        <w:t xml:space="preserve">available </w:t>
      </w:r>
      <w:r w:rsidRPr="00DD119A">
        <w:t xml:space="preserve">employers </w:t>
      </w:r>
      <w:r w:rsidR="00C81E9F" w:rsidRPr="00DD119A">
        <w:t xml:space="preserve">that had accessed the service in the </w:t>
      </w:r>
      <w:r w:rsidR="00D66D31" w:rsidRPr="00DD119A">
        <w:t>two years</w:t>
      </w:r>
      <w:r w:rsidR="00C81E9F" w:rsidRPr="00DD119A">
        <w:t xml:space="preserve"> prior to the online survey being conducted</w:t>
      </w:r>
      <w:r w:rsidR="00DD119A">
        <w:t>;</w:t>
      </w:r>
      <w:r w:rsidR="00C81E9F" w:rsidRPr="00DD119A">
        <w:t xml:space="preserve"> </w:t>
      </w:r>
      <w:r w:rsidRPr="00DD119A">
        <w:t xml:space="preserve">and </w:t>
      </w:r>
    </w:p>
    <w:p w14:paraId="34FB55CF" w14:textId="77777777" w:rsidR="00DD119A" w:rsidRDefault="004452BA" w:rsidP="00DD119A">
      <w:pPr>
        <w:pStyle w:val="ListParagraph"/>
        <w:numPr>
          <w:ilvl w:val="0"/>
          <w:numId w:val="18"/>
        </w:numPr>
        <w:spacing w:after="200"/>
      </w:pPr>
      <w:r w:rsidRPr="00DD119A">
        <w:t>all participating employment service providers</w:t>
      </w:r>
      <w:r w:rsidR="00DD119A">
        <w:t>.</w:t>
      </w:r>
      <w:r w:rsidRPr="00DD119A">
        <w:t xml:space="preserve"> </w:t>
      </w:r>
    </w:p>
    <w:p w14:paraId="2917A597" w14:textId="77777777" w:rsidR="004452BA" w:rsidRPr="00DD119A" w:rsidRDefault="00DD119A" w:rsidP="00DD119A">
      <w:pPr>
        <w:spacing w:after="200"/>
      </w:pPr>
      <w:r>
        <w:t xml:space="preserve">They then </w:t>
      </w:r>
      <w:r w:rsidRPr="00DD119A">
        <w:t xml:space="preserve">compiled participant lists </w:t>
      </w:r>
      <w:r>
        <w:t>(n</w:t>
      </w:r>
      <w:r w:rsidRPr="00DD119A">
        <w:t xml:space="preserve">oting </w:t>
      </w:r>
      <w:r>
        <w:t xml:space="preserve">that </w:t>
      </w:r>
      <w:r w:rsidRPr="00DD119A">
        <w:t>only those participants who had provided an email address across the three target audiences were</w:t>
      </w:r>
      <w:r>
        <w:t xml:space="preserve"> included)</w:t>
      </w:r>
      <w:r w:rsidRPr="00DD119A">
        <w:t xml:space="preserve"> for the three target audiences, which were then provided securely to Colmar Brunton (via a secure file transfer system). </w:t>
      </w:r>
    </w:p>
    <w:p w14:paraId="0B385EF6" w14:textId="77777777" w:rsidR="004452BA" w:rsidRDefault="004452BA" w:rsidP="004452BA">
      <w:pPr>
        <w:rPr>
          <w:szCs w:val="20"/>
        </w:rPr>
      </w:pPr>
      <w:r>
        <w:rPr>
          <w:szCs w:val="20"/>
        </w:rPr>
        <w:t xml:space="preserve">Colmar Brunton </w:t>
      </w:r>
      <w:r w:rsidR="002C7BF5">
        <w:rPr>
          <w:szCs w:val="20"/>
        </w:rPr>
        <w:t>then sent</w:t>
      </w:r>
      <w:r>
        <w:rPr>
          <w:szCs w:val="20"/>
        </w:rPr>
        <w:t xml:space="preserve"> the </w:t>
      </w:r>
      <w:r w:rsidR="002C7BF5">
        <w:rPr>
          <w:szCs w:val="20"/>
        </w:rPr>
        <w:t xml:space="preserve">online </w:t>
      </w:r>
      <w:r>
        <w:rPr>
          <w:szCs w:val="20"/>
        </w:rPr>
        <w:t xml:space="preserve">survey invitation via email to all JobAccess Participants, Employers and Employment Service Providers included in the </w:t>
      </w:r>
      <w:r w:rsidR="002C7BF5">
        <w:rPr>
          <w:szCs w:val="20"/>
        </w:rPr>
        <w:t>participants lists. Those who did</w:t>
      </w:r>
      <w:r>
        <w:rPr>
          <w:szCs w:val="20"/>
        </w:rPr>
        <w:t xml:space="preserve"> not wish to participate in the research</w:t>
      </w:r>
      <w:r w:rsidR="002C7BF5">
        <w:rPr>
          <w:szCs w:val="20"/>
        </w:rPr>
        <w:t xml:space="preserve"> were able to </w:t>
      </w:r>
      <w:r>
        <w:rPr>
          <w:szCs w:val="20"/>
        </w:rPr>
        <w:t>opt out by not clicking on the survey link.</w:t>
      </w:r>
    </w:p>
    <w:p w14:paraId="0C9FB353" w14:textId="77777777" w:rsidR="004452BA" w:rsidRDefault="00374E5C" w:rsidP="004452BA">
      <w:pPr>
        <w:rPr>
          <w:szCs w:val="20"/>
        </w:rPr>
      </w:pPr>
      <w:r>
        <w:rPr>
          <w:szCs w:val="20"/>
        </w:rPr>
        <w:t>The Department</w:t>
      </w:r>
      <w:r w:rsidR="004452BA">
        <w:rPr>
          <w:szCs w:val="20"/>
        </w:rPr>
        <w:t xml:space="preserve"> adv</w:t>
      </w:r>
      <w:r>
        <w:rPr>
          <w:szCs w:val="20"/>
        </w:rPr>
        <w:t>ised that this approach complied</w:t>
      </w:r>
      <w:r w:rsidR="004452BA">
        <w:rPr>
          <w:szCs w:val="20"/>
        </w:rPr>
        <w:t xml:space="preserve"> with their Privacy Obligations and they would not </w:t>
      </w:r>
      <w:r>
        <w:rPr>
          <w:szCs w:val="20"/>
        </w:rPr>
        <w:t xml:space="preserve">be in </w:t>
      </w:r>
      <w:r w:rsidR="004452BA">
        <w:rPr>
          <w:szCs w:val="20"/>
        </w:rPr>
        <w:t>breach of these obligations by sharing names and conta</w:t>
      </w:r>
      <w:r>
        <w:rPr>
          <w:szCs w:val="20"/>
        </w:rPr>
        <w:t xml:space="preserve">ct details with Colmar Brunton. This approach was then approved by the Ethics Committee </w:t>
      </w:r>
      <w:r w:rsidRPr="00374E5C">
        <w:rPr>
          <w:szCs w:val="20"/>
        </w:rPr>
        <w:t>on 22</w:t>
      </w:r>
      <w:r w:rsidR="00D2045B">
        <w:rPr>
          <w:szCs w:val="20"/>
        </w:rPr>
        <w:t xml:space="preserve"> January </w:t>
      </w:r>
      <w:r w:rsidRPr="00374E5C">
        <w:rPr>
          <w:szCs w:val="20"/>
        </w:rPr>
        <w:t>2019</w:t>
      </w:r>
      <w:r>
        <w:rPr>
          <w:szCs w:val="20"/>
        </w:rPr>
        <w:t>.</w:t>
      </w:r>
    </w:p>
    <w:bookmarkEnd w:id="151"/>
    <w:p w14:paraId="65AF3438" w14:textId="77777777" w:rsidR="004452BA" w:rsidRPr="003370FA" w:rsidRDefault="00520F7E" w:rsidP="00520F7E">
      <w:pPr>
        <w:pStyle w:val="Sub-SubTitle"/>
        <w:numPr>
          <w:ilvl w:val="0"/>
          <w:numId w:val="0"/>
        </w:numPr>
        <w:ind w:left="1304" w:hanging="1304"/>
      </w:pPr>
      <w:r>
        <w:t xml:space="preserve">A.6.3. </w:t>
      </w:r>
      <w:r w:rsidR="004452BA" w:rsidRPr="003370FA">
        <w:t>Questionnaire design</w:t>
      </w:r>
    </w:p>
    <w:p w14:paraId="0D73239C" w14:textId="77777777" w:rsidR="004452BA" w:rsidRPr="00EC3503" w:rsidRDefault="00AC355F" w:rsidP="004452BA">
      <w:pPr>
        <w:tabs>
          <w:tab w:val="left" w:pos="720"/>
          <w:tab w:val="left" w:pos="1418"/>
        </w:tabs>
        <w:spacing w:before="120" w:after="120"/>
        <w:rPr>
          <w:rFonts w:cs="Arial"/>
          <w:szCs w:val="20"/>
        </w:rPr>
      </w:pPr>
      <w:r>
        <w:t>Colmar Brunton</w:t>
      </w:r>
      <w:r w:rsidR="004452BA" w:rsidRPr="00EC3503">
        <w:t xml:space="preserve"> </w:t>
      </w:r>
      <w:r w:rsidR="004452BA" w:rsidRPr="00EC3503">
        <w:rPr>
          <w:rFonts w:cs="Arial"/>
          <w:szCs w:val="20"/>
        </w:rPr>
        <w:t>design</w:t>
      </w:r>
      <w:r>
        <w:rPr>
          <w:rFonts w:cs="Arial"/>
          <w:szCs w:val="20"/>
        </w:rPr>
        <w:t>ed</w:t>
      </w:r>
      <w:r w:rsidR="004452BA" w:rsidRPr="00EC3503">
        <w:rPr>
          <w:rFonts w:cs="Arial"/>
          <w:szCs w:val="20"/>
        </w:rPr>
        <w:t xml:space="preserve"> </w:t>
      </w:r>
      <w:r w:rsidR="004452BA">
        <w:rPr>
          <w:rFonts w:cs="Arial"/>
          <w:szCs w:val="20"/>
        </w:rPr>
        <w:t>and test</w:t>
      </w:r>
      <w:r>
        <w:rPr>
          <w:rFonts w:cs="Arial"/>
          <w:szCs w:val="20"/>
        </w:rPr>
        <w:t>ed</w:t>
      </w:r>
      <w:r w:rsidR="00FF79EC">
        <w:rPr>
          <w:rFonts w:cs="Arial"/>
          <w:szCs w:val="20"/>
        </w:rPr>
        <w:t xml:space="preserve"> </w:t>
      </w:r>
      <w:r w:rsidR="004452BA" w:rsidRPr="00EC3503">
        <w:t xml:space="preserve">draft </w:t>
      </w:r>
      <w:r w:rsidR="00FF79EC" w:rsidRPr="00EC3503">
        <w:t xml:space="preserve">10-minute </w:t>
      </w:r>
      <w:r w:rsidR="004452BA" w:rsidRPr="00EC3503">
        <w:t>questionnaire</w:t>
      </w:r>
      <w:r w:rsidR="00FF79EC">
        <w:t>s</w:t>
      </w:r>
      <w:r w:rsidR="004452BA" w:rsidRPr="00EC3503">
        <w:t xml:space="preserve"> for each of the </w:t>
      </w:r>
      <w:r w:rsidR="004452BA" w:rsidRPr="00EC3503">
        <w:rPr>
          <w:rFonts w:cs="Arial"/>
          <w:szCs w:val="20"/>
        </w:rPr>
        <w:t xml:space="preserve">target audiences: </w:t>
      </w:r>
    </w:p>
    <w:p w14:paraId="1529D44B" w14:textId="77777777" w:rsidR="004452BA" w:rsidRPr="00EC3503" w:rsidRDefault="004452BA" w:rsidP="00E01B3A">
      <w:pPr>
        <w:pStyle w:val="ListParagraph"/>
        <w:numPr>
          <w:ilvl w:val="0"/>
          <w:numId w:val="18"/>
        </w:numPr>
        <w:spacing w:after="200"/>
      </w:pPr>
      <w:r w:rsidRPr="00EC3503">
        <w:t xml:space="preserve">JobAccess </w:t>
      </w:r>
      <w:r>
        <w:t>Users</w:t>
      </w:r>
      <w:r w:rsidRPr="00EC3503">
        <w:t>;</w:t>
      </w:r>
    </w:p>
    <w:p w14:paraId="00C1F2B4" w14:textId="77777777" w:rsidR="004452BA" w:rsidRPr="00EC3503" w:rsidRDefault="004452BA" w:rsidP="00E01B3A">
      <w:pPr>
        <w:pStyle w:val="ListParagraph"/>
        <w:numPr>
          <w:ilvl w:val="0"/>
          <w:numId w:val="18"/>
        </w:numPr>
        <w:spacing w:after="200"/>
      </w:pPr>
      <w:r w:rsidRPr="00EC3503">
        <w:t xml:space="preserve">Employers; and </w:t>
      </w:r>
    </w:p>
    <w:p w14:paraId="2B88925F" w14:textId="77777777" w:rsidR="004452BA" w:rsidRPr="00EC3503" w:rsidRDefault="004452BA" w:rsidP="00E01B3A">
      <w:pPr>
        <w:pStyle w:val="ListParagraph"/>
        <w:numPr>
          <w:ilvl w:val="0"/>
          <w:numId w:val="18"/>
        </w:numPr>
        <w:spacing w:after="200"/>
      </w:pPr>
      <w:r w:rsidRPr="00EC3503">
        <w:t xml:space="preserve">Employment Service Providers. </w:t>
      </w:r>
    </w:p>
    <w:p w14:paraId="31641C15" w14:textId="77777777" w:rsidR="004452BA" w:rsidRDefault="00FF79EC" w:rsidP="004452BA">
      <w:pPr>
        <w:rPr>
          <w:rFonts w:cs="Arial"/>
          <w:szCs w:val="20"/>
        </w:rPr>
      </w:pPr>
      <w:r>
        <w:rPr>
          <w:rFonts w:cs="Arial"/>
          <w:szCs w:val="20"/>
        </w:rPr>
        <w:t>Once the questionnaires</w:t>
      </w:r>
      <w:r w:rsidR="004452BA" w:rsidRPr="00EC3503">
        <w:rPr>
          <w:rFonts w:cs="Arial"/>
          <w:szCs w:val="20"/>
        </w:rPr>
        <w:t xml:space="preserve"> received approval from the Department, </w:t>
      </w:r>
      <w:r w:rsidR="004452BA">
        <w:rPr>
          <w:rFonts w:cs="Arial"/>
          <w:szCs w:val="20"/>
        </w:rPr>
        <w:t>they</w:t>
      </w:r>
      <w:r>
        <w:rPr>
          <w:rFonts w:cs="Arial"/>
        </w:rPr>
        <w:t xml:space="preserve"> were</w:t>
      </w:r>
      <w:r w:rsidR="004452BA" w:rsidRPr="001B7C6E">
        <w:rPr>
          <w:rFonts w:cs="Arial"/>
        </w:rPr>
        <w:t xml:space="preserve"> amended to the ethics application and </w:t>
      </w:r>
      <w:r w:rsidR="004452BA">
        <w:rPr>
          <w:rFonts w:cs="Arial"/>
        </w:rPr>
        <w:t>submitted for</w:t>
      </w:r>
      <w:r w:rsidR="004452BA" w:rsidRPr="001B7C6E">
        <w:rPr>
          <w:rFonts w:cs="Arial"/>
        </w:rPr>
        <w:t xml:space="preserve"> approval prior to </w:t>
      </w:r>
      <w:r w:rsidR="004452BA">
        <w:rPr>
          <w:rFonts w:cs="Arial"/>
        </w:rPr>
        <w:t>the commencement of fieldwork</w:t>
      </w:r>
      <w:r w:rsidR="004452BA" w:rsidRPr="001B7C6E">
        <w:rPr>
          <w:rFonts w:cs="Arial"/>
        </w:rPr>
        <w:t>.</w:t>
      </w:r>
      <w:r w:rsidR="004452BA">
        <w:rPr>
          <w:rFonts w:cs="Arial"/>
        </w:rPr>
        <w:t xml:space="preserve"> </w:t>
      </w:r>
      <w:r>
        <w:rPr>
          <w:rFonts w:cs="Arial"/>
        </w:rPr>
        <w:t xml:space="preserve">The </w:t>
      </w:r>
      <w:r w:rsidRPr="00FF79EC">
        <w:rPr>
          <w:rFonts w:cs="Arial"/>
        </w:rPr>
        <w:t>Ethics Committee adv</w:t>
      </w:r>
      <w:r>
        <w:rPr>
          <w:rFonts w:cs="Arial"/>
        </w:rPr>
        <w:t>ised that the online surveys had</w:t>
      </w:r>
      <w:r w:rsidRPr="00FF79EC">
        <w:rPr>
          <w:rFonts w:cs="Arial"/>
        </w:rPr>
        <w:t xml:space="preserve"> been approved on 19</w:t>
      </w:r>
      <w:r w:rsidR="00D2045B">
        <w:rPr>
          <w:rFonts w:cs="Arial"/>
        </w:rPr>
        <w:t xml:space="preserve"> February </w:t>
      </w:r>
      <w:r w:rsidRPr="00FF79EC">
        <w:rPr>
          <w:rFonts w:cs="Arial"/>
        </w:rPr>
        <w:t>2019</w:t>
      </w:r>
      <w:r>
        <w:rPr>
          <w:rFonts w:cs="Arial"/>
        </w:rPr>
        <w:t xml:space="preserve">, at which time </w:t>
      </w:r>
      <w:r w:rsidR="004452BA" w:rsidRPr="00EC3503">
        <w:rPr>
          <w:rFonts w:cs="Arial"/>
          <w:szCs w:val="20"/>
        </w:rPr>
        <w:t>Colmar Brunton work</w:t>
      </w:r>
      <w:r>
        <w:rPr>
          <w:rFonts w:cs="Arial"/>
          <w:szCs w:val="20"/>
        </w:rPr>
        <w:t>ed</w:t>
      </w:r>
      <w:r w:rsidR="004452BA" w:rsidRPr="00EC3503">
        <w:rPr>
          <w:rFonts w:cs="Arial"/>
          <w:szCs w:val="20"/>
        </w:rPr>
        <w:t xml:space="preserve"> </w:t>
      </w:r>
      <w:r>
        <w:rPr>
          <w:rFonts w:cs="Arial"/>
          <w:szCs w:val="20"/>
        </w:rPr>
        <w:t>with the</w:t>
      </w:r>
      <w:r w:rsidR="004452BA" w:rsidRPr="00EC3503">
        <w:rPr>
          <w:rFonts w:cs="Arial"/>
          <w:szCs w:val="20"/>
        </w:rPr>
        <w:t xml:space="preserve"> online </w:t>
      </w:r>
      <w:r>
        <w:rPr>
          <w:rFonts w:cs="Arial"/>
          <w:szCs w:val="20"/>
        </w:rPr>
        <w:t>programming team to ensure the online surveys</w:t>
      </w:r>
      <w:r w:rsidR="004452BA" w:rsidRPr="00EC3503">
        <w:rPr>
          <w:rFonts w:cs="Arial"/>
          <w:szCs w:val="20"/>
        </w:rPr>
        <w:t xml:space="preserve"> </w:t>
      </w:r>
      <w:r>
        <w:rPr>
          <w:rFonts w:cs="Arial"/>
          <w:szCs w:val="20"/>
        </w:rPr>
        <w:t>we</w:t>
      </w:r>
      <w:r w:rsidR="004452BA" w:rsidRPr="00EC3503">
        <w:rPr>
          <w:rFonts w:cs="Arial"/>
          <w:szCs w:val="20"/>
        </w:rPr>
        <w:t>re programmed and tested adequately before commencing fieldwork.</w:t>
      </w:r>
    </w:p>
    <w:p w14:paraId="6896213D" w14:textId="77777777" w:rsidR="004452BA" w:rsidRPr="003370FA" w:rsidRDefault="00520F7E" w:rsidP="00520F7E">
      <w:pPr>
        <w:pStyle w:val="Sub-SubTitle"/>
        <w:numPr>
          <w:ilvl w:val="0"/>
          <w:numId w:val="0"/>
        </w:numPr>
        <w:ind w:left="1304" w:hanging="1304"/>
      </w:pPr>
      <w:r>
        <w:t xml:space="preserve">A.6.4. </w:t>
      </w:r>
      <w:r w:rsidR="004452BA" w:rsidRPr="003370FA">
        <w:t>Fieldwork partner</w:t>
      </w:r>
    </w:p>
    <w:p w14:paraId="62860DEB" w14:textId="08EB902C" w:rsidR="004452BA" w:rsidRDefault="001F5F12" w:rsidP="004452BA">
      <w:r>
        <w:t xml:space="preserve">The fieldwork partner used for this evaluation was Colmar </w:t>
      </w:r>
      <w:r w:rsidR="00041069">
        <w:t>Brunton’s</w:t>
      </w:r>
      <w:r w:rsidR="004452BA" w:rsidRPr="00EC3503">
        <w:t xml:space="preserve"> sister company in the WPP Group, the Online Research Unit (ORU). The ORU has a proven track record in delivering reliable and robust data for a wide range of clients (research agencies, corporates, </w:t>
      </w:r>
      <w:r w:rsidR="00DD204F">
        <w:t>g</w:t>
      </w:r>
      <w:r w:rsidR="004452BA" w:rsidRPr="00EC3503">
        <w:t>overnment and academia). They are ISO 20252 Accredited and abide by the Global Access ISO 26362 panel standard.</w:t>
      </w:r>
    </w:p>
    <w:p w14:paraId="4BD0CFFB" w14:textId="77777777" w:rsidR="001F5F12" w:rsidRDefault="00520F7E" w:rsidP="00520F7E">
      <w:pPr>
        <w:pStyle w:val="Sub-SubTitle"/>
        <w:numPr>
          <w:ilvl w:val="0"/>
          <w:numId w:val="0"/>
        </w:numPr>
        <w:ind w:left="1304" w:hanging="1304"/>
      </w:pPr>
      <w:r>
        <w:lastRenderedPageBreak/>
        <w:t xml:space="preserve">A.6.5. </w:t>
      </w:r>
      <w:r w:rsidR="00EF27A5">
        <w:t>Quantitative f</w:t>
      </w:r>
      <w:r w:rsidR="001F5F12">
        <w:t>ieldwork</w:t>
      </w:r>
    </w:p>
    <w:p w14:paraId="24C7A155" w14:textId="77777777" w:rsidR="00A97D76" w:rsidRPr="00A97D76" w:rsidRDefault="001F5F12" w:rsidP="00A97D76">
      <w:r w:rsidRPr="008625E0">
        <w:t>Fieldwork for the survey was conducted between</w:t>
      </w:r>
      <w:r w:rsidR="00A97D76">
        <w:t xml:space="preserve"> </w:t>
      </w:r>
      <w:r w:rsidR="00A97D76" w:rsidRPr="003B2158">
        <w:rPr>
          <w:rFonts w:cs="Arial"/>
          <w:color w:val="595959" w:themeColor="text1" w:themeTint="A6"/>
        </w:rPr>
        <w:t>1</w:t>
      </w:r>
      <w:r w:rsidR="00A97D76" w:rsidRPr="00A97D76">
        <w:rPr>
          <w:rFonts w:cs="Arial"/>
          <w:color w:val="595959" w:themeColor="text1" w:themeTint="A6"/>
          <w:vertAlign w:val="superscript"/>
        </w:rPr>
        <w:t>st</w:t>
      </w:r>
      <w:r w:rsidR="00A97D76" w:rsidRPr="003B2158">
        <w:rPr>
          <w:rFonts w:cs="Arial"/>
          <w:color w:val="595959" w:themeColor="text1" w:themeTint="A6"/>
        </w:rPr>
        <w:t xml:space="preserve"> and 13</w:t>
      </w:r>
      <w:r w:rsidR="00A97D76" w:rsidRPr="003B2158">
        <w:rPr>
          <w:rFonts w:cs="Arial"/>
          <w:color w:val="595959" w:themeColor="text1" w:themeTint="A6"/>
          <w:vertAlign w:val="superscript"/>
        </w:rPr>
        <w:t>th</w:t>
      </w:r>
      <w:r w:rsidR="00A97D76" w:rsidRPr="003B2158">
        <w:rPr>
          <w:rFonts w:cs="Arial"/>
          <w:color w:val="595959" w:themeColor="text1" w:themeTint="A6"/>
        </w:rPr>
        <w:t xml:space="preserve"> of March 2019.</w:t>
      </w:r>
      <w:r w:rsidR="00A97D76" w:rsidRPr="00087D01">
        <w:rPr>
          <w:rFonts w:cs="Arial"/>
          <w:color w:val="595959" w:themeColor="text1" w:themeTint="A6"/>
        </w:rPr>
        <w:t xml:space="preserve"> </w:t>
      </w:r>
    </w:p>
    <w:p w14:paraId="198508DB" w14:textId="77777777" w:rsidR="00A97D76" w:rsidRPr="003B2158" w:rsidRDefault="00EF15C3" w:rsidP="00A97D76">
      <w:r>
        <w:t xml:space="preserve">At an overall level there were n=748 completed surveys (from 8,563 invitations), which gave a </w:t>
      </w:r>
      <w:r w:rsidRPr="003B2158">
        <w:t xml:space="preserve">response rate (meaning the number of surveys completed as a proportion of eligible participants) </w:t>
      </w:r>
      <w:r>
        <w:t xml:space="preserve">of 9%. </w:t>
      </w:r>
      <w:r w:rsidR="00A97D76" w:rsidRPr="003B2158">
        <w:t xml:space="preserve">The final number of completed surveys for each of the target audiences was: </w:t>
      </w:r>
    </w:p>
    <w:p w14:paraId="1FB17E45" w14:textId="77777777" w:rsidR="00A97D76" w:rsidRPr="00066C36" w:rsidRDefault="00A97D76" w:rsidP="00A97D76">
      <w:pPr>
        <w:pStyle w:val="ListParagraph"/>
        <w:numPr>
          <w:ilvl w:val="0"/>
          <w:numId w:val="18"/>
        </w:numPr>
        <w:spacing w:after="200"/>
      </w:pPr>
      <w:r w:rsidRPr="00066C36">
        <w:t>JobAccess Users (n=491);</w:t>
      </w:r>
    </w:p>
    <w:p w14:paraId="7745E632" w14:textId="77777777" w:rsidR="00A97D76" w:rsidRPr="00066C36" w:rsidRDefault="00A97D76" w:rsidP="00A97D76">
      <w:pPr>
        <w:pStyle w:val="ListParagraph"/>
        <w:numPr>
          <w:ilvl w:val="0"/>
          <w:numId w:val="18"/>
        </w:numPr>
        <w:spacing w:after="200"/>
      </w:pPr>
      <w:r w:rsidRPr="00066C36">
        <w:t xml:space="preserve">Employers (n=140); and </w:t>
      </w:r>
    </w:p>
    <w:p w14:paraId="4F9CF0CB" w14:textId="77777777" w:rsidR="00A97D76" w:rsidRDefault="00A97D76" w:rsidP="001F5F12">
      <w:pPr>
        <w:pStyle w:val="ListParagraph"/>
        <w:numPr>
          <w:ilvl w:val="0"/>
          <w:numId w:val="18"/>
        </w:numPr>
        <w:spacing w:after="200"/>
      </w:pPr>
      <w:r w:rsidRPr="00066C36">
        <w:t xml:space="preserve">Employment Service Providers (n=117). </w:t>
      </w:r>
    </w:p>
    <w:p w14:paraId="52CE737C" w14:textId="77777777" w:rsidR="00A3034C" w:rsidRDefault="00A3034C" w:rsidP="00A3034C">
      <w:r>
        <w:t xml:space="preserve">Within each target audience participants were asked which of the services they had used within the two years prior to the survey. </w:t>
      </w:r>
      <w:r w:rsidR="00585F5E">
        <w:t xml:space="preserve">To ensure that the survey did not extend beyond the 10 minutes (as asked of participants and outlined in the email invitation) participants were not asked about all the services they had used. Instead, </w:t>
      </w:r>
      <w:r>
        <w:t>participants were assigned a set of survey questions that were relevant to them. A system of least-filled quotas was applied to the survey, meaning that</w:t>
      </w:r>
      <w:r w:rsidR="006D5C22">
        <w:t xml:space="preserve"> participants answered </w:t>
      </w:r>
      <w:r w:rsidR="00585F5E">
        <w:t>the question set that at the time had the least number of participants. As such, the following number of completed surveys were completed in each survey area:</w:t>
      </w:r>
    </w:p>
    <w:p w14:paraId="553150C9" w14:textId="77777777" w:rsidR="00585F5E" w:rsidRDefault="00585F5E" w:rsidP="00FE566B">
      <w:pPr>
        <w:pStyle w:val="ListParagraph"/>
        <w:numPr>
          <w:ilvl w:val="0"/>
          <w:numId w:val="36"/>
        </w:numPr>
      </w:pPr>
      <w:r>
        <w:t>JobAccess Users (n=491)</w:t>
      </w:r>
    </w:p>
    <w:p w14:paraId="5FF508B5" w14:textId="77777777" w:rsidR="00585F5E" w:rsidRDefault="00585F5E" w:rsidP="00FE566B">
      <w:pPr>
        <w:pStyle w:val="ListParagraph"/>
        <w:numPr>
          <w:ilvl w:val="0"/>
          <w:numId w:val="37"/>
        </w:numPr>
        <w:ind w:left="1276"/>
      </w:pPr>
      <w:r>
        <w:t>EAF (n=218)</w:t>
      </w:r>
    </w:p>
    <w:p w14:paraId="565BF1DA" w14:textId="77777777" w:rsidR="00585F5E" w:rsidRDefault="00585F5E" w:rsidP="00FE566B">
      <w:pPr>
        <w:pStyle w:val="ListParagraph"/>
        <w:numPr>
          <w:ilvl w:val="0"/>
          <w:numId w:val="37"/>
        </w:numPr>
        <w:ind w:left="1276"/>
      </w:pPr>
      <w:r>
        <w:t>Information and Advice Service (n=180)</w:t>
      </w:r>
    </w:p>
    <w:p w14:paraId="205A19D4" w14:textId="77777777" w:rsidR="00585F5E" w:rsidRDefault="00585F5E" w:rsidP="00FE566B">
      <w:pPr>
        <w:pStyle w:val="ListParagraph"/>
        <w:numPr>
          <w:ilvl w:val="0"/>
          <w:numId w:val="37"/>
        </w:numPr>
        <w:ind w:left="1276"/>
      </w:pPr>
      <w:r>
        <w:t>Hotline (n=7)</w:t>
      </w:r>
    </w:p>
    <w:p w14:paraId="3B9DA77E" w14:textId="77777777" w:rsidR="00585F5E" w:rsidRDefault="00585F5E" w:rsidP="00FE566B">
      <w:pPr>
        <w:pStyle w:val="ListParagraph"/>
        <w:numPr>
          <w:ilvl w:val="0"/>
          <w:numId w:val="37"/>
        </w:numPr>
        <w:ind w:left="1276"/>
      </w:pPr>
      <w:r>
        <w:t>CRRS (n=53)</w:t>
      </w:r>
    </w:p>
    <w:p w14:paraId="2A2F5F92" w14:textId="77777777" w:rsidR="00585F5E" w:rsidRDefault="006609A4" w:rsidP="00FE566B">
      <w:pPr>
        <w:pStyle w:val="ListParagraph"/>
        <w:numPr>
          <w:ilvl w:val="0"/>
          <w:numId w:val="37"/>
        </w:numPr>
        <w:ind w:left="1276"/>
      </w:pPr>
      <w:r>
        <w:t>JobAccess Website</w:t>
      </w:r>
      <w:r w:rsidR="00585F5E">
        <w:t xml:space="preserve"> (n=221)</w:t>
      </w:r>
    </w:p>
    <w:p w14:paraId="767232DC" w14:textId="77777777" w:rsidR="007342A2" w:rsidRDefault="007342A2" w:rsidP="00FE566B">
      <w:pPr>
        <w:pStyle w:val="ListParagraph"/>
        <w:numPr>
          <w:ilvl w:val="0"/>
          <w:numId w:val="36"/>
        </w:numPr>
      </w:pPr>
      <w:r>
        <w:t>Employers (n=140)</w:t>
      </w:r>
    </w:p>
    <w:p w14:paraId="1616256D" w14:textId="77777777" w:rsidR="007342A2" w:rsidRDefault="007342A2" w:rsidP="00FE566B">
      <w:pPr>
        <w:pStyle w:val="ListParagraph"/>
        <w:numPr>
          <w:ilvl w:val="0"/>
          <w:numId w:val="37"/>
        </w:numPr>
        <w:ind w:left="1276"/>
      </w:pPr>
      <w:r>
        <w:t>EAF (n=36)</w:t>
      </w:r>
    </w:p>
    <w:p w14:paraId="6AA671AE" w14:textId="77777777" w:rsidR="007342A2" w:rsidRDefault="007342A2" w:rsidP="00FE566B">
      <w:pPr>
        <w:pStyle w:val="ListParagraph"/>
        <w:numPr>
          <w:ilvl w:val="0"/>
          <w:numId w:val="37"/>
        </w:numPr>
        <w:ind w:left="1276"/>
      </w:pPr>
      <w:r>
        <w:t>Information and Advice Service (n=63)</w:t>
      </w:r>
    </w:p>
    <w:p w14:paraId="0E640B10" w14:textId="77777777" w:rsidR="007342A2" w:rsidRDefault="007342A2" w:rsidP="00FE566B">
      <w:pPr>
        <w:pStyle w:val="ListParagraph"/>
        <w:numPr>
          <w:ilvl w:val="0"/>
          <w:numId w:val="37"/>
        </w:numPr>
        <w:ind w:left="1276"/>
      </w:pPr>
      <w:r>
        <w:t>NDRC (n=25)</w:t>
      </w:r>
    </w:p>
    <w:p w14:paraId="2F09190A" w14:textId="77777777" w:rsidR="007342A2" w:rsidRDefault="006609A4" w:rsidP="00FE566B">
      <w:pPr>
        <w:pStyle w:val="ListParagraph"/>
        <w:numPr>
          <w:ilvl w:val="0"/>
          <w:numId w:val="37"/>
        </w:numPr>
        <w:ind w:left="1276"/>
      </w:pPr>
      <w:r>
        <w:t>JobAccess Website</w:t>
      </w:r>
      <w:r w:rsidR="007342A2">
        <w:t xml:space="preserve"> (n=93)</w:t>
      </w:r>
    </w:p>
    <w:p w14:paraId="0B125F44" w14:textId="77777777" w:rsidR="007342A2" w:rsidRDefault="007342A2" w:rsidP="00FE566B">
      <w:pPr>
        <w:pStyle w:val="ListParagraph"/>
        <w:numPr>
          <w:ilvl w:val="0"/>
          <w:numId w:val="36"/>
        </w:numPr>
      </w:pPr>
      <w:r w:rsidRPr="00066C36">
        <w:t>Employment Service Providers (n=117)</w:t>
      </w:r>
    </w:p>
    <w:p w14:paraId="5ADD63E1" w14:textId="77777777" w:rsidR="007342A2" w:rsidRDefault="007342A2" w:rsidP="00FE566B">
      <w:pPr>
        <w:pStyle w:val="ListParagraph"/>
        <w:numPr>
          <w:ilvl w:val="0"/>
          <w:numId w:val="37"/>
        </w:numPr>
        <w:ind w:left="1276"/>
      </w:pPr>
      <w:r>
        <w:t>EAF (n=22)</w:t>
      </w:r>
    </w:p>
    <w:p w14:paraId="7A4DA712" w14:textId="77777777" w:rsidR="007342A2" w:rsidRDefault="007342A2" w:rsidP="00FE566B">
      <w:pPr>
        <w:pStyle w:val="ListParagraph"/>
        <w:numPr>
          <w:ilvl w:val="0"/>
          <w:numId w:val="37"/>
        </w:numPr>
        <w:ind w:left="1276"/>
      </w:pPr>
      <w:r>
        <w:t>Information and Advice Service (n=58)</w:t>
      </w:r>
    </w:p>
    <w:p w14:paraId="100F52CE" w14:textId="77777777" w:rsidR="007342A2" w:rsidRDefault="007342A2" w:rsidP="00FE566B">
      <w:pPr>
        <w:pStyle w:val="ListParagraph"/>
        <w:numPr>
          <w:ilvl w:val="0"/>
          <w:numId w:val="37"/>
        </w:numPr>
        <w:ind w:left="1276"/>
      </w:pPr>
      <w:r>
        <w:t>NDRC (n=18)</w:t>
      </w:r>
    </w:p>
    <w:p w14:paraId="36E866A7" w14:textId="77777777" w:rsidR="007342A2" w:rsidRDefault="006609A4" w:rsidP="00FE566B">
      <w:pPr>
        <w:pStyle w:val="ListParagraph"/>
        <w:numPr>
          <w:ilvl w:val="0"/>
          <w:numId w:val="37"/>
        </w:numPr>
        <w:ind w:left="1276"/>
      </w:pPr>
      <w:r>
        <w:t>JobAccess Website</w:t>
      </w:r>
      <w:r w:rsidR="007342A2">
        <w:t xml:space="preserve"> (n=93)</w:t>
      </w:r>
    </w:p>
    <w:p w14:paraId="0CB6E8E4" w14:textId="77777777" w:rsidR="00601816" w:rsidRPr="00601816" w:rsidRDefault="00520F7E" w:rsidP="00520F7E">
      <w:pPr>
        <w:pStyle w:val="Heading3"/>
        <w:numPr>
          <w:ilvl w:val="0"/>
          <w:numId w:val="0"/>
        </w:numPr>
        <w:tabs>
          <w:tab w:val="num" w:pos="792"/>
        </w:tabs>
        <w:ind w:left="432" w:hanging="432"/>
      </w:pPr>
      <w:bookmarkStart w:id="152" w:name="_Toc11267455"/>
      <w:r>
        <w:t xml:space="preserve">A.7. </w:t>
      </w:r>
      <w:r w:rsidR="00601816">
        <w:t>Interpreting reporting</w:t>
      </w:r>
      <w:bookmarkEnd w:id="152"/>
    </w:p>
    <w:p w14:paraId="60112C99" w14:textId="77777777" w:rsidR="00601816" w:rsidRPr="00601816" w:rsidRDefault="00520F7E" w:rsidP="00520F7E">
      <w:pPr>
        <w:pStyle w:val="Sub-SubTitle"/>
        <w:numPr>
          <w:ilvl w:val="0"/>
          <w:numId w:val="0"/>
        </w:numPr>
        <w:ind w:left="1304" w:hanging="1304"/>
      </w:pPr>
      <w:bookmarkStart w:id="153" w:name="_Toc521156188"/>
      <w:bookmarkStart w:id="154" w:name="_Toc523623301"/>
      <w:bookmarkStart w:id="155" w:name="_Toc523639979"/>
      <w:bookmarkStart w:id="156" w:name="_Toc524779949"/>
      <w:bookmarkEnd w:id="93"/>
      <w:bookmarkEnd w:id="150"/>
      <w:r>
        <w:t xml:space="preserve">A.7.1. </w:t>
      </w:r>
      <w:r w:rsidR="00601816" w:rsidRPr="00601816">
        <w:t>Percentages</w:t>
      </w:r>
      <w:bookmarkEnd w:id="153"/>
      <w:r w:rsidR="00601816" w:rsidRPr="00601816">
        <w:t xml:space="preserve"> and averages</w:t>
      </w:r>
      <w:bookmarkEnd w:id="154"/>
      <w:bookmarkEnd w:id="155"/>
      <w:bookmarkEnd w:id="156"/>
    </w:p>
    <w:p w14:paraId="0DE8C526" w14:textId="77777777" w:rsidR="00601816" w:rsidRPr="00601816" w:rsidRDefault="00601816" w:rsidP="00601816">
      <w:r w:rsidRPr="00601816">
        <w:t>Respondents who completed a survey but did not answer a particular question are excluded from the tabulation of results and calculation of statistics for that question.</w:t>
      </w:r>
    </w:p>
    <w:p w14:paraId="35DFF4EF" w14:textId="77777777" w:rsidR="00601816" w:rsidRPr="00601816" w:rsidRDefault="00601816" w:rsidP="00601816">
      <w:r w:rsidRPr="00601816">
        <w:t xml:space="preserve">Percentages are generally rounded to whole numbers. Some percentages may not add to 100 percent due to rounding. </w:t>
      </w:r>
    </w:p>
    <w:p w14:paraId="6BC43C27" w14:textId="77777777" w:rsidR="00601816" w:rsidRPr="00601816" w:rsidRDefault="00601816" w:rsidP="00601816">
      <w:r w:rsidRPr="00601816">
        <w:t xml:space="preserve">Some survey questions asked respondents to give a rating from 0 to 10.  The classification used with </w:t>
      </w:r>
      <w:r w:rsidRPr="00601816">
        <w:rPr>
          <w:b/>
        </w:rPr>
        <w:t xml:space="preserve">satisfaction </w:t>
      </w:r>
      <w:r w:rsidRPr="00601816">
        <w:t>ratings was as follows:</w:t>
      </w:r>
    </w:p>
    <w:p w14:paraId="6244A15F" w14:textId="77777777" w:rsidR="00601816" w:rsidRPr="00601816" w:rsidRDefault="00601816" w:rsidP="00601816">
      <w:pPr>
        <w:pStyle w:val="plainBullet"/>
      </w:pPr>
      <w:r w:rsidRPr="00601816">
        <w:lastRenderedPageBreak/>
        <w:t xml:space="preserve">a rating of 0 </w:t>
      </w:r>
      <w:r w:rsidR="000F371E">
        <w:t>to 3</w:t>
      </w:r>
      <w:r w:rsidRPr="00601816">
        <w:t xml:space="preserve"> is classified as dissatisfied;</w:t>
      </w:r>
    </w:p>
    <w:p w14:paraId="7DEFA76E" w14:textId="77777777" w:rsidR="00601816" w:rsidRPr="00601816" w:rsidRDefault="00601816" w:rsidP="00601816">
      <w:pPr>
        <w:pStyle w:val="plainBullet"/>
      </w:pPr>
      <w:r w:rsidRPr="00601816">
        <w:t xml:space="preserve">a rating of 4, 5 or 6 is classified as </w:t>
      </w:r>
      <w:r w:rsidR="000F371E">
        <w:t xml:space="preserve">neutral (i.e. </w:t>
      </w:r>
      <w:r w:rsidRPr="00601816">
        <w:t>neither satisfied nor dissatisfied</w:t>
      </w:r>
      <w:r w:rsidR="000F371E">
        <w:t>)</w:t>
      </w:r>
      <w:r w:rsidRPr="00601816">
        <w:t>;</w:t>
      </w:r>
      <w:r w:rsidR="000F371E">
        <w:t xml:space="preserve"> and</w:t>
      </w:r>
    </w:p>
    <w:p w14:paraId="6DF712B5" w14:textId="77777777" w:rsidR="00601816" w:rsidRDefault="00601816" w:rsidP="000F371E">
      <w:pPr>
        <w:pStyle w:val="plainBullet"/>
      </w:pPr>
      <w:r w:rsidRPr="00601816">
        <w:t xml:space="preserve">a rating of 7 </w:t>
      </w:r>
      <w:r w:rsidR="000F371E">
        <w:t>to 10</w:t>
      </w:r>
      <w:r w:rsidRPr="00601816">
        <w:t xml:space="preserve"> is classified as satisfied.</w:t>
      </w:r>
    </w:p>
    <w:p w14:paraId="3A958B63" w14:textId="77777777" w:rsidR="00601816" w:rsidRPr="00601816" w:rsidRDefault="00601816" w:rsidP="00601816">
      <w:pPr>
        <w:pStyle w:val="plainBullet"/>
        <w:numPr>
          <w:ilvl w:val="0"/>
          <w:numId w:val="0"/>
        </w:numPr>
        <w:rPr>
          <w:sz w:val="10"/>
        </w:rPr>
      </w:pPr>
    </w:p>
    <w:p w14:paraId="16112285" w14:textId="77777777" w:rsidR="00601816" w:rsidRPr="00601816" w:rsidRDefault="00601816" w:rsidP="00601816">
      <w:r w:rsidRPr="00601816">
        <w:t xml:space="preserve">The classification used with </w:t>
      </w:r>
      <w:r w:rsidRPr="00601816">
        <w:rPr>
          <w:b/>
        </w:rPr>
        <w:t xml:space="preserve">agreement </w:t>
      </w:r>
      <w:r w:rsidRPr="00601816">
        <w:t>ratings is as follows:</w:t>
      </w:r>
    </w:p>
    <w:p w14:paraId="2A65FBB8" w14:textId="77777777" w:rsidR="00601816" w:rsidRPr="00601816" w:rsidRDefault="00601816" w:rsidP="00601816">
      <w:pPr>
        <w:pStyle w:val="plainBullet"/>
      </w:pPr>
      <w:r w:rsidRPr="00601816">
        <w:t xml:space="preserve">a rating of 0 </w:t>
      </w:r>
      <w:r w:rsidR="000F371E">
        <w:t>to 3</w:t>
      </w:r>
      <w:r w:rsidRPr="00601816">
        <w:t xml:space="preserve"> is classified as disagree;</w:t>
      </w:r>
    </w:p>
    <w:p w14:paraId="25768C8D" w14:textId="77777777" w:rsidR="00601816" w:rsidRPr="00601816" w:rsidRDefault="00601816" w:rsidP="00601816">
      <w:pPr>
        <w:pStyle w:val="plainBullet"/>
      </w:pPr>
      <w:r w:rsidRPr="00601816">
        <w:t xml:space="preserve">a rating of 4, 5 or 6 is classified as </w:t>
      </w:r>
      <w:r w:rsidR="000F371E">
        <w:t xml:space="preserve">neutral (i.e. </w:t>
      </w:r>
      <w:r w:rsidRPr="00601816">
        <w:t>neither agree nor disagree</w:t>
      </w:r>
      <w:r w:rsidR="000F371E">
        <w:t>)</w:t>
      </w:r>
      <w:r w:rsidRPr="00601816">
        <w:t>;</w:t>
      </w:r>
      <w:r w:rsidR="000F371E">
        <w:t xml:space="preserve"> and</w:t>
      </w:r>
    </w:p>
    <w:p w14:paraId="4FFAB45F" w14:textId="77777777" w:rsidR="00601816" w:rsidRPr="00601816" w:rsidRDefault="00601816" w:rsidP="000F371E">
      <w:pPr>
        <w:pStyle w:val="plainBullet"/>
      </w:pPr>
      <w:r w:rsidRPr="00601816">
        <w:t xml:space="preserve">a rating of 7 </w:t>
      </w:r>
      <w:r w:rsidR="000F371E">
        <w:t>to 10</w:t>
      </w:r>
      <w:r w:rsidRPr="00601816">
        <w:t xml:space="preserve"> is classified as agree</w:t>
      </w:r>
    </w:p>
    <w:p w14:paraId="5FE66E5C" w14:textId="77777777" w:rsidR="00601816" w:rsidRPr="00601816" w:rsidRDefault="00520F7E" w:rsidP="00520F7E">
      <w:pPr>
        <w:pStyle w:val="Sub-SubTitle"/>
        <w:numPr>
          <w:ilvl w:val="0"/>
          <w:numId w:val="0"/>
        </w:numPr>
        <w:ind w:left="1304" w:hanging="1304"/>
      </w:pPr>
      <w:r>
        <w:t xml:space="preserve">A.7.2. </w:t>
      </w:r>
      <w:r w:rsidR="00601816" w:rsidRPr="00601816">
        <w:t>Weighting</w:t>
      </w:r>
    </w:p>
    <w:p w14:paraId="2624B510" w14:textId="77777777" w:rsidR="00601816" w:rsidRPr="00601816" w:rsidRDefault="00601816" w:rsidP="00601816">
      <w:r w:rsidRPr="00601816">
        <w:t xml:space="preserve">The results of this survey have not been weighted.  </w:t>
      </w:r>
    </w:p>
    <w:p w14:paraId="6942E108" w14:textId="77777777" w:rsidR="00601816" w:rsidRPr="00601816" w:rsidRDefault="00520F7E" w:rsidP="00520F7E">
      <w:pPr>
        <w:pStyle w:val="Sub-SubTitle"/>
        <w:numPr>
          <w:ilvl w:val="0"/>
          <w:numId w:val="0"/>
        </w:numPr>
        <w:ind w:left="1304" w:hanging="1304"/>
      </w:pPr>
      <w:r>
        <w:t xml:space="preserve">A.7.3. </w:t>
      </w:r>
      <w:r w:rsidR="00601816" w:rsidRPr="00601816">
        <w:t>Verbatim Responses</w:t>
      </w:r>
    </w:p>
    <w:p w14:paraId="45BFCEEA" w14:textId="77777777" w:rsidR="00601816" w:rsidRPr="00601816" w:rsidRDefault="00601816" w:rsidP="00601816">
      <w:r w:rsidRPr="00601816">
        <w:t xml:space="preserve">Verbatim responses provided to the partially </w:t>
      </w:r>
      <w:r w:rsidR="000F371E" w:rsidRPr="00601816">
        <w:t>open-ended</w:t>
      </w:r>
      <w:r w:rsidRPr="00601816">
        <w:t xml:space="preserve"> questions at the code ‘Other (Please specify)’ have been reviewed and if required back coded to existing codes or coded into new themes. The coding model was tailored to the individual questions and designed based on the obtained data to ensure accuracy and validity. Codes have been created when the number of respondents who provided that response is equal to or greater than 2% of the responses at each individual question.</w:t>
      </w:r>
    </w:p>
    <w:p w14:paraId="6A71CD22" w14:textId="77777777" w:rsidR="00601816" w:rsidRPr="00601816" w:rsidRDefault="00520F7E" w:rsidP="00520F7E">
      <w:pPr>
        <w:pStyle w:val="Sub-SubTitle"/>
        <w:numPr>
          <w:ilvl w:val="0"/>
          <w:numId w:val="0"/>
        </w:numPr>
        <w:ind w:left="1304" w:hanging="1304"/>
      </w:pPr>
      <w:r>
        <w:t xml:space="preserve">A.7.4. </w:t>
      </w:r>
      <w:r w:rsidR="00601816" w:rsidRPr="00601816">
        <w:t>Tests of Statistical Significance</w:t>
      </w:r>
    </w:p>
    <w:p w14:paraId="2AD7814C" w14:textId="77777777" w:rsidR="00067587" w:rsidRDefault="00067587" w:rsidP="00601816">
      <w:r>
        <w:t xml:space="preserve">As there were less than n=50 (and in most cases less than n=30) participants in any demographic sub-group for each specific JobAccess Service no statistical significance testing was conducted to compare results by demographic sub-groups. </w:t>
      </w:r>
    </w:p>
    <w:p w14:paraId="28880253" w14:textId="77777777" w:rsidR="00601816" w:rsidRPr="00601816" w:rsidRDefault="00601816" w:rsidP="00601816"/>
    <w:p w14:paraId="04CDE919" w14:textId="77777777" w:rsidR="00BE47DE" w:rsidRDefault="006C6D83" w:rsidP="00BE47DE">
      <w:pPr>
        <w:rPr>
          <w:rFonts w:cs="Arial"/>
        </w:rPr>
      </w:pPr>
      <w:r>
        <w:br w:type="page"/>
      </w:r>
    </w:p>
    <w:p w14:paraId="6A74075F" w14:textId="77777777" w:rsidR="00BE47DE" w:rsidRPr="002457F6" w:rsidRDefault="00BE47DE" w:rsidP="00BE47DE">
      <w:pPr>
        <w:rPr>
          <w:rFonts w:cs="Arial"/>
        </w:rPr>
        <w:sectPr w:rsidR="00BE47DE" w:rsidRPr="002457F6" w:rsidSect="00BE47DE">
          <w:footerReference w:type="default" r:id="rId28"/>
          <w:headerReference w:type="first" r:id="rId29"/>
          <w:footerReference w:type="first" r:id="rId30"/>
          <w:pgSz w:w="11906" w:h="16838" w:code="9"/>
          <w:pgMar w:top="1440" w:right="1440" w:bottom="1701" w:left="1440" w:header="709" w:footer="709" w:gutter="0"/>
          <w:cols w:space="848"/>
          <w:docGrid w:linePitch="360"/>
        </w:sectPr>
      </w:pPr>
    </w:p>
    <w:p w14:paraId="004BB68F" w14:textId="77777777" w:rsidR="006C6D83" w:rsidRDefault="006C6D83">
      <w:pPr>
        <w:spacing w:after="200"/>
      </w:pPr>
    </w:p>
    <w:p w14:paraId="73A746C4" w14:textId="77777777" w:rsidR="00493E0B" w:rsidRDefault="00493E0B" w:rsidP="00493E0B">
      <w:pPr>
        <w:pStyle w:val="Heading1"/>
        <w:numPr>
          <w:ilvl w:val="0"/>
          <w:numId w:val="0"/>
        </w:numPr>
        <w:ind w:left="360" w:hanging="360"/>
      </w:pPr>
      <w:bookmarkStart w:id="157" w:name="_Toc11267456"/>
      <w:bookmarkStart w:id="158" w:name="_Toc67898445"/>
      <w:bookmarkStart w:id="159" w:name="_Toc255912987"/>
      <w:r>
        <w:t>Appendix B: Updated Program Logics</w:t>
      </w:r>
      <w:bookmarkEnd w:id="157"/>
    </w:p>
    <w:p w14:paraId="7352BD98" w14:textId="77777777" w:rsidR="00851168" w:rsidRPr="00851168" w:rsidRDefault="003F2D46" w:rsidP="00851168">
      <w:pPr>
        <w:rPr>
          <w:noProof/>
          <w:lang w:eastAsia="en-AU"/>
        </w:rPr>
      </w:pPr>
      <w:r>
        <w:rPr>
          <w:noProof/>
          <w:lang w:eastAsia="en-AU"/>
        </w:rPr>
        <w:t xml:space="preserve">The evaluations findings were used to </w:t>
      </w:r>
      <w:r w:rsidR="00851168">
        <w:rPr>
          <w:noProof/>
          <w:lang w:eastAsia="en-AU"/>
        </w:rPr>
        <w:t>update</w:t>
      </w:r>
      <w:r>
        <w:rPr>
          <w:noProof/>
          <w:lang w:eastAsia="en-AU"/>
        </w:rPr>
        <w:t xml:space="preserve"> the overall Program Logic for JobAccess and for each of the JobAccess services.  These now include th</w:t>
      </w:r>
      <w:r w:rsidR="00851168" w:rsidRPr="00851168">
        <w:rPr>
          <w:noProof/>
          <w:lang w:eastAsia="en-AU"/>
        </w:rPr>
        <w:t xml:space="preserve">e underlying assumptions </w:t>
      </w:r>
      <w:r>
        <w:rPr>
          <w:noProof/>
          <w:lang w:eastAsia="en-AU"/>
        </w:rPr>
        <w:t>outlining what must be present to achieve t</w:t>
      </w:r>
      <w:r w:rsidR="00851168" w:rsidRPr="00851168">
        <w:rPr>
          <w:noProof/>
          <w:lang w:eastAsia="en-AU"/>
        </w:rPr>
        <w:t>he short-term, medium-term and long-term outcomes.</w:t>
      </w:r>
      <w:r>
        <w:rPr>
          <w:noProof/>
          <w:lang w:eastAsia="en-AU"/>
        </w:rPr>
        <w:t xml:space="preserve"> </w:t>
      </w:r>
    </w:p>
    <w:p w14:paraId="48406A20" w14:textId="77777777" w:rsidR="00A33E9A" w:rsidRDefault="00A33E9A" w:rsidP="00A33E9A">
      <w:pPr>
        <w:rPr>
          <w:noProof/>
          <w:lang w:eastAsia="en-AU"/>
        </w:rPr>
      </w:pPr>
    </w:p>
    <w:p w14:paraId="6A343BD8" w14:textId="77777777" w:rsidR="00A33E9A" w:rsidRDefault="00A33E9A">
      <w:pPr>
        <w:spacing w:after="200"/>
      </w:pPr>
      <w:r>
        <w:br w:type="page"/>
      </w:r>
    </w:p>
    <w:p w14:paraId="70E8AEB9" w14:textId="358A8898" w:rsidR="00A33E9A" w:rsidRPr="009D0841" w:rsidRDefault="00A33E9A" w:rsidP="00A33E9A">
      <w:pPr>
        <w:pStyle w:val="Sub-SubTitle"/>
        <w:numPr>
          <w:ilvl w:val="0"/>
          <w:numId w:val="0"/>
        </w:numPr>
        <w:ind w:left="1304" w:hanging="1304"/>
        <w:rPr>
          <w:rFonts w:cs="Arial"/>
          <w:b/>
          <w:sz w:val="20"/>
          <w:szCs w:val="20"/>
        </w:rPr>
      </w:pPr>
      <w:bookmarkStart w:id="160" w:name="_Toc11268107"/>
      <w:r w:rsidRPr="009D0841">
        <w:rPr>
          <w:rFonts w:cs="Arial"/>
          <w:b/>
          <w:sz w:val="20"/>
          <w:szCs w:val="20"/>
        </w:rPr>
        <w:lastRenderedPageBreak/>
        <w:t xml:space="preserve">Figure </w:t>
      </w:r>
      <w:r w:rsidRPr="009D0841">
        <w:rPr>
          <w:rFonts w:cs="Arial"/>
          <w:b/>
          <w:sz w:val="20"/>
          <w:szCs w:val="20"/>
        </w:rPr>
        <w:fldChar w:fldCharType="begin"/>
      </w:r>
      <w:r w:rsidRPr="009D0841">
        <w:rPr>
          <w:rFonts w:cs="Arial"/>
          <w:b/>
          <w:sz w:val="20"/>
          <w:szCs w:val="20"/>
        </w:rPr>
        <w:instrText xml:space="preserve"> SEQ Figure \* ARABIC </w:instrText>
      </w:r>
      <w:r w:rsidRPr="009D0841">
        <w:rPr>
          <w:rFonts w:cs="Arial"/>
          <w:b/>
          <w:sz w:val="20"/>
          <w:szCs w:val="20"/>
        </w:rPr>
        <w:fldChar w:fldCharType="separate"/>
      </w:r>
      <w:r w:rsidR="0010154C">
        <w:rPr>
          <w:rFonts w:cs="Arial"/>
          <w:b/>
          <w:noProof/>
          <w:sz w:val="20"/>
          <w:szCs w:val="20"/>
        </w:rPr>
        <w:t>11</w:t>
      </w:r>
      <w:r w:rsidRPr="009D0841">
        <w:rPr>
          <w:rFonts w:cs="Arial"/>
          <w:b/>
          <w:sz w:val="20"/>
          <w:szCs w:val="20"/>
        </w:rPr>
        <w:fldChar w:fldCharType="end"/>
      </w:r>
      <w:r w:rsidRPr="009D0841">
        <w:rPr>
          <w:rFonts w:cs="Arial"/>
          <w:b/>
          <w:sz w:val="20"/>
          <w:szCs w:val="20"/>
        </w:rPr>
        <w:t xml:space="preserve">: </w:t>
      </w:r>
      <w:r>
        <w:rPr>
          <w:rFonts w:cs="Arial"/>
          <w:b/>
          <w:sz w:val="20"/>
          <w:szCs w:val="20"/>
        </w:rPr>
        <w:t xml:space="preserve">Updated Overarching JobAccess </w:t>
      </w:r>
      <w:r w:rsidRPr="009D0841">
        <w:rPr>
          <w:rFonts w:cs="Arial"/>
          <w:b/>
          <w:sz w:val="20"/>
          <w:szCs w:val="20"/>
        </w:rPr>
        <w:t>Program Logic</w:t>
      </w:r>
      <w:bookmarkEnd w:id="160"/>
    </w:p>
    <w:p w14:paraId="2983E692" w14:textId="77777777" w:rsidR="00A33E9A" w:rsidRPr="00A33E9A" w:rsidRDefault="006A1711" w:rsidP="00A33E9A">
      <w:pPr>
        <w:jc w:val="center"/>
      </w:pPr>
      <w:r w:rsidRPr="006A1711">
        <w:rPr>
          <w:noProof/>
          <w:lang w:eastAsia="en-AU"/>
        </w:rPr>
        <w:drawing>
          <wp:inline distT="0" distB="0" distL="0" distR="0" wp14:anchorId="3E57A09B" wp14:editId="4664B8A1">
            <wp:extent cx="6953250" cy="4969009"/>
            <wp:effectExtent l="0" t="0" r="0" b="3175"/>
            <wp:docPr id="37" name="Picture 37" title="Updated Overarching JobAccess Program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972677" cy="4982892"/>
                    </a:xfrm>
                    <a:prstGeom prst="rect">
                      <a:avLst/>
                    </a:prstGeom>
                  </pic:spPr>
                </pic:pic>
              </a:graphicData>
            </a:graphic>
          </wp:inline>
        </w:drawing>
      </w:r>
    </w:p>
    <w:p w14:paraId="44313027" w14:textId="77777777" w:rsidR="00A33E9A" w:rsidRDefault="008E6A93" w:rsidP="00A33E9A">
      <w:pPr>
        <w:rPr>
          <w:rFonts w:cs="Arial"/>
          <w:i/>
          <w:sz w:val="18"/>
          <w:szCs w:val="18"/>
        </w:rPr>
      </w:pPr>
      <w:r w:rsidRPr="008E6A93">
        <w:rPr>
          <w:rFonts w:cs="Arial"/>
          <w:i/>
          <w:sz w:val="18"/>
          <w:szCs w:val="18"/>
        </w:rPr>
        <w:lastRenderedPageBreak/>
        <w:t>Figure 11</w:t>
      </w:r>
      <w:r w:rsidR="00A33E9A" w:rsidRPr="008E6A93">
        <w:rPr>
          <w:rFonts w:cs="Arial"/>
          <w:i/>
          <w:sz w:val="18"/>
          <w:szCs w:val="18"/>
        </w:rPr>
        <w:t xml:space="preserve"> above provides a visual representation of the</w:t>
      </w:r>
      <w:r w:rsidR="0077253B" w:rsidRPr="008E6A93">
        <w:rPr>
          <w:rFonts w:cs="Arial"/>
          <w:i/>
          <w:sz w:val="18"/>
          <w:szCs w:val="18"/>
        </w:rPr>
        <w:t xml:space="preserve"> updated</w:t>
      </w:r>
      <w:r w:rsidR="00A33E9A" w:rsidRPr="008E6A93">
        <w:rPr>
          <w:rFonts w:cs="Arial"/>
          <w:i/>
          <w:sz w:val="18"/>
          <w:szCs w:val="18"/>
        </w:rPr>
        <w:t xml:space="preserve"> overarching JobAccess Program Logic. For a full explanation of Figure </w:t>
      </w:r>
      <w:r w:rsidRPr="008E6A93">
        <w:rPr>
          <w:rFonts w:cs="Arial"/>
          <w:i/>
          <w:sz w:val="18"/>
          <w:szCs w:val="18"/>
        </w:rPr>
        <w:t>11 see Table 2</w:t>
      </w:r>
      <w:r w:rsidR="00D16A67">
        <w:rPr>
          <w:rFonts w:cs="Arial"/>
          <w:i/>
          <w:sz w:val="18"/>
          <w:szCs w:val="18"/>
        </w:rPr>
        <w:t>7</w:t>
      </w:r>
      <w:r w:rsidR="00A33E9A" w:rsidRPr="008E6A93">
        <w:rPr>
          <w:rFonts w:cs="Arial"/>
          <w:i/>
          <w:sz w:val="18"/>
          <w:szCs w:val="18"/>
        </w:rPr>
        <w:t xml:space="preserve">: </w:t>
      </w:r>
      <w:r w:rsidR="0077253B" w:rsidRPr="008E6A93">
        <w:rPr>
          <w:rFonts w:cs="Arial"/>
          <w:i/>
          <w:sz w:val="18"/>
          <w:szCs w:val="18"/>
        </w:rPr>
        <w:t xml:space="preserve">Updated </w:t>
      </w:r>
      <w:r w:rsidR="00A33E9A" w:rsidRPr="008E6A93">
        <w:rPr>
          <w:rFonts w:cs="Arial"/>
          <w:i/>
          <w:sz w:val="18"/>
          <w:szCs w:val="18"/>
        </w:rPr>
        <w:t xml:space="preserve">Overarching JobAccess Program Logic </w:t>
      </w:r>
      <w:r w:rsidR="0077253B" w:rsidRPr="008E6A93">
        <w:rPr>
          <w:rFonts w:cs="Arial"/>
          <w:i/>
          <w:sz w:val="18"/>
          <w:szCs w:val="18"/>
        </w:rPr>
        <w:t>on the following page</w:t>
      </w:r>
      <w:r w:rsidR="00A33E9A" w:rsidRPr="008E6A93">
        <w:rPr>
          <w:rFonts w:cs="Arial"/>
          <w:i/>
          <w:sz w:val="18"/>
          <w:szCs w:val="18"/>
        </w:rPr>
        <w:t>.</w:t>
      </w:r>
    </w:p>
    <w:p w14:paraId="2E111C17" w14:textId="2210A271" w:rsidR="0077253B" w:rsidRDefault="0077253B" w:rsidP="0077253B">
      <w:pPr>
        <w:rPr>
          <w:rFonts w:cs="Arial"/>
          <w:b/>
          <w:szCs w:val="20"/>
        </w:rPr>
      </w:pPr>
      <w:bookmarkStart w:id="161" w:name="_Toc11268003"/>
      <w:r>
        <w:rPr>
          <w:rFonts w:cs="Arial"/>
          <w:b/>
          <w:szCs w:val="20"/>
        </w:rPr>
        <w:t xml:space="preserve">Table </w:t>
      </w:r>
      <w:r>
        <w:fldChar w:fldCharType="begin"/>
      </w:r>
      <w:r>
        <w:rPr>
          <w:rFonts w:cs="Arial"/>
          <w:b/>
          <w:szCs w:val="20"/>
        </w:rPr>
        <w:instrText xml:space="preserve"> SEQ Table \* ARABIC </w:instrText>
      </w:r>
      <w:r>
        <w:fldChar w:fldCharType="separate"/>
      </w:r>
      <w:r w:rsidR="0010154C">
        <w:rPr>
          <w:rFonts w:cs="Arial"/>
          <w:b/>
          <w:noProof/>
          <w:szCs w:val="20"/>
        </w:rPr>
        <w:t>27</w:t>
      </w:r>
      <w:r>
        <w:fldChar w:fldCharType="end"/>
      </w:r>
      <w:r>
        <w:rPr>
          <w:rFonts w:cs="Arial"/>
          <w:b/>
          <w:szCs w:val="20"/>
        </w:rPr>
        <w:t>: Updated Overarching JobAccess Program Logic</w:t>
      </w:r>
      <w:bookmarkEnd w:id="161"/>
    </w:p>
    <w:tbl>
      <w:tblPr>
        <w:tblStyle w:val="TableGrid"/>
        <w:tblW w:w="5000" w:type="pct"/>
        <w:tblLook w:val="04A0" w:firstRow="1" w:lastRow="0" w:firstColumn="1" w:lastColumn="0" w:noHBand="0" w:noVBand="1"/>
        <w:tblCaption w:val="Updated overarching JobAccess Program logic in table format"/>
      </w:tblPr>
      <w:tblGrid>
        <w:gridCol w:w="1366"/>
        <w:gridCol w:w="12321"/>
      </w:tblGrid>
      <w:tr w:rsidR="0077253B" w14:paraId="3A2DB59F" w14:textId="77777777" w:rsidTr="0077253B">
        <w:trPr>
          <w:tblHeader/>
        </w:trPr>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616365"/>
            <w:vAlign w:val="center"/>
            <w:hideMark/>
          </w:tcPr>
          <w:p w14:paraId="616F629D" w14:textId="77777777" w:rsidR="0077253B" w:rsidRDefault="0077253B">
            <w:pPr>
              <w:spacing w:before="120" w:after="120"/>
              <w:rPr>
                <w:rFonts w:cs="Arial"/>
                <w:b/>
                <w:color w:val="FFFFFF" w:themeColor="background1"/>
                <w:sz w:val="18"/>
                <w:szCs w:val="18"/>
              </w:rPr>
            </w:pPr>
            <w:r>
              <w:rPr>
                <w:rFonts w:cs="Arial"/>
                <w:b/>
                <w:color w:val="FFFFFF" w:themeColor="background1"/>
                <w:sz w:val="18"/>
                <w:szCs w:val="18"/>
              </w:rPr>
              <w:t>Component</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616365"/>
            <w:vAlign w:val="center"/>
            <w:hideMark/>
          </w:tcPr>
          <w:p w14:paraId="09270D16" w14:textId="77777777" w:rsidR="0077253B" w:rsidRDefault="0077253B">
            <w:pPr>
              <w:spacing w:before="120" w:after="120"/>
              <w:rPr>
                <w:rFonts w:cs="Arial"/>
                <w:b/>
                <w:color w:val="FFFFFF" w:themeColor="background1"/>
                <w:sz w:val="18"/>
                <w:szCs w:val="18"/>
              </w:rPr>
            </w:pPr>
            <w:r>
              <w:rPr>
                <w:rFonts w:cs="Arial"/>
                <w:b/>
                <w:color w:val="FFFFFF" w:themeColor="background1"/>
                <w:sz w:val="18"/>
                <w:szCs w:val="18"/>
              </w:rPr>
              <w:t>Description</w:t>
            </w:r>
          </w:p>
        </w:tc>
      </w:tr>
      <w:tr w:rsidR="0077253B" w14:paraId="5EC3AE3D" w14:textId="77777777" w:rsidTr="0077253B">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9D6A2F" w14:textId="77777777" w:rsidR="0077253B" w:rsidRDefault="0077253B">
            <w:pPr>
              <w:spacing w:after="0"/>
              <w:rPr>
                <w:rFonts w:cs="Arial"/>
                <w:b/>
                <w:sz w:val="18"/>
                <w:szCs w:val="18"/>
              </w:rPr>
            </w:pPr>
            <w:r>
              <w:rPr>
                <w:rFonts w:cs="Arial"/>
                <w:b/>
                <w:sz w:val="18"/>
                <w:szCs w:val="18"/>
              </w:rPr>
              <w:t>Program need</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FF433F" w14:textId="77777777" w:rsidR="0077253B" w:rsidRDefault="0077253B">
            <w:pPr>
              <w:spacing w:after="0"/>
              <w:rPr>
                <w:rFonts w:cs="Arial"/>
                <w:sz w:val="18"/>
                <w:szCs w:val="18"/>
              </w:rPr>
            </w:pPr>
            <w:r>
              <w:rPr>
                <w:rFonts w:cs="Arial"/>
                <w:sz w:val="18"/>
                <w:szCs w:val="18"/>
              </w:rPr>
              <w:t>The National Inquiry into Employment and Disability sought to identify the main reasons for low participation and employment rates for people with disability (PWD), to work towards practical and achievable solutions. One of its key recommendations was that the Australian Government develop a ‘one-stop information-shop accessible to PWD about matters relating to disability employment in Australia.</w:t>
            </w:r>
          </w:p>
        </w:tc>
      </w:tr>
      <w:tr w:rsidR="0077253B" w14:paraId="316F0619" w14:textId="77777777" w:rsidTr="0077253B">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0038A6" w14:textId="77777777" w:rsidR="0077253B" w:rsidRDefault="0077253B">
            <w:pPr>
              <w:spacing w:after="0"/>
              <w:rPr>
                <w:rFonts w:cs="Arial"/>
                <w:b/>
                <w:sz w:val="18"/>
                <w:szCs w:val="18"/>
              </w:rPr>
            </w:pPr>
            <w:r>
              <w:rPr>
                <w:rFonts w:cs="Arial"/>
                <w:b/>
                <w:sz w:val="18"/>
                <w:szCs w:val="18"/>
              </w:rPr>
              <w:t>Program objectives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89EDA7" w14:textId="77777777" w:rsidR="0077253B" w:rsidRDefault="0077253B">
            <w:pPr>
              <w:spacing w:after="0"/>
              <w:rPr>
                <w:rFonts w:cs="Arial"/>
                <w:sz w:val="18"/>
                <w:szCs w:val="18"/>
              </w:rPr>
            </w:pPr>
            <w:r>
              <w:rPr>
                <w:rFonts w:cs="Arial"/>
                <w:sz w:val="18"/>
                <w:szCs w:val="18"/>
              </w:rPr>
              <w:t>To provide PWD (jobseekers with disability and people with disability looking for work), employers and employment service providers with easy to access information, advice, services and funding that will enable more PWD to achieve sustainable employment.</w:t>
            </w:r>
          </w:p>
        </w:tc>
      </w:tr>
      <w:tr w:rsidR="0077253B" w14:paraId="68804D34" w14:textId="77777777" w:rsidTr="0077253B">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49AC2D" w14:textId="77777777" w:rsidR="0077253B" w:rsidRDefault="0077253B">
            <w:pPr>
              <w:spacing w:after="0"/>
              <w:rPr>
                <w:rFonts w:cs="Arial"/>
                <w:b/>
                <w:sz w:val="18"/>
                <w:szCs w:val="18"/>
              </w:rPr>
            </w:pPr>
            <w:r>
              <w:rPr>
                <w:rFonts w:cs="Arial"/>
                <w:b/>
                <w:sz w:val="18"/>
                <w:szCs w:val="18"/>
              </w:rPr>
              <w:t>DSS purpose</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5EEB94" w14:textId="77777777" w:rsidR="0077253B" w:rsidRDefault="0077253B">
            <w:pPr>
              <w:spacing w:after="0"/>
              <w:rPr>
                <w:rFonts w:cs="Arial"/>
                <w:sz w:val="18"/>
                <w:szCs w:val="18"/>
              </w:rPr>
            </w:pPr>
            <w:r>
              <w:rPr>
                <w:rFonts w:cs="Arial"/>
                <w:sz w:val="18"/>
                <w:szCs w:val="18"/>
              </w:rPr>
              <w:t>Improved independence of, and participation by, PWD, by providing targeted support and services to people with disability, employers and employment service providers</w:t>
            </w:r>
          </w:p>
        </w:tc>
      </w:tr>
      <w:tr w:rsidR="0077253B" w14:paraId="09C7891A" w14:textId="77777777" w:rsidTr="0077253B">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1EA5D3" w14:textId="77777777" w:rsidR="0077253B" w:rsidRDefault="0077253B">
            <w:pPr>
              <w:spacing w:after="0"/>
              <w:rPr>
                <w:rFonts w:cs="Arial"/>
                <w:b/>
                <w:sz w:val="18"/>
                <w:szCs w:val="18"/>
              </w:rPr>
            </w:pPr>
            <w:r>
              <w:rPr>
                <w:rFonts w:cs="Arial"/>
                <w:b/>
                <w:sz w:val="18"/>
                <w:szCs w:val="18"/>
              </w:rPr>
              <w:t>Inputs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CC52A4"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DSS hosting and technical management of the JobAccess website (DSS Online Service)</w:t>
            </w:r>
          </w:p>
          <w:p w14:paraId="288B1FE4"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DSS contract management, policy development and advice, and performance assessment</w:t>
            </w:r>
          </w:p>
          <w:p w14:paraId="7C533E26" w14:textId="77777777" w:rsidR="0077253B" w:rsidRDefault="0083688F" w:rsidP="007F7DB1">
            <w:pPr>
              <w:pStyle w:val="ListParagraph"/>
              <w:numPr>
                <w:ilvl w:val="0"/>
                <w:numId w:val="56"/>
              </w:numPr>
              <w:spacing w:after="0"/>
              <w:ind w:left="245" w:hanging="245"/>
              <w:rPr>
                <w:rFonts w:cs="Arial"/>
                <w:sz w:val="18"/>
                <w:szCs w:val="18"/>
              </w:rPr>
            </w:pPr>
            <w:r>
              <w:rPr>
                <w:rFonts w:cs="Arial"/>
                <w:sz w:val="18"/>
                <w:szCs w:val="18"/>
              </w:rPr>
              <w:t>Budget Measure - $13.79 million</w:t>
            </w:r>
          </w:p>
          <w:p w14:paraId="20842D38"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Infrastructure from Department of Jobs and Small Business for the EAF</w:t>
            </w:r>
          </w:p>
        </w:tc>
      </w:tr>
      <w:tr w:rsidR="0077253B" w14:paraId="34CB92C6" w14:textId="77777777" w:rsidTr="0077253B">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E3500F" w14:textId="77777777" w:rsidR="0077253B" w:rsidRDefault="0077253B">
            <w:pPr>
              <w:spacing w:after="0"/>
              <w:rPr>
                <w:rFonts w:cs="Arial"/>
                <w:b/>
                <w:sz w:val="18"/>
                <w:szCs w:val="18"/>
              </w:rPr>
            </w:pPr>
            <w:r>
              <w:rPr>
                <w:rFonts w:cs="Arial"/>
                <w:b/>
                <w:sz w:val="18"/>
                <w:szCs w:val="18"/>
              </w:rPr>
              <w:t>Activities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833056"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Employment Assistance Fund (EAF)</w:t>
            </w:r>
          </w:p>
          <w:p w14:paraId="58E20166"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 xml:space="preserve">National Disability Recruitment </w:t>
            </w:r>
            <w:r w:rsidR="0078042F">
              <w:rPr>
                <w:rFonts w:cs="Arial"/>
                <w:sz w:val="18"/>
                <w:szCs w:val="18"/>
              </w:rPr>
              <w:t>Coordinator (</w:t>
            </w:r>
            <w:r>
              <w:rPr>
                <w:rFonts w:cs="Arial"/>
                <w:sz w:val="18"/>
                <w:szCs w:val="18"/>
              </w:rPr>
              <w:t xml:space="preserve">NDRC) </w:t>
            </w:r>
          </w:p>
          <w:p w14:paraId="715C7BB2"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Telephone/email advice service</w:t>
            </w:r>
          </w:p>
          <w:p w14:paraId="04024D1C" w14:textId="50069338" w:rsidR="0077253B" w:rsidRDefault="0077253B" w:rsidP="007F7DB1">
            <w:pPr>
              <w:pStyle w:val="ListParagraph"/>
              <w:numPr>
                <w:ilvl w:val="0"/>
                <w:numId w:val="56"/>
              </w:numPr>
              <w:spacing w:after="0"/>
              <w:ind w:left="245" w:hanging="245"/>
              <w:rPr>
                <w:rFonts w:cs="Arial"/>
                <w:sz w:val="18"/>
                <w:szCs w:val="18"/>
              </w:rPr>
            </w:pPr>
            <w:r>
              <w:rPr>
                <w:rFonts w:cs="Arial"/>
                <w:sz w:val="18"/>
                <w:szCs w:val="18"/>
              </w:rPr>
              <w:t xml:space="preserve">Online </w:t>
            </w:r>
            <w:r w:rsidR="00171E6F">
              <w:rPr>
                <w:rFonts w:cs="Arial"/>
                <w:sz w:val="18"/>
                <w:szCs w:val="18"/>
              </w:rPr>
              <w:t>self-help</w:t>
            </w:r>
            <w:r>
              <w:rPr>
                <w:rFonts w:cs="Arial"/>
                <w:sz w:val="18"/>
                <w:szCs w:val="18"/>
              </w:rPr>
              <w:t xml:space="preserve"> information website Complaint </w:t>
            </w:r>
          </w:p>
          <w:p w14:paraId="6754DEF2"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Resolution and Referral Service (CRRS)</w:t>
            </w:r>
          </w:p>
          <w:p w14:paraId="3DF9D776"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National Disability Abuse and Neglect Hotline (the Hotline)</w:t>
            </w:r>
          </w:p>
        </w:tc>
      </w:tr>
      <w:tr w:rsidR="0077253B" w14:paraId="040176C1" w14:textId="77777777" w:rsidTr="0077253B">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CA85A8" w14:textId="77777777" w:rsidR="0077253B" w:rsidRDefault="0077253B">
            <w:pPr>
              <w:spacing w:after="0"/>
              <w:rPr>
                <w:rFonts w:cs="Arial"/>
                <w:b/>
                <w:sz w:val="18"/>
                <w:szCs w:val="18"/>
              </w:rPr>
            </w:pPr>
            <w:r>
              <w:rPr>
                <w:rFonts w:cs="Arial"/>
                <w:b/>
                <w:sz w:val="18"/>
                <w:szCs w:val="18"/>
              </w:rPr>
              <w:t>External factors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763BB2"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NDIS reforms increase support for PWD</w:t>
            </w:r>
          </w:p>
          <w:p w14:paraId="76DD084F"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 xml:space="preserve">Department of Jobs and Small Business share data and work in partnership to deliver positive employment outcomes </w:t>
            </w:r>
          </w:p>
          <w:p w14:paraId="1894B29E"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Economic conditions enable employers to maintain/grow their workforce</w:t>
            </w:r>
          </w:p>
          <w:p w14:paraId="1B950AE0"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The Australian Government continues to fund Job Access</w:t>
            </w:r>
          </w:p>
          <w:p w14:paraId="3FCF050C"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Capable service providers deliver Job Access</w:t>
            </w:r>
          </w:p>
        </w:tc>
      </w:tr>
      <w:tr w:rsidR="0077253B" w14:paraId="6B8531C7" w14:textId="77777777" w:rsidTr="0077253B">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3571FA" w14:textId="77777777" w:rsidR="0077253B" w:rsidRDefault="0077253B">
            <w:pPr>
              <w:spacing w:after="0"/>
              <w:rPr>
                <w:rFonts w:cs="Arial"/>
                <w:b/>
                <w:sz w:val="18"/>
                <w:szCs w:val="18"/>
              </w:rPr>
            </w:pPr>
            <w:r>
              <w:rPr>
                <w:rFonts w:cs="Arial"/>
                <w:b/>
                <w:sz w:val="18"/>
                <w:szCs w:val="18"/>
              </w:rPr>
              <w:t>PWD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624F92"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Unemployed PWD want to find work</w:t>
            </w:r>
          </w:p>
          <w:p w14:paraId="1E938662"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PWD are aware of, know how to access, are willing to access and access JobAccess</w:t>
            </w:r>
          </w:p>
          <w:p w14:paraId="1C971820"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 xml:space="preserve">PWD are willing to disclose their disability to their employer </w:t>
            </w:r>
          </w:p>
        </w:tc>
      </w:tr>
      <w:tr w:rsidR="0077253B" w14:paraId="28486677" w14:textId="77777777" w:rsidTr="0077253B">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D39B4C" w14:textId="77777777" w:rsidR="0077253B" w:rsidRDefault="0077253B">
            <w:pPr>
              <w:spacing w:after="0"/>
              <w:rPr>
                <w:rFonts w:cs="Arial"/>
                <w:b/>
                <w:sz w:val="18"/>
                <w:szCs w:val="18"/>
              </w:rPr>
            </w:pPr>
            <w:r>
              <w:rPr>
                <w:rFonts w:cs="Arial"/>
                <w:b/>
                <w:sz w:val="18"/>
                <w:szCs w:val="18"/>
              </w:rPr>
              <w:t>PWD Outputs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F9A421"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PWD apply for funds</w:t>
            </w:r>
          </w:p>
          <w:p w14:paraId="3B1A40A8"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PWD receive education resources and tools</w:t>
            </w:r>
          </w:p>
          <w:p w14:paraId="792F4F7C"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PWD report issues with DES providers and related services</w:t>
            </w:r>
          </w:p>
          <w:p w14:paraId="27093BD0"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 xml:space="preserve">PWD, carers and community </w:t>
            </w:r>
            <w:r w:rsidR="0078042F">
              <w:rPr>
                <w:rFonts w:cs="Arial"/>
                <w:sz w:val="18"/>
                <w:szCs w:val="18"/>
              </w:rPr>
              <w:t>members report</w:t>
            </w:r>
            <w:r>
              <w:rPr>
                <w:rFonts w:cs="Arial"/>
                <w:sz w:val="18"/>
                <w:szCs w:val="18"/>
              </w:rPr>
              <w:t xml:space="preserve"> neglect and abuse</w:t>
            </w:r>
          </w:p>
        </w:tc>
      </w:tr>
      <w:tr w:rsidR="0077253B" w14:paraId="76E729A6" w14:textId="77777777" w:rsidTr="0077253B">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8FBD24" w14:textId="77777777" w:rsidR="0077253B" w:rsidRDefault="0077253B">
            <w:pPr>
              <w:spacing w:after="0"/>
              <w:rPr>
                <w:rFonts w:cs="Arial"/>
                <w:b/>
                <w:sz w:val="18"/>
                <w:szCs w:val="18"/>
              </w:rPr>
            </w:pPr>
            <w:r>
              <w:rPr>
                <w:rFonts w:cs="Arial"/>
                <w:b/>
                <w:sz w:val="18"/>
                <w:szCs w:val="18"/>
              </w:rPr>
              <w:t>PWD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580D15"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 xml:space="preserve">JobAccess is designed to assist PWD to gain and maintain employment, receive fair and just treatment and maintain engagement with employment services </w:t>
            </w:r>
          </w:p>
          <w:p w14:paraId="19FAB3FA"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Barriers for PWD can be overcome by JobAccess</w:t>
            </w:r>
          </w:p>
          <w:p w14:paraId="41D72D06"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 xml:space="preserve">JobAccess services provide accessible, up-to-date and accurate </w:t>
            </w:r>
            <w:r w:rsidR="0078042F">
              <w:rPr>
                <w:rFonts w:cs="Arial"/>
                <w:sz w:val="18"/>
                <w:szCs w:val="18"/>
              </w:rPr>
              <w:t>information that</w:t>
            </w:r>
            <w:r>
              <w:rPr>
                <w:rFonts w:cs="Arial"/>
                <w:sz w:val="18"/>
                <w:szCs w:val="18"/>
              </w:rPr>
              <w:t xml:space="preserve"> meets their needs </w:t>
            </w:r>
          </w:p>
        </w:tc>
      </w:tr>
      <w:tr w:rsidR="0077253B" w14:paraId="0703AD08" w14:textId="77777777" w:rsidTr="0077253B">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35C9C8" w14:textId="77777777" w:rsidR="0077253B" w:rsidRDefault="0077253B">
            <w:pPr>
              <w:spacing w:after="0"/>
              <w:rPr>
                <w:rFonts w:cs="Arial"/>
                <w:b/>
                <w:sz w:val="18"/>
                <w:szCs w:val="18"/>
              </w:rPr>
            </w:pPr>
            <w:r>
              <w:rPr>
                <w:rFonts w:cs="Arial"/>
                <w:b/>
                <w:sz w:val="18"/>
                <w:szCs w:val="18"/>
              </w:rPr>
              <w:lastRenderedPageBreak/>
              <w:t>PWD Short-term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8AB687" w14:textId="274A9DC4" w:rsidR="0077253B" w:rsidRDefault="0077253B" w:rsidP="007F7DB1">
            <w:pPr>
              <w:pStyle w:val="ListParagraph"/>
              <w:numPr>
                <w:ilvl w:val="0"/>
                <w:numId w:val="56"/>
              </w:numPr>
              <w:spacing w:after="0"/>
              <w:ind w:left="245" w:hanging="245"/>
              <w:rPr>
                <w:rFonts w:cs="Arial"/>
                <w:sz w:val="18"/>
                <w:szCs w:val="18"/>
              </w:rPr>
            </w:pPr>
            <w:r>
              <w:rPr>
                <w:rFonts w:cs="Arial"/>
                <w:sz w:val="18"/>
                <w:szCs w:val="18"/>
              </w:rPr>
              <w:t xml:space="preserve">An assessment is </w:t>
            </w:r>
            <w:r w:rsidR="00171E6F">
              <w:rPr>
                <w:rFonts w:cs="Arial"/>
                <w:sz w:val="18"/>
                <w:szCs w:val="18"/>
              </w:rPr>
              <w:t>undertaken,</w:t>
            </w:r>
            <w:r>
              <w:rPr>
                <w:rFonts w:cs="Arial"/>
                <w:sz w:val="18"/>
                <w:szCs w:val="18"/>
              </w:rPr>
              <w:t xml:space="preserve"> and appropriate recommendations are suggested</w:t>
            </w:r>
          </w:p>
          <w:p w14:paraId="6B892DB6"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Modifications/ equipment are provided</w:t>
            </w:r>
          </w:p>
          <w:p w14:paraId="08AB82B3"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 xml:space="preserve">PWD are referred to </w:t>
            </w:r>
            <w:r w:rsidR="0078042F">
              <w:rPr>
                <w:rFonts w:cs="Arial"/>
                <w:sz w:val="18"/>
                <w:szCs w:val="18"/>
              </w:rPr>
              <w:t>appropriate authorities</w:t>
            </w:r>
            <w:r>
              <w:rPr>
                <w:rFonts w:cs="Arial"/>
                <w:sz w:val="18"/>
                <w:szCs w:val="18"/>
              </w:rPr>
              <w:t xml:space="preserve"> and services</w:t>
            </w:r>
          </w:p>
          <w:p w14:paraId="36C1CFF0"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 xml:space="preserve">PWD access </w:t>
            </w:r>
            <w:r w:rsidR="0078042F">
              <w:rPr>
                <w:rFonts w:cs="Arial"/>
                <w:sz w:val="18"/>
                <w:szCs w:val="18"/>
              </w:rPr>
              <w:t>the services</w:t>
            </w:r>
            <w:r>
              <w:rPr>
                <w:rFonts w:cs="Arial"/>
                <w:sz w:val="18"/>
                <w:szCs w:val="18"/>
              </w:rPr>
              <w:t xml:space="preserve"> </w:t>
            </w:r>
          </w:p>
          <w:p w14:paraId="44530BE5"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 xml:space="preserve">PWD have increased knowledge, confidence and </w:t>
            </w:r>
            <w:r w:rsidR="0078042F">
              <w:rPr>
                <w:rFonts w:cs="Arial"/>
                <w:sz w:val="18"/>
                <w:szCs w:val="18"/>
              </w:rPr>
              <w:t>skills about</w:t>
            </w:r>
            <w:r>
              <w:rPr>
                <w:rFonts w:cs="Arial"/>
                <w:sz w:val="18"/>
                <w:szCs w:val="18"/>
              </w:rPr>
              <w:t xml:space="preserve"> seeking employment </w:t>
            </w:r>
          </w:p>
          <w:p w14:paraId="40FC24A3"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Independent resolution of complaints from PWD about DES Providers and related services</w:t>
            </w:r>
          </w:p>
          <w:p w14:paraId="24164FE4"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 xml:space="preserve">PWD are referred to </w:t>
            </w:r>
            <w:r w:rsidR="0078042F">
              <w:rPr>
                <w:rFonts w:cs="Arial"/>
                <w:sz w:val="18"/>
                <w:szCs w:val="18"/>
              </w:rPr>
              <w:t>appropriate authorities</w:t>
            </w:r>
            <w:r>
              <w:rPr>
                <w:rFonts w:cs="Arial"/>
                <w:sz w:val="18"/>
                <w:szCs w:val="18"/>
              </w:rPr>
              <w:t xml:space="preserve"> and services</w:t>
            </w:r>
          </w:p>
        </w:tc>
      </w:tr>
      <w:tr w:rsidR="0077253B" w14:paraId="4AC231F5" w14:textId="77777777" w:rsidTr="0077253B">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11BF29" w14:textId="77777777" w:rsidR="0077253B" w:rsidRDefault="0077253B">
            <w:pPr>
              <w:spacing w:after="0"/>
              <w:rPr>
                <w:rFonts w:cs="Arial"/>
                <w:b/>
                <w:sz w:val="18"/>
                <w:szCs w:val="18"/>
              </w:rPr>
            </w:pPr>
            <w:r>
              <w:rPr>
                <w:rFonts w:cs="Arial"/>
                <w:b/>
                <w:sz w:val="18"/>
                <w:szCs w:val="18"/>
              </w:rPr>
              <w:t>PWD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DF44A9"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 xml:space="preserve">JobAccess correctly identifies the needs of PWD and provides appropriate and effective modifications, equipment, information, advice and supports </w:t>
            </w:r>
          </w:p>
          <w:p w14:paraId="7259ED25"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The service provided by the CRRS is impartial and fair</w:t>
            </w:r>
          </w:p>
          <w:p w14:paraId="7EEB97E7"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DES providers being investigated make permanent changes based on the findings of the investigation</w:t>
            </w:r>
          </w:p>
          <w:p w14:paraId="2F2F75AD"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PWD are willing to continue to engage with employment services</w:t>
            </w:r>
          </w:p>
        </w:tc>
      </w:tr>
      <w:tr w:rsidR="0077253B" w14:paraId="76D61B8C" w14:textId="77777777" w:rsidTr="0077253B">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03621E" w14:textId="77777777" w:rsidR="0077253B" w:rsidRDefault="0077253B">
            <w:pPr>
              <w:spacing w:after="0"/>
              <w:rPr>
                <w:rFonts w:cs="Arial"/>
                <w:b/>
                <w:sz w:val="18"/>
                <w:szCs w:val="18"/>
              </w:rPr>
            </w:pPr>
            <w:r>
              <w:rPr>
                <w:rFonts w:cs="Arial"/>
                <w:b/>
                <w:sz w:val="18"/>
                <w:szCs w:val="18"/>
              </w:rPr>
              <w:t>PWD Medium-term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D7D1C4"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PWD are better able to carry out their duties or increase productivity</w:t>
            </w:r>
          </w:p>
          <w:p w14:paraId="2D97473D"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PWD apply for job vacancies</w:t>
            </w:r>
          </w:p>
          <w:p w14:paraId="1F94AC87"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PWD maintain engagement with employment services</w:t>
            </w:r>
          </w:p>
          <w:p w14:paraId="25AB87D1"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Unemployed PWD look for employment</w:t>
            </w:r>
          </w:p>
          <w:p w14:paraId="40862F6C"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Authorities and services resolve complaints appropriately</w:t>
            </w:r>
          </w:p>
        </w:tc>
      </w:tr>
      <w:tr w:rsidR="0077253B" w14:paraId="0E9C6275" w14:textId="77777777" w:rsidTr="0077253B">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EBB77C" w14:textId="77777777" w:rsidR="0077253B" w:rsidRDefault="0077253B">
            <w:pPr>
              <w:spacing w:after="0"/>
              <w:rPr>
                <w:rFonts w:cs="Arial"/>
                <w:b/>
                <w:sz w:val="18"/>
                <w:szCs w:val="18"/>
              </w:rPr>
            </w:pPr>
            <w:r>
              <w:rPr>
                <w:rFonts w:cs="Arial"/>
                <w:b/>
                <w:sz w:val="18"/>
                <w:szCs w:val="18"/>
              </w:rPr>
              <w:t>PWD Long-term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EAB9A3"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PWD gain and maintain meaningful employment</w:t>
            </w:r>
          </w:p>
          <w:p w14:paraId="5EE04E6C"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PWD maintain engagement with employment services</w:t>
            </w:r>
          </w:p>
          <w:p w14:paraId="5E2D6584"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PWD receive fair and just treatment</w:t>
            </w:r>
          </w:p>
        </w:tc>
      </w:tr>
      <w:tr w:rsidR="0077253B" w14:paraId="237367A0" w14:textId="77777777" w:rsidTr="0077253B">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79CC64" w14:textId="77777777" w:rsidR="0077253B" w:rsidRDefault="0077253B">
            <w:pPr>
              <w:spacing w:after="0"/>
              <w:rPr>
                <w:rFonts w:cs="Arial"/>
                <w:b/>
                <w:sz w:val="18"/>
                <w:szCs w:val="18"/>
              </w:rPr>
            </w:pPr>
            <w:r>
              <w:rPr>
                <w:rFonts w:cs="Arial"/>
                <w:b/>
                <w:sz w:val="18"/>
                <w:szCs w:val="18"/>
              </w:rPr>
              <w:t>Employer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A2E068"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Employers are aware of know how to access, are willing to access and access JobAccess</w:t>
            </w:r>
          </w:p>
          <w:p w14:paraId="3287EBF2"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Employers are willing to engage with DES providers and PWD</w:t>
            </w:r>
          </w:p>
        </w:tc>
      </w:tr>
      <w:tr w:rsidR="0077253B" w14:paraId="0A6C7C25" w14:textId="77777777" w:rsidTr="0077253B">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5B2E42" w14:textId="77777777" w:rsidR="0077253B" w:rsidRDefault="0077253B">
            <w:pPr>
              <w:spacing w:after="0"/>
              <w:rPr>
                <w:rFonts w:cs="Arial"/>
                <w:b/>
                <w:sz w:val="18"/>
                <w:szCs w:val="18"/>
              </w:rPr>
            </w:pPr>
            <w:r>
              <w:rPr>
                <w:rFonts w:cs="Arial"/>
                <w:b/>
                <w:sz w:val="18"/>
                <w:szCs w:val="18"/>
              </w:rPr>
              <w:t>Employer Outputs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0A583E"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 xml:space="preserve">Employers and DES providers </w:t>
            </w:r>
            <w:r w:rsidR="0078042F">
              <w:rPr>
                <w:rFonts w:cs="Arial"/>
                <w:sz w:val="18"/>
                <w:szCs w:val="18"/>
              </w:rPr>
              <w:t>have relationships</w:t>
            </w:r>
          </w:p>
          <w:p w14:paraId="7DE81A30"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Employers receive education resources and tools</w:t>
            </w:r>
          </w:p>
          <w:p w14:paraId="4C419135"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Employers apply for funds/engage</w:t>
            </w:r>
          </w:p>
        </w:tc>
      </w:tr>
      <w:tr w:rsidR="0077253B" w14:paraId="182429EF" w14:textId="77777777" w:rsidTr="0077253B">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E33B67" w14:textId="77777777" w:rsidR="0077253B" w:rsidRDefault="0077253B">
            <w:pPr>
              <w:spacing w:after="0"/>
              <w:rPr>
                <w:rFonts w:cs="Arial"/>
                <w:b/>
                <w:sz w:val="18"/>
                <w:szCs w:val="18"/>
              </w:rPr>
            </w:pPr>
            <w:r>
              <w:rPr>
                <w:rFonts w:cs="Arial"/>
                <w:b/>
                <w:sz w:val="18"/>
                <w:szCs w:val="18"/>
              </w:rPr>
              <w:t>Employer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6AE5D0"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JobAccess is designed to assist Employers to hire and support PWD in the workplace, ensure they receive fair and just treatment and maintain engagement with employment services</w:t>
            </w:r>
          </w:p>
          <w:p w14:paraId="15FF3F19"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 xml:space="preserve">JobAccess provides up-to-date, accurate information </w:t>
            </w:r>
          </w:p>
          <w:p w14:paraId="7C245029"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JobAccess facilitates ongoing relationships with Employers, DES providers and PWD</w:t>
            </w:r>
          </w:p>
        </w:tc>
      </w:tr>
      <w:tr w:rsidR="0077253B" w14:paraId="279D16C6" w14:textId="77777777" w:rsidTr="0077253B">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69852C" w14:textId="77777777" w:rsidR="0077253B" w:rsidRDefault="0077253B">
            <w:pPr>
              <w:spacing w:after="0"/>
              <w:rPr>
                <w:rFonts w:cs="Arial"/>
                <w:b/>
                <w:sz w:val="18"/>
                <w:szCs w:val="18"/>
              </w:rPr>
            </w:pPr>
            <w:r>
              <w:rPr>
                <w:rFonts w:cs="Arial"/>
                <w:b/>
                <w:sz w:val="18"/>
                <w:szCs w:val="18"/>
              </w:rPr>
              <w:t>Employer Short-term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26D088"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Employers have increased knowledge, skills and confidence about employing PWD</w:t>
            </w:r>
          </w:p>
          <w:p w14:paraId="791AF2A8"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Workplaces have resources and HR practices to support PWD</w:t>
            </w:r>
          </w:p>
          <w:p w14:paraId="19DBFD9C"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 xml:space="preserve">Employers access DAT to increase their understanding and awareness of PWD </w:t>
            </w:r>
          </w:p>
        </w:tc>
      </w:tr>
      <w:tr w:rsidR="0077253B" w14:paraId="43F8FCEB" w14:textId="77777777" w:rsidTr="0077253B">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7F803F" w14:textId="77777777" w:rsidR="0077253B" w:rsidRDefault="0077253B">
            <w:pPr>
              <w:spacing w:after="0"/>
              <w:rPr>
                <w:rFonts w:cs="Arial"/>
                <w:b/>
                <w:sz w:val="18"/>
                <w:szCs w:val="18"/>
              </w:rPr>
            </w:pPr>
            <w:r>
              <w:rPr>
                <w:rFonts w:cs="Arial"/>
                <w:b/>
                <w:sz w:val="18"/>
                <w:szCs w:val="18"/>
              </w:rPr>
              <w:t>Employer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67D451"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Employers are willing to change their behaviour and workplaces to employ and retain PWD</w:t>
            </w:r>
          </w:p>
          <w:p w14:paraId="184902B1"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JobAccess services are appropriate, high quality and clear about what workplaces need to attract and retain PWD</w:t>
            </w:r>
          </w:p>
        </w:tc>
      </w:tr>
      <w:tr w:rsidR="0077253B" w14:paraId="75AF082D" w14:textId="77777777" w:rsidTr="0077253B">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0B9B30" w14:textId="77777777" w:rsidR="0077253B" w:rsidRDefault="0077253B">
            <w:pPr>
              <w:spacing w:after="0"/>
              <w:rPr>
                <w:rFonts w:cs="Arial"/>
                <w:b/>
                <w:sz w:val="18"/>
                <w:szCs w:val="18"/>
              </w:rPr>
            </w:pPr>
            <w:r>
              <w:rPr>
                <w:rFonts w:cs="Arial"/>
                <w:b/>
                <w:sz w:val="18"/>
                <w:szCs w:val="18"/>
              </w:rPr>
              <w:t>Employer Medium-term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4D55C8"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 xml:space="preserve">Employers create job vacancies </w:t>
            </w:r>
            <w:r w:rsidR="0078042F">
              <w:rPr>
                <w:rFonts w:cs="Arial"/>
                <w:sz w:val="18"/>
                <w:szCs w:val="18"/>
              </w:rPr>
              <w:t>for and</w:t>
            </w:r>
            <w:r>
              <w:rPr>
                <w:rFonts w:cs="Arial"/>
                <w:sz w:val="18"/>
                <w:szCs w:val="18"/>
              </w:rPr>
              <w:t xml:space="preserve"> hire PWD</w:t>
            </w:r>
          </w:p>
          <w:p w14:paraId="7BE0AF39"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Workplaces understand and support PWD</w:t>
            </w:r>
          </w:p>
        </w:tc>
      </w:tr>
      <w:tr w:rsidR="0077253B" w14:paraId="6DE51E6A" w14:textId="77777777" w:rsidTr="0077253B">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D9AAE5" w14:textId="77777777" w:rsidR="0077253B" w:rsidRDefault="0077253B">
            <w:pPr>
              <w:spacing w:after="0"/>
              <w:rPr>
                <w:rFonts w:cs="Arial"/>
                <w:b/>
                <w:sz w:val="18"/>
                <w:szCs w:val="18"/>
              </w:rPr>
            </w:pPr>
            <w:r>
              <w:rPr>
                <w:rFonts w:cs="Arial"/>
                <w:b/>
                <w:sz w:val="18"/>
                <w:szCs w:val="18"/>
              </w:rPr>
              <w:lastRenderedPageBreak/>
              <w:t>Employer Long-term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7DF977"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PWD gain and maintain meaningful employment</w:t>
            </w:r>
          </w:p>
          <w:p w14:paraId="36D8481C"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PWD maintain engagement with employment services</w:t>
            </w:r>
          </w:p>
          <w:p w14:paraId="22533A02"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PWD receive fair and just treatment</w:t>
            </w:r>
          </w:p>
        </w:tc>
      </w:tr>
      <w:tr w:rsidR="0077253B" w14:paraId="69DAA230" w14:textId="77777777" w:rsidTr="0077253B">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CCB17C" w14:textId="77777777" w:rsidR="0077253B" w:rsidRDefault="0077253B">
            <w:pPr>
              <w:spacing w:after="0"/>
              <w:rPr>
                <w:rFonts w:cs="Arial"/>
                <w:b/>
                <w:sz w:val="18"/>
                <w:szCs w:val="18"/>
              </w:rPr>
            </w:pPr>
            <w:r>
              <w:rPr>
                <w:rFonts w:cs="Arial"/>
                <w:b/>
                <w:sz w:val="18"/>
                <w:szCs w:val="18"/>
              </w:rPr>
              <w:t xml:space="preserve">Employment Service </w:t>
            </w:r>
            <w:r w:rsidR="0078042F">
              <w:rPr>
                <w:rFonts w:cs="Arial"/>
                <w:b/>
                <w:sz w:val="18"/>
                <w:szCs w:val="18"/>
              </w:rPr>
              <w:t>Provider (</w:t>
            </w:r>
            <w:r>
              <w:rPr>
                <w:rFonts w:cs="Arial"/>
                <w:b/>
                <w:sz w:val="18"/>
                <w:szCs w:val="18"/>
              </w:rPr>
              <w:t>ESP)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C1A7F5" w14:textId="77777777" w:rsidR="0077253B" w:rsidRDefault="0077253B" w:rsidP="007F7DB1">
            <w:pPr>
              <w:pStyle w:val="ListParagraph"/>
              <w:numPr>
                <w:ilvl w:val="0"/>
                <w:numId w:val="56"/>
              </w:numPr>
              <w:ind w:left="245" w:hanging="245"/>
              <w:rPr>
                <w:rFonts w:cs="Arial"/>
                <w:sz w:val="18"/>
                <w:szCs w:val="18"/>
              </w:rPr>
            </w:pPr>
            <w:r>
              <w:rPr>
                <w:rFonts w:cs="Arial"/>
                <w:sz w:val="18"/>
                <w:szCs w:val="18"/>
              </w:rPr>
              <w:t>ESPs are aware of, know how to access, are willing to access and access JobAccess</w:t>
            </w:r>
          </w:p>
          <w:p w14:paraId="7C552789" w14:textId="77777777" w:rsidR="0077253B" w:rsidRDefault="0077253B" w:rsidP="007F7DB1">
            <w:pPr>
              <w:pStyle w:val="ListParagraph"/>
              <w:numPr>
                <w:ilvl w:val="0"/>
                <w:numId w:val="56"/>
              </w:numPr>
              <w:ind w:left="245" w:hanging="245"/>
              <w:rPr>
                <w:rFonts w:cs="Arial"/>
                <w:sz w:val="18"/>
                <w:szCs w:val="18"/>
              </w:rPr>
            </w:pPr>
            <w:r>
              <w:rPr>
                <w:rFonts w:cs="Arial"/>
                <w:sz w:val="18"/>
                <w:szCs w:val="18"/>
              </w:rPr>
              <w:t>ESP’s have relationships with JobAccess providers, PWD and Employers</w:t>
            </w:r>
          </w:p>
        </w:tc>
      </w:tr>
      <w:tr w:rsidR="0077253B" w14:paraId="74127887" w14:textId="77777777" w:rsidTr="0077253B">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8CE92D" w14:textId="77777777" w:rsidR="0077253B" w:rsidRDefault="0077253B">
            <w:pPr>
              <w:spacing w:after="0"/>
              <w:rPr>
                <w:rFonts w:cs="Arial"/>
                <w:b/>
                <w:sz w:val="18"/>
                <w:szCs w:val="18"/>
              </w:rPr>
            </w:pPr>
            <w:r>
              <w:rPr>
                <w:rFonts w:cs="Arial"/>
                <w:b/>
                <w:sz w:val="18"/>
                <w:szCs w:val="18"/>
              </w:rPr>
              <w:t>ESP Outputs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DA1FBD"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ESPs have relationships with employers</w:t>
            </w:r>
          </w:p>
          <w:p w14:paraId="7E007EEE"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ESPs receive education resources and tools</w:t>
            </w:r>
          </w:p>
        </w:tc>
      </w:tr>
      <w:tr w:rsidR="0077253B" w14:paraId="30FC0415" w14:textId="77777777" w:rsidTr="0077253B">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A6CDDB" w14:textId="77777777" w:rsidR="0077253B" w:rsidRDefault="0077253B">
            <w:pPr>
              <w:spacing w:after="0"/>
              <w:rPr>
                <w:rFonts w:cs="Arial"/>
                <w:b/>
                <w:sz w:val="18"/>
                <w:szCs w:val="18"/>
              </w:rPr>
            </w:pPr>
            <w:r>
              <w:rPr>
                <w:rFonts w:cs="Arial"/>
                <w:b/>
                <w:sz w:val="18"/>
                <w:szCs w:val="18"/>
              </w:rPr>
              <w:t>ESP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33F2F2"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JobAccess is designed to assist ESP’s to facilitate ongoing relationships between Employers and DES providers and PWD JobAccess provides up-to-date, accurate information to meet the needs of ESP’s</w:t>
            </w:r>
          </w:p>
        </w:tc>
      </w:tr>
      <w:tr w:rsidR="0077253B" w14:paraId="7F9FD06E" w14:textId="77777777" w:rsidTr="0077253B">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356F1F" w14:textId="77777777" w:rsidR="0077253B" w:rsidRDefault="0077253B">
            <w:pPr>
              <w:spacing w:after="0"/>
              <w:rPr>
                <w:rFonts w:cs="Arial"/>
                <w:b/>
                <w:sz w:val="18"/>
                <w:szCs w:val="18"/>
              </w:rPr>
            </w:pPr>
            <w:r>
              <w:rPr>
                <w:rFonts w:cs="Arial"/>
                <w:b/>
                <w:sz w:val="18"/>
                <w:szCs w:val="18"/>
              </w:rPr>
              <w:t>ESP Short-term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F4DBC4"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ESPs have increased knowledge, skills and confidence in working with unemployed PWD</w:t>
            </w:r>
          </w:p>
        </w:tc>
      </w:tr>
      <w:tr w:rsidR="0077253B" w14:paraId="6D0E19C9" w14:textId="77777777" w:rsidTr="0077253B">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0C112F" w14:textId="77777777" w:rsidR="0077253B" w:rsidRDefault="0077253B">
            <w:pPr>
              <w:spacing w:after="0"/>
              <w:rPr>
                <w:rFonts w:cs="Arial"/>
                <w:b/>
                <w:sz w:val="18"/>
                <w:szCs w:val="18"/>
              </w:rPr>
            </w:pPr>
            <w:r>
              <w:rPr>
                <w:rFonts w:cs="Arial"/>
                <w:b/>
                <w:sz w:val="18"/>
                <w:szCs w:val="18"/>
              </w:rPr>
              <w:t>ESP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FC106A"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ESP’s are willing to make permanent changes based on CRRS investigations</w:t>
            </w:r>
          </w:p>
          <w:p w14:paraId="7F0E9243"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 xml:space="preserve">ESPs effectively engage with PWD and employers  </w:t>
            </w:r>
          </w:p>
        </w:tc>
      </w:tr>
      <w:tr w:rsidR="0077253B" w14:paraId="73849F19" w14:textId="77777777" w:rsidTr="0077253B">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002130" w14:textId="77777777" w:rsidR="0077253B" w:rsidRDefault="0077253B">
            <w:pPr>
              <w:spacing w:after="0"/>
              <w:rPr>
                <w:rFonts w:cs="Arial"/>
                <w:b/>
                <w:sz w:val="18"/>
                <w:szCs w:val="18"/>
              </w:rPr>
            </w:pPr>
            <w:r>
              <w:rPr>
                <w:rFonts w:cs="Arial"/>
                <w:b/>
                <w:sz w:val="18"/>
                <w:szCs w:val="18"/>
              </w:rPr>
              <w:t>ESP Medium-term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06214E"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DES providers assist PWD to apply for, obtain and maintain employment</w:t>
            </w:r>
          </w:p>
          <w:p w14:paraId="3F387245"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Authorities and services resolve complaint appropriately</w:t>
            </w:r>
          </w:p>
        </w:tc>
      </w:tr>
      <w:tr w:rsidR="0077253B" w14:paraId="3F890107" w14:textId="77777777" w:rsidTr="0077253B">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D880B6" w14:textId="77777777" w:rsidR="0077253B" w:rsidRDefault="0077253B">
            <w:pPr>
              <w:spacing w:after="0"/>
              <w:rPr>
                <w:rFonts w:cs="Arial"/>
                <w:b/>
                <w:sz w:val="18"/>
                <w:szCs w:val="18"/>
              </w:rPr>
            </w:pPr>
            <w:r>
              <w:rPr>
                <w:rFonts w:cs="Arial"/>
                <w:b/>
                <w:sz w:val="18"/>
                <w:szCs w:val="18"/>
              </w:rPr>
              <w:t>ESP Long-term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CE9F0F"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PWD gain and maintain meaningful employment</w:t>
            </w:r>
          </w:p>
          <w:p w14:paraId="76B8CD3A"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PWD maintain engagement with employment services</w:t>
            </w:r>
          </w:p>
          <w:p w14:paraId="2AA60E8D" w14:textId="77777777" w:rsidR="0077253B" w:rsidRDefault="0077253B" w:rsidP="007F7DB1">
            <w:pPr>
              <w:pStyle w:val="ListParagraph"/>
              <w:numPr>
                <w:ilvl w:val="0"/>
                <w:numId w:val="56"/>
              </w:numPr>
              <w:spacing w:after="0"/>
              <w:ind w:left="245" w:hanging="245"/>
              <w:rPr>
                <w:rFonts w:cs="Arial"/>
                <w:sz w:val="18"/>
                <w:szCs w:val="18"/>
              </w:rPr>
            </w:pPr>
            <w:r>
              <w:rPr>
                <w:rFonts w:cs="Arial"/>
                <w:sz w:val="18"/>
                <w:szCs w:val="18"/>
              </w:rPr>
              <w:t>PWD receive fair and just treatment</w:t>
            </w:r>
          </w:p>
        </w:tc>
      </w:tr>
    </w:tbl>
    <w:p w14:paraId="05F9402A" w14:textId="77777777" w:rsidR="0077253B" w:rsidRDefault="0077253B" w:rsidP="0077253B">
      <w:pPr>
        <w:rPr>
          <w:rFonts w:cs="Arial"/>
          <w:szCs w:val="20"/>
        </w:rPr>
      </w:pPr>
    </w:p>
    <w:p w14:paraId="461F3DD6" w14:textId="77777777" w:rsidR="00B12679" w:rsidRDefault="00B12679" w:rsidP="00BE47DE"/>
    <w:p w14:paraId="37940585" w14:textId="09194011" w:rsidR="00B12679" w:rsidRPr="009D0841" w:rsidRDefault="00B12679" w:rsidP="00B12679">
      <w:pPr>
        <w:pStyle w:val="Sub-SubTitle"/>
        <w:numPr>
          <w:ilvl w:val="0"/>
          <w:numId w:val="0"/>
        </w:numPr>
        <w:ind w:left="1304" w:hanging="1304"/>
        <w:rPr>
          <w:rFonts w:cs="Arial"/>
          <w:b/>
          <w:sz w:val="20"/>
          <w:szCs w:val="20"/>
        </w:rPr>
      </w:pPr>
      <w:bookmarkStart w:id="162" w:name="_Toc11268108"/>
      <w:r w:rsidRPr="009D0841">
        <w:rPr>
          <w:rFonts w:cs="Arial"/>
          <w:b/>
          <w:sz w:val="20"/>
          <w:szCs w:val="20"/>
        </w:rPr>
        <w:lastRenderedPageBreak/>
        <w:t xml:space="preserve">Figure </w:t>
      </w:r>
      <w:r w:rsidRPr="009D0841">
        <w:rPr>
          <w:rFonts w:cs="Arial"/>
          <w:b/>
          <w:sz w:val="20"/>
          <w:szCs w:val="20"/>
        </w:rPr>
        <w:fldChar w:fldCharType="begin"/>
      </w:r>
      <w:r w:rsidRPr="009D0841">
        <w:rPr>
          <w:rFonts w:cs="Arial"/>
          <w:b/>
          <w:sz w:val="20"/>
          <w:szCs w:val="20"/>
        </w:rPr>
        <w:instrText xml:space="preserve"> SEQ Figure \* ARABIC </w:instrText>
      </w:r>
      <w:r w:rsidRPr="009D0841">
        <w:rPr>
          <w:rFonts w:cs="Arial"/>
          <w:b/>
          <w:sz w:val="20"/>
          <w:szCs w:val="20"/>
        </w:rPr>
        <w:fldChar w:fldCharType="separate"/>
      </w:r>
      <w:r w:rsidR="0010154C">
        <w:rPr>
          <w:rFonts w:cs="Arial"/>
          <w:b/>
          <w:noProof/>
          <w:sz w:val="20"/>
          <w:szCs w:val="20"/>
        </w:rPr>
        <w:t>12</w:t>
      </w:r>
      <w:r w:rsidRPr="009D0841">
        <w:rPr>
          <w:rFonts w:cs="Arial"/>
          <w:b/>
          <w:sz w:val="20"/>
          <w:szCs w:val="20"/>
        </w:rPr>
        <w:fldChar w:fldCharType="end"/>
      </w:r>
      <w:r w:rsidRPr="009D0841">
        <w:rPr>
          <w:rFonts w:cs="Arial"/>
          <w:b/>
          <w:sz w:val="20"/>
          <w:szCs w:val="20"/>
        </w:rPr>
        <w:t xml:space="preserve">: </w:t>
      </w:r>
      <w:r>
        <w:rPr>
          <w:rFonts w:cs="Arial"/>
          <w:b/>
          <w:sz w:val="20"/>
          <w:szCs w:val="20"/>
        </w:rPr>
        <w:t xml:space="preserve">Updated Employment Assistance Fund </w:t>
      </w:r>
      <w:r w:rsidRPr="009D0841">
        <w:rPr>
          <w:rFonts w:cs="Arial"/>
          <w:b/>
          <w:sz w:val="20"/>
          <w:szCs w:val="20"/>
        </w:rPr>
        <w:t>Program Logic</w:t>
      </w:r>
      <w:bookmarkEnd w:id="162"/>
    </w:p>
    <w:p w14:paraId="44A4A3CC" w14:textId="77777777" w:rsidR="00B12679" w:rsidRPr="00A33E9A" w:rsidRDefault="00B12679" w:rsidP="00B12679">
      <w:pPr>
        <w:jc w:val="center"/>
      </w:pPr>
      <w:r>
        <w:rPr>
          <w:noProof/>
          <w:lang w:eastAsia="en-AU"/>
        </w:rPr>
        <w:drawing>
          <wp:inline distT="0" distB="0" distL="0" distR="0" wp14:anchorId="5668A399" wp14:editId="16AF82A9">
            <wp:extent cx="6480000" cy="4585455"/>
            <wp:effectExtent l="0" t="0" r="0" b="5715"/>
            <wp:docPr id="266" name="Picture 266" title="Updated Employment Assistance Fund Program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80000" cy="4585455"/>
                    </a:xfrm>
                    <a:prstGeom prst="rect">
                      <a:avLst/>
                    </a:prstGeom>
                    <a:noFill/>
                  </pic:spPr>
                </pic:pic>
              </a:graphicData>
            </a:graphic>
          </wp:inline>
        </w:drawing>
      </w:r>
    </w:p>
    <w:p w14:paraId="7B2C92D6" w14:textId="77777777" w:rsidR="00B12679" w:rsidRDefault="008E6A93" w:rsidP="00B12679">
      <w:pPr>
        <w:rPr>
          <w:rFonts w:cs="Arial"/>
          <w:i/>
          <w:sz w:val="18"/>
          <w:szCs w:val="18"/>
        </w:rPr>
      </w:pPr>
      <w:r w:rsidRPr="008E6A93">
        <w:rPr>
          <w:rFonts w:cs="Arial"/>
          <w:i/>
          <w:sz w:val="18"/>
          <w:szCs w:val="18"/>
        </w:rPr>
        <w:t>Figure 12</w:t>
      </w:r>
      <w:r w:rsidR="00B12679" w:rsidRPr="008E6A93">
        <w:rPr>
          <w:rFonts w:cs="Arial"/>
          <w:i/>
          <w:sz w:val="18"/>
          <w:szCs w:val="18"/>
        </w:rPr>
        <w:t xml:space="preserve"> above provides a visual representation of the updated Employment Assistance Fund Program Logic. Fo</w:t>
      </w:r>
      <w:r w:rsidRPr="008E6A93">
        <w:rPr>
          <w:rFonts w:cs="Arial"/>
          <w:i/>
          <w:sz w:val="18"/>
          <w:szCs w:val="18"/>
        </w:rPr>
        <w:t>r a full explanation of Figure 12 see Table 2</w:t>
      </w:r>
      <w:r w:rsidR="00D16A67">
        <w:rPr>
          <w:rFonts w:cs="Arial"/>
          <w:i/>
          <w:sz w:val="18"/>
          <w:szCs w:val="18"/>
        </w:rPr>
        <w:t>8</w:t>
      </w:r>
      <w:r w:rsidR="00B12679" w:rsidRPr="008E6A93">
        <w:rPr>
          <w:rFonts w:cs="Arial"/>
          <w:i/>
          <w:sz w:val="18"/>
          <w:szCs w:val="18"/>
        </w:rPr>
        <w:t>: Updated Employment Assistance Fund Program Logic on the following page.</w:t>
      </w:r>
    </w:p>
    <w:p w14:paraId="780A11C0" w14:textId="05FAA006" w:rsidR="00B12679" w:rsidRDefault="00B12679" w:rsidP="00B12679">
      <w:pPr>
        <w:rPr>
          <w:rFonts w:cs="Arial"/>
          <w:b/>
          <w:szCs w:val="20"/>
        </w:rPr>
      </w:pPr>
      <w:bookmarkStart w:id="163" w:name="_Toc11268004"/>
      <w:r>
        <w:rPr>
          <w:rFonts w:cs="Arial"/>
          <w:b/>
          <w:szCs w:val="20"/>
        </w:rPr>
        <w:lastRenderedPageBreak/>
        <w:t xml:space="preserve">Table </w:t>
      </w:r>
      <w:r>
        <w:rPr>
          <w:rFonts w:cs="Arial"/>
          <w:b/>
          <w:szCs w:val="20"/>
        </w:rPr>
        <w:fldChar w:fldCharType="begin"/>
      </w:r>
      <w:r>
        <w:rPr>
          <w:rFonts w:cs="Arial"/>
          <w:b/>
          <w:szCs w:val="20"/>
        </w:rPr>
        <w:instrText xml:space="preserve"> SEQ Table \* ARABIC </w:instrText>
      </w:r>
      <w:r>
        <w:rPr>
          <w:rFonts w:cs="Arial"/>
          <w:b/>
          <w:szCs w:val="20"/>
        </w:rPr>
        <w:fldChar w:fldCharType="separate"/>
      </w:r>
      <w:r w:rsidR="0010154C">
        <w:rPr>
          <w:rFonts w:cs="Arial"/>
          <w:b/>
          <w:noProof/>
          <w:szCs w:val="20"/>
        </w:rPr>
        <w:t>28</w:t>
      </w:r>
      <w:r>
        <w:rPr>
          <w:rFonts w:cs="Arial"/>
          <w:b/>
          <w:szCs w:val="20"/>
        </w:rPr>
        <w:fldChar w:fldCharType="end"/>
      </w:r>
      <w:r>
        <w:rPr>
          <w:rFonts w:cs="Arial"/>
          <w:b/>
          <w:szCs w:val="20"/>
        </w:rPr>
        <w:t>: Updated Employment Assistance Fund Program Logic</w:t>
      </w:r>
      <w:bookmarkEnd w:id="163"/>
    </w:p>
    <w:tbl>
      <w:tblPr>
        <w:tblStyle w:val="TableGrid"/>
        <w:tblW w:w="5137" w:type="pct"/>
        <w:tblLook w:val="04A0" w:firstRow="1" w:lastRow="0" w:firstColumn="1" w:lastColumn="0" w:noHBand="0" w:noVBand="1"/>
        <w:tblCaption w:val="Updated EAF Program logic in table format"/>
      </w:tblPr>
      <w:tblGrid>
        <w:gridCol w:w="1403"/>
        <w:gridCol w:w="12659"/>
      </w:tblGrid>
      <w:tr w:rsidR="00B12679" w14:paraId="22698584" w14:textId="77777777" w:rsidTr="00C23D4C">
        <w:trPr>
          <w:tblHeader/>
        </w:trPr>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616365"/>
            <w:hideMark/>
          </w:tcPr>
          <w:p w14:paraId="3557F640" w14:textId="77777777" w:rsidR="00B12679" w:rsidRDefault="00B12679">
            <w:pPr>
              <w:spacing w:before="120" w:after="120"/>
              <w:rPr>
                <w:rFonts w:cs="Arial"/>
                <w:b/>
                <w:color w:val="FFFFFF" w:themeColor="background1"/>
                <w:sz w:val="18"/>
                <w:szCs w:val="18"/>
              </w:rPr>
            </w:pPr>
            <w:r>
              <w:rPr>
                <w:rFonts w:cs="Arial"/>
                <w:b/>
                <w:color w:val="FFFFFF" w:themeColor="background1"/>
                <w:sz w:val="18"/>
                <w:szCs w:val="18"/>
              </w:rPr>
              <w:t>Component</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616365"/>
            <w:hideMark/>
          </w:tcPr>
          <w:p w14:paraId="0A8EC6B3" w14:textId="77777777" w:rsidR="00B12679" w:rsidRDefault="00B12679">
            <w:pPr>
              <w:spacing w:before="120" w:after="120"/>
              <w:rPr>
                <w:rFonts w:cs="Arial"/>
                <w:b/>
                <w:color w:val="FFFFFF" w:themeColor="background1"/>
                <w:sz w:val="18"/>
                <w:szCs w:val="18"/>
              </w:rPr>
            </w:pPr>
            <w:r>
              <w:rPr>
                <w:rFonts w:cs="Arial"/>
                <w:b/>
                <w:color w:val="FFFFFF" w:themeColor="background1"/>
                <w:sz w:val="18"/>
                <w:szCs w:val="18"/>
              </w:rPr>
              <w:t>Description</w:t>
            </w:r>
          </w:p>
        </w:tc>
      </w:tr>
      <w:tr w:rsidR="00B12679" w14:paraId="643F6825" w14:textId="77777777" w:rsidTr="00B12679">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33CD2E" w14:textId="77777777" w:rsidR="00B12679" w:rsidRDefault="00B12679">
            <w:pPr>
              <w:spacing w:after="0"/>
              <w:rPr>
                <w:rFonts w:cs="Arial"/>
                <w:b/>
                <w:sz w:val="18"/>
                <w:szCs w:val="18"/>
              </w:rPr>
            </w:pPr>
            <w:r>
              <w:rPr>
                <w:rFonts w:cs="Arial"/>
                <w:b/>
                <w:sz w:val="18"/>
                <w:szCs w:val="18"/>
              </w:rPr>
              <w:t>Program need</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532856" w14:textId="77777777" w:rsidR="00B12679" w:rsidRDefault="00B12679">
            <w:pPr>
              <w:spacing w:after="0"/>
              <w:rPr>
                <w:rFonts w:cs="Arial"/>
                <w:sz w:val="18"/>
                <w:szCs w:val="18"/>
              </w:rPr>
            </w:pPr>
            <w:r>
              <w:rPr>
                <w:rFonts w:cs="Arial"/>
                <w:sz w:val="18"/>
                <w:szCs w:val="18"/>
              </w:rPr>
              <w:t>People with disability (PWD) are more likely to experience unemployment or under-employment. Ten percent of PWD are unemployed compared to a national average of 5.3 per cent and only 27 percent of PWD work full-time compared to 53.8 per cent of people without disability. This program is needed to increase access to employment opportunities for people with disability by providing financial assistance to assist with workplace modifications, equipment and services.</w:t>
            </w:r>
          </w:p>
        </w:tc>
      </w:tr>
      <w:tr w:rsidR="00B12679" w14:paraId="1B7A05F3" w14:textId="77777777" w:rsidTr="00B12679">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8B4BD9" w14:textId="77777777" w:rsidR="00B12679" w:rsidRDefault="00B12679">
            <w:pPr>
              <w:spacing w:after="0"/>
              <w:rPr>
                <w:rFonts w:cs="Arial"/>
                <w:b/>
                <w:sz w:val="18"/>
                <w:szCs w:val="18"/>
              </w:rPr>
            </w:pPr>
            <w:r>
              <w:rPr>
                <w:rFonts w:cs="Arial"/>
                <w:b/>
                <w:sz w:val="18"/>
                <w:szCs w:val="18"/>
              </w:rPr>
              <w:t>Program objectives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E9C010" w14:textId="77777777" w:rsidR="00B12679" w:rsidRDefault="00B12679">
            <w:pPr>
              <w:spacing w:after="0"/>
              <w:rPr>
                <w:rFonts w:cs="Arial"/>
                <w:sz w:val="18"/>
                <w:szCs w:val="18"/>
              </w:rPr>
            </w:pPr>
            <w:r>
              <w:rPr>
                <w:rFonts w:cs="Arial"/>
                <w:sz w:val="18"/>
                <w:szCs w:val="18"/>
              </w:rPr>
              <w:t>The objective of the EAF is to encourage and support the Employment of people with disability, improve their access to work opportunities, and maximise their capacity and workplace independence.</w:t>
            </w:r>
          </w:p>
        </w:tc>
      </w:tr>
      <w:tr w:rsidR="00B12679" w14:paraId="4EF902E5" w14:textId="77777777" w:rsidTr="00B12679">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42F07A" w14:textId="77777777" w:rsidR="00B12679" w:rsidRDefault="00B12679">
            <w:pPr>
              <w:spacing w:after="0"/>
              <w:rPr>
                <w:rFonts w:cs="Arial"/>
                <w:b/>
                <w:sz w:val="18"/>
                <w:szCs w:val="18"/>
              </w:rPr>
            </w:pPr>
            <w:r>
              <w:rPr>
                <w:rFonts w:cs="Arial"/>
                <w:b/>
                <w:sz w:val="18"/>
                <w:szCs w:val="18"/>
              </w:rPr>
              <w:t>DSS purpose</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1050D0" w14:textId="77777777" w:rsidR="00B12679" w:rsidRDefault="00B12679">
            <w:pPr>
              <w:spacing w:after="0"/>
              <w:rPr>
                <w:rFonts w:cs="Arial"/>
                <w:sz w:val="18"/>
                <w:szCs w:val="18"/>
              </w:rPr>
            </w:pPr>
            <w:r>
              <w:rPr>
                <w:rFonts w:cs="Arial"/>
                <w:sz w:val="18"/>
                <w:szCs w:val="18"/>
              </w:rPr>
              <w:t xml:space="preserve">The intent of the EAF is to enable PWD to enjoy the economic, as well as social benefits that come with active participation in the workforce. </w:t>
            </w:r>
          </w:p>
        </w:tc>
      </w:tr>
      <w:tr w:rsidR="00B12679" w14:paraId="3507693B" w14:textId="77777777" w:rsidTr="00B12679">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F0E209" w14:textId="77777777" w:rsidR="00B12679" w:rsidRDefault="00B12679">
            <w:pPr>
              <w:spacing w:after="0"/>
              <w:rPr>
                <w:rFonts w:cs="Arial"/>
                <w:b/>
                <w:sz w:val="18"/>
                <w:szCs w:val="18"/>
              </w:rPr>
            </w:pPr>
            <w:r>
              <w:rPr>
                <w:rFonts w:cs="Arial"/>
                <w:b/>
                <w:sz w:val="18"/>
                <w:szCs w:val="18"/>
              </w:rPr>
              <w:t>Inputs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1C3AC0"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DSS hosting and technical management of the JobAccess website (DSS Online Service)</w:t>
            </w:r>
          </w:p>
          <w:p w14:paraId="4306BC87"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DSS contract management, policy development and advice, and performance assessment</w:t>
            </w:r>
          </w:p>
          <w:p w14:paraId="747B6CA5"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 xml:space="preserve">Funding from Employment Assistance and Other Services (EAOS) appropriation – demand driven </w:t>
            </w:r>
          </w:p>
          <w:p w14:paraId="3E03DB78"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Infrastructure from Department of Jobs and Small Business for the EAF</w:t>
            </w:r>
          </w:p>
        </w:tc>
      </w:tr>
      <w:tr w:rsidR="00B12679" w14:paraId="3A5EADCE" w14:textId="77777777" w:rsidTr="00B12679">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5CBFB7" w14:textId="77777777" w:rsidR="00B12679" w:rsidRDefault="00B12679">
            <w:pPr>
              <w:spacing w:after="0"/>
              <w:rPr>
                <w:rFonts w:cs="Arial"/>
                <w:b/>
                <w:sz w:val="18"/>
                <w:szCs w:val="18"/>
              </w:rPr>
            </w:pPr>
            <w:r>
              <w:rPr>
                <w:rFonts w:cs="Arial"/>
                <w:b/>
                <w:sz w:val="18"/>
                <w:szCs w:val="18"/>
              </w:rPr>
              <w:t>Activities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33D408"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Employment Assistance Fund (EAF) covers workplace modifications, work equipment, Auslan services, workplace assistance and support services</w:t>
            </w:r>
          </w:p>
          <w:p w14:paraId="7459F6D1"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Disability Awareness Training (DAT) for the workplace</w:t>
            </w:r>
          </w:p>
        </w:tc>
      </w:tr>
      <w:tr w:rsidR="00B12679" w14:paraId="1EA8DE80" w14:textId="77777777" w:rsidTr="00B12679">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3E97AB" w14:textId="77777777" w:rsidR="00B12679" w:rsidRDefault="00B12679">
            <w:pPr>
              <w:spacing w:after="0"/>
              <w:rPr>
                <w:rFonts w:cs="Arial"/>
                <w:b/>
                <w:sz w:val="18"/>
                <w:szCs w:val="18"/>
              </w:rPr>
            </w:pPr>
            <w:r>
              <w:rPr>
                <w:rFonts w:cs="Arial"/>
                <w:b/>
                <w:sz w:val="18"/>
                <w:szCs w:val="18"/>
              </w:rPr>
              <w:t>External factors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4D612C"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NDIS reforms increase support for PWD</w:t>
            </w:r>
          </w:p>
          <w:p w14:paraId="4495BDF5"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 xml:space="preserve">Department of Jobs and Small Business share data and work in partnership to deliver positive employment outcomes </w:t>
            </w:r>
          </w:p>
          <w:p w14:paraId="3FA54C33"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Economic conditions enable employers to maintain/grow their workforce</w:t>
            </w:r>
          </w:p>
          <w:p w14:paraId="43692575"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The Australian Government continues to fund Job Access</w:t>
            </w:r>
          </w:p>
          <w:p w14:paraId="33CEC6AE"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Capable service providers deliver Job Access</w:t>
            </w:r>
          </w:p>
        </w:tc>
      </w:tr>
      <w:tr w:rsidR="00B12679" w14:paraId="69581248" w14:textId="77777777" w:rsidTr="00B12679">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6C8D72" w14:textId="77777777" w:rsidR="00B12679" w:rsidRDefault="00B12679">
            <w:pPr>
              <w:spacing w:after="0"/>
              <w:rPr>
                <w:rFonts w:cs="Arial"/>
                <w:b/>
                <w:sz w:val="18"/>
                <w:szCs w:val="18"/>
              </w:rPr>
            </w:pPr>
            <w:r>
              <w:rPr>
                <w:rFonts w:cs="Arial"/>
                <w:b/>
                <w:sz w:val="18"/>
                <w:szCs w:val="18"/>
              </w:rPr>
              <w:t>Unemployed PWD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7B2A0E"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Unemployed PWD want to find work</w:t>
            </w:r>
          </w:p>
          <w:p w14:paraId="1A09142F"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PWD are aware of, know how to access, are willing to access and access JobAccess</w:t>
            </w:r>
          </w:p>
        </w:tc>
      </w:tr>
      <w:tr w:rsidR="00B12679" w14:paraId="11B43B03" w14:textId="77777777" w:rsidTr="00B12679">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C251BC" w14:textId="77777777" w:rsidR="00B12679" w:rsidRDefault="00B12679">
            <w:pPr>
              <w:spacing w:after="0"/>
              <w:rPr>
                <w:rFonts w:cs="Arial"/>
                <w:b/>
                <w:sz w:val="18"/>
                <w:szCs w:val="18"/>
              </w:rPr>
            </w:pPr>
            <w:r>
              <w:rPr>
                <w:rFonts w:cs="Arial"/>
                <w:b/>
                <w:sz w:val="18"/>
                <w:szCs w:val="18"/>
              </w:rPr>
              <w:t>Unemployed PWD Outputs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C6839F"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 xml:space="preserve">Unemployed PWD apply for funding for equipment via the online application form </w:t>
            </w:r>
          </w:p>
        </w:tc>
      </w:tr>
      <w:tr w:rsidR="00B12679" w14:paraId="2110C8A8" w14:textId="77777777" w:rsidTr="00B12679">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48AA2C" w14:textId="77777777" w:rsidR="00B12679" w:rsidRDefault="00B12679">
            <w:pPr>
              <w:spacing w:after="0"/>
              <w:rPr>
                <w:rFonts w:cs="Arial"/>
                <w:b/>
                <w:sz w:val="18"/>
                <w:szCs w:val="18"/>
              </w:rPr>
            </w:pPr>
            <w:r>
              <w:rPr>
                <w:rFonts w:cs="Arial"/>
                <w:b/>
                <w:sz w:val="18"/>
                <w:szCs w:val="18"/>
              </w:rPr>
              <w:t>Unemployed PWD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B529C8"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 xml:space="preserve">Barriers to employment for the PWD can be overcome by equipment </w:t>
            </w:r>
          </w:p>
        </w:tc>
      </w:tr>
      <w:tr w:rsidR="00B12679" w14:paraId="5E0EDDE1" w14:textId="77777777" w:rsidTr="00B12679">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EE9732" w14:textId="77777777" w:rsidR="00B12679" w:rsidRDefault="00B12679">
            <w:pPr>
              <w:spacing w:after="0"/>
              <w:rPr>
                <w:rFonts w:cs="Arial"/>
                <w:b/>
                <w:sz w:val="18"/>
                <w:szCs w:val="18"/>
              </w:rPr>
            </w:pPr>
            <w:r>
              <w:rPr>
                <w:rFonts w:cs="Arial"/>
                <w:b/>
                <w:sz w:val="18"/>
                <w:szCs w:val="18"/>
              </w:rPr>
              <w:t>Unemployed PWD Short-term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2B1B8D"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An assessment is undertaken by an independent Assessor to assess barriers and recommend equipment to assist with work opportunities</w:t>
            </w:r>
          </w:p>
          <w:p w14:paraId="2FCCC784"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Equipment is provided</w:t>
            </w:r>
          </w:p>
        </w:tc>
      </w:tr>
      <w:tr w:rsidR="00B12679" w14:paraId="791B127C" w14:textId="77777777" w:rsidTr="00B12679">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62F327" w14:textId="77777777" w:rsidR="00B12679" w:rsidRDefault="00B12679">
            <w:pPr>
              <w:spacing w:after="0"/>
              <w:rPr>
                <w:rFonts w:cs="Arial"/>
                <w:b/>
                <w:sz w:val="18"/>
                <w:szCs w:val="18"/>
              </w:rPr>
            </w:pPr>
            <w:r>
              <w:rPr>
                <w:rFonts w:cs="Arial"/>
                <w:b/>
                <w:sz w:val="18"/>
                <w:szCs w:val="18"/>
              </w:rPr>
              <w:t>Unemployed PWD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170705"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The EAF correctly identifies the needs of the unemployed PWD and provides equipment that is appropriate and effective</w:t>
            </w:r>
          </w:p>
          <w:p w14:paraId="74751B5D"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 xml:space="preserve">PWD applies for job vacancies  </w:t>
            </w:r>
          </w:p>
          <w:p w14:paraId="4BA7A2BD"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Employers are willing to employ PWD</w:t>
            </w:r>
          </w:p>
        </w:tc>
      </w:tr>
      <w:tr w:rsidR="00B12679" w14:paraId="3C003C49" w14:textId="77777777" w:rsidTr="00B12679">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A1197B" w14:textId="77777777" w:rsidR="00B12679" w:rsidRDefault="00B12679">
            <w:pPr>
              <w:spacing w:after="0"/>
              <w:rPr>
                <w:rFonts w:cs="Arial"/>
                <w:b/>
                <w:sz w:val="18"/>
                <w:szCs w:val="18"/>
              </w:rPr>
            </w:pPr>
            <w:r>
              <w:rPr>
                <w:rFonts w:cs="Arial"/>
                <w:b/>
                <w:sz w:val="18"/>
                <w:szCs w:val="18"/>
              </w:rPr>
              <w:t>Unemployed PWD Medium-term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5B5608"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Unemployed PWD become employed and are supported in the workplace</w:t>
            </w:r>
          </w:p>
        </w:tc>
      </w:tr>
      <w:tr w:rsidR="00B12679" w14:paraId="4F787232" w14:textId="77777777" w:rsidTr="00B12679">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158C04" w14:textId="77777777" w:rsidR="00B12679" w:rsidRDefault="00B12679">
            <w:pPr>
              <w:spacing w:after="0"/>
              <w:rPr>
                <w:rFonts w:cs="Arial"/>
                <w:b/>
                <w:sz w:val="18"/>
                <w:szCs w:val="18"/>
              </w:rPr>
            </w:pPr>
            <w:r>
              <w:rPr>
                <w:rFonts w:cs="Arial"/>
                <w:b/>
                <w:sz w:val="18"/>
                <w:szCs w:val="18"/>
              </w:rPr>
              <w:lastRenderedPageBreak/>
              <w:t>Unemployed PWD Long-term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A96AF2"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 xml:space="preserve">PWD maintain meaningful employment </w:t>
            </w:r>
          </w:p>
        </w:tc>
      </w:tr>
      <w:tr w:rsidR="00B12679" w14:paraId="3CB5E1EA" w14:textId="77777777" w:rsidTr="00B12679">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C1CF6A" w14:textId="77777777" w:rsidR="00B12679" w:rsidRDefault="00B12679">
            <w:pPr>
              <w:spacing w:after="0"/>
              <w:rPr>
                <w:rFonts w:cs="Arial"/>
                <w:b/>
                <w:sz w:val="18"/>
                <w:szCs w:val="18"/>
              </w:rPr>
            </w:pPr>
            <w:r>
              <w:rPr>
                <w:rFonts w:cs="Arial"/>
                <w:b/>
                <w:sz w:val="18"/>
                <w:szCs w:val="18"/>
              </w:rPr>
              <w:t>PWD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3EFAE2"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PWD are aware of, know how, are willing to and access EAF</w:t>
            </w:r>
          </w:p>
          <w:p w14:paraId="032BA717"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PWD are willing to disclose their disability to their employer</w:t>
            </w:r>
          </w:p>
        </w:tc>
      </w:tr>
      <w:tr w:rsidR="00B12679" w14:paraId="1FD99E4A" w14:textId="77777777" w:rsidTr="00B12679">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A8AF92" w14:textId="77777777" w:rsidR="00B12679" w:rsidRDefault="00B12679">
            <w:pPr>
              <w:spacing w:after="0"/>
              <w:rPr>
                <w:rFonts w:cs="Arial"/>
                <w:b/>
                <w:sz w:val="18"/>
                <w:szCs w:val="18"/>
              </w:rPr>
            </w:pPr>
            <w:r>
              <w:rPr>
                <w:rFonts w:cs="Arial"/>
                <w:b/>
                <w:sz w:val="18"/>
                <w:szCs w:val="18"/>
              </w:rPr>
              <w:t>PWD Outputs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642B2F"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 xml:space="preserve">PWD apply for funding for modifications/ equipment via the online application form </w:t>
            </w:r>
          </w:p>
        </w:tc>
      </w:tr>
      <w:tr w:rsidR="00B12679" w14:paraId="1F47E69F" w14:textId="77777777" w:rsidTr="00B12679">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9A4C27" w14:textId="77777777" w:rsidR="00B12679" w:rsidRDefault="00B12679">
            <w:pPr>
              <w:spacing w:after="0"/>
              <w:rPr>
                <w:rFonts w:cs="Arial"/>
                <w:b/>
                <w:sz w:val="18"/>
                <w:szCs w:val="18"/>
              </w:rPr>
            </w:pPr>
            <w:r>
              <w:rPr>
                <w:rFonts w:cs="Arial"/>
                <w:b/>
                <w:sz w:val="18"/>
                <w:szCs w:val="18"/>
              </w:rPr>
              <w:t>PWD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687B1E"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 xml:space="preserve">Workplace barriers can be overcome by modifications/equipment </w:t>
            </w:r>
          </w:p>
        </w:tc>
      </w:tr>
      <w:tr w:rsidR="00B12679" w14:paraId="41ABD1E7" w14:textId="77777777" w:rsidTr="00B12679">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67287F" w14:textId="77777777" w:rsidR="00B12679" w:rsidRDefault="00B12679">
            <w:pPr>
              <w:spacing w:after="0"/>
              <w:rPr>
                <w:rFonts w:cs="Arial"/>
                <w:b/>
                <w:sz w:val="18"/>
                <w:szCs w:val="18"/>
              </w:rPr>
            </w:pPr>
            <w:r>
              <w:rPr>
                <w:rFonts w:cs="Arial"/>
                <w:b/>
                <w:sz w:val="18"/>
                <w:szCs w:val="18"/>
              </w:rPr>
              <w:t>PWD Short-term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895599"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An assessment is undertaken by an independent Assessor and appropriate recommendations are suggested</w:t>
            </w:r>
          </w:p>
          <w:p w14:paraId="43A590AB"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Modifications/ equipment are provided</w:t>
            </w:r>
          </w:p>
        </w:tc>
      </w:tr>
      <w:tr w:rsidR="00B12679" w14:paraId="64323784" w14:textId="77777777" w:rsidTr="00B12679">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A06654" w14:textId="77777777" w:rsidR="00B12679" w:rsidRDefault="00B12679">
            <w:pPr>
              <w:spacing w:after="0"/>
              <w:rPr>
                <w:rFonts w:cs="Arial"/>
                <w:b/>
                <w:sz w:val="18"/>
                <w:szCs w:val="18"/>
              </w:rPr>
            </w:pPr>
            <w:r>
              <w:rPr>
                <w:rFonts w:cs="Arial"/>
                <w:b/>
                <w:sz w:val="18"/>
                <w:szCs w:val="18"/>
              </w:rPr>
              <w:t>PWD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82956E"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The EAF correctly identifies the needs of the PWD and provides modifications/ equipment that is appropriate and effective</w:t>
            </w:r>
          </w:p>
          <w:p w14:paraId="2FAB92F9"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Employers and workplaces support the employment of PWD</w:t>
            </w:r>
          </w:p>
        </w:tc>
      </w:tr>
      <w:tr w:rsidR="00B12679" w14:paraId="3C7919CE" w14:textId="77777777" w:rsidTr="00B12679">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88B3B8" w14:textId="77777777" w:rsidR="00B12679" w:rsidRDefault="00B12679">
            <w:pPr>
              <w:spacing w:after="0"/>
              <w:rPr>
                <w:rFonts w:cs="Arial"/>
                <w:b/>
                <w:sz w:val="18"/>
                <w:szCs w:val="18"/>
              </w:rPr>
            </w:pPr>
            <w:r>
              <w:rPr>
                <w:rFonts w:cs="Arial"/>
                <w:b/>
                <w:sz w:val="18"/>
                <w:szCs w:val="18"/>
              </w:rPr>
              <w:t>PWD Medium-term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6381D9"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 xml:space="preserve">PWD are better able to carry out their duties or increase productivity </w:t>
            </w:r>
          </w:p>
        </w:tc>
      </w:tr>
      <w:tr w:rsidR="00B12679" w14:paraId="27302A50" w14:textId="77777777" w:rsidTr="00B12679">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DFC19D" w14:textId="77777777" w:rsidR="00B12679" w:rsidRDefault="00B12679">
            <w:pPr>
              <w:spacing w:after="0"/>
              <w:rPr>
                <w:rFonts w:cs="Arial"/>
                <w:b/>
                <w:sz w:val="18"/>
                <w:szCs w:val="18"/>
              </w:rPr>
            </w:pPr>
            <w:r>
              <w:rPr>
                <w:rFonts w:cs="Arial"/>
                <w:b/>
                <w:sz w:val="18"/>
                <w:szCs w:val="18"/>
              </w:rPr>
              <w:t>PWD Long-term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136C56"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PWD maintain meaningful employment</w:t>
            </w:r>
          </w:p>
        </w:tc>
      </w:tr>
      <w:tr w:rsidR="00B12679" w14:paraId="53DE5660" w14:textId="77777777" w:rsidTr="00B12679">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D3F755" w14:textId="77777777" w:rsidR="00B12679" w:rsidRDefault="00B12679">
            <w:pPr>
              <w:spacing w:after="0"/>
              <w:rPr>
                <w:rFonts w:cs="Arial"/>
                <w:b/>
                <w:sz w:val="18"/>
                <w:szCs w:val="18"/>
              </w:rPr>
            </w:pPr>
            <w:r>
              <w:rPr>
                <w:rFonts w:cs="Arial"/>
                <w:b/>
                <w:sz w:val="18"/>
                <w:szCs w:val="18"/>
              </w:rPr>
              <w:t>Employer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C46187"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Employers are aware of know how to, are willing to and access EAF (including DAT)</w:t>
            </w:r>
          </w:p>
        </w:tc>
      </w:tr>
      <w:tr w:rsidR="00B12679" w14:paraId="76B99058" w14:textId="77777777" w:rsidTr="00B12679">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A49504" w14:textId="77777777" w:rsidR="00B12679" w:rsidRDefault="00B12679">
            <w:pPr>
              <w:spacing w:after="0"/>
              <w:rPr>
                <w:rFonts w:cs="Arial"/>
                <w:b/>
                <w:sz w:val="18"/>
                <w:szCs w:val="18"/>
              </w:rPr>
            </w:pPr>
            <w:r>
              <w:rPr>
                <w:rFonts w:cs="Arial"/>
                <w:b/>
                <w:sz w:val="18"/>
                <w:szCs w:val="18"/>
              </w:rPr>
              <w:t>Employer Outputs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F582C3"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Employers apply for funding via the online application form on behalf of their employee</w:t>
            </w:r>
          </w:p>
          <w:p w14:paraId="04A6312F"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Employers sign up for DAT and it is delivered by certified trainers</w:t>
            </w:r>
          </w:p>
        </w:tc>
      </w:tr>
      <w:tr w:rsidR="00B12679" w14:paraId="29D7A35C" w14:textId="77777777" w:rsidTr="00B12679">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E3699E" w14:textId="77777777" w:rsidR="00B12679" w:rsidRDefault="00B12679">
            <w:pPr>
              <w:spacing w:after="0"/>
              <w:rPr>
                <w:rFonts w:cs="Arial"/>
                <w:b/>
                <w:sz w:val="18"/>
                <w:szCs w:val="18"/>
              </w:rPr>
            </w:pPr>
            <w:r>
              <w:rPr>
                <w:rFonts w:cs="Arial"/>
                <w:b/>
                <w:sz w:val="18"/>
                <w:szCs w:val="18"/>
              </w:rPr>
              <w:t>Employer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57B0BB"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 xml:space="preserve">Workplace barriers can be overcome by modifications/equipment </w:t>
            </w:r>
          </w:p>
          <w:p w14:paraId="1123EA13"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Colleagues of PWD are willing to attend the DAT</w:t>
            </w:r>
          </w:p>
        </w:tc>
      </w:tr>
      <w:tr w:rsidR="00B12679" w14:paraId="7D412E9B" w14:textId="77777777" w:rsidTr="00B12679">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A2CCB3" w14:textId="77777777" w:rsidR="00B12679" w:rsidRDefault="00B12679">
            <w:pPr>
              <w:spacing w:after="0"/>
              <w:rPr>
                <w:rFonts w:cs="Arial"/>
                <w:b/>
                <w:sz w:val="18"/>
                <w:szCs w:val="18"/>
              </w:rPr>
            </w:pPr>
            <w:r>
              <w:rPr>
                <w:rFonts w:cs="Arial"/>
                <w:b/>
                <w:sz w:val="18"/>
                <w:szCs w:val="18"/>
              </w:rPr>
              <w:t>Employer Short-term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93C56C"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An assessment is undertaken by an independent Assessor and appropriate recommendations are suggested</w:t>
            </w:r>
          </w:p>
          <w:p w14:paraId="10098446"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Modifications/equipment are provided</w:t>
            </w:r>
          </w:p>
          <w:p w14:paraId="58242235"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Employers access DAT to increase their understanding and awareness of PWD</w:t>
            </w:r>
          </w:p>
        </w:tc>
      </w:tr>
      <w:tr w:rsidR="00B12679" w14:paraId="66406D8B" w14:textId="77777777" w:rsidTr="00B12679">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A5EAF7" w14:textId="77777777" w:rsidR="00B12679" w:rsidRDefault="00B12679">
            <w:pPr>
              <w:spacing w:after="0"/>
              <w:rPr>
                <w:rFonts w:cs="Arial"/>
                <w:b/>
                <w:sz w:val="18"/>
                <w:szCs w:val="18"/>
              </w:rPr>
            </w:pPr>
            <w:r>
              <w:rPr>
                <w:rFonts w:cs="Arial"/>
                <w:b/>
                <w:sz w:val="18"/>
                <w:szCs w:val="18"/>
              </w:rPr>
              <w:t>Employer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33ECE9"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The EAF correctly identifies the needs of the PWD and provides modifications/ equipment that is appropriate and effective</w:t>
            </w:r>
          </w:p>
          <w:p w14:paraId="03145EB2"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Employers and workplaces support the employment of PWD</w:t>
            </w:r>
          </w:p>
          <w:p w14:paraId="3F81810C"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The DAT delivered is appropriate, high quality and clear about what workplaces need to do to support PWD</w:t>
            </w:r>
          </w:p>
        </w:tc>
      </w:tr>
      <w:tr w:rsidR="00B12679" w14:paraId="5099FCF2" w14:textId="77777777" w:rsidTr="00B12679">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B76994" w14:textId="77777777" w:rsidR="00B12679" w:rsidRDefault="00B12679">
            <w:pPr>
              <w:spacing w:after="0"/>
              <w:rPr>
                <w:rFonts w:cs="Arial"/>
                <w:b/>
                <w:sz w:val="18"/>
                <w:szCs w:val="18"/>
              </w:rPr>
            </w:pPr>
            <w:r>
              <w:rPr>
                <w:rFonts w:cs="Arial"/>
                <w:b/>
                <w:sz w:val="18"/>
                <w:szCs w:val="18"/>
              </w:rPr>
              <w:t>Employer Medium-term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5A24D0"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 xml:space="preserve">PWD are better able to carry out their duties or increase productivity </w:t>
            </w:r>
          </w:p>
          <w:p w14:paraId="4843156E"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Workplaces understand and support PWD</w:t>
            </w:r>
          </w:p>
        </w:tc>
      </w:tr>
      <w:tr w:rsidR="00B12679" w14:paraId="4767E63B" w14:textId="77777777" w:rsidTr="00B12679">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899D8A" w14:textId="77777777" w:rsidR="00B12679" w:rsidRDefault="00B12679">
            <w:pPr>
              <w:spacing w:after="0"/>
              <w:rPr>
                <w:rFonts w:cs="Arial"/>
                <w:b/>
                <w:sz w:val="18"/>
                <w:szCs w:val="18"/>
              </w:rPr>
            </w:pPr>
            <w:r>
              <w:rPr>
                <w:rFonts w:cs="Arial"/>
                <w:b/>
                <w:sz w:val="18"/>
                <w:szCs w:val="18"/>
              </w:rPr>
              <w:t>Employer Long-term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6D97DE"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PWD maintain meaningful employment</w:t>
            </w:r>
          </w:p>
        </w:tc>
      </w:tr>
      <w:tr w:rsidR="00B12679" w14:paraId="24893EEF" w14:textId="77777777" w:rsidTr="00B12679">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F84351" w14:textId="77777777" w:rsidR="00B12679" w:rsidRDefault="00B12679">
            <w:pPr>
              <w:spacing w:after="0"/>
              <w:rPr>
                <w:rFonts w:cs="Arial"/>
                <w:b/>
                <w:sz w:val="18"/>
                <w:szCs w:val="18"/>
              </w:rPr>
            </w:pPr>
            <w:r>
              <w:rPr>
                <w:rFonts w:cs="Arial"/>
                <w:b/>
                <w:sz w:val="18"/>
                <w:szCs w:val="18"/>
              </w:rPr>
              <w:lastRenderedPageBreak/>
              <w:t xml:space="preserve">Employment Service </w:t>
            </w:r>
            <w:r w:rsidR="0078042F">
              <w:rPr>
                <w:rFonts w:cs="Arial"/>
                <w:b/>
                <w:sz w:val="18"/>
                <w:szCs w:val="18"/>
              </w:rPr>
              <w:t>Provider (</w:t>
            </w:r>
            <w:r>
              <w:rPr>
                <w:rFonts w:cs="Arial"/>
                <w:b/>
                <w:sz w:val="18"/>
                <w:szCs w:val="18"/>
              </w:rPr>
              <w:t>ESP)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3B6B1F"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ESPs are aware of, know how to access, are willing to access and access EAF</w:t>
            </w:r>
          </w:p>
        </w:tc>
      </w:tr>
      <w:tr w:rsidR="00B12679" w14:paraId="49CC0DC2" w14:textId="77777777" w:rsidTr="00B12679">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4012EB" w14:textId="77777777" w:rsidR="00B12679" w:rsidRDefault="00B12679">
            <w:pPr>
              <w:spacing w:after="0"/>
              <w:rPr>
                <w:rFonts w:cs="Arial"/>
                <w:b/>
                <w:sz w:val="18"/>
                <w:szCs w:val="18"/>
              </w:rPr>
            </w:pPr>
            <w:r>
              <w:rPr>
                <w:rFonts w:cs="Arial"/>
                <w:b/>
                <w:sz w:val="18"/>
                <w:szCs w:val="18"/>
              </w:rPr>
              <w:t>ESP Outputs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228EC5"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 xml:space="preserve">PWD (with the help of their ESP) apply for funding for modifications/ equipment via the online application form </w:t>
            </w:r>
          </w:p>
        </w:tc>
      </w:tr>
      <w:tr w:rsidR="00B12679" w14:paraId="7AC5EB99" w14:textId="77777777" w:rsidTr="00B12679">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389E6C" w14:textId="77777777" w:rsidR="00B12679" w:rsidRDefault="00B12679">
            <w:pPr>
              <w:spacing w:after="0"/>
              <w:rPr>
                <w:rFonts w:cs="Arial"/>
                <w:b/>
                <w:sz w:val="18"/>
                <w:szCs w:val="18"/>
              </w:rPr>
            </w:pPr>
            <w:r>
              <w:rPr>
                <w:rFonts w:cs="Arial"/>
                <w:b/>
                <w:sz w:val="18"/>
                <w:szCs w:val="18"/>
              </w:rPr>
              <w:t>ESP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2271FE"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 xml:space="preserve">Barriers to employment for the unemployed PWD can be overcome by equipment </w:t>
            </w:r>
          </w:p>
          <w:p w14:paraId="737C1887"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 xml:space="preserve">Workplace barriers for PWD already in employment can be overcome by modifications/equipment </w:t>
            </w:r>
          </w:p>
        </w:tc>
      </w:tr>
      <w:tr w:rsidR="00B12679" w14:paraId="3DAB2896" w14:textId="77777777" w:rsidTr="00B12679">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EC56D4" w14:textId="77777777" w:rsidR="00B12679" w:rsidRDefault="00B12679">
            <w:pPr>
              <w:spacing w:after="0"/>
              <w:rPr>
                <w:rFonts w:cs="Arial"/>
                <w:b/>
                <w:sz w:val="18"/>
                <w:szCs w:val="18"/>
              </w:rPr>
            </w:pPr>
            <w:r>
              <w:rPr>
                <w:rFonts w:cs="Arial"/>
                <w:b/>
                <w:sz w:val="18"/>
                <w:szCs w:val="18"/>
              </w:rPr>
              <w:t>ESP Short-term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CBBB70"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An assessment is undertaken by an independent Assessor and appropriate recommendations are suggested</w:t>
            </w:r>
          </w:p>
          <w:p w14:paraId="70E288E8"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Modifications/ equipment are provided</w:t>
            </w:r>
          </w:p>
        </w:tc>
      </w:tr>
      <w:tr w:rsidR="00B12679" w14:paraId="33A2740A" w14:textId="77777777" w:rsidTr="00B12679">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40E984" w14:textId="77777777" w:rsidR="00B12679" w:rsidRDefault="00B12679">
            <w:pPr>
              <w:spacing w:after="0"/>
              <w:rPr>
                <w:rFonts w:cs="Arial"/>
                <w:b/>
                <w:sz w:val="18"/>
                <w:szCs w:val="18"/>
              </w:rPr>
            </w:pPr>
            <w:r>
              <w:rPr>
                <w:rFonts w:cs="Arial"/>
                <w:b/>
                <w:sz w:val="18"/>
                <w:szCs w:val="18"/>
              </w:rPr>
              <w:t>ESP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4B63CA"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The EAF correctly identifies the needs of the PWD and provides modifications/ equipment that is appropriate and effective</w:t>
            </w:r>
          </w:p>
          <w:p w14:paraId="0240195F"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 xml:space="preserve">Unemployed PWD apply for job vacancies  </w:t>
            </w:r>
          </w:p>
          <w:p w14:paraId="701A14F2"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Employers are willing to employ PWD</w:t>
            </w:r>
          </w:p>
        </w:tc>
      </w:tr>
      <w:tr w:rsidR="00B12679" w14:paraId="35F85A47" w14:textId="77777777" w:rsidTr="00B12679">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4A723B" w14:textId="77777777" w:rsidR="00B12679" w:rsidRDefault="00B12679">
            <w:pPr>
              <w:spacing w:after="0"/>
              <w:rPr>
                <w:rFonts w:cs="Arial"/>
                <w:b/>
                <w:sz w:val="18"/>
                <w:szCs w:val="18"/>
              </w:rPr>
            </w:pPr>
            <w:r>
              <w:rPr>
                <w:rFonts w:cs="Arial"/>
                <w:b/>
                <w:sz w:val="18"/>
                <w:szCs w:val="18"/>
              </w:rPr>
              <w:t>ESP Medium-term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0D3008"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Unemployed PWD become employed and feel supported in the workplace</w:t>
            </w:r>
          </w:p>
        </w:tc>
      </w:tr>
      <w:tr w:rsidR="00B12679" w14:paraId="5DC9C60E" w14:textId="77777777" w:rsidTr="00B12679">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AC388D" w14:textId="77777777" w:rsidR="00B12679" w:rsidRDefault="00B12679">
            <w:pPr>
              <w:spacing w:after="0"/>
              <w:rPr>
                <w:rFonts w:cs="Arial"/>
                <w:b/>
                <w:sz w:val="18"/>
                <w:szCs w:val="18"/>
              </w:rPr>
            </w:pPr>
            <w:r>
              <w:rPr>
                <w:rFonts w:cs="Arial"/>
                <w:b/>
                <w:sz w:val="18"/>
                <w:szCs w:val="18"/>
              </w:rPr>
              <w:t>ESP Long-term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023C22" w14:textId="77777777" w:rsidR="00B12679" w:rsidRDefault="00B12679" w:rsidP="007F7DB1">
            <w:pPr>
              <w:pStyle w:val="ListParagraph"/>
              <w:numPr>
                <w:ilvl w:val="0"/>
                <w:numId w:val="56"/>
              </w:numPr>
              <w:spacing w:after="0"/>
              <w:ind w:left="245" w:hanging="245"/>
              <w:rPr>
                <w:rFonts w:cs="Arial"/>
                <w:sz w:val="18"/>
                <w:szCs w:val="18"/>
              </w:rPr>
            </w:pPr>
            <w:r>
              <w:rPr>
                <w:rFonts w:cs="Arial"/>
                <w:sz w:val="18"/>
                <w:szCs w:val="18"/>
              </w:rPr>
              <w:t>PWD maintain meaningful employment</w:t>
            </w:r>
          </w:p>
        </w:tc>
      </w:tr>
    </w:tbl>
    <w:p w14:paraId="20C001E5" w14:textId="77777777" w:rsidR="00B12679" w:rsidRDefault="00B12679" w:rsidP="00B12679">
      <w:pPr>
        <w:rPr>
          <w:rFonts w:cs="Arial"/>
          <w:szCs w:val="20"/>
        </w:rPr>
      </w:pPr>
    </w:p>
    <w:p w14:paraId="01157CDF" w14:textId="77777777" w:rsidR="00B12679" w:rsidRDefault="00B12679" w:rsidP="00B12679">
      <w:pPr>
        <w:rPr>
          <w:rFonts w:cs="Arial"/>
          <w:i/>
          <w:sz w:val="18"/>
          <w:szCs w:val="18"/>
        </w:rPr>
      </w:pPr>
    </w:p>
    <w:p w14:paraId="30641FD9" w14:textId="52D87D9D" w:rsidR="007F7DB1" w:rsidRPr="009D0841" w:rsidRDefault="007F7DB1" w:rsidP="007F7DB1">
      <w:pPr>
        <w:pStyle w:val="Sub-SubTitle"/>
        <w:numPr>
          <w:ilvl w:val="0"/>
          <w:numId w:val="0"/>
        </w:numPr>
        <w:ind w:left="1304" w:hanging="1304"/>
        <w:rPr>
          <w:rFonts w:cs="Arial"/>
          <w:b/>
          <w:sz w:val="20"/>
          <w:szCs w:val="20"/>
        </w:rPr>
      </w:pPr>
      <w:bookmarkStart w:id="164" w:name="_Toc11268109"/>
      <w:r w:rsidRPr="009D0841">
        <w:rPr>
          <w:rFonts w:cs="Arial"/>
          <w:b/>
          <w:sz w:val="20"/>
          <w:szCs w:val="20"/>
        </w:rPr>
        <w:lastRenderedPageBreak/>
        <w:t xml:space="preserve">Figure </w:t>
      </w:r>
      <w:r w:rsidRPr="009D0841">
        <w:rPr>
          <w:rFonts w:cs="Arial"/>
          <w:b/>
          <w:sz w:val="20"/>
          <w:szCs w:val="20"/>
        </w:rPr>
        <w:fldChar w:fldCharType="begin"/>
      </w:r>
      <w:r w:rsidRPr="009D0841">
        <w:rPr>
          <w:rFonts w:cs="Arial"/>
          <w:b/>
          <w:sz w:val="20"/>
          <w:szCs w:val="20"/>
        </w:rPr>
        <w:instrText xml:space="preserve"> SEQ Figure \* ARABIC </w:instrText>
      </w:r>
      <w:r w:rsidRPr="009D0841">
        <w:rPr>
          <w:rFonts w:cs="Arial"/>
          <w:b/>
          <w:sz w:val="20"/>
          <w:szCs w:val="20"/>
        </w:rPr>
        <w:fldChar w:fldCharType="separate"/>
      </w:r>
      <w:r w:rsidR="0010154C">
        <w:rPr>
          <w:rFonts w:cs="Arial"/>
          <w:b/>
          <w:noProof/>
          <w:sz w:val="20"/>
          <w:szCs w:val="20"/>
        </w:rPr>
        <w:t>13</w:t>
      </w:r>
      <w:r w:rsidRPr="009D0841">
        <w:rPr>
          <w:rFonts w:cs="Arial"/>
          <w:b/>
          <w:sz w:val="20"/>
          <w:szCs w:val="20"/>
        </w:rPr>
        <w:fldChar w:fldCharType="end"/>
      </w:r>
      <w:r w:rsidRPr="009D0841">
        <w:rPr>
          <w:rFonts w:cs="Arial"/>
          <w:b/>
          <w:sz w:val="20"/>
          <w:szCs w:val="20"/>
        </w:rPr>
        <w:t xml:space="preserve">: </w:t>
      </w:r>
      <w:r>
        <w:rPr>
          <w:rFonts w:cs="Arial"/>
          <w:b/>
          <w:sz w:val="20"/>
          <w:szCs w:val="20"/>
        </w:rPr>
        <w:t>Updated National Disability Recruitment Coordinator Program Logic</w:t>
      </w:r>
      <w:bookmarkEnd w:id="164"/>
    </w:p>
    <w:p w14:paraId="0C26A173" w14:textId="77777777" w:rsidR="007F7DB1" w:rsidRPr="00A33E9A" w:rsidRDefault="007F7DB1" w:rsidP="007F7DB1">
      <w:pPr>
        <w:jc w:val="center"/>
      </w:pPr>
      <w:r>
        <w:rPr>
          <w:noProof/>
          <w:lang w:eastAsia="en-AU"/>
        </w:rPr>
        <w:drawing>
          <wp:inline distT="0" distB="0" distL="0" distR="0" wp14:anchorId="7ACC566C" wp14:editId="3B59BCCC">
            <wp:extent cx="6480000" cy="4473131"/>
            <wp:effectExtent l="0" t="0" r="0" b="3810"/>
            <wp:docPr id="268" name="Picture 268" title="Updated National Disability Recruitment Coordinator Program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80000" cy="4473131"/>
                    </a:xfrm>
                    <a:prstGeom prst="rect">
                      <a:avLst/>
                    </a:prstGeom>
                    <a:noFill/>
                  </pic:spPr>
                </pic:pic>
              </a:graphicData>
            </a:graphic>
          </wp:inline>
        </w:drawing>
      </w:r>
    </w:p>
    <w:p w14:paraId="410C810C" w14:textId="77777777" w:rsidR="007F7DB1" w:rsidRDefault="008E6A93" w:rsidP="007F7DB1">
      <w:pPr>
        <w:rPr>
          <w:rFonts w:cs="Arial"/>
          <w:i/>
          <w:sz w:val="18"/>
          <w:szCs w:val="18"/>
        </w:rPr>
      </w:pPr>
      <w:r w:rsidRPr="008E6A93">
        <w:rPr>
          <w:rFonts w:cs="Arial"/>
          <w:i/>
          <w:sz w:val="18"/>
          <w:szCs w:val="18"/>
        </w:rPr>
        <w:t>Figure 13</w:t>
      </w:r>
      <w:r w:rsidR="007F7DB1" w:rsidRPr="008E6A93">
        <w:rPr>
          <w:rFonts w:cs="Arial"/>
          <w:i/>
          <w:sz w:val="18"/>
          <w:szCs w:val="18"/>
        </w:rPr>
        <w:t xml:space="preserve"> above provides a visual representation of the updated National Disability Recruitment Coordinator Program Logic. Fo</w:t>
      </w:r>
      <w:r w:rsidRPr="008E6A93">
        <w:rPr>
          <w:rFonts w:cs="Arial"/>
          <w:i/>
          <w:sz w:val="18"/>
          <w:szCs w:val="18"/>
        </w:rPr>
        <w:t xml:space="preserve">r a full explanation of Figure 13 see Table </w:t>
      </w:r>
      <w:r w:rsidR="00D16A67">
        <w:rPr>
          <w:rFonts w:cs="Arial"/>
          <w:i/>
          <w:sz w:val="18"/>
          <w:szCs w:val="18"/>
        </w:rPr>
        <w:t>29</w:t>
      </w:r>
      <w:r w:rsidR="007F7DB1" w:rsidRPr="008E6A93">
        <w:rPr>
          <w:rFonts w:cs="Arial"/>
          <w:i/>
          <w:sz w:val="18"/>
          <w:szCs w:val="18"/>
        </w:rPr>
        <w:t>: Updated National Disability Recruitment Coordinator Program Logic on the following page.</w:t>
      </w:r>
    </w:p>
    <w:p w14:paraId="17BF7766" w14:textId="05D3CD63" w:rsidR="007F7DB1" w:rsidRDefault="007F7DB1" w:rsidP="007F7DB1">
      <w:pPr>
        <w:pStyle w:val="Sub-SubTitle"/>
        <w:numPr>
          <w:ilvl w:val="0"/>
          <w:numId w:val="0"/>
        </w:numPr>
        <w:tabs>
          <w:tab w:val="left" w:pos="720"/>
        </w:tabs>
        <w:ind w:left="1304" w:hanging="1304"/>
        <w:rPr>
          <w:rFonts w:cs="Arial"/>
          <w:b/>
          <w:sz w:val="20"/>
          <w:szCs w:val="20"/>
        </w:rPr>
      </w:pPr>
      <w:bookmarkStart w:id="165" w:name="_Toc11268005"/>
      <w:r>
        <w:rPr>
          <w:rFonts w:cs="Arial"/>
          <w:b/>
          <w:sz w:val="20"/>
          <w:szCs w:val="20"/>
        </w:rPr>
        <w:lastRenderedPageBreak/>
        <w:t xml:space="preserve">Table </w:t>
      </w:r>
      <w:r>
        <w:rPr>
          <w:rFonts w:cs="Arial"/>
          <w:b/>
          <w:sz w:val="20"/>
          <w:szCs w:val="20"/>
        </w:rPr>
        <w:fldChar w:fldCharType="begin"/>
      </w:r>
      <w:r>
        <w:rPr>
          <w:rFonts w:cs="Arial"/>
          <w:b/>
          <w:sz w:val="20"/>
          <w:szCs w:val="20"/>
        </w:rPr>
        <w:instrText xml:space="preserve"> SEQ Table \* ARABIC </w:instrText>
      </w:r>
      <w:r>
        <w:rPr>
          <w:rFonts w:cs="Arial"/>
          <w:b/>
          <w:sz w:val="20"/>
          <w:szCs w:val="20"/>
        </w:rPr>
        <w:fldChar w:fldCharType="separate"/>
      </w:r>
      <w:r w:rsidR="0010154C">
        <w:rPr>
          <w:rFonts w:cs="Arial"/>
          <w:b/>
          <w:noProof/>
          <w:sz w:val="20"/>
          <w:szCs w:val="20"/>
        </w:rPr>
        <w:t>29</w:t>
      </w:r>
      <w:r>
        <w:rPr>
          <w:rFonts w:cs="Arial"/>
          <w:b/>
          <w:sz w:val="20"/>
          <w:szCs w:val="20"/>
        </w:rPr>
        <w:fldChar w:fldCharType="end"/>
      </w:r>
      <w:r>
        <w:rPr>
          <w:rFonts w:cs="Arial"/>
          <w:b/>
          <w:sz w:val="20"/>
          <w:szCs w:val="20"/>
        </w:rPr>
        <w:t>: Updated National Disability Recruitment Coordinator Program Logic</w:t>
      </w:r>
      <w:bookmarkEnd w:id="165"/>
    </w:p>
    <w:tbl>
      <w:tblPr>
        <w:tblStyle w:val="TableGrid"/>
        <w:tblW w:w="5000" w:type="pct"/>
        <w:tblLook w:val="04A0" w:firstRow="1" w:lastRow="0" w:firstColumn="1" w:lastColumn="0" w:noHBand="0" w:noVBand="1"/>
        <w:tblCaption w:val="Updated NDRC Program logic in table format"/>
      </w:tblPr>
      <w:tblGrid>
        <w:gridCol w:w="1366"/>
        <w:gridCol w:w="12321"/>
      </w:tblGrid>
      <w:tr w:rsidR="007F7DB1" w14:paraId="73DD16B6" w14:textId="77777777" w:rsidTr="007F7DB1">
        <w:trPr>
          <w:tblHeader/>
        </w:trPr>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616365"/>
            <w:vAlign w:val="center"/>
            <w:hideMark/>
          </w:tcPr>
          <w:p w14:paraId="27545188" w14:textId="77777777" w:rsidR="007F7DB1" w:rsidRDefault="007F7DB1">
            <w:pPr>
              <w:spacing w:before="120" w:after="120"/>
              <w:rPr>
                <w:rFonts w:cs="Arial"/>
                <w:b/>
                <w:color w:val="FFFFFF" w:themeColor="background1"/>
                <w:sz w:val="18"/>
                <w:szCs w:val="18"/>
              </w:rPr>
            </w:pPr>
            <w:r>
              <w:rPr>
                <w:rFonts w:cs="Arial"/>
                <w:b/>
                <w:color w:val="FFFFFF" w:themeColor="background1"/>
                <w:sz w:val="18"/>
                <w:szCs w:val="18"/>
              </w:rPr>
              <w:t>Component</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616365"/>
            <w:vAlign w:val="center"/>
            <w:hideMark/>
          </w:tcPr>
          <w:p w14:paraId="68C8A133" w14:textId="77777777" w:rsidR="007F7DB1" w:rsidRDefault="007F7DB1">
            <w:pPr>
              <w:spacing w:before="120" w:after="120"/>
              <w:rPr>
                <w:rFonts w:cs="Arial"/>
                <w:b/>
                <w:color w:val="FFFFFF" w:themeColor="background1"/>
                <w:sz w:val="18"/>
                <w:szCs w:val="18"/>
              </w:rPr>
            </w:pPr>
            <w:r>
              <w:rPr>
                <w:rFonts w:cs="Arial"/>
                <w:b/>
                <w:color w:val="FFFFFF" w:themeColor="background1"/>
                <w:sz w:val="18"/>
                <w:szCs w:val="18"/>
              </w:rPr>
              <w:t>Description</w:t>
            </w:r>
          </w:p>
        </w:tc>
      </w:tr>
      <w:tr w:rsidR="007F7DB1" w14:paraId="082ACE52" w14:textId="77777777" w:rsidTr="007F7DB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BD479F" w14:textId="77777777" w:rsidR="007F7DB1" w:rsidRDefault="007F7DB1">
            <w:pPr>
              <w:spacing w:after="0"/>
              <w:rPr>
                <w:rFonts w:cs="Arial"/>
                <w:b/>
                <w:sz w:val="18"/>
                <w:szCs w:val="18"/>
              </w:rPr>
            </w:pPr>
            <w:r>
              <w:rPr>
                <w:rFonts w:cs="Arial"/>
                <w:b/>
                <w:sz w:val="18"/>
                <w:szCs w:val="18"/>
              </w:rPr>
              <w:t>Program need</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7149D9" w14:textId="77777777" w:rsidR="007F7DB1" w:rsidRDefault="007F7DB1">
            <w:pPr>
              <w:spacing w:after="0"/>
              <w:rPr>
                <w:rFonts w:cs="Arial"/>
                <w:sz w:val="18"/>
                <w:szCs w:val="18"/>
              </w:rPr>
            </w:pPr>
            <w:r>
              <w:rPr>
                <w:rFonts w:cs="Arial"/>
                <w:sz w:val="18"/>
                <w:szCs w:val="18"/>
              </w:rPr>
              <w:t>To generate demand for workers with disability by working with employers to create disability job vacancies and to facilitate relationships between Employers and Disability Employment Service (DES) Providers to implement long term strategies for recruiting and maintain the employment of people with disability (PWD).</w:t>
            </w:r>
          </w:p>
        </w:tc>
      </w:tr>
      <w:tr w:rsidR="007F7DB1" w14:paraId="0BB0C42D" w14:textId="77777777" w:rsidTr="007F7DB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39D403" w14:textId="77777777" w:rsidR="007F7DB1" w:rsidRDefault="007F7DB1">
            <w:pPr>
              <w:spacing w:after="0"/>
              <w:rPr>
                <w:rFonts w:cs="Arial"/>
                <w:b/>
                <w:sz w:val="18"/>
                <w:szCs w:val="18"/>
              </w:rPr>
            </w:pPr>
            <w:r>
              <w:rPr>
                <w:rFonts w:cs="Arial"/>
                <w:b/>
                <w:sz w:val="18"/>
                <w:szCs w:val="18"/>
              </w:rPr>
              <w:t>Program objectives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876815" w14:textId="77777777" w:rsidR="007F7DB1" w:rsidRDefault="007F7DB1">
            <w:pPr>
              <w:spacing w:after="0"/>
              <w:rPr>
                <w:rFonts w:cs="Arial"/>
                <w:sz w:val="18"/>
                <w:szCs w:val="18"/>
              </w:rPr>
            </w:pPr>
            <w:r>
              <w:rPr>
                <w:rFonts w:cs="Arial"/>
                <w:sz w:val="18"/>
                <w:szCs w:val="18"/>
              </w:rPr>
              <w:t xml:space="preserve">The National Disability Recruitment Coordinator (NDRC) is designed </w:t>
            </w:r>
            <w:r w:rsidR="0078042F">
              <w:rPr>
                <w:rFonts w:cs="Arial"/>
                <w:sz w:val="18"/>
                <w:szCs w:val="18"/>
              </w:rPr>
              <w:t>to support</w:t>
            </w:r>
            <w:r>
              <w:rPr>
                <w:rFonts w:cs="Arial"/>
                <w:sz w:val="18"/>
                <w:szCs w:val="18"/>
              </w:rPr>
              <w:t xml:space="preserve"> Employers to implement and manage strategies, policies and processes for the recruitment and retention of people with disability in their workforce and to help larger employers access the skills and talents of people with disability. </w:t>
            </w:r>
          </w:p>
        </w:tc>
      </w:tr>
      <w:tr w:rsidR="007F7DB1" w14:paraId="23411806" w14:textId="77777777" w:rsidTr="007F7DB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629DF5" w14:textId="77777777" w:rsidR="007F7DB1" w:rsidRDefault="007F7DB1">
            <w:pPr>
              <w:spacing w:after="0"/>
              <w:rPr>
                <w:rFonts w:cs="Arial"/>
                <w:b/>
                <w:sz w:val="18"/>
                <w:szCs w:val="18"/>
              </w:rPr>
            </w:pPr>
            <w:r>
              <w:rPr>
                <w:rFonts w:cs="Arial"/>
                <w:b/>
                <w:sz w:val="18"/>
                <w:szCs w:val="18"/>
              </w:rPr>
              <w:t>DSS purpose</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528EE7" w14:textId="77777777" w:rsidR="007F7DB1" w:rsidRDefault="007F7DB1">
            <w:pPr>
              <w:spacing w:after="0"/>
              <w:rPr>
                <w:rFonts w:cs="Arial"/>
                <w:sz w:val="18"/>
                <w:szCs w:val="18"/>
              </w:rPr>
            </w:pPr>
            <w:r>
              <w:rPr>
                <w:rFonts w:cs="Arial"/>
                <w:sz w:val="18"/>
                <w:szCs w:val="18"/>
              </w:rPr>
              <w:t>To promote the benefits of employing PWD to increase their participation in the workforce, with the aim of improved independence and participation in community and economic life.</w:t>
            </w:r>
          </w:p>
        </w:tc>
      </w:tr>
      <w:tr w:rsidR="007F7DB1" w14:paraId="6A4CD9A1" w14:textId="77777777" w:rsidTr="007F7DB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436B6F" w14:textId="77777777" w:rsidR="007F7DB1" w:rsidRDefault="007F7DB1">
            <w:pPr>
              <w:spacing w:after="0"/>
              <w:rPr>
                <w:rFonts w:cs="Arial"/>
                <w:b/>
                <w:sz w:val="18"/>
                <w:szCs w:val="18"/>
              </w:rPr>
            </w:pPr>
            <w:r>
              <w:rPr>
                <w:rFonts w:cs="Arial"/>
                <w:b/>
                <w:sz w:val="18"/>
                <w:szCs w:val="18"/>
              </w:rPr>
              <w:t>Inputs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7D3F38" w14:textId="77777777" w:rsidR="007F7DB1" w:rsidRDefault="007F7DB1" w:rsidP="007F7DB1">
            <w:pPr>
              <w:pStyle w:val="ListParagraph"/>
              <w:numPr>
                <w:ilvl w:val="0"/>
                <w:numId w:val="56"/>
              </w:numPr>
              <w:spacing w:after="0"/>
              <w:ind w:left="245" w:hanging="245"/>
              <w:rPr>
                <w:rFonts w:cs="Arial"/>
                <w:sz w:val="18"/>
                <w:szCs w:val="18"/>
              </w:rPr>
            </w:pPr>
            <w:r>
              <w:rPr>
                <w:rFonts w:cs="Arial"/>
                <w:sz w:val="18"/>
                <w:szCs w:val="18"/>
              </w:rPr>
              <w:t>DSS hosting and technical management of the JobAccess website (DSS Online Service)</w:t>
            </w:r>
          </w:p>
          <w:p w14:paraId="0BEEFC2C" w14:textId="77777777" w:rsidR="007F7DB1" w:rsidRDefault="007F7DB1" w:rsidP="007F7DB1">
            <w:pPr>
              <w:pStyle w:val="ListParagraph"/>
              <w:numPr>
                <w:ilvl w:val="0"/>
                <w:numId w:val="56"/>
              </w:numPr>
              <w:spacing w:after="0"/>
              <w:ind w:left="245" w:hanging="245"/>
              <w:rPr>
                <w:rFonts w:cs="Arial"/>
                <w:sz w:val="18"/>
                <w:szCs w:val="18"/>
              </w:rPr>
            </w:pPr>
            <w:r>
              <w:rPr>
                <w:rFonts w:cs="Arial"/>
                <w:sz w:val="18"/>
                <w:szCs w:val="18"/>
              </w:rPr>
              <w:t>DSS contract management, policy development and advice, and performance assessment</w:t>
            </w:r>
          </w:p>
        </w:tc>
      </w:tr>
      <w:tr w:rsidR="007F7DB1" w14:paraId="660BB73F" w14:textId="77777777" w:rsidTr="007F7DB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45F7CA" w14:textId="77777777" w:rsidR="007F7DB1" w:rsidRDefault="007F7DB1">
            <w:pPr>
              <w:spacing w:after="0"/>
              <w:rPr>
                <w:rFonts w:cs="Arial"/>
                <w:b/>
                <w:sz w:val="18"/>
                <w:szCs w:val="18"/>
              </w:rPr>
            </w:pPr>
            <w:r>
              <w:rPr>
                <w:rFonts w:cs="Arial"/>
                <w:b/>
                <w:sz w:val="18"/>
                <w:szCs w:val="18"/>
              </w:rPr>
              <w:t>Activities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3FD55B" w14:textId="77777777" w:rsidR="007F7DB1" w:rsidRDefault="007F7DB1" w:rsidP="007F7DB1">
            <w:pPr>
              <w:pStyle w:val="ListParagraph"/>
              <w:numPr>
                <w:ilvl w:val="0"/>
                <w:numId w:val="56"/>
              </w:numPr>
              <w:spacing w:after="0"/>
              <w:ind w:left="245" w:hanging="245"/>
              <w:rPr>
                <w:rFonts w:cs="Arial"/>
                <w:sz w:val="18"/>
                <w:szCs w:val="18"/>
              </w:rPr>
            </w:pPr>
            <w:r>
              <w:rPr>
                <w:rFonts w:cs="Arial"/>
                <w:sz w:val="18"/>
                <w:szCs w:val="18"/>
              </w:rPr>
              <w:t>NDRC offers support to employers to help them develop sustainable policies and processes that enable disability employment and create job vacancies for PWD</w:t>
            </w:r>
          </w:p>
          <w:p w14:paraId="6FE8B6C8" w14:textId="77777777" w:rsidR="007F7DB1" w:rsidRDefault="007F7DB1" w:rsidP="007F7DB1">
            <w:pPr>
              <w:pStyle w:val="ListParagraph"/>
              <w:numPr>
                <w:ilvl w:val="0"/>
                <w:numId w:val="56"/>
              </w:numPr>
              <w:spacing w:after="0"/>
              <w:ind w:left="245" w:hanging="245"/>
              <w:rPr>
                <w:rFonts w:cs="Arial"/>
                <w:sz w:val="18"/>
                <w:szCs w:val="18"/>
              </w:rPr>
            </w:pPr>
            <w:r>
              <w:rPr>
                <w:rFonts w:cs="Arial"/>
                <w:sz w:val="18"/>
                <w:szCs w:val="18"/>
              </w:rPr>
              <w:t xml:space="preserve">Engage employers directly through employer agreements and promote disability employment to employers through awareness seminars </w:t>
            </w:r>
            <w:r w:rsidR="0078042F">
              <w:rPr>
                <w:rFonts w:cs="Arial"/>
                <w:sz w:val="18"/>
                <w:szCs w:val="18"/>
              </w:rPr>
              <w:t>and ongoing</w:t>
            </w:r>
            <w:r>
              <w:rPr>
                <w:rFonts w:cs="Arial"/>
                <w:sz w:val="18"/>
                <w:szCs w:val="18"/>
              </w:rPr>
              <w:t xml:space="preserve"> promotional activities with employers</w:t>
            </w:r>
          </w:p>
          <w:p w14:paraId="4DB915BC" w14:textId="77777777" w:rsidR="007F7DB1" w:rsidRDefault="007F7DB1" w:rsidP="007F7DB1">
            <w:pPr>
              <w:pStyle w:val="ListParagraph"/>
              <w:numPr>
                <w:ilvl w:val="0"/>
                <w:numId w:val="56"/>
              </w:numPr>
              <w:spacing w:after="0"/>
              <w:ind w:left="245" w:hanging="245"/>
              <w:rPr>
                <w:rFonts w:cs="Arial"/>
                <w:sz w:val="18"/>
                <w:szCs w:val="18"/>
              </w:rPr>
            </w:pPr>
            <w:r>
              <w:rPr>
                <w:rFonts w:cs="Arial"/>
                <w:sz w:val="18"/>
                <w:szCs w:val="18"/>
              </w:rPr>
              <w:t>Assist employers to develop job vacancies specifically for people with disability</w:t>
            </w:r>
          </w:p>
          <w:p w14:paraId="5083A988" w14:textId="77777777" w:rsidR="007F7DB1" w:rsidRDefault="007F7DB1" w:rsidP="007F7DB1">
            <w:pPr>
              <w:pStyle w:val="ListParagraph"/>
              <w:numPr>
                <w:ilvl w:val="0"/>
                <w:numId w:val="56"/>
              </w:numPr>
              <w:spacing w:after="0"/>
              <w:ind w:left="245" w:hanging="245"/>
              <w:rPr>
                <w:rFonts w:cs="Arial"/>
                <w:sz w:val="18"/>
                <w:szCs w:val="18"/>
              </w:rPr>
            </w:pPr>
            <w:r>
              <w:rPr>
                <w:rFonts w:cs="Arial"/>
                <w:sz w:val="18"/>
                <w:szCs w:val="18"/>
              </w:rPr>
              <w:t xml:space="preserve">Assist employers to develop relationships with DES providers </w:t>
            </w:r>
          </w:p>
        </w:tc>
      </w:tr>
      <w:tr w:rsidR="007F7DB1" w14:paraId="09A422F8" w14:textId="77777777" w:rsidTr="007F7DB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81DADA" w14:textId="77777777" w:rsidR="007F7DB1" w:rsidRDefault="007F7DB1">
            <w:pPr>
              <w:spacing w:after="0"/>
              <w:rPr>
                <w:rFonts w:cs="Arial"/>
                <w:b/>
                <w:sz w:val="18"/>
                <w:szCs w:val="18"/>
              </w:rPr>
            </w:pPr>
            <w:r>
              <w:rPr>
                <w:rFonts w:cs="Arial"/>
                <w:b/>
                <w:sz w:val="18"/>
                <w:szCs w:val="18"/>
              </w:rPr>
              <w:t>External factors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B5DDC6" w14:textId="77777777" w:rsidR="007F7DB1" w:rsidRDefault="007F7DB1" w:rsidP="007F7DB1">
            <w:pPr>
              <w:pStyle w:val="ListParagraph"/>
              <w:numPr>
                <w:ilvl w:val="0"/>
                <w:numId w:val="56"/>
              </w:numPr>
              <w:spacing w:after="0"/>
              <w:ind w:left="245" w:hanging="245"/>
              <w:rPr>
                <w:rFonts w:cs="Arial"/>
                <w:sz w:val="18"/>
                <w:szCs w:val="18"/>
              </w:rPr>
            </w:pPr>
            <w:r>
              <w:rPr>
                <w:rFonts w:cs="Arial"/>
                <w:sz w:val="18"/>
                <w:szCs w:val="18"/>
              </w:rPr>
              <w:t>NDIS reforms increase support for PWD</w:t>
            </w:r>
          </w:p>
          <w:p w14:paraId="6609C314" w14:textId="77777777" w:rsidR="007F7DB1" w:rsidRDefault="007F7DB1" w:rsidP="007F7DB1">
            <w:pPr>
              <w:pStyle w:val="ListParagraph"/>
              <w:numPr>
                <w:ilvl w:val="0"/>
                <w:numId w:val="56"/>
              </w:numPr>
              <w:spacing w:after="0"/>
              <w:ind w:left="245" w:hanging="245"/>
              <w:rPr>
                <w:rFonts w:cs="Arial"/>
                <w:sz w:val="18"/>
                <w:szCs w:val="18"/>
              </w:rPr>
            </w:pPr>
            <w:r>
              <w:rPr>
                <w:rFonts w:cs="Arial"/>
                <w:sz w:val="18"/>
                <w:szCs w:val="18"/>
              </w:rPr>
              <w:t xml:space="preserve">Department of Jobs and Small Business share data and work in partnership to deliver positive employment outcomes </w:t>
            </w:r>
          </w:p>
          <w:p w14:paraId="1F8DC16A" w14:textId="77777777" w:rsidR="007F7DB1" w:rsidRDefault="007F7DB1" w:rsidP="007F7DB1">
            <w:pPr>
              <w:pStyle w:val="ListParagraph"/>
              <w:numPr>
                <w:ilvl w:val="0"/>
                <w:numId w:val="56"/>
              </w:numPr>
              <w:spacing w:after="0"/>
              <w:ind w:left="245" w:hanging="245"/>
              <w:rPr>
                <w:rFonts w:cs="Arial"/>
                <w:sz w:val="18"/>
                <w:szCs w:val="18"/>
              </w:rPr>
            </w:pPr>
            <w:r>
              <w:rPr>
                <w:rFonts w:cs="Arial"/>
                <w:sz w:val="18"/>
                <w:szCs w:val="18"/>
              </w:rPr>
              <w:t>Economic conditions enable employers to maintain/grow their workforce</w:t>
            </w:r>
          </w:p>
          <w:p w14:paraId="1C41CF9C" w14:textId="77777777" w:rsidR="007F7DB1" w:rsidRDefault="007F7DB1" w:rsidP="007F7DB1">
            <w:pPr>
              <w:pStyle w:val="ListParagraph"/>
              <w:numPr>
                <w:ilvl w:val="0"/>
                <w:numId w:val="56"/>
              </w:numPr>
              <w:spacing w:after="0"/>
              <w:ind w:left="245" w:hanging="245"/>
              <w:rPr>
                <w:rFonts w:cs="Arial"/>
                <w:sz w:val="18"/>
                <w:szCs w:val="18"/>
              </w:rPr>
            </w:pPr>
            <w:r>
              <w:rPr>
                <w:rFonts w:cs="Arial"/>
                <w:sz w:val="18"/>
                <w:szCs w:val="18"/>
              </w:rPr>
              <w:t>The Australian Government continues to fund Job Access</w:t>
            </w:r>
          </w:p>
          <w:p w14:paraId="23C64DD1" w14:textId="77777777" w:rsidR="007F7DB1" w:rsidRDefault="007F7DB1" w:rsidP="007F7DB1">
            <w:pPr>
              <w:pStyle w:val="ListParagraph"/>
              <w:numPr>
                <w:ilvl w:val="0"/>
                <w:numId w:val="56"/>
              </w:numPr>
              <w:spacing w:after="0"/>
              <w:ind w:left="245" w:hanging="245"/>
              <w:rPr>
                <w:rFonts w:cs="Arial"/>
                <w:sz w:val="18"/>
                <w:szCs w:val="18"/>
              </w:rPr>
            </w:pPr>
            <w:r>
              <w:rPr>
                <w:rFonts w:cs="Arial"/>
                <w:sz w:val="18"/>
                <w:szCs w:val="18"/>
              </w:rPr>
              <w:t>Capable service providers deliver Job Access</w:t>
            </w:r>
          </w:p>
        </w:tc>
      </w:tr>
      <w:tr w:rsidR="007F7DB1" w14:paraId="458FDDBB" w14:textId="77777777" w:rsidTr="007F7DB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DE47FA" w14:textId="77777777" w:rsidR="007F7DB1" w:rsidRDefault="007F7DB1">
            <w:pPr>
              <w:spacing w:after="0"/>
              <w:rPr>
                <w:rFonts w:cs="Arial"/>
                <w:b/>
                <w:sz w:val="18"/>
                <w:szCs w:val="18"/>
              </w:rPr>
            </w:pPr>
            <w:r>
              <w:rPr>
                <w:rFonts w:cs="Arial"/>
                <w:b/>
                <w:sz w:val="18"/>
                <w:szCs w:val="18"/>
              </w:rPr>
              <w:t>Employer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7C3165" w14:textId="77777777" w:rsidR="007F7DB1" w:rsidRDefault="007F7DB1" w:rsidP="007F7DB1">
            <w:pPr>
              <w:pStyle w:val="ListParagraph"/>
              <w:numPr>
                <w:ilvl w:val="0"/>
                <w:numId w:val="56"/>
              </w:numPr>
              <w:spacing w:after="0"/>
              <w:ind w:left="245" w:hanging="245"/>
              <w:rPr>
                <w:rFonts w:cs="Arial"/>
                <w:sz w:val="18"/>
                <w:szCs w:val="18"/>
              </w:rPr>
            </w:pPr>
            <w:r>
              <w:rPr>
                <w:rFonts w:cs="Arial"/>
                <w:sz w:val="18"/>
                <w:szCs w:val="18"/>
              </w:rPr>
              <w:t>Employers are aware of, know how to access, are willing to access and access NDRC</w:t>
            </w:r>
          </w:p>
          <w:p w14:paraId="717F8EA2" w14:textId="77777777" w:rsidR="007F7DB1" w:rsidRDefault="007F7DB1" w:rsidP="007F7DB1">
            <w:pPr>
              <w:pStyle w:val="ListParagraph"/>
              <w:numPr>
                <w:ilvl w:val="0"/>
                <w:numId w:val="56"/>
              </w:numPr>
              <w:spacing w:after="0"/>
              <w:ind w:left="245" w:hanging="245"/>
              <w:rPr>
                <w:rFonts w:cs="Arial"/>
                <w:sz w:val="18"/>
                <w:szCs w:val="18"/>
              </w:rPr>
            </w:pPr>
            <w:r>
              <w:rPr>
                <w:rFonts w:cs="Arial"/>
                <w:sz w:val="18"/>
                <w:szCs w:val="18"/>
              </w:rPr>
              <w:t>Employers are willing to engage with DES providers and PWD</w:t>
            </w:r>
          </w:p>
        </w:tc>
      </w:tr>
      <w:tr w:rsidR="007F7DB1" w14:paraId="3B9FB506" w14:textId="77777777" w:rsidTr="007F7DB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3A29AC" w14:textId="77777777" w:rsidR="007F7DB1" w:rsidRDefault="007F7DB1">
            <w:pPr>
              <w:spacing w:after="0"/>
              <w:rPr>
                <w:rFonts w:cs="Arial"/>
                <w:b/>
                <w:sz w:val="18"/>
                <w:szCs w:val="18"/>
              </w:rPr>
            </w:pPr>
            <w:r>
              <w:rPr>
                <w:rFonts w:cs="Arial"/>
                <w:b/>
                <w:sz w:val="18"/>
                <w:szCs w:val="18"/>
              </w:rPr>
              <w:t>Employer Outputs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5D840D" w14:textId="77777777" w:rsidR="007F7DB1" w:rsidRDefault="007F7DB1" w:rsidP="007F7DB1">
            <w:pPr>
              <w:pStyle w:val="ListParagraph"/>
              <w:numPr>
                <w:ilvl w:val="0"/>
                <w:numId w:val="56"/>
              </w:numPr>
              <w:spacing w:after="0"/>
              <w:ind w:left="245" w:hanging="245"/>
              <w:rPr>
                <w:rFonts w:cs="Arial"/>
                <w:sz w:val="18"/>
                <w:szCs w:val="18"/>
              </w:rPr>
            </w:pPr>
            <w:r>
              <w:rPr>
                <w:rFonts w:cs="Arial"/>
                <w:sz w:val="18"/>
                <w:szCs w:val="18"/>
              </w:rPr>
              <w:t>Employers and DES providers and PWD engage with NDRC</w:t>
            </w:r>
          </w:p>
        </w:tc>
      </w:tr>
      <w:tr w:rsidR="007F7DB1" w14:paraId="717BC54E" w14:textId="77777777" w:rsidTr="007F7DB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F079E6" w14:textId="77777777" w:rsidR="007F7DB1" w:rsidRDefault="007F7DB1">
            <w:pPr>
              <w:spacing w:after="0"/>
              <w:rPr>
                <w:rFonts w:cs="Arial"/>
                <w:b/>
                <w:sz w:val="18"/>
                <w:szCs w:val="18"/>
              </w:rPr>
            </w:pPr>
            <w:r>
              <w:rPr>
                <w:rFonts w:cs="Arial"/>
                <w:b/>
                <w:sz w:val="18"/>
                <w:szCs w:val="18"/>
              </w:rPr>
              <w:t>Employer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815AC6" w14:textId="77777777" w:rsidR="007F7DB1" w:rsidRDefault="007F7DB1" w:rsidP="007F7DB1">
            <w:pPr>
              <w:pStyle w:val="ListParagraph"/>
              <w:numPr>
                <w:ilvl w:val="0"/>
                <w:numId w:val="56"/>
              </w:numPr>
              <w:spacing w:after="0"/>
              <w:ind w:left="245" w:hanging="245"/>
              <w:rPr>
                <w:rFonts w:cs="Arial"/>
                <w:sz w:val="18"/>
                <w:szCs w:val="18"/>
              </w:rPr>
            </w:pPr>
            <w:r>
              <w:rPr>
                <w:rFonts w:cs="Arial"/>
                <w:sz w:val="18"/>
                <w:szCs w:val="18"/>
              </w:rPr>
              <w:t>NDRC is designed to meet Employers needs to hire and support PWD in the workplace, ensure they receive fair and just treatment and maintain engagement with employment services</w:t>
            </w:r>
          </w:p>
          <w:p w14:paraId="49843F43" w14:textId="77777777" w:rsidR="007F7DB1" w:rsidRDefault="007F7DB1" w:rsidP="007F7DB1">
            <w:pPr>
              <w:pStyle w:val="ListParagraph"/>
              <w:numPr>
                <w:ilvl w:val="0"/>
                <w:numId w:val="56"/>
              </w:numPr>
              <w:spacing w:after="0"/>
              <w:ind w:left="245" w:hanging="245"/>
              <w:rPr>
                <w:rFonts w:cs="Arial"/>
                <w:sz w:val="18"/>
                <w:szCs w:val="18"/>
              </w:rPr>
            </w:pPr>
            <w:r>
              <w:rPr>
                <w:rFonts w:cs="Arial"/>
                <w:sz w:val="18"/>
                <w:szCs w:val="18"/>
              </w:rPr>
              <w:t>NDRC facilitates an ongoing (longer than 12 months) relationship with and engagement between Employers and DES providers and PWD</w:t>
            </w:r>
          </w:p>
        </w:tc>
      </w:tr>
      <w:tr w:rsidR="007F7DB1" w14:paraId="28D6CEEC" w14:textId="77777777" w:rsidTr="007F7DB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4D249E" w14:textId="77777777" w:rsidR="007F7DB1" w:rsidRDefault="007F7DB1">
            <w:pPr>
              <w:spacing w:after="0"/>
              <w:rPr>
                <w:rFonts w:cs="Arial"/>
                <w:b/>
                <w:sz w:val="18"/>
                <w:szCs w:val="18"/>
              </w:rPr>
            </w:pPr>
            <w:r>
              <w:rPr>
                <w:rFonts w:cs="Arial"/>
                <w:b/>
                <w:sz w:val="18"/>
                <w:szCs w:val="18"/>
              </w:rPr>
              <w:t>Employer Short-term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828ECD" w14:textId="77777777" w:rsidR="007F7DB1" w:rsidRDefault="007F7DB1" w:rsidP="007F7DB1">
            <w:pPr>
              <w:pStyle w:val="ListParagraph"/>
              <w:numPr>
                <w:ilvl w:val="0"/>
                <w:numId w:val="56"/>
              </w:numPr>
              <w:spacing w:after="0"/>
              <w:ind w:left="245" w:hanging="245"/>
              <w:rPr>
                <w:rFonts w:cs="Arial"/>
                <w:sz w:val="18"/>
                <w:szCs w:val="18"/>
              </w:rPr>
            </w:pPr>
            <w:r>
              <w:rPr>
                <w:rFonts w:cs="Arial"/>
                <w:sz w:val="18"/>
                <w:szCs w:val="18"/>
              </w:rPr>
              <w:t>Employers have increased knowledge, skills and confidence about employing PWD</w:t>
            </w:r>
          </w:p>
          <w:p w14:paraId="41AD1A4D" w14:textId="77777777" w:rsidR="007F7DB1" w:rsidRDefault="007F7DB1" w:rsidP="007F7DB1">
            <w:pPr>
              <w:pStyle w:val="ListParagraph"/>
              <w:numPr>
                <w:ilvl w:val="0"/>
                <w:numId w:val="56"/>
              </w:numPr>
              <w:spacing w:after="0"/>
              <w:ind w:left="245" w:hanging="245"/>
              <w:rPr>
                <w:rFonts w:cs="Arial"/>
                <w:sz w:val="18"/>
                <w:szCs w:val="18"/>
              </w:rPr>
            </w:pPr>
            <w:r>
              <w:rPr>
                <w:rFonts w:cs="Arial"/>
                <w:sz w:val="18"/>
                <w:szCs w:val="18"/>
              </w:rPr>
              <w:t>Workplaces have resources and HR practices to support employees with disability</w:t>
            </w:r>
          </w:p>
        </w:tc>
      </w:tr>
      <w:tr w:rsidR="007F7DB1" w14:paraId="0FE49B2E" w14:textId="77777777" w:rsidTr="007F7DB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CCEA22" w14:textId="77777777" w:rsidR="007F7DB1" w:rsidRDefault="007F7DB1">
            <w:pPr>
              <w:spacing w:after="0"/>
              <w:rPr>
                <w:rFonts w:cs="Arial"/>
                <w:b/>
                <w:sz w:val="18"/>
                <w:szCs w:val="18"/>
              </w:rPr>
            </w:pPr>
            <w:r>
              <w:rPr>
                <w:rFonts w:cs="Arial"/>
                <w:b/>
                <w:sz w:val="18"/>
                <w:szCs w:val="18"/>
              </w:rPr>
              <w:t>Employer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3EEF3E" w14:textId="77777777" w:rsidR="007F7DB1" w:rsidRDefault="007F7DB1" w:rsidP="007F7DB1">
            <w:pPr>
              <w:pStyle w:val="ListParagraph"/>
              <w:numPr>
                <w:ilvl w:val="0"/>
                <w:numId w:val="56"/>
              </w:numPr>
              <w:ind w:left="245" w:hanging="245"/>
              <w:rPr>
                <w:rFonts w:cs="Arial"/>
                <w:sz w:val="18"/>
                <w:szCs w:val="18"/>
              </w:rPr>
            </w:pPr>
            <w:r>
              <w:rPr>
                <w:rFonts w:cs="Arial"/>
                <w:sz w:val="18"/>
                <w:szCs w:val="18"/>
              </w:rPr>
              <w:t>Employers will change their behaviour with regards to employing and supporting PWD</w:t>
            </w:r>
          </w:p>
          <w:p w14:paraId="446D1602" w14:textId="77777777" w:rsidR="007F7DB1" w:rsidRDefault="007F7DB1" w:rsidP="007F7DB1">
            <w:pPr>
              <w:pStyle w:val="ListParagraph"/>
              <w:numPr>
                <w:ilvl w:val="0"/>
                <w:numId w:val="56"/>
              </w:numPr>
              <w:ind w:left="245" w:hanging="245"/>
              <w:rPr>
                <w:rFonts w:cs="Arial"/>
                <w:sz w:val="18"/>
                <w:szCs w:val="18"/>
              </w:rPr>
            </w:pPr>
            <w:r>
              <w:rPr>
                <w:rFonts w:cs="Arial"/>
                <w:sz w:val="18"/>
                <w:szCs w:val="18"/>
              </w:rPr>
              <w:t>Employers will work with DES providers to recruit PWD</w:t>
            </w:r>
          </w:p>
          <w:p w14:paraId="27F22791" w14:textId="77777777" w:rsidR="007F7DB1" w:rsidRDefault="007F7DB1" w:rsidP="007F7DB1">
            <w:pPr>
              <w:pStyle w:val="ListParagraph"/>
              <w:numPr>
                <w:ilvl w:val="0"/>
                <w:numId w:val="56"/>
              </w:numPr>
              <w:spacing w:after="0"/>
              <w:ind w:left="245" w:hanging="245"/>
              <w:rPr>
                <w:rFonts w:cs="Arial"/>
                <w:sz w:val="18"/>
                <w:szCs w:val="18"/>
              </w:rPr>
            </w:pPr>
            <w:r>
              <w:rPr>
                <w:rFonts w:cs="Arial"/>
                <w:sz w:val="18"/>
                <w:szCs w:val="18"/>
              </w:rPr>
              <w:t>PWD will want to work for employers who have used NDRC</w:t>
            </w:r>
          </w:p>
        </w:tc>
      </w:tr>
      <w:tr w:rsidR="007F7DB1" w14:paraId="26EABF81" w14:textId="77777777" w:rsidTr="007F7DB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21DB59" w14:textId="77777777" w:rsidR="007F7DB1" w:rsidRDefault="007F7DB1">
            <w:pPr>
              <w:spacing w:after="0"/>
              <w:rPr>
                <w:rFonts w:cs="Arial"/>
                <w:b/>
                <w:sz w:val="18"/>
                <w:szCs w:val="18"/>
              </w:rPr>
            </w:pPr>
            <w:r>
              <w:rPr>
                <w:rFonts w:cs="Arial"/>
                <w:b/>
                <w:sz w:val="18"/>
                <w:szCs w:val="18"/>
              </w:rPr>
              <w:lastRenderedPageBreak/>
              <w:t>Employer Medium-term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E8C28B" w14:textId="77777777" w:rsidR="007F7DB1" w:rsidRDefault="007F7DB1" w:rsidP="007F7DB1">
            <w:pPr>
              <w:pStyle w:val="ListParagraph"/>
              <w:numPr>
                <w:ilvl w:val="0"/>
                <w:numId w:val="56"/>
              </w:numPr>
              <w:spacing w:after="0"/>
              <w:ind w:left="245" w:hanging="245"/>
              <w:rPr>
                <w:rFonts w:cs="Arial"/>
                <w:sz w:val="18"/>
                <w:szCs w:val="18"/>
              </w:rPr>
            </w:pPr>
            <w:r>
              <w:rPr>
                <w:rFonts w:cs="Arial"/>
                <w:sz w:val="18"/>
                <w:szCs w:val="18"/>
              </w:rPr>
              <w:t>Employers create job vacancies for and hire PWD</w:t>
            </w:r>
          </w:p>
          <w:p w14:paraId="257C26D7" w14:textId="77777777" w:rsidR="007F7DB1" w:rsidRDefault="007F7DB1" w:rsidP="007F7DB1">
            <w:pPr>
              <w:pStyle w:val="ListParagraph"/>
              <w:numPr>
                <w:ilvl w:val="0"/>
                <w:numId w:val="56"/>
              </w:numPr>
              <w:spacing w:after="0"/>
              <w:ind w:left="245" w:hanging="245"/>
              <w:rPr>
                <w:rFonts w:cs="Arial"/>
                <w:sz w:val="18"/>
                <w:szCs w:val="18"/>
              </w:rPr>
            </w:pPr>
            <w:r>
              <w:rPr>
                <w:rFonts w:cs="Arial"/>
                <w:sz w:val="18"/>
                <w:szCs w:val="18"/>
              </w:rPr>
              <w:t xml:space="preserve">Employers create supportive workplaces and maintain PWD in work </w:t>
            </w:r>
          </w:p>
        </w:tc>
      </w:tr>
      <w:tr w:rsidR="007F7DB1" w14:paraId="14C7D5B5" w14:textId="77777777" w:rsidTr="007F7DB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C17096" w14:textId="77777777" w:rsidR="007F7DB1" w:rsidRDefault="007F7DB1">
            <w:pPr>
              <w:spacing w:after="0"/>
              <w:rPr>
                <w:rFonts w:cs="Arial"/>
                <w:b/>
                <w:sz w:val="18"/>
                <w:szCs w:val="18"/>
              </w:rPr>
            </w:pPr>
            <w:r>
              <w:rPr>
                <w:rFonts w:cs="Arial"/>
                <w:b/>
                <w:sz w:val="18"/>
                <w:szCs w:val="18"/>
              </w:rPr>
              <w:t>Employer Long-term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08F13A" w14:textId="77777777" w:rsidR="007F7DB1" w:rsidRDefault="007F7DB1" w:rsidP="007F7DB1">
            <w:pPr>
              <w:pStyle w:val="ListParagraph"/>
              <w:numPr>
                <w:ilvl w:val="0"/>
                <w:numId w:val="56"/>
              </w:numPr>
              <w:spacing w:after="0"/>
              <w:ind w:left="245" w:hanging="245"/>
              <w:rPr>
                <w:rFonts w:cs="Arial"/>
                <w:sz w:val="18"/>
                <w:szCs w:val="18"/>
              </w:rPr>
            </w:pPr>
            <w:r>
              <w:rPr>
                <w:rFonts w:cs="Arial"/>
                <w:sz w:val="18"/>
                <w:szCs w:val="18"/>
              </w:rPr>
              <w:t>PWD gain access to more employment opportunities</w:t>
            </w:r>
          </w:p>
          <w:p w14:paraId="701B0387" w14:textId="77777777" w:rsidR="007F7DB1" w:rsidRDefault="007F7DB1" w:rsidP="007F7DB1">
            <w:pPr>
              <w:pStyle w:val="ListParagraph"/>
              <w:numPr>
                <w:ilvl w:val="0"/>
                <w:numId w:val="56"/>
              </w:numPr>
              <w:spacing w:after="0"/>
              <w:ind w:left="245" w:hanging="245"/>
              <w:rPr>
                <w:rFonts w:cs="Arial"/>
                <w:sz w:val="18"/>
                <w:szCs w:val="18"/>
              </w:rPr>
            </w:pPr>
            <w:r>
              <w:rPr>
                <w:rFonts w:cs="Arial"/>
                <w:sz w:val="18"/>
                <w:szCs w:val="18"/>
              </w:rPr>
              <w:t xml:space="preserve">PWD maintain meaningful employment </w:t>
            </w:r>
          </w:p>
          <w:p w14:paraId="57633A7E" w14:textId="77777777" w:rsidR="007F7DB1" w:rsidRDefault="007F7DB1" w:rsidP="007F7DB1">
            <w:pPr>
              <w:pStyle w:val="ListParagraph"/>
              <w:numPr>
                <w:ilvl w:val="0"/>
                <w:numId w:val="56"/>
              </w:numPr>
              <w:spacing w:after="0"/>
              <w:ind w:left="245" w:hanging="245"/>
              <w:rPr>
                <w:rFonts w:cs="Arial"/>
                <w:sz w:val="18"/>
                <w:szCs w:val="18"/>
              </w:rPr>
            </w:pPr>
            <w:r>
              <w:rPr>
                <w:rFonts w:cs="Arial"/>
                <w:sz w:val="18"/>
                <w:szCs w:val="18"/>
              </w:rPr>
              <w:t>PWD receive fair and just treatment</w:t>
            </w:r>
          </w:p>
        </w:tc>
      </w:tr>
      <w:tr w:rsidR="007F7DB1" w14:paraId="7E2ED53F" w14:textId="77777777" w:rsidTr="007F7DB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5E43BD" w14:textId="77777777" w:rsidR="007F7DB1" w:rsidRDefault="007F7DB1">
            <w:pPr>
              <w:spacing w:after="0"/>
              <w:rPr>
                <w:rFonts w:cs="Arial"/>
                <w:b/>
                <w:sz w:val="18"/>
                <w:szCs w:val="18"/>
              </w:rPr>
            </w:pPr>
            <w:r>
              <w:rPr>
                <w:rFonts w:cs="Arial"/>
                <w:b/>
                <w:sz w:val="18"/>
                <w:szCs w:val="18"/>
              </w:rPr>
              <w:t>ESP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599256" w14:textId="77777777" w:rsidR="007F7DB1" w:rsidRDefault="007F7DB1" w:rsidP="007F7DB1">
            <w:pPr>
              <w:pStyle w:val="ListParagraph"/>
              <w:numPr>
                <w:ilvl w:val="0"/>
                <w:numId w:val="56"/>
              </w:numPr>
              <w:spacing w:after="0"/>
              <w:ind w:left="245" w:hanging="245"/>
              <w:rPr>
                <w:rFonts w:cs="Arial"/>
                <w:sz w:val="18"/>
                <w:szCs w:val="18"/>
              </w:rPr>
            </w:pPr>
            <w:r>
              <w:rPr>
                <w:rFonts w:cs="Arial"/>
                <w:sz w:val="18"/>
                <w:szCs w:val="18"/>
              </w:rPr>
              <w:t>DES providers are aware of, know how to access, are willing to access and access NDRC</w:t>
            </w:r>
          </w:p>
          <w:p w14:paraId="0F4FBD92" w14:textId="77777777" w:rsidR="007F7DB1" w:rsidRDefault="007F7DB1" w:rsidP="007F7DB1">
            <w:pPr>
              <w:pStyle w:val="ListParagraph"/>
              <w:numPr>
                <w:ilvl w:val="0"/>
                <w:numId w:val="56"/>
              </w:numPr>
              <w:spacing w:after="0"/>
              <w:ind w:left="245" w:hanging="245"/>
              <w:rPr>
                <w:rFonts w:cs="Arial"/>
                <w:sz w:val="18"/>
                <w:szCs w:val="18"/>
              </w:rPr>
            </w:pPr>
            <w:r>
              <w:rPr>
                <w:rFonts w:cs="Arial"/>
                <w:sz w:val="18"/>
                <w:szCs w:val="18"/>
              </w:rPr>
              <w:t>DES providers have a relationship with a Professional Advisor from NDRC</w:t>
            </w:r>
          </w:p>
          <w:p w14:paraId="012832BB" w14:textId="77777777" w:rsidR="007F7DB1" w:rsidRDefault="007F7DB1" w:rsidP="007F7DB1">
            <w:pPr>
              <w:pStyle w:val="ListParagraph"/>
              <w:numPr>
                <w:ilvl w:val="0"/>
                <w:numId w:val="56"/>
              </w:numPr>
              <w:spacing w:after="0"/>
              <w:ind w:left="245" w:hanging="245"/>
              <w:rPr>
                <w:rFonts w:cs="Arial"/>
                <w:sz w:val="18"/>
                <w:szCs w:val="18"/>
              </w:rPr>
            </w:pPr>
            <w:r>
              <w:rPr>
                <w:rFonts w:cs="Arial"/>
                <w:sz w:val="18"/>
                <w:szCs w:val="18"/>
              </w:rPr>
              <w:t xml:space="preserve">DES providers have a relationship with PWD seeking or wishing to maintain employment </w:t>
            </w:r>
          </w:p>
        </w:tc>
      </w:tr>
      <w:tr w:rsidR="007F7DB1" w14:paraId="5CB30A48" w14:textId="77777777" w:rsidTr="007F7DB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B7BD42" w14:textId="77777777" w:rsidR="007F7DB1" w:rsidRDefault="007F7DB1">
            <w:pPr>
              <w:spacing w:after="0"/>
              <w:rPr>
                <w:rFonts w:cs="Arial"/>
                <w:b/>
                <w:sz w:val="18"/>
                <w:szCs w:val="18"/>
              </w:rPr>
            </w:pPr>
            <w:r>
              <w:rPr>
                <w:rFonts w:cs="Arial"/>
                <w:b/>
                <w:sz w:val="18"/>
                <w:szCs w:val="18"/>
              </w:rPr>
              <w:t>ESP Outputs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E47D98" w14:textId="77777777" w:rsidR="007F7DB1" w:rsidRDefault="007F7DB1" w:rsidP="007F7DB1">
            <w:pPr>
              <w:pStyle w:val="ListParagraph"/>
              <w:numPr>
                <w:ilvl w:val="0"/>
                <w:numId w:val="56"/>
              </w:numPr>
              <w:spacing w:after="0"/>
              <w:ind w:left="245" w:hanging="245"/>
              <w:rPr>
                <w:rFonts w:cs="Arial"/>
                <w:sz w:val="18"/>
                <w:szCs w:val="18"/>
              </w:rPr>
            </w:pPr>
            <w:r>
              <w:rPr>
                <w:rFonts w:cs="Arial"/>
                <w:sz w:val="18"/>
                <w:szCs w:val="18"/>
              </w:rPr>
              <w:t>Employers and DES providers and PWD engage with NDRC</w:t>
            </w:r>
          </w:p>
        </w:tc>
      </w:tr>
      <w:tr w:rsidR="007F7DB1" w14:paraId="1CCE140E" w14:textId="77777777" w:rsidTr="007F7DB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9E52BB" w14:textId="77777777" w:rsidR="007F7DB1" w:rsidRDefault="007F7DB1">
            <w:pPr>
              <w:spacing w:after="0"/>
              <w:rPr>
                <w:rFonts w:cs="Arial"/>
                <w:b/>
                <w:sz w:val="18"/>
                <w:szCs w:val="18"/>
              </w:rPr>
            </w:pPr>
            <w:r>
              <w:rPr>
                <w:rFonts w:cs="Arial"/>
                <w:b/>
                <w:sz w:val="18"/>
                <w:szCs w:val="18"/>
              </w:rPr>
              <w:t>ESP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D8C352" w14:textId="77777777" w:rsidR="007F7DB1" w:rsidRDefault="007F7DB1" w:rsidP="007F7DB1">
            <w:pPr>
              <w:pStyle w:val="ListParagraph"/>
              <w:numPr>
                <w:ilvl w:val="0"/>
                <w:numId w:val="56"/>
              </w:numPr>
              <w:spacing w:after="0"/>
              <w:ind w:left="245" w:hanging="245"/>
              <w:rPr>
                <w:rFonts w:cs="Arial"/>
                <w:sz w:val="18"/>
                <w:szCs w:val="18"/>
              </w:rPr>
            </w:pPr>
            <w:r>
              <w:rPr>
                <w:rFonts w:cs="Arial"/>
                <w:sz w:val="18"/>
                <w:szCs w:val="18"/>
              </w:rPr>
              <w:t>NDRC is designed to meet Employers needs to hire and support PWD in the workplace, ensure they receive fair and just treatment and maintain engagement with employment services</w:t>
            </w:r>
          </w:p>
          <w:p w14:paraId="0DCA1681" w14:textId="77777777" w:rsidR="007F7DB1" w:rsidRDefault="007F7DB1" w:rsidP="007F7DB1">
            <w:pPr>
              <w:pStyle w:val="ListParagraph"/>
              <w:numPr>
                <w:ilvl w:val="0"/>
                <w:numId w:val="56"/>
              </w:numPr>
              <w:spacing w:after="0"/>
              <w:ind w:left="245" w:hanging="245"/>
              <w:rPr>
                <w:rFonts w:cs="Arial"/>
                <w:sz w:val="18"/>
                <w:szCs w:val="18"/>
              </w:rPr>
            </w:pPr>
            <w:r>
              <w:rPr>
                <w:rFonts w:cs="Arial"/>
                <w:sz w:val="18"/>
                <w:szCs w:val="18"/>
              </w:rPr>
              <w:t>NDRC facilitates an ongoing (longer than 12 months) relationship with and engagement between Employers and DES providers and PWD</w:t>
            </w:r>
          </w:p>
        </w:tc>
      </w:tr>
      <w:tr w:rsidR="007F7DB1" w14:paraId="0469A869" w14:textId="77777777" w:rsidTr="007F7DB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E4119D" w14:textId="77777777" w:rsidR="007F7DB1" w:rsidRDefault="007F7DB1">
            <w:pPr>
              <w:spacing w:after="0"/>
              <w:rPr>
                <w:rFonts w:cs="Arial"/>
                <w:b/>
                <w:sz w:val="18"/>
                <w:szCs w:val="18"/>
              </w:rPr>
            </w:pPr>
            <w:r>
              <w:rPr>
                <w:rFonts w:cs="Arial"/>
                <w:b/>
                <w:sz w:val="18"/>
                <w:szCs w:val="18"/>
              </w:rPr>
              <w:t>ESP Short-term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84742C" w14:textId="77777777" w:rsidR="007F7DB1" w:rsidRDefault="007F7DB1" w:rsidP="007F7DB1">
            <w:pPr>
              <w:pStyle w:val="ListParagraph"/>
              <w:numPr>
                <w:ilvl w:val="0"/>
                <w:numId w:val="56"/>
              </w:numPr>
              <w:spacing w:after="0"/>
              <w:ind w:left="245" w:hanging="245"/>
              <w:rPr>
                <w:rFonts w:cs="Arial"/>
                <w:sz w:val="18"/>
                <w:szCs w:val="18"/>
              </w:rPr>
            </w:pPr>
            <w:r>
              <w:rPr>
                <w:rFonts w:cs="Arial"/>
                <w:sz w:val="18"/>
                <w:szCs w:val="18"/>
              </w:rPr>
              <w:t xml:space="preserve">DES providers have increased knowledge, skills and confidence in assisting PWD to gain and maintain employment and in assisting employers to hire and support PWD in the workplace </w:t>
            </w:r>
          </w:p>
        </w:tc>
      </w:tr>
      <w:tr w:rsidR="007F7DB1" w14:paraId="0D802879" w14:textId="77777777" w:rsidTr="007F7DB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6E7140" w14:textId="77777777" w:rsidR="007F7DB1" w:rsidRDefault="007F7DB1">
            <w:pPr>
              <w:spacing w:after="0"/>
              <w:rPr>
                <w:rFonts w:cs="Arial"/>
                <w:b/>
                <w:sz w:val="18"/>
                <w:szCs w:val="18"/>
              </w:rPr>
            </w:pPr>
            <w:r>
              <w:rPr>
                <w:rFonts w:cs="Arial"/>
                <w:b/>
                <w:sz w:val="18"/>
                <w:szCs w:val="18"/>
              </w:rPr>
              <w:t>ESP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FB8B6C" w14:textId="77777777" w:rsidR="007F7DB1" w:rsidRDefault="007F7DB1" w:rsidP="007F7DB1">
            <w:pPr>
              <w:pStyle w:val="ListParagraph"/>
              <w:numPr>
                <w:ilvl w:val="0"/>
                <w:numId w:val="56"/>
              </w:numPr>
              <w:spacing w:after="0"/>
              <w:ind w:left="245" w:hanging="245"/>
              <w:rPr>
                <w:rFonts w:cs="Arial"/>
                <w:sz w:val="18"/>
                <w:szCs w:val="18"/>
              </w:rPr>
            </w:pPr>
            <w:r>
              <w:rPr>
                <w:rFonts w:cs="Arial"/>
                <w:sz w:val="18"/>
                <w:szCs w:val="18"/>
              </w:rPr>
              <w:t>DES providers effectively engage with PWD and employers</w:t>
            </w:r>
          </w:p>
          <w:p w14:paraId="7C20B301" w14:textId="77777777" w:rsidR="007F7DB1" w:rsidRDefault="007F7DB1" w:rsidP="007F7DB1">
            <w:pPr>
              <w:pStyle w:val="ListParagraph"/>
              <w:numPr>
                <w:ilvl w:val="0"/>
                <w:numId w:val="56"/>
              </w:numPr>
              <w:spacing w:after="0"/>
              <w:ind w:left="245" w:hanging="245"/>
              <w:rPr>
                <w:rFonts w:cs="Arial"/>
                <w:sz w:val="18"/>
                <w:szCs w:val="18"/>
              </w:rPr>
            </w:pPr>
            <w:r>
              <w:rPr>
                <w:rFonts w:cs="Arial"/>
                <w:sz w:val="18"/>
                <w:szCs w:val="18"/>
              </w:rPr>
              <w:t xml:space="preserve">Bringing together DES Providers, employers and PWD will create better employment outcomes   </w:t>
            </w:r>
          </w:p>
        </w:tc>
      </w:tr>
      <w:tr w:rsidR="007F7DB1" w14:paraId="0B81F431" w14:textId="77777777" w:rsidTr="007F7DB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9D6E38" w14:textId="77777777" w:rsidR="007F7DB1" w:rsidRDefault="007F7DB1">
            <w:pPr>
              <w:spacing w:after="0"/>
              <w:rPr>
                <w:rFonts w:cs="Arial"/>
                <w:b/>
                <w:sz w:val="18"/>
                <w:szCs w:val="18"/>
              </w:rPr>
            </w:pPr>
            <w:r>
              <w:rPr>
                <w:rFonts w:cs="Arial"/>
                <w:b/>
                <w:sz w:val="18"/>
                <w:szCs w:val="18"/>
              </w:rPr>
              <w:t>ESP Medium-term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9A2008" w14:textId="77777777" w:rsidR="007F7DB1" w:rsidRDefault="007F7DB1" w:rsidP="007F7DB1">
            <w:pPr>
              <w:pStyle w:val="ListParagraph"/>
              <w:numPr>
                <w:ilvl w:val="0"/>
                <w:numId w:val="56"/>
              </w:numPr>
              <w:spacing w:after="0"/>
              <w:ind w:left="245" w:hanging="245"/>
              <w:rPr>
                <w:rFonts w:cs="Arial"/>
                <w:sz w:val="18"/>
                <w:szCs w:val="18"/>
              </w:rPr>
            </w:pPr>
            <w:r>
              <w:rPr>
                <w:rFonts w:cs="Arial"/>
                <w:sz w:val="18"/>
                <w:szCs w:val="18"/>
              </w:rPr>
              <w:t xml:space="preserve">ESPs assist PWD to gain and maintain employment </w:t>
            </w:r>
          </w:p>
          <w:p w14:paraId="25CB8389" w14:textId="77777777" w:rsidR="007F7DB1" w:rsidRDefault="007F7DB1" w:rsidP="007F7DB1">
            <w:pPr>
              <w:pStyle w:val="ListParagraph"/>
              <w:numPr>
                <w:ilvl w:val="0"/>
                <w:numId w:val="56"/>
              </w:numPr>
              <w:spacing w:after="0"/>
              <w:ind w:left="245" w:hanging="245"/>
              <w:rPr>
                <w:rFonts w:cs="Arial"/>
                <w:sz w:val="18"/>
                <w:szCs w:val="18"/>
              </w:rPr>
            </w:pPr>
            <w:r>
              <w:rPr>
                <w:rFonts w:cs="Arial"/>
                <w:sz w:val="18"/>
                <w:szCs w:val="18"/>
              </w:rPr>
              <w:t xml:space="preserve">ESP’s assist employers to hire and support PWD in the workplace </w:t>
            </w:r>
          </w:p>
        </w:tc>
      </w:tr>
      <w:tr w:rsidR="007F7DB1" w14:paraId="5DBB21D1" w14:textId="77777777" w:rsidTr="007F7DB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81B1FA" w14:textId="77777777" w:rsidR="007F7DB1" w:rsidRDefault="007F7DB1">
            <w:pPr>
              <w:spacing w:after="0"/>
              <w:rPr>
                <w:rFonts w:cs="Arial"/>
                <w:b/>
                <w:sz w:val="18"/>
                <w:szCs w:val="18"/>
              </w:rPr>
            </w:pPr>
            <w:r>
              <w:rPr>
                <w:rFonts w:cs="Arial"/>
                <w:b/>
                <w:sz w:val="18"/>
                <w:szCs w:val="18"/>
              </w:rPr>
              <w:t>ESP Long-term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9583CE" w14:textId="77777777" w:rsidR="007F7DB1" w:rsidRDefault="007F7DB1" w:rsidP="007F7DB1">
            <w:pPr>
              <w:pStyle w:val="ListParagraph"/>
              <w:numPr>
                <w:ilvl w:val="0"/>
                <w:numId w:val="56"/>
              </w:numPr>
              <w:spacing w:after="0"/>
              <w:ind w:left="245" w:hanging="245"/>
              <w:rPr>
                <w:rFonts w:cs="Arial"/>
                <w:sz w:val="18"/>
                <w:szCs w:val="18"/>
              </w:rPr>
            </w:pPr>
            <w:r>
              <w:rPr>
                <w:rFonts w:cs="Arial"/>
                <w:sz w:val="18"/>
                <w:szCs w:val="18"/>
              </w:rPr>
              <w:t>PWD gain access to more employment opportunities</w:t>
            </w:r>
          </w:p>
          <w:p w14:paraId="0FEE7AB0" w14:textId="77777777" w:rsidR="007F7DB1" w:rsidRDefault="007F7DB1" w:rsidP="007F7DB1">
            <w:pPr>
              <w:pStyle w:val="ListParagraph"/>
              <w:numPr>
                <w:ilvl w:val="0"/>
                <w:numId w:val="56"/>
              </w:numPr>
              <w:spacing w:after="0"/>
              <w:ind w:left="245" w:hanging="245"/>
              <w:rPr>
                <w:rFonts w:cs="Arial"/>
                <w:sz w:val="18"/>
                <w:szCs w:val="18"/>
              </w:rPr>
            </w:pPr>
            <w:r>
              <w:rPr>
                <w:rFonts w:cs="Arial"/>
                <w:sz w:val="18"/>
                <w:szCs w:val="18"/>
              </w:rPr>
              <w:t xml:space="preserve">PWD maintain meaningful employment </w:t>
            </w:r>
          </w:p>
          <w:p w14:paraId="4AE5675C" w14:textId="77777777" w:rsidR="007F7DB1" w:rsidRDefault="007F7DB1" w:rsidP="007F7DB1">
            <w:pPr>
              <w:pStyle w:val="ListParagraph"/>
              <w:numPr>
                <w:ilvl w:val="0"/>
                <w:numId w:val="56"/>
              </w:numPr>
              <w:spacing w:after="0"/>
              <w:ind w:left="245" w:hanging="245"/>
              <w:rPr>
                <w:rFonts w:cs="Arial"/>
                <w:sz w:val="18"/>
                <w:szCs w:val="18"/>
              </w:rPr>
            </w:pPr>
            <w:r>
              <w:rPr>
                <w:rFonts w:cs="Arial"/>
                <w:sz w:val="18"/>
                <w:szCs w:val="18"/>
              </w:rPr>
              <w:t>PWD receive fair and just treatment</w:t>
            </w:r>
          </w:p>
        </w:tc>
      </w:tr>
    </w:tbl>
    <w:p w14:paraId="6F0D3041" w14:textId="77777777" w:rsidR="007F7DB1" w:rsidRDefault="007F7DB1" w:rsidP="007F7DB1">
      <w:pPr>
        <w:rPr>
          <w:rFonts w:cs="Arial"/>
          <w:i/>
          <w:sz w:val="18"/>
          <w:szCs w:val="18"/>
          <w:u w:val="single"/>
        </w:rPr>
      </w:pPr>
    </w:p>
    <w:p w14:paraId="68012BF1" w14:textId="652B25A6" w:rsidR="003F3AB5" w:rsidRPr="009D0841" w:rsidRDefault="003F3AB5" w:rsidP="003F3AB5">
      <w:pPr>
        <w:pStyle w:val="Sub-SubTitle"/>
        <w:numPr>
          <w:ilvl w:val="0"/>
          <w:numId w:val="0"/>
        </w:numPr>
        <w:ind w:left="1304" w:hanging="1304"/>
        <w:rPr>
          <w:rFonts w:cs="Arial"/>
          <w:b/>
          <w:sz w:val="20"/>
          <w:szCs w:val="20"/>
        </w:rPr>
      </w:pPr>
      <w:bookmarkStart w:id="166" w:name="_Toc11268110"/>
      <w:r w:rsidRPr="009D0841">
        <w:rPr>
          <w:rFonts w:cs="Arial"/>
          <w:b/>
          <w:sz w:val="20"/>
          <w:szCs w:val="20"/>
        </w:rPr>
        <w:lastRenderedPageBreak/>
        <w:t xml:space="preserve">Figure </w:t>
      </w:r>
      <w:r w:rsidRPr="009D0841">
        <w:rPr>
          <w:rFonts w:cs="Arial"/>
          <w:b/>
          <w:sz w:val="20"/>
          <w:szCs w:val="20"/>
        </w:rPr>
        <w:fldChar w:fldCharType="begin"/>
      </w:r>
      <w:r w:rsidRPr="009D0841">
        <w:rPr>
          <w:rFonts w:cs="Arial"/>
          <w:b/>
          <w:sz w:val="20"/>
          <w:szCs w:val="20"/>
        </w:rPr>
        <w:instrText xml:space="preserve"> SEQ Figure \* ARABIC </w:instrText>
      </w:r>
      <w:r w:rsidRPr="009D0841">
        <w:rPr>
          <w:rFonts w:cs="Arial"/>
          <w:b/>
          <w:sz w:val="20"/>
          <w:szCs w:val="20"/>
        </w:rPr>
        <w:fldChar w:fldCharType="separate"/>
      </w:r>
      <w:r w:rsidR="0010154C">
        <w:rPr>
          <w:rFonts w:cs="Arial"/>
          <w:b/>
          <w:noProof/>
          <w:sz w:val="20"/>
          <w:szCs w:val="20"/>
        </w:rPr>
        <w:t>14</w:t>
      </w:r>
      <w:r w:rsidRPr="009D0841">
        <w:rPr>
          <w:rFonts w:cs="Arial"/>
          <w:b/>
          <w:sz w:val="20"/>
          <w:szCs w:val="20"/>
        </w:rPr>
        <w:fldChar w:fldCharType="end"/>
      </w:r>
      <w:r w:rsidRPr="009D0841">
        <w:rPr>
          <w:rFonts w:cs="Arial"/>
          <w:b/>
          <w:sz w:val="20"/>
          <w:szCs w:val="20"/>
        </w:rPr>
        <w:t xml:space="preserve">: </w:t>
      </w:r>
      <w:r w:rsidRPr="003F3AB5">
        <w:rPr>
          <w:rFonts w:cs="Arial"/>
          <w:b/>
          <w:sz w:val="20"/>
          <w:szCs w:val="20"/>
        </w:rPr>
        <w:t>Updated Telephone/Email Information and Advice Service Program Logic</w:t>
      </w:r>
      <w:bookmarkEnd w:id="166"/>
    </w:p>
    <w:p w14:paraId="0FFF9FFC" w14:textId="77777777" w:rsidR="003F3AB5" w:rsidRPr="00A33E9A" w:rsidRDefault="003F3AB5" w:rsidP="003F3AB5">
      <w:pPr>
        <w:jc w:val="center"/>
      </w:pPr>
      <w:r>
        <w:rPr>
          <w:noProof/>
          <w:lang w:eastAsia="en-AU"/>
        </w:rPr>
        <w:drawing>
          <wp:inline distT="0" distB="0" distL="0" distR="0" wp14:anchorId="38ECFB74" wp14:editId="384B57DE">
            <wp:extent cx="6480000" cy="4607595"/>
            <wp:effectExtent l="0" t="0" r="0" b="2540"/>
            <wp:docPr id="270" name="Picture 270" title="Updated Telephone/Email Information and Advice Service Program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80000" cy="4607595"/>
                    </a:xfrm>
                    <a:prstGeom prst="rect">
                      <a:avLst/>
                    </a:prstGeom>
                    <a:noFill/>
                  </pic:spPr>
                </pic:pic>
              </a:graphicData>
            </a:graphic>
          </wp:inline>
        </w:drawing>
      </w:r>
    </w:p>
    <w:p w14:paraId="5CA93B72" w14:textId="77777777" w:rsidR="003F3AB5" w:rsidRDefault="003F3AB5" w:rsidP="003F3AB5">
      <w:pPr>
        <w:rPr>
          <w:rFonts w:cs="Arial"/>
          <w:i/>
          <w:sz w:val="18"/>
          <w:szCs w:val="18"/>
        </w:rPr>
      </w:pPr>
      <w:r w:rsidRPr="008E6A93">
        <w:rPr>
          <w:rFonts w:cs="Arial"/>
          <w:i/>
          <w:sz w:val="18"/>
          <w:szCs w:val="18"/>
        </w:rPr>
        <w:t xml:space="preserve">Figure </w:t>
      </w:r>
      <w:r w:rsidR="008E6A93" w:rsidRPr="008E6A93">
        <w:rPr>
          <w:rFonts w:cs="Arial"/>
          <w:i/>
          <w:sz w:val="18"/>
          <w:szCs w:val="18"/>
        </w:rPr>
        <w:t>14</w:t>
      </w:r>
      <w:r w:rsidRPr="008E6A93">
        <w:rPr>
          <w:rFonts w:cs="Arial"/>
          <w:i/>
          <w:sz w:val="18"/>
          <w:szCs w:val="18"/>
        </w:rPr>
        <w:t xml:space="preserve"> above provides a visual representation of the updated </w:t>
      </w:r>
      <w:r w:rsidR="00EB7B71" w:rsidRPr="008E6A93">
        <w:rPr>
          <w:rFonts w:cs="Arial"/>
          <w:i/>
          <w:sz w:val="18"/>
          <w:szCs w:val="18"/>
        </w:rPr>
        <w:t xml:space="preserve">Telephone/Email Information and Advice Service </w:t>
      </w:r>
      <w:r w:rsidRPr="008E6A93">
        <w:rPr>
          <w:rFonts w:cs="Arial"/>
          <w:i/>
          <w:sz w:val="18"/>
          <w:szCs w:val="18"/>
        </w:rPr>
        <w:t xml:space="preserve">Program Logic. For a full explanation of Figure </w:t>
      </w:r>
      <w:r w:rsidR="008E6A93" w:rsidRPr="008E6A93">
        <w:rPr>
          <w:rFonts w:cs="Arial"/>
          <w:i/>
          <w:sz w:val="18"/>
          <w:szCs w:val="18"/>
        </w:rPr>
        <w:t>14 see Table 3</w:t>
      </w:r>
      <w:r w:rsidR="00D16A67">
        <w:rPr>
          <w:rFonts w:cs="Arial"/>
          <w:i/>
          <w:sz w:val="18"/>
          <w:szCs w:val="18"/>
        </w:rPr>
        <w:t>0</w:t>
      </w:r>
      <w:r w:rsidRPr="008E6A93">
        <w:rPr>
          <w:rFonts w:cs="Arial"/>
          <w:i/>
          <w:sz w:val="18"/>
          <w:szCs w:val="18"/>
        </w:rPr>
        <w:t xml:space="preserve">: Updated </w:t>
      </w:r>
      <w:r w:rsidR="00EB7B71" w:rsidRPr="008E6A93">
        <w:rPr>
          <w:rFonts w:cs="Arial"/>
          <w:i/>
          <w:sz w:val="18"/>
          <w:szCs w:val="18"/>
        </w:rPr>
        <w:t xml:space="preserve">Telephone/Email Information and Advice Service </w:t>
      </w:r>
      <w:r w:rsidRPr="008E6A93">
        <w:rPr>
          <w:rFonts w:cs="Arial"/>
          <w:i/>
          <w:sz w:val="18"/>
          <w:szCs w:val="18"/>
        </w:rPr>
        <w:t>Program Logic on the following page.</w:t>
      </w:r>
    </w:p>
    <w:p w14:paraId="635A6764" w14:textId="35621C99" w:rsidR="00EB7B71" w:rsidRDefault="00EB7B71" w:rsidP="00EB7B71">
      <w:pPr>
        <w:pStyle w:val="Sub-SubTitle"/>
        <w:numPr>
          <w:ilvl w:val="0"/>
          <w:numId w:val="0"/>
        </w:numPr>
        <w:tabs>
          <w:tab w:val="left" w:pos="720"/>
        </w:tabs>
        <w:ind w:left="1304" w:hanging="1304"/>
        <w:rPr>
          <w:rFonts w:cs="Arial"/>
          <w:b/>
          <w:sz w:val="20"/>
          <w:szCs w:val="20"/>
        </w:rPr>
      </w:pPr>
      <w:bookmarkStart w:id="167" w:name="_Toc11268006"/>
      <w:r>
        <w:rPr>
          <w:rFonts w:cs="Arial"/>
          <w:b/>
          <w:sz w:val="20"/>
          <w:szCs w:val="20"/>
        </w:rPr>
        <w:lastRenderedPageBreak/>
        <w:t xml:space="preserve">Table </w:t>
      </w:r>
      <w:r>
        <w:rPr>
          <w:rFonts w:cs="Arial"/>
          <w:b/>
          <w:sz w:val="20"/>
          <w:szCs w:val="20"/>
        </w:rPr>
        <w:fldChar w:fldCharType="begin"/>
      </w:r>
      <w:r>
        <w:rPr>
          <w:rFonts w:cs="Arial"/>
          <w:b/>
          <w:sz w:val="20"/>
          <w:szCs w:val="20"/>
        </w:rPr>
        <w:instrText xml:space="preserve"> SEQ Table \* ARABIC </w:instrText>
      </w:r>
      <w:r>
        <w:rPr>
          <w:rFonts w:cs="Arial"/>
          <w:b/>
          <w:sz w:val="20"/>
          <w:szCs w:val="20"/>
        </w:rPr>
        <w:fldChar w:fldCharType="separate"/>
      </w:r>
      <w:r w:rsidR="0010154C">
        <w:rPr>
          <w:rFonts w:cs="Arial"/>
          <w:b/>
          <w:noProof/>
          <w:sz w:val="20"/>
          <w:szCs w:val="20"/>
        </w:rPr>
        <w:t>30</w:t>
      </w:r>
      <w:r>
        <w:rPr>
          <w:rFonts w:cs="Arial"/>
          <w:b/>
          <w:sz w:val="20"/>
          <w:szCs w:val="20"/>
        </w:rPr>
        <w:fldChar w:fldCharType="end"/>
      </w:r>
      <w:r>
        <w:rPr>
          <w:rFonts w:cs="Arial"/>
          <w:b/>
          <w:sz w:val="20"/>
          <w:szCs w:val="20"/>
        </w:rPr>
        <w:t>: Updated Telephone/Email Information and Advice Service Program Logic</w:t>
      </w:r>
      <w:bookmarkEnd w:id="167"/>
    </w:p>
    <w:tbl>
      <w:tblPr>
        <w:tblStyle w:val="TableGrid"/>
        <w:tblW w:w="5000" w:type="pct"/>
        <w:tblLook w:val="04A0" w:firstRow="1" w:lastRow="0" w:firstColumn="1" w:lastColumn="0" w:noHBand="0" w:noVBand="1"/>
        <w:tblCaption w:val="Updated Information and Advice Service Program logic in table format"/>
      </w:tblPr>
      <w:tblGrid>
        <w:gridCol w:w="1366"/>
        <w:gridCol w:w="12321"/>
      </w:tblGrid>
      <w:tr w:rsidR="00EB7B71" w14:paraId="2E85139C" w14:textId="77777777" w:rsidTr="00EB7B71">
        <w:trPr>
          <w:tblHeader/>
        </w:trPr>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616365"/>
            <w:vAlign w:val="center"/>
            <w:hideMark/>
          </w:tcPr>
          <w:p w14:paraId="1E3D6582" w14:textId="77777777" w:rsidR="00EB7B71" w:rsidRDefault="00EB7B71">
            <w:pPr>
              <w:spacing w:before="120" w:after="120"/>
              <w:rPr>
                <w:rFonts w:cs="Arial"/>
                <w:b/>
                <w:color w:val="FFFFFF" w:themeColor="background1"/>
                <w:sz w:val="18"/>
                <w:szCs w:val="18"/>
              </w:rPr>
            </w:pPr>
            <w:r>
              <w:rPr>
                <w:rFonts w:cs="Arial"/>
                <w:b/>
                <w:color w:val="FFFFFF" w:themeColor="background1"/>
                <w:sz w:val="18"/>
                <w:szCs w:val="18"/>
              </w:rPr>
              <w:t>Component</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616365"/>
            <w:vAlign w:val="center"/>
            <w:hideMark/>
          </w:tcPr>
          <w:p w14:paraId="346C0192" w14:textId="77777777" w:rsidR="00EB7B71" w:rsidRDefault="00EB7B71">
            <w:pPr>
              <w:spacing w:before="120" w:after="120"/>
              <w:rPr>
                <w:rFonts w:cs="Arial"/>
                <w:b/>
                <w:color w:val="FFFFFF" w:themeColor="background1"/>
                <w:sz w:val="18"/>
                <w:szCs w:val="18"/>
              </w:rPr>
            </w:pPr>
            <w:r>
              <w:rPr>
                <w:rFonts w:cs="Arial"/>
                <w:b/>
                <w:color w:val="FFFFFF" w:themeColor="background1"/>
                <w:sz w:val="18"/>
                <w:szCs w:val="18"/>
              </w:rPr>
              <w:t>Description</w:t>
            </w:r>
          </w:p>
        </w:tc>
      </w:tr>
      <w:tr w:rsidR="00EB7B71" w14:paraId="37E39F70" w14:textId="77777777" w:rsidTr="00EB7B7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4E0BC8" w14:textId="77777777" w:rsidR="00EB7B71" w:rsidRDefault="00EB7B71">
            <w:pPr>
              <w:spacing w:after="0"/>
              <w:rPr>
                <w:rFonts w:cs="Arial"/>
                <w:b/>
                <w:sz w:val="18"/>
                <w:szCs w:val="18"/>
              </w:rPr>
            </w:pPr>
            <w:r>
              <w:rPr>
                <w:rFonts w:cs="Arial"/>
                <w:b/>
                <w:sz w:val="18"/>
                <w:szCs w:val="18"/>
              </w:rPr>
              <w:t>Program need</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26D5C4" w14:textId="77777777" w:rsidR="00EB7B71" w:rsidRDefault="00EB7B71">
            <w:pPr>
              <w:spacing w:after="0"/>
              <w:rPr>
                <w:rFonts w:cs="Arial"/>
                <w:sz w:val="18"/>
                <w:szCs w:val="18"/>
              </w:rPr>
            </w:pPr>
            <w:r>
              <w:rPr>
                <w:rFonts w:cs="Arial"/>
                <w:sz w:val="18"/>
                <w:szCs w:val="18"/>
              </w:rPr>
              <w:t xml:space="preserve">The </w:t>
            </w:r>
            <w:r>
              <w:rPr>
                <w:rFonts w:cs="Arial"/>
                <w:i/>
                <w:iCs/>
                <w:sz w:val="18"/>
                <w:szCs w:val="18"/>
              </w:rPr>
              <w:t>National Inquiry into Employment and Disability</w:t>
            </w:r>
            <w:r>
              <w:rPr>
                <w:rFonts w:cs="Arial"/>
                <w:sz w:val="18"/>
                <w:szCs w:val="18"/>
              </w:rPr>
              <w:t xml:space="preserve"> sought to identify the main reasons for low participation and employment rates for people with disability, to work towards practical and achievable solutions. One of its key recommendations was that the Australian Government develop a ‘one-stop information-shop’ accessible to people with disability (PWD) about matters relating to disability employment in Australia.</w:t>
            </w:r>
          </w:p>
        </w:tc>
      </w:tr>
      <w:tr w:rsidR="00EB7B71" w14:paraId="267F646B" w14:textId="77777777" w:rsidTr="00EB7B7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68605C" w14:textId="77777777" w:rsidR="00EB7B71" w:rsidRDefault="00EB7B71">
            <w:pPr>
              <w:spacing w:after="0"/>
              <w:rPr>
                <w:rFonts w:cs="Arial"/>
                <w:b/>
                <w:sz w:val="18"/>
                <w:szCs w:val="18"/>
              </w:rPr>
            </w:pPr>
            <w:r>
              <w:rPr>
                <w:rFonts w:cs="Arial"/>
                <w:b/>
                <w:sz w:val="18"/>
                <w:szCs w:val="18"/>
              </w:rPr>
              <w:t>Program objectives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4566A3" w14:textId="77777777" w:rsidR="00EB7B71" w:rsidRDefault="00EB7B71">
            <w:pPr>
              <w:spacing w:after="0"/>
              <w:rPr>
                <w:rFonts w:cs="Arial"/>
                <w:sz w:val="18"/>
                <w:szCs w:val="18"/>
              </w:rPr>
            </w:pPr>
            <w:r>
              <w:rPr>
                <w:rFonts w:cs="Arial"/>
                <w:sz w:val="18"/>
                <w:szCs w:val="18"/>
              </w:rPr>
              <w:t>To provide PWD (jobseekers with disability and people with disability looking for work), employers and employment service providers with easy to access information, advice, services and funding that will enable more PWD to achieve sustainable employment.</w:t>
            </w:r>
          </w:p>
        </w:tc>
      </w:tr>
      <w:tr w:rsidR="00EB7B71" w14:paraId="77C30E70" w14:textId="77777777" w:rsidTr="00EB7B7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3C1140" w14:textId="77777777" w:rsidR="00EB7B71" w:rsidRDefault="00EB7B71">
            <w:pPr>
              <w:spacing w:after="0"/>
              <w:rPr>
                <w:rFonts w:cs="Arial"/>
                <w:b/>
                <w:sz w:val="18"/>
                <w:szCs w:val="18"/>
              </w:rPr>
            </w:pPr>
            <w:r>
              <w:rPr>
                <w:rFonts w:cs="Arial"/>
                <w:b/>
                <w:sz w:val="18"/>
                <w:szCs w:val="18"/>
              </w:rPr>
              <w:t>DSS purpose</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6E7674" w14:textId="77777777" w:rsidR="00EB7B71" w:rsidRDefault="00EB7B71">
            <w:pPr>
              <w:spacing w:after="0"/>
              <w:rPr>
                <w:rFonts w:cs="Arial"/>
                <w:sz w:val="18"/>
                <w:szCs w:val="18"/>
              </w:rPr>
            </w:pPr>
            <w:r>
              <w:rPr>
                <w:rFonts w:cs="Arial"/>
                <w:sz w:val="18"/>
                <w:szCs w:val="18"/>
              </w:rPr>
              <w:t>Improved independence of, and participation by, PWD, by providing targeted support and services to people with disability, employers and employment service providers.</w:t>
            </w:r>
          </w:p>
        </w:tc>
      </w:tr>
      <w:tr w:rsidR="00EB7B71" w14:paraId="276B19B9" w14:textId="77777777" w:rsidTr="00EB7B7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0DE629" w14:textId="77777777" w:rsidR="00EB7B71" w:rsidRDefault="00EB7B71">
            <w:pPr>
              <w:spacing w:after="0"/>
              <w:rPr>
                <w:rFonts w:cs="Arial"/>
                <w:b/>
                <w:sz w:val="18"/>
                <w:szCs w:val="18"/>
              </w:rPr>
            </w:pPr>
            <w:r>
              <w:rPr>
                <w:rFonts w:cs="Arial"/>
                <w:b/>
                <w:sz w:val="18"/>
                <w:szCs w:val="18"/>
              </w:rPr>
              <w:t>Inputs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4375F4"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DSS hosting and technical management of the JobAccess website (DSS Online Service)</w:t>
            </w:r>
          </w:p>
          <w:p w14:paraId="0011014A"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 xml:space="preserve">DSS contract management, policy development and advice, and performance assessment </w:t>
            </w:r>
          </w:p>
        </w:tc>
      </w:tr>
      <w:tr w:rsidR="00EB7B71" w14:paraId="54DB9FC0" w14:textId="77777777" w:rsidTr="00EB7B7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C69DA2" w14:textId="77777777" w:rsidR="00EB7B71" w:rsidRDefault="00EB7B71">
            <w:pPr>
              <w:spacing w:after="0"/>
              <w:rPr>
                <w:rFonts w:cs="Arial"/>
                <w:b/>
                <w:sz w:val="18"/>
                <w:szCs w:val="18"/>
              </w:rPr>
            </w:pPr>
            <w:r>
              <w:rPr>
                <w:rFonts w:cs="Arial"/>
                <w:b/>
                <w:sz w:val="18"/>
                <w:szCs w:val="18"/>
              </w:rPr>
              <w:t>Activities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9A25A5"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Telephone/email advice service – to provide a free and confidential online and telephone information/advice service on all matters relating to disability employment.</w:t>
            </w:r>
          </w:p>
          <w:p w14:paraId="3CA303F5"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 xml:space="preserve">Advice is provided by JobAccess’ provider team of qualified allied health professionals and trained customer service advisers with skills and experience in workplace adjustment, occupational therapy, vocational training, recruitment strategies, mental illness’ and workplace training. </w:t>
            </w:r>
          </w:p>
        </w:tc>
      </w:tr>
      <w:tr w:rsidR="00EB7B71" w14:paraId="7223A66D" w14:textId="77777777" w:rsidTr="00EB7B7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8C691D" w14:textId="77777777" w:rsidR="00EB7B71" w:rsidRDefault="00EB7B71">
            <w:pPr>
              <w:spacing w:after="0"/>
              <w:rPr>
                <w:rFonts w:cs="Arial"/>
                <w:b/>
                <w:sz w:val="18"/>
                <w:szCs w:val="18"/>
              </w:rPr>
            </w:pPr>
            <w:r>
              <w:rPr>
                <w:rFonts w:cs="Arial"/>
                <w:b/>
                <w:sz w:val="18"/>
                <w:szCs w:val="18"/>
              </w:rPr>
              <w:t>External factors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A92148"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NDIS reforms increase support for PWD</w:t>
            </w:r>
          </w:p>
          <w:p w14:paraId="2C6E6CEC"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 xml:space="preserve">Department of Jobs and Small Business share data and work in partnership to deliver positive employment outcomes </w:t>
            </w:r>
          </w:p>
          <w:p w14:paraId="23556231"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Economic conditions enable employers to maintain/grow their workforce</w:t>
            </w:r>
          </w:p>
          <w:p w14:paraId="1DA4BE15"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The Australian Government continues to fund Job Access</w:t>
            </w:r>
          </w:p>
          <w:p w14:paraId="541CDBA8"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Capable service providers deliver Job Access</w:t>
            </w:r>
          </w:p>
        </w:tc>
      </w:tr>
      <w:tr w:rsidR="00EB7B71" w14:paraId="31A67DA4" w14:textId="77777777" w:rsidTr="00EB7B7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B4A11A" w14:textId="77777777" w:rsidR="00EB7B71" w:rsidRDefault="00EB7B71">
            <w:pPr>
              <w:spacing w:after="0"/>
              <w:rPr>
                <w:rFonts w:cs="Arial"/>
                <w:b/>
                <w:sz w:val="18"/>
                <w:szCs w:val="18"/>
              </w:rPr>
            </w:pPr>
            <w:r>
              <w:rPr>
                <w:rFonts w:cs="Arial"/>
                <w:b/>
                <w:sz w:val="18"/>
                <w:szCs w:val="18"/>
              </w:rPr>
              <w:t>PWD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9545E1"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PWD are aware of, know how to access are willing to access and do access the Information and Advice Service</w:t>
            </w:r>
          </w:p>
        </w:tc>
      </w:tr>
      <w:tr w:rsidR="00EB7B71" w14:paraId="13779488" w14:textId="77777777" w:rsidTr="00EB7B7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2EB932" w14:textId="77777777" w:rsidR="00EB7B71" w:rsidRDefault="00EB7B71">
            <w:pPr>
              <w:spacing w:after="0"/>
              <w:rPr>
                <w:rFonts w:cs="Arial"/>
                <w:b/>
                <w:sz w:val="18"/>
                <w:szCs w:val="18"/>
              </w:rPr>
            </w:pPr>
            <w:r>
              <w:rPr>
                <w:rFonts w:cs="Arial"/>
                <w:b/>
                <w:sz w:val="18"/>
                <w:szCs w:val="18"/>
              </w:rPr>
              <w:t>PWD Outputs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838AFB"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PWD receive education resources and tools</w:t>
            </w:r>
          </w:p>
        </w:tc>
      </w:tr>
      <w:tr w:rsidR="00EB7B71" w14:paraId="499A0C54" w14:textId="77777777" w:rsidTr="00EB7B7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89D49C" w14:textId="77777777" w:rsidR="00EB7B71" w:rsidRDefault="00EB7B71">
            <w:pPr>
              <w:spacing w:after="0"/>
              <w:rPr>
                <w:rFonts w:cs="Arial"/>
                <w:b/>
                <w:sz w:val="18"/>
                <w:szCs w:val="18"/>
              </w:rPr>
            </w:pPr>
            <w:r>
              <w:rPr>
                <w:rFonts w:cs="Arial"/>
                <w:b/>
                <w:sz w:val="18"/>
                <w:szCs w:val="18"/>
              </w:rPr>
              <w:t>PWD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AE4F25"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The service provides information and advice that is accurate, up-to-date and meets the needs of PWD</w:t>
            </w:r>
          </w:p>
          <w:p w14:paraId="491F1CA0"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 xml:space="preserve">Information and advice is designed to assist PWD to gain and maintain employment, receive fair and just treatment and maintain engagement with employment services </w:t>
            </w:r>
          </w:p>
        </w:tc>
      </w:tr>
      <w:tr w:rsidR="00EB7B71" w14:paraId="1515783D" w14:textId="77777777" w:rsidTr="00EB7B7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D7C311" w14:textId="77777777" w:rsidR="00EB7B71" w:rsidRDefault="00EB7B71">
            <w:pPr>
              <w:spacing w:after="0"/>
              <w:rPr>
                <w:rFonts w:cs="Arial"/>
                <w:b/>
                <w:sz w:val="18"/>
                <w:szCs w:val="18"/>
              </w:rPr>
            </w:pPr>
            <w:r>
              <w:rPr>
                <w:rFonts w:cs="Arial"/>
                <w:b/>
                <w:sz w:val="18"/>
                <w:szCs w:val="18"/>
              </w:rPr>
              <w:t>PWD Short-term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6320C5"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PWD are referred to appropriate authorities and services</w:t>
            </w:r>
          </w:p>
          <w:p w14:paraId="42ECE4E2"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 xml:space="preserve">PWD have increased knowledge, skills and confidence about seeking and maintaining employment </w:t>
            </w:r>
          </w:p>
        </w:tc>
      </w:tr>
      <w:tr w:rsidR="00EB7B71" w14:paraId="41A20326" w14:textId="77777777" w:rsidTr="00EB7B7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B2703C" w14:textId="77777777" w:rsidR="00EB7B71" w:rsidRDefault="00EB7B71">
            <w:pPr>
              <w:spacing w:after="0"/>
              <w:rPr>
                <w:rFonts w:cs="Arial"/>
                <w:b/>
                <w:sz w:val="18"/>
                <w:szCs w:val="18"/>
              </w:rPr>
            </w:pPr>
            <w:r>
              <w:rPr>
                <w:rFonts w:cs="Arial"/>
                <w:b/>
                <w:sz w:val="18"/>
                <w:szCs w:val="18"/>
              </w:rPr>
              <w:t>PWD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8890DB"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 xml:space="preserve">The information and advice refers PWD to appropriate authorities and services </w:t>
            </w:r>
          </w:p>
          <w:p w14:paraId="5529DA21"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 xml:space="preserve">The JobAccess services accessed as a result of the information and advice assists PWD to gain and maintain employment, receive fair and just treatment and maintain engagement with employment services </w:t>
            </w:r>
          </w:p>
        </w:tc>
      </w:tr>
      <w:tr w:rsidR="00EB7B71" w14:paraId="053030A2" w14:textId="77777777" w:rsidTr="00EB7B7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5F9680" w14:textId="77777777" w:rsidR="00EB7B71" w:rsidRDefault="00EB7B71">
            <w:pPr>
              <w:spacing w:after="0"/>
              <w:rPr>
                <w:rFonts w:cs="Arial"/>
                <w:b/>
                <w:sz w:val="18"/>
                <w:szCs w:val="18"/>
              </w:rPr>
            </w:pPr>
            <w:r>
              <w:rPr>
                <w:rFonts w:cs="Arial"/>
                <w:b/>
                <w:sz w:val="18"/>
                <w:szCs w:val="18"/>
              </w:rPr>
              <w:t>PWD Medium-term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1DBA91"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Authorities and services resolve complaint appropriately</w:t>
            </w:r>
          </w:p>
          <w:p w14:paraId="3C8B0F23"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PWD look for employment</w:t>
            </w:r>
          </w:p>
          <w:p w14:paraId="3DD08FFA"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 xml:space="preserve">Employed PWD seek assistance to maintain employment </w:t>
            </w:r>
          </w:p>
        </w:tc>
      </w:tr>
      <w:tr w:rsidR="00EB7B71" w14:paraId="2D22523A" w14:textId="77777777" w:rsidTr="00EB7B7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C65CEB" w14:textId="77777777" w:rsidR="00EB7B71" w:rsidRDefault="00EB7B71">
            <w:pPr>
              <w:spacing w:after="0"/>
              <w:rPr>
                <w:rFonts w:cs="Arial"/>
                <w:b/>
                <w:sz w:val="18"/>
                <w:szCs w:val="18"/>
              </w:rPr>
            </w:pPr>
            <w:r>
              <w:rPr>
                <w:rFonts w:cs="Arial"/>
                <w:b/>
                <w:sz w:val="18"/>
                <w:szCs w:val="18"/>
              </w:rPr>
              <w:lastRenderedPageBreak/>
              <w:t>PWD Long-term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E76156"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PWD gain and maintain meaningful employment</w:t>
            </w:r>
          </w:p>
          <w:p w14:paraId="0F8E0267"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PWD maintain engagement with employment services</w:t>
            </w:r>
          </w:p>
          <w:p w14:paraId="55FEDAF2"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PWD receive fair and just treatment</w:t>
            </w:r>
          </w:p>
        </w:tc>
      </w:tr>
      <w:tr w:rsidR="00EB7B71" w14:paraId="3B10E910" w14:textId="77777777" w:rsidTr="00EB7B7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B94C85" w14:textId="77777777" w:rsidR="00EB7B71" w:rsidRDefault="00EB7B71">
            <w:pPr>
              <w:spacing w:after="0"/>
              <w:rPr>
                <w:rFonts w:cs="Arial"/>
                <w:b/>
                <w:sz w:val="18"/>
                <w:szCs w:val="18"/>
              </w:rPr>
            </w:pPr>
            <w:r>
              <w:rPr>
                <w:rFonts w:cs="Arial"/>
                <w:b/>
                <w:sz w:val="18"/>
                <w:szCs w:val="18"/>
              </w:rPr>
              <w:t>Employer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B94ECE"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Employers are aware of, know how to access, are willing to access and do access the Information and Advice Service</w:t>
            </w:r>
          </w:p>
        </w:tc>
      </w:tr>
      <w:tr w:rsidR="00EB7B71" w14:paraId="0DEB6732" w14:textId="77777777" w:rsidTr="00EB7B7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C9D572" w14:textId="77777777" w:rsidR="00EB7B71" w:rsidRDefault="00EB7B71">
            <w:pPr>
              <w:spacing w:after="0"/>
              <w:rPr>
                <w:rFonts w:cs="Arial"/>
                <w:b/>
                <w:sz w:val="18"/>
                <w:szCs w:val="18"/>
              </w:rPr>
            </w:pPr>
            <w:r>
              <w:rPr>
                <w:rFonts w:cs="Arial"/>
                <w:b/>
                <w:sz w:val="18"/>
                <w:szCs w:val="18"/>
              </w:rPr>
              <w:t>Employer Outputs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0E2697"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Employers receive education resources and tools</w:t>
            </w:r>
          </w:p>
        </w:tc>
      </w:tr>
      <w:tr w:rsidR="00EB7B71" w14:paraId="50A0AD33" w14:textId="77777777" w:rsidTr="00EB7B7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E291B4" w14:textId="77777777" w:rsidR="00EB7B71" w:rsidRDefault="00EB7B71">
            <w:pPr>
              <w:spacing w:after="0"/>
              <w:rPr>
                <w:rFonts w:cs="Arial"/>
                <w:b/>
                <w:sz w:val="18"/>
                <w:szCs w:val="18"/>
              </w:rPr>
            </w:pPr>
            <w:r>
              <w:rPr>
                <w:rFonts w:cs="Arial"/>
                <w:b/>
                <w:sz w:val="18"/>
                <w:szCs w:val="18"/>
              </w:rPr>
              <w:t>Employer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FC6423"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The service provides information and advice that is accurate and up-to-date and meets employers needs to employ and support PWD in the workplace</w:t>
            </w:r>
          </w:p>
          <w:p w14:paraId="6D9A399A"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 xml:space="preserve">All resources and tools available on the Website are easy to access and easy to use </w:t>
            </w:r>
          </w:p>
        </w:tc>
      </w:tr>
      <w:tr w:rsidR="00EB7B71" w14:paraId="3FD54363" w14:textId="77777777" w:rsidTr="00EB7B7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216441" w14:textId="77777777" w:rsidR="00EB7B71" w:rsidRDefault="00EB7B71">
            <w:pPr>
              <w:spacing w:after="0"/>
              <w:rPr>
                <w:rFonts w:cs="Arial"/>
                <w:b/>
                <w:sz w:val="18"/>
                <w:szCs w:val="18"/>
              </w:rPr>
            </w:pPr>
            <w:r>
              <w:rPr>
                <w:rFonts w:cs="Arial"/>
                <w:b/>
                <w:sz w:val="18"/>
                <w:szCs w:val="18"/>
              </w:rPr>
              <w:t>Employer Short-term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0FEC93"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Employers have increased knowledge, skills and confidence about employing and supporting PWD in the workplace</w:t>
            </w:r>
          </w:p>
          <w:p w14:paraId="20F3B0E0"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Employers access JobAccess Services that help them to employ and support PWD in the workplace</w:t>
            </w:r>
          </w:p>
        </w:tc>
      </w:tr>
      <w:tr w:rsidR="00EB7B71" w14:paraId="6E245B44" w14:textId="77777777" w:rsidTr="00EB7B7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8707C6" w14:textId="77777777" w:rsidR="00EB7B71" w:rsidRDefault="00EB7B71">
            <w:pPr>
              <w:spacing w:after="0"/>
              <w:rPr>
                <w:rFonts w:cs="Arial"/>
                <w:b/>
                <w:sz w:val="18"/>
                <w:szCs w:val="18"/>
              </w:rPr>
            </w:pPr>
            <w:r>
              <w:rPr>
                <w:rFonts w:cs="Arial"/>
                <w:b/>
                <w:sz w:val="18"/>
                <w:szCs w:val="18"/>
              </w:rPr>
              <w:t>Employer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423CD4"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Employers are willing to make the changes required to employ and support PWD in the workplace</w:t>
            </w:r>
          </w:p>
        </w:tc>
      </w:tr>
      <w:tr w:rsidR="00EB7B71" w14:paraId="7DCB7F84" w14:textId="77777777" w:rsidTr="00EB7B7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CE4022" w14:textId="77777777" w:rsidR="00EB7B71" w:rsidRDefault="00EB7B71">
            <w:pPr>
              <w:spacing w:after="0"/>
              <w:rPr>
                <w:rFonts w:cs="Arial"/>
                <w:b/>
                <w:sz w:val="18"/>
                <w:szCs w:val="18"/>
              </w:rPr>
            </w:pPr>
            <w:r>
              <w:rPr>
                <w:rFonts w:cs="Arial"/>
                <w:b/>
                <w:sz w:val="18"/>
                <w:szCs w:val="18"/>
              </w:rPr>
              <w:t>Employer Medium-term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7F18B8"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Employers create job vacancies for and hire PWD</w:t>
            </w:r>
          </w:p>
          <w:p w14:paraId="18E3FF72"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 xml:space="preserve">Employers create supportive workplaces and maintain PWD in work </w:t>
            </w:r>
          </w:p>
        </w:tc>
      </w:tr>
      <w:tr w:rsidR="00EB7B71" w14:paraId="0AFD38DF" w14:textId="77777777" w:rsidTr="00EB7B7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E7F99F" w14:textId="77777777" w:rsidR="00EB7B71" w:rsidRDefault="00EB7B71">
            <w:pPr>
              <w:spacing w:after="0"/>
              <w:rPr>
                <w:rFonts w:cs="Arial"/>
                <w:b/>
                <w:sz w:val="18"/>
                <w:szCs w:val="18"/>
              </w:rPr>
            </w:pPr>
            <w:r>
              <w:rPr>
                <w:rFonts w:cs="Arial"/>
                <w:b/>
                <w:sz w:val="18"/>
                <w:szCs w:val="18"/>
              </w:rPr>
              <w:t>Employer Long-term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5FF63F"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PWD gain and maintain meaningful employment</w:t>
            </w:r>
          </w:p>
          <w:p w14:paraId="34768C2E"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PWD maintain engagement with employment services</w:t>
            </w:r>
          </w:p>
          <w:p w14:paraId="42ECA185"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PWD receive fair and just treatment</w:t>
            </w:r>
          </w:p>
        </w:tc>
      </w:tr>
      <w:tr w:rsidR="00EB7B71" w14:paraId="2E3B7421" w14:textId="77777777" w:rsidTr="00EB7B7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7B766A" w14:textId="77777777" w:rsidR="00EB7B71" w:rsidRDefault="00EB7B71">
            <w:pPr>
              <w:spacing w:after="0"/>
              <w:rPr>
                <w:rFonts w:cs="Arial"/>
                <w:b/>
                <w:sz w:val="18"/>
                <w:szCs w:val="18"/>
              </w:rPr>
            </w:pPr>
            <w:r>
              <w:rPr>
                <w:rFonts w:cs="Arial"/>
                <w:b/>
                <w:sz w:val="18"/>
                <w:szCs w:val="18"/>
              </w:rPr>
              <w:t xml:space="preserve">Employment Service </w:t>
            </w:r>
            <w:r w:rsidR="0078042F">
              <w:rPr>
                <w:rFonts w:cs="Arial"/>
                <w:b/>
                <w:sz w:val="18"/>
                <w:szCs w:val="18"/>
              </w:rPr>
              <w:t>Provider (</w:t>
            </w:r>
            <w:r>
              <w:rPr>
                <w:rFonts w:cs="Arial"/>
                <w:b/>
                <w:sz w:val="18"/>
                <w:szCs w:val="18"/>
              </w:rPr>
              <w:t>ESP)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7A8B36"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ESPs are aware of, know how to access, are willing to access and do access the Information and Advice Service</w:t>
            </w:r>
          </w:p>
        </w:tc>
      </w:tr>
      <w:tr w:rsidR="00EB7B71" w14:paraId="7B3C2FD1" w14:textId="77777777" w:rsidTr="00EB7B7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E2E3D7" w14:textId="77777777" w:rsidR="00EB7B71" w:rsidRDefault="00EB7B71">
            <w:pPr>
              <w:spacing w:after="0"/>
              <w:rPr>
                <w:rFonts w:cs="Arial"/>
                <w:b/>
                <w:sz w:val="18"/>
                <w:szCs w:val="18"/>
              </w:rPr>
            </w:pPr>
            <w:r>
              <w:rPr>
                <w:rFonts w:cs="Arial"/>
                <w:b/>
                <w:sz w:val="18"/>
                <w:szCs w:val="18"/>
              </w:rPr>
              <w:t>ESP Outputs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4B7E61"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ESPs receive education resources and tools</w:t>
            </w:r>
          </w:p>
        </w:tc>
      </w:tr>
      <w:tr w:rsidR="00EB7B71" w14:paraId="52049B3C" w14:textId="77777777" w:rsidTr="00EB7B7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036A4C" w14:textId="77777777" w:rsidR="00EB7B71" w:rsidRDefault="00EB7B71">
            <w:pPr>
              <w:spacing w:after="0"/>
              <w:rPr>
                <w:rFonts w:cs="Arial"/>
                <w:b/>
                <w:sz w:val="18"/>
                <w:szCs w:val="18"/>
              </w:rPr>
            </w:pPr>
            <w:r>
              <w:rPr>
                <w:rFonts w:cs="Arial"/>
                <w:b/>
                <w:sz w:val="18"/>
                <w:szCs w:val="18"/>
              </w:rPr>
              <w:t>ESP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11CBBC"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 xml:space="preserve">Information/advice is accurate, up-to-date, easy to access, easy to use and meets ESP needs </w:t>
            </w:r>
          </w:p>
          <w:p w14:paraId="32C1DB3E"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 xml:space="preserve">Information/advice is designed to assist ESP’s to assist PWD to gain and maintain employment and Employers to create vacancies, hire, create supportive workplaces and maintain PWD in work  </w:t>
            </w:r>
          </w:p>
        </w:tc>
      </w:tr>
      <w:tr w:rsidR="00EB7B71" w14:paraId="280F8321" w14:textId="77777777" w:rsidTr="00EB7B7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C4321A" w14:textId="77777777" w:rsidR="00EB7B71" w:rsidRDefault="00EB7B71">
            <w:pPr>
              <w:spacing w:after="0"/>
              <w:rPr>
                <w:rFonts w:cs="Arial"/>
                <w:b/>
                <w:sz w:val="18"/>
                <w:szCs w:val="18"/>
              </w:rPr>
            </w:pPr>
            <w:r>
              <w:rPr>
                <w:rFonts w:cs="Arial"/>
                <w:b/>
                <w:sz w:val="18"/>
                <w:szCs w:val="18"/>
              </w:rPr>
              <w:t>ESP Short-term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C2D91A"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 xml:space="preserve">ESPs have increased knowledge, skills and confidence in assisting PWD to gain and maintain employment and in assisting employers to hire and support PWD in the workplace </w:t>
            </w:r>
          </w:p>
        </w:tc>
      </w:tr>
      <w:tr w:rsidR="00EB7B71" w14:paraId="7B3B6A97" w14:textId="77777777" w:rsidTr="00EB7B7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2643CE" w14:textId="77777777" w:rsidR="00EB7B71" w:rsidRDefault="00EB7B71">
            <w:pPr>
              <w:spacing w:after="0"/>
              <w:rPr>
                <w:rFonts w:cs="Arial"/>
                <w:b/>
                <w:sz w:val="18"/>
                <w:szCs w:val="18"/>
              </w:rPr>
            </w:pPr>
            <w:r>
              <w:rPr>
                <w:rFonts w:cs="Arial"/>
                <w:b/>
                <w:sz w:val="18"/>
                <w:szCs w:val="18"/>
              </w:rPr>
              <w:t>ESP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04263B"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 xml:space="preserve">ESPs effectively engage with PWD and employers  </w:t>
            </w:r>
          </w:p>
        </w:tc>
      </w:tr>
      <w:tr w:rsidR="00EB7B71" w14:paraId="7F0102EE" w14:textId="77777777" w:rsidTr="00EB7B7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7515CC" w14:textId="77777777" w:rsidR="00EB7B71" w:rsidRDefault="00EB7B71">
            <w:pPr>
              <w:spacing w:after="0"/>
              <w:rPr>
                <w:rFonts w:cs="Arial"/>
                <w:b/>
                <w:sz w:val="18"/>
                <w:szCs w:val="18"/>
              </w:rPr>
            </w:pPr>
            <w:r>
              <w:rPr>
                <w:rFonts w:cs="Arial"/>
                <w:b/>
                <w:sz w:val="18"/>
                <w:szCs w:val="18"/>
              </w:rPr>
              <w:t>ESP Medium-term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D1FF29"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 xml:space="preserve">ESPs assist PWD to gain and maintain employment </w:t>
            </w:r>
          </w:p>
          <w:p w14:paraId="5A36AFBE"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 xml:space="preserve">ESP’s assist employers to hire and support PWD in the workplace </w:t>
            </w:r>
          </w:p>
        </w:tc>
      </w:tr>
      <w:tr w:rsidR="00EB7B71" w14:paraId="34CB16B5" w14:textId="77777777" w:rsidTr="00EB7B71">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DA6EC7" w14:textId="77777777" w:rsidR="00EB7B71" w:rsidRDefault="00EB7B71">
            <w:pPr>
              <w:spacing w:after="0"/>
              <w:rPr>
                <w:rFonts w:cs="Arial"/>
                <w:b/>
                <w:sz w:val="18"/>
                <w:szCs w:val="18"/>
              </w:rPr>
            </w:pPr>
            <w:r>
              <w:rPr>
                <w:rFonts w:cs="Arial"/>
                <w:b/>
                <w:sz w:val="18"/>
                <w:szCs w:val="18"/>
              </w:rPr>
              <w:lastRenderedPageBreak/>
              <w:t>ESP Long-term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D8AE1F"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PWD gain and maintain meaningful employment</w:t>
            </w:r>
          </w:p>
          <w:p w14:paraId="559CAF55"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PWD maintain engagement with employment services</w:t>
            </w:r>
          </w:p>
          <w:p w14:paraId="76FF2212" w14:textId="77777777" w:rsidR="00EB7B71" w:rsidRDefault="00EB7B71" w:rsidP="00EB7B71">
            <w:pPr>
              <w:pStyle w:val="ListParagraph"/>
              <w:numPr>
                <w:ilvl w:val="0"/>
                <w:numId w:val="56"/>
              </w:numPr>
              <w:spacing w:after="0"/>
              <w:ind w:left="245" w:hanging="245"/>
              <w:rPr>
                <w:rFonts w:cs="Arial"/>
                <w:sz w:val="18"/>
                <w:szCs w:val="18"/>
              </w:rPr>
            </w:pPr>
            <w:r>
              <w:rPr>
                <w:rFonts w:cs="Arial"/>
                <w:sz w:val="18"/>
                <w:szCs w:val="18"/>
              </w:rPr>
              <w:t>PWD receive fair and just treatment</w:t>
            </w:r>
          </w:p>
        </w:tc>
      </w:tr>
    </w:tbl>
    <w:p w14:paraId="6E32F57E" w14:textId="77777777" w:rsidR="007F7DB1" w:rsidRDefault="007F7DB1" w:rsidP="007F7DB1">
      <w:pPr>
        <w:rPr>
          <w:rFonts w:cs="Arial"/>
          <w:i/>
          <w:sz w:val="18"/>
          <w:szCs w:val="18"/>
        </w:rPr>
      </w:pPr>
    </w:p>
    <w:p w14:paraId="3400D783" w14:textId="5F819708" w:rsidR="009B5D6F" w:rsidRPr="009D0841" w:rsidRDefault="009B5D6F" w:rsidP="009B5D6F">
      <w:pPr>
        <w:pStyle w:val="Sub-SubTitle"/>
        <w:numPr>
          <w:ilvl w:val="0"/>
          <w:numId w:val="0"/>
        </w:numPr>
        <w:ind w:left="1304" w:hanging="1304"/>
        <w:rPr>
          <w:rFonts w:cs="Arial"/>
          <w:b/>
          <w:sz w:val="20"/>
          <w:szCs w:val="20"/>
        </w:rPr>
      </w:pPr>
      <w:bookmarkStart w:id="168" w:name="_Toc11268111"/>
      <w:r w:rsidRPr="009D0841">
        <w:rPr>
          <w:rFonts w:cs="Arial"/>
          <w:b/>
          <w:sz w:val="20"/>
          <w:szCs w:val="20"/>
        </w:rPr>
        <w:lastRenderedPageBreak/>
        <w:t xml:space="preserve">Figure </w:t>
      </w:r>
      <w:r w:rsidRPr="009D0841">
        <w:rPr>
          <w:rFonts w:cs="Arial"/>
          <w:b/>
          <w:sz w:val="20"/>
          <w:szCs w:val="20"/>
        </w:rPr>
        <w:fldChar w:fldCharType="begin"/>
      </w:r>
      <w:r w:rsidRPr="009D0841">
        <w:rPr>
          <w:rFonts w:cs="Arial"/>
          <w:b/>
          <w:sz w:val="20"/>
          <w:szCs w:val="20"/>
        </w:rPr>
        <w:instrText xml:space="preserve"> SEQ Figure \* ARABIC </w:instrText>
      </w:r>
      <w:r w:rsidRPr="009D0841">
        <w:rPr>
          <w:rFonts w:cs="Arial"/>
          <w:b/>
          <w:sz w:val="20"/>
          <w:szCs w:val="20"/>
        </w:rPr>
        <w:fldChar w:fldCharType="separate"/>
      </w:r>
      <w:r w:rsidR="0010154C">
        <w:rPr>
          <w:rFonts w:cs="Arial"/>
          <w:b/>
          <w:noProof/>
          <w:sz w:val="20"/>
          <w:szCs w:val="20"/>
        </w:rPr>
        <w:t>15</w:t>
      </w:r>
      <w:r w:rsidRPr="009D0841">
        <w:rPr>
          <w:rFonts w:cs="Arial"/>
          <w:b/>
          <w:sz w:val="20"/>
          <w:szCs w:val="20"/>
        </w:rPr>
        <w:fldChar w:fldCharType="end"/>
      </w:r>
      <w:r w:rsidRPr="009D0841">
        <w:rPr>
          <w:rFonts w:cs="Arial"/>
          <w:b/>
          <w:sz w:val="20"/>
          <w:szCs w:val="20"/>
        </w:rPr>
        <w:t xml:space="preserve">: </w:t>
      </w:r>
      <w:r>
        <w:rPr>
          <w:rFonts w:cs="Arial"/>
          <w:b/>
          <w:sz w:val="20"/>
          <w:szCs w:val="20"/>
        </w:rPr>
        <w:t>Updated JobAccess Website Program Logic</w:t>
      </w:r>
      <w:bookmarkEnd w:id="168"/>
    </w:p>
    <w:p w14:paraId="1F58966E" w14:textId="77777777" w:rsidR="009B5D6F" w:rsidRPr="00A33E9A" w:rsidRDefault="009B5D6F" w:rsidP="009B5D6F">
      <w:pPr>
        <w:jc w:val="center"/>
      </w:pPr>
      <w:r>
        <w:rPr>
          <w:noProof/>
          <w:lang w:eastAsia="en-AU"/>
        </w:rPr>
        <w:drawing>
          <wp:inline distT="0" distB="0" distL="0" distR="0" wp14:anchorId="5D55DC1B" wp14:editId="7BE2798B">
            <wp:extent cx="6480000" cy="4604339"/>
            <wp:effectExtent l="0" t="0" r="0" b="6350"/>
            <wp:docPr id="272" name="Picture 272" title="Updated JobAccess Website Program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0000" cy="4604339"/>
                    </a:xfrm>
                    <a:prstGeom prst="rect">
                      <a:avLst/>
                    </a:prstGeom>
                    <a:noFill/>
                  </pic:spPr>
                </pic:pic>
              </a:graphicData>
            </a:graphic>
          </wp:inline>
        </w:drawing>
      </w:r>
    </w:p>
    <w:p w14:paraId="248FCBA3" w14:textId="77777777" w:rsidR="009B5D6F" w:rsidRDefault="009B5D6F" w:rsidP="009B5D6F">
      <w:pPr>
        <w:rPr>
          <w:rFonts w:cs="Arial"/>
          <w:i/>
          <w:sz w:val="18"/>
          <w:szCs w:val="18"/>
        </w:rPr>
      </w:pPr>
      <w:r w:rsidRPr="008E6A93">
        <w:rPr>
          <w:rFonts w:cs="Arial"/>
          <w:i/>
          <w:sz w:val="18"/>
          <w:szCs w:val="18"/>
        </w:rPr>
        <w:t xml:space="preserve">Figure </w:t>
      </w:r>
      <w:r w:rsidR="008E6A93" w:rsidRPr="008E6A93">
        <w:rPr>
          <w:rFonts w:cs="Arial"/>
          <w:i/>
          <w:sz w:val="18"/>
          <w:szCs w:val="18"/>
        </w:rPr>
        <w:t>15</w:t>
      </w:r>
      <w:r w:rsidRPr="008E6A93">
        <w:rPr>
          <w:rFonts w:cs="Arial"/>
          <w:i/>
          <w:sz w:val="18"/>
          <w:szCs w:val="18"/>
        </w:rPr>
        <w:t xml:space="preserve"> above provides a visual representation of the updated JobAccess Website Program Logic. For a full explanation of Figure </w:t>
      </w:r>
      <w:r w:rsidR="008E6A93" w:rsidRPr="008E6A93">
        <w:rPr>
          <w:rFonts w:cs="Arial"/>
          <w:i/>
          <w:sz w:val="18"/>
          <w:szCs w:val="18"/>
        </w:rPr>
        <w:t>15 see Table 3</w:t>
      </w:r>
      <w:r w:rsidR="00D16A67">
        <w:rPr>
          <w:rFonts w:cs="Arial"/>
          <w:i/>
          <w:sz w:val="18"/>
          <w:szCs w:val="18"/>
        </w:rPr>
        <w:t>1</w:t>
      </w:r>
      <w:r w:rsidRPr="008E6A93">
        <w:rPr>
          <w:rFonts w:cs="Arial"/>
          <w:i/>
          <w:sz w:val="18"/>
          <w:szCs w:val="18"/>
        </w:rPr>
        <w:t>: Updated JobAccess Website Program Logic on the following page.</w:t>
      </w:r>
    </w:p>
    <w:p w14:paraId="3B83DF3E" w14:textId="604DF316" w:rsidR="009B5D6F" w:rsidRDefault="009B5D6F" w:rsidP="009B5D6F">
      <w:pPr>
        <w:pStyle w:val="Sub-SubTitle"/>
        <w:numPr>
          <w:ilvl w:val="0"/>
          <w:numId w:val="0"/>
        </w:numPr>
        <w:tabs>
          <w:tab w:val="left" w:pos="720"/>
        </w:tabs>
        <w:ind w:left="1304" w:hanging="1304"/>
        <w:rPr>
          <w:rFonts w:cs="Arial"/>
          <w:b/>
          <w:sz w:val="20"/>
          <w:szCs w:val="20"/>
        </w:rPr>
      </w:pPr>
      <w:bookmarkStart w:id="169" w:name="_Toc11268007"/>
      <w:r>
        <w:rPr>
          <w:rFonts w:cs="Arial"/>
          <w:b/>
          <w:sz w:val="20"/>
          <w:szCs w:val="20"/>
        </w:rPr>
        <w:lastRenderedPageBreak/>
        <w:t xml:space="preserve">Table </w:t>
      </w:r>
      <w:r>
        <w:fldChar w:fldCharType="begin"/>
      </w:r>
      <w:r>
        <w:rPr>
          <w:rFonts w:cs="Arial"/>
          <w:b/>
          <w:sz w:val="20"/>
          <w:szCs w:val="20"/>
        </w:rPr>
        <w:instrText xml:space="preserve"> SEQ Table \* ARABIC </w:instrText>
      </w:r>
      <w:r>
        <w:fldChar w:fldCharType="separate"/>
      </w:r>
      <w:r w:rsidR="0010154C">
        <w:rPr>
          <w:rFonts w:cs="Arial"/>
          <w:b/>
          <w:noProof/>
          <w:sz w:val="20"/>
          <w:szCs w:val="20"/>
        </w:rPr>
        <w:t>31</w:t>
      </w:r>
      <w:r>
        <w:fldChar w:fldCharType="end"/>
      </w:r>
      <w:r>
        <w:rPr>
          <w:rFonts w:cs="Arial"/>
          <w:b/>
          <w:sz w:val="20"/>
          <w:szCs w:val="20"/>
        </w:rPr>
        <w:t>: Updated JobAccess Website Program Logic</w:t>
      </w:r>
      <w:bookmarkEnd w:id="169"/>
    </w:p>
    <w:tbl>
      <w:tblPr>
        <w:tblStyle w:val="TableGrid"/>
        <w:tblW w:w="5000" w:type="pct"/>
        <w:tblLook w:val="04A0" w:firstRow="1" w:lastRow="0" w:firstColumn="1" w:lastColumn="0" w:noHBand="0" w:noVBand="1"/>
        <w:tblCaption w:val="Updated JobAccess Website Program logic in table format"/>
      </w:tblPr>
      <w:tblGrid>
        <w:gridCol w:w="1366"/>
        <w:gridCol w:w="12321"/>
      </w:tblGrid>
      <w:tr w:rsidR="009B5D6F" w14:paraId="1D9C00D8" w14:textId="77777777" w:rsidTr="009B5D6F">
        <w:trPr>
          <w:tblHeader/>
        </w:trPr>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616365"/>
            <w:vAlign w:val="center"/>
            <w:hideMark/>
          </w:tcPr>
          <w:p w14:paraId="4D181BC0" w14:textId="77777777" w:rsidR="009B5D6F" w:rsidRDefault="009B5D6F">
            <w:pPr>
              <w:spacing w:before="120" w:after="120"/>
              <w:rPr>
                <w:rFonts w:cs="Arial"/>
                <w:b/>
                <w:color w:val="FFFFFF" w:themeColor="background1"/>
                <w:sz w:val="18"/>
                <w:szCs w:val="18"/>
              </w:rPr>
            </w:pPr>
            <w:r>
              <w:rPr>
                <w:rFonts w:cs="Arial"/>
                <w:b/>
                <w:color w:val="FFFFFF" w:themeColor="background1"/>
                <w:sz w:val="18"/>
                <w:szCs w:val="18"/>
              </w:rPr>
              <w:t>Component</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616365"/>
            <w:vAlign w:val="center"/>
            <w:hideMark/>
          </w:tcPr>
          <w:p w14:paraId="30ED6081" w14:textId="77777777" w:rsidR="009B5D6F" w:rsidRDefault="009B5D6F">
            <w:pPr>
              <w:spacing w:before="120" w:after="120"/>
              <w:rPr>
                <w:rFonts w:cs="Arial"/>
                <w:b/>
                <w:color w:val="FFFFFF" w:themeColor="background1"/>
                <w:sz w:val="18"/>
                <w:szCs w:val="18"/>
              </w:rPr>
            </w:pPr>
            <w:r>
              <w:rPr>
                <w:rFonts w:cs="Arial"/>
                <w:b/>
                <w:color w:val="FFFFFF" w:themeColor="background1"/>
                <w:sz w:val="18"/>
                <w:szCs w:val="18"/>
              </w:rPr>
              <w:t>Description</w:t>
            </w:r>
          </w:p>
        </w:tc>
      </w:tr>
      <w:tr w:rsidR="009B5D6F" w14:paraId="01EC2F9C" w14:textId="77777777" w:rsidTr="009B5D6F">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D918FE" w14:textId="77777777" w:rsidR="009B5D6F" w:rsidRDefault="009B5D6F">
            <w:pPr>
              <w:spacing w:after="0"/>
              <w:rPr>
                <w:rFonts w:cs="Arial"/>
                <w:b/>
                <w:sz w:val="18"/>
                <w:szCs w:val="18"/>
              </w:rPr>
            </w:pPr>
            <w:r>
              <w:rPr>
                <w:rFonts w:cs="Arial"/>
                <w:b/>
                <w:sz w:val="18"/>
                <w:szCs w:val="18"/>
              </w:rPr>
              <w:t>Program need</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A0766F" w14:textId="77777777" w:rsidR="009B5D6F" w:rsidRDefault="009B5D6F">
            <w:pPr>
              <w:spacing w:after="0"/>
              <w:rPr>
                <w:rFonts w:cs="Arial"/>
                <w:sz w:val="18"/>
                <w:szCs w:val="18"/>
              </w:rPr>
            </w:pPr>
            <w:r>
              <w:rPr>
                <w:rFonts w:cs="Arial"/>
                <w:sz w:val="18"/>
                <w:szCs w:val="18"/>
              </w:rPr>
              <w:t xml:space="preserve">The </w:t>
            </w:r>
            <w:r>
              <w:rPr>
                <w:rFonts w:cs="Arial"/>
                <w:i/>
                <w:iCs/>
                <w:sz w:val="18"/>
                <w:szCs w:val="18"/>
              </w:rPr>
              <w:t>National Inquiry into Employment and Disability</w:t>
            </w:r>
            <w:r>
              <w:rPr>
                <w:rFonts w:cs="Arial"/>
                <w:sz w:val="18"/>
                <w:szCs w:val="18"/>
              </w:rPr>
              <w:t xml:space="preserve"> sought to identify the main reasons for low participation and employment rates for people with disability, to work towards practical and achievable solutions. One of its key recommendations was that the Australian Government develop a ‘one-stop information-shop accessible to people with disability about matters relating to disability employment in Australia.</w:t>
            </w:r>
          </w:p>
        </w:tc>
      </w:tr>
      <w:tr w:rsidR="009B5D6F" w14:paraId="7D87F240" w14:textId="77777777" w:rsidTr="009B5D6F">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EB1863" w14:textId="77777777" w:rsidR="009B5D6F" w:rsidRDefault="009B5D6F">
            <w:pPr>
              <w:spacing w:after="0"/>
              <w:rPr>
                <w:rFonts w:cs="Arial"/>
                <w:b/>
                <w:sz w:val="18"/>
                <w:szCs w:val="18"/>
              </w:rPr>
            </w:pPr>
            <w:r>
              <w:rPr>
                <w:rFonts w:cs="Arial"/>
                <w:b/>
                <w:sz w:val="18"/>
                <w:szCs w:val="18"/>
              </w:rPr>
              <w:t>Program objectives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1367F5" w14:textId="77777777" w:rsidR="009B5D6F" w:rsidRDefault="009B5D6F">
            <w:pPr>
              <w:spacing w:after="0"/>
              <w:rPr>
                <w:rFonts w:cs="Arial"/>
                <w:sz w:val="18"/>
                <w:szCs w:val="18"/>
              </w:rPr>
            </w:pPr>
            <w:r>
              <w:rPr>
                <w:rFonts w:cs="Arial"/>
                <w:sz w:val="18"/>
                <w:szCs w:val="18"/>
              </w:rPr>
              <w:t>To provide PWD (jobseekers with disability and people with disability looking for work), employers and employment service providers with easy to access information, advice, services and funding that will enable more PWD to achieve sustainable employment.</w:t>
            </w:r>
          </w:p>
        </w:tc>
      </w:tr>
      <w:tr w:rsidR="009B5D6F" w14:paraId="137B8C9C" w14:textId="77777777" w:rsidTr="009B5D6F">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656FB1" w14:textId="77777777" w:rsidR="009B5D6F" w:rsidRDefault="009B5D6F">
            <w:pPr>
              <w:spacing w:after="0"/>
              <w:rPr>
                <w:rFonts w:cs="Arial"/>
                <w:b/>
                <w:sz w:val="18"/>
                <w:szCs w:val="18"/>
              </w:rPr>
            </w:pPr>
            <w:r>
              <w:rPr>
                <w:rFonts w:cs="Arial"/>
                <w:b/>
                <w:sz w:val="18"/>
                <w:szCs w:val="18"/>
              </w:rPr>
              <w:t>DSS purpose</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7ACF9D" w14:textId="77777777" w:rsidR="009B5D6F" w:rsidRDefault="009B5D6F">
            <w:pPr>
              <w:spacing w:after="0"/>
              <w:rPr>
                <w:rFonts w:cs="Arial"/>
                <w:sz w:val="18"/>
                <w:szCs w:val="18"/>
              </w:rPr>
            </w:pPr>
            <w:r>
              <w:rPr>
                <w:rFonts w:cs="Arial"/>
                <w:sz w:val="18"/>
                <w:szCs w:val="18"/>
              </w:rPr>
              <w:t>Improved independence of, and participation by, PWD, by providing targeted support and services to people with disability, employers and employment service providers.</w:t>
            </w:r>
          </w:p>
        </w:tc>
      </w:tr>
      <w:tr w:rsidR="009B5D6F" w14:paraId="29C58DC8" w14:textId="77777777" w:rsidTr="009B5D6F">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CDF698" w14:textId="77777777" w:rsidR="009B5D6F" w:rsidRDefault="009B5D6F">
            <w:pPr>
              <w:spacing w:after="0"/>
              <w:rPr>
                <w:rFonts w:cs="Arial"/>
                <w:b/>
                <w:sz w:val="18"/>
                <w:szCs w:val="18"/>
              </w:rPr>
            </w:pPr>
            <w:r>
              <w:rPr>
                <w:rFonts w:cs="Arial"/>
                <w:b/>
                <w:sz w:val="18"/>
                <w:szCs w:val="18"/>
              </w:rPr>
              <w:t>Inputs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79E85B"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DSS hosting and technical management of the JobAccess website (DSS Online Service)</w:t>
            </w:r>
          </w:p>
          <w:p w14:paraId="64D3BB4E"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DSS contract management, policy development and advice, and performance assessment</w:t>
            </w:r>
          </w:p>
        </w:tc>
      </w:tr>
      <w:tr w:rsidR="009B5D6F" w14:paraId="1D9A0F17" w14:textId="77777777" w:rsidTr="009B5D6F">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DD0175" w14:textId="77777777" w:rsidR="009B5D6F" w:rsidRDefault="009B5D6F">
            <w:pPr>
              <w:spacing w:after="0"/>
              <w:rPr>
                <w:rFonts w:cs="Arial"/>
                <w:b/>
                <w:sz w:val="18"/>
                <w:szCs w:val="18"/>
              </w:rPr>
            </w:pPr>
            <w:r>
              <w:rPr>
                <w:rFonts w:cs="Arial"/>
                <w:b/>
                <w:sz w:val="18"/>
                <w:szCs w:val="18"/>
              </w:rPr>
              <w:t>Activities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8DAA24"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 xml:space="preserve">Online </w:t>
            </w:r>
            <w:r w:rsidR="000C5FC8">
              <w:rPr>
                <w:rFonts w:cs="Arial"/>
                <w:sz w:val="18"/>
                <w:szCs w:val="18"/>
              </w:rPr>
              <w:t>self-help</w:t>
            </w:r>
            <w:r>
              <w:rPr>
                <w:rFonts w:cs="Arial"/>
                <w:sz w:val="18"/>
                <w:szCs w:val="18"/>
              </w:rPr>
              <w:t xml:space="preserve"> information website – JobAccess website to provide information on all things disability including financial support, workplace modifications, help with finding and changing jobs, career advice and training courses for people with disability, employers and employment service providers. </w:t>
            </w:r>
          </w:p>
          <w:p w14:paraId="74C4E93D"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 xml:space="preserve">The website is broken down into content for the key stakeholders, people with disability, employers and service providers. </w:t>
            </w:r>
          </w:p>
          <w:p w14:paraId="4134B1E9"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 xml:space="preserve">DSS to maintain the maintenance and monitoring of the website undertaken by the Department’s Online Services. </w:t>
            </w:r>
          </w:p>
        </w:tc>
      </w:tr>
      <w:tr w:rsidR="009B5D6F" w14:paraId="2A3BCCC2" w14:textId="77777777" w:rsidTr="009B5D6F">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4197DC" w14:textId="77777777" w:rsidR="009B5D6F" w:rsidRDefault="009B5D6F">
            <w:pPr>
              <w:spacing w:after="0"/>
              <w:rPr>
                <w:rFonts w:cs="Arial"/>
                <w:b/>
                <w:sz w:val="18"/>
                <w:szCs w:val="18"/>
              </w:rPr>
            </w:pPr>
            <w:r>
              <w:rPr>
                <w:rFonts w:cs="Arial"/>
                <w:b/>
                <w:sz w:val="18"/>
                <w:szCs w:val="18"/>
              </w:rPr>
              <w:t>External factors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6B96BC"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NDIS reforms increase support for PWD</w:t>
            </w:r>
          </w:p>
          <w:p w14:paraId="17826C89"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 xml:space="preserve">Department of Jobs and Small Business share data and work in partnership to deliver positive employment outcomes </w:t>
            </w:r>
          </w:p>
          <w:p w14:paraId="018A8D21"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Economic conditions enable employers to maintain/grow their workforce</w:t>
            </w:r>
          </w:p>
          <w:p w14:paraId="3B54E34C"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The Australian Government continues to fund Job Access</w:t>
            </w:r>
          </w:p>
          <w:p w14:paraId="42A0B490"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Capable service providers deliver Job Access</w:t>
            </w:r>
          </w:p>
        </w:tc>
      </w:tr>
      <w:tr w:rsidR="009B5D6F" w14:paraId="4FDBFEF8" w14:textId="77777777" w:rsidTr="009B5D6F">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2AFD27" w14:textId="77777777" w:rsidR="009B5D6F" w:rsidRDefault="009B5D6F">
            <w:pPr>
              <w:spacing w:after="0"/>
              <w:rPr>
                <w:rFonts w:cs="Arial"/>
                <w:b/>
                <w:sz w:val="18"/>
                <w:szCs w:val="18"/>
              </w:rPr>
            </w:pPr>
            <w:r>
              <w:rPr>
                <w:rFonts w:cs="Arial"/>
                <w:b/>
                <w:sz w:val="18"/>
                <w:szCs w:val="18"/>
              </w:rPr>
              <w:t>PWD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3E905E"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 xml:space="preserve">PWD have access to computers and other online devices </w:t>
            </w:r>
          </w:p>
          <w:p w14:paraId="02353FC4"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PWD are aware of, know how to access, are willing to access and access the Website</w:t>
            </w:r>
          </w:p>
        </w:tc>
      </w:tr>
      <w:tr w:rsidR="009B5D6F" w14:paraId="003C4971" w14:textId="77777777" w:rsidTr="009B5D6F">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D155D9" w14:textId="77777777" w:rsidR="009B5D6F" w:rsidRDefault="009B5D6F">
            <w:pPr>
              <w:spacing w:after="0"/>
              <w:rPr>
                <w:rFonts w:cs="Arial"/>
                <w:b/>
                <w:sz w:val="18"/>
                <w:szCs w:val="18"/>
              </w:rPr>
            </w:pPr>
            <w:r>
              <w:rPr>
                <w:rFonts w:cs="Arial"/>
                <w:b/>
                <w:sz w:val="18"/>
                <w:szCs w:val="18"/>
              </w:rPr>
              <w:t>PWD Outputs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D749F1"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PWD receive education resources and tools</w:t>
            </w:r>
          </w:p>
        </w:tc>
      </w:tr>
      <w:tr w:rsidR="009B5D6F" w14:paraId="2D2DEC98" w14:textId="77777777" w:rsidTr="009B5D6F">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DA31F2" w14:textId="77777777" w:rsidR="009B5D6F" w:rsidRDefault="009B5D6F">
            <w:pPr>
              <w:spacing w:after="0"/>
              <w:rPr>
                <w:rFonts w:cs="Arial"/>
                <w:b/>
                <w:sz w:val="18"/>
                <w:szCs w:val="18"/>
              </w:rPr>
            </w:pPr>
            <w:r>
              <w:rPr>
                <w:rFonts w:cs="Arial"/>
                <w:b/>
                <w:sz w:val="18"/>
                <w:szCs w:val="18"/>
              </w:rPr>
              <w:t>PWD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BAC5BE"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Website is accurate, up-to-date, easy to access, easy to use, compatible with all vocalisation software packages and meets the needs of PWD</w:t>
            </w:r>
          </w:p>
          <w:p w14:paraId="0C40CE10"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 xml:space="preserve">Website material is designed to assist PWD to gain and maintain employment receive fair and just treatment and maintain engagement with employment services </w:t>
            </w:r>
          </w:p>
        </w:tc>
      </w:tr>
      <w:tr w:rsidR="009B5D6F" w14:paraId="0DBD26D5" w14:textId="77777777" w:rsidTr="009B5D6F">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DA4036" w14:textId="77777777" w:rsidR="009B5D6F" w:rsidRDefault="009B5D6F">
            <w:pPr>
              <w:spacing w:after="0"/>
              <w:rPr>
                <w:rFonts w:cs="Arial"/>
                <w:b/>
                <w:sz w:val="18"/>
                <w:szCs w:val="18"/>
              </w:rPr>
            </w:pPr>
            <w:r>
              <w:rPr>
                <w:rFonts w:cs="Arial"/>
                <w:b/>
                <w:sz w:val="18"/>
                <w:szCs w:val="18"/>
              </w:rPr>
              <w:t>PWD Short-term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DE2BEA"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PWD are referred to appropriate authorities and services</w:t>
            </w:r>
          </w:p>
          <w:p w14:paraId="564770BF"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 xml:space="preserve">PWD have increased knowledge, skills and confidence about seeking and maintaining employment </w:t>
            </w:r>
          </w:p>
        </w:tc>
      </w:tr>
      <w:tr w:rsidR="009B5D6F" w14:paraId="537E613E" w14:textId="77777777" w:rsidTr="009B5D6F">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876BE2" w14:textId="77777777" w:rsidR="009B5D6F" w:rsidRDefault="009B5D6F">
            <w:pPr>
              <w:spacing w:after="0"/>
              <w:rPr>
                <w:rFonts w:cs="Arial"/>
                <w:b/>
                <w:sz w:val="18"/>
                <w:szCs w:val="18"/>
              </w:rPr>
            </w:pPr>
            <w:r>
              <w:rPr>
                <w:rFonts w:cs="Arial"/>
                <w:b/>
                <w:sz w:val="18"/>
                <w:szCs w:val="18"/>
              </w:rPr>
              <w:t>PWD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4280E9"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 xml:space="preserve">The Website refers PWD to appropriate authorities and services </w:t>
            </w:r>
          </w:p>
          <w:p w14:paraId="2C58533F"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 xml:space="preserve">The JobAccess services accessed as a result of the Website assist PWD to gain and maintain employment, receive fair and just treatment and maintain engagement with employment services </w:t>
            </w:r>
          </w:p>
        </w:tc>
      </w:tr>
      <w:tr w:rsidR="009B5D6F" w14:paraId="537A56C8" w14:textId="77777777" w:rsidTr="009B5D6F">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655AB2" w14:textId="77777777" w:rsidR="009B5D6F" w:rsidRDefault="009B5D6F">
            <w:pPr>
              <w:spacing w:after="0"/>
              <w:rPr>
                <w:rFonts w:cs="Arial"/>
                <w:b/>
                <w:sz w:val="18"/>
                <w:szCs w:val="18"/>
              </w:rPr>
            </w:pPr>
            <w:r>
              <w:rPr>
                <w:rFonts w:cs="Arial"/>
                <w:b/>
                <w:sz w:val="18"/>
                <w:szCs w:val="18"/>
              </w:rPr>
              <w:t>PWD Medium-term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5529F7"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Authorities and services resolve complaint appropriately</w:t>
            </w:r>
          </w:p>
          <w:p w14:paraId="5F37D79F"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PWD look for employment</w:t>
            </w:r>
          </w:p>
          <w:p w14:paraId="7C57E85E"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 xml:space="preserve">PWD seek assistance to maintain employment </w:t>
            </w:r>
          </w:p>
        </w:tc>
      </w:tr>
      <w:tr w:rsidR="009B5D6F" w14:paraId="7B04AF82" w14:textId="77777777" w:rsidTr="009B5D6F">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602195" w14:textId="77777777" w:rsidR="009B5D6F" w:rsidRDefault="009B5D6F">
            <w:pPr>
              <w:spacing w:after="0"/>
              <w:rPr>
                <w:rFonts w:cs="Arial"/>
                <w:b/>
                <w:sz w:val="18"/>
                <w:szCs w:val="18"/>
              </w:rPr>
            </w:pPr>
            <w:r>
              <w:rPr>
                <w:rFonts w:cs="Arial"/>
                <w:b/>
                <w:sz w:val="18"/>
                <w:szCs w:val="18"/>
              </w:rPr>
              <w:lastRenderedPageBreak/>
              <w:t>PWD Long-term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F50C52"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 xml:space="preserve">PWD gain and maintain employment </w:t>
            </w:r>
          </w:p>
          <w:p w14:paraId="1CE692AA"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PWD maintain engagement with employment services</w:t>
            </w:r>
          </w:p>
          <w:p w14:paraId="5495344F"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PWD receive fair and just treatment</w:t>
            </w:r>
          </w:p>
        </w:tc>
      </w:tr>
      <w:tr w:rsidR="009B5D6F" w14:paraId="5A647B1B" w14:textId="77777777" w:rsidTr="009B5D6F">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CE153E" w14:textId="77777777" w:rsidR="009B5D6F" w:rsidRDefault="009B5D6F">
            <w:pPr>
              <w:spacing w:after="0"/>
              <w:rPr>
                <w:rFonts w:cs="Arial"/>
                <w:b/>
                <w:sz w:val="18"/>
                <w:szCs w:val="18"/>
              </w:rPr>
            </w:pPr>
            <w:r>
              <w:rPr>
                <w:rFonts w:cs="Arial"/>
                <w:b/>
                <w:sz w:val="18"/>
                <w:szCs w:val="18"/>
              </w:rPr>
              <w:t>Employer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11F803"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Employers are aware of, know how to access, are willing to access and access the Website</w:t>
            </w:r>
          </w:p>
        </w:tc>
      </w:tr>
      <w:tr w:rsidR="009B5D6F" w14:paraId="3163E045" w14:textId="77777777" w:rsidTr="009B5D6F">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D3A9DA" w14:textId="77777777" w:rsidR="009B5D6F" w:rsidRDefault="009B5D6F">
            <w:pPr>
              <w:spacing w:after="0"/>
              <w:rPr>
                <w:rFonts w:cs="Arial"/>
                <w:b/>
                <w:sz w:val="18"/>
                <w:szCs w:val="18"/>
              </w:rPr>
            </w:pPr>
            <w:r>
              <w:rPr>
                <w:rFonts w:cs="Arial"/>
                <w:b/>
                <w:sz w:val="18"/>
                <w:szCs w:val="18"/>
              </w:rPr>
              <w:t>Employer Outputs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27F160"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Employers receive education resources and tools</w:t>
            </w:r>
          </w:p>
        </w:tc>
      </w:tr>
      <w:tr w:rsidR="009B5D6F" w14:paraId="1E71D82C" w14:textId="77777777" w:rsidTr="009B5D6F">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9F7C39" w14:textId="77777777" w:rsidR="009B5D6F" w:rsidRDefault="009B5D6F">
            <w:pPr>
              <w:spacing w:after="0"/>
              <w:rPr>
                <w:rFonts w:cs="Arial"/>
                <w:b/>
                <w:sz w:val="18"/>
                <w:szCs w:val="18"/>
              </w:rPr>
            </w:pPr>
            <w:r>
              <w:rPr>
                <w:rFonts w:cs="Arial"/>
                <w:b/>
                <w:sz w:val="18"/>
                <w:szCs w:val="18"/>
              </w:rPr>
              <w:t>Employer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6D89A7"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 xml:space="preserve">Website is accurate, up-to-date, easy to access, easy to use and meets employer needs </w:t>
            </w:r>
          </w:p>
          <w:p w14:paraId="79467134"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 xml:space="preserve">Website material is designed to assist employers to create vacancies, hire, create supportive workplaces and maintain PWD in work  </w:t>
            </w:r>
          </w:p>
        </w:tc>
      </w:tr>
      <w:tr w:rsidR="009B5D6F" w14:paraId="1ED839AA" w14:textId="77777777" w:rsidTr="009B5D6F">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7EC244" w14:textId="77777777" w:rsidR="009B5D6F" w:rsidRDefault="009B5D6F">
            <w:pPr>
              <w:spacing w:after="0"/>
              <w:rPr>
                <w:rFonts w:cs="Arial"/>
                <w:b/>
                <w:sz w:val="18"/>
                <w:szCs w:val="18"/>
              </w:rPr>
            </w:pPr>
            <w:r>
              <w:rPr>
                <w:rFonts w:cs="Arial"/>
                <w:b/>
                <w:sz w:val="18"/>
                <w:szCs w:val="18"/>
              </w:rPr>
              <w:t>Employer Short-term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EF599B"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Employers have increased knowledge, skills and confidence about employing and supporting PWD in the workplace</w:t>
            </w:r>
          </w:p>
          <w:p w14:paraId="1E4D8446"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Employers access JobAccess Services that help them to employ and support PWD in the workplace</w:t>
            </w:r>
          </w:p>
        </w:tc>
      </w:tr>
      <w:tr w:rsidR="009B5D6F" w14:paraId="2A05FC4D" w14:textId="77777777" w:rsidTr="009B5D6F">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28E621" w14:textId="77777777" w:rsidR="009B5D6F" w:rsidRDefault="009B5D6F">
            <w:pPr>
              <w:spacing w:after="0"/>
              <w:rPr>
                <w:rFonts w:cs="Arial"/>
                <w:b/>
                <w:sz w:val="18"/>
                <w:szCs w:val="18"/>
              </w:rPr>
            </w:pPr>
            <w:r>
              <w:rPr>
                <w:rFonts w:cs="Arial"/>
                <w:b/>
                <w:sz w:val="18"/>
                <w:szCs w:val="18"/>
              </w:rPr>
              <w:t>Employer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1162BF"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Employers are willing to make the changes required to employ and support PWD in the workplace</w:t>
            </w:r>
          </w:p>
        </w:tc>
      </w:tr>
      <w:tr w:rsidR="009B5D6F" w14:paraId="6904E849" w14:textId="77777777" w:rsidTr="009B5D6F">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ACD151" w14:textId="77777777" w:rsidR="009B5D6F" w:rsidRDefault="009B5D6F">
            <w:pPr>
              <w:spacing w:after="0"/>
              <w:rPr>
                <w:rFonts w:cs="Arial"/>
                <w:b/>
                <w:sz w:val="18"/>
                <w:szCs w:val="18"/>
              </w:rPr>
            </w:pPr>
            <w:r>
              <w:rPr>
                <w:rFonts w:cs="Arial"/>
                <w:b/>
                <w:sz w:val="18"/>
                <w:szCs w:val="18"/>
              </w:rPr>
              <w:t>Employer Medium-term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E6E4DE"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Employers create job vacancies for and hire PWD</w:t>
            </w:r>
          </w:p>
          <w:p w14:paraId="06E70DB1"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 xml:space="preserve">Employers create supportive workplaces and maintain PWD in work </w:t>
            </w:r>
          </w:p>
        </w:tc>
      </w:tr>
      <w:tr w:rsidR="009B5D6F" w14:paraId="19D6AE3A" w14:textId="77777777" w:rsidTr="009B5D6F">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502011" w14:textId="77777777" w:rsidR="009B5D6F" w:rsidRDefault="009B5D6F">
            <w:pPr>
              <w:spacing w:after="0"/>
              <w:rPr>
                <w:rFonts w:cs="Arial"/>
                <w:b/>
                <w:sz w:val="18"/>
                <w:szCs w:val="18"/>
              </w:rPr>
            </w:pPr>
            <w:r>
              <w:rPr>
                <w:rFonts w:cs="Arial"/>
                <w:b/>
                <w:sz w:val="18"/>
                <w:szCs w:val="18"/>
              </w:rPr>
              <w:t>Employer Long-term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EB2D6E"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 xml:space="preserve">PWD gain and maintain employment </w:t>
            </w:r>
          </w:p>
          <w:p w14:paraId="613A952C"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PWD maintain engagement with employment services</w:t>
            </w:r>
          </w:p>
          <w:p w14:paraId="1F79AC60"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PWD receive fair and just treatment</w:t>
            </w:r>
          </w:p>
        </w:tc>
      </w:tr>
      <w:tr w:rsidR="009B5D6F" w14:paraId="1CC6F2CA" w14:textId="77777777" w:rsidTr="009B5D6F">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E6A842" w14:textId="77777777" w:rsidR="009B5D6F" w:rsidRDefault="009B5D6F">
            <w:pPr>
              <w:spacing w:after="0"/>
              <w:rPr>
                <w:rFonts w:cs="Arial"/>
                <w:b/>
                <w:sz w:val="18"/>
                <w:szCs w:val="18"/>
              </w:rPr>
            </w:pPr>
            <w:r>
              <w:rPr>
                <w:rFonts w:cs="Arial"/>
                <w:b/>
                <w:sz w:val="18"/>
                <w:szCs w:val="18"/>
              </w:rPr>
              <w:t xml:space="preserve">Employment Service </w:t>
            </w:r>
            <w:r w:rsidR="0078042F">
              <w:rPr>
                <w:rFonts w:cs="Arial"/>
                <w:b/>
                <w:sz w:val="18"/>
                <w:szCs w:val="18"/>
              </w:rPr>
              <w:t>Provider (</w:t>
            </w:r>
            <w:r>
              <w:rPr>
                <w:rFonts w:cs="Arial"/>
                <w:b/>
                <w:sz w:val="18"/>
                <w:szCs w:val="18"/>
              </w:rPr>
              <w:t>ESP)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D1C6DD"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ESPs are aware of, know how to access, are willing to access and access the Website</w:t>
            </w:r>
          </w:p>
        </w:tc>
      </w:tr>
      <w:tr w:rsidR="009B5D6F" w14:paraId="2399AC7F" w14:textId="77777777" w:rsidTr="009B5D6F">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5CF572" w14:textId="77777777" w:rsidR="009B5D6F" w:rsidRDefault="009B5D6F">
            <w:pPr>
              <w:spacing w:after="0"/>
              <w:rPr>
                <w:rFonts w:cs="Arial"/>
                <w:b/>
                <w:sz w:val="18"/>
                <w:szCs w:val="18"/>
              </w:rPr>
            </w:pPr>
            <w:r>
              <w:rPr>
                <w:rFonts w:cs="Arial"/>
                <w:b/>
                <w:sz w:val="18"/>
                <w:szCs w:val="18"/>
              </w:rPr>
              <w:t>ESP Outputs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40C385"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ESPs receive education resources and tools</w:t>
            </w:r>
          </w:p>
        </w:tc>
      </w:tr>
      <w:tr w:rsidR="009B5D6F" w14:paraId="549E1609" w14:textId="77777777" w:rsidTr="009B5D6F">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7B3C2F" w14:textId="77777777" w:rsidR="009B5D6F" w:rsidRDefault="009B5D6F">
            <w:pPr>
              <w:spacing w:after="0"/>
              <w:rPr>
                <w:rFonts w:cs="Arial"/>
                <w:b/>
                <w:sz w:val="18"/>
                <w:szCs w:val="18"/>
              </w:rPr>
            </w:pPr>
            <w:r>
              <w:rPr>
                <w:rFonts w:cs="Arial"/>
                <w:b/>
                <w:sz w:val="18"/>
                <w:szCs w:val="18"/>
              </w:rPr>
              <w:t>ESP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C0ABD1"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 xml:space="preserve">Website is accurate, up-to-date, easy to access, easy to use and meets ESP needs </w:t>
            </w:r>
          </w:p>
          <w:p w14:paraId="658C5B79"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 xml:space="preserve">Website material is designed to assist ESP’s to assist PWD to gain and maintain employment and Employers to create vacancies, hire, create supportive workplaces and maintain PWD in work  </w:t>
            </w:r>
          </w:p>
        </w:tc>
      </w:tr>
      <w:tr w:rsidR="009B5D6F" w14:paraId="5A8DD000" w14:textId="77777777" w:rsidTr="009B5D6F">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C03262" w14:textId="77777777" w:rsidR="009B5D6F" w:rsidRDefault="009B5D6F">
            <w:pPr>
              <w:spacing w:after="0"/>
              <w:rPr>
                <w:rFonts w:cs="Arial"/>
                <w:b/>
                <w:sz w:val="18"/>
                <w:szCs w:val="18"/>
              </w:rPr>
            </w:pPr>
            <w:r>
              <w:rPr>
                <w:rFonts w:cs="Arial"/>
                <w:b/>
                <w:sz w:val="18"/>
                <w:szCs w:val="18"/>
              </w:rPr>
              <w:t>ESP Short-term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59AEA6"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 xml:space="preserve">ESPs have increased knowledge, skills and confidence in assisting unemployed PWD to gain and maintain employment and in assisting employers to hire and support PWD in the workplace </w:t>
            </w:r>
          </w:p>
        </w:tc>
      </w:tr>
      <w:tr w:rsidR="009B5D6F" w14:paraId="222C6D57" w14:textId="77777777" w:rsidTr="009B5D6F">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716499" w14:textId="77777777" w:rsidR="009B5D6F" w:rsidRDefault="009B5D6F">
            <w:pPr>
              <w:spacing w:after="0"/>
              <w:rPr>
                <w:rFonts w:cs="Arial"/>
                <w:b/>
                <w:sz w:val="18"/>
                <w:szCs w:val="18"/>
              </w:rPr>
            </w:pPr>
            <w:r>
              <w:rPr>
                <w:rFonts w:cs="Arial"/>
                <w:b/>
                <w:sz w:val="18"/>
                <w:szCs w:val="18"/>
              </w:rPr>
              <w:t>ESP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2CF7D4"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 xml:space="preserve">ESPs effectively engage with PWD and Employers </w:t>
            </w:r>
          </w:p>
        </w:tc>
      </w:tr>
      <w:tr w:rsidR="009B5D6F" w14:paraId="4AEB836E" w14:textId="77777777" w:rsidTr="009B5D6F">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6B569C" w14:textId="77777777" w:rsidR="009B5D6F" w:rsidRDefault="009B5D6F">
            <w:pPr>
              <w:spacing w:after="0"/>
              <w:rPr>
                <w:rFonts w:cs="Arial"/>
                <w:b/>
                <w:sz w:val="18"/>
                <w:szCs w:val="18"/>
              </w:rPr>
            </w:pPr>
            <w:r>
              <w:rPr>
                <w:rFonts w:cs="Arial"/>
                <w:b/>
                <w:sz w:val="18"/>
                <w:szCs w:val="18"/>
              </w:rPr>
              <w:t>ESP Medium-term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E65465"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 xml:space="preserve">ESPs assist PWD to gain and maintain employment </w:t>
            </w:r>
          </w:p>
          <w:p w14:paraId="54408999"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 xml:space="preserve">ESP’s assist employers to hire and support PWD in the workplace </w:t>
            </w:r>
          </w:p>
        </w:tc>
      </w:tr>
      <w:tr w:rsidR="009B5D6F" w14:paraId="2204E838" w14:textId="77777777" w:rsidTr="009B5D6F">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1DEC6D" w14:textId="77777777" w:rsidR="009B5D6F" w:rsidRDefault="009B5D6F">
            <w:pPr>
              <w:spacing w:after="0"/>
              <w:rPr>
                <w:rFonts w:cs="Arial"/>
                <w:b/>
                <w:sz w:val="18"/>
                <w:szCs w:val="18"/>
              </w:rPr>
            </w:pPr>
            <w:r>
              <w:rPr>
                <w:rFonts w:cs="Arial"/>
                <w:b/>
                <w:sz w:val="18"/>
                <w:szCs w:val="18"/>
              </w:rPr>
              <w:lastRenderedPageBreak/>
              <w:t>ESP Long-term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03E6CB"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 xml:space="preserve">PWD gain and maintain employment </w:t>
            </w:r>
          </w:p>
          <w:p w14:paraId="13B9C161"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PWD maintain engagement with employment services</w:t>
            </w:r>
          </w:p>
          <w:p w14:paraId="583C7297"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PWD receive fair and just treatment</w:t>
            </w:r>
          </w:p>
        </w:tc>
      </w:tr>
    </w:tbl>
    <w:p w14:paraId="314D6C42" w14:textId="77777777" w:rsidR="009B5D6F" w:rsidRDefault="009B5D6F" w:rsidP="00BE47DE"/>
    <w:p w14:paraId="023EF77F" w14:textId="34BCE69E" w:rsidR="009B5D6F" w:rsidRPr="009D0841" w:rsidRDefault="009B5D6F" w:rsidP="009B5D6F">
      <w:pPr>
        <w:pStyle w:val="Sub-SubTitle"/>
        <w:numPr>
          <w:ilvl w:val="0"/>
          <w:numId w:val="0"/>
        </w:numPr>
        <w:ind w:left="1304" w:hanging="1304"/>
        <w:rPr>
          <w:rFonts w:cs="Arial"/>
          <w:b/>
          <w:sz w:val="20"/>
          <w:szCs w:val="20"/>
        </w:rPr>
      </w:pPr>
      <w:bookmarkStart w:id="170" w:name="_Toc11268112"/>
      <w:r w:rsidRPr="009D0841">
        <w:rPr>
          <w:rFonts w:cs="Arial"/>
          <w:b/>
          <w:sz w:val="20"/>
          <w:szCs w:val="20"/>
        </w:rPr>
        <w:lastRenderedPageBreak/>
        <w:t xml:space="preserve">Figure </w:t>
      </w:r>
      <w:r w:rsidRPr="009D0841">
        <w:rPr>
          <w:rFonts w:cs="Arial"/>
          <w:b/>
          <w:sz w:val="20"/>
          <w:szCs w:val="20"/>
        </w:rPr>
        <w:fldChar w:fldCharType="begin"/>
      </w:r>
      <w:r w:rsidRPr="009D0841">
        <w:rPr>
          <w:rFonts w:cs="Arial"/>
          <w:b/>
          <w:sz w:val="20"/>
          <w:szCs w:val="20"/>
        </w:rPr>
        <w:instrText xml:space="preserve"> SEQ Figure \* ARABIC </w:instrText>
      </w:r>
      <w:r w:rsidRPr="009D0841">
        <w:rPr>
          <w:rFonts w:cs="Arial"/>
          <w:b/>
          <w:sz w:val="20"/>
          <w:szCs w:val="20"/>
        </w:rPr>
        <w:fldChar w:fldCharType="separate"/>
      </w:r>
      <w:r w:rsidR="0010154C">
        <w:rPr>
          <w:rFonts w:cs="Arial"/>
          <w:b/>
          <w:noProof/>
          <w:sz w:val="20"/>
          <w:szCs w:val="20"/>
        </w:rPr>
        <w:t>16</w:t>
      </w:r>
      <w:r w:rsidRPr="009D0841">
        <w:rPr>
          <w:rFonts w:cs="Arial"/>
          <w:b/>
          <w:sz w:val="20"/>
          <w:szCs w:val="20"/>
        </w:rPr>
        <w:fldChar w:fldCharType="end"/>
      </w:r>
      <w:r w:rsidRPr="009D0841">
        <w:rPr>
          <w:rFonts w:cs="Arial"/>
          <w:b/>
          <w:sz w:val="20"/>
          <w:szCs w:val="20"/>
        </w:rPr>
        <w:t xml:space="preserve">: </w:t>
      </w:r>
      <w:r>
        <w:rPr>
          <w:rFonts w:cs="Arial"/>
          <w:b/>
          <w:sz w:val="20"/>
          <w:szCs w:val="20"/>
        </w:rPr>
        <w:t>Updated Complaint Resolution and Referral Service Program Logic</w:t>
      </w:r>
      <w:bookmarkEnd w:id="170"/>
    </w:p>
    <w:p w14:paraId="44A97C9B" w14:textId="77777777" w:rsidR="009B5D6F" w:rsidRPr="00A33E9A" w:rsidRDefault="009B5D6F" w:rsidP="009B5D6F">
      <w:pPr>
        <w:jc w:val="center"/>
      </w:pPr>
      <w:r>
        <w:rPr>
          <w:noProof/>
          <w:lang w:eastAsia="en-AU"/>
        </w:rPr>
        <w:drawing>
          <wp:inline distT="0" distB="0" distL="0" distR="0" wp14:anchorId="440B08BC" wp14:editId="35B346B6">
            <wp:extent cx="7920000" cy="4565451"/>
            <wp:effectExtent l="0" t="0" r="5080" b="6985"/>
            <wp:docPr id="274" name="Picture 274" title="Updated Complaint Resolution and Referral Service Program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920000" cy="4565451"/>
                    </a:xfrm>
                    <a:prstGeom prst="rect">
                      <a:avLst/>
                    </a:prstGeom>
                    <a:noFill/>
                  </pic:spPr>
                </pic:pic>
              </a:graphicData>
            </a:graphic>
          </wp:inline>
        </w:drawing>
      </w:r>
    </w:p>
    <w:p w14:paraId="351E2C5D" w14:textId="77777777" w:rsidR="00BE47DE" w:rsidRDefault="009B5D6F" w:rsidP="00BE47DE">
      <w:r w:rsidRPr="008E6A93">
        <w:rPr>
          <w:rFonts w:cs="Arial"/>
          <w:i/>
          <w:sz w:val="18"/>
          <w:szCs w:val="18"/>
        </w:rPr>
        <w:t xml:space="preserve">Figure </w:t>
      </w:r>
      <w:r w:rsidR="008E6A93" w:rsidRPr="008E6A93">
        <w:rPr>
          <w:rFonts w:cs="Arial"/>
          <w:i/>
          <w:sz w:val="18"/>
          <w:szCs w:val="18"/>
        </w:rPr>
        <w:t>16</w:t>
      </w:r>
      <w:r w:rsidRPr="008E6A93">
        <w:rPr>
          <w:rFonts w:cs="Arial"/>
          <w:i/>
          <w:sz w:val="18"/>
          <w:szCs w:val="18"/>
        </w:rPr>
        <w:t xml:space="preserve"> above provides a visual representation of the updated Complaint Resolution and Referral Service Program Logic. For a full explanation of Figure </w:t>
      </w:r>
      <w:r w:rsidR="008E6A93" w:rsidRPr="008E6A93">
        <w:rPr>
          <w:rFonts w:cs="Arial"/>
          <w:i/>
          <w:sz w:val="18"/>
          <w:szCs w:val="18"/>
        </w:rPr>
        <w:t>16 see Table 3</w:t>
      </w:r>
      <w:r w:rsidR="00D16A67">
        <w:rPr>
          <w:rFonts w:cs="Arial"/>
          <w:i/>
          <w:sz w:val="18"/>
          <w:szCs w:val="18"/>
        </w:rPr>
        <w:t>2</w:t>
      </w:r>
      <w:r w:rsidRPr="008E6A93">
        <w:rPr>
          <w:rFonts w:cs="Arial"/>
          <w:i/>
          <w:sz w:val="18"/>
          <w:szCs w:val="18"/>
        </w:rPr>
        <w:t>: Updated Complaint Resolution and Referral Service Logic on the following page.</w:t>
      </w:r>
    </w:p>
    <w:p w14:paraId="6198C566" w14:textId="2B2FA7BB" w:rsidR="009B5D6F" w:rsidRDefault="009B5D6F" w:rsidP="009B5D6F">
      <w:pPr>
        <w:pStyle w:val="Sub-SubTitle"/>
        <w:numPr>
          <w:ilvl w:val="0"/>
          <w:numId w:val="0"/>
        </w:numPr>
        <w:tabs>
          <w:tab w:val="left" w:pos="720"/>
        </w:tabs>
        <w:ind w:left="1304" w:hanging="1304"/>
        <w:rPr>
          <w:rFonts w:cs="Arial"/>
          <w:b/>
          <w:sz w:val="20"/>
          <w:szCs w:val="20"/>
        </w:rPr>
      </w:pPr>
      <w:bookmarkStart w:id="171" w:name="_Toc11268008"/>
      <w:r>
        <w:rPr>
          <w:rFonts w:cs="Arial"/>
          <w:b/>
          <w:sz w:val="20"/>
          <w:szCs w:val="20"/>
        </w:rPr>
        <w:lastRenderedPageBreak/>
        <w:t xml:space="preserve">Table </w:t>
      </w:r>
      <w:r>
        <w:rPr>
          <w:rFonts w:cs="Arial"/>
          <w:b/>
          <w:sz w:val="20"/>
          <w:szCs w:val="20"/>
        </w:rPr>
        <w:fldChar w:fldCharType="begin"/>
      </w:r>
      <w:r>
        <w:rPr>
          <w:rFonts w:cs="Arial"/>
          <w:b/>
          <w:sz w:val="20"/>
          <w:szCs w:val="20"/>
        </w:rPr>
        <w:instrText xml:space="preserve"> SEQ Table \* ARABIC </w:instrText>
      </w:r>
      <w:r>
        <w:rPr>
          <w:rFonts w:cs="Arial"/>
          <w:b/>
          <w:sz w:val="20"/>
          <w:szCs w:val="20"/>
        </w:rPr>
        <w:fldChar w:fldCharType="separate"/>
      </w:r>
      <w:r w:rsidR="0010154C">
        <w:rPr>
          <w:rFonts w:cs="Arial"/>
          <w:b/>
          <w:noProof/>
          <w:sz w:val="20"/>
          <w:szCs w:val="20"/>
        </w:rPr>
        <w:t>32</w:t>
      </w:r>
      <w:r>
        <w:rPr>
          <w:rFonts w:cs="Arial"/>
          <w:b/>
          <w:sz w:val="20"/>
          <w:szCs w:val="20"/>
        </w:rPr>
        <w:fldChar w:fldCharType="end"/>
      </w:r>
      <w:r>
        <w:rPr>
          <w:rFonts w:cs="Arial"/>
          <w:b/>
          <w:sz w:val="20"/>
          <w:szCs w:val="20"/>
        </w:rPr>
        <w:t>: Updated Complaint Resolution and Referral Service Program Logic</w:t>
      </w:r>
      <w:bookmarkEnd w:id="171"/>
    </w:p>
    <w:tbl>
      <w:tblPr>
        <w:tblStyle w:val="TableGrid"/>
        <w:tblW w:w="5000" w:type="pct"/>
        <w:tblLook w:val="04A0" w:firstRow="1" w:lastRow="0" w:firstColumn="1" w:lastColumn="0" w:noHBand="0" w:noVBand="1"/>
        <w:tblCaption w:val="Updated Complaint Resolution and Referral Service Program logic in table format"/>
      </w:tblPr>
      <w:tblGrid>
        <w:gridCol w:w="1366"/>
        <w:gridCol w:w="12321"/>
      </w:tblGrid>
      <w:tr w:rsidR="009B5D6F" w14:paraId="7189271D" w14:textId="77777777" w:rsidTr="009B5D6F">
        <w:trPr>
          <w:tblHeader/>
        </w:trPr>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616365"/>
            <w:vAlign w:val="center"/>
            <w:hideMark/>
          </w:tcPr>
          <w:p w14:paraId="3CD9BD2F" w14:textId="77777777" w:rsidR="009B5D6F" w:rsidRDefault="009B5D6F">
            <w:pPr>
              <w:spacing w:before="120" w:after="120"/>
              <w:rPr>
                <w:rFonts w:cs="Arial"/>
                <w:b/>
                <w:color w:val="FFFFFF" w:themeColor="background1"/>
                <w:sz w:val="18"/>
                <w:szCs w:val="18"/>
              </w:rPr>
            </w:pPr>
            <w:r>
              <w:rPr>
                <w:rFonts w:cs="Arial"/>
                <w:b/>
                <w:color w:val="FFFFFF" w:themeColor="background1"/>
                <w:sz w:val="18"/>
                <w:szCs w:val="18"/>
              </w:rPr>
              <w:t>Component</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616365"/>
            <w:vAlign w:val="center"/>
            <w:hideMark/>
          </w:tcPr>
          <w:p w14:paraId="083B99D5" w14:textId="77777777" w:rsidR="009B5D6F" w:rsidRDefault="009B5D6F">
            <w:pPr>
              <w:spacing w:before="120" w:after="120"/>
              <w:rPr>
                <w:rFonts w:cs="Arial"/>
                <w:b/>
                <w:color w:val="FFFFFF" w:themeColor="background1"/>
                <w:sz w:val="18"/>
                <w:szCs w:val="18"/>
              </w:rPr>
            </w:pPr>
            <w:r>
              <w:rPr>
                <w:rFonts w:cs="Arial"/>
                <w:b/>
                <w:color w:val="FFFFFF" w:themeColor="background1"/>
                <w:sz w:val="18"/>
                <w:szCs w:val="18"/>
              </w:rPr>
              <w:t>Description</w:t>
            </w:r>
          </w:p>
        </w:tc>
      </w:tr>
      <w:tr w:rsidR="009B5D6F" w14:paraId="0F321469" w14:textId="77777777" w:rsidTr="009B5D6F">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AE8037" w14:textId="77777777" w:rsidR="009B5D6F" w:rsidRDefault="009B5D6F">
            <w:pPr>
              <w:spacing w:after="0"/>
              <w:rPr>
                <w:rFonts w:cs="Arial"/>
                <w:b/>
                <w:sz w:val="18"/>
                <w:szCs w:val="18"/>
              </w:rPr>
            </w:pPr>
            <w:r>
              <w:rPr>
                <w:rFonts w:cs="Arial"/>
                <w:b/>
                <w:sz w:val="18"/>
                <w:szCs w:val="18"/>
              </w:rPr>
              <w:t>Program need</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79A16A" w14:textId="77777777" w:rsidR="009B5D6F" w:rsidRDefault="009B5D6F">
            <w:pPr>
              <w:spacing w:after="0"/>
              <w:rPr>
                <w:rFonts w:cs="Arial"/>
                <w:sz w:val="18"/>
                <w:szCs w:val="18"/>
              </w:rPr>
            </w:pPr>
            <w:r>
              <w:rPr>
                <w:rFonts w:cs="Arial"/>
                <w:sz w:val="18"/>
                <w:szCs w:val="18"/>
              </w:rPr>
              <w:t>An independent point of complaint and investigation by participants in disability services is an important on-the-ground check of the level of service being delivered by contracted providers. While there are other avenues of complaint about specific services delivered by contracted employment service providers, the Complaints Resolution and Referral Service (CRRS) ensures that providers comply with National Standards for Disability Services in delivering services to people with disability (PWD).</w:t>
            </w:r>
          </w:p>
        </w:tc>
      </w:tr>
      <w:tr w:rsidR="009B5D6F" w14:paraId="78CCE6AB" w14:textId="77777777" w:rsidTr="009B5D6F">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45BCC4" w14:textId="77777777" w:rsidR="009B5D6F" w:rsidRDefault="009B5D6F">
            <w:pPr>
              <w:spacing w:after="0"/>
              <w:rPr>
                <w:rFonts w:cs="Arial"/>
                <w:b/>
                <w:sz w:val="18"/>
                <w:szCs w:val="18"/>
              </w:rPr>
            </w:pPr>
            <w:r>
              <w:rPr>
                <w:rFonts w:cs="Arial"/>
                <w:b/>
                <w:sz w:val="18"/>
                <w:szCs w:val="18"/>
              </w:rPr>
              <w:t>Program objectives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6773AA" w14:textId="77777777" w:rsidR="009B5D6F" w:rsidRDefault="009B5D6F">
            <w:pPr>
              <w:spacing w:after="0"/>
              <w:rPr>
                <w:rFonts w:cs="Arial"/>
                <w:sz w:val="18"/>
                <w:szCs w:val="18"/>
              </w:rPr>
            </w:pPr>
            <w:r>
              <w:rPr>
                <w:rFonts w:cs="Arial"/>
                <w:sz w:val="18"/>
                <w:szCs w:val="18"/>
              </w:rPr>
              <w:t>To investigate the claims of PWD that their service providers are not adhering to the National Standards for Disability Services, to mediate between participants and providers, to respond to complainants and to liaise with providers and/or the Department of Social Services to address any shortcomings.</w:t>
            </w:r>
          </w:p>
        </w:tc>
      </w:tr>
      <w:tr w:rsidR="009B5D6F" w14:paraId="1B39B807" w14:textId="77777777" w:rsidTr="009B5D6F">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BA2AE0" w14:textId="77777777" w:rsidR="009B5D6F" w:rsidRDefault="009B5D6F">
            <w:pPr>
              <w:spacing w:after="0"/>
              <w:rPr>
                <w:rFonts w:cs="Arial"/>
                <w:b/>
                <w:sz w:val="18"/>
                <w:szCs w:val="18"/>
              </w:rPr>
            </w:pPr>
            <w:r>
              <w:rPr>
                <w:rFonts w:cs="Arial"/>
                <w:b/>
                <w:sz w:val="18"/>
                <w:szCs w:val="18"/>
              </w:rPr>
              <w:t>DSS purpose</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0BC962" w14:textId="77777777" w:rsidR="009B5D6F" w:rsidRDefault="009B5D6F">
            <w:pPr>
              <w:spacing w:after="0"/>
              <w:rPr>
                <w:rFonts w:cs="Arial"/>
                <w:sz w:val="18"/>
                <w:szCs w:val="18"/>
              </w:rPr>
            </w:pPr>
            <w:r>
              <w:rPr>
                <w:rFonts w:cs="Arial"/>
                <w:sz w:val="18"/>
                <w:szCs w:val="18"/>
              </w:rPr>
              <w:t>Satisfactory resolution of complaints to ensure appropriate service delivery by, and continuing engagement of participants with, disability services.</w:t>
            </w:r>
          </w:p>
        </w:tc>
      </w:tr>
      <w:tr w:rsidR="009B5D6F" w14:paraId="068C9A27" w14:textId="77777777" w:rsidTr="009B5D6F">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55AF1A" w14:textId="77777777" w:rsidR="009B5D6F" w:rsidRDefault="009B5D6F">
            <w:pPr>
              <w:spacing w:after="0"/>
              <w:rPr>
                <w:rFonts w:cs="Arial"/>
                <w:b/>
                <w:sz w:val="18"/>
                <w:szCs w:val="18"/>
              </w:rPr>
            </w:pPr>
            <w:r>
              <w:rPr>
                <w:rFonts w:cs="Arial"/>
                <w:b/>
                <w:sz w:val="18"/>
                <w:szCs w:val="18"/>
              </w:rPr>
              <w:t>Inputs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2B21A8"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DSS hosting and technical management of the JobAccess website (DSS Online Service)</w:t>
            </w:r>
          </w:p>
          <w:p w14:paraId="0BB70021"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DSS contract management, policy development and advice, and performance assessment</w:t>
            </w:r>
          </w:p>
        </w:tc>
      </w:tr>
      <w:tr w:rsidR="009B5D6F" w14:paraId="4795898B" w14:textId="77777777" w:rsidTr="009B5D6F">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028B6E" w14:textId="77777777" w:rsidR="009B5D6F" w:rsidRDefault="009B5D6F">
            <w:pPr>
              <w:spacing w:after="0"/>
              <w:rPr>
                <w:rFonts w:cs="Arial"/>
                <w:b/>
                <w:sz w:val="18"/>
                <w:szCs w:val="18"/>
              </w:rPr>
            </w:pPr>
            <w:r>
              <w:rPr>
                <w:rFonts w:cs="Arial"/>
                <w:b/>
                <w:sz w:val="18"/>
                <w:szCs w:val="18"/>
              </w:rPr>
              <w:t>Activities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ABDCD2"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Management of participant complaints (identification of complainant, recording details of complaint, obtaining permission to investigate)</w:t>
            </w:r>
          </w:p>
          <w:p w14:paraId="5B43204E"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Investigation of complaints (contracting service providers, requesting details, interpreting responses, acting as intermediary)</w:t>
            </w:r>
          </w:p>
          <w:p w14:paraId="393B3D22"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Responding to complainants (providing advice about findings, explaining policy, determining status, closing complaints)</w:t>
            </w:r>
          </w:p>
          <w:p w14:paraId="30A5114D"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Actioning adverse findings (advising provider, obtaining change undertakings, referring to DSS as needed)</w:t>
            </w:r>
          </w:p>
        </w:tc>
      </w:tr>
      <w:tr w:rsidR="009B5D6F" w14:paraId="04818CB6" w14:textId="77777777" w:rsidTr="009B5D6F">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CA79C7" w14:textId="77777777" w:rsidR="009B5D6F" w:rsidRDefault="009B5D6F">
            <w:pPr>
              <w:spacing w:after="0"/>
              <w:rPr>
                <w:rFonts w:cs="Arial"/>
                <w:b/>
                <w:sz w:val="18"/>
                <w:szCs w:val="18"/>
              </w:rPr>
            </w:pPr>
            <w:r>
              <w:rPr>
                <w:rFonts w:cs="Arial"/>
                <w:b/>
                <w:sz w:val="18"/>
                <w:szCs w:val="18"/>
              </w:rPr>
              <w:t>External factors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AEB0CB"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NDIS reforms increase support for PWD</w:t>
            </w:r>
          </w:p>
          <w:p w14:paraId="70C12BFE"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 xml:space="preserve">Department of Jobs and Small Business share data and work in partnership to deliver positive employment outcomes </w:t>
            </w:r>
          </w:p>
          <w:p w14:paraId="3DC19DB8"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Economic conditions enable employers to maintain/grow their workforce</w:t>
            </w:r>
          </w:p>
          <w:p w14:paraId="47CC6BCB"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The Australian Government continues to fund Job Access</w:t>
            </w:r>
          </w:p>
          <w:p w14:paraId="08501D52"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Capable service providers deliver Job Access</w:t>
            </w:r>
          </w:p>
        </w:tc>
      </w:tr>
      <w:tr w:rsidR="009B5D6F" w14:paraId="1348EC72" w14:textId="77777777" w:rsidTr="009B5D6F">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FFE540" w14:textId="77777777" w:rsidR="009B5D6F" w:rsidRDefault="009B5D6F">
            <w:pPr>
              <w:spacing w:after="0"/>
              <w:rPr>
                <w:rFonts w:cs="Arial"/>
                <w:b/>
                <w:sz w:val="18"/>
                <w:szCs w:val="18"/>
              </w:rPr>
            </w:pPr>
            <w:r>
              <w:rPr>
                <w:rFonts w:cs="Arial"/>
                <w:b/>
                <w:sz w:val="18"/>
                <w:szCs w:val="18"/>
              </w:rPr>
              <w:t>PWD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0ABEDD"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PWD are aware of, know how to access, are willing to access and access the CRRS</w:t>
            </w:r>
          </w:p>
        </w:tc>
      </w:tr>
      <w:tr w:rsidR="009B5D6F" w14:paraId="27294273" w14:textId="77777777" w:rsidTr="009B5D6F">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A381D1" w14:textId="77777777" w:rsidR="009B5D6F" w:rsidRDefault="009B5D6F">
            <w:pPr>
              <w:spacing w:after="0"/>
              <w:rPr>
                <w:rFonts w:cs="Arial"/>
                <w:b/>
                <w:sz w:val="18"/>
                <w:szCs w:val="18"/>
              </w:rPr>
            </w:pPr>
            <w:r>
              <w:rPr>
                <w:rFonts w:cs="Arial"/>
                <w:b/>
                <w:sz w:val="18"/>
                <w:szCs w:val="18"/>
              </w:rPr>
              <w:t>PWD Outputs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B815CD"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PWD report issues with DES providers and related services</w:t>
            </w:r>
          </w:p>
        </w:tc>
      </w:tr>
      <w:tr w:rsidR="009B5D6F" w14:paraId="7CD2A3BF" w14:textId="77777777" w:rsidTr="009B5D6F">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E6FBAF" w14:textId="77777777" w:rsidR="009B5D6F" w:rsidRDefault="009B5D6F">
            <w:pPr>
              <w:spacing w:after="0"/>
              <w:rPr>
                <w:rFonts w:cs="Arial"/>
                <w:b/>
                <w:sz w:val="18"/>
                <w:szCs w:val="18"/>
              </w:rPr>
            </w:pPr>
            <w:r>
              <w:rPr>
                <w:rFonts w:cs="Arial"/>
                <w:b/>
                <w:sz w:val="18"/>
                <w:szCs w:val="18"/>
              </w:rPr>
              <w:t>PWD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525478"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CRRS provides accurate information to PWD that meets their needs</w:t>
            </w:r>
          </w:p>
          <w:p w14:paraId="5D7F6F03"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 xml:space="preserve">CRRS keeps complainants up-to-date with progress of the investigation  </w:t>
            </w:r>
          </w:p>
        </w:tc>
      </w:tr>
      <w:tr w:rsidR="009B5D6F" w14:paraId="749D2575" w14:textId="77777777" w:rsidTr="009B5D6F">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E0D88A" w14:textId="77777777" w:rsidR="009B5D6F" w:rsidRDefault="009B5D6F">
            <w:pPr>
              <w:spacing w:after="0"/>
              <w:rPr>
                <w:rFonts w:cs="Arial"/>
                <w:b/>
                <w:sz w:val="18"/>
                <w:szCs w:val="18"/>
              </w:rPr>
            </w:pPr>
            <w:r>
              <w:rPr>
                <w:rFonts w:cs="Arial"/>
                <w:b/>
                <w:sz w:val="18"/>
                <w:szCs w:val="18"/>
              </w:rPr>
              <w:t>PWD Short-term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DFED3D"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Independent resolution of complaints from PWD about DES Providers and related services</w:t>
            </w:r>
          </w:p>
        </w:tc>
      </w:tr>
      <w:tr w:rsidR="009B5D6F" w14:paraId="6A130126" w14:textId="77777777" w:rsidTr="009B5D6F">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B2F3B6" w14:textId="77777777" w:rsidR="009B5D6F" w:rsidRDefault="009B5D6F">
            <w:pPr>
              <w:spacing w:after="0"/>
              <w:rPr>
                <w:rFonts w:cs="Arial"/>
                <w:b/>
                <w:sz w:val="18"/>
                <w:szCs w:val="18"/>
              </w:rPr>
            </w:pPr>
            <w:r>
              <w:rPr>
                <w:rFonts w:cs="Arial"/>
                <w:b/>
                <w:sz w:val="18"/>
                <w:szCs w:val="18"/>
              </w:rPr>
              <w:t>PWD Assumptions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3C70D9"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The service provided by the CRRS is impartial and fair</w:t>
            </w:r>
          </w:p>
          <w:p w14:paraId="48C2059B"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DES providers being investigated make permanent changes based on the findings of the investigation</w:t>
            </w:r>
          </w:p>
          <w:p w14:paraId="565DDDCE"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PWD are willing to continue to engage with employment services</w:t>
            </w:r>
          </w:p>
        </w:tc>
      </w:tr>
      <w:tr w:rsidR="009B5D6F" w14:paraId="285C3AB6" w14:textId="77777777" w:rsidTr="009B5D6F">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1FFC6C" w14:textId="77777777" w:rsidR="009B5D6F" w:rsidRDefault="009B5D6F">
            <w:pPr>
              <w:spacing w:after="0"/>
              <w:rPr>
                <w:rFonts w:cs="Arial"/>
                <w:b/>
                <w:sz w:val="18"/>
                <w:szCs w:val="18"/>
              </w:rPr>
            </w:pPr>
            <w:r>
              <w:rPr>
                <w:rFonts w:cs="Arial"/>
                <w:b/>
                <w:sz w:val="18"/>
                <w:szCs w:val="18"/>
              </w:rPr>
              <w:t>PWD Medium-term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23B179"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Authorities and services resolve complaint appropriately</w:t>
            </w:r>
          </w:p>
        </w:tc>
      </w:tr>
      <w:tr w:rsidR="009B5D6F" w14:paraId="0A195138" w14:textId="77777777" w:rsidTr="009B5D6F">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452417" w14:textId="77777777" w:rsidR="009B5D6F" w:rsidRDefault="009B5D6F">
            <w:pPr>
              <w:spacing w:after="0"/>
              <w:rPr>
                <w:rFonts w:cs="Arial"/>
                <w:b/>
                <w:sz w:val="18"/>
                <w:szCs w:val="18"/>
              </w:rPr>
            </w:pPr>
            <w:r>
              <w:rPr>
                <w:rFonts w:cs="Arial"/>
                <w:b/>
                <w:sz w:val="18"/>
                <w:szCs w:val="18"/>
              </w:rPr>
              <w:lastRenderedPageBreak/>
              <w:t>PWD Long-term Outcomes</w:t>
            </w:r>
          </w:p>
        </w:tc>
        <w:tc>
          <w:tcPr>
            <w:tcW w:w="4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868D99"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 xml:space="preserve">PWD maintain meaningful employment </w:t>
            </w:r>
          </w:p>
          <w:p w14:paraId="5CF3218A"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PWD maintain engagement with employment services</w:t>
            </w:r>
          </w:p>
          <w:p w14:paraId="765A87D1" w14:textId="77777777" w:rsidR="009B5D6F" w:rsidRDefault="009B5D6F" w:rsidP="009B5D6F">
            <w:pPr>
              <w:pStyle w:val="ListParagraph"/>
              <w:numPr>
                <w:ilvl w:val="0"/>
                <w:numId w:val="56"/>
              </w:numPr>
              <w:spacing w:after="0"/>
              <w:ind w:left="245" w:hanging="245"/>
              <w:rPr>
                <w:rFonts w:cs="Arial"/>
                <w:sz w:val="18"/>
                <w:szCs w:val="18"/>
              </w:rPr>
            </w:pPr>
            <w:r>
              <w:rPr>
                <w:rFonts w:cs="Arial"/>
                <w:sz w:val="18"/>
                <w:szCs w:val="18"/>
              </w:rPr>
              <w:t>PWD receive fair and just treatment</w:t>
            </w:r>
          </w:p>
        </w:tc>
      </w:tr>
    </w:tbl>
    <w:p w14:paraId="084D813A" w14:textId="77777777" w:rsidR="009B5D6F" w:rsidRDefault="009B5D6F" w:rsidP="009B5D6F">
      <w:pPr>
        <w:spacing w:after="200"/>
        <w:rPr>
          <w:rFonts w:eastAsiaTheme="majorEastAsia" w:cs="Arial"/>
          <w:b/>
          <w:bCs/>
          <w:szCs w:val="20"/>
        </w:rPr>
      </w:pPr>
      <w:r>
        <w:rPr>
          <w:rFonts w:cs="Arial"/>
          <w:b/>
          <w:szCs w:val="20"/>
        </w:rPr>
        <w:br w:type="page"/>
      </w:r>
    </w:p>
    <w:p w14:paraId="2063442C" w14:textId="215427D9" w:rsidR="00B07E1D" w:rsidRPr="009D0841" w:rsidRDefault="00B07E1D" w:rsidP="00B07E1D">
      <w:pPr>
        <w:pStyle w:val="Sub-SubTitle"/>
        <w:numPr>
          <w:ilvl w:val="0"/>
          <w:numId w:val="0"/>
        </w:numPr>
        <w:ind w:left="1304" w:hanging="1304"/>
        <w:rPr>
          <w:rFonts w:cs="Arial"/>
          <w:b/>
          <w:sz w:val="20"/>
          <w:szCs w:val="20"/>
        </w:rPr>
      </w:pPr>
      <w:bookmarkStart w:id="172" w:name="_Toc11268113"/>
      <w:r w:rsidRPr="009D0841">
        <w:rPr>
          <w:rFonts w:cs="Arial"/>
          <w:b/>
          <w:sz w:val="20"/>
          <w:szCs w:val="20"/>
        </w:rPr>
        <w:lastRenderedPageBreak/>
        <w:t xml:space="preserve">Figure </w:t>
      </w:r>
      <w:r w:rsidRPr="009D0841">
        <w:rPr>
          <w:rFonts w:cs="Arial"/>
          <w:b/>
          <w:sz w:val="20"/>
          <w:szCs w:val="20"/>
        </w:rPr>
        <w:fldChar w:fldCharType="begin"/>
      </w:r>
      <w:r w:rsidRPr="009D0841">
        <w:rPr>
          <w:rFonts w:cs="Arial"/>
          <w:b/>
          <w:sz w:val="20"/>
          <w:szCs w:val="20"/>
        </w:rPr>
        <w:instrText xml:space="preserve"> SEQ Figure \* ARABIC </w:instrText>
      </w:r>
      <w:r w:rsidRPr="009D0841">
        <w:rPr>
          <w:rFonts w:cs="Arial"/>
          <w:b/>
          <w:sz w:val="20"/>
          <w:szCs w:val="20"/>
        </w:rPr>
        <w:fldChar w:fldCharType="separate"/>
      </w:r>
      <w:r w:rsidR="0010154C">
        <w:rPr>
          <w:rFonts w:cs="Arial"/>
          <w:b/>
          <w:noProof/>
          <w:sz w:val="20"/>
          <w:szCs w:val="20"/>
        </w:rPr>
        <w:t>17</w:t>
      </w:r>
      <w:r w:rsidRPr="009D0841">
        <w:rPr>
          <w:rFonts w:cs="Arial"/>
          <w:b/>
          <w:sz w:val="20"/>
          <w:szCs w:val="20"/>
        </w:rPr>
        <w:fldChar w:fldCharType="end"/>
      </w:r>
      <w:r w:rsidRPr="009D0841">
        <w:rPr>
          <w:rFonts w:cs="Arial"/>
          <w:b/>
          <w:sz w:val="20"/>
          <w:szCs w:val="20"/>
        </w:rPr>
        <w:t xml:space="preserve">: </w:t>
      </w:r>
      <w:r w:rsidR="001107EB">
        <w:rPr>
          <w:rFonts w:cs="Arial"/>
          <w:b/>
          <w:sz w:val="20"/>
          <w:szCs w:val="20"/>
        </w:rPr>
        <w:t>Updated National Disability Abuse &amp; Neglect Hotline Program Logic</w:t>
      </w:r>
      <w:bookmarkEnd w:id="172"/>
    </w:p>
    <w:p w14:paraId="1B3B0502" w14:textId="77777777" w:rsidR="00B07E1D" w:rsidRPr="00A33E9A" w:rsidRDefault="001107EB" w:rsidP="00B07E1D">
      <w:pPr>
        <w:jc w:val="center"/>
      </w:pPr>
      <w:r>
        <w:rPr>
          <w:noProof/>
          <w:lang w:eastAsia="en-AU"/>
        </w:rPr>
        <w:drawing>
          <wp:inline distT="0" distB="0" distL="0" distR="0" wp14:anchorId="169FE6B9" wp14:editId="3C7645BD">
            <wp:extent cx="7920000" cy="4565450"/>
            <wp:effectExtent l="0" t="0" r="5080" b="6985"/>
            <wp:docPr id="280" name="Picture 280" title="Updated National Disability Abuse &amp; Neglect Hotline Program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920000" cy="4565450"/>
                    </a:xfrm>
                    <a:prstGeom prst="rect">
                      <a:avLst/>
                    </a:prstGeom>
                    <a:noFill/>
                  </pic:spPr>
                </pic:pic>
              </a:graphicData>
            </a:graphic>
          </wp:inline>
        </w:drawing>
      </w:r>
    </w:p>
    <w:p w14:paraId="423BD9F8" w14:textId="77777777" w:rsidR="00B07E1D" w:rsidRDefault="00B07E1D" w:rsidP="00B07E1D">
      <w:r w:rsidRPr="0089013E">
        <w:rPr>
          <w:rFonts w:cs="Arial"/>
          <w:i/>
          <w:sz w:val="18"/>
          <w:szCs w:val="18"/>
        </w:rPr>
        <w:t xml:space="preserve">Figure </w:t>
      </w:r>
      <w:r w:rsidR="0089013E" w:rsidRPr="0089013E">
        <w:rPr>
          <w:rFonts w:cs="Arial"/>
          <w:i/>
          <w:sz w:val="18"/>
          <w:szCs w:val="18"/>
        </w:rPr>
        <w:t>17</w:t>
      </w:r>
      <w:r w:rsidRPr="0089013E">
        <w:rPr>
          <w:rFonts w:cs="Arial"/>
          <w:i/>
          <w:sz w:val="18"/>
          <w:szCs w:val="18"/>
        </w:rPr>
        <w:t xml:space="preserve"> above provides a visual representation of the updated </w:t>
      </w:r>
      <w:r w:rsidR="001107EB" w:rsidRPr="0089013E">
        <w:rPr>
          <w:rFonts w:cs="Arial"/>
          <w:i/>
          <w:sz w:val="18"/>
          <w:szCs w:val="18"/>
        </w:rPr>
        <w:t xml:space="preserve">National Disability Abuse &amp; Neglect Hotline </w:t>
      </w:r>
      <w:r w:rsidRPr="0089013E">
        <w:rPr>
          <w:rFonts w:cs="Arial"/>
          <w:i/>
          <w:sz w:val="18"/>
          <w:szCs w:val="18"/>
        </w:rPr>
        <w:t>Program Logic. Fo</w:t>
      </w:r>
      <w:r w:rsidR="0089013E" w:rsidRPr="0089013E">
        <w:rPr>
          <w:rFonts w:cs="Arial"/>
          <w:i/>
          <w:sz w:val="18"/>
          <w:szCs w:val="18"/>
        </w:rPr>
        <w:t>r a full explanation of Figure 17</w:t>
      </w:r>
      <w:r w:rsidRPr="0089013E">
        <w:rPr>
          <w:rFonts w:cs="Arial"/>
          <w:i/>
          <w:sz w:val="18"/>
          <w:szCs w:val="18"/>
        </w:rPr>
        <w:t xml:space="preserve"> s</w:t>
      </w:r>
      <w:r w:rsidR="0089013E" w:rsidRPr="0089013E">
        <w:rPr>
          <w:rFonts w:cs="Arial"/>
          <w:i/>
          <w:sz w:val="18"/>
          <w:szCs w:val="18"/>
        </w:rPr>
        <w:t>ee Table 3</w:t>
      </w:r>
      <w:r w:rsidR="00D16A67">
        <w:rPr>
          <w:rFonts w:cs="Arial"/>
          <w:i/>
          <w:sz w:val="18"/>
          <w:szCs w:val="18"/>
        </w:rPr>
        <w:t>3</w:t>
      </w:r>
      <w:r w:rsidRPr="0089013E">
        <w:rPr>
          <w:rFonts w:cs="Arial"/>
          <w:i/>
          <w:sz w:val="18"/>
          <w:szCs w:val="18"/>
        </w:rPr>
        <w:t xml:space="preserve">: Updated </w:t>
      </w:r>
      <w:r w:rsidR="001107EB" w:rsidRPr="0089013E">
        <w:rPr>
          <w:rFonts w:cs="Arial"/>
          <w:i/>
          <w:sz w:val="18"/>
          <w:szCs w:val="18"/>
        </w:rPr>
        <w:t xml:space="preserve">National Disability Abuse &amp; Neglect Hotline </w:t>
      </w:r>
      <w:r w:rsidRPr="0089013E">
        <w:rPr>
          <w:rFonts w:cs="Arial"/>
          <w:i/>
          <w:sz w:val="18"/>
          <w:szCs w:val="18"/>
        </w:rPr>
        <w:t>Logic on the following page.</w:t>
      </w:r>
    </w:p>
    <w:p w14:paraId="0D25DA6F" w14:textId="24C0BA0B" w:rsidR="001107EB" w:rsidRDefault="001107EB" w:rsidP="001107EB">
      <w:pPr>
        <w:pStyle w:val="Sub-SubTitle"/>
        <w:numPr>
          <w:ilvl w:val="0"/>
          <w:numId w:val="0"/>
        </w:numPr>
        <w:tabs>
          <w:tab w:val="left" w:pos="720"/>
        </w:tabs>
        <w:ind w:left="1304" w:hanging="1304"/>
        <w:rPr>
          <w:rFonts w:cs="Arial"/>
          <w:b/>
          <w:sz w:val="20"/>
          <w:szCs w:val="20"/>
        </w:rPr>
      </w:pPr>
      <w:bookmarkStart w:id="173" w:name="_Toc11268009"/>
      <w:r>
        <w:rPr>
          <w:rFonts w:cs="Arial"/>
          <w:b/>
          <w:sz w:val="20"/>
          <w:szCs w:val="20"/>
        </w:rPr>
        <w:lastRenderedPageBreak/>
        <w:t xml:space="preserve">Table </w:t>
      </w:r>
      <w:r>
        <w:rPr>
          <w:rFonts w:cs="Arial"/>
          <w:b/>
          <w:sz w:val="20"/>
          <w:szCs w:val="20"/>
        </w:rPr>
        <w:fldChar w:fldCharType="begin"/>
      </w:r>
      <w:r>
        <w:rPr>
          <w:rFonts w:cs="Arial"/>
          <w:b/>
          <w:sz w:val="20"/>
          <w:szCs w:val="20"/>
        </w:rPr>
        <w:instrText xml:space="preserve"> SEQ Table \* ARABIC </w:instrText>
      </w:r>
      <w:r>
        <w:rPr>
          <w:rFonts w:cs="Arial"/>
          <w:b/>
          <w:sz w:val="20"/>
          <w:szCs w:val="20"/>
        </w:rPr>
        <w:fldChar w:fldCharType="separate"/>
      </w:r>
      <w:r w:rsidR="0010154C">
        <w:rPr>
          <w:rFonts w:cs="Arial"/>
          <w:b/>
          <w:noProof/>
          <w:sz w:val="20"/>
          <w:szCs w:val="20"/>
        </w:rPr>
        <w:t>33</w:t>
      </w:r>
      <w:r>
        <w:rPr>
          <w:rFonts w:cs="Arial"/>
          <w:b/>
          <w:sz w:val="20"/>
          <w:szCs w:val="20"/>
        </w:rPr>
        <w:fldChar w:fldCharType="end"/>
      </w:r>
      <w:r>
        <w:rPr>
          <w:rFonts w:cs="Arial"/>
          <w:b/>
          <w:sz w:val="20"/>
          <w:szCs w:val="20"/>
        </w:rPr>
        <w:t>: Updated National Disability Abuse &amp; Neglect Hotline Program Logic</w:t>
      </w:r>
      <w:bookmarkEnd w:id="173"/>
    </w:p>
    <w:tbl>
      <w:tblPr>
        <w:tblStyle w:val="TableGrid"/>
        <w:tblW w:w="5000" w:type="pct"/>
        <w:tblLook w:val="04A0" w:firstRow="1" w:lastRow="0" w:firstColumn="1" w:lastColumn="0" w:noHBand="0" w:noVBand="1"/>
        <w:tblCaption w:val="Updated National Disability Abuse and Neglect Hotline Program logic in table format"/>
      </w:tblPr>
      <w:tblGrid>
        <w:gridCol w:w="2338"/>
        <w:gridCol w:w="11349"/>
      </w:tblGrid>
      <w:tr w:rsidR="001107EB" w14:paraId="6C587453" w14:textId="77777777" w:rsidTr="001107EB">
        <w:trPr>
          <w:tblHeader/>
        </w:trPr>
        <w:tc>
          <w:tcPr>
            <w:tcW w:w="8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616365"/>
            <w:vAlign w:val="center"/>
            <w:hideMark/>
          </w:tcPr>
          <w:p w14:paraId="003997EA" w14:textId="77777777" w:rsidR="001107EB" w:rsidRDefault="001107EB">
            <w:pPr>
              <w:spacing w:before="120" w:after="120"/>
              <w:rPr>
                <w:rFonts w:cs="Arial"/>
                <w:b/>
                <w:color w:val="FFFFFF" w:themeColor="background1"/>
                <w:sz w:val="18"/>
                <w:szCs w:val="18"/>
              </w:rPr>
            </w:pPr>
            <w:r>
              <w:rPr>
                <w:rFonts w:cs="Arial"/>
                <w:b/>
                <w:color w:val="FFFFFF" w:themeColor="background1"/>
                <w:sz w:val="18"/>
                <w:szCs w:val="18"/>
              </w:rPr>
              <w:t>Component</w:t>
            </w:r>
          </w:p>
        </w:tc>
        <w:tc>
          <w:tcPr>
            <w:tcW w:w="41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616365"/>
            <w:vAlign w:val="center"/>
            <w:hideMark/>
          </w:tcPr>
          <w:p w14:paraId="3C859957" w14:textId="77777777" w:rsidR="001107EB" w:rsidRDefault="001107EB">
            <w:pPr>
              <w:spacing w:before="120" w:after="120"/>
              <w:rPr>
                <w:rFonts w:cs="Arial"/>
                <w:b/>
                <w:color w:val="FFFFFF" w:themeColor="background1"/>
                <w:sz w:val="18"/>
                <w:szCs w:val="18"/>
              </w:rPr>
            </w:pPr>
            <w:r>
              <w:rPr>
                <w:rFonts w:cs="Arial"/>
                <w:b/>
                <w:color w:val="FFFFFF" w:themeColor="background1"/>
                <w:sz w:val="18"/>
                <w:szCs w:val="18"/>
              </w:rPr>
              <w:t>Description</w:t>
            </w:r>
          </w:p>
        </w:tc>
      </w:tr>
      <w:tr w:rsidR="001107EB" w14:paraId="2F63B58E" w14:textId="77777777" w:rsidTr="001107EB">
        <w:tc>
          <w:tcPr>
            <w:tcW w:w="8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737496" w14:textId="77777777" w:rsidR="001107EB" w:rsidRDefault="001107EB">
            <w:pPr>
              <w:spacing w:after="0"/>
              <w:rPr>
                <w:rFonts w:cs="Arial"/>
                <w:b/>
                <w:sz w:val="18"/>
                <w:szCs w:val="18"/>
              </w:rPr>
            </w:pPr>
            <w:r>
              <w:rPr>
                <w:rFonts w:cs="Arial"/>
                <w:b/>
                <w:sz w:val="18"/>
                <w:szCs w:val="18"/>
              </w:rPr>
              <w:t>Program need</w:t>
            </w:r>
          </w:p>
        </w:tc>
        <w:tc>
          <w:tcPr>
            <w:tcW w:w="41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4C6FA4" w14:textId="77777777" w:rsidR="001107EB" w:rsidRDefault="001107EB">
            <w:pPr>
              <w:spacing w:after="0"/>
              <w:rPr>
                <w:rFonts w:cs="Arial"/>
                <w:sz w:val="18"/>
                <w:szCs w:val="18"/>
              </w:rPr>
            </w:pPr>
            <w:r>
              <w:rPr>
                <w:rFonts w:cs="Arial"/>
                <w:sz w:val="18"/>
                <w:szCs w:val="18"/>
              </w:rPr>
              <w:t>To ensure there is a nationally accessible service to aid the reporting of abuse and neglect of people with disability (PWD) in Commonwealth, State and Territory funded disability services.</w:t>
            </w:r>
          </w:p>
        </w:tc>
      </w:tr>
      <w:tr w:rsidR="001107EB" w14:paraId="6F6B2849" w14:textId="77777777" w:rsidTr="001107EB">
        <w:tc>
          <w:tcPr>
            <w:tcW w:w="8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38CD4C" w14:textId="77777777" w:rsidR="001107EB" w:rsidRDefault="001107EB">
            <w:pPr>
              <w:spacing w:after="0"/>
              <w:rPr>
                <w:rFonts w:cs="Arial"/>
                <w:b/>
                <w:sz w:val="18"/>
                <w:szCs w:val="18"/>
              </w:rPr>
            </w:pPr>
            <w:r>
              <w:rPr>
                <w:rFonts w:cs="Arial"/>
                <w:b/>
                <w:sz w:val="18"/>
                <w:szCs w:val="18"/>
              </w:rPr>
              <w:t>Program objectives</w:t>
            </w:r>
          </w:p>
        </w:tc>
        <w:tc>
          <w:tcPr>
            <w:tcW w:w="41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28A5BD" w14:textId="77777777" w:rsidR="001107EB" w:rsidRDefault="001107EB">
            <w:pPr>
              <w:spacing w:after="0"/>
              <w:rPr>
                <w:rFonts w:cs="Arial"/>
                <w:sz w:val="18"/>
                <w:szCs w:val="18"/>
              </w:rPr>
            </w:pPr>
            <w:r>
              <w:rPr>
                <w:rFonts w:cs="Arial"/>
                <w:sz w:val="18"/>
                <w:szCs w:val="18"/>
              </w:rPr>
              <w:t xml:space="preserve">To direct referrals of reports of abuse and neglect to the appropriate complaints handling mechanisms relevant to the appropriate state and territory (including the police), as well as other bodies such as the various Ombudsman, Anti-Discrimination Boards, and the Complaint Resolution and Referral Service (CRRS). </w:t>
            </w:r>
          </w:p>
        </w:tc>
      </w:tr>
      <w:tr w:rsidR="001107EB" w14:paraId="5DC3AC1D" w14:textId="77777777" w:rsidTr="001107EB">
        <w:tc>
          <w:tcPr>
            <w:tcW w:w="8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F5768C" w14:textId="77777777" w:rsidR="001107EB" w:rsidRDefault="001107EB">
            <w:pPr>
              <w:spacing w:after="0"/>
              <w:rPr>
                <w:rFonts w:cs="Arial"/>
                <w:b/>
                <w:sz w:val="18"/>
                <w:szCs w:val="18"/>
              </w:rPr>
            </w:pPr>
            <w:r>
              <w:rPr>
                <w:rFonts w:cs="Arial"/>
                <w:b/>
                <w:sz w:val="18"/>
                <w:szCs w:val="18"/>
              </w:rPr>
              <w:t>DSS purpose</w:t>
            </w:r>
          </w:p>
        </w:tc>
        <w:tc>
          <w:tcPr>
            <w:tcW w:w="41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D1C6C7" w14:textId="77777777" w:rsidR="001107EB" w:rsidRDefault="001107EB">
            <w:pPr>
              <w:spacing w:after="0"/>
              <w:rPr>
                <w:rFonts w:cs="Arial"/>
                <w:sz w:val="18"/>
                <w:szCs w:val="18"/>
              </w:rPr>
            </w:pPr>
            <w:r>
              <w:rPr>
                <w:rFonts w:cs="Arial"/>
                <w:sz w:val="18"/>
                <w:szCs w:val="18"/>
              </w:rPr>
              <w:t>To provide support to PWD, their families and/or carers to report abuse and neglect of PWD.</w:t>
            </w:r>
          </w:p>
        </w:tc>
      </w:tr>
      <w:tr w:rsidR="001107EB" w14:paraId="1F5F0B38" w14:textId="77777777" w:rsidTr="001107EB">
        <w:tc>
          <w:tcPr>
            <w:tcW w:w="8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AEBD10" w14:textId="77777777" w:rsidR="001107EB" w:rsidRDefault="001107EB">
            <w:pPr>
              <w:spacing w:after="0"/>
              <w:rPr>
                <w:rFonts w:cs="Arial"/>
                <w:b/>
                <w:sz w:val="18"/>
                <w:szCs w:val="18"/>
              </w:rPr>
            </w:pPr>
            <w:r>
              <w:rPr>
                <w:rFonts w:cs="Arial"/>
                <w:b/>
                <w:sz w:val="18"/>
                <w:szCs w:val="18"/>
              </w:rPr>
              <w:t>Inputs</w:t>
            </w:r>
          </w:p>
        </w:tc>
        <w:tc>
          <w:tcPr>
            <w:tcW w:w="41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97D132" w14:textId="77777777" w:rsidR="001107EB" w:rsidRDefault="001107EB" w:rsidP="001107EB">
            <w:pPr>
              <w:pStyle w:val="ListParagraph"/>
              <w:numPr>
                <w:ilvl w:val="0"/>
                <w:numId w:val="56"/>
              </w:numPr>
              <w:spacing w:after="0"/>
              <w:ind w:left="245" w:hanging="245"/>
              <w:rPr>
                <w:rFonts w:cs="Arial"/>
                <w:sz w:val="18"/>
                <w:szCs w:val="18"/>
              </w:rPr>
            </w:pPr>
            <w:r>
              <w:rPr>
                <w:rFonts w:cs="Arial"/>
                <w:sz w:val="18"/>
                <w:szCs w:val="18"/>
              </w:rPr>
              <w:t>DSS hosting and technical management of the JobAccess website (DSS Online Service)</w:t>
            </w:r>
          </w:p>
          <w:p w14:paraId="234168D2" w14:textId="77777777" w:rsidR="001107EB" w:rsidRDefault="001107EB" w:rsidP="001107EB">
            <w:pPr>
              <w:pStyle w:val="ListParagraph"/>
              <w:numPr>
                <w:ilvl w:val="0"/>
                <w:numId w:val="56"/>
              </w:numPr>
              <w:spacing w:after="0"/>
              <w:ind w:left="245" w:hanging="245"/>
              <w:rPr>
                <w:rFonts w:cs="Arial"/>
                <w:sz w:val="18"/>
                <w:szCs w:val="18"/>
              </w:rPr>
            </w:pPr>
            <w:r>
              <w:rPr>
                <w:rFonts w:cs="Arial"/>
                <w:sz w:val="18"/>
                <w:szCs w:val="18"/>
              </w:rPr>
              <w:t>DSS contract management, policy development and advice, and performance assessment</w:t>
            </w:r>
          </w:p>
        </w:tc>
      </w:tr>
      <w:tr w:rsidR="001107EB" w14:paraId="1B875F2D" w14:textId="77777777" w:rsidTr="001107EB">
        <w:tc>
          <w:tcPr>
            <w:tcW w:w="8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3E2F66" w14:textId="77777777" w:rsidR="001107EB" w:rsidRDefault="001107EB">
            <w:pPr>
              <w:spacing w:after="0"/>
              <w:rPr>
                <w:rFonts w:cs="Arial"/>
                <w:b/>
                <w:sz w:val="18"/>
                <w:szCs w:val="18"/>
              </w:rPr>
            </w:pPr>
            <w:r>
              <w:rPr>
                <w:rFonts w:cs="Arial"/>
                <w:b/>
                <w:sz w:val="18"/>
                <w:szCs w:val="18"/>
              </w:rPr>
              <w:t>Activities</w:t>
            </w:r>
          </w:p>
        </w:tc>
        <w:tc>
          <w:tcPr>
            <w:tcW w:w="41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AD1D8B" w14:textId="77777777" w:rsidR="001107EB" w:rsidRDefault="001107EB" w:rsidP="001107EB">
            <w:pPr>
              <w:pStyle w:val="ListParagraph"/>
              <w:numPr>
                <w:ilvl w:val="0"/>
                <w:numId w:val="56"/>
              </w:numPr>
              <w:spacing w:after="0"/>
              <w:ind w:left="245" w:hanging="245"/>
              <w:rPr>
                <w:rFonts w:cs="Arial"/>
                <w:sz w:val="18"/>
                <w:szCs w:val="18"/>
              </w:rPr>
            </w:pPr>
            <w:r>
              <w:rPr>
                <w:rFonts w:cs="Arial"/>
                <w:sz w:val="18"/>
                <w:szCs w:val="18"/>
              </w:rPr>
              <w:t xml:space="preserve">National Disability Abuse and Neglect Hotline (The Hotline) for reporting abuse or neglect of people with disability.   The Hotline is closely aligned with the CRRS supporting the needs of people with disability.  </w:t>
            </w:r>
          </w:p>
          <w:p w14:paraId="44532DE5" w14:textId="7EE92997" w:rsidR="001107EB" w:rsidRDefault="001107EB" w:rsidP="001107EB">
            <w:pPr>
              <w:pStyle w:val="ListParagraph"/>
              <w:numPr>
                <w:ilvl w:val="0"/>
                <w:numId w:val="56"/>
              </w:numPr>
              <w:spacing w:after="0"/>
              <w:ind w:left="245" w:hanging="245"/>
              <w:rPr>
                <w:rFonts w:cs="Arial"/>
                <w:sz w:val="18"/>
                <w:szCs w:val="18"/>
              </w:rPr>
            </w:pPr>
            <w:r>
              <w:rPr>
                <w:rFonts w:cs="Arial"/>
                <w:sz w:val="18"/>
                <w:szCs w:val="18"/>
              </w:rPr>
              <w:t xml:space="preserve">Deliver training sessions to people with disability that use </w:t>
            </w:r>
            <w:r w:rsidR="00DD204F">
              <w:rPr>
                <w:rFonts w:cs="Arial"/>
                <w:sz w:val="18"/>
                <w:szCs w:val="18"/>
              </w:rPr>
              <w:t>g</w:t>
            </w:r>
            <w:r>
              <w:rPr>
                <w:rFonts w:cs="Arial"/>
                <w:sz w:val="18"/>
                <w:szCs w:val="18"/>
              </w:rPr>
              <w:t>overnment funded services, to service providers.</w:t>
            </w:r>
          </w:p>
          <w:p w14:paraId="46148036" w14:textId="77777777" w:rsidR="001107EB" w:rsidRDefault="001107EB" w:rsidP="001107EB">
            <w:pPr>
              <w:pStyle w:val="ListParagraph"/>
              <w:numPr>
                <w:ilvl w:val="0"/>
                <w:numId w:val="56"/>
              </w:numPr>
              <w:spacing w:after="0"/>
              <w:ind w:left="245" w:hanging="245"/>
              <w:rPr>
                <w:rFonts w:cs="Arial"/>
                <w:sz w:val="18"/>
                <w:szCs w:val="18"/>
              </w:rPr>
            </w:pPr>
            <w:r>
              <w:rPr>
                <w:rFonts w:cs="Arial"/>
                <w:sz w:val="18"/>
                <w:szCs w:val="18"/>
              </w:rPr>
              <w:t xml:space="preserve">Provide a nationally accessible telephone service to report abuse and neglect with disability in Australian Government, State and Territory funded services, ensure appropriate referral of the reports.  </w:t>
            </w:r>
          </w:p>
        </w:tc>
      </w:tr>
      <w:tr w:rsidR="001107EB" w14:paraId="549EC5C4" w14:textId="77777777" w:rsidTr="001107EB">
        <w:tc>
          <w:tcPr>
            <w:tcW w:w="8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5B06BB" w14:textId="77777777" w:rsidR="001107EB" w:rsidRDefault="001107EB">
            <w:pPr>
              <w:spacing w:after="0"/>
              <w:rPr>
                <w:rFonts w:cs="Arial"/>
                <w:b/>
                <w:sz w:val="18"/>
                <w:szCs w:val="18"/>
              </w:rPr>
            </w:pPr>
            <w:r>
              <w:rPr>
                <w:rFonts w:cs="Arial"/>
                <w:b/>
                <w:sz w:val="18"/>
                <w:szCs w:val="18"/>
              </w:rPr>
              <w:t>External factors</w:t>
            </w:r>
          </w:p>
        </w:tc>
        <w:tc>
          <w:tcPr>
            <w:tcW w:w="41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1E156A" w14:textId="77777777" w:rsidR="001107EB" w:rsidRDefault="001107EB" w:rsidP="001107EB">
            <w:pPr>
              <w:pStyle w:val="ListParagraph"/>
              <w:numPr>
                <w:ilvl w:val="0"/>
                <w:numId w:val="56"/>
              </w:numPr>
              <w:spacing w:after="0"/>
              <w:ind w:left="245" w:hanging="245"/>
              <w:rPr>
                <w:rFonts w:cs="Arial"/>
                <w:sz w:val="18"/>
                <w:szCs w:val="18"/>
              </w:rPr>
            </w:pPr>
            <w:r>
              <w:rPr>
                <w:rFonts w:cs="Arial"/>
                <w:sz w:val="18"/>
                <w:szCs w:val="18"/>
              </w:rPr>
              <w:t>NDIS reforms increase support for PWD</w:t>
            </w:r>
          </w:p>
          <w:p w14:paraId="0B28696A" w14:textId="77777777" w:rsidR="001107EB" w:rsidRDefault="001107EB" w:rsidP="001107EB">
            <w:pPr>
              <w:pStyle w:val="ListParagraph"/>
              <w:numPr>
                <w:ilvl w:val="0"/>
                <w:numId w:val="56"/>
              </w:numPr>
              <w:spacing w:after="0"/>
              <w:ind w:left="245" w:hanging="245"/>
              <w:rPr>
                <w:rFonts w:cs="Arial"/>
                <w:sz w:val="18"/>
                <w:szCs w:val="18"/>
              </w:rPr>
            </w:pPr>
            <w:r>
              <w:rPr>
                <w:rFonts w:cs="Arial"/>
                <w:sz w:val="18"/>
                <w:szCs w:val="18"/>
              </w:rPr>
              <w:t xml:space="preserve">Department of Jobs and Small Business share data and work in partnership to deliver positive employment outcomes </w:t>
            </w:r>
          </w:p>
          <w:p w14:paraId="2860BC2F" w14:textId="77777777" w:rsidR="001107EB" w:rsidRDefault="001107EB" w:rsidP="001107EB">
            <w:pPr>
              <w:pStyle w:val="ListParagraph"/>
              <w:numPr>
                <w:ilvl w:val="0"/>
                <w:numId w:val="56"/>
              </w:numPr>
              <w:spacing w:after="0"/>
              <w:ind w:left="245" w:hanging="245"/>
              <w:rPr>
                <w:rFonts w:cs="Arial"/>
                <w:sz w:val="18"/>
                <w:szCs w:val="18"/>
              </w:rPr>
            </w:pPr>
            <w:r>
              <w:rPr>
                <w:rFonts w:cs="Arial"/>
                <w:sz w:val="18"/>
                <w:szCs w:val="18"/>
              </w:rPr>
              <w:t>Economic conditions enable employers to maintain/grow their workforce</w:t>
            </w:r>
          </w:p>
          <w:p w14:paraId="22202527" w14:textId="77777777" w:rsidR="001107EB" w:rsidRDefault="001107EB" w:rsidP="001107EB">
            <w:pPr>
              <w:pStyle w:val="ListParagraph"/>
              <w:numPr>
                <w:ilvl w:val="0"/>
                <w:numId w:val="56"/>
              </w:numPr>
              <w:spacing w:after="0"/>
              <w:ind w:left="245" w:hanging="245"/>
              <w:rPr>
                <w:rFonts w:cs="Arial"/>
                <w:sz w:val="18"/>
                <w:szCs w:val="18"/>
              </w:rPr>
            </w:pPr>
            <w:r>
              <w:rPr>
                <w:rFonts w:cs="Arial"/>
                <w:sz w:val="18"/>
                <w:szCs w:val="18"/>
              </w:rPr>
              <w:t>The Australian Government continues to fund Job Access</w:t>
            </w:r>
          </w:p>
          <w:p w14:paraId="463E06FC" w14:textId="77777777" w:rsidR="001107EB" w:rsidRDefault="001107EB" w:rsidP="001107EB">
            <w:pPr>
              <w:pStyle w:val="ListParagraph"/>
              <w:numPr>
                <w:ilvl w:val="0"/>
                <w:numId w:val="56"/>
              </w:numPr>
              <w:spacing w:after="0"/>
              <w:ind w:left="245" w:hanging="245"/>
              <w:rPr>
                <w:rFonts w:cs="Arial"/>
                <w:sz w:val="18"/>
                <w:szCs w:val="18"/>
              </w:rPr>
            </w:pPr>
            <w:r>
              <w:rPr>
                <w:rFonts w:cs="Arial"/>
                <w:sz w:val="18"/>
                <w:szCs w:val="18"/>
              </w:rPr>
              <w:t>Capable service providers deliver Job Access</w:t>
            </w:r>
          </w:p>
        </w:tc>
      </w:tr>
      <w:tr w:rsidR="001107EB" w14:paraId="5B6A0D53" w14:textId="77777777" w:rsidTr="001107EB">
        <w:tc>
          <w:tcPr>
            <w:tcW w:w="8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15D055" w14:textId="77777777" w:rsidR="001107EB" w:rsidRDefault="001107EB">
            <w:pPr>
              <w:spacing w:after="0"/>
              <w:rPr>
                <w:rFonts w:cs="Arial"/>
                <w:b/>
                <w:sz w:val="18"/>
                <w:szCs w:val="18"/>
              </w:rPr>
            </w:pPr>
            <w:r>
              <w:rPr>
                <w:rFonts w:cs="Arial"/>
                <w:b/>
                <w:sz w:val="18"/>
                <w:szCs w:val="18"/>
              </w:rPr>
              <w:t>PWD, carers and community members (PWD/C/CM) Assumptions</w:t>
            </w:r>
          </w:p>
        </w:tc>
        <w:tc>
          <w:tcPr>
            <w:tcW w:w="41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E64ECE" w14:textId="77777777" w:rsidR="001107EB" w:rsidRDefault="001107EB" w:rsidP="001107EB">
            <w:pPr>
              <w:pStyle w:val="ListParagraph"/>
              <w:numPr>
                <w:ilvl w:val="0"/>
                <w:numId w:val="56"/>
              </w:numPr>
              <w:spacing w:after="0"/>
              <w:ind w:left="245" w:hanging="245"/>
              <w:rPr>
                <w:rFonts w:cs="Arial"/>
                <w:sz w:val="18"/>
                <w:szCs w:val="18"/>
              </w:rPr>
            </w:pPr>
            <w:r>
              <w:rPr>
                <w:rFonts w:cs="Arial"/>
                <w:sz w:val="18"/>
                <w:szCs w:val="18"/>
              </w:rPr>
              <w:t xml:space="preserve">PWD, carers and community members are aware of, know how to access, are willing to access and access the Hotline </w:t>
            </w:r>
          </w:p>
        </w:tc>
      </w:tr>
      <w:tr w:rsidR="001107EB" w14:paraId="73F00954" w14:textId="77777777" w:rsidTr="001107EB">
        <w:tc>
          <w:tcPr>
            <w:tcW w:w="8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8E16DA" w14:textId="77777777" w:rsidR="001107EB" w:rsidRDefault="001107EB">
            <w:pPr>
              <w:spacing w:after="0"/>
              <w:rPr>
                <w:rFonts w:cs="Arial"/>
                <w:b/>
                <w:sz w:val="18"/>
                <w:szCs w:val="18"/>
              </w:rPr>
            </w:pPr>
            <w:r>
              <w:rPr>
                <w:rFonts w:cs="Arial"/>
                <w:b/>
                <w:sz w:val="18"/>
                <w:szCs w:val="18"/>
              </w:rPr>
              <w:t>PWD/C/CM Outputs</w:t>
            </w:r>
          </w:p>
        </w:tc>
        <w:tc>
          <w:tcPr>
            <w:tcW w:w="41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0F59AC" w14:textId="77777777" w:rsidR="001107EB" w:rsidRDefault="001107EB" w:rsidP="001107EB">
            <w:pPr>
              <w:pStyle w:val="ListParagraph"/>
              <w:numPr>
                <w:ilvl w:val="0"/>
                <w:numId w:val="56"/>
              </w:numPr>
              <w:spacing w:after="0"/>
              <w:ind w:left="245" w:hanging="245"/>
              <w:rPr>
                <w:rFonts w:cs="Arial"/>
                <w:sz w:val="18"/>
                <w:szCs w:val="18"/>
              </w:rPr>
            </w:pPr>
            <w:r>
              <w:rPr>
                <w:rFonts w:cs="Arial"/>
                <w:sz w:val="18"/>
                <w:szCs w:val="18"/>
              </w:rPr>
              <w:t>PWD, carers and community members report neglect and abuse</w:t>
            </w:r>
          </w:p>
        </w:tc>
      </w:tr>
      <w:tr w:rsidR="001107EB" w14:paraId="76163802" w14:textId="77777777" w:rsidTr="001107EB">
        <w:tc>
          <w:tcPr>
            <w:tcW w:w="8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A2C071" w14:textId="77777777" w:rsidR="001107EB" w:rsidRDefault="001107EB">
            <w:pPr>
              <w:spacing w:after="0"/>
              <w:rPr>
                <w:rFonts w:cs="Arial"/>
                <w:b/>
                <w:sz w:val="18"/>
                <w:szCs w:val="18"/>
              </w:rPr>
            </w:pPr>
            <w:r>
              <w:rPr>
                <w:rFonts w:cs="Arial"/>
                <w:b/>
                <w:sz w:val="18"/>
                <w:szCs w:val="18"/>
              </w:rPr>
              <w:t>PWD/C/CM Assumptions</w:t>
            </w:r>
          </w:p>
        </w:tc>
        <w:tc>
          <w:tcPr>
            <w:tcW w:w="41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BDA2AB" w14:textId="77777777" w:rsidR="001107EB" w:rsidRDefault="001107EB" w:rsidP="001107EB">
            <w:pPr>
              <w:pStyle w:val="ListParagraph"/>
              <w:numPr>
                <w:ilvl w:val="0"/>
                <w:numId w:val="56"/>
              </w:numPr>
              <w:spacing w:after="0"/>
              <w:ind w:left="245" w:hanging="245"/>
              <w:rPr>
                <w:rFonts w:cs="Arial"/>
                <w:sz w:val="18"/>
                <w:szCs w:val="18"/>
              </w:rPr>
            </w:pPr>
            <w:r>
              <w:rPr>
                <w:rFonts w:cs="Arial"/>
                <w:sz w:val="18"/>
                <w:szCs w:val="18"/>
              </w:rPr>
              <w:t>The Hotline provides accurate information to PWD, carers and community that meets their needs</w:t>
            </w:r>
          </w:p>
        </w:tc>
      </w:tr>
      <w:tr w:rsidR="001107EB" w14:paraId="540371CA" w14:textId="77777777" w:rsidTr="001107EB">
        <w:tc>
          <w:tcPr>
            <w:tcW w:w="8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6FA647" w14:textId="77777777" w:rsidR="001107EB" w:rsidRDefault="001107EB">
            <w:pPr>
              <w:spacing w:after="0"/>
              <w:rPr>
                <w:rFonts w:cs="Arial"/>
                <w:b/>
                <w:sz w:val="18"/>
                <w:szCs w:val="18"/>
              </w:rPr>
            </w:pPr>
            <w:r>
              <w:rPr>
                <w:rFonts w:cs="Arial"/>
                <w:b/>
                <w:sz w:val="18"/>
                <w:szCs w:val="18"/>
              </w:rPr>
              <w:t>PWD/C/CM Short-term Outcomes</w:t>
            </w:r>
          </w:p>
        </w:tc>
        <w:tc>
          <w:tcPr>
            <w:tcW w:w="41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4ACDE1" w14:textId="77777777" w:rsidR="001107EB" w:rsidRDefault="001107EB" w:rsidP="001107EB">
            <w:pPr>
              <w:pStyle w:val="ListParagraph"/>
              <w:numPr>
                <w:ilvl w:val="0"/>
                <w:numId w:val="56"/>
              </w:numPr>
              <w:spacing w:after="0"/>
              <w:ind w:left="245" w:hanging="245"/>
              <w:rPr>
                <w:rFonts w:cs="Arial"/>
                <w:sz w:val="18"/>
                <w:szCs w:val="18"/>
              </w:rPr>
            </w:pPr>
            <w:r>
              <w:rPr>
                <w:rFonts w:cs="Arial"/>
                <w:sz w:val="18"/>
                <w:szCs w:val="18"/>
              </w:rPr>
              <w:t xml:space="preserve">Commonwealth, State and Territory funded disability services; individual advocacy services; and PWD have increased knowledge about rights and responsibilities </w:t>
            </w:r>
          </w:p>
          <w:p w14:paraId="03C913A6" w14:textId="77777777" w:rsidR="001107EB" w:rsidRDefault="001107EB" w:rsidP="001107EB">
            <w:pPr>
              <w:pStyle w:val="ListParagraph"/>
              <w:numPr>
                <w:ilvl w:val="0"/>
                <w:numId w:val="56"/>
              </w:numPr>
              <w:spacing w:after="0"/>
              <w:ind w:left="245" w:hanging="245"/>
              <w:rPr>
                <w:rFonts w:cs="Arial"/>
                <w:sz w:val="18"/>
                <w:szCs w:val="18"/>
              </w:rPr>
            </w:pPr>
            <w:r>
              <w:rPr>
                <w:rFonts w:cs="Arial"/>
                <w:sz w:val="18"/>
                <w:szCs w:val="18"/>
              </w:rPr>
              <w:t>PWD are referred to appropriate authorities and services</w:t>
            </w:r>
          </w:p>
        </w:tc>
      </w:tr>
      <w:tr w:rsidR="001107EB" w14:paraId="7F2D0FB2" w14:textId="77777777" w:rsidTr="001107EB">
        <w:tc>
          <w:tcPr>
            <w:tcW w:w="8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312BD9" w14:textId="77777777" w:rsidR="001107EB" w:rsidRDefault="001107EB">
            <w:pPr>
              <w:spacing w:after="0"/>
              <w:rPr>
                <w:rFonts w:cs="Arial"/>
                <w:b/>
                <w:sz w:val="18"/>
                <w:szCs w:val="18"/>
              </w:rPr>
            </w:pPr>
            <w:r>
              <w:rPr>
                <w:rFonts w:cs="Arial"/>
                <w:b/>
                <w:sz w:val="18"/>
                <w:szCs w:val="18"/>
              </w:rPr>
              <w:t>PWD/C/CM Assumptions</w:t>
            </w:r>
          </w:p>
        </w:tc>
        <w:tc>
          <w:tcPr>
            <w:tcW w:w="41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6BF907" w14:textId="77777777" w:rsidR="001107EB" w:rsidRDefault="001107EB" w:rsidP="001107EB">
            <w:pPr>
              <w:pStyle w:val="ListParagraph"/>
              <w:numPr>
                <w:ilvl w:val="0"/>
                <w:numId w:val="56"/>
              </w:numPr>
              <w:spacing w:after="0"/>
              <w:ind w:left="245" w:hanging="245"/>
              <w:rPr>
                <w:rFonts w:cs="Arial"/>
                <w:sz w:val="18"/>
                <w:szCs w:val="18"/>
              </w:rPr>
            </w:pPr>
            <w:r>
              <w:rPr>
                <w:rFonts w:cs="Arial"/>
                <w:sz w:val="18"/>
                <w:szCs w:val="18"/>
              </w:rPr>
              <w:t xml:space="preserve">Reports of abuse or neglect are referred to the appropriate authorities and services </w:t>
            </w:r>
          </w:p>
          <w:p w14:paraId="393D492D" w14:textId="77777777" w:rsidR="001107EB" w:rsidRDefault="001107EB" w:rsidP="001107EB">
            <w:pPr>
              <w:pStyle w:val="ListParagraph"/>
              <w:numPr>
                <w:ilvl w:val="0"/>
                <w:numId w:val="56"/>
              </w:numPr>
              <w:spacing w:after="0"/>
              <w:ind w:left="245" w:hanging="245"/>
              <w:rPr>
                <w:rFonts w:cs="Arial"/>
                <w:sz w:val="18"/>
                <w:szCs w:val="18"/>
              </w:rPr>
            </w:pPr>
            <w:r>
              <w:rPr>
                <w:rFonts w:cs="Arial"/>
                <w:sz w:val="18"/>
                <w:szCs w:val="18"/>
              </w:rPr>
              <w:t>The Hotline keeps PWD, carers and community updated on the progress of the report of abuse or neglect</w:t>
            </w:r>
          </w:p>
        </w:tc>
      </w:tr>
      <w:tr w:rsidR="001107EB" w14:paraId="0DC9A8DC" w14:textId="77777777" w:rsidTr="001107EB">
        <w:tc>
          <w:tcPr>
            <w:tcW w:w="8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C02362" w14:textId="77777777" w:rsidR="001107EB" w:rsidRDefault="001107EB">
            <w:pPr>
              <w:spacing w:after="0"/>
              <w:rPr>
                <w:rFonts w:cs="Arial"/>
                <w:b/>
                <w:sz w:val="18"/>
                <w:szCs w:val="18"/>
              </w:rPr>
            </w:pPr>
            <w:r>
              <w:rPr>
                <w:rFonts w:cs="Arial"/>
                <w:b/>
                <w:sz w:val="18"/>
                <w:szCs w:val="18"/>
              </w:rPr>
              <w:t>PWD/C/CM Medium-term Outcomes</w:t>
            </w:r>
          </w:p>
        </w:tc>
        <w:tc>
          <w:tcPr>
            <w:tcW w:w="41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1A7365" w14:textId="77777777" w:rsidR="001107EB" w:rsidRDefault="001107EB" w:rsidP="001107EB">
            <w:pPr>
              <w:pStyle w:val="ListParagraph"/>
              <w:numPr>
                <w:ilvl w:val="0"/>
                <w:numId w:val="56"/>
              </w:numPr>
              <w:spacing w:after="0"/>
              <w:ind w:left="245" w:hanging="245"/>
              <w:rPr>
                <w:rFonts w:cs="Arial"/>
                <w:sz w:val="18"/>
                <w:szCs w:val="18"/>
              </w:rPr>
            </w:pPr>
            <w:r>
              <w:rPr>
                <w:rFonts w:cs="Arial"/>
                <w:sz w:val="18"/>
                <w:szCs w:val="18"/>
              </w:rPr>
              <w:t>Authorities and services resolve complaint appropriately</w:t>
            </w:r>
          </w:p>
        </w:tc>
      </w:tr>
      <w:tr w:rsidR="001107EB" w14:paraId="2ED8C513" w14:textId="77777777" w:rsidTr="001107EB">
        <w:tc>
          <w:tcPr>
            <w:tcW w:w="8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5FB81F" w14:textId="77777777" w:rsidR="001107EB" w:rsidRDefault="001107EB">
            <w:pPr>
              <w:spacing w:after="0"/>
              <w:rPr>
                <w:rFonts w:cs="Arial"/>
                <w:b/>
                <w:sz w:val="18"/>
                <w:szCs w:val="18"/>
              </w:rPr>
            </w:pPr>
            <w:r>
              <w:rPr>
                <w:rFonts w:cs="Arial"/>
                <w:b/>
                <w:sz w:val="18"/>
                <w:szCs w:val="18"/>
              </w:rPr>
              <w:t>PWD PWD/C/CM Long-term Outcomes</w:t>
            </w:r>
          </w:p>
        </w:tc>
        <w:tc>
          <w:tcPr>
            <w:tcW w:w="41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273994" w14:textId="77777777" w:rsidR="001107EB" w:rsidRDefault="001107EB" w:rsidP="001107EB">
            <w:pPr>
              <w:pStyle w:val="ListParagraph"/>
              <w:numPr>
                <w:ilvl w:val="0"/>
                <w:numId w:val="56"/>
              </w:numPr>
              <w:spacing w:after="0"/>
              <w:ind w:left="245" w:hanging="245"/>
              <w:rPr>
                <w:rFonts w:cs="Arial"/>
                <w:sz w:val="18"/>
                <w:szCs w:val="18"/>
              </w:rPr>
            </w:pPr>
            <w:r>
              <w:rPr>
                <w:rFonts w:cs="Arial"/>
                <w:sz w:val="18"/>
                <w:szCs w:val="18"/>
              </w:rPr>
              <w:t>PWD receive fair and just treatment</w:t>
            </w:r>
          </w:p>
        </w:tc>
      </w:tr>
    </w:tbl>
    <w:p w14:paraId="4D0D295E" w14:textId="77777777" w:rsidR="006B6F74" w:rsidRDefault="006B6F74" w:rsidP="00FA746F"/>
    <w:p w14:paraId="0CF8CF39" w14:textId="77777777" w:rsidR="006B6F74" w:rsidRDefault="006B6F74" w:rsidP="006B6F74">
      <w:pPr>
        <w:pStyle w:val="Heading1"/>
        <w:numPr>
          <w:ilvl w:val="0"/>
          <w:numId w:val="0"/>
        </w:numPr>
        <w:ind w:left="360" w:hanging="360"/>
      </w:pPr>
      <w:bookmarkStart w:id="174" w:name="_Toc11267457"/>
      <w:r>
        <w:lastRenderedPageBreak/>
        <w:t>Appendix C: Theory of Change</w:t>
      </w:r>
      <w:bookmarkEnd w:id="174"/>
    </w:p>
    <w:p w14:paraId="4032698A" w14:textId="77777777" w:rsidR="00BB5435" w:rsidRPr="00BB5435" w:rsidRDefault="00BB5435" w:rsidP="00EE47F0">
      <w:r>
        <w:t xml:space="preserve">The table below contains the content of the Theory of Change figure, as shown in the body of this report. </w:t>
      </w:r>
    </w:p>
    <w:p w14:paraId="6907B6EF" w14:textId="07F7A7A9" w:rsidR="00423465" w:rsidRDefault="00423465" w:rsidP="00423465">
      <w:pPr>
        <w:pStyle w:val="Sub-SubTitle"/>
        <w:numPr>
          <w:ilvl w:val="0"/>
          <w:numId w:val="0"/>
        </w:numPr>
        <w:tabs>
          <w:tab w:val="left" w:pos="720"/>
        </w:tabs>
        <w:ind w:left="1304" w:hanging="1304"/>
        <w:rPr>
          <w:rFonts w:cs="Arial"/>
          <w:b/>
          <w:sz w:val="20"/>
          <w:szCs w:val="20"/>
        </w:rPr>
      </w:pPr>
      <w:bookmarkStart w:id="175" w:name="_Toc11268010"/>
      <w:r>
        <w:rPr>
          <w:rFonts w:cs="Arial"/>
          <w:b/>
          <w:sz w:val="20"/>
          <w:szCs w:val="20"/>
        </w:rPr>
        <w:t xml:space="preserve">Table </w:t>
      </w:r>
      <w:r>
        <w:rPr>
          <w:rFonts w:cs="Arial"/>
          <w:b/>
          <w:sz w:val="20"/>
          <w:szCs w:val="20"/>
        </w:rPr>
        <w:fldChar w:fldCharType="begin"/>
      </w:r>
      <w:r>
        <w:rPr>
          <w:rFonts w:cs="Arial"/>
          <w:b/>
          <w:sz w:val="20"/>
          <w:szCs w:val="20"/>
        </w:rPr>
        <w:instrText xml:space="preserve"> SEQ Table \* ARABIC </w:instrText>
      </w:r>
      <w:r>
        <w:rPr>
          <w:rFonts w:cs="Arial"/>
          <w:b/>
          <w:sz w:val="20"/>
          <w:szCs w:val="20"/>
        </w:rPr>
        <w:fldChar w:fldCharType="separate"/>
      </w:r>
      <w:r w:rsidR="0010154C">
        <w:rPr>
          <w:rFonts w:cs="Arial"/>
          <w:b/>
          <w:noProof/>
          <w:sz w:val="20"/>
          <w:szCs w:val="20"/>
        </w:rPr>
        <w:t>34</w:t>
      </w:r>
      <w:r>
        <w:rPr>
          <w:rFonts w:cs="Arial"/>
          <w:b/>
          <w:sz w:val="20"/>
          <w:szCs w:val="20"/>
        </w:rPr>
        <w:fldChar w:fldCharType="end"/>
      </w:r>
      <w:r>
        <w:rPr>
          <w:rFonts w:cs="Arial"/>
          <w:b/>
          <w:sz w:val="20"/>
          <w:szCs w:val="20"/>
        </w:rPr>
        <w:t>: Theory of Change</w:t>
      </w:r>
      <w:bookmarkEnd w:id="175"/>
    </w:p>
    <w:tbl>
      <w:tblPr>
        <w:tblStyle w:val="TableGrid"/>
        <w:tblW w:w="5000" w:type="pct"/>
        <w:tblLook w:val="04A0" w:firstRow="1" w:lastRow="0" w:firstColumn="1" w:lastColumn="0" w:noHBand="0" w:noVBand="1"/>
        <w:tblCaption w:val="Updated theory of change in table format"/>
      </w:tblPr>
      <w:tblGrid>
        <w:gridCol w:w="2059"/>
        <w:gridCol w:w="11628"/>
      </w:tblGrid>
      <w:tr w:rsidR="0001432C" w14:paraId="5656CF6E" w14:textId="77777777" w:rsidTr="0001432C">
        <w:trPr>
          <w:tblHeader/>
        </w:trPr>
        <w:tc>
          <w:tcPr>
            <w:tcW w:w="75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616365"/>
            <w:vAlign w:val="center"/>
            <w:hideMark/>
          </w:tcPr>
          <w:p w14:paraId="6801ECED" w14:textId="77777777" w:rsidR="0001432C" w:rsidRDefault="0001432C" w:rsidP="00053AF2">
            <w:pPr>
              <w:spacing w:before="120" w:after="120"/>
              <w:rPr>
                <w:rFonts w:cs="Arial"/>
                <w:b/>
                <w:color w:val="FFFFFF" w:themeColor="background1"/>
                <w:sz w:val="18"/>
                <w:szCs w:val="18"/>
              </w:rPr>
            </w:pPr>
            <w:r>
              <w:rPr>
                <w:rFonts w:cs="Arial"/>
                <w:b/>
                <w:color w:val="FFFFFF" w:themeColor="background1"/>
                <w:sz w:val="18"/>
                <w:szCs w:val="18"/>
              </w:rPr>
              <w:t>Component</w:t>
            </w:r>
          </w:p>
        </w:tc>
        <w:tc>
          <w:tcPr>
            <w:tcW w:w="42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616365"/>
            <w:vAlign w:val="center"/>
            <w:hideMark/>
          </w:tcPr>
          <w:p w14:paraId="2CEB34D6" w14:textId="77777777" w:rsidR="0001432C" w:rsidRDefault="0001432C" w:rsidP="00053AF2">
            <w:pPr>
              <w:spacing w:before="120" w:after="120"/>
              <w:rPr>
                <w:rFonts w:cs="Arial"/>
                <w:b/>
                <w:color w:val="FFFFFF" w:themeColor="background1"/>
                <w:sz w:val="18"/>
                <w:szCs w:val="18"/>
              </w:rPr>
            </w:pPr>
            <w:r>
              <w:rPr>
                <w:rFonts w:cs="Arial"/>
                <w:b/>
                <w:color w:val="FFFFFF" w:themeColor="background1"/>
                <w:sz w:val="18"/>
                <w:szCs w:val="18"/>
              </w:rPr>
              <w:t>Description</w:t>
            </w:r>
          </w:p>
        </w:tc>
      </w:tr>
      <w:tr w:rsidR="0001432C" w14:paraId="67A50822" w14:textId="77777777" w:rsidTr="0001432C">
        <w:tc>
          <w:tcPr>
            <w:tcW w:w="7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60990F" w14:textId="77777777" w:rsidR="0001432C" w:rsidRDefault="0001432C" w:rsidP="00053AF2">
            <w:pPr>
              <w:spacing w:after="0"/>
              <w:rPr>
                <w:rFonts w:cs="Arial"/>
                <w:b/>
                <w:sz w:val="18"/>
                <w:szCs w:val="18"/>
              </w:rPr>
            </w:pPr>
            <w:r>
              <w:rPr>
                <w:rFonts w:cs="Arial"/>
                <w:b/>
                <w:sz w:val="18"/>
                <w:szCs w:val="18"/>
              </w:rPr>
              <w:t>Inputs</w:t>
            </w:r>
          </w:p>
        </w:tc>
        <w:tc>
          <w:tcPr>
            <w:tcW w:w="42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DCB615" w14:textId="77777777" w:rsidR="0001432C" w:rsidRPr="0001432C" w:rsidRDefault="0083688F" w:rsidP="0001432C">
            <w:pPr>
              <w:pStyle w:val="ListParagraph"/>
              <w:numPr>
                <w:ilvl w:val="0"/>
                <w:numId w:val="56"/>
              </w:numPr>
              <w:spacing w:after="0"/>
              <w:ind w:left="245" w:hanging="245"/>
              <w:rPr>
                <w:rFonts w:cs="Arial"/>
                <w:sz w:val="18"/>
                <w:szCs w:val="18"/>
              </w:rPr>
            </w:pPr>
            <w:r>
              <w:rPr>
                <w:rFonts w:cs="Arial"/>
                <w:b/>
                <w:sz w:val="18"/>
                <w:szCs w:val="18"/>
              </w:rPr>
              <w:t xml:space="preserve">Budget Measure: </w:t>
            </w:r>
            <w:r w:rsidRPr="006A1711">
              <w:rPr>
                <w:rFonts w:cs="Arial"/>
                <w:sz w:val="18"/>
                <w:szCs w:val="18"/>
              </w:rPr>
              <w:t>$</w:t>
            </w:r>
            <w:r>
              <w:rPr>
                <w:rFonts w:cs="Arial"/>
                <w:sz w:val="18"/>
                <w:szCs w:val="18"/>
              </w:rPr>
              <w:t>13.79</w:t>
            </w:r>
            <w:r w:rsidRPr="006A1711">
              <w:rPr>
                <w:rFonts w:cs="Arial"/>
                <w:sz w:val="18"/>
                <w:szCs w:val="18"/>
              </w:rPr>
              <w:t xml:space="preserve"> million</w:t>
            </w:r>
          </w:p>
          <w:p w14:paraId="6542111A" w14:textId="77777777" w:rsidR="0001432C" w:rsidRPr="0001432C" w:rsidRDefault="0001432C" w:rsidP="0001432C">
            <w:pPr>
              <w:pStyle w:val="ListParagraph"/>
              <w:numPr>
                <w:ilvl w:val="0"/>
                <w:numId w:val="56"/>
              </w:numPr>
              <w:spacing w:after="0"/>
              <w:ind w:left="245" w:hanging="245"/>
              <w:rPr>
                <w:rFonts w:cs="Arial"/>
                <w:sz w:val="18"/>
                <w:szCs w:val="18"/>
              </w:rPr>
            </w:pPr>
            <w:r w:rsidRPr="0001432C">
              <w:rPr>
                <w:rFonts w:cs="Arial"/>
                <w:b/>
                <w:sz w:val="18"/>
                <w:szCs w:val="18"/>
              </w:rPr>
              <w:t>Partners:</w:t>
            </w:r>
            <w:r w:rsidRPr="0001432C">
              <w:rPr>
                <w:rFonts w:cs="Arial"/>
                <w:sz w:val="18"/>
                <w:szCs w:val="18"/>
              </w:rPr>
              <w:t xml:space="preserve"> WorkFocus</w:t>
            </w:r>
            <w:r>
              <w:rPr>
                <w:rFonts w:cs="Arial"/>
                <w:sz w:val="18"/>
                <w:szCs w:val="18"/>
              </w:rPr>
              <w:t xml:space="preserve">, </w:t>
            </w:r>
            <w:r w:rsidRPr="0001432C">
              <w:rPr>
                <w:rFonts w:cs="Arial"/>
                <w:sz w:val="18"/>
                <w:szCs w:val="18"/>
              </w:rPr>
              <w:t>Department of Jobs &amp; Small Business</w:t>
            </w:r>
            <w:r>
              <w:rPr>
                <w:rFonts w:cs="Arial"/>
                <w:sz w:val="18"/>
                <w:szCs w:val="18"/>
              </w:rPr>
              <w:t xml:space="preserve"> and </w:t>
            </w:r>
            <w:r w:rsidRPr="0001432C">
              <w:rPr>
                <w:rFonts w:cs="Arial"/>
                <w:sz w:val="18"/>
                <w:szCs w:val="18"/>
              </w:rPr>
              <w:t>Centrelink</w:t>
            </w:r>
          </w:p>
          <w:p w14:paraId="32970B9B" w14:textId="77777777" w:rsidR="0001432C" w:rsidRPr="0001432C" w:rsidRDefault="0001432C" w:rsidP="0001432C">
            <w:pPr>
              <w:pStyle w:val="ListParagraph"/>
              <w:numPr>
                <w:ilvl w:val="0"/>
                <w:numId w:val="56"/>
              </w:numPr>
              <w:spacing w:after="0"/>
              <w:ind w:left="245" w:hanging="245"/>
              <w:rPr>
                <w:rFonts w:cs="Arial"/>
                <w:sz w:val="18"/>
                <w:szCs w:val="18"/>
              </w:rPr>
            </w:pPr>
            <w:r w:rsidRPr="0001432C">
              <w:rPr>
                <w:rFonts w:cs="Arial"/>
                <w:b/>
                <w:sz w:val="18"/>
                <w:szCs w:val="18"/>
              </w:rPr>
              <w:t>Participants:</w:t>
            </w:r>
            <w:r w:rsidRPr="0001432C">
              <w:rPr>
                <w:rFonts w:cs="Arial"/>
                <w:sz w:val="18"/>
                <w:szCs w:val="18"/>
              </w:rPr>
              <w:t xml:space="preserve"> People with Disability (PWD)</w:t>
            </w:r>
            <w:r>
              <w:rPr>
                <w:rFonts w:cs="Arial"/>
                <w:sz w:val="18"/>
                <w:szCs w:val="18"/>
              </w:rPr>
              <w:t xml:space="preserve">, </w:t>
            </w:r>
            <w:r w:rsidRPr="0001432C">
              <w:rPr>
                <w:rFonts w:cs="Arial"/>
                <w:sz w:val="18"/>
                <w:szCs w:val="18"/>
              </w:rPr>
              <w:t>Employers</w:t>
            </w:r>
            <w:r>
              <w:rPr>
                <w:rFonts w:cs="Arial"/>
                <w:sz w:val="18"/>
                <w:szCs w:val="18"/>
              </w:rPr>
              <w:t xml:space="preserve"> and </w:t>
            </w:r>
            <w:r w:rsidRPr="0001432C">
              <w:rPr>
                <w:rFonts w:cs="Arial"/>
                <w:sz w:val="18"/>
                <w:szCs w:val="18"/>
              </w:rPr>
              <w:t>DES Providers</w:t>
            </w:r>
          </w:p>
        </w:tc>
      </w:tr>
      <w:tr w:rsidR="0001432C" w14:paraId="78547040" w14:textId="77777777" w:rsidTr="0001432C">
        <w:tc>
          <w:tcPr>
            <w:tcW w:w="7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35DD7D" w14:textId="77777777" w:rsidR="0001432C" w:rsidRDefault="0001432C" w:rsidP="00053AF2">
            <w:pPr>
              <w:spacing w:after="0"/>
              <w:rPr>
                <w:rFonts w:cs="Arial"/>
                <w:b/>
                <w:sz w:val="18"/>
                <w:szCs w:val="18"/>
              </w:rPr>
            </w:pPr>
            <w:r>
              <w:rPr>
                <w:rFonts w:cs="Arial"/>
                <w:b/>
                <w:sz w:val="18"/>
                <w:szCs w:val="18"/>
              </w:rPr>
              <w:t>Assumptions</w:t>
            </w:r>
          </w:p>
        </w:tc>
        <w:tc>
          <w:tcPr>
            <w:tcW w:w="42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7ED5C8" w14:textId="77777777" w:rsidR="0001432C" w:rsidRPr="0001432C" w:rsidRDefault="0001432C" w:rsidP="0001432C">
            <w:pPr>
              <w:pStyle w:val="ListParagraph"/>
              <w:numPr>
                <w:ilvl w:val="0"/>
                <w:numId w:val="56"/>
              </w:numPr>
              <w:spacing w:after="0"/>
              <w:ind w:left="245" w:hanging="245"/>
              <w:rPr>
                <w:rFonts w:cs="Arial"/>
                <w:sz w:val="18"/>
                <w:szCs w:val="18"/>
              </w:rPr>
            </w:pPr>
            <w:r w:rsidRPr="0001432C">
              <w:rPr>
                <w:rFonts w:cs="Arial"/>
                <w:sz w:val="18"/>
                <w:szCs w:val="18"/>
              </w:rPr>
              <w:t>Barriers can be reduced by JobAccess</w:t>
            </w:r>
          </w:p>
          <w:p w14:paraId="7EDC3D88" w14:textId="77777777" w:rsidR="0001432C" w:rsidRPr="0001432C" w:rsidRDefault="0001432C" w:rsidP="0001432C">
            <w:pPr>
              <w:pStyle w:val="ListParagraph"/>
              <w:numPr>
                <w:ilvl w:val="0"/>
                <w:numId w:val="56"/>
              </w:numPr>
              <w:spacing w:after="0"/>
              <w:ind w:left="245" w:hanging="245"/>
              <w:rPr>
                <w:rFonts w:cs="Arial"/>
                <w:sz w:val="18"/>
                <w:szCs w:val="18"/>
              </w:rPr>
            </w:pPr>
            <w:r w:rsidRPr="0001432C">
              <w:rPr>
                <w:rFonts w:cs="Arial"/>
                <w:sz w:val="18"/>
                <w:szCs w:val="18"/>
              </w:rPr>
              <w:t xml:space="preserve">PWD are willing to disclose their disability to employers and seek help from JobAccess </w:t>
            </w:r>
          </w:p>
          <w:p w14:paraId="62318F7A" w14:textId="77777777" w:rsidR="0001432C" w:rsidRPr="0001432C" w:rsidRDefault="0001432C" w:rsidP="0001432C">
            <w:pPr>
              <w:pStyle w:val="ListParagraph"/>
              <w:numPr>
                <w:ilvl w:val="0"/>
                <w:numId w:val="56"/>
              </w:numPr>
              <w:spacing w:after="0"/>
              <w:ind w:left="245" w:hanging="245"/>
              <w:rPr>
                <w:rFonts w:cs="Arial"/>
                <w:sz w:val="18"/>
                <w:szCs w:val="18"/>
              </w:rPr>
            </w:pPr>
            <w:r w:rsidRPr="0001432C">
              <w:rPr>
                <w:rFonts w:cs="Arial"/>
                <w:sz w:val="18"/>
                <w:szCs w:val="18"/>
              </w:rPr>
              <w:t>Employers are willing to work with JobAcces</w:t>
            </w:r>
            <w:r>
              <w:rPr>
                <w:rFonts w:cs="Arial"/>
                <w:sz w:val="18"/>
                <w:szCs w:val="18"/>
              </w:rPr>
              <w:t xml:space="preserve">s, Employment Service Providers </w:t>
            </w:r>
            <w:r w:rsidRPr="0001432C">
              <w:rPr>
                <w:rFonts w:cs="Arial"/>
                <w:sz w:val="18"/>
                <w:szCs w:val="18"/>
              </w:rPr>
              <w:t xml:space="preserve">and PWD </w:t>
            </w:r>
          </w:p>
          <w:p w14:paraId="225A2BF1" w14:textId="77777777" w:rsidR="0001432C" w:rsidRPr="0001432C" w:rsidRDefault="0001432C" w:rsidP="0001432C">
            <w:pPr>
              <w:pStyle w:val="ListParagraph"/>
              <w:numPr>
                <w:ilvl w:val="0"/>
                <w:numId w:val="56"/>
              </w:numPr>
              <w:spacing w:after="0"/>
              <w:ind w:left="245" w:hanging="245"/>
              <w:rPr>
                <w:rFonts w:cs="Arial"/>
                <w:sz w:val="18"/>
                <w:szCs w:val="18"/>
              </w:rPr>
            </w:pPr>
            <w:r w:rsidRPr="0001432C">
              <w:rPr>
                <w:rFonts w:cs="Arial"/>
                <w:sz w:val="18"/>
                <w:szCs w:val="18"/>
              </w:rPr>
              <w:t>ESP’s have relation</w:t>
            </w:r>
            <w:r>
              <w:rPr>
                <w:rFonts w:cs="Arial"/>
                <w:sz w:val="18"/>
                <w:szCs w:val="18"/>
              </w:rPr>
              <w:t>ships with JobAccess providers,</w:t>
            </w:r>
            <w:r w:rsidRPr="0001432C">
              <w:rPr>
                <w:rFonts w:cs="Arial"/>
                <w:sz w:val="18"/>
                <w:szCs w:val="18"/>
              </w:rPr>
              <w:t xml:space="preserve"> PWD and Employers</w:t>
            </w:r>
          </w:p>
        </w:tc>
      </w:tr>
      <w:tr w:rsidR="0001432C" w14:paraId="5B05B437" w14:textId="77777777" w:rsidTr="0001432C">
        <w:tc>
          <w:tcPr>
            <w:tcW w:w="7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632DD3" w14:textId="77777777" w:rsidR="0001432C" w:rsidRDefault="0001432C" w:rsidP="00053AF2">
            <w:pPr>
              <w:spacing w:after="0"/>
              <w:rPr>
                <w:rFonts w:cs="Arial"/>
                <w:b/>
                <w:sz w:val="18"/>
                <w:szCs w:val="18"/>
              </w:rPr>
            </w:pPr>
            <w:r w:rsidRPr="0001432C">
              <w:rPr>
                <w:rFonts w:cs="Arial"/>
                <w:b/>
                <w:sz w:val="18"/>
                <w:szCs w:val="18"/>
              </w:rPr>
              <w:t>Potential Unintended Positive Outcomes</w:t>
            </w:r>
          </w:p>
        </w:tc>
        <w:tc>
          <w:tcPr>
            <w:tcW w:w="42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E1EB1E" w14:textId="77777777" w:rsidR="0001432C" w:rsidRPr="0001432C" w:rsidRDefault="0001432C" w:rsidP="0001432C">
            <w:pPr>
              <w:pStyle w:val="ListParagraph"/>
              <w:numPr>
                <w:ilvl w:val="0"/>
                <w:numId w:val="56"/>
              </w:numPr>
              <w:spacing w:after="0"/>
              <w:ind w:left="245" w:hanging="245"/>
              <w:rPr>
                <w:rFonts w:cs="Arial"/>
                <w:sz w:val="18"/>
                <w:szCs w:val="18"/>
              </w:rPr>
            </w:pPr>
            <w:r w:rsidRPr="0001432C">
              <w:rPr>
                <w:rFonts w:cs="Arial"/>
                <w:sz w:val="18"/>
                <w:szCs w:val="18"/>
              </w:rPr>
              <w:t>Increased self-confidence, sense of hope, confidence, validation, providing a safe way for discussion in workplaces and supporting ESP’s</w:t>
            </w:r>
          </w:p>
        </w:tc>
      </w:tr>
      <w:tr w:rsidR="0001432C" w14:paraId="4699C0C3" w14:textId="77777777" w:rsidTr="0001432C">
        <w:tc>
          <w:tcPr>
            <w:tcW w:w="7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DF856A" w14:textId="77777777" w:rsidR="0001432C" w:rsidRDefault="0001432C" w:rsidP="00053AF2">
            <w:pPr>
              <w:spacing w:after="0"/>
              <w:rPr>
                <w:rFonts w:cs="Arial"/>
                <w:b/>
                <w:sz w:val="18"/>
                <w:szCs w:val="18"/>
              </w:rPr>
            </w:pPr>
            <w:r w:rsidRPr="0001432C">
              <w:rPr>
                <w:rFonts w:cs="Arial"/>
                <w:b/>
                <w:sz w:val="18"/>
                <w:szCs w:val="18"/>
              </w:rPr>
              <w:t>Potential Unintended Negative Outcomes</w:t>
            </w:r>
          </w:p>
        </w:tc>
        <w:tc>
          <w:tcPr>
            <w:tcW w:w="42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0DE869" w14:textId="77777777" w:rsidR="0001432C" w:rsidRPr="0001432C" w:rsidRDefault="0001432C" w:rsidP="0001432C">
            <w:pPr>
              <w:pStyle w:val="ListParagraph"/>
              <w:numPr>
                <w:ilvl w:val="0"/>
                <w:numId w:val="56"/>
              </w:numPr>
              <w:spacing w:after="0"/>
              <w:ind w:left="245" w:hanging="245"/>
              <w:rPr>
                <w:rFonts w:cs="Arial"/>
                <w:sz w:val="18"/>
                <w:szCs w:val="18"/>
              </w:rPr>
            </w:pPr>
            <w:r w:rsidRPr="0001432C">
              <w:rPr>
                <w:rFonts w:cs="Arial"/>
                <w:sz w:val="18"/>
                <w:szCs w:val="18"/>
              </w:rPr>
              <w:t>Lack of positive resolution or follow-up for people calling CRRS or Hotline results in disempowerment and further trauma</w:t>
            </w:r>
          </w:p>
        </w:tc>
      </w:tr>
      <w:tr w:rsidR="0001432C" w14:paraId="202EB712" w14:textId="77777777" w:rsidTr="0001432C">
        <w:tc>
          <w:tcPr>
            <w:tcW w:w="7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84D0A9" w14:textId="77777777" w:rsidR="0001432C" w:rsidRDefault="0001432C" w:rsidP="00053AF2">
            <w:pPr>
              <w:spacing w:after="0"/>
              <w:rPr>
                <w:rFonts w:cs="Arial"/>
                <w:b/>
                <w:sz w:val="18"/>
                <w:szCs w:val="18"/>
              </w:rPr>
            </w:pPr>
            <w:r>
              <w:rPr>
                <w:rFonts w:cs="Arial"/>
                <w:b/>
                <w:sz w:val="18"/>
                <w:szCs w:val="18"/>
              </w:rPr>
              <w:t>External Factors</w:t>
            </w:r>
          </w:p>
        </w:tc>
        <w:tc>
          <w:tcPr>
            <w:tcW w:w="42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45925F" w14:textId="77777777" w:rsidR="002C08D8" w:rsidRPr="0001432C" w:rsidRDefault="00221CA7" w:rsidP="0001432C">
            <w:pPr>
              <w:pStyle w:val="ListParagraph"/>
              <w:numPr>
                <w:ilvl w:val="0"/>
                <w:numId w:val="56"/>
              </w:numPr>
              <w:spacing w:after="0"/>
              <w:ind w:left="245" w:hanging="245"/>
              <w:rPr>
                <w:rFonts w:cs="Arial"/>
                <w:sz w:val="18"/>
                <w:szCs w:val="18"/>
              </w:rPr>
            </w:pPr>
            <w:r w:rsidRPr="0001432C">
              <w:rPr>
                <w:rFonts w:cs="Arial"/>
                <w:sz w:val="18"/>
                <w:szCs w:val="18"/>
              </w:rPr>
              <w:t xml:space="preserve">Department of Jobs and Small Business share data and work in </w:t>
            </w:r>
            <w:r w:rsidR="0078042F" w:rsidRPr="0001432C">
              <w:rPr>
                <w:rFonts w:cs="Arial"/>
                <w:sz w:val="18"/>
                <w:szCs w:val="18"/>
              </w:rPr>
              <w:t>partnership to</w:t>
            </w:r>
            <w:r w:rsidRPr="0001432C">
              <w:rPr>
                <w:rFonts w:cs="Arial"/>
                <w:sz w:val="18"/>
                <w:szCs w:val="18"/>
              </w:rPr>
              <w:t xml:space="preserve"> deliver positive employment outcomes </w:t>
            </w:r>
          </w:p>
          <w:p w14:paraId="2D0D4272" w14:textId="77777777" w:rsidR="002C08D8" w:rsidRPr="0001432C" w:rsidRDefault="00221CA7" w:rsidP="0001432C">
            <w:pPr>
              <w:pStyle w:val="ListParagraph"/>
              <w:numPr>
                <w:ilvl w:val="0"/>
                <w:numId w:val="56"/>
              </w:numPr>
              <w:spacing w:after="0"/>
              <w:ind w:left="245" w:hanging="245"/>
              <w:rPr>
                <w:rFonts w:cs="Arial"/>
                <w:sz w:val="18"/>
                <w:szCs w:val="18"/>
              </w:rPr>
            </w:pPr>
            <w:r w:rsidRPr="0001432C">
              <w:rPr>
                <w:rFonts w:cs="Arial"/>
                <w:sz w:val="18"/>
                <w:szCs w:val="18"/>
              </w:rPr>
              <w:t>NDIS reforms increase support for PWD</w:t>
            </w:r>
          </w:p>
          <w:p w14:paraId="70BAD385" w14:textId="77777777" w:rsidR="002C08D8" w:rsidRPr="0001432C" w:rsidRDefault="00221CA7" w:rsidP="0001432C">
            <w:pPr>
              <w:pStyle w:val="ListParagraph"/>
              <w:numPr>
                <w:ilvl w:val="0"/>
                <w:numId w:val="56"/>
              </w:numPr>
              <w:spacing w:after="0"/>
              <w:ind w:left="245" w:hanging="245"/>
              <w:rPr>
                <w:rFonts w:cs="Arial"/>
                <w:sz w:val="18"/>
                <w:szCs w:val="18"/>
              </w:rPr>
            </w:pPr>
            <w:r w:rsidRPr="0001432C">
              <w:rPr>
                <w:rFonts w:cs="Arial"/>
                <w:sz w:val="18"/>
                <w:szCs w:val="18"/>
              </w:rPr>
              <w:t>Economic conditions enable employers to maintain/grow their workforce</w:t>
            </w:r>
          </w:p>
          <w:p w14:paraId="4A5199CA" w14:textId="77777777" w:rsidR="002C08D8" w:rsidRPr="0001432C" w:rsidRDefault="00221CA7" w:rsidP="0001432C">
            <w:pPr>
              <w:pStyle w:val="ListParagraph"/>
              <w:numPr>
                <w:ilvl w:val="0"/>
                <w:numId w:val="56"/>
              </w:numPr>
              <w:spacing w:after="0"/>
              <w:ind w:left="245" w:hanging="245"/>
              <w:rPr>
                <w:rFonts w:cs="Arial"/>
                <w:sz w:val="18"/>
                <w:szCs w:val="18"/>
              </w:rPr>
            </w:pPr>
            <w:r w:rsidRPr="0001432C">
              <w:rPr>
                <w:rFonts w:cs="Arial"/>
                <w:sz w:val="18"/>
                <w:szCs w:val="18"/>
              </w:rPr>
              <w:t>The Australian Government continues to fund Job Access</w:t>
            </w:r>
          </w:p>
          <w:p w14:paraId="3785B99E" w14:textId="77777777" w:rsidR="0001432C" w:rsidRPr="0001432C" w:rsidRDefault="00221CA7" w:rsidP="0001432C">
            <w:pPr>
              <w:pStyle w:val="ListParagraph"/>
              <w:numPr>
                <w:ilvl w:val="0"/>
                <w:numId w:val="56"/>
              </w:numPr>
              <w:spacing w:after="0"/>
              <w:ind w:left="245" w:hanging="245"/>
              <w:rPr>
                <w:rFonts w:cs="Arial"/>
                <w:sz w:val="18"/>
                <w:szCs w:val="18"/>
              </w:rPr>
            </w:pPr>
            <w:r w:rsidRPr="0001432C">
              <w:rPr>
                <w:rFonts w:cs="Arial"/>
                <w:sz w:val="18"/>
                <w:szCs w:val="18"/>
              </w:rPr>
              <w:t>Capable service providers deliver Job Access</w:t>
            </w:r>
          </w:p>
        </w:tc>
      </w:tr>
      <w:tr w:rsidR="0001432C" w14:paraId="5D6DAEBC" w14:textId="77777777" w:rsidTr="0001432C">
        <w:tc>
          <w:tcPr>
            <w:tcW w:w="7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31EAC2" w14:textId="77777777" w:rsidR="0001432C" w:rsidRDefault="00BF3693" w:rsidP="00053AF2">
            <w:pPr>
              <w:spacing w:after="0"/>
              <w:rPr>
                <w:rFonts w:cs="Arial"/>
                <w:b/>
                <w:sz w:val="18"/>
                <w:szCs w:val="18"/>
              </w:rPr>
            </w:pPr>
            <w:r>
              <w:rPr>
                <w:rFonts w:cs="Arial"/>
                <w:b/>
                <w:sz w:val="18"/>
                <w:szCs w:val="18"/>
              </w:rPr>
              <w:t>Key activities</w:t>
            </w:r>
          </w:p>
        </w:tc>
        <w:tc>
          <w:tcPr>
            <w:tcW w:w="42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07D751" w14:textId="77777777" w:rsidR="002C08D8" w:rsidRPr="00BF3693" w:rsidRDefault="00221CA7" w:rsidP="00BF3693">
            <w:pPr>
              <w:pStyle w:val="ListParagraph"/>
              <w:numPr>
                <w:ilvl w:val="0"/>
                <w:numId w:val="56"/>
              </w:numPr>
              <w:spacing w:after="0"/>
              <w:ind w:left="245" w:hanging="245"/>
              <w:rPr>
                <w:rFonts w:cs="Arial"/>
                <w:sz w:val="18"/>
                <w:szCs w:val="18"/>
              </w:rPr>
            </w:pPr>
            <w:r w:rsidRPr="00BF3693">
              <w:rPr>
                <w:rFonts w:cs="Arial"/>
                <w:sz w:val="18"/>
                <w:szCs w:val="18"/>
              </w:rPr>
              <w:t xml:space="preserve">Employment Assistance Fund (EAF) covers workplace modifications, work equipment, Auslan services, workplace assistance, support </w:t>
            </w:r>
            <w:r w:rsidR="0078042F" w:rsidRPr="00BF3693">
              <w:rPr>
                <w:rFonts w:cs="Arial"/>
                <w:sz w:val="18"/>
                <w:szCs w:val="18"/>
              </w:rPr>
              <w:t>services and</w:t>
            </w:r>
            <w:r w:rsidRPr="00BF3693">
              <w:rPr>
                <w:rFonts w:cs="Arial"/>
                <w:sz w:val="18"/>
                <w:szCs w:val="18"/>
              </w:rPr>
              <w:t xml:space="preserve"> Disability Awareness Training (DAT)</w:t>
            </w:r>
          </w:p>
          <w:p w14:paraId="18DBF2CE" w14:textId="77777777" w:rsidR="002C08D8" w:rsidRPr="00BF3693" w:rsidRDefault="00221CA7" w:rsidP="00BF3693">
            <w:pPr>
              <w:pStyle w:val="ListParagraph"/>
              <w:numPr>
                <w:ilvl w:val="0"/>
                <w:numId w:val="56"/>
              </w:numPr>
              <w:spacing w:after="0"/>
              <w:ind w:left="245" w:hanging="245"/>
              <w:rPr>
                <w:rFonts w:cs="Arial"/>
                <w:sz w:val="18"/>
                <w:szCs w:val="18"/>
              </w:rPr>
            </w:pPr>
            <w:r w:rsidRPr="00BF3693">
              <w:rPr>
                <w:rFonts w:cs="Arial"/>
                <w:sz w:val="18"/>
                <w:szCs w:val="18"/>
              </w:rPr>
              <w:t>Employ NDRC to offer support to employers</w:t>
            </w:r>
          </w:p>
          <w:p w14:paraId="48FE7B0A" w14:textId="77777777" w:rsidR="002C08D8" w:rsidRPr="00BF3693" w:rsidRDefault="00221CA7" w:rsidP="00BF3693">
            <w:pPr>
              <w:pStyle w:val="ListParagraph"/>
              <w:numPr>
                <w:ilvl w:val="0"/>
                <w:numId w:val="56"/>
              </w:numPr>
              <w:spacing w:after="0"/>
              <w:ind w:left="245" w:hanging="245"/>
              <w:rPr>
                <w:rFonts w:cs="Arial"/>
                <w:sz w:val="18"/>
                <w:szCs w:val="18"/>
              </w:rPr>
            </w:pPr>
            <w:r w:rsidRPr="00BF3693">
              <w:rPr>
                <w:rFonts w:cs="Arial"/>
                <w:sz w:val="18"/>
                <w:szCs w:val="18"/>
              </w:rPr>
              <w:t>Telephone/email advice services</w:t>
            </w:r>
          </w:p>
          <w:p w14:paraId="65C2FCEE" w14:textId="77777777" w:rsidR="002C08D8" w:rsidRPr="00BF3693" w:rsidRDefault="00221CA7" w:rsidP="00BF3693">
            <w:pPr>
              <w:pStyle w:val="ListParagraph"/>
              <w:numPr>
                <w:ilvl w:val="0"/>
                <w:numId w:val="56"/>
              </w:numPr>
              <w:spacing w:after="0"/>
              <w:ind w:left="245" w:hanging="245"/>
              <w:rPr>
                <w:rFonts w:cs="Arial"/>
                <w:sz w:val="18"/>
                <w:szCs w:val="18"/>
              </w:rPr>
            </w:pPr>
            <w:r w:rsidRPr="00BF3693">
              <w:rPr>
                <w:rFonts w:cs="Arial"/>
                <w:sz w:val="18"/>
                <w:szCs w:val="18"/>
              </w:rPr>
              <w:t>Online-self-help information website</w:t>
            </w:r>
          </w:p>
          <w:p w14:paraId="046E2F8D" w14:textId="77777777" w:rsidR="002C08D8" w:rsidRPr="00BF3693" w:rsidRDefault="00221CA7" w:rsidP="00BF3693">
            <w:pPr>
              <w:pStyle w:val="ListParagraph"/>
              <w:numPr>
                <w:ilvl w:val="0"/>
                <w:numId w:val="56"/>
              </w:numPr>
              <w:spacing w:after="0"/>
              <w:ind w:left="245" w:hanging="245"/>
              <w:rPr>
                <w:rFonts w:cs="Arial"/>
                <w:sz w:val="18"/>
                <w:szCs w:val="18"/>
              </w:rPr>
            </w:pPr>
            <w:r w:rsidRPr="00BF3693">
              <w:rPr>
                <w:rFonts w:cs="Arial"/>
                <w:sz w:val="18"/>
                <w:szCs w:val="18"/>
              </w:rPr>
              <w:t>Complaint Resolution and Referral Service (CRRS)</w:t>
            </w:r>
          </w:p>
          <w:p w14:paraId="1222D5B8" w14:textId="77777777" w:rsidR="0001432C" w:rsidRPr="00BF3693" w:rsidRDefault="00221CA7" w:rsidP="00BF3693">
            <w:pPr>
              <w:pStyle w:val="ListParagraph"/>
              <w:numPr>
                <w:ilvl w:val="0"/>
                <w:numId w:val="56"/>
              </w:numPr>
              <w:spacing w:after="0"/>
              <w:ind w:left="245" w:hanging="245"/>
              <w:rPr>
                <w:rFonts w:cs="Arial"/>
                <w:sz w:val="18"/>
                <w:szCs w:val="18"/>
              </w:rPr>
            </w:pPr>
            <w:r w:rsidRPr="00BF3693">
              <w:rPr>
                <w:rFonts w:cs="Arial"/>
                <w:sz w:val="18"/>
                <w:szCs w:val="18"/>
              </w:rPr>
              <w:t xml:space="preserve">National Disability Abuse and Neglect Hotline (the Hotline) </w:t>
            </w:r>
          </w:p>
        </w:tc>
      </w:tr>
      <w:tr w:rsidR="0001432C" w14:paraId="3A9D0CFB" w14:textId="77777777" w:rsidTr="0001432C">
        <w:tc>
          <w:tcPr>
            <w:tcW w:w="7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D559A8" w14:textId="77777777" w:rsidR="0001432C" w:rsidRDefault="00BF3693" w:rsidP="00053AF2">
            <w:pPr>
              <w:spacing w:after="0"/>
              <w:rPr>
                <w:rFonts w:cs="Arial"/>
                <w:b/>
                <w:sz w:val="18"/>
                <w:szCs w:val="18"/>
              </w:rPr>
            </w:pPr>
            <w:r>
              <w:rPr>
                <w:rFonts w:cs="Arial"/>
                <w:b/>
                <w:sz w:val="18"/>
                <w:szCs w:val="18"/>
              </w:rPr>
              <w:t>Short term outcomes</w:t>
            </w:r>
          </w:p>
        </w:tc>
        <w:tc>
          <w:tcPr>
            <w:tcW w:w="42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DD696F" w14:textId="77777777" w:rsidR="002C08D8" w:rsidRPr="00423465" w:rsidRDefault="00221CA7" w:rsidP="00423465">
            <w:pPr>
              <w:pStyle w:val="ListParagraph"/>
              <w:numPr>
                <w:ilvl w:val="0"/>
                <w:numId w:val="56"/>
              </w:numPr>
              <w:spacing w:after="0"/>
              <w:ind w:left="245" w:hanging="245"/>
              <w:rPr>
                <w:rFonts w:cs="Arial"/>
                <w:sz w:val="18"/>
                <w:szCs w:val="18"/>
              </w:rPr>
            </w:pPr>
            <w:r w:rsidRPr="00423465">
              <w:rPr>
                <w:rFonts w:cs="Arial"/>
                <w:sz w:val="18"/>
                <w:szCs w:val="18"/>
              </w:rPr>
              <w:t>PWD or their employers applying for funding and making modifications and equipment support</w:t>
            </w:r>
          </w:p>
          <w:p w14:paraId="5B229446" w14:textId="77777777" w:rsidR="002C08D8" w:rsidRPr="00423465" w:rsidRDefault="00221CA7" w:rsidP="00423465">
            <w:pPr>
              <w:pStyle w:val="ListParagraph"/>
              <w:numPr>
                <w:ilvl w:val="0"/>
                <w:numId w:val="56"/>
              </w:numPr>
              <w:spacing w:after="0"/>
              <w:ind w:left="245" w:hanging="245"/>
              <w:rPr>
                <w:rFonts w:cs="Arial"/>
                <w:sz w:val="18"/>
                <w:szCs w:val="18"/>
              </w:rPr>
            </w:pPr>
            <w:r w:rsidRPr="00423465">
              <w:rPr>
                <w:rFonts w:cs="Arial"/>
                <w:sz w:val="18"/>
                <w:szCs w:val="18"/>
              </w:rPr>
              <w:t>Employers access DAT to increase their understanding and awareness of PWD; hearing impairment or mental health condition</w:t>
            </w:r>
          </w:p>
          <w:p w14:paraId="589F302C" w14:textId="77777777" w:rsidR="002C08D8" w:rsidRPr="00423465" w:rsidRDefault="00221CA7" w:rsidP="00423465">
            <w:pPr>
              <w:pStyle w:val="ListParagraph"/>
              <w:numPr>
                <w:ilvl w:val="0"/>
                <w:numId w:val="56"/>
              </w:numPr>
              <w:spacing w:after="0"/>
              <w:ind w:left="245" w:hanging="245"/>
              <w:rPr>
                <w:rFonts w:cs="Arial"/>
                <w:sz w:val="18"/>
                <w:szCs w:val="18"/>
              </w:rPr>
            </w:pPr>
            <w:r w:rsidRPr="00423465">
              <w:rPr>
                <w:rFonts w:cs="Arial"/>
                <w:sz w:val="18"/>
                <w:szCs w:val="18"/>
              </w:rPr>
              <w:t>Employers developing sustainable policies, processes, HR systems and awareness</w:t>
            </w:r>
          </w:p>
          <w:p w14:paraId="6E07F3A7" w14:textId="77777777" w:rsidR="002C08D8" w:rsidRPr="00423465" w:rsidRDefault="00221CA7" w:rsidP="00423465">
            <w:pPr>
              <w:pStyle w:val="ListParagraph"/>
              <w:numPr>
                <w:ilvl w:val="0"/>
                <w:numId w:val="56"/>
              </w:numPr>
              <w:spacing w:after="0"/>
              <w:ind w:left="245" w:hanging="245"/>
              <w:rPr>
                <w:rFonts w:cs="Arial"/>
                <w:sz w:val="18"/>
                <w:szCs w:val="18"/>
              </w:rPr>
            </w:pPr>
            <w:r w:rsidRPr="00423465">
              <w:rPr>
                <w:rFonts w:cs="Arial"/>
                <w:sz w:val="18"/>
                <w:szCs w:val="18"/>
              </w:rPr>
              <w:lastRenderedPageBreak/>
              <w:t xml:space="preserve">Participants accessing </w:t>
            </w:r>
            <w:r w:rsidR="00793F0C" w:rsidRPr="00423465">
              <w:rPr>
                <w:rFonts w:cs="Arial"/>
                <w:sz w:val="18"/>
                <w:szCs w:val="18"/>
              </w:rPr>
              <w:t>relevant information</w:t>
            </w:r>
            <w:r w:rsidRPr="00423465">
              <w:rPr>
                <w:rFonts w:cs="Arial"/>
                <w:sz w:val="18"/>
                <w:szCs w:val="18"/>
              </w:rPr>
              <w:t>, resources and tools</w:t>
            </w:r>
          </w:p>
          <w:p w14:paraId="421B4E8B" w14:textId="77777777" w:rsidR="002C08D8" w:rsidRPr="00423465" w:rsidRDefault="00221CA7" w:rsidP="00423465">
            <w:pPr>
              <w:pStyle w:val="ListParagraph"/>
              <w:numPr>
                <w:ilvl w:val="0"/>
                <w:numId w:val="56"/>
              </w:numPr>
              <w:spacing w:after="0"/>
              <w:ind w:left="245" w:hanging="245"/>
              <w:rPr>
                <w:rFonts w:cs="Arial"/>
                <w:sz w:val="18"/>
                <w:szCs w:val="18"/>
              </w:rPr>
            </w:pPr>
            <w:r w:rsidRPr="00423465">
              <w:rPr>
                <w:rFonts w:cs="Arial"/>
                <w:sz w:val="18"/>
                <w:szCs w:val="18"/>
              </w:rPr>
              <w:t xml:space="preserve">PWD reporting issues with </w:t>
            </w:r>
            <w:r w:rsidR="00191614">
              <w:rPr>
                <w:rFonts w:cs="Arial"/>
                <w:sz w:val="18"/>
                <w:szCs w:val="18"/>
              </w:rPr>
              <w:t xml:space="preserve">service </w:t>
            </w:r>
            <w:r w:rsidRPr="00423465">
              <w:rPr>
                <w:rFonts w:cs="Arial"/>
                <w:sz w:val="18"/>
                <w:szCs w:val="18"/>
              </w:rPr>
              <w:t xml:space="preserve">providers </w:t>
            </w:r>
          </w:p>
          <w:p w14:paraId="2CA11485" w14:textId="77777777" w:rsidR="0001432C" w:rsidRPr="00423465" w:rsidRDefault="00221CA7" w:rsidP="00423465">
            <w:pPr>
              <w:pStyle w:val="ListParagraph"/>
              <w:numPr>
                <w:ilvl w:val="0"/>
                <w:numId w:val="56"/>
              </w:numPr>
              <w:spacing w:after="0"/>
              <w:ind w:left="245" w:hanging="245"/>
              <w:rPr>
                <w:rFonts w:cs="Arial"/>
                <w:sz w:val="18"/>
                <w:szCs w:val="18"/>
              </w:rPr>
            </w:pPr>
            <w:r w:rsidRPr="00423465">
              <w:rPr>
                <w:rFonts w:cs="Arial"/>
                <w:sz w:val="18"/>
                <w:szCs w:val="18"/>
              </w:rPr>
              <w:t>PWD, carers and community members reporting neglect and abuse to appropriate authorities and services</w:t>
            </w:r>
          </w:p>
        </w:tc>
      </w:tr>
      <w:tr w:rsidR="0001432C" w14:paraId="6AF7096E" w14:textId="77777777" w:rsidTr="0001432C">
        <w:tc>
          <w:tcPr>
            <w:tcW w:w="7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07CAC8" w14:textId="77777777" w:rsidR="0001432C" w:rsidRDefault="00BF3693" w:rsidP="00053AF2">
            <w:pPr>
              <w:spacing w:after="0"/>
              <w:rPr>
                <w:rFonts w:cs="Arial"/>
                <w:b/>
                <w:sz w:val="18"/>
                <w:szCs w:val="18"/>
              </w:rPr>
            </w:pPr>
            <w:r>
              <w:rPr>
                <w:rFonts w:cs="Arial"/>
                <w:b/>
                <w:sz w:val="18"/>
                <w:szCs w:val="18"/>
              </w:rPr>
              <w:lastRenderedPageBreak/>
              <w:t>Medium term outcomes</w:t>
            </w:r>
          </w:p>
        </w:tc>
        <w:tc>
          <w:tcPr>
            <w:tcW w:w="42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FB2D13" w14:textId="77777777" w:rsidR="002C08D8" w:rsidRPr="00423465" w:rsidRDefault="00221CA7" w:rsidP="00423465">
            <w:pPr>
              <w:pStyle w:val="ListParagraph"/>
              <w:numPr>
                <w:ilvl w:val="0"/>
                <w:numId w:val="56"/>
              </w:numPr>
              <w:spacing w:after="0"/>
              <w:ind w:left="245" w:hanging="245"/>
              <w:rPr>
                <w:rFonts w:cs="Arial"/>
                <w:sz w:val="18"/>
                <w:szCs w:val="18"/>
              </w:rPr>
            </w:pPr>
            <w:r w:rsidRPr="00423465">
              <w:rPr>
                <w:rFonts w:cs="Arial"/>
                <w:sz w:val="18"/>
                <w:szCs w:val="18"/>
              </w:rPr>
              <w:t xml:space="preserve">PWD have the equipment and modifications needed </w:t>
            </w:r>
          </w:p>
          <w:p w14:paraId="35FD2A9D" w14:textId="77777777" w:rsidR="002C08D8" w:rsidRPr="00423465" w:rsidRDefault="00221CA7" w:rsidP="00423465">
            <w:pPr>
              <w:pStyle w:val="ListParagraph"/>
              <w:numPr>
                <w:ilvl w:val="0"/>
                <w:numId w:val="56"/>
              </w:numPr>
              <w:spacing w:after="0"/>
              <w:ind w:left="245" w:hanging="245"/>
              <w:rPr>
                <w:rFonts w:cs="Arial"/>
                <w:sz w:val="18"/>
                <w:szCs w:val="18"/>
              </w:rPr>
            </w:pPr>
            <w:r w:rsidRPr="00423465">
              <w:rPr>
                <w:rFonts w:cs="Arial"/>
                <w:sz w:val="18"/>
                <w:szCs w:val="18"/>
              </w:rPr>
              <w:t xml:space="preserve">Employers create supportive workplaces </w:t>
            </w:r>
            <w:r w:rsidR="0078042F" w:rsidRPr="00423465">
              <w:rPr>
                <w:rFonts w:cs="Arial"/>
                <w:sz w:val="18"/>
                <w:szCs w:val="18"/>
              </w:rPr>
              <w:t>and maintain</w:t>
            </w:r>
            <w:r w:rsidRPr="00423465">
              <w:rPr>
                <w:rFonts w:cs="Arial"/>
                <w:sz w:val="18"/>
                <w:szCs w:val="18"/>
              </w:rPr>
              <w:t xml:space="preserve"> PWD in work </w:t>
            </w:r>
          </w:p>
          <w:p w14:paraId="4C58946A" w14:textId="77777777" w:rsidR="002C08D8" w:rsidRPr="00423465" w:rsidRDefault="00221CA7" w:rsidP="00423465">
            <w:pPr>
              <w:pStyle w:val="ListParagraph"/>
              <w:numPr>
                <w:ilvl w:val="0"/>
                <w:numId w:val="56"/>
              </w:numPr>
              <w:spacing w:after="0"/>
              <w:ind w:left="245" w:hanging="245"/>
              <w:rPr>
                <w:rFonts w:cs="Arial"/>
                <w:sz w:val="18"/>
                <w:szCs w:val="18"/>
              </w:rPr>
            </w:pPr>
            <w:r w:rsidRPr="00423465">
              <w:rPr>
                <w:rFonts w:cs="Arial"/>
                <w:sz w:val="18"/>
                <w:szCs w:val="18"/>
              </w:rPr>
              <w:t xml:space="preserve">Employers create job vacancies </w:t>
            </w:r>
            <w:r w:rsidR="0078042F" w:rsidRPr="00423465">
              <w:rPr>
                <w:rFonts w:cs="Arial"/>
                <w:sz w:val="18"/>
                <w:szCs w:val="18"/>
              </w:rPr>
              <w:t>for and</w:t>
            </w:r>
            <w:r w:rsidRPr="00423465">
              <w:rPr>
                <w:rFonts w:cs="Arial"/>
                <w:sz w:val="18"/>
                <w:szCs w:val="18"/>
              </w:rPr>
              <w:t xml:space="preserve"> hire PWD</w:t>
            </w:r>
          </w:p>
          <w:p w14:paraId="7D427601" w14:textId="77777777" w:rsidR="002C08D8" w:rsidRPr="00423465" w:rsidRDefault="00221CA7" w:rsidP="00423465">
            <w:pPr>
              <w:pStyle w:val="ListParagraph"/>
              <w:numPr>
                <w:ilvl w:val="0"/>
                <w:numId w:val="56"/>
              </w:numPr>
              <w:spacing w:after="0"/>
              <w:ind w:left="245" w:hanging="245"/>
              <w:rPr>
                <w:rFonts w:cs="Arial"/>
                <w:sz w:val="18"/>
                <w:szCs w:val="18"/>
              </w:rPr>
            </w:pPr>
            <w:r w:rsidRPr="00423465">
              <w:rPr>
                <w:rFonts w:cs="Arial"/>
                <w:sz w:val="18"/>
                <w:szCs w:val="18"/>
              </w:rPr>
              <w:t>PWD have confidence and knowledge about Job Access, as well as how to gain and maintain employment</w:t>
            </w:r>
          </w:p>
          <w:p w14:paraId="79B5F9D9" w14:textId="77777777" w:rsidR="002C08D8" w:rsidRPr="00423465" w:rsidRDefault="00221CA7" w:rsidP="00423465">
            <w:pPr>
              <w:pStyle w:val="ListParagraph"/>
              <w:numPr>
                <w:ilvl w:val="0"/>
                <w:numId w:val="56"/>
              </w:numPr>
              <w:spacing w:after="0"/>
              <w:ind w:left="245" w:hanging="245"/>
              <w:rPr>
                <w:rFonts w:cs="Arial"/>
                <w:sz w:val="18"/>
                <w:szCs w:val="18"/>
              </w:rPr>
            </w:pPr>
            <w:r w:rsidRPr="00423465">
              <w:rPr>
                <w:rFonts w:cs="Arial"/>
                <w:sz w:val="18"/>
                <w:szCs w:val="18"/>
              </w:rPr>
              <w:t xml:space="preserve">Employers and Employment Service providers have confidence and knowledge about Job Access, and how to employ and retain PWD </w:t>
            </w:r>
          </w:p>
          <w:p w14:paraId="553EF2D7" w14:textId="77777777" w:rsidR="0001432C" w:rsidRPr="00423465" w:rsidRDefault="00221CA7" w:rsidP="00423465">
            <w:pPr>
              <w:pStyle w:val="ListParagraph"/>
              <w:numPr>
                <w:ilvl w:val="0"/>
                <w:numId w:val="56"/>
              </w:numPr>
              <w:spacing w:after="0"/>
              <w:ind w:left="245" w:hanging="245"/>
              <w:rPr>
                <w:rFonts w:cs="Arial"/>
                <w:sz w:val="18"/>
                <w:szCs w:val="18"/>
              </w:rPr>
            </w:pPr>
            <w:r w:rsidRPr="00423465">
              <w:rPr>
                <w:rFonts w:cs="Arial"/>
                <w:sz w:val="18"/>
                <w:szCs w:val="18"/>
              </w:rPr>
              <w:t>Authorities and services resolve complaints appropriately</w:t>
            </w:r>
          </w:p>
        </w:tc>
      </w:tr>
      <w:tr w:rsidR="0001432C" w14:paraId="6404979B" w14:textId="77777777" w:rsidTr="0001432C">
        <w:tc>
          <w:tcPr>
            <w:tcW w:w="7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31AD4F" w14:textId="77777777" w:rsidR="0001432C" w:rsidRDefault="00BF3693" w:rsidP="00053AF2">
            <w:pPr>
              <w:spacing w:after="0"/>
              <w:rPr>
                <w:rFonts w:cs="Arial"/>
                <w:b/>
                <w:sz w:val="18"/>
                <w:szCs w:val="18"/>
              </w:rPr>
            </w:pPr>
            <w:r>
              <w:rPr>
                <w:rFonts w:cs="Arial"/>
                <w:b/>
                <w:sz w:val="18"/>
                <w:szCs w:val="18"/>
              </w:rPr>
              <w:t>Long term outcomes</w:t>
            </w:r>
          </w:p>
        </w:tc>
        <w:tc>
          <w:tcPr>
            <w:tcW w:w="42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D27C59" w14:textId="77777777" w:rsidR="002C08D8" w:rsidRPr="00423465" w:rsidRDefault="00221CA7" w:rsidP="00423465">
            <w:pPr>
              <w:pStyle w:val="ListParagraph"/>
              <w:numPr>
                <w:ilvl w:val="0"/>
                <w:numId w:val="56"/>
              </w:numPr>
              <w:spacing w:after="0"/>
              <w:ind w:left="245" w:hanging="245"/>
              <w:rPr>
                <w:rFonts w:cs="Arial"/>
                <w:sz w:val="18"/>
                <w:szCs w:val="18"/>
              </w:rPr>
            </w:pPr>
            <w:r w:rsidRPr="00423465">
              <w:rPr>
                <w:rFonts w:cs="Arial"/>
                <w:sz w:val="18"/>
                <w:szCs w:val="18"/>
              </w:rPr>
              <w:t xml:space="preserve">PWD gain and retain </w:t>
            </w:r>
            <w:r w:rsidR="0078042F" w:rsidRPr="00423465">
              <w:rPr>
                <w:rFonts w:cs="Arial"/>
                <w:sz w:val="18"/>
                <w:szCs w:val="18"/>
              </w:rPr>
              <w:t>meaningful employment</w:t>
            </w:r>
            <w:r w:rsidRPr="00423465">
              <w:rPr>
                <w:rFonts w:cs="Arial"/>
                <w:sz w:val="18"/>
                <w:szCs w:val="18"/>
              </w:rPr>
              <w:t xml:space="preserve"> </w:t>
            </w:r>
          </w:p>
          <w:p w14:paraId="33F95B91" w14:textId="77777777" w:rsidR="002C08D8" w:rsidRPr="00423465" w:rsidRDefault="00221CA7" w:rsidP="00423465">
            <w:pPr>
              <w:pStyle w:val="ListParagraph"/>
              <w:numPr>
                <w:ilvl w:val="0"/>
                <w:numId w:val="56"/>
              </w:numPr>
              <w:spacing w:after="0"/>
              <w:ind w:left="245" w:hanging="245"/>
              <w:rPr>
                <w:rFonts w:cs="Arial"/>
                <w:sz w:val="18"/>
                <w:szCs w:val="18"/>
              </w:rPr>
            </w:pPr>
            <w:r w:rsidRPr="00423465">
              <w:rPr>
                <w:rFonts w:cs="Arial"/>
                <w:sz w:val="18"/>
                <w:szCs w:val="18"/>
              </w:rPr>
              <w:t>PWD maintain engagement with employment services</w:t>
            </w:r>
          </w:p>
          <w:p w14:paraId="003A9F79" w14:textId="77777777" w:rsidR="0001432C" w:rsidRPr="00423465" w:rsidRDefault="00221CA7" w:rsidP="00423465">
            <w:pPr>
              <w:pStyle w:val="ListParagraph"/>
              <w:numPr>
                <w:ilvl w:val="0"/>
                <w:numId w:val="56"/>
              </w:numPr>
              <w:spacing w:after="0"/>
              <w:ind w:left="245" w:hanging="245"/>
              <w:rPr>
                <w:rFonts w:cs="Arial"/>
                <w:sz w:val="18"/>
                <w:szCs w:val="18"/>
              </w:rPr>
            </w:pPr>
            <w:r w:rsidRPr="00423465">
              <w:rPr>
                <w:rFonts w:cs="Arial"/>
                <w:sz w:val="18"/>
                <w:szCs w:val="18"/>
              </w:rPr>
              <w:t xml:space="preserve">PWD receive fair and just treatment </w:t>
            </w:r>
          </w:p>
        </w:tc>
      </w:tr>
    </w:tbl>
    <w:p w14:paraId="1F390D6C" w14:textId="77777777" w:rsidR="006B6F74" w:rsidRPr="006B6F74" w:rsidRDefault="006B6F74" w:rsidP="006B6F74"/>
    <w:p w14:paraId="6AC4B09D" w14:textId="77777777" w:rsidR="001107EB" w:rsidRDefault="001107EB" w:rsidP="00FA746F"/>
    <w:p w14:paraId="16B862B6" w14:textId="77777777" w:rsidR="006B6F74" w:rsidRPr="006B6F74" w:rsidRDefault="006B6F74" w:rsidP="006B6F74"/>
    <w:p w14:paraId="3AAF9458" w14:textId="77777777" w:rsidR="00154192" w:rsidRPr="002457F6" w:rsidRDefault="00154192" w:rsidP="00BE47DE">
      <w:pPr>
        <w:rPr>
          <w:rFonts w:cs="Arial"/>
        </w:rPr>
        <w:sectPr w:rsidR="00154192" w:rsidRPr="002457F6" w:rsidSect="0098448D">
          <w:footerReference w:type="default" r:id="rId38"/>
          <w:headerReference w:type="first" r:id="rId39"/>
          <w:footerReference w:type="first" r:id="rId40"/>
          <w:pgSz w:w="16838" w:h="11906" w:orient="landscape" w:code="9"/>
          <w:pgMar w:top="1440" w:right="1701" w:bottom="1440" w:left="1440" w:header="709" w:footer="709" w:gutter="0"/>
          <w:cols w:space="848"/>
          <w:docGrid w:linePitch="360"/>
        </w:sectPr>
      </w:pPr>
    </w:p>
    <w:p w14:paraId="7CDABE98" w14:textId="77777777" w:rsidR="006C6D83" w:rsidRPr="00461C3F" w:rsidRDefault="00493E0B" w:rsidP="00520F7E">
      <w:pPr>
        <w:pStyle w:val="Heading1"/>
        <w:numPr>
          <w:ilvl w:val="0"/>
          <w:numId w:val="0"/>
        </w:numPr>
        <w:ind w:left="360" w:hanging="360"/>
      </w:pPr>
      <w:bookmarkStart w:id="176" w:name="_Toc11267458"/>
      <w:r>
        <w:lastRenderedPageBreak/>
        <w:t xml:space="preserve">Appendix </w:t>
      </w:r>
      <w:r w:rsidR="006B6F74">
        <w:t>D</w:t>
      </w:r>
      <w:r w:rsidR="00520F7E">
        <w:t xml:space="preserve">: Quantitative </w:t>
      </w:r>
      <w:r w:rsidR="006C6D83" w:rsidRPr="00461C3F">
        <w:t>Questionnaire</w:t>
      </w:r>
      <w:bookmarkEnd w:id="158"/>
      <w:bookmarkEnd w:id="159"/>
      <w:bookmarkEnd w:id="176"/>
    </w:p>
    <w:p w14:paraId="6ECECA1F" w14:textId="77777777" w:rsidR="00DA7BD2" w:rsidRPr="00614124" w:rsidRDefault="00DA7BD2" w:rsidP="00DA7BD2">
      <w:pPr>
        <w:spacing w:after="120"/>
        <w:rPr>
          <w:b/>
          <w:color w:val="595959"/>
          <w:sz w:val="24"/>
          <w:szCs w:val="24"/>
        </w:rPr>
      </w:pPr>
      <w:r w:rsidRPr="00614124">
        <w:rPr>
          <w:b/>
          <w:color w:val="595959"/>
          <w:sz w:val="24"/>
          <w:szCs w:val="24"/>
        </w:rPr>
        <w:t>SECTION A: MANDATORY QMS REQUIREMENTS</w:t>
      </w:r>
    </w:p>
    <w:p w14:paraId="0E2CFFAD" w14:textId="77777777" w:rsidR="00DA7BD2" w:rsidRPr="00614124" w:rsidRDefault="00DA7BD2" w:rsidP="00DA7BD2">
      <w:pPr>
        <w:spacing w:after="120"/>
        <w:rPr>
          <w:b/>
          <w:color w:val="595959"/>
          <w:sz w:val="24"/>
          <w:szCs w:val="24"/>
        </w:rPr>
      </w:pPr>
      <w:r w:rsidRPr="00614124">
        <w:rPr>
          <w:b/>
          <w:color w:val="595959"/>
          <w:sz w:val="24"/>
          <w:szCs w:val="24"/>
        </w:rPr>
        <w:t>SURVEY INVITATION</w:t>
      </w:r>
    </w:p>
    <w:p w14:paraId="6F593F6D" w14:textId="77777777" w:rsidR="00DA7BD2" w:rsidRPr="00614124" w:rsidRDefault="00DA7BD2" w:rsidP="00DA7BD2">
      <w:pPr>
        <w:spacing w:after="120"/>
        <w:rPr>
          <w:b/>
          <w:color w:val="595959"/>
          <w:sz w:val="24"/>
          <w:szCs w:val="24"/>
        </w:rPr>
      </w:pPr>
      <w:r w:rsidRPr="00614124">
        <w:rPr>
          <w:b/>
          <w:color w:val="595959"/>
          <w:sz w:val="24"/>
          <w:szCs w:val="24"/>
        </w:rPr>
        <w:t>SUBJECT LINE: JobAccess Survey Invitation – We want your feedback!</w:t>
      </w:r>
    </w:p>
    <w:p w14:paraId="4DE31F8C" w14:textId="77777777" w:rsidR="00DA7BD2" w:rsidRPr="00DA7BD2" w:rsidRDefault="00DA7BD2" w:rsidP="00DA7BD2">
      <w:pPr>
        <w:rPr>
          <w:color w:val="595959"/>
          <w:sz w:val="8"/>
        </w:rPr>
      </w:pPr>
    </w:p>
    <w:p w14:paraId="1D3E2DE1" w14:textId="77777777" w:rsidR="00DA7BD2" w:rsidRPr="00614124" w:rsidRDefault="00DA7BD2" w:rsidP="00DA7BD2">
      <w:pPr>
        <w:rPr>
          <w:color w:val="595959"/>
        </w:rPr>
      </w:pPr>
      <w:r w:rsidRPr="00614124">
        <w:rPr>
          <w:color w:val="595959"/>
        </w:rPr>
        <w:t>Dear [FIRSTNAME],</w:t>
      </w:r>
    </w:p>
    <w:p w14:paraId="7572D96A" w14:textId="77777777" w:rsidR="00DA7BD2" w:rsidRPr="00614124" w:rsidRDefault="00DA7BD2" w:rsidP="00DA7BD2">
      <w:pPr>
        <w:rPr>
          <w:color w:val="595959"/>
        </w:rPr>
      </w:pPr>
      <w:r w:rsidRPr="00614124">
        <w:rPr>
          <w:color w:val="595959"/>
        </w:rPr>
        <w:t xml:space="preserve">Colmar Brunton and the Online Research Unit (ORU) are conducting a survey on behalf of the Department of Social Services (the Department) about the JobAccess Service (i.e. JobAccess </w:t>
      </w:r>
      <w:r w:rsidR="000422D6">
        <w:rPr>
          <w:color w:val="595959"/>
        </w:rPr>
        <w:t xml:space="preserve">Information and </w:t>
      </w:r>
      <w:r w:rsidRPr="00614124">
        <w:rPr>
          <w:color w:val="595959"/>
        </w:rPr>
        <w:t>Advice Service and the National Disability Recruitment Coordinator (NDRC)). Your responses will help the Department to understand what is working well in the JobAccess Service, and how it could improve in the future.</w:t>
      </w:r>
    </w:p>
    <w:p w14:paraId="520BBF0D" w14:textId="77777777" w:rsidR="00DA7BD2" w:rsidRPr="00614124" w:rsidRDefault="00DA7BD2" w:rsidP="00DA7BD2">
      <w:pPr>
        <w:rPr>
          <w:color w:val="595959"/>
        </w:rPr>
      </w:pPr>
      <w:r w:rsidRPr="00614124">
        <w:rPr>
          <w:color w:val="595959"/>
        </w:rPr>
        <w:t>You are invited to complete this survey as you have been identified as a user of the JobAccess Service. While participation is voluntary, we would very much appreciate your views.</w:t>
      </w:r>
    </w:p>
    <w:p w14:paraId="27AD4631" w14:textId="77777777" w:rsidR="00DA7BD2" w:rsidRPr="00614124" w:rsidRDefault="00DA7BD2" w:rsidP="00DA7BD2">
      <w:pPr>
        <w:rPr>
          <w:color w:val="595959"/>
        </w:rPr>
      </w:pPr>
      <w:r w:rsidRPr="00614124">
        <w:rPr>
          <w:color w:val="595959"/>
        </w:rPr>
        <w:t>The survey will take approximately 10 minutes to complete. Your feedback will remain confidential and anonymous and will not be attributed to you in any way, as we never look at individual results, only by groups. You can withdraw at any time from the research, in which case the information you have provided will not be used.</w:t>
      </w:r>
    </w:p>
    <w:p w14:paraId="3D6A91EE" w14:textId="77777777" w:rsidR="00DA7BD2" w:rsidRPr="00614124" w:rsidRDefault="00DA7BD2" w:rsidP="00DA7BD2">
      <w:pPr>
        <w:rPr>
          <w:color w:val="595959"/>
        </w:rPr>
      </w:pPr>
      <w:r w:rsidRPr="00614124">
        <w:rPr>
          <w:color w:val="595959"/>
        </w:rPr>
        <w:t>Further details about this research, including ethics approval and privacy information can be accessed here [INSERT HYPERLINK TO QUANTITATIVE PARTICIPANT INFORMATION SHEET].</w:t>
      </w:r>
    </w:p>
    <w:p w14:paraId="3C6D1FEB" w14:textId="77777777" w:rsidR="00DA7BD2" w:rsidRPr="00614124" w:rsidRDefault="00DA7BD2" w:rsidP="00DA7BD2">
      <w:pPr>
        <w:rPr>
          <w:color w:val="595959"/>
        </w:rPr>
      </w:pPr>
      <w:r w:rsidRPr="00614124">
        <w:rPr>
          <w:color w:val="595959"/>
        </w:rPr>
        <w:t>You can provide us with your answers over the next week and a half, the survey will close at midnight on the 11</w:t>
      </w:r>
      <w:r w:rsidRPr="00614124">
        <w:rPr>
          <w:color w:val="595959"/>
          <w:vertAlign w:val="superscript"/>
        </w:rPr>
        <w:t>th</w:t>
      </w:r>
      <w:r w:rsidRPr="00614124">
        <w:rPr>
          <w:color w:val="595959"/>
        </w:rPr>
        <w:t xml:space="preserve"> of March.</w:t>
      </w:r>
    </w:p>
    <w:p w14:paraId="416E46A6" w14:textId="77777777" w:rsidR="00DA7BD2" w:rsidRPr="00614124" w:rsidRDefault="00DA7BD2" w:rsidP="00DA7BD2">
      <w:pPr>
        <w:rPr>
          <w:b/>
          <w:color w:val="595959"/>
        </w:rPr>
      </w:pPr>
      <w:r w:rsidRPr="00614124">
        <w:rPr>
          <w:b/>
          <w:color w:val="595959"/>
        </w:rPr>
        <w:t>To answer the survey:</w:t>
      </w:r>
    </w:p>
    <w:p w14:paraId="3E9924B3" w14:textId="77777777" w:rsidR="00DA7BD2" w:rsidRPr="00614124" w:rsidRDefault="00DA7BD2" w:rsidP="00DA7BD2">
      <w:pPr>
        <w:spacing w:after="0"/>
        <w:rPr>
          <w:color w:val="595959"/>
        </w:rPr>
      </w:pPr>
      <w:r w:rsidRPr="00614124">
        <w:rPr>
          <w:color w:val="595959"/>
        </w:rPr>
        <w:t xml:space="preserve">Please click on the link </w:t>
      </w:r>
      <w:r w:rsidR="00CE45F3" w:rsidRPr="00614124">
        <w:rPr>
          <w:color w:val="595959"/>
        </w:rPr>
        <w:t>below and</w:t>
      </w:r>
      <w:r w:rsidRPr="00614124">
        <w:rPr>
          <w:color w:val="595959"/>
        </w:rPr>
        <w:t xml:space="preserve"> follow the instructions. </w:t>
      </w:r>
    </w:p>
    <w:p w14:paraId="1421AB11" w14:textId="77777777" w:rsidR="00DA7BD2" w:rsidRPr="00614124" w:rsidRDefault="00DA7BD2" w:rsidP="00DA7BD2">
      <w:pPr>
        <w:rPr>
          <w:color w:val="595959"/>
        </w:rPr>
      </w:pPr>
      <w:r w:rsidRPr="00614124">
        <w:rPr>
          <w:color w:val="595959"/>
        </w:rPr>
        <w:t>[INSERT SURVEY LINK]</w:t>
      </w:r>
    </w:p>
    <w:p w14:paraId="6AAC5BF4" w14:textId="77777777" w:rsidR="00DA7BD2" w:rsidRPr="00614124" w:rsidRDefault="00DA7BD2" w:rsidP="00DA7BD2">
      <w:pPr>
        <w:spacing w:after="0"/>
        <w:rPr>
          <w:color w:val="595959"/>
        </w:rPr>
      </w:pPr>
      <w:r w:rsidRPr="00614124">
        <w:rPr>
          <w:color w:val="595959"/>
        </w:rPr>
        <w:t>We look forward to hearing from you! Thanks in advance for taking the time to help us.</w:t>
      </w:r>
    </w:p>
    <w:p w14:paraId="715082FE" w14:textId="77777777" w:rsidR="00DA7BD2" w:rsidRDefault="00DA7BD2" w:rsidP="00DA7BD2">
      <w:pPr>
        <w:rPr>
          <w:color w:val="595959"/>
        </w:rPr>
      </w:pPr>
    </w:p>
    <w:p w14:paraId="38BE44EF" w14:textId="77777777" w:rsidR="00DA7BD2" w:rsidRPr="00614124" w:rsidRDefault="00DA7BD2" w:rsidP="00DA7BD2">
      <w:pPr>
        <w:spacing w:after="0"/>
        <w:rPr>
          <w:color w:val="595959"/>
        </w:rPr>
      </w:pPr>
      <w:r w:rsidRPr="00614124">
        <w:rPr>
          <w:color w:val="595959"/>
        </w:rPr>
        <w:t>Kind regards,</w:t>
      </w:r>
    </w:p>
    <w:p w14:paraId="766745A2" w14:textId="77777777" w:rsidR="00DA7BD2" w:rsidRPr="00614124" w:rsidRDefault="00DA7BD2" w:rsidP="00DA7BD2">
      <w:pPr>
        <w:spacing w:after="0"/>
        <w:rPr>
          <w:color w:val="595959"/>
        </w:rPr>
      </w:pPr>
      <w:r w:rsidRPr="00614124">
        <w:rPr>
          <w:color w:val="595959"/>
        </w:rPr>
        <w:t xml:space="preserve">Corey Fisher </w:t>
      </w:r>
    </w:p>
    <w:p w14:paraId="72E75C9F" w14:textId="77777777" w:rsidR="00DA7BD2" w:rsidRPr="00614124" w:rsidRDefault="00DA7BD2" w:rsidP="00DA7BD2">
      <w:pPr>
        <w:spacing w:after="0"/>
        <w:rPr>
          <w:color w:val="595959"/>
        </w:rPr>
      </w:pPr>
      <w:r w:rsidRPr="00614124">
        <w:rPr>
          <w:color w:val="595959"/>
        </w:rPr>
        <w:t xml:space="preserve">Colmar Brunton </w:t>
      </w:r>
    </w:p>
    <w:p w14:paraId="30D93ADF" w14:textId="77777777" w:rsidR="00DA7BD2" w:rsidRDefault="00DA7BD2" w:rsidP="00DA7BD2">
      <w:pPr>
        <w:spacing w:after="0"/>
        <w:rPr>
          <w:color w:val="595959"/>
        </w:rPr>
      </w:pPr>
    </w:p>
    <w:p w14:paraId="18B44146" w14:textId="77777777" w:rsidR="00DA7BD2" w:rsidRPr="00614124" w:rsidRDefault="00DA7BD2" w:rsidP="00DA7BD2">
      <w:pPr>
        <w:spacing w:after="0"/>
        <w:rPr>
          <w:color w:val="595959"/>
        </w:rPr>
      </w:pPr>
      <w:r w:rsidRPr="00614124">
        <w:rPr>
          <w:color w:val="595959"/>
        </w:rPr>
        <w:t>If you have questions about this survey before you begin, please don’t hesitate to contact:</w:t>
      </w:r>
    </w:p>
    <w:p w14:paraId="5638E01D" w14:textId="77777777" w:rsidR="00DA7BD2" w:rsidRDefault="00DA7BD2" w:rsidP="00DA7BD2">
      <w:pPr>
        <w:spacing w:after="0"/>
        <w:rPr>
          <w:b/>
          <w:color w:val="595959"/>
          <w:sz w:val="24"/>
          <w:szCs w:val="24"/>
        </w:rPr>
      </w:pPr>
      <w:r w:rsidRPr="00614124">
        <w:rPr>
          <w:color w:val="595959"/>
        </w:rPr>
        <w:t xml:space="preserve">Amy Bartlett, 02 6249 8566, </w:t>
      </w:r>
      <w:hyperlink r:id="rId41" w:history="1">
        <w:r w:rsidRPr="00DA7BD2">
          <w:rPr>
            <w:rStyle w:val="Hyperlink"/>
            <w:rFonts w:ascii="Arial" w:hAnsi="Arial" w:cs="Arial"/>
          </w:rPr>
          <w:t>amy.bartlett@colmarbrunton.com</w:t>
        </w:r>
      </w:hyperlink>
      <w:r w:rsidRPr="00DA7BD2">
        <w:rPr>
          <w:rFonts w:cs="Arial"/>
          <w:color w:val="595959"/>
        </w:rPr>
        <w:t xml:space="preserve"> </w:t>
      </w:r>
    </w:p>
    <w:p w14:paraId="5EFA8F86" w14:textId="77777777" w:rsidR="00DA7BD2" w:rsidRPr="00614124" w:rsidRDefault="00DA7BD2" w:rsidP="00DA7BD2">
      <w:pPr>
        <w:spacing w:after="120"/>
        <w:rPr>
          <w:b/>
          <w:color w:val="595959"/>
          <w:sz w:val="24"/>
          <w:szCs w:val="24"/>
        </w:rPr>
      </w:pPr>
      <w:r w:rsidRPr="00614124">
        <w:rPr>
          <w:b/>
          <w:color w:val="595959"/>
          <w:sz w:val="24"/>
          <w:szCs w:val="24"/>
        </w:rPr>
        <w:lastRenderedPageBreak/>
        <w:t>SURVEY INTRODUCTION – THIS IS THE FIRST PAGE OF THE SCRIPTED SURVEY</w:t>
      </w:r>
    </w:p>
    <w:p w14:paraId="4D610376" w14:textId="77777777" w:rsidR="00DA7BD2" w:rsidRPr="00614124" w:rsidRDefault="00DA7BD2" w:rsidP="00DA7BD2">
      <w:pPr>
        <w:rPr>
          <w:color w:val="595959"/>
        </w:rPr>
      </w:pPr>
    </w:p>
    <w:p w14:paraId="1DCEA268" w14:textId="77777777" w:rsidR="00DA7BD2" w:rsidRPr="00614124" w:rsidRDefault="00DA7BD2" w:rsidP="00DA7BD2">
      <w:pPr>
        <w:rPr>
          <w:color w:val="595959"/>
        </w:rPr>
      </w:pPr>
      <w:r w:rsidRPr="00614124">
        <w:rPr>
          <w:color w:val="595959"/>
        </w:rPr>
        <w:t>Welcome to the Survey! We appreciate your time and value your answers.</w:t>
      </w:r>
    </w:p>
    <w:p w14:paraId="1B392FC6" w14:textId="77777777" w:rsidR="00DA7BD2" w:rsidRPr="00614124" w:rsidRDefault="00DA7BD2" w:rsidP="00DA7BD2">
      <w:pPr>
        <w:rPr>
          <w:color w:val="595959"/>
        </w:rPr>
      </w:pPr>
      <w:r w:rsidRPr="00614124">
        <w:rPr>
          <w:color w:val="595959"/>
        </w:rPr>
        <w:t xml:space="preserve">This survey will take around 10 minutes to complete. </w:t>
      </w:r>
    </w:p>
    <w:p w14:paraId="7BEA770C" w14:textId="77777777" w:rsidR="00DA7BD2" w:rsidRPr="00614124" w:rsidRDefault="00DA7BD2" w:rsidP="00DA7BD2">
      <w:pPr>
        <w:rPr>
          <w:color w:val="595959"/>
        </w:rPr>
      </w:pPr>
      <w:r w:rsidRPr="00614124">
        <w:rPr>
          <w:color w:val="595959"/>
        </w:rPr>
        <w:t xml:space="preserve">Please note that your feedback is confidential and anonymous. The Department will not know who has completed the survey, nor any individual responses to any of the survey questions. Your feedback will not be attributed to you in any way in the reporting; all information will be anonymous. You can withdraw at any time from the research, in which case the information collected about you will not be used. </w:t>
      </w:r>
    </w:p>
    <w:p w14:paraId="6CE6096F" w14:textId="77777777" w:rsidR="00DA7BD2" w:rsidRPr="00614124" w:rsidRDefault="00DA7BD2" w:rsidP="00DA7BD2">
      <w:pPr>
        <w:rPr>
          <w:color w:val="595959"/>
        </w:rPr>
      </w:pPr>
      <w:r w:rsidRPr="00614124">
        <w:rPr>
          <w:color w:val="595959"/>
        </w:rPr>
        <w:t>Please read each question and follow the instructions to record your reply. Some questions ask you to type in a comment.</w:t>
      </w:r>
    </w:p>
    <w:p w14:paraId="5004CDC0" w14:textId="77777777" w:rsidR="00DA7BD2" w:rsidRPr="00614124" w:rsidRDefault="00DA7BD2" w:rsidP="00DA7BD2">
      <w:pPr>
        <w:rPr>
          <w:color w:val="595959"/>
        </w:rPr>
      </w:pPr>
      <w:r w:rsidRPr="00614124">
        <w:rPr>
          <w:color w:val="595959"/>
        </w:rPr>
        <w:t>Please DO NOT USE the 'Back' and 'Forward' buttons in the browser.</w:t>
      </w:r>
    </w:p>
    <w:p w14:paraId="63562447" w14:textId="77777777" w:rsidR="00DA7BD2" w:rsidRPr="00614124" w:rsidRDefault="00DA7BD2" w:rsidP="00DA7BD2">
      <w:pPr>
        <w:rPr>
          <w:color w:val="595959"/>
        </w:rPr>
      </w:pPr>
      <w:r w:rsidRPr="00614124">
        <w:rPr>
          <w:color w:val="595959"/>
        </w:rPr>
        <w:t>Please use the button(s) at the bottom of each screen.</w:t>
      </w:r>
    </w:p>
    <w:p w14:paraId="7ABA9659" w14:textId="77777777" w:rsidR="00DA7BD2" w:rsidRPr="00614124" w:rsidRDefault="00DA7BD2" w:rsidP="00DA7BD2">
      <w:pPr>
        <w:rPr>
          <w:color w:val="595959"/>
        </w:rPr>
      </w:pPr>
      <w:r w:rsidRPr="00614124">
        <w:rPr>
          <w:color w:val="595959"/>
        </w:rPr>
        <w:t>If you would like to pause the survey to return to it later, simply close the window and click on the original link to return. You will return to where you were up to.</w:t>
      </w:r>
    </w:p>
    <w:p w14:paraId="6326DD60" w14:textId="77777777" w:rsidR="00DA7BD2" w:rsidRPr="00614124" w:rsidRDefault="00DA7BD2" w:rsidP="00DA7BD2">
      <w:pPr>
        <w:rPr>
          <w:color w:val="595959"/>
        </w:rPr>
      </w:pPr>
    </w:p>
    <w:p w14:paraId="65078E41" w14:textId="77777777" w:rsidR="00DA7BD2" w:rsidRPr="00614124" w:rsidRDefault="00DA7BD2" w:rsidP="00DA7BD2">
      <w:pPr>
        <w:rPr>
          <w:color w:val="595959"/>
        </w:rPr>
      </w:pPr>
      <w:r w:rsidRPr="00614124">
        <w:rPr>
          <w:color w:val="595959"/>
        </w:rPr>
        <w:t>SI1. Do you understand and agree with the above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65"/>
        <w:gridCol w:w="2157"/>
      </w:tblGrid>
      <w:tr w:rsidR="00DA7BD2" w:rsidRPr="00614124" w14:paraId="5047E209" w14:textId="77777777" w:rsidTr="00DA7BD2">
        <w:tc>
          <w:tcPr>
            <w:tcW w:w="440" w:type="pct"/>
            <w:tcBorders>
              <w:top w:val="single" w:sz="4" w:space="0" w:color="auto"/>
              <w:left w:val="single" w:sz="4" w:space="0" w:color="auto"/>
              <w:bottom w:val="single" w:sz="4" w:space="0" w:color="auto"/>
              <w:right w:val="single" w:sz="4" w:space="0" w:color="auto"/>
            </w:tcBorders>
            <w:shd w:val="clear" w:color="auto" w:fill="D9D9D9"/>
            <w:vAlign w:val="center"/>
          </w:tcPr>
          <w:p w14:paraId="6DE94068" w14:textId="77777777" w:rsidR="00DA7BD2" w:rsidRPr="00614124" w:rsidRDefault="00DA7BD2" w:rsidP="00B322CD">
            <w:pPr>
              <w:pStyle w:val="Tabletext0"/>
              <w:tabs>
                <w:tab w:val="left" w:pos="8080"/>
              </w:tabs>
              <w:spacing w:before="0" w:after="0"/>
              <w:jc w:val="center"/>
              <w:rPr>
                <w:rFonts w:ascii="Arial" w:hAnsi="Arial"/>
                <w:b/>
                <w:color w:val="595959"/>
              </w:rPr>
            </w:pPr>
            <w:r w:rsidRPr="00614124">
              <w:rPr>
                <w:rFonts w:ascii="Arial" w:hAnsi="Arial"/>
                <w:b/>
                <w:color w:val="595959"/>
              </w:rPr>
              <w:t>CODE</w:t>
            </w:r>
          </w:p>
        </w:tc>
        <w:tc>
          <w:tcPr>
            <w:tcW w:w="3363" w:type="pct"/>
            <w:tcBorders>
              <w:top w:val="single" w:sz="4" w:space="0" w:color="auto"/>
              <w:left w:val="single" w:sz="4" w:space="0" w:color="auto"/>
              <w:bottom w:val="single" w:sz="4" w:space="0" w:color="auto"/>
              <w:right w:val="single" w:sz="4" w:space="0" w:color="auto"/>
            </w:tcBorders>
            <w:shd w:val="clear" w:color="auto" w:fill="D9D9D9"/>
            <w:vAlign w:val="center"/>
          </w:tcPr>
          <w:p w14:paraId="2858CC18" w14:textId="77777777" w:rsidR="00DA7BD2" w:rsidRPr="00614124" w:rsidRDefault="00DA7BD2" w:rsidP="00B322CD">
            <w:pPr>
              <w:pStyle w:val="Tabletext0"/>
              <w:tabs>
                <w:tab w:val="left" w:pos="8080"/>
              </w:tabs>
              <w:spacing w:before="0" w:after="0"/>
              <w:jc w:val="center"/>
              <w:rPr>
                <w:rFonts w:ascii="Arial" w:hAnsi="Arial"/>
                <w:color w:val="595959"/>
                <w:lang w:eastAsia="zh-CN"/>
              </w:rPr>
            </w:pPr>
            <w:r w:rsidRPr="00614124">
              <w:rPr>
                <w:rFonts w:ascii="Arial" w:hAnsi="Arial"/>
                <w:b/>
                <w:color w:val="595959"/>
                <w:lang w:eastAsia="zh-CN"/>
              </w:rPr>
              <w:t>SELECT ONE RESPONSE ONLY</w:t>
            </w:r>
          </w:p>
        </w:tc>
        <w:tc>
          <w:tcPr>
            <w:tcW w:w="1196" w:type="pct"/>
            <w:tcBorders>
              <w:top w:val="single" w:sz="4" w:space="0" w:color="auto"/>
              <w:left w:val="single" w:sz="4" w:space="0" w:color="auto"/>
              <w:bottom w:val="single" w:sz="4" w:space="0" w:color="auto"/>
              <w:right w:val="single" w:sz="4" w:space="0" w:color="auto"/>
            </w:tcBorders>
            <w:shd w:val="clear" w:color="auto" w:fill="D9D9D9"/>
            <w:vAlign w:val="center"/>
          </w:tcPr>
          <w:p w14:paraId="719A875D" w14:textId="77777777" w:rsidR="00DA7BD2" w:rsidRPr="00614124" w:rsidRDefault="00DA7BD2" w:rsidP="00B322CD">
            <w:pPr>
              <w:pStyle w:val="Tabletext0"/>
              <w:tabs>
                <w:tab w:val="left" w:pos="8080"/>
              </w:tabs>
              <w:spacing w:before="0" w:after="0"/>
              <w:jc w:val="center"/>
              <w:rPr>
                <w:rFonts w:ascii="Arial" w:hAnsi="Arial"/>
                <w:b/>
                <w:color w:val="595959"/>
              </w:rPr>
            </w:pPr>
            <w:r w:rsidRPr="00614124">
              <w:rPr>
                <w:rFonts w:ascii="Arial" w:hAnsi="Arial"/>
                <w:b/>
                <w:color w:val="595959"/>
              </w:rPr>
              <w:t>SEQUENCE INSTRUCTION</w:t>
            </w:r>
          </w:p>
        </w:tc>
      </w:tr>
      <w:tr w:rsidR="00DA7BD2" w:rsidRPr="00614124" w14:paraId="1E9A3C86" w14:textId="77777777" w:rsidTr="00DA7BD2">
        <w:trPr>
          <w:trHeight w:val="139"/>
        </w:trPr>
        <w:tc>
          <w:tcPr>
            <w:tcW w:w="440" w:type="pct"/>
            <w:tcBorders>
              <w:top w:val="single" w:sz="4" w:space="0" w:color="auto"/>
              <w:left w:val="single" w:sz="4" w:space="0" w:color="auto"/>
              <w:bottom w:val="single" w:sz="4" w:space="0" w:color="auto"/>
              <w:right w:val="single" w:sz="4" w:space="0" w:color="auto"/>
            </w:tcBorders>
            <w:vAlign w:val="center"/>
          </w:tcPr>
          <w:p w14:paraId="70B758CB" w14:textId="77777777" w:rsidR="00DA7BD2" w:rsidRPr="00614124" w:rsidRDefault="00DA7BD2" w:rsidP="00B322CD">
            <w:pPr>
              <w:tabs>
                <w:tab w:val="left" w:pos="567"/>
              </w:tabs>
              <w:spacing w:after="0" w:line="240" w:lineRule="auto"/>
              <w:rPr>
                <w:color w:val="595959"/>
              </w:rPr>
            </w:pPr>
            <w:r w:rsidRPr="00614124">
              <w:rPr>
                <w:color w:val="595959"/>
              </w:rPr>
              <w:t>01</w:t>
            </w:r>
          </w:p>
        </w:tc>
        <w:tc>
          <w:tcPr>
            <w:tcW w:w="3363" w:type="pct"/>
            <w:tcBorders>
              <w:top w:val="single" w:sz="4" w:space="0" w:color="auto"/>
              <w:left w:val="single" w:sz="4" w:space="0" w:color="auto"/>
              <w:bottom w:val="single" w:sz="4" w:space="0" w:color="auto"/>
              <w:right w:val="single" w:sz="4" w:space="0" w:color="auto"/>
            </w:tcBorders>
            <w:vAlign w:val="center"/>
          </w:tcPr>
          <w:p w14:paraId="44D668AB" w14:textId="77777777" w:rsidR="00DA7BD2" w:rsidRPr="00614124" w:rsidRDefault="00DA7BD2" w:rsidP="00B322CD">
            <w:pPr>
              <w:tabs>
                <w:tab w:val="left" w:pos="567"/>
              </w:tabs>
              <w:spacing w:after="0" w:line="240" w:lineRule="auto"/>
              <w:rPr>
                <w:color w:val="595959"/>
              </w:rPr>
            </w:pPr>
            <w:r w:rsidRPr="00614124">
              <w:rPr>
                <w:color w:val="595959"/>
              </w:rPr>
              <w:t>Yes</w:t>
            </w:r>
          </w:p>
        </w:tc>
        <w:tc>
          <w:tcPr>
            <w:tcW w:w="1196" w:type="pct"/>
            <w:tcBorders>
              <w:top w:val="single" w:sz="4" w:space="0" w:color="auto"/>
              <w:left w:val="single" w:sz="4" w:space="0" w:color="auto"/>
              <w:right w:val="single" w:sz="4" w:space="0" w:color="auto"/>
            </w:tcBorders>
            <w:vAlign w:val="center"/>
          </w:tcPr>
          <w:p w14:paraId="707A4AF3" w14:textId="77777777" w:rsidR="00DA7BD2" w:rsidRPr="00614124" w:rsidRDefault="00DA7BD2" w:rsidP="00B322CD">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w:t>
            </w:r>
          </w:p>
        </w:tc>
      </w:tr>
      <w:tr w:rsidR="00DA7BD2" w:rsidRPr="00614124" w14:paraId="08B7AB01" w14:textId="77777777" w:rsidTr="00DA7BD2">
        <w:trPr>
          <w:trHeight w:val="139"/>
        </w:trPr>
        <w:tc>
          <w:tcPr>
            <w:tcW w:w="440" w:type="pct"/>
            <w:tcBorders>
              <w:top w:val="single" w:sz="4" w:space="0" w:color="auto"/>
              <w:left w:val="single" w:sz="4" w:space="0" w:color="auto"/>
              <w:bottom w:val="single" w:sz="4" w:space="0" w:color="auto"/>
              <w:right w:val="single" w:sz="4" w:space="0" w:color="auto"/>
            </w:tcBorders>
            <w:vAlign w:val="center"/>
          </w:tcPr>
          <w:p w14:paraId="1E10980E" w14:textId="77777777" w:rsidR="00DA7BD2" w:rsidRPr="00614124" w:rsidRDefault="00DA7BD2" w:rsidP="00B322CD">
            <w:pPr>
              <w:tabs>
                <w:tab w:val="left" w:pos="567"/>
              </w:tabs>
              <w:spacing w:after="0" w:line="240" w:lineRule="auto"/>
              <w:rPr>
                <w:color w:val="595959"/>
              </w:rPr>
            </w:pPr>
            <w:r w:rsidRPr="00614124">
              <w:rPr>
                <w:color w:val="595959"/>
              </w:rPr>
              <w:t>02</w:t>
            </w:r>
          </w:p>
        </w:tc>
        <w:tc>
          <w:tcPr>
            <w:tcW w:w="3363" w:type="pct"/>
            <w:tcBorders>
              <w:top w:val="single" w:sz="4" w:space="0" w:color="auto"/>
              <w:left w:val="single" w:sz="4" w:space="0" w:color="auto"/>
              <w:bottom w:val="single" w:sz="4" w:space="0" w:color="auto"/>
              <w:right w:val="single" w:sz="4" w:space="0" w:color="auto"/>
            </w:tcBorders>
            <w:vAlign w:val="center"/>
          </w:tcPr>
          <w:p w14:paraId="7DA60D7A" w14:textId="77777777" w:rsidR="00DA7BD2" w:rsidRPr="00614124" w:rsidRDefault="00DA7BD2" w:rsidP="00B322CD">
            <w:pPr>
              <w:tabs>
                <w:tab w:val="left" w:pos="567"/>
              </w:tabs>
              <w:spacing w:after="0" w:line="240" w:lineRule="auto"/>
              <w:rPr>
                <w:color w:val="595959"/>
              </w:rPr>
            </w:pPr>
            <w:r w:rsidRPr="00614124">
              <w:rPr>
                <w:color w:val="595959"/>
              </w:rPr>
              <w:t>No</w:t>
            </w:r>
          </w:p>
        </w:tc>
        <w:tc>
          <w:tcPr>
            <w:tcW w:w="1196" w:type="pct"/>
            <w:tcBorders>
              <w:left w:val="single" w:sz="4" w:space="0" w:color="auto"/>
              <w:right w:val="single" w:sz="4" w:space="0" w:color="auto"/>
            </w:tcBorders>
            <w:vAlign w:val="center"/>
          </w:tcPr>
          <w:p w14:paraId="665FEA98" w14:textId="77777777" w:rsidR="00DA7BD2" w:rsidRPr="00614124" w:rsidRDefault="00DA7BD2" w:rsidP="00B322CD">
            <w:pPr>
              <w:tabs>
                <w:tab w:val="left" w:pos="567"/>
              </w:tabs>
              <w:spacing w:after="0" w:line="240" w:lineRule="auto"/>
              <w:jc w:val="center"/>
              <w:rPr>
                <w:color w:val="595959"/>
              </w:rPr>
            </w:pPr>
            <w:r w:rsidRPr="00614124">
              <w:rPr>
                <w:color w:val="595959"/>
              </w:rPr>
              <w:sym w:font="Wingdings" w:char="F0E8"/>
            </w:r>
            <w:r w:rsidRPr="00614124">
              <w:rPr>
                <w:color w:val="595959"/>
              </w:rPr>
              <w:t xml:space="preserve"> THANK &amp; CLOSE</w:t>
            </w:r>
          </w:p>
        </w:tc>
      </w:tr>
    </w:tbl>
    <w:p w14:paraId="0927FA6B" w14:textId="77777777" w:rsidR="00DA7BD2" w:rsidRPr="00614124" w:rsidRDefault="00DA7BD2" w:rsidP="00DA7BD2">
      <w:pPr>
        <w:rPr>
          <w:color w:val="595959"/>
        </w:rPr>
      </w:pPr>
    </w:p>
    <w:p w14:paraId="5DBE7F0F" w14:textId="77777777" w:rsidR="00DA7BD2" w:rsidRPr="00614124" w:rsidRDefault="00DA7BD2" w:rsidP="00DA7BD2">
      <w:pPr>
        <w:rPr>
          <w:color w:val="595959"/>
        </w:rPr>
      </w:pPr>
    </w:p>
    <w:p w14:paraId="701D5862" w14:textId="77777777" w:rsidR="00DA7BD2" w:rsidRPr="00614124" w:rsidRDefault="00DA7BD2" w:rsidP="00DA7BD2">
      <w:pPr>
        <w:rPr>
          <w:color w:val="595959"/>
        </w:rPr>
      </w:pPr>
      <w:r w:rsidRPr="00614124">
        <w:rPr>
          <w:color w:val="595959"/>
        </w:rPr>
        <w:t>SI2. Would you like to continue with the survey?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65"/>
        <w:gridCol w:w="2157"/>
      </w:tblGrid>
      <w:tr w:rsidR="00DA7BD2" w:rsidRPr="00614124" w14:paraId="2D963261" w14:textId="77777777" w:rsidTr="00B27ABB">
        <w:tc>
          <w:tcPr>
            <w:tcW w:w="440" w:type="pct"/>
            <w:tcBorders>
              <w:top w:val="single" w:sz="4" w:space="0" w:color="auto"/>
              <w:left w:val="single" w:sz="4" w:space="0" w:color="auto"/>
              <w:bottom w:val="single" w:sz="4" w:space="0" w:color="auto"/>
              <w:right w:val="single" w:sz="4" w:space="0" w:color="auto"/>
            </w:tcBorders>
            <w:shd w:val="clear" w:color="auto" w:fill="D9D9D9"/>
            <w:vAlign w:val="center"/>
          </w:tcPr>
          <w:p w14:paraId="30D4A40F" w14:textId="77777777" w:rsidR="00DA7BD2" w:rsidRPr="00614124" w:rsidRDefault="00DA7BD2" w:rsidP="00B322CD">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3" w:type="pct"/>
            <w:tcBorders>
              <w:top w:val="single" w:sz="4" w:space="0" w:color="auto"/>
              <w:left w:val="single" w:sz="4" w:space="0" w:color="auto"/>
              <w:bottom w:val="single" w:sz="4" w:space="0" w:color="auto"/>
              <w:right w:val="single" w:sz="4" w:space="0" w:color="auto"/>
            </w:tcBorders>
            <w:shd w:val="clear" w:color="auto" w:fill="D9D9D9"/>
            <w:vAlign w:val="center"/>
          </w:tcPr>
          <w:p w14:paraId="68A6A20C" w14:textId="77777777" w:rsidR="00DA7BD2" w:rsidRPr="00614124" w:rsidRDefault="00DA7BD2" w:rsidP="00B322CD">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196" w:type="pct"/>
            <w:tcBorders>
              <w:top w:val="single" w:sz="4" w:space="0" w:color="auto"/>
              <w:left w:val="single" w:sz="4" w:space="0" w:color="auto"/>
              <w:bottom w:val="single" w:sz="4" w:space="0" w:color="auto"/>
              <w:right w:val="single" w:sz="4" w:space="0" w:color="auto"/>
            </w:tcBorders>
            <w:shd w:val="clear" w:color="auto" w:fill="D9D9D9"/>
            <w:vAlign w:val="center"/>
          </w:tcPr>
          <w:p w14:paraId="5BA394F4" w14:textId="77777777" w:rsidR="00DA7BD2" w:rsidRPr="00614124" w:rsidRDefault="00DA7BD2" w:rsidP="00B322CD">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32325D40" w14:textId="77777777" w:rsidTr="00B27ABB">
        <w:trPr>
          <w:trHeight w:val="139"/>
        </w:trPr>
        <w:tc>
          <w:tcPr>
            <w:tcW w:w="440" w:type="pct"/>
            <w:tcBorders>
              <w:top w:val="single" w:sz="4" w:space="0" w:color="auto"/>
              <w:left w:val="single" w:sz="4" w:space="0" w:color="auto"/>
              <w:bottom w:val="single" w:sz="4" w:space="0" w:color="auto"/>
              <w:right w:val="single" w:sz="4" w:space="0" w:color="auto"/>
            </w:tcBorders>
            <w:vAlign w:val="center"/>
          </w:tcPr>
          <w:p w14:paraId="76176FA1" w14:textId="77777777" w:rsidR="00DA7BD2" w:rsidRPr="00614124" w:rsidRDefault="00DA7BD2" w:rsidP="00B322CD">
            <w:pPr>
              <w:tabs>
                <w:tab w:val="left" w:pos="567"/>
              </w:tabs>
              <w:spacing w:after="0" w:line="240" w:lineRule="auto"/>
              <w:rPr>
                <w:color w:val="595959"/>
              </w:rPr>
            </w:pPr>
            <w:r w:rsidRPr="00614124">
              <w:rPr>
                <w:color w:val="595959"/>
              </w:rPr>
              <w:t>01</w:t>
            </w:r>
          </w:p>
        </w:tc>
        <w:tc>
          <w:tcPr>
            <w:tcW w:w="3363" w:type="pct"/>
            <w:tcBorders>
              <w:top w:val="single" w:sz="4" w:space="0" w:color="auto"/>
              <w:left w:val="single" w:sz="4" w:space="0" w:color="auto"/>
              <w:bottom w:val="single" w:sz="4" w:space="0" w:color="auto"/>
              <w:right w:val="single" w:sz="4" w:space="0" w:color="auto"/>
            </w:tcBorders>
            <w:vAlign w:val="center"/>
          </w:tcPr>
          <w:p w14:paraId="7C225CC2" w14:textId="77777777" w:rsidR="00DA7BD2" w:rsidRPr="00614124" w:rsidRDefault="00DA7BD2" w:rsidP="00B322CD">
            <w:pPr>
              <w:tabs>
                <w:tab w:val="left" w:pos="567"/>
              </w:tabs>
              <w:spacing w:after="0" w:line="240" w:lineRule="auto"/>
              <w:rPr>
                <w:color w:val="595959"/>
              </w:rPr>
            </w:pPr>
            <w:r w:rsidRPr="00614124">
              <w:rPr>
                <w:color w:val="595959"/>
              </w:rPr>
              <w:t>Yes</w:t>
            </w:r>
          </w:p>
        </w:tc>
        <w:tc>
          <w:tcPr>
            <w:tcW w:w="1196" w:type="pct"/>
            <w:tcBorders>
              <w:top w:val="single" w:sz="4" w:space="0" w:color="auto"/>
              <w:left w:val="single" w:sz="4" w:space="0" w:color="auto"/>
              <w:right w:val="single" w:sz="4" w:space="0" w:color="auto"/>
            </w:tcBorders>
            <w:vAlign w:val="center"/>
          </w:tcPr>
          <w:p w14:paraId="4D4D869F" w14:textId="77777777" w:rsidR="00DA7BD2" w:rsidRPr="00614124" w:rsidRDefault="00DA7BD2" w:rsidP="00B322CD">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w:t>
            </w:r>
          </w:p>
        </w:tc>
      </w:tr>
      <w:tr w:rsidR="00DA7BD2" w:rsidRPr="00614124" w14:paraId="205E8F8B" w14:textId="77777777" w:rsidTr="00B27ABB">
        <w:trPr>
          <w:trHeight w:val="139"/>
        </w:trPr>
        <w:tc>
          <w:tcPr>
            <w:tcW w:w="440" w:type="pct"/>
            <w:tcBorders>
              <w:top w:val="single" w:sz="4" w:space="0" w:color="auto"/>
              <w:left w:val="single" w:sz="4" w:space="0" w:color="auto"/>
              <w:bottom w:val="single" w:sz="4" w:space="0" w:color="auto"/>
              <w:right w:val="single" w:sz="4" w:space="0" w:color="auto"/>
            </w:tcBorders>
            <w:vAlign w:val="center"/>
          </w:tcPr>
          <w:p w14:paraId="513031C5" w14:textId="77777777" w:rsidR="00DA7BD2" w:rsidRPr="00614124" w:rsidRDefault="00DA7BD2" w:rsidP="00B322CD">
            <w:pPr>
              <w:tabs>
                <w:tab w:val="left" w:pos="567"/>
              </w:tabs>
              <w:spacing w:after="0" w:line="240" w:lineRule="auto"/>
              <w:rPr>
                <w:color w:val="595959"/>
              </w:rPr>
            </w:pPr>
            <w:r w:rsidRPr="00614124">
              <w:rPr>
                <w:color w:val="595959"/>
              </w:rPr>
              <w:t>02</w:t>
            </w:r>
          </w:p>
        </w:tc>
        <w:tc>
          <w:tcPr>
            <w:tcW w:w="3363" w:type="pct"/>
            <w:tcBorders>
              <w:top w:val="single" w:sz="4" w:space="0" w:color="auto"/>
              <w:left w:val="single" w:sz="4" w:space="0" w:color="auto"/>
              <w:bottom w:val="single" w:sz="4" w:space="0" w:color="auto"/>
              <w:right w:val="single" w:sz="4" w:space="0" w:color="auto"/>
            </w:tcBorders>
            <w:vAlign w:val="center"/>
          </w:tcPr>
          <w:p w14:paraId="40F24462" w14:textId="77777777" w:rsidR="00DA7BD2" w:rsidRPr="00614124" w:rsidRDefault="00DA7BD2" w:rsidP="00B322CD">
            <w:pPr>
              <w:tabs>
                <w:tab w:val="left" w:pos="567"/>
              </w:tabs>
              <w:spacing w:after="0" w:line="240" w:lineRule="auto"/>
              <w:rPr>
                <w:color w:val="595959"/>
              </w:rPr>
            </w:pPr>
            <w:r w:rsidRPr="00614124">
              <w:rPr>
                <w:color w:val="595959"/>
              </w:rPr>
              <w:t>No</w:t>
            </w:r>
          </w:p>
        </w:tc>
        <w:tc>
          <w:tcPr>
            <w:tcW w:w="1196" w:type="pct"/>
            <w:tcBorders>
              <w:left w:val="single" w:sz="4" w:space="0" w:color="auto"/>
              <w:right w:val="single" w:sz="4" w:space="0" w:color="auto"/>
            </w:tcBorders>
            <w:vAlign w:val="center"/>
          </w:tcPr>
          <w:p w14:paraId="29363A12" w14:textId="77777777" w:rsidR="00DA7BD2" w:rsidRPr="00614124" w:rsidRDefault="00DA7BD2" w:rsidP="00B322CD">
            <w:pPr>
              <w:tabs>
                <w:tab w:val="left" w:pos="567"/>
              </w:tabs>
              <w:spacing w:after="0" w:line="240" w:lineRule="auto"/>
              <w:jc w:val="center"/>
              <w:rPr>
                <w:color w:val="595959"/>
              </w:rPr>
            </w:pPr>
            <w:r w:rsidRPr="00614124">
              <w:rPr>
                <w:color w:val="595959"/>
              </w:rPr>
              <w:sym w:font="Wingdings" w:char="F0E8"/>
            </w:r>
            <w:r w:rsidRPr="00614124">
              <w:rPr>
                <w:color w:val="595959"/>
              </w:rPr>
              <w:t xml:space="preserve"> THANK &amp; CLOSE</w:t>
            </w:r>
          </w:p>
        </w:tc>
      </w:tr>
    </w:tbl>
    <w:p w14:paraId="66B59A84" w14:textId="77777777" w:rsidR="00DA7BD2" w:rsidRPr="00614124" w:rsidRDefault="00DA7BD2" w:rsidP="00DA7BD2">
      <w:pPr>
        <w:rPr>
          <w:color w:val="595959"/>
        </w:rPr>
      </w:pPr>
    </w:p>
    <w:p w14:paraId="5FF59DAE" w14:textId="77777777" w:rsidR="00DA7BD2" w:rsidRPr="00614124" w:rsidRDefault="00DA7BD2" w:rsidP="00DA7BD2">
      <w:pPr>
        <w:rPr>
          <w:color w:val="595959"/>
        </w:rPr>
      </w:pPr>
    </w:p>
    <w:p w14:paraId="6CAF1358" w14:textId="77777777" w:rsidR="00DA7BD2" w:rsidRPr="00614124" w:rsidRDefault="00DA7BD2" w:rsidP="00B27ABB">
      <w:pPr>
        <w:spacing w:after="0" w:line="240" w:lineRule="auto"/>
        <w:rPr>
          <w:b/>
          <w:color w:val="595959"/>
          <w:sz w:val="24"/>
          <w:szCs w:val="24"/>
        </w:rPr>
      </w:pPr>
      <w:r w:rsidRPr="00614124">
        <w:rPr>
          <w:b/>
          <w:color w:val="0000FF"/>
          <w:sz w:val="24"/>
          <w:szCs w:val="24"/>
        </w:rPr>
        <w:br w:type="page"/>
      </w:r>
      <w:r w:rsidRPr="00614124">
        <w:rPr>
          <w:b/>
          <w:color w:val="595959"/>
          <w:sz w:val="24"/>
          <w:szCs w:val="24"/>
        </w:rPr>
        <w:lastRenderedPageBreak/>
        <w:t>SECTION B: INDIVIDUAL PROJECT REQUIREMENTS</w:t>
      </w:r>
    </w:p>
    <w:p w14:paraId="13860FD5" w14:textId="77777777" w:rsidR="00DA7BD2" w:rsidRPr="00614124" w:rsidRDefault="00DA7BD2" w:rsidP="00B27ABB">
      <w:pPr>
        <w:spacing w:after="0" w:line="240" w:lineRule="auto"/>
        <w:rPr>
          <w:b/>
          <w:color w:val="595959"/>
          <w:sz w:val="24"/>
          <w:szCs w:val="24"/>
        </w:rPr>
      </w:pPr>
      <w:r w:rsidRPr="00614124">
        <w:rPr>
          <w:b/>
          <w:color w:val="595959"/>
          <w:sz w:val="24"/>
          <w:szCs w:val="24"/>
        </w:rPr>
        <w:t>SCREENERS USED FOR ALL SAMPLE AND SURVEYS</w:t>
      </w:r>
    </w:p>
    <w:p w14:paraId="191A1168" w14:textId="77777777" w:rsidR="00DA7BD2" w:rsidRPr="00614124" w:rsidRDefault="00DA7BD2" w:rsidP="00B27ABB">
      <w:pPr>
        <w:tabs>
          <w:tab w:val="right" w:pos="180"/>
        </w:tabs>
        <w:spacing w:after="0" w:line="240" w:lineRule="auto"/>
        <w:rPr>
          <w:color w:val="595959"/>
        </w:rPr>
      </w:pPr>
    </w:p>
    <w:p w14:paraId="181A9102" w14:textId="77777777" w:rsidR="00DA7BD2" w:rsidRPr="00614124" w:rsidRDefault="00DA7BD2" w:rsidP="00B27ABB">
      <w:pPr>
        <w:tabs>
          <w:tab w:val="right" w:pos="180"/>
        </w:tabs>
        <w:spacing w:after="0" w:line="240" w:lineRule="auto"/>
        <w:rPr>
          <w:b/>
          <w:color w:val="595959"/>
        </w:rPr>
      </w:pPr>
      <w:r w:rsidRPr="00614124">
        <w:rPr>
          <w:color w:val="595959"/>
        </w:rPr>
        <w:t>To begin with, we need to ask you a few questions to check that we are surveying the correct people.</w:t>
      </w:r>
    </w:p>
    <w:p w14:paraId="4E39C57B" w14:textId="77777777" w:rsidR="00DA7BD2" w:rsidRPr="00614124" w:rsidRDefault="00DA7BD2" w:rsidP="00B27ABB">
      <w:pPr>
        <w:pStyle w:val="BodyText2"/>
        <w:tabs>
          <w:tab w:val="right" w:pos="180"/>
        </w:tabs>
        <w:spacing w:after="0" w:line="240" w:lineRule="auto"/>
        <w:jc w:val="both"/>
        <w:rPr>
          <w:rFonts w:cs="Arial"/>
          <w:b/>
          <w:color w:val="595959"/>
        </w:rPr>
      </w:pPr>
    </w:p>
    <w:p w14:paraId="1959CBAA" w14:textId="77777777" w:rsidR="00DA7BD2" w:rsidRPr="00336050" w:rsidRDefault="00DA7BD2" w:rsidP="00B27ABB">
      <w:pPr>
        <w:tabs>
          <w:tab w:val="right" w:pos="180"/>
        </w:tabs>
        <w:spacing w:after="0" w:line="240" w:lineRule="auto"/>
        <w:rPr>
          <w:color w:val="595959"/>
          <w:lang w:eastAsia="zh-CN"/>
        </w:rPr>
      </w:pPr>
      <w:r w:rsidRPr="00336050">
        <w:rPr>
          <w:color w:val="595959"/>
          <w:lang w:eastAsia="zh-CN"/>
        </w:rPr>
        <w:t>S1. SERVICES USED (DO NOT DISPLAY)</w:t>
      </w:r>
    </w:p>
    <w:p w14:paraId="24E6F347"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 xml:space="preserve">S1. Which of the following JobAccess Services have you accessed in the last 2 years? </w:t>
      </w:r>
    </w:p>
    <w:p w14:paraId="4B0FBF50" w14:textId="77777777" w:rsidR="00DA7BD2" w:rsidRPr="00614124" w:rsidRDefault="00DA7BD2" w:rsidP="00B27ABB">
      <w:pPr>
        <w:tabs>
          <w:tab w:val="right" w:pos="180"/>
        </w:tabs>
        <w:spacing w:after="0" w:line="240" w:lineRule="auto"/>
        <w:rPr>
          <w:i/>
          <w:color w:val="595959"/>
          <w:lang w:eastAsia="zh-CN"/>
        </w:rPr>
      </w:pPr>
      <w:r w:rsidRPr="00614124">
        <w:rPr>
          <w:i/>
          <w:color w:val="595959"/>
          <w:lang w:eastAsia="zh-CN"/>
        </w:rPr>
        <w:t xml:space="preserve">Below is a brief description of each service to assist with answering this question. </w:t>
      </w:r>
    </w:p>
    <w:p w14:paraId="362B35B5" w14:textId="5904F4E0" w:rsidR="00DA7BD2" w:rsidRPr="00614124" w:rsidRDefault="00DA7BD2" w:rsidP="00FE566B">
      <w:pPr>
        <w:pStyle w:val="CommentText"/>
        <w:numPr>
          <w:ilvl w:val="0"/>
          <w:numId w:val="39"/>
        </w:numPr>
        <w:spacing w:after="0"/>
        <w:rPr>
          <w:i/>
          <w:color w:val="595959"/>
        </w:rPr>
      </w:pPr>
      <w:r w:rsidRPr="00614124">
        <w:rPr>
          <w:b/>
          <w:i/>
          <w:color w:val="595959"/>
        </w:rPr>
        <w:t xml:space="preserve">The </w:t>
      </w:r>
      <w:r w:rsidR="006609A4">
        <w:rPr>
          <w:b/>
          <w:i/>
          <w:color w:val="595959"/>
        </w:rPr>
        <w:t>JobAccess Website</w:t>
      </w:r>
      <w:r w:rsidRPr="00614124">
        <w:rPr>
          <w:b/>
          <w:i/>
          <w:color w:val="595959"/>
        </w:rPr>
        <w:t xml:space="preserve"> </w:t>
      </w:r>
      <w:r w:rsidRPr="00614124">
        <w:rPr>
          <w:i/>
          <w:color w:val="595959"/>
        </w:rPr>
        <w:t>(</w:t>
      </w:r>
      <w:hyperlink r:id="rId42" w:history="1">
        <w:r w:rsidR="00BE45B8">
          <w:rPr>
            <w:i/>
            <w:color w:val="595959"/>
          </w:rPr>
          <w:t>www.jobaccess.gov.au</w:t>
        </w:r>
      </w:hyperlink>
      <w:r w:rsidRPr="00614124">
        <w:rPr>
          <w:i/>
          <w:color w:val="595959"/>
        </w:rPr>
        <w:t>)</w:t>
      </w:r>
      <w:r w:rsidRPr="00614124">
        <w:rPr>
          <w:b/>
          <w:i/>
          <w:color w:val="595959"/>
        </w:rPr>
        <w:t xml:space="preserve"> </w:t>
      </w:r>
      <w:r w:rsidRPr="00614124">
        <w:rPr>
          <w:i/>
          <w:color w:val="595959"/>
        </w:rPr>
        <w:t xml:space="preserve">is the national website/hub for all thing’s disability employment. </w:t>
      </w:r>
    </w:p>
    <w:p w14:paraId="32B82BD5" w14:textId="77777777" w:rsidR="00DA7BD2" w:rsidRPr="00614124" w:rsidRDefault="00DA7BD2" w:rsidP="00FE566B">
      <w:pPr>
        <w:pStyle w:val="CommentText"/>
        <w:numPr>
          <w:ilvl w:val="0"/>
          <w:numId w:val="39"/>
        </w:numPr>
        <w:spacing w:after="0"/>
        <w:rPr>
          <w:b/>
          <w:i/>
          <w:color w:val="595959"/>
        </w:rPr>
      </w:pPr>
      <w:r w:rsidRPr="00614124">
        <w:rPr>
          <w:b/>
          <w:i/>
          <w:color w:val="595959"/>
        </w:rPr>
        <w:t>The JobAccess Email and Telephone Information and Advice Service</w:t>
      </w:r>
      <w:r w:rsidRPr="00614124">
        <w:rPr>
          <w:i/>
          <w:color w:val="595959"/>
        </w:rPr>
        <w:t xml:space="preserve"> is a free and confidential online/email and telephone service on all matters relating to disability employment.</w:t>
      </w:r>
    </w:p>
    <w:p w14:paraId="5E76645E" w14:textId="77777777" w:rsidR="00DA7BD2" w:rsidRPr="00614124" w:rsidRDefault="00DA7BD2" w:rsidP="00FE566B">
      <w:pPr>
        <w:pStyle w:val="CommentText"/>
        <w:numPr>
          <w:ilvl w:val="0"/>
          <w:numId w:val="39"/>
        </w:numPr>
        <w:spacing w:after="0"/>
        <w:rPr>
          <w:i/>
          <w:color w:val="595959"/>
        </w:rPr>
      </w:pPr>
      <w:r w:rsidRPr="00614124">
        <w:rPr>
          <w:b/>
          <w:i/>
          <w:color w:val="595959"/>
        </w:rPr>
        <w:t xml:space="preserve">The Employment Assistance Fund (EAF) </w:t>
      </w:r>
      <w:r w:rsidRPr="00614124">
        <w:rPr>
          <w:i/>
          <w:color w:val="595959"/>
        </w:rPr>
        <w:t xml:space="preserve">gives financial help to eligible people with disability and mental health conditions, as well as employers, to receive work related modifications, equipment and services. It is available to people about to start a job, those currently working, those self-employed and those preparing for a job. </w:t>
      </w:r>
    </w:p>
    <w:p w14:paraId="7EF549C1" w14:textId="77777777" w:rsidR="00DA7BD2" w:rsidRPr="00614124" w:rsidRDefault="00DA7BD2" w:rsidP="00FE566B">
      <w:pPr>
        <w:pStyle w:val="CommentText"/>
        <w:numPr>
          <w:ilvl w:val="0"/>
          <w:numId w:val="39"/>
        </w:numPr>
        <w:spacing w:after="0"/>
        <w:rPr>
          <w:i/>
          <w:color w:val="595959"/>
        </w:rPr>
      </w:pPr>
      <w:r w:rsidRPr="00614124">
        <w:rPr>
          <w:b/>
          <w:i/>
          <w:color w:val="595959"/>
        </w:rPr>
        <w:t xml:space="preserve">The Complaints Resolution and Referral Service (CRRS) </w:t>
      </w:r>
      <w:r w:rsidRPr="00614124">
        <w:rPr>
          <w:i/>
          <w:color w:val="595959"/>
        </w:rPr>
        <w:t>is a complaints resolution and referral service for people with disability who are service users of Disability Employment Services, Australian Disability Enterprises and/or Disability Advocacy services. The CRRS works with callers to resolve issues through a process of investigation and/or conciliation.</w:t>
      </w:r>
    </w:p>
    <w:p w14:paraId="231B68A0" w14:textId="77777777" w:rsidR="00DA7BD2" w:rsidRPr="00614124" w:rsidRDefault="00DA7BD2" w:rsidP="00FE566B">
      <w:pPr>
        <w:pStyle w:val="CommentText"/>
        <w:numPr>
          <w:ilvl w:val="0"/>
          <w:numId w:val="39"/>
        </w:numPr>
        <w:spacing w:after="0"/>
        <w:rPr>
          <w:i/>
          <w:color w:val="595959"/>
        </w:rPr>
      </w:pPr>
      <w:r w:rsidRPr="00614124">
        <w:rPr>
          <w:b/>
          <w:i/>
          <w:color w:val="595959"/>
        </w:rPr>
        <w:t>The National Disability Abuse and Neglect Hotline (the Hotline)</w:t>
      </w:r>
      <w:r w:rsidRPr="00614124">
        <w:rPr>
          <w:i/>
          <w:color w:val="595959"/>
        </w:rPr>
        <w:t xml:space="preserve"> is for reporting abuse or neglect of people with disability. The Hotline works with callers to find appropriate ways of dealing with reports of abuse or neglect through referral, information and support.</w:t>
      </w:r>
    </w:p>
    <w:p w14:paraId="6D89912C" w14:textId="77777777" w:rsidR="00DA7BD2" w:rsidRPr="00614124" w:rsidRDefault="00DA7BD2" w:rsidP="00FE566B">
      <w:pPr>
        <w:pStyle w:val="CommentText"/>
        <w:numPr>
          <w:ilvl w:val="0"/>
          <w:numId w:val="39"/>
        </w:numPr>
        <w:spacing w:after="0"/>
        <w:rPr>
          <w:b/>
          <w:i/>
          <w:color w:val="595959"/>
        </w:rPr>
      </w:pPr>
      <w:r w:rsidRPr="00614124">
        <w:rPr>
          <w:b/>
          <w:i/>
          <w:color w:val="595959"/>
        </w:rPr>
        <w:t xml:space="preserve">The National Disability Recruitment Coordinator (NDRC) </w:t>
      </w:r>
      <w:r w:rsidRPr="00614124">
        <w:rPr>
          <w:i/>
          <w:color w:val="595959"/>
        </w:rPr>
        <w:t>offers support to large employers to help them develop sustainable policies and processes that enable disability employment and create job vacancies for people with disability.</w:t>
      </w:r>
    </w:p>
    <w:p w14:paraId="51933706"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65"/>
        <w:gridCol w:w="2157"/>
      </w:tblGrid>
      <w:tr w:rsidR="00DA7BD2" w:rsidRPr="00614124" w14:paraId="5A3FBA8D"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17B2CCB4" w14:textId="77777777" w:rsidR="00DA7BD2" w:rsidRPr="00614124" w:rsidRDefault="00DA7BD2" w:rsidP="00B27ABB">
            <w:pPr>
              <w:pStyle w:val="Tabletext0"/>
              <w:tabs>
                <w:tab w:val="left" w:pos="8080"/>
              </w:tabs>
              <w:spacing w:before="0" w:after="0"/>
              <w:jc w:val="center"/>
              <w:rPr>
                <w:rFonts w:ascii="Arial" w:hAnsi="Arial"/>
                <w:b/>
                <w:color w:val="595959"/>
              </w:rPr>
            </w:pPr>
            <w:r w:rsidRPr="00614124">
              <w:rPr>
                <w:rFonts w:ascii="Arial" w:hAnsi="Arial"/>
                <w:b/>
                <w:color w:val="595959"/>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tcPr>
          <w:p w14:paraId="4163E1F8" w14:textId="77777777" w:rsidR="00DA7BD2" w:rsidRPr="00614124" w:rsidRDefault="00DA7BD2" w:rsidP="00B27ABB">
            <w:pPr>
              <w:pStyle w:val="Tabletext0"/>
              <w:tabs>
                <w:tab w:val="left" w:pos="8080"/>
              </w:tabs>
              <w:spacing w:before="0" w:after="0"/>
              <w:jc w:val="center"/>
              <w:rPr>
                <w:rFonts w:ascii="Arial" w:hAnsi="Arial"/>
                <w:color w:val="595959"/>
                <w:lang w:eastAsia="zh-CN"/>
              </w:rPr>
            </w:pPr>
            <w:r w:rsidRPr="00614124">
              <w:rPr>
                <w:rFonts w:ascii="Arial" w:hAnsi="Arial"/>
                <w:b/>
                <w:color w:val="595959"/>
                <w:lang w:eastAsia="zh-CN"/>
              </w:rPr>
              <w:t>SELECT ALL THAT APPLY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tcPr>
          <w:p w14:paraId="2FE0B2FF" w14:textId="77777777" w:rsidR="00DA7BD2" w:rsidRPr="00614124" w:rsidRDefault="00DA7BD2" w:rsidP="00B27ABB">
            <w:pPr>
              <w:pStyle w:val="Tabletext0"/>
              <w:tabs>
                <w:tab w:val="left" w:pos="8080"/>
              </w:tabs>
              <w:spacing w:before="0" w:after="0"/>
              <w:jc w:val="center"/>
              <w:rPr>
                <w:rFonts w:ascii="Arial" w:hAnsi="Arial"/>
                <w:b/>
                <w:color w:val="595959"/>
              </w:rPr>
            </w:pPr>
            <w:r w:rsidRPr="00614124">
              <w:rPr>
                <w:rFonts w:ascii="Arial" w:hAnsi="Arial"/>
                <w:b/>
                <w:color w:val="595959"/>
              </w:rPr>
              <w:t>SEQUENCE INSTRUCTION</w:t>
            </w:r>
          </w:p>
        </w:tc>
      </w:tr>
      <w:tr w:rsidR="00DA7BD2" w:rsidRPr="00614124" w14:paraId="754379AA"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59E48BDD"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6" w:type="pct"/>
            <w:tcBorders>
              <w:top w:val="single" w:sz="4" w:space="0" w:color="auto"/>
              <w:left w:val="single" w:sz="4" w:space="0" w:color="auto"/>
              <w:bottom w:val="single" w:sz="4" w:space="0" w:color="auto"/>
              <w:right w:val="single" w:sz="4" w:space="0" w:color="auto"/>
            </w:tcBorders>
            <w:vAlign w:val="center"/>
          </w:tcPr>
          <w:p w14:paraId="2FD6728E" w14:textId="77777777" w:rsidR="00DA7BD2" w:rsidRPr="00614124" w:rsidRDefault="00DA7BD2" w:rsidP="00B27ABB">
            <w:pPr>
              <w:tabs>
                <w:tab w:val="left" w:pos="567"/>
              </w:tabs>
              <w:spacing w:after="0" w:line="240" w:lineRule="auto"/>
              <w:rPr>
                <w:color w:val="595959"/>
              </w:rPr>
            </w:pPr>
            <w:r w:rsidRPr="00614124">
              <w:rPr>
                <w:color w:val="595959"/>
              </w:rPr>
              <w:t xml:space="preserve">The </w:t>
            </w:r>
            <w:r w:rsidR="006609A4">
              <w:rPr>
                <w:color w:val="595959"/>
              </w:rPr>
              <w:t>JobAccess Website</w:t>
            </w:r>
          </w:p>
        </w:tc>
        <w:tc>
          <w:tcPr>
            <w:tcW w:w="1199" w:type="pct"/>
            <w:tcBorders>
              <w:top w:val="single" w:sz="4" w:space="0" w:color="auto"/>
              <w:left w:val="single" w:sz="4" w:space="0" w:color="auto"/>
              <w:right w:val="single" w:sz="4" w:space="0" w:color="auto"/>
            </w:tcBorders>
            <w:vAlign w:val="center"/>
          </w:tcPr>
          <w:p w14:paraId="50F5802F"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S2</w:t>
            </w:r>
          </w:p>
        </w:tc>
      </w:tr>
      <w:tr w:rsidR="00DA7BD2" w:rsidRPr="00614124" w14:paraId="16834AD8"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89F72DB"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6" w:type="pct"/>
            <w:tcBorders>
              <w:top w:val="single" w:sz="4" w:space="0" w:color="auto"/>
              <w:left w:val="single" w:sz="4" w:space="0" w:color="auto"/>
              <w:bottom w:val="single" w:sz="4" w:space="0" w:color="auto"/>
              <w:right w:val="single" w:sz="4" w:space="0" w:color="auto"/>
            </w:tcBorders>
            <w:vAlign w:val="center"/>
          </w:tcPr>
          <w:p w14:paraId="58061E63" w14:textId="77777777" w:rsidR="00DA7BD2" w:rsidRPr="00614124" w:rsidRDefault="00DA7BD2" w:rsidP="00B27ABB">
            <w:pPr>
              <w:tabs>
                <w:tab w:val="left" w:pos="567"/>
              </w:tabs>
              <w:spacing w:after="0" w:line="240" w:lineRule="auto"/>
              <w:rPr>
                <w:color w:val="595959"/>
              </w:rPr>
            </w:pPr>
            <w:r w:rsidRPr="00614124">
              <w:rPr>
                <w:color w:val="595959"/>
              </w:rPr>
              <w:t>The JobAccess Email and Telephone Information and Advice Service</w:t>
            </w:r>
          </w:p>
        </w:tc>
        <w:tc>
          <w:tcPr>
            <w:tcW w:w="1199" w:type="pct"/>
            <w:tcBorders>
              <w:top w:val="single" w:sz="4" w:space="0" w:color="auto"/>
              <w:left w:val="single" w:sz="4" w:space="0" w:color="auto"/>
              <w:right w:val="single" w:sz="4" w:space="0" w:color="auto"/>
            </w:tcBorders>
            <w:vAlign w:val="center"/>
          </w:tcPr>
          <w:p w14:paraId="7DC8AC34"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S2</w:t>
            </w:r>
          </w:p>
        </w:tc>
      </w:tr>
      <w:tr w:rsidR="00DA7BD2" w:rsidRPr="00614124" w14:paraId="50D26205"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5DAEF00"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6" w:type="pct"/>
            <w:tcBorders>
              <w:top w:val="single" w:sz="4" w:space="0" w:color="auto"/>
              <w:left w:val="single" w:sz="4" w:space="0" w:color="auto"/>
              <w:bottom w:val="single" w:sz="4" w:space="0" w:color="auto"/>
              <w:right w:val="single" w:sz="4" w:space="0" w:color="auto"/>
            </w:tcBorders>
            <w:vAlign w:val="center"/>
          </w:tcPr>
          <w:p w14:paraId="7B0FA51E" w14:textId="77777777" w:rsidR="00DA7BD2" w:rsidRPr="00614124" w:rsidRDefault="00DA7BD2" w:rsidP="00B27ABB">
            <w:pPr>
              <w:tabs>
                <w:tab w:val="left" w:pos="567"/>
              </w:tabs>
              <w:spacing w:after="0" w:line="240" w:lineRule="auto"/>
              <w:rPr>
                <w:color w:val="595959"/>
              </w:rPr>
            </w:pPr>
            <w:r w:rsidRPr="00614124">
              <w:rPr>
                <w:color w:val="595959"/>
              </w:rPr>
              <w:t>The Employment Assistance Fund (EAF)</w:t>
            </w:r>
          </w:p>
        </w:tc>
        <w:tc>
          <w:tcPr>
            <w:tcW w:w="1199" w:type="pct"/>
            <w:tcBorders>
              <w:left w:val="single" w:sz="4" w:space="0" w:color="auto"/>
              <w:right w:val="single" w:sz="4" w:space="0" w:color="auto"/>
            </w:tcBorders>
            <w:vAlign w:val="center"/>
          </w:tcPr>
          <w:p w14:paraId="223E731A"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S2</w:t>
            </w:r>
          </w:p>
        </w:tc>
      </w:tr>
      <w:tr w:rsidR="00DA7BD2" w:rsidRPr="00614124" w14:paraId="0DC420B4"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2072EC9"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6" w:type="pct"/>
            <w:tcBorders>
              <w:top w:val="single" w:sz="4" w:space="0" w:color="auto"/>
              <w:left w:val="single" w:sz="4" w:space="0" w:color="auto"/>
              <w:bottom w:val="single" w:sz="4" w:space="0" w:color="auto"/>
              <w:right w:val="single" w:sz="4" w:space="0" w:color="auto"/>
            </w:tcBorders>
            <w:vAlign w:val="center"/>
          </w:tcPr>
          <w:p w14:paraId="589AAE1C" w14:textId="77777777" w:rsidR="00DA7BD2" w:rsidRPr="00614124" w:rsidRDefault="00DA7BD2" w:rsidP="00B27ABB">
            <w:pPr>
              <w:tabs>
                <w:tab w:val="left" w:pos="567"/>
              </w:tabs>
              <w:spacing w:after="0" w:line="240" w:lineRule="auto"/>
              <w:rPr>
                <w:color w:val="595959"/>
              </w:rPr>
            </w:pPr>
            <w:r w:rsidRPr="00614124">
              <w:rPr>
                <w:color w:val="595959"/>
              </w:rPr>
              <w:t>The Complaints Resolution and Referral Service (CRRS)</w:t>
            </w:r>
          </w:p>
        </w:tc>
        <w:tc>
          <w:tcPr>
            <w:tcW w:w="1199" w:type="pct"/>
            <w:tcBorders>
              <w:left w:val="single" w:sz="4" w:space="0" w:color="auto"/>
              <w:right w:val="single" w:sz="4" w:space="0" w:color="auto"/>
            </w:tcBorders>
            <w:vAlign w:val="center"/>
          </w:tcPr>
          <w:p w14:paraId="411640E3"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S2</w:t>
            </w:r>
          </w:p>
        </w:tc>
      </w:tr>
      <w:tr w:rsidR="00DA7BD2" w:rsidRPr="00614124" w14:paraId="5A7D5A2F"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82763DF"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6" w:type="pct"/>
            <w:tcBorders>
              <w:top w:val="single" w:sz="4" w:space="0" w:color="auto"/>
              <w:left w:val="single" w:sz="4" w:space="0" w:color="auto"/>
              <w:bottom w:val="single" w:sz="4" w:space="0" w:color="auto"/>
              <w:right w:val="single" w:sz="4" w:space="0" w:color="auto"/>
            </w:tcBorders>
            <w:vAlign w:val="center"/>
          </w:tcPr>
          <w:p w14:paraId="5A2F2A9E" w14:textId="77777777" w:rsidR="00DA7BD2" w:rsidRPr="00614124" w:rsidRDefault="00DA7BD2" w:rsidP="00B27ABB">
            <w:pPr>
              <w:tabs>
                <w:tab w:val="left" w:pos="567"/>
              </w:tabs>
              <w:spacing w:after="0" w:line="240" w:lineRule="auto"/>
              <w:rPr>
                <w:color w:val="595959"/>
              </w:rPr>
            </w:pPr>
            <w:r w:rsidRPr="00614124">
              <w:rPr>
                <w:color w:val="595959"/>
              </w:rPr>
              <w:t>The National Disability Abuse and Neglect Hotline (the Hotline)</w:t>
            </w:r>
          </w:p>
        </w:tc>
        <w:tc>
          <w:tcPr>
            <w:tcW w:w="1199" w:type="pct"/>
            <w:tcBorders>
              <w:left w:val="single" w:sz="4" w:space="0" w:color="auto"/>
              <w:right w:val="single" w:sz="4" w:space="0" w:color="auto"/>
            </w:tcBorders>
            <w:vAlign w:val="center"/>
          </w:tcPr>
          <w:p w14:paraId="5E82C99C"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S2</w:t>
            </w:r>
          </w:p>
        </w:tc>
      </w:tr>
      <w:tr w:rsidR="00DA7BD2" w:rsidRPr="00614124" w14:paraId="16AE5D03"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5F9A839" w14:textId="77777777" w:rsidR="00DA7BD2" w:rsidRPr="00614124" w:rsidRDefault="00DA7BD2" w:rsidP="00B27ABB">
            <w:pPr>
              <w:tabs>
                <w:tab w:val="left" w:pos="567"/>
              </w:tabs>
              <w:spacing w:after="0" w:line="240" w:lineRule="auto"/>
              <w:jc w:val="center"/>
              <w:rPr>
                <w:color w:val="595959"/>
              </w:rPr>
            </w:pPr>
            <w:r w:rsidRPr="00614124">
              <w:rPr>
                <w:color w:val="595959"/>
              </w:rPr>
              <w:t>06</w:t>
            </w:r>
          </w:p>
        </w:tc>
        <w:tc>
          <w:tcPr>
            <w:tcW w:w="3366" w:type="pct"/>
            <w:tcBorders>
              <w:top w:val="single" w:sz="4" w:space="0" w:color="auto"/>
              <w:left w:val="single" w:sz="4" w:space="0" w:color="auto"/>
              <w:bottom w:val="single" w:sz="4" w:space="0" w:color="auto"/>
              <w:right w:val="single" w:sz="4" w:space="0" w:color="auto"/>
            </w:tcBorders>
            <w:vAlign w:val="center"/>
          </w:tcPr>
          <w:p w14:paraId="25B762CF" w14:textId="77777777" w:rsidR="00DA7BD2" w:rsidRPr="00614124" w:rsidRDefault="00DA7BD2" w:rsidP="00B27ABB">
            <w:pPr>
              <w:tabs>
                <w:tab w:val="left" w:pos="567"/>
              </w:tabs>
              <w:spacing w:after="0" w:line="240" w:lineRule="auto"/>
              <w:rPr>
                <w:color w:val="595959"/>
              </w:rPr>
            </w:pPr>
            <w:r w:rsidRPr="00614124">
              <w:rPr>
                <w:color w:val="595959"/>
              </w:rPr>
              <w:t>The National Disability Recruitment Coordinator (NDRC)</w:t>
            </w:r>
          </w:p>
        </w:tc>
        <w:tc>
          <w:tcPr>
            <w:tcW w:w="1199" w:type="pct"/>
            <w:tcBorders>
              <w:left w:val="single" w:sz="4" w:space="0" w:color="auto"/>
              <w:right w:val="single" w:sz="4" w:space="0" w:color="auto"/>
            </w:tcBorders>
            <w:vAlign w:val="center"/>
          </w:tcPr>
          <w:p w14:paraId="07565959"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S2</w:t>
            </w:r>
          </w:p>
        </w:tc>
      </w:tr>
      <w:tr w:rsidR="00DA7BD2" w:rsidRPr="00614124" w14:paraId="5720CDD6"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A32FFFA" w14:textId="77777777" w:rsidR="00DA7BD2" w:rsidRPr="00614124" w:rsidRDefault="00DA7BD2" w:rsidP="00B27ABB">
            <w:pPr>
              <w:tabs>
                <w:tab w:val="left" w:pos="567"/>
              </w:tabs>
              <w:spacing w:after="0" w:line="240" w:lineRule="auto"/>
              <w:jc w:val="center"/>
              <w:rPr>
                <w:color w:val="595959"/>
              </w:rPr>
            </w:pPr>
            <w:r w:rsidRPr="00614124">
              <w:rPr>
                <w:color w:val="595959"/>
              </w:rPr>
              <w:t>97</w:t>
            </w:r>
          </w:p>
        </w:tc>
        <w:tc>
          <w:tcPr>
            <w:tcW w:w="3366" w:type="pct"/>
            <w:tcBorders>
              <w:top w:val="single" w:sz="4" w:space="0" w:color="auto"/>
              <w:left w:val="single" w:sz="4" w:space="0" w:color="auto"/>
              <w:bottom w:val="single" w:sz="4" w:space="0" w:color="auto"/>
              <w:right w:val="single" w:sz="4" w:space="0" w:color="auto"/>
            </w:tcBorders>
            <w:vAlign w:val="center"/>
          </w:tcPr>
          <w:p w14:paraId="5192E306" w14:textId="77777777" w:rsidR="00DA7BD2" w:rsidRPr="00614124" w:rsidRDefault="00DA7BD2" w:rsidP="00B27ABB">
            <w:pPr>
              <w:tabs>
                <w:tab w:val="left" w:pos="567"/>
              </w:tabs>
              <w:spacing w:after="0" w:line="240" w:lineRule="auto"/>
              <w:rPr>
                <w:color w:val="595959"/>
              </w:rPr>
            </w:pPr>
            <w:r w:rsidRPr="00614124">
              <w:rPr>
                <w:color w:val="595959"/>
              </w:rPr>
              <w:t>Don’t know</w:t>
            </w:r>
          </w:p>
        </w:tc>
        <w:tc>
          <w:tcPr>
            <w:tcW w:w="1199" w:type="pct"/>
            <w:tcBorders>
              <w:left w:val="single" w:sz="4" w:space="0" w:color="auto"/>
              <w:right w:val="single" w:sz="4" w:space="0" w:color="auto"/>
            </w:tcBorders>
            <w:vAlign w:val="center"/>
          </w:tcPr>
          <w:p w14:paraId="0B1C48C8"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THANK &amp; CLOSE</w:t>
            </w:r>
          </w:p>
        </w:tc>
      </w:tr>
      <w:tr w:rsidR="00DA7BD2" w:rsidRPr="00614124" w14:paraId="0FF48177"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08578E4"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6" w:type="pct"/>
            <w:tcBorders>
              <w:top w:val="single" w:sz="4" w:space="0" w:color="auto"/>
              <w:left w:val="single" w:sz="4" w:space="0" w:color="auto"/>
              <w:bottom w:val="single" w:sz="4" w:space="0" w:color="auto"/>
              <w:right w:val="single" w:sz="4" w:space="0" w:color="auto"/>
            </w:tcBorders>
            <w:vAlign w:val="center"/>
          </w:tcPr>
          <w:p w14:paraId="3B7B76C1"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9" w:type="pct"/>
            <w:tcBorders>
              <w:left w:val="single" w:sz="4" w:space="0" w:color="auto"/>
              <w:right w:val="single" w:sz="4" w:space="0" w:color="auto"/>
            </w:tcBorders>
            <w:vAlign w:val="center"/>
          </w:tcPr>
          <w:p w14:paraId="0A879F3C"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THANK &amp; CLOSE</w:t>
            </w:r>
          </w:p>
        </w:tc>
      </w:tr>
    </w:tbl>
    <w:p w14:paraId="32175C57" w14:textId="77777777" w:rsidR="00DA7BD2" w:rsidRPr="00614124" w:rsidRDefault="00DA7BD2" w:rsidP="00B27ABB">
      <w:pPr>
        <w:pStyle w:val="BodyText2"/>
        <w:tabs>
          <w:tab w:val="right" w:pos="180"/>
        </w:tabs>
        <w:spacing w:after="0" w:line="240" w:lineRule="auto"/>
        <w:jc w:val="both"/>
        <w:rPr>
          <w:rFonts w:cs="Arial"/>
          <w:b/>
          <w:color w:val="595959"/>
        </w:rPr>
      </w:pPr>
    </w:p>
    <w:p w14:paraId="453E5297" w14:textId="77777777" w:rsidR="00CE45F3" w:rsidRDefault="00CE45F3">
      <w:pPr>
        <w:spacing w:after="200"/>
        <w:rPr>
          <w:b/>
          <w:color w:val="595959"/>
          <w:lang w:eastAsia="zh-CN"/>
        </w:rPr>
      </w:pPr>
      <w:r>
        <w:rPr>
          <w:b/>
          <w:color w:val="595959"/>
          <w:lang w:eastAsia="zh-CN"/>
        </w:rPr>
        <w:br w:type="page"/>
      </w:r>
    </w:p>
    <w:p w14:paraId="02F354A9" w14:textId="77777777" w:rsidR="00DA7BD2" w:rsidRPr="00336050" w:rsidRDefault="00DA7BD2" w:rsidP="00B27ABB">
      <w:pPr>
        <w:tabs>
          <w:tab w:val="right" w:pos="180"/>
        </w:tabs>
        <w:spacing w:after="0" w:line="240" w:lineRule="auto"/>
        <w:rPr>
          <w:color w:val="595959"/>
          <w:lang w:eastAsia="zh-CN"/>
        </w:rPr>
      </w:pPr>
      <w:r w:rsidRPr="00336050">
        <w:rPr>
          <w:color w:val="595959"/>
          <w:lang w:eastAsia="zh-CN"/>
        </w:rPr>
        <w:lastRenderedPageBreak/>
        <w:t>S2. USER TYPE (DO NOT DISPLAY)</w:t>
      </w:r>
    </w:p>
    <w:p w14:paraId="4C0376CA" w14:textId="77777777" w:rsidR="00DA7BD2" w:rsidRPr="00336050" w:rsidRDefault="00DA7BD2" w:rsidP="00B27ABB">
      <w:pPr>
        <w:pStyle w:val="BodyText2"/>
        <w:tabs>
          <w:tab w:val="right" w:pos="180"/>
        </w:tabs>
        <w:spacing w:after="0" w:line="240" w:lineRule="auto"/>
        <w:jc w:val="both"/>
        <w:rPr>
          <w:rFonts w:cs="Arial"/>
          <w:color w:val="595959"/>
        </w:rPr>
      </w:pPr>
      <w:r w:rsidRPr="00336050">
        <w:rPr>
          <w:rFonts w:cs="Arial"/>
          <w:color w:val="595959"/>
        </w:rPr>
        <w:t xml:space="preserve">S2. Which of the following best describes you when you accessed </w:t>
      </w:r>
      <w:r w:rsidRPr="00336050">
        <w:rPr>
          <w:rFonts w:cs="Arial"/>
          <w:b/>
          <w:color w:val="595959"/>
        </w:rPr>
        <w:t>[INSERT RESPONSE FROM S1, NOTING PROGRAMMING INSTRUCTIONS BELOW]</w:t>
      </w:r>
      <w:r w:rsidRPr="00336050">
        <w:rPr>
          <w:rFonts w:cs="Arial"/>
          <w:color w:val="595959"/>
        </w:rPr>
        <w:t>? I accessed this service as…</w:t>
      </w:r>
    </w:p>
    <w:p w14:paraId="3BF10159" w14:textId="77777777" w:rsidR="00DA7BD2" w:rsidRPr="00614124" w:rsidRDefault="00DA7BD2" w:rsidP="00B27ABB">
      <w:pPr>
        <w:pStyle w:val="BodyText2"/>
        <w:tabs>
          <w:tab w:val="right" w:pos="180"/>
        </w:tabs>
        <w:spacing w:after="0" w:line="240" w:lineRule="auto"/>
        <w:jc w:val="both"/>
        <w:rPr>
          <w:rFonts w:cs="Arial"/>
          <w:b/>
          <w:color w:val="595959"/>
        </w:rPr>
      </w:pPr>
    </w:p>
    <w:p w14:paraId="27CD7545" w14:textId="77777777" w:rsidR="00DA7BD2" w:rsidRPr="00336050" w:rsidRDefault="00DA7BD2" w:rsidP="00B27ABB">
      <w:pPr>
        <w:pStyle w:val="BodyText2"/>
        <w:tabs>
          <w:tab w:val="right" w:pos="180"/>
        </w:tabs>
        <w:spacing w:after="0" w:line="240" w:lineRule="auto"/>
        <w:jc w:val="both"/>
        <w:rPr>
          <w:rFonts w:cs="Arial"/>
          <w:b/>
        </w:rPr>
      </w:pPr>
      <w:r w:rsidRPr="00336050">
        <w:rPr>
          <w:rFonts w:cs="Arial"/>
          <w:b/>
        </w:rPr>
        <w:t>PROGRAMMING INSTRUCTION: IF RESPONDENTS FIT INTO MORE THAN ONE CODE FROM THE TABLE PLEASE RANDOMLY ASIGN THEM TO A CODE.</w:t>
      </w:r>
    </w:p>
    <w:p w14:paraId="1018ABEA" w14:textId="77777777" w:rsidR="00DA7BD2" w:rsidRPr="00614124" w:rsidRDefault="00DA7BD2" w:rsidP="00B27ABB">
      <w:pPr>
        <w:pStyle w:val="BodyText2"/>
        <w:tabs>
          <w:tab w:val="right" w:pos="180"/>
        </w:tabs>
        <w:spacing w:after="0" w:line="240" w:lineRule="auto"/>
        <w:jc w:val="both"/>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3178"/>
        <w:gridCol w:w="5088"/>
      </w:tblGrid>
      <w:tr w:rsidR="00DA7BD2" w:rsidRPr="00614124" w14:paraId="12CE9797" w14:textId="77777777" w:rsidTr="00DA7BD2">
        <w:trPr>
          <w:trHeight w:val="57"/>
        </w:trPr>
        <w:tc>
          <w:tcPr>
            <w:tcW w:w="0" w:type="auto"/>
            <w:shd w:val="clear" w:color="auto" w:fill="FFC000"/>
            <w:vAlign w:val="center"/>
          </w:tcPr>
          <w:p w14:paraId="1D87ED4D" w14:textId="77777777" w:rsidR="00DA7BD2" w:rsidRPr="00614124" w:rsidRDefault="00DA7BD2" w:rsidP="00B27ABB">
            <w:pPr>
              <w:spacing w:after="0" w:line="240" w:lineRule="auto"/>
              <w:ind w:left="440" w:right="-35" w:hanging="406"/>
              <w:jc w:val="center"/>
              <w:rPr>
                <w:b/>
              </w:rPr>
            </w:pPr>
            <w:r w:rsidRPr="00614124">
              <w:rPr>
                <w:b/>
              </w:rPr>
              <w:t>Code</w:t>
            </w:r>
          </w:p>
        </w:tc>
        <w:tc>
          <w:tcPr>
            <w:tcW w:w="0" w:type="auto"/>
            <w:shd w:val="clear" w:color="auto" w:fill="FFC000"/>
            <w:vAlign w:val="center"/>
          </w:tcPr>
          <w:p w14:paraId="02A76CC8" w14:textId="77777777" w:rsidR="00DA7BD2" w:rsidRPr="00614124" w:rsidRDefault="00DA7BD2" w:rsidP="00B27ABB">
            <w:pPr>
              <w:spacing w:after="0" w:line="240" w:lineRule="auto"/>
              <w:ind w:left="440" w:right="-35" w:hanging="406"/>
              <w:rPr>
                <w:b/>
              </w:rPr>
            </w:pPr>
            <w:r w:rsidRPr="00614124">
              <w:rPr>
                <w:b/>
              </w:rPr>
              <w:t>Logic</w:t>
            </w:r>
          </w:p>
        </w:tc>
        <w:tc>
          <w:tcPr>
            <w:tcW w:w="0" w:type="auto"/>
            <w:shd w:val="clear" w:color="auto" w:fill="FFC000"/>
            <w:vAlign w:val="center"/>
          </w:tcPr>
          <w:p w14:paraId="6C04E4E8" w14:textId="77777777" w:rsidR="00DA7BD2" w:rsidRPr="00614124" w:rsidRDefault="00DA7BD2" w:rsidP="00B27ABB">
            <w:pPr>
              <w:spacing w:after="0" w:line="240" w:lineRule="auto"/>
              <w:ind w:right="-35"/>
              <w:rPr>
                <w:b/>
              </w:rPr>
            </w:pPr>
            <w:r w:rsidRPr="00614124">
              <w:rPr>
                <w:b/>
              </w:rPr>
              <w:t>Text to display</w:t>
            </w:r>
          </w:p>
        </w:tc>
      </w:tr>
      <w:tr w:rsidR="00DA7BD2" w:rsidRPr="00614124" w14:paraId="2CD2C5C1" w14:textId="77777777" w:rsidTr="00DA7BD2">
        <w:trPr>
          <w:trHeight w:val="340"/>
        </w:trPr>
        <w:tc>
          <w:tcPr>
            <w:tcW w:w="0" w:type="auto"/>
            <w:vAlign w:val="center"/>
          </w:tcPr>
          <w:p w14:paraId="1A9A3747" w14:textId="77777777" w:rsidR="00DA7BD2" w:rsidRPr="00614124" w:rsidRDefault="00DA7BD2" w:rsidP="00B27ABB">
            <w:pPr>
              <w:spacing w:after="0" w:line="240" w:lineRule="auto"/>
              <w:jc w:val="center"/>
            </w:pPr>
            <w:r w:rsidRPr="00614124">
              <w:t>01</w:t>
            </w:r>
          </w:p>
        </w:tc>
        <w:tc>
          <w:tcPr>
            <w:tcW w:w="0" w:type="auto"/>
            <w:shd w:val="clear" w:color="auto" w:fill="auto"/>
            <w:vAlign w:val="center"/>
          </w:tcPr>
          <w:p w14:paraId="294753D8" w14:textId="77777777" w:rsidR="00DA7BD2" w:rsidRPr="00614124" w:rsidRDefault="00DA7BD2" w:rsidP="00B27ABB">
            <w:pPr>
              <w:spacing w:after="0" w:line="240" w:lineRule="auto"/>
            </w:pPr>
            <w:r w:rsidRPr="00614124">
              <w:t xml:space="preserve">IF S1 = 01 ONLY </w:t>
            </w:r>
          </w:p>
        </w:tc>
        <w:tc>
          <w:tcPr>
            <w:tcW w:w="0" w:type="auto"/>
            <w:shd w:val="clear" w:color="auto" w:fill="auto"/>
            <w:vAlign w:val="center"/>
          </w:tcPr>
          <w:p w14:paraId="30685006" w14:textId="77777777" w:rsidR="00DA7BD2" w:rsidRPr="00614124" w:rsidRDefault="00DA7BD2" w:rsidP="00B27ABB">
            <w:pPr>
              <w:spacing w:after="0" w:line="240" w:lineRule="auto"/>
            </w:pPr>
            <w:r w:rsidRPr="00614124">
              <w:t xml:space="preserve">the </w:t>
            </w:r>
            <w:r w:rsidR="006609A4">
              <w:t>JobAccess Website</w:t>
            </w:r>
          </w:p>
        </w:tc>
      </w:tr>
      <w:tr w:rsidR="00DA7BD2" w:rsidRPr="00614124" w14:paraId="792EE44D" w14:textId="77777777" w:rsidTr="00DA7BD2">
        <w:trPr>
          <w:trHeight w:val="340"/>
        </w:trPr>
        <w:tc>
          <w:tcPr>
            <w:tcW w:w="0" w:type="auto"/>
            <w:vAlign w:val="center"/>
          </w:tcPr>
          <w:p w14:paraId="2CF95335" w14:textId="77777777" w:rsidR="00DA7BD2" w:rsidRPr="00614124" w:rsidRDefault="00DA7BD2" w:rsidP="00B27ABB">
            <w:pPr>
              <w:spacing w:after="0" w:line="240" w:lineRule="auto"/>
              <w:jc w:val="center"/>
            </w:pPr>
            <w:r w:rsidRPr="00614124">
              <w:t>02</w:t>
            </w:r>
          </w:p>
        </w:tc>
        <w:tc>
          <w:tcPr>
            <w:tcW w:w="0" w:type="auto"/>
            <w:shd w:val="clear" w:color="auto" w:fill="auto"/>
            <w:vAlign w:val="center"/>
          </w:tcPr>
          <w:p w14:paraId="73F9E6C7" w14:textId="77777777" w:rsidR="00DA7BD2" w:rsidRPr="00614124" w:rsidRDefault="00DA7BD2" w:rsidP="00B27ABB">
            <w:pPr>
              <w:spacing w:after="0" w:line="240" w:lineRule="auto"/>
            </w:pPr>
            <w:r w:rsidRPr="00614124">
              <w:t>IF S1 = 02 ONLY</w:t>
            </w:r>
          </w:p>
        </w:tc>
        <w:tc>
          <w:tcPr>
            <w:tcW w:w="0" w:type="auto"/>
            <w:shd w:val="clear" w:color="auto" w:fill="auto"/>
            <w:vAlign w:val="center"/>
          </w:tcPr>
          <w:p w14:paraId="551747EB" w14:textId="77777777" w:rsidR="00DA7BD2" w:rsidRPr="00614124" w:rsidRDefault="00DA7BD2" w:rsidP="00B27ABB">
            <w:pPr>
              <w:spacing w:after="0" w:line="240" w:lineRule="auto"/>
            </w:pPr>
            <w:r w:rsidRPr="00614124">
              <w:t>the JobAccess Email and Telephone Information and Advice Service</w:t>
            </w:r>
          </w:p>
        </w:tc>
      </w:tr>
      <w:tr w:rsidR="00DA7BD2" w:rsidRPr="00614124" w14:paraId="44578091" w14:textId="77777777" w:rsidTr="00DA7BD2">
        <w:trPr>
          <w:trHeight w:val="340"/>
        </w:trPr>
        <w:tc>
          <w:tcPr>
            <w:tcW w:w="0" w:type="auto"/>
            <w:vAlign w:val="center"/>
          </w:tcPr>
          <w:p w14:paraId="16F94753" w14:textId="77777777" w:rsidR="00DA7BD2" w:rsidRPr="00614124" w:rsidRDefault="00DA7BD2" w:rsidP="00B27ABB">
            <w:pPr>
              <w:spacing w:after="0" w:line="240" w:lineRule="auto"/>
              <w:jc w:val="center"/>
            </w:pPr>
            <w:r w:rsidRPr="00614124">
              <w:t>02A</w:t>
            </w:r>
          </w:p>
        </w:tc>
        <w:tc>
          <w:tcPr>
            <w:tcW w:w="0" w:type="auto"/>
            <w:shd w:val="clear" w:color="auto" w:fill="auto"/>
            <w:vAlign w:val="center"/>
          </w:tcPr>
          <w:p w14:paraId="7431FD9C" w14:textId="77777777" w:rsidR="00DA7BD2" w:rsidRPr="00614124" w:rsidRDefault="00DA7BD2" w:rsidP="00B27ABB">
            <w:pPr>
              <w:spacing w:after="0" w:line="240" w:lineRule="auto"/>
            </w:pPr>
            <w:r w:rsidRPr="00614124">
              <w:t>IF S1 = 02 AND NOT 01 BUT ALSO ANY OTHER CODE</w:t>
            </w:r>
          </w:p>
        </w:tc>
        <w:tc>
          <w:tcPr>
            <w:tcW w:w="0" w:type="auto"/>
            <w:shd w:val="clear" w:color="auto" w:fill="auto"/>
            <w:vAlign w:val="center"/>
          </w:tcPr>
          <w:p w14:paraId="3CDB4E4C" w14:textId="77777777" w:rsidR="00DA7BD2" w:rsidRPr="00614124" w:rsidRDefault="00DA7BD2" w:rsidP="00B27ABB">
            <w:pPr>
              <w:spacing w:after="0" w:line="240" w:lineRule="auto"/>
            </w:pPr>
            <w:r w:rsidRPr="00614124">
              <w:t>the JobAccess Email and Telephone Information Advice Service</w:t>
            </w:r>
          </w:p>
        </w:tc>
      </w:tr>
      <w:tr w:rsidR="00DA7BD2" w:rsidRPr="00614124" w14:paraId="11B5D379" w14:textId="77777777" w:rsidTr="00DA7BD2">
        <w:trPr>
          <w:trHeight w:val="340"/>
        </w:trPr>
        <w:tc>
          <w:tcPr>
            <w:tcW w:w="0" w:type="auto"/>
            <w:vAlign w:val="center"/>
          </w:tcPr>
          <w:p w14:paraId="6BEC1509" w14:textId="77777777" w:rsidR="00DA7BD2" w:rsidRPr="00614124" w:rsidRDefault="00DA7BD2" w:rsidP="00B27ABB">
            <w:pPr>
              <w:spacing w:after="0" w:line="240" w:lineRule="auto"/>
              <w:jc w:val="center"/>
            </w:pPr>
            <w:r w:rsidRPr="00614124">
              <w:t>03</w:t>
            </w:r>
          </w:p>
        </w:tc>
        <w:tc>
          <w:tcPr>
            <w:tcW w:w="0" w:type="auto"/>
            <w:shd w:val="clear" w:color="auto" w:fill="auto"/>
            <w:vAlign w:val="center"/>
          </w:tcPr>
          <w:p w14:paraId="5AEFFCB8" w14:textId="77777777" w:rsidR="00DA7BD2" w:rsidRPr="00614124" w:rsidRDefault="00DA7BD2" w:rsidP="00B27ABB">
            <w:pPr>
              <w:spacing w:after="0" w:line="240" w:lineRule="auto"/>
            </w:pPr>
            <w:r w:rsidRPr="00614124">
              <w:t xml:space="preserve">IF S1 = 02 AND 01 ONLY </w:t>
            </w:r>
          </w:p>
        </w:tc>
        <w:tc>
          <w:tcPr>
            <w:tcW w:w="0" w:type="auto"/>
            <w:shd w:val="clear" w:color="auto" w:fill="auto"/>
            <w:vAlign w:val="center"/>
          </w:tcPr>
          <w:p w14:paraId="43BF01D3" w14:textId="77777777" w:rsidR="00DA7BD2" w:rsidRPr="00614124" w:rsidRDefault="00DA7BD2" w:rsidP="00B27ABB">
            <w:pPr>
              <w:spacing w:after="0" w:line="240" w:lineRule="auto"/>
            </w:pPr>
            <w:r w:rsidRPr="00614124">
              <w:t xml:space="preserve">the JobAccess Email and Telephone Information and Advice Service and the </w:t>
            </w:r>
            <w:r w:rsidR="006609A4">
              <w:t>JobAccess Website</w:t>
            </w:r>
          </w:p>
        </w:tc>
      </w:tr>
      <w:tr w:rsidR="00DA7BD2" w:rsidRPr="00614124" w14:paraId="4A76959A" w14:textId="77777777" w:rsidTr="00DA7BD2">
        <w:trPr>
          <w:trHeight w:val="340"/>
        </w:trPr>
        <w:tc>
          <w:tcPr>
            <w:tcW w:w="0" w:type="auto"/>
            <w:vAlign w:val="center"/>
          </w:tcPr>
          <w:p w14:paraId="077E77F1" w14:textId="77777777" w:rsidR="00DA7BD2" w:rsidRPr="00614124" w:rsidRDefault="00DA7BD2" w:rsidP="00B27ABB">
            <w:pPr>
              <w:spacing w:after="0" w:line="240" w:lineRule="auto"/>
              <w:jc w:val="center"/>
            </w:pPr>
            <w:r w:rsidRPr="00614124">
              <w:t>04</w:t>
            </w:r>
          </w:p>
        </w:tc>
        <w:tc>
          <w:tcPr>
            <w:tcW w:w="0" w:type="auto"/>
            <w:shd w:val="clear" w:color="auto" w:fill="auto"/>
            <w:vAlign w:val="center"/>
          </w:tcPr>
          <w:p w14:paraId="19CC07C2" w14:textId="77777777" w:rsidR="00DA7BD2" w:rsidRPr="00614124" w:rsidRDefault="00DA7BD2" w:rsidP="00B27ABB">
            <w:pPr>
              <w:spacing w:after="0" w:line="240" w:lineRule="auto"/>
            </w:pPr>
            <w:r w:rsidRPr="00614124">
              <w:t>IF S1 = 02 AND 01 AND ANY OTHER CODE</w:t>
            </w:r>
          </w:p>
        </w:tc>
        <w:tc>
          <w:tcPr>
            <w:tcW w:w="0" w:type="auto"/>
            <w:shd w:val="clear" w:color="auto" w:fill="auto"/>
            <w:vAlign w:val="center"/>
          </w:tcPr>
          <w:p w14:paraId="43526196" w14:textId="77777777" w:rsidR="00DA7BD2" w:rsidRPr="00614124" w:rsidRDefault="00DA7BD2" w:rsidP="00B27ABB">
            <w:pPr>
              <w:spacing w:after="0" w:line="240" w:lineRule="auto"/>
            </w:pPr>
            <w:r w:rsidRPr="00614124">
              <w:t xml:space="preserve">the JobAccess Email and Telephone Information and Advice Service and the </w:t>
            </w:r>
            <w:r w:rsidR="006609A4">
              <w:t>JobAccess Website</w:t>
            </w:r>
          </w:p>
        </w:tc>
      </w:tr>
      <w:tr w:rsidR="00DA7BD2" w:rsidRPr="00614124" w14:paraId="668A1C33" w14:textId="77777777" w:rsidTr="00DA7BD2">
        <w:trPr>
          <w:trHeight w:val="340"/>
        </w:trPr>
        <w:tc>
          <w:tcPr>
            <w:tcW w:w="0" w:type="auto"/>
            <w:vAlign w:val="center"/>
          </w:tcPr>
          <w:p w14:paraId="4256142E" w14:textId="77777777" w:rsidR="00DA7BD2" w:rsidRPr="00614124" w:rsidRDefault="00DA7BD2" w:rsidP="00B27ABB">
            <w:pPr>
              <w:spacing w:after="0" w:line="240" w:lineRule="auto"/>
              <w:jc w:val="center"/>
            </w:pPr>
            <w:r w:rsidRPr="00614124">
              <w:t>05</w:t>
            </w:r>
          </w:p>
        </w:tc>
        <w:tc>
          <w:tcPr>
            <w:tcW w:w="0" w:type="auto"/>
            <w:shd w:val="clear" w:color="auto" w:fill="auto"/>
            <w:vAlign w:val="center"/>
          </w:tcPr>
          <w:p w14:paraId="7B50FD60" w14:textId="77777777" w:rsidR="00DA7BD2" w:rsidRPr="00614124" w:rsidRDefault="00DA7BD2" w:rsidP="00B27ABB">
            <w:pPr>
              <w:spacing w:after="0" w:line="240" w:lineRule="auto"/>
            </w:pPr>
            <w:r w:rsidRPr="00614124">
              <w:t>IF S1 = 03 ONLY OR IF S1 = 03 AND ANY OTHER CODE</w:t>
            </w:r>
          </w:p>
        </w:tc>
        <w:tc>
          <w:tcPr>
            <w:tcW w:w="0" w:type="auto"/>
            <w:shd w:val="clear" w:color="auto" w:fill="auto"/>
            <w:vAlign w:val="center"/>
          </w:tcPr>
          <w:p w14:paraId="6D1555D1" w14:textId="77777777" w:rsidR="00DA7BD2" w:rsidRPr="00614124" w:rsidRDefault="00DA7BD2" w:rsidP="00B27ABB">
            <w:pPr>
              <w:spacing w:after="0" w:line="240" w:lineRule="auto"/>
            </w:pPr>
            <w:r w:rsidRPr="00614124">
              <w:t>the Employment Assistance Fund</w:t>
            </w:r>
          </w:p>
        </w:tc>
      </w:tr>
      <w:tr w:rsidR="00DA7BD2" w:rsidRPr="00614124" w14:paraId="156534EF" w14:textId="77777777" w:rsidTr="00DA7BD2">
        <w:trPr>
          <w:trHeight w:val="340"/>
        </w:trPr>
        <w:tc>
          <w:tcPr>
            <w:tcW w:w="0" w:type="auto"/>
            <w:vAlign w:val="center"/>
          </w:tcPr>
          <w:p w14:paraId="5B68B24F" w14:textId="77777777" w:rsidR="00DA7BD2" w:rsidRPr="00614124" w:rsidRDefault="00DA7BD2" w:rsidP="00B27ABB">
            <w:pPr>
              <w:spacing w:after="0" w:line="240" w:lineRule="auto"/>
              <w:jc w:val="center"/>
            </w:pPr>
            <w:r w:rsidRPr="00614124">
              <w:t>06</w:t>
            </w:r>
          </w:p>
        </w:tc>
        <w:tc>
          <w:tcPr>
            <w:tcW w:w="0" w:type="auto"/>
            <w:shd w:val="clear" w:color="auto" w:fill="auto"/>
            <w:vAlign w:val="center"/>
          </w:tcPr>
          <w:p w14:paraId="5A8D5C1C" w14:textId="77777777" w:rsidR="00DA7BD2" w:rsidRPr="00614124" w:rsidRDefault="00DA7BD2" w:rsidP="00B27ABB">
            <w:pPr>
              <w:spacing w:after="0" w:line="240" w:lineRule="auto"/>
            </w:pPr>
            <w:r w:rsidRPr="00614124">
              <w:t>IF S1 = 04 ONLY</w:t>
            </w:r>
          </w:p>
        </w:tc>
        <w:tc>
          <w:tcPr>
            <w:tcW w:w="0" w:type="auto"/>
            <w:shd w:val="clear" w:color="auto" w:fill="auto"/>
            <w:vAlign w:val="center"/>
          </w:tcPr>
          <w:p w14:paraId="7C138F16" w14:textId="77777777" w:rsidR="00DA7BD2" w:rsidRPr="00614124" w:rsidRDefault="00DA7BD2" w:rsidP="00B27ABB">
            <w:pPr>
              <w:spacing w:after="0" w:line="240" w:lineRule="auto"/>
            </w:pPr>
            <w:r w:rsidRPr="00614124">
              <w:t>the Complaints Resolution and Referral Service</w:t>
            </w:r>
          </w:p>
        </w:tc>
      </w:tr>
      <w:tr w:rsidR="00DA7BD2" w:rsidRPr="00614124" w14:paraId="7E2F6371" w14:textId="77777777" w:rsidTr="00DA7BD2">
        <w:trPr>
          <w:trHeight w:val="340"/>
        </w:trPr>
        <w:tc>
          <w:tcPr>
            <w:tcW w:w="0" w:type="auto"/>
            <w:vAlign w:val="center"/>
          </w:tcPr>
          <w:p w14:paraId="66AC64B4" w14:textId="77777777" w:rsidR="00DA7BD2" w:rsidRPr="00614124" w:rsidRDefault="00DA7BD2" w:rsidP="00B27ABB">
            <w:pPr>
              <w:spacing w:after="0" w:line="240" w:lineRule="auto"/>
              <w:jc w:val="center"/>
            </w:pPr>
            <w:r w:rsidRPr="00614124">
              <w:t>06A</w:t>
            </w:r>
          </w:p>
        </w:tc>
        <w:tc>
          <w:tcPr>
            <w:tcW w:w="0" w:type="auto"/>
            <w:shd w:val="clear" w:color="auto" w:fill="auto"/>
            <w:vAlign w:val="center"/>
          </w:tcPr>
          <w:p w14:paraId="7EA029D9" w14:textId="77777777" w:rsidR="00DA7BD2" w:rsidRPr="00614124" w:rsidRDefault="00DA7BD2" w:rsidP="00B27ABB">
            <w:pPr>
              <w:spacing w:after="0" w:line="240" w:lineRule="auto"/>
            </w:pPr>
            <w:r w:rsidRPr="00614124">
              <w:t>IF S1 = 04 AND NOT 01 BUT ALSO ANY OTHER CODE</w:t>
            </w:r>
          </w:p>
        </w:tc>
        <w:tc>
          <w:tcPr>
            <w:tcW w:w="0" w:type="auto"/>
            <w:shd w:val="clear" w:color="auto" w:fill="auto"/>
            <w:vAlign w:val="center"/>
          </w:tcPr>
          <w:p w14:paraId="61726F94" w14:textId="77777777" w:rsidR="00DA7BD2" w:rsidRPr="00614124" w:rsidRDefault="00DA7BD2" w:rsidP="00B27ABB">
            <w:pPr>
              <w:spacing w:after="0" w:line="240" w:lineRule="auto"/>
            </w:pPr>
            <w:r w:rsidRPr="00614124">
              <w:t xml:space="preserve">the Complaints Resolution and Referral Service </w:t>
            </w:r>
          </w:p>
        </w:tc>
      </w:tr>
      <w:tr w:rsidR="00DA7BD2" w:rsidRPr="00614124" w14:paraId="337FEB5A" w14:textId="77777777" w:rsidTr="00DA7BD2">
        <w:trPr>
          <w:trHeight w:val="340"/>
        </w:trPr>
        <w:tc>
          <w:tcPr>
            <w:tcW w:w="0" w:type="auto"/>
            <w:vAlign w:val="center"/>
          </w:tcPr>
          <w:p w14:paraId="7B06EEB7" w14:textId="77777777" w:rsidR="00DA7BD2" w:rsidRPr="00614124" w:rsidRDefault="00DA7BD2" w:rsidP="00B27ABB">
            <w:pPr>
              <w:spacing w:after="0" w:line="240" w:lineRule="auto"/>
              <w:jc w:val="center"/>
            </w:pPr>
            <w:r w:rsidRPr="00614124">
              <w:t>07</w:t>
            </w:r>
          </w:p>
        </w:tc>
        <w:tc>
          <w:tcPr>
            <w:tcW w:w="0" w:type="auto"/>
            <w:shd w:val="clear" w:color="auto" w:fill="auto"/>
            <w:vAlign w:val="center"/>
          </w:tcPr>
          <w:p w14:paraId="5400EEAC" w14:textId="77777777" w:rsidR="00DA7BD2" w:rsidRPr="00614124" w:rsidRDefault="00DA7BD2" w:rsidP="00B27ABB">
            <w:pPr>
              <w:spacing w:after="0" w:line="240" w:lineRule="auto"/>
            </w:pPr>
            <w:r w:rsidRPr="00614124">
              <w:t>IF S1 = 04 AND 01 ONLY</w:t>
            </w:r>
          </w:p>
        </w:tc>
        <w:tc>
          <w:tcPr>
            <w:tcW w:w="0" w:type="auto"/>
            <w:shd w:val="clear" w:color="auto" w:fill="auto"/>
            <w:vAlign w:val="center"/>
          </w:tcPr>
          <w:p w14:paraId="42D110A1" w14:textId="77777777" w:rsidR="00DA7BD2" w:rsidRPr="00614124" w:rsidRDefault="00DA7BD2" w:rsidP="00B27ABB">
            <w:pPr>
              <w:spacing w:after="0" w:line="240" w:lineRule="auto"/>
            </w:pPr>
            <w:r w:rsidRPr="00614124">
              <w:t>the Complaints Resolution and Referral Service and the</w:t>
            </w:r>
          </w:p>
          <w:p w14:paraId="6977C9A7" w14:textId="77777777" w:rsidR="00DA7BD2" w:rsidRPr="00614124" w:rsidRDefault="006609A4" w:rsidP="00B27ABB">
            <w:pPr>
              <w:spacing w:after="0" w:line="240" w:lineRule="auto"/>
            </w:pPr>
            <w:r>
              <w:t>JobAccess Website</w:t>
            </w:r>
          </w:p>
        </w:tc>
      </w:tr>
      <w:tr w:rsidR="00DA7BD2" w:rsidRPr="00614124" w14:paraId="06D34910" w14:textId="77777777" w:rsidTr="00DA7BD2">
        <w:trPr>
          <w:trHeight w:val="340"/>
        </w:trPr>
        <w:tc>
          <w:tcPr>
            <w:tcW w:w="0" w:type="auto"/>
            <w:vAlign w:val="center"/>
          </w:tcPr>
          <w:p w14:paraId="4D74B3CF" w14:textId="77777777" w:rsidR="00DA7BD2" w:rsidRPr="00614124" w:rsidRDefault="00DA7BD2" w:rsidP="00B27ABB">
            <w:pPr>
              <w:spacing w:after="0" w:line="240" w:lineRule="auto"/>
              <w:jc w:val="center"/>
            </w:pPr>
            <w:r w:rsidRPr="00614124">
              <w:t>08</w:t>
            </w:r>
          </w:p>
        </w:tc>
        <w:tc>
          <w:tcPr>
            <w:tcW w:w="0" w:type="auto"/>
            <w:shd w:val="clear" w:color="auto" w:fill="auto"/>
            <w:vAlign w:val="center"/>
          </w:tcPr>
          <w:p w14:paraId="1122FD6B" w14:textId="77777777" w:rsidR="00DA7BD2" w:rsidRPr="00614124" w:rsidRDefault="00DA7BD2" w:rsidP="00B27ABB">
            <w:pPr>
              <w:spacing w:after="0" w:line="240" w:lineRule="auto"/>
            </w:pPr>
            <w:r w:rsidRPr="00614124">
              <w:t>IF S1 = 04 AND 01 AND ANY OTHER CODE</w:t>
            </w:r>
          </w:p>
        </w:tc>
        <w:tc>
          <w:tcPr>
            <w:tcW w:w="0" w:type="auto"/>
            <w:shd w:val="clear" w:color="auto" w:fill="auto"/>
            <w:vAlign w:val="center"/>
          </w:tcPr>
          <w:p w14:paraId="0660B6F5" w14:textId="77777777" w:rsidR="00DA7BD2" w:rsidRPr="00614124" w:rsidRDefault="00DA7BD2" w:rsidP="00B27ABB">
            <w:pPr>
              <w:spacing w:after="0" w:line="240" w:lineRule="auto"/>
            </w:pPr>
            <w:r w:rsidRPr="00614124">
              <w:t>the Complaints Resolution and Referral Service and the</w:t>
            </w:r>
          </w:p>
          <w:p w14:paraId="47579A9D" w14:textId="77777777" w:rsidR="00DA7BD2" w:rsidRPr="00614124" w:rsidRDefault="006609A4" w:rsidP="00B27ABB">
            <w:pPr>
              <w:spacing w:after="0" w:line="240" w:lineRule="auto"/>
            </w:pPr>
            <w:r>
              <w:t>JobAccess Website</w:t>
            </w:r>
          </w:p>
        </w:tc>
      </w:tr>
      <w:tr w:rsidR="00DA7BD2" w:rsidRPr="00614124" w14:paraId="20EAA20E" w14:textId="77777777" w:rsidTr="00DA7BD2">
        <w:trPr>
          <w:trHeight w:val="340"/>
        </w:trPr>
        <w:tc>
          <w:tcPr>
            <w:tcW w:w="0" w:type="auto"/>
            <w:vAlign w:val="center"/>
          </w:tcPr>
          <w:p w14:paraId="72A69DFC" w14:textId="77777777" w:rsidR="00DA7BD2" w:rsidRPr="00614124" w:rsidRDefault="00DA7BD2" w:rsidP="00B27ABB">
            <w:pPr>
              <w:spacing w:after="0" w:line="240" w:lineRule="auto"/>
              <w:jc w:val="center"/>
            </w:pPr>
            <w:r w:rsidRPr="00614124">
              <w:t xml:space="preserve">09 </w:t>
            </w:r>
          </w:p>
        </w:tc>
        <w:tc>
          <w:tcPr>
            <w:tcW w:w="0" w:type="auto"/>
            <w:shd w:val="clear" w:color="auto" w:fill="auto"/>
            <w:vAlign w:val="center"/>
          </w:tcPr>
          <w:p w14:paraId="7D07CF12" w14:textId="77777777" w:rsidR="00DA7BD2" w:rsidRPr="00614124" w:rsidRDefault="00DA7BD2" w:rsidP="00B27ABB">
            <w:pPr>
              <w:spacing w:after="0" w:line="240" w:lineRule="auto"/>
            </w:pPr>
            <w:r w:rsidRPr="00614124">
              <w:t>IF S1 = 05 ONLY</w:t>
            </w:r>
          </w:p>
        </w:tc>
        <w:tc>
          <w:tcPr>
            <w:tcW w:w="0" w:type="auto"/>
            <w:shd w:val="clear" w:color="auto" w:fill="auto"/>
            <w:vAlign w:val="center"/>
          </w:tcPr>
          <w:p w14:paraId="2F9FCF90" w14:textId="77777777" w:rsidR="00DA7BD2" w:rsidRPr="00614124" w:rsidRDefault="00DA7BD2" w:rsidP="00B27ABB">
            <w:pPr>
              <w:spacing w:after="0" w:line="240" w:lineRule="auto"/>
            </w:pPr>
            <w:r w:rsidRPr="00614124">
              <w:t>the National Disability Abuse and Neglect Hotline (the Hotline)</w:t>
            </w:r>
          </w:p>
        </w:tc>
      </w:tr>
      <w:tr w:rsidR="00DA7BD2" w:rsidRPr="00614124" w14:paraId="16A2A8F8" w14:textId="77777777" w:rsidTr="00DA7BD2">
        <w:trPr>
          <w:trHeight w:val="340"/>
        </w:trPr>
        <w:tc>
          <w:tcPr>
            <w:tcW w:w="0" w:type="auto"/>
            <w:vAlign w:val="center"/>
          </w:tcPr>
          <w:p w14:paraId="6457A549" w14:textId="77777777" w:rsidR="00DA7BD2" w:rsidRPr="00614124" w:rsidRDefault="00DA7BD2" w:rsidP="00B27ABB">
            <w:pPr>
              <w:spacing w:after="0" w:line="240" w:lineRule="auto"/>
              <w:jc w:val="center"/>
            </w:pPr>
            <w:r w:rsidRPr="00614124">
              <w:t>09A</w:t>
            </w:r>
          </w:p>
        </w:tc>
        <w:tc>
          <w:tcPr>
            <w:tcW w:w="0" w:type="auto"/>
            <w:shd w:val="clear" w:color="auto" w:fill="auto"/>
            <w:vAlign w:val="center"/>
          </w:tcPr>
          <w:p w14:paraId="116CD630" w14:textId="77777777" w:rsidR="00DA7BD2" w:rsidRPr="00614124" w:rsidRDefault="00DA7BD2" w:rsidP="00B27ABB">
            <w:pPr>
              <w:spacing w:after="0" w:line="240" w:lineRule="auto"/>
            </w:pPr>
            <w:r w:rsidRPr="00614124">
              <w:t>IF S1 = 05 AND NOT 01 BUT ALSO ANY OTHER CODE</w:t>
            </w:r>
          </w:p>
        </w:tc>
        <w:tc>
          <w:tcPr>
            <w:tcW w:w="0" w:type="auto"/>
            <w:shd w:val="clear" w:color="auto" w:fill="auto"/>
            <w:vAlign w:val="center"/>
          </w:tcPr>
          <w:p w14:paraId="17619BCC" w14:textId="77777777" w:rsidR="00DA7BD2" w:rsidRPr="00614124" w:rsidRDefault="00DA7BD2" w:rsidP="00B27ABB">
            <w:pPr>
              <w:spacing w:after="0" w:line="240" w:lineRule="auto"/>
            </w:pPr>
            <w:r w:rsidRPr="00614124">
              <w:t xml:space="preserve">the National Disability Abuse and Neglect Hotline (the Hotline) </w:t>
            </w:r>
          </w:p>
        </w:tc>
      </w:tr>
      <w:tr w:rsidR="00DA7BD2" w:rsidRPr="00614124" w14:paraId="7D7FAB65" w14:textId="77777777" w:rsidTr="00DA7BD2">
        <w:trPr>
          <w:trHeight w:val="340"/>
        </w:trPr>
        <w:tc>
          <w:tcPr>
            <w:tcW w:w="0" w:type="auto"/>
            <w:vAlign w:val="center"/>
          </w:tcPr>
          <w:p w14:paraId="7938ECFC" w14:textId="77777777" w:rsidR="00DA7BD2" w:rsidRPr="00614124" w:rsidRDefault="00DA7BD2" w:rsidP="00B27ABB">
            <w:pPr>
              <w:spacing w:after="0" w:line="240" w:lineRule="auto"/>
              <w:jc w:val="center"/>
            </w:pPr>
            <w:r w:rsidRPr="00614124">
              <w:t>10</w:t>
            </w:r>
          </w:p>
        </w:tc>
        <w:tc>
          <w:tcPr>
            <w:tcW w:w="0" w:type="auto"/>
            <w:shd w:val="clear" w:color="auto" w:fill="auto"/>
            <w:vAlign w:val="center"/>
          </w:tcPr>
          <w:p w14:paraId="17E876E9" w14:textId="77777777" w:rsidR="00DA7BD2" w:rsidRPr="00614124" w:rsidRDefault="00DA7BD2" w:rsidP="00B27ABB">
            <w:pPr>
              <w:spacing w:after="0" w:line="240" w:lineRule="auto"/>
            </w:pPr>
            <w:r w:rsidRPr="00614124">
              <w:t>IF S1 = 05 AND 01</w:t>
            </w:r>
          </w:p>
        </w:tc>
        <w:tc>
          <w:tcPr>
            <w:tcW w:w="0" w:type="auto"/>
            <w:shd w:val="clear" w:color="auto" w:fill="auto"/>
            <w:vAlign w:val="center"/>
          </w:tcPr>
          <w:p w14:paraId="4C2689C2" w14:textId="77777777" w:rsidR="00DA7BD2" w:rsidRPr="00614124" w:rsidRDefault="00DA7BD2" w:rsidP="00B27ABB">
            <w:pPr>
              <w:spacing w:after="0" w:line="240" w:lineRule="auto"/>
            </w:pPr>
            <w:r w:rsidRPr="00614124">
              <w:t xml:space="preserve">the National Disability Abuse and Neglect Hotline (the Hotline) and the </w:t>
            </w:r>
            <w:r w:rsidR="006609A4">
              <w:t>JobAccess Website</w:t>
            </w:r>
          </w:p>
        </w:tc>
      </w:tr>
      <w:tr w:rsidR="00DA7BD2" w:rsidRPr="00614124" w14:paraId="432F9CB7" w14:textId="77777777" w:rsidTr="00DA7BD2">
        <w:trPr>
          <w:trHeight w:val="340"/>
        </w:trPr>
        <w:tc>
          <w:tcPr>
            <w:tcW w:w="0" w:type="auto"/>
            <w:vAlign w:val="center"/>
          </w:tcPr>
          <w:p w14:paraId="25DF2C51" w14:textId="77777777" w:rsidR="00DA7BD2" w:rsidRPr="00614124" w:rsidRDefault="00DA7BD2" w:rsidP="00B27ABB">
            <w:pPr>
              <w:spacing w:after="0" w:line="240" w:lineRule="auto"/>
              <w:jc w:val="center"/>
            </w:pPr>
            <w:r w:rsidRPr="00614124">
              <w:t>11</w:t>
            </w:r>
          </w:p>
        </w:tc>
        <w:tc>
          <w:tcPr>
            <w:tcW w:w="0" w:type="auto"/>
            <w:shd w:val="clear" w:color="auto" w:fill="auto"/>
            <w:vAlign w:val="center"/>
          </w:tcPr>
          <w:p w14:paraId="7DB3E52E" w14:textId="77777777" w:rsidR="00DA7BD2" w:rsidRPr="00614124" w:rsidRDefault="00DA7BD2" w:rsidP="00B27ABB">
            <w:pPr>
              <w:spacing w:after="0" w:line="240" w:lineRule="auto"/>
            </w:pPr>
            <w:r w:rsidRPr="00614124">
              <w:t>IF S1 = 05 AND 01 AND ANY OTHER CODE</w:t>
            </w:r>
          </w:p>
        </w:tc>
        <w:tc>
          <w:tcPr>
            <w:tcW w:w="0" w:type="auto"/>
            <w:shd w:val="clear" w:color="auto" w:fill="auto"/>
            <w:vAlign w:val="center"/>
          </w:tcPr>
          <w:p w14:paraId="796C1A08" w14:textId="77777777" w:rsidR="00DA7BD2" w:rsidRPr="00614124" w:rsidRDefault="00DA7BD2" w:rsidP="00B27ABB">
            <w:pPr>
              <w:spacing w:after="0" w:line="240" w:lineRule="auto"/>
            </w:pPr>
            <w:r w:rsidRPr="00614124">
              <w:t xml:space="preserve">the National Disability Abuse and Neglect Hotline (the Hotline) and the </w:t>
            </w:r>
            <w:r w:rsidR="006609A4">
              <w:t>JobAccess Website</w:t>
            </w:r>
          </w:p>
        </w:tc>
      </w:tr>
      <w:tr w:rsidR="00DA7BD2" w:rsidRPr="00614124" w14:paraId="1416756F" w14:textId="77777777" w:rsidTr="00DA7BD2">
        <w:trPr>
          <w:trHeight w:val="340"/>
        </w:trPr>
        <w:tc>
          <w:tcPr>
            <w:tcW w:w="0" w:type="auto"/>
            <w:vAlign w:val="center"/>
          </w:tcPr>
          <w:p w14:paraId="149C0368" w14:textId="77777777" w:rsidR="00DA7BD2" w:rsidRPr="00614124" w:rsidRDefault="00DA7BD2" w:rsidP="00B27ABB">
            <w:pPr>
              <w:spacing w:after="0" w:line="240" w:lineRule="auto"/>
              <w:jc w:val="center"/>
            </w:pPr>
            <w:r w:rsidRPr="00614124">
              <w:t>12</w:t>
            </w:r>
          </w:p>
        </w:tc>
        <w:tc>
          <w:tcPr>
            <w:tcW w:w="0" w:type="auto"/>
            <w:shd w:val="clear" w:color="auto" w:fill="auto"/>
            <w:vAlign w:val="center"/>
          </w:tcPr>
          <w:p w14:paraId="403B67FA" w14:textId="77777777" w:rsidR="00DA7BD2" w:rsidRPr="00614124" w:rsidRDefault="00DA7BD2" w:rsidP="00B27ABB">
            <w:pPr>
              <w:spacing w:after="0" w:line="240" w:lineRule="auto"/>
              <w:rPr>
                <w:szCs w:val="18"/>
              </w:rPr>
            </w:pPr>
            <w:r w:rsidRPr="00614124">
              <w:rPr>
                <w:szCs w:val="18"/>
              </w:rPr>
              <w:t xml:space="preserve">IF S1 = 06 </w:t>
            </w:r>
            <w:r w:rsidRPr="00614124">
              <w:t>ONLY</w:t>
            </w:r>
          </w:p>
        </w:tc>
        <w:tc>
          <w:tcPr>
            <w:tcW w:w="0" w:type="auto"/>
            <w:shd w:val="clear" w:color="auto" w:fill="auto"/>
            <w:vAlign w:val="center"/>
          </w:tcPr>
          <w:p w14:paraId="4210A854" w14:textId="77777777" w:rsidR="00DA7BD2" w:rsidRPr="00614124" w:rsidRDefault="00DA7BD2" w:rsidP="00B27ABB">
            <w:pPr>
              <w:spacing w:after="0" w:line="240" w:lineRule="auto"/>
              <w:rPr>
                <w:szCs w:val="18"/>
              </w:rPr>
            </w:pPr>
            <w:r w:rsidRPr="00614124">
              <w:rPr>
                <w:szCs w:val="18"/>
              </w:rPr>
              <w:t>the National Disability Recruitment Coordinator</w:t>
            </w:r>
          </w:p>
        </w:tc>
      </w:tr>
      <w:tr w:rsidR="00DA7BD2" w:rsidRPr="00614124" w14:paraId="4F785EAD" w14:textId="77777777" w:rsidTr="00DA7BD2">
        <w:trPr>
          <w:trHeight w:val="340"/>
        </w:trPr>
        <w:tc>
          <w:tcPr>
            <w:tcW w:w="0" w:type="auto"/>
            <w:vAlign w:val="center"/>
          </w:tcPr>
          <w:p w14:paraId="3CA3F1C6" w14:textId="77777777" w:rsidR="00DA7BD2" w:rsidRPr="00614124" w:rsidRDefault="00DA7BD2" w:rsidP="00B27ABB">
            <w:pPr>
              <w:spacing w:after="0" w:line="240" w:lineRule="auto"/>
              <w:jc w:val="center"/>
            </w:pPr>
            <w:r w:rsidRPr="00614124">
              <w:t>12A</w:t>
            </w:r>
          </w:p>
        </w:tc>
        <w:tc>
          <w:tcPr>
            <w:tcW w:w="0" w:type="auto"/>
            <w:shd w:val="clear" w:color="auto" w:fill="auto"/>
            <w:vAlign w:val="center"/>
          </w:tcPr>
          <w:p w14:paraId="787F1996" w14:textId="77777777" w:rsidR="00DA7BD2" w:rsidRPr="00614124" w:rsidRDefault="00DA7BD2" w:rsidP="00B27ABB">
            <w:pPr>
              <w:spacing w:after="0" w:line="240" w:lineRule="auto"/>
              <w:rPr>
                <w:szCs w:val="18"/>
              </w:rPr>
            </w:pPr>
            <w:r w:rsidRPr="00614124">
              <w:rPr>
                <w:szCs w:val="18"/>
              </w:rPr>
              <w:t xml:space="preserve">IF S1 = 06 </w:t>
            </w:r>
            <w:r w:rsidRPr="00614124">
              <w:t>AND NOT 01 BUT ALSO ANY OTHER CODE</w:t>
            </w:r>
          </w:p>
        </w:tc>
        <w:tc>
          <w:tcPr>
            <w:tcW w:w="0" w:type="auto"/>
            <w:shd w:val="clear" w:color="auto" w:fill="auto"/>
            <w:vAlign w:val="center"/>
          </w:tcPr>
          <w:p w14:paraId="3F057578" w14:textId="77777777" w:rsidR="00DA7BD2" w:rsidRPr="00614124" w:rsidRDefault="00DA7BD2" w:rsidP="00B27ABB">
            <w:pPr>
              <w:spacing w:after="0" w:line="240" w:lineRule="auto"/>
              <w:rPr>
                <w:szCs w:val="18"/>
              </w:rPr>
            </w:pPr>
            <w:r w:rsidRPr="00614124">
              <w:rPr>
                <w:szCs w:val="18"/>
              </w:rPr>
              <w:t>The National Disability Recruitment Coordinator</w:t>
            </w:r>
          </w:p>
        </w:tc>
      </w:tr>
      <w:tr w:rsidR="00DA7BD2" w:rsidRPr="00614124" w14:paraId="32D612E9" w14:textId="77777777" w:rsidTr="00DA7BD2">
        <w:trPr>
          <w:trHeight w:val="340"/>
        </w:trPr>
        <w:tc>
          <w:tcPr>
            <w:tcW w:w="0" w:type="auto"/>
            <w:vAlign w:val="center"/>
          </w:tcPr>
          <w:p w14:paraId="57D4E3C5" w14:textId="77777777" w:rsidR="00DA7BD2" w:rsidRPr="00614124" w:rsidRDefault="00DA7BD2" w:rsidP="00B27ABB">
            <w:pPr>
              <w:spacing w:after="0" w:line="240" w:lineRule="auto"/>
              <w:jc w:val="center"/>
            </w:pPr>
            <w:r w:rsidRPr="00614124">
              <w:t>13</w:t>
            </w:r>
          </w:p>
        </w:tc>
        <w:tc>
          <w:tcPr>
            <w:tcW w:w="0" w:type="auto"/>
            <w:shd w:val="clear" w:color="auto" w:fill="auto"/>
            <w:vAlign w:val="center"/>
          </w:tcPr>
          <w:p w14:paraId="1D32DD00" w14:textId="77777777" w:rsidR="00DA7BD2" w:rsidRPr="00614124" w:rsidRDefault="00DA7BD2" w:rsidP="00B27ABB">
            <w:pPr>
              <w:spacing w:after="0" w:line="240" w:lineRule="auto"/>
              <w:rPr>
                <w:szCs w:val="18"/>
              </w:rPr>
            </w:pPr>
            <w:r w:rsidRPr="00614124">
              <w:rPr>
                <w:szCs w:val="18"/>
              </w:rPr>
              <w:t>IF S1 = 06 AND 01</w:t>
            </w:r>
          </w:p>
        </w:tc>
        <w:tc>
          <w:tcPr>
            <w:tcW w:w="0" w:type="auto"/>
            <w:shd w:val="clear" w:color="auto" w:fill="auto"/>
            <w:vAlign w:val="center"/>
          </w:tcPr>
          <w:p w14:paraId="43551A13" w14:textId="77777777" w:rsidR="00DA7BD2" w:rsidRPr="00614124" w:rsidRDefault="00DA7BD2" w:rsidP="00B27ABB">
            <w:pPr>
              <w:spacing w:after="0" w:line="240" w:lineRule="auto"/>
              <w:rPr>
                <w:szCs w:val="18"/>
              </w:rPr>
            </w:pPr>
            <w:r w:rsidRPr="00614124">
              <w:rPr>
                <w:szCs w:val="18"/>
              </w:rPr>
              <w:t xml:space="preserve">The National Disability Recruitment Coordinator and the </w:t>
            </w:r>
            <w:r w:rsidR="006609A4">
              <w:rPr>
                <w:szCs w:val="18"/>
              </w:rPr>
              <w:t>JobAccess Website</w:t>
            </w:r>
          </w:p>
        </w:tc>
      </w:tr>
      <w:tr w:rsidR="00DA7BD2" w:rsidRPr="00614124" w14:paraId="67288624" w14:textId="77777777" w:rsidTr="00DA7BD2">
        <w:trPr>
          <w:trHeight w:val="340"/>
        </w:trPr>
        <w:tc>
          <w:tcPr>
            <w:tcW w:w="0" w:type="auto"/>
            <w:vAlign w:val="center"/>
          </w:tcPr>
          <w:p w14:paraId="59A03D79" w14:textId="77777777" w:rsidR="00DA7BD2" w:rsidRPr="00614124" w:rsidRDefault="00DA7BD2" w:rsidP="00B27ABB">
            <w:pPr>
              <w:spacing w:after="0" w:line="240" w:lineRule="auto"/>
              <w:jc w:val="center"/>
            </w:pPr>
            <w:r w:rsidRPr="00614124">
              <w:t>14</w:t>
            </w:r>
          </w:p>
        </w:tc>
        <w:tc>
          <w:tcPr>
            <w:tcW w:w="0" w:type="auto"/>
            <w:shd w:val="clear" w:color="auto" w:fill="auto"/>
            <w:vAlign w:val="center"/>
          </w:tcPr>
          <w:p w14:paraId="73633A13" w14:textId="77777777" w:rsidR="00DA7BD2" w:rsidRPr="00614124" w:rsidRDefault="00DA7BD2" w:rsidP="00B27ABB">
            <w:pPr>
              <w:spacing w:after="0" w:line="240" w:lineRule="auto"/>
              <w:rPr>
                <w:szCs w:val="18"/>
              </w:rPr>
            </w:pPr>
            <w:r w:rsidRPr="00614124">
              <w:rPr>
                <w:szCs w:val="18"/>
              </w:rPr>
              <w:t xml:space="preserve">IF S1 = 06 AND 01 </w:t>
            </w:r>
            <w:r w:rsidRPr="00614124">
              <w:t>AND ANY OTHER CODE</w:t>
            </w:r>
          </w:p>
        </w:tc>
        <w:tc>
          <w:tcPr>
            <w:tcW w:w="0" w:type="auto"/>
            <w:shd w:val="clear" w:color="auto" w:fill="auto"/>
            <w:vAlign w:val="center"/>
          </w:tcPr>
          <w:p w14:paraId="40B7D30E" w14:textId="77777777" w:rsidR="00DA7BD2" w:rsidRPr="00614124" w:rsidRDefault="00DA7BD2" w:rsidP="00B27ABB">
            <w:pPr>
              <w:spacing w:after="0" w:line="240" w:lineRule="auto"/>
              <w:rPr>
                <w:szCs w:val="18"/>
              </w:rPr>
            </w:pPr>
            <w:r w:rsidRPr="00614124">
              <w:rPr>
                <w:szCs w:val="18"/>
              </w:rPr>
              <w:t xml:space="preserve">The National Disability Recruitment Coordinator and the </w:t>
            </w:r>
            <w:r w:rsidR="006609A4">
              <w:rPr>
                <w:szCs w:val="18"/>
              </w:rPr>
              <w:t>JobAccess Website</w:t>
            </w:r>
          </w:p>
        </w:tc>
      </w:tr>
    </w:tbl>
    <w:p w14:paraId="18AF0CEA" w14:textId="77777777" w:rsidR="00DA7BD2" w:rsidRPr="00614124" w:rsidRDefault="00DA7BD2" w:rsidP="00B27ABB">
      <w:pPr>
        <w:pStyle w:val="BodyText2"/>
        <w:tabs>
          <w:tab w:val="right" w:pos="180"/>
        </w:tabs>
        <w:spacing w:after="0" w:line="240" w:lineRule="auto"/>
        <w:jc w:val="both"/>
        <w:rPr>
          <w:rFonts w:cs="Arial"/>
          <w:b/>
          <w:color w:val="595959"/>
        </w:rPr>
      </w:pPr>
    </w:p>
    <w:p w14:paraId="0E8F2DD3" w14:textId="77777777" w:rsidR="00DA7BD2" w:rsidRPr="00614124" w:rsidRDefault="00DA7BD2" w:rsidP="00B27ABB">
      <w:pPr>
        <w:pStyle w:val="BodyText2"/>
        <w:tabs>
          <w:tab w:val="right" w:pos="180"/>
        </w:tabs>
        <w:spacing w:after="0" w:line="240" w:lineRule="auto"/>
        <w:jc w:val="both"/>
        <w:rPr>
          <w:rFonts w:cs="Arial"/>
          <w:b/>
          <w:color w:val="595959"/>
        </w:rPr>
      </w:pPr>
    </w:p>
    <w:p w14:paraId="25DDAFB3" w14:textId="77777777" w:rsidR="0009414F" w:rsidRDefault="0009414F">
      <w:pPr>
        <w:spacing w:after="200"/>
        <w:rPr>
          <w:rFonts w:cs="Arial"/>
          <w:b/>
          <w:color w:val="595959"/>
        </w:rPr>
      </w:pPr>
      <w:r>
        <w:rPr>
          <w:rFonts w:cs="Arial"/>
          <w:b/>
          <w:color w:val="595959"/>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65"/>
        <w:gridCol w:w="2157"/>
      </w:tblGrid>
      <w:tr w:rsidR="00DA7BD2" w:rsidRPr="00614124" w14:paraId="5B1A9D26" w14:textId="77777777" w:rsidTr="0009414F">
        <w:tc>
          <w:tcPr>
            <w:tcW w:w="440" w:type="pct"/>
            <w:tcBorders>
              <w:top w:val="single" w:sz="4" w:space="0" w:color="auto"/>
              <w:left w:val="single" w:sz="4" w:space="0" w:color="auto"/>
              <w:bottom w:val="single" w:sz="4" w:space="0" w:color="auto"/>
              <w:right w:val="single" w:sz="4" w:space="0" w:color="auto"/>
            </w:tcBorders>
            <w:shd w:val="clear" w:color="auto" w:fill="D9D9D9"/>
            <w:vAlign w:val="center"/>
          </w:tcPr>
          <w:p w14:paraId="44AA3AC5"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lastRenderedPageBreak/>
              <w:t>CODE</w:t>
            </w:r>
          </w:p>
        </w:tc>
        <w:tc>
          <w:tcPr>
            <w:tcW w:w="3363" w:type="pct"/>
            <w:tcBorders>
              <w:top w:val="single" w:sz="4" w:space="0" w:color="auto"/>
              <w:left w:val="single" w:sz="4" w:space="0" w:color="auto"/>
              <w:bottom w:val="single" w:sz="4" w:space="0" w:color="auto"/>
              <w:right w:val="single" w:sz="4" w:space="0" w:color="auto"/>
            </w:tcBorders>
            <w:shd w:val="clear" w:color="auto" w:fill="D9D9D9"/>
            <w:vAlign w:val="center"/>
          </w:tcPr>
          <w:p w14:paraId="519D821D"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196" w:type="pct"/>
            <w:tcBorders>
              <w:top w:val="single" w:sz="4" w:space="0" w:color="auto"/>
              <w:left w:val="single" w:sz="4" w:space="0" w:color="auto"/>
              <w:bottom w:val="single" w:sz="4" w:space="0" w:color="auto"/>
              <w:right w:val="single" w:sz="4" w:space="0" w:color="auto"/>
            </w:tcBorders>
            <w:shd w:val="clear" w:color="auto" w:fill="D9D9D9"/>
            <w:vAlign w:val="center"/>
          </w:tcPr>
          <w:p w14:paraId="2295779E"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1272FDDA" w14:textId="77777777" w:rsidTr="0009414F">
        <w:trPr>
          <w:trHeight w:val="139"/>
        </w:trPr>
        <w:tc>
          <w:tcPr>
            <w:tcW w:w="440" w:type="pct"/>
            <w:tcBorders>
              <w:top w:val="single" w:sz="4" w:space="0" w:color="auto"/>
              <w:left w:val="single" w:sz="4" w:space="0" w:color="auto"/>
              <w:bottom w:val="single" w:sz="4" w:space="0" w:color="auto"/>
              <w:right w:val="single" w:sz="4" w:space="0" w:color="auto"/>
            </w:tcBorders>
            <w:vAlign w:val="center"/>
          </w:tcPr>
          <w:p w14:paraId="270B8FDA"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3" w:type="pct"/>
            <w:tcBorders>
              <w:top w:val="single" w:sz="4" w:space="0" w:color="auto"/>
              <w:left w:val="single" w:sz="4" w:space="0" w:color="auto"/>
              <w:bottom w:val="single" w:sz="4" w:space="0" w:color="auto"/>
              <w:right w:val="single" w:sz="4" w:space="0" w:color="auto"/>
            </w:tcBorders>
            <w:vAlign w:val="center"/>
          </w:tcPr>
          <w:p w14:paraId="019A57E5" w14:textId="77777777" w:rsidR="00DA7BD2" w:rsidRPr="00614124" w:rsidRDefault="00DA7BD2" w:rsidP="00B27ABB">
            <w:pPr>
              <w:tabs>
                <w:tab w:val="left" w:pos="567"/>
              </w:tabs>
              <w:spacing w:after="0" w:line="240" w:lineRule="auto"/>
              <w:rPr>
                <w:color w:val="595959"/>
              </w:rPr>
            </w:pPr>
            <w:r w:rsidRPr="00614124">
              <w:rPr>
                <w:color w:val="595959"/>
              </w:rPr>
              <w:t>A person with a disability</w:t>
            </w:r>
          </w:p>
        </w:tc>
        <w:tc>
          <w:tcPr>
            <w:tcW w:w="1196" w:type="pct"/>
            <w:tcBorders>
              <w:top w:val="single" w:sz="4" w:space="0" w:color="auto"/>
              <w:left w:val="single" w:sz="4" w:space="0" w:color="auto"/>
              <w:right w:val="single" w:sz="4" w:space="0" w:color="auto"/>
            </w:tcBorders>
            <w:vAlign w:val="center"/>
          </w:tcPr>
          <w:p w14:paraId="192A9A6D"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S3</w:t>
            </w:r>
          </w:p>
        </w:tc>
      </w:tr>
      <w:tr w:rsidR="00DA7BD2" w:rsidRPr="00614124" w14:paraId="5697B60D" w14:textId="77777777" w:rsidTr="0009414F">
        <w:trPr>
          <w:trHeight w:val="139"/>
        </w:trPr>
        <w:tc>
          <w:tcPr>
            <w:tcW w:w="440" w:type="pct"/>
            <w:tcBorders>
              <w:top w:val="single" w:sz="4" w:space="0" w:color="auto"/>
              <w:left w:val="single" w:sz="4" w:space="0" w:color="auto"/>
              <w:bottom w:val="single" w:sz="4" w:space="0" w:color="auto"/>
              <w:right w:val="single" w:sz="4" w:space="0" w:color="auto"/>
            </w:tcBorders>
            <w:vAlign w:val="center"/>
          </w:tcPr>
          <w:p w14:paraId="6081404A"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3" w:type="pct"/>
            <w:tcBorders>
              <w:top w:val="single" w:sz="4" w:space="0" w:color="auto"/>
              <w:left w:val="single" w:sz="4" w:space="0" w:color="auto"/>
              <w:bottom w:val="single" w:sz="4" w:space="0" w:color="auto"/>
              <w:right w:val="single" w:sz="4" w:space="0" w:color="auto"/>
            </w:tcBorders>
            <w:vAlign w:val="center"/>
          </w:tcPr>
          <w:p w14:paraId="598C3FE5" w14:textId="77777777" w:rsidR="00DA7BD2" w:rsidRPr="00614124" w:rsidRDefault="00DA7BD2" w:rsidP="00B27ABB">
            <w:pPr>
              <w:tabs>
                <w:tab w:val="left" w:pos="567"/>
              </w:tabs>
              <w:spacing w:after="0" w:line="240" w:lineRule="auto"/>
              <w:rPr>
                <w:color w:val="595959"/>
              </w:rPr>
            </w:pPr>
            <w:r w:rsidRPr="00614124">
              <w:rPr>
                <w:color w:val="595959"/>
              </w:rPr>
              <w:t xml:space="preserve">A carer or support person for someone with disability </w:t>
            </w:r>
          </w:p>
        </w:tc>
        <w:tc>
          <w:tcPr>
            <w:tcW w:w="1196" w:type="pct"/>
            <w:tcBorders>
              <w:left w:val="single" w:sz="4" w:space="0" w:color="auto"/>
              <w:right w:val="single" w:sz="4" w:space="0" w:color="auto"/>
            </w:tcBorders>
            <w:vAlign w:val="center"/>
          </w:tcPr>
          <w:p w14:paraId="747C10A6"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S3</w:t>
            </w:r>
          </w:p>
        </w:tc>
      </w:tr>
      <w:tr w:rsidR="00DA7BD2" w:rsidRPr="00614124" w14:paraId="493A486A" w14:textId="77777777" w:rsidTr="0009414F">
        <w:trPr>
          <w:trHeight w:val="139"/>
        </w:trPr>
        <w:tc>
          <w:tcPr>
            <w:tcW w:w="440" w:type="pct"/>
            <w:tcBorders>
              <w:top w:val="single" w:sz="4" w:space="0" w:color="auto"/>
              <w:left w:val="single" w:sz="4" w:space="0" w:color="auto"/>
              <w:bottom w:val="single" w:sz="4" w:space="0" w:color="auto"/>
              <w:right w:val="single" w:sz="4" w:space="0" w:color="auto"/>
            </w:tcBorders>
            <w:vAlign w:val="center"/>
          </w:tcPr>
          <w:p w14:paraId="152FF368"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3" w:type="pct"/>
            <w:tcBorders>
              <w:top w:val="single" w:sz="4" w:space="0" w:color="auto"/>
              <w:left w:val="single" w:sz="4" w:space="0" w:color="auto"/>
              <w:bottom w:val="single" w:sz="4" w:space="0" w:color="auto"/>
              <w:right w:val="single" w:sz="4" w:space="0" w:color="auto"/>
            </w:tcBorders>
            <w:vAlign w:val="center"/>
          </w:tcPr>
          <w:p w14:paraId="6B9998B9" w14:textId="77777777" w:rsidR="00DA7BD2" w:rsidRPr="00614124" w:rsidRDefault="00DA7BD2" w:rsidP="00B27ABB">
            <w:pPr>
              <w:tabs>
                <w:tab w:val="left" w:pos="567"/>
              </w:tabs>
              <w:spacing w:after="0" w:line="240" w:lineRule="auto"/>
              <w:rPr>
                <w:color w:val="595959"/>
              </w:rPr>
            </w:pPr>
            <w:r w:rsidRPr="00614124">
              <w:rPr>
                <w:color w:val="595959"/>
              </w:rPr>
              <w:t>A co-worker of someone with disability</w:t>
            </w:r>
          </w:p>
        </w:tc>
        <w:tc>
          <w:tcPr>
            <w:tcW w:w="1196" w:type="pct"/>
            <w:tcBorders>
              <w:left w:val="single" w:sz="4" w:space="0" w:color="auto"/>
              <w:right w:val="single" w:sz="4" w:space="0" w:color="auto"/>
            </w:tcBorders>
            <w:vAlign w:val="center"/>
          </w:tcPr>
          <w:p w14:paraId="7E84D708"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S3</w:t>
            </w:r>
          </w:p>
        </w:tc>
      </w:tr>
      <w:tr w:rsidR="00DA7BD2" w:rsidRPr="00614124" w14:paraId="5B67B7CA" w14:textId="77777777" w:rsidTr="0009414F">
        <w:trPr>
          <w:trHeight w:val="139"/>
        </w:trPr>
        <w:tc>
          <w:tcPr>
            <w:tcW w:w="440" w:type="pct"/>
            <w:tcBorders>
              <w:top w:val="single" w:sz="4" w:space="0" w:color="auto"/>
              <w:left w:val="single" w:sz="4" w:space="0" w:color="auto"/>
              <w:bottom w:val="single" w:sz="4" w:space="0" w:color="auto"/>
              <w:right w:val="single" w:sz="4" w:space="0" w:color="auto"/>
            </w:tcBorders>
            <w:vAlign w:val="center"/>
          </w:tcPr>
          <w:p w14:paraId="5BF8E3BF"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3" w:type="pct"/>
            <w:tcBorders>
              <w:top w:val="single" w:sz="4" w:space="0" w:color="auto"/>
              <w:left w:val="single" w:sz="4" w:space="0" w:color="auto"/>
              <w:bottom w:val="single" w:sz="4" w:space="0" w:color="auto"/>
              <w:right w:val="single" w:sz="4" w:space="0" w:color="auto"/>
            </w:tcBorders>
            <w:vAlign w:val="center"/>
          </w:tcPr>
          <w:p w14:paraId="7645FD09" w14:textId="77777777" w:rsidR="00DA7BD2" w:rsidRPr="00614124" w:rsidRDefault="00DA7BD2" w:rsidP="00B27ABB">
            <w:pPr>
              <w:tabs>
                <w:tab w:val="left" w:pos="567"/>
              </w:tabs>
              <w:spacing w:after="0" w:line="240" w:lineRule="auto"/>
              <w:rPr>
                <w:color w:val="595959"/>
              </w:rPr>
            </w:pPr>
            <w:r w:rsidRPr="00614124">
              <w:rPr>
                <w:color w:val="595959"/>
              </w:rPr>
              <w:t>A family member or friend of someone with disability</w:t>
            </w:r>
          </w:p>
        </w:tc>
        <w:tc>
          <w:tcPr>
            <w:tcW w:w="1196" w:type="pct"/>
            <w:tcBorders>
              <w:left w:val="single" w:sz="4" w:space="0" w:color="auto"/>
              <w:right w:val="single" w:sz="4" w:space="0" w:color="auto"/>
            </w:tcBorders>
            <w:vAlign w:val="center"/>
          </w:tcPr>
          <w:p w14:paraId="76093CA0"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S3</w:t>
            </w:r>
          </w:p>
        </w:tc>
      </w:tr>
      <w:tr w:rsidR="00DA7BD2" w:rsidRPr="00614124" w14:paraId="52C21FE5" w14:textId="77777777" w:rsidTr="0009414F">
        <w:trPr>
          <w:trHeight w:val="139"/>
        </w:trPr>
        <w:tc>
          <w:tcPr>
            <w:tcW w:w="440" w:type="pct"/>
            <w:tcBorders>
              <w:top w:val="single" w:sz="4" w:space="0" w:color="auto"/>
              <w:left w:val="single" w:sz="4" w:space="0" w:color="auto"/>
              <w:bottom w:val="single" w:sz="4" w:space="0" w:color="auto"/>
              <w:right w:val="single" w:sz="4" w:space="0" w:color="auto"/>
            </w:tcBorders>
            <w:vAlign w:val="center"/>
          </w:tcPr>
          <w:p w14:paraId="3502AF5A"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3" w:type="pct"/>
            <w:tcBorders>
              <w:top w:val="single" w:sz="4" w:space="0" w:color="auto"/>
              <w:left w:val="single" w:sz="4" w:space="0" w:color="auto"/>
              <w:bottom w:val="single" w:sz="4" w:space="0" w:color="auto"/>
              <w:right w:val="single" w:sz="4" w:space="0" w:color="auto"/>
            </w:tcBorders>
            <w:vAlign w:val="center"/>
          </w:tcPr>
          <w:p w14:paraId="430DE9E9" w14:textId="77777777" w:rsidR="00DA7BD2" w:rsidRPr="00614124" w:rsidRDefault="00DA7BD2" w:rsidP="00B27ABB">
            <w:pPr>
              <w:tabs>
                <w:tab w:val="left" w:pos="567"/>
              </w:tabs>
              <w:spacing w:after="0" w:line="240" w:lineRule="auto"/>
              <w:rPr>
                <w:color w:val="595959"/>
              </w:rPr>
            </w:pPr>
            <w:r w:rsidRPr="00614124">
              <w:rPr>
                <w:color w:val="595959"/>
              </w:rPr>
              <w:t>A nominee for someone with disability</w:t>
            </w:r>
          </w:p>
        </w:tc>
        <w:tc>
          <w:tcPr>
            <w:tcW w:w="1196" w:type="pct"/>
            <w:tcBorders>
              <w:top w:val="single" w:sz="4" w:space="0" w:color="auto"/>
              <w:left w:val="single" w:sz="4" w:space="0" w:color="auto"/>
              <w:right w:val="single" w:sz="4" w:space="0" w:color="auto"/>
            </w:tcBorders>
            <w:vAlign w:val="center"/>
          </w:tcPr>
          <w:p w14:paraId="07D35DCC"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S3</w:t>
            </w:r>
          </w:p>
        </w:tc>
      </w:tr>
      <w:tr w:rsidR="00DA7BD2" w:rsidRPr="00614124" w14:paraId="6D82E765" w14:textId="77777777" w:rsidTr="0009414F">
        <w:trPr>
          <w:trHeight w:val="139"/>
        </w:trPr>
        <w:tc>
          <w:tcPr>
            <w:tcW w:w="440" w:type="pct"/>
            <w:tcBorders>
              <w:top w:val="single" w:sz="4" w:space="0" w:color="auto"/>
              <w:left w:val="single" w:sz="4" w:space="0" w:color="auto"/>
              <w:bottom w:val="single" w:sz="4" w:space="0" w:color="auto"/>
              <w:right w:val="single" w:sz="4" w:space="0" w:color="auto"/>
            </w:tcBorders>
            <w:vAlign w:val="center"/>
          </w:tcPr>
          <w:p w14:paraId="7C4E6449" w14:textId="77777777" w:rsidR="00DA7BD2" w:rsidRPr="00614124" w:rsidRDefault="00DA7BD2" w:rsidP="00B27ABB">
            <w:pPr>
              <w:tabs>
                <w:tab w:val="left" w:pos="567"/>
              </w:tabs>
              <w:spacing w:after="0" w:line="240" w:lineRule="auto"/>
              <w:jc w:val="center"/>
              <w:rPr>
                <w:color w:val="595959"/>
              </w:rPr>
            </w:pPr>
            <w:r w:rsidRPr="00614124">
              <w:rPr>
                <w:color w:val="595959"/>
              </w:rPr>
              <w:t>06</w:t>
            </w:r>
          </w:p>
        </w:tc>
        <w:tc>
          <w:tcPr>
            <w:tcW w:w="3363" w:type="pct"/>
            <w:tcBorders>
              <w:top w:val="single" w:sz="4" w:space="0" w:color="auto"/>
              <w:left w:val="single" w:sz="4" w:space="0" w:color="auto"/>
              <w:bottom w:val="single" w:sz="4" w:space="0" w:color="auto"/>
              <w:right w:val="single" w:sz="4" w:space="0" w:color="auto"/>
            </w:tcBorders>
            <w:vAlign w:val="center"/>
          </w:tcPr>
          <w:p w14:paraId="666A4B63" w14:textId="77777777" w:rsidR="00DA7BD2" w:rsidRPr="00614124" w:rsidRDefault="00DA7BD2" w:rsidP="00B27ABB">
            <w:pPr>
              <w:tabs>
                <w:tab w:val="left" w:pos="567"/>
              </w:tabs>
              <w:spacing w:after="0" w:line="240" w:lineRule="auto"/>
              <w:rPr>
                <w:color w:val="595959"/>
              </w:rPr>
            </w:pPr>
            <w:r w:rsidRPr="00614124">
              <w:rPr>
                <w:color w:val="595959"/>
              </w:rPr>
              <w:t>A doctor or allied health professional for someone with disability</w:t>
            </w:r>
          </w:p>
        </w:tc>
        <w:tc>
          <w:tcPr>
            <w:tcW w:w="1196" w:type="pct"/>
            <w:tcBorders>
              <w:top w:val="single" w:sz="4" w:space="0" w:color="auto"/>
              <w:left w:val="single" w:sz="4" w:space="0" w:color="auto"/>
              <w:right w:val="single" w:sz="4" w:space="0" w:color="auto"/>
            </w:tcBorders>
            <w:vAlign w:val="center"/>
          </w:tcPr>
          <w:p w14:paraId="16DB135F"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S3</w:t>
            </w:r>
          </w:p>
        </w:tc>
      </w:tr>
      <w:tr w:rsidR="00DA7BD2" w:rsidRPr="00614124" w14:paraId="5CA445F3" w14:textId="77777777" w:rsidTr="0009414F">
        <w:trPr>
          <w:trHeight w:val="139"/>
        </w:trPr>
        <w:tc>
          <w:tcPr>
            <w:tcW w:w="440" w:type="pct"/>
            <w:tcBorders>
              <w:top w:val="single" w:sz="4" w:space="0" w:color="auto"/>
              <w:left w:val="single" w:sz="4" w:space="0" w:color="auto"/>
              <w:bottom w:val="single" w:sz="4" w:space="0" w:color="auto"/>
              <w:right w:val="single" w:sz="4" w:space="0" w:color="auto"/>
            </w:tcBorders>
            <w:vAlign w:val="center"/>
          </w:tcPr>
          <w:p w14:paraId="51F3FD42" w14:textId="77777777" w:rsidR="00DA7BD2" w:rsidRPr="00614124" w:rsidRDefault="00DA7BD2" w:rsidP="00B27ABB">
            <w:pPr>
              <w:tabs>
                <w:tab w:val="left" w:pos="567"/>
              </w:tabs>
              <w:spacing w:after="0" w:line="240" w:lineRule="auto"/>
              <w:jc w:val="center"/>
              <w:rPr>
                <w:color w:val="595959"/>
              </w:rPr>
            </w:pPr>
            <w:r w:rsidRPr="00614124">
              <w:rPr>
                <w:color w:val="595959"/>
              </w:rPr>
              <w:t>07</w:t>
            </w:r>
          </w:p>
        </w:tc>
        <w:tc>
          <w:tcPr>
            <w:tcW w:w="3363" w:type="pct"/>
            <w:tcBorders>
              <w:top w:val="single" w:sz="4" w:space="0" w:color="auto"/>
              <w:left w:val="single" w:sz="4" w:space="0" w:color="auto"/>
              <w:bottom w:val="single" w:sz="4" w:space="0" w:color="auto"/>
              <w:right w:val="single" w:sz="4" w:space="0" w:color="auto"/>
            </w:tcBorders>
            <w:vAlign w:val="center"/>
          </w:tcPr>
          <w:p w14:paraId="1847B8A7" w14:textId="77777777" w:rsidR="00DA7BD2" w:rsidRPr="00614124" w:rsidRDefault="00DA7BD2" w:rsidP="00B27ABB">
            <w:pPr>
              <w:tabs>
                <w:tab w:val="left" w:pos="567"/>
              </w:tabs>
              <w:spacing w:after="0" w:line="240" w:lineRule="auto"/>
              <w:rPr>
                <w:color w:val="595959"/>
              </w:rPr>
            </w:pPr>
            <w:r w:rsidRPr="00614124">
              <w:rPr>
                <w:color w:val="595959"/>
              </w:rPr>
              <w:t>An Employer</w:t>
            </w:r>
          </w:p>
        </w:tc>
        <w:tc>
          <w:tcPr>
            <w:tcW w:w="1196" w:type="pct"/>
            <w:tcBorders>
              <w:top w:val="single" w:sz="4" w:space="0" w:color="auto"/>
              <w:left w:val="single" w:sz="4" w:space="0" w:color="auto"/>
              <w:right w:val="single" w:sz="4" w:space="0" w:color="auto"/>
            </w:tcBorders>
            <w:vAlign w:val="center"/>
          </w:tcPr>
          <w:p w14:paraId="128392D2"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S3</w:t>
            </w:r>
          </w:p>
        </w:tc>
      </w:tr>
      <w:tr w:rsidR="00DA7BD2" w:rsidRPr="00614124" w14:paraId="663BC76A" w14:textId="77777777" w:rsidTr="0009414F">
        <w:trPr>
          <w:trHeight w:val="139"/>
        </w:trPr>
        <w:tc>
          <w:tcPr>
            <w:tcW w:w="440" w:type="pct"/>
            <w:tcBorders>
              <w:top w:val="single" w:sz="4" w:space="0" w:color="auto"/>
              <w:left w:val="single" w:sz="4" w:space="0" w:color="auto"/>
              <w:bottom w:val="single" w:sz="4" w:space="0" w:color="auto"/>
              <w:right w:val="single" w:sz="4" w:space="0" w:color="auto"/>
            </w:tcBorders>
            <w:vAlign w:val="center"/>
          </w:tcPr>
          <w:p w14:paraId="251C55F1" w14:textId="77777777" w:rsidR="00DA7BD2" w:rsidRPr="00614124" w:rsidRDefault="00DA7BD2" w:rsidP="00B27ABB">
            <w:pPr>
              <w:tabs>
                <w:tab w:val="left" w:pos="567"/>
              </w:tabs>
              <w:spacing w:after="0" w:line="240" w:lineRule="auto"/>
              <w:jc w:val="center"/>
              <w:rPr>
                <w:color w:val="595959"/>
              </w:rPr>
            </w:pPr>
            <w:r w:rsidRPr="00614124">
              <w:rPr>
                <w:color w:val="595959"/>
              </w:rPr>
              <w:t>08</w:t>
            </w:r>
          </w:p>
        </w:tc>
        <w:tc>
          <w:tcPr>
            <w:tcW w:w="3363" w:type="pct"/>
            <w:tcBorders>
              <w:top w:val="single" w:sz="4" w:space="0" w:color="auto"/>
              <w:left w:val="single" w:sz="4" w:space="0" w:color="auto"/>
              <w:bottom w:val="single" w:sz="4" w:space="0" w:color="auto"/>
              <w:right w:val="single" w:sz="4" w:space="0" w:color="auto"/>
            </w:tcBorders>
            <w:vAlign w:val="center"/>
          </w:tcPr>
          <w:p w14:paraId="4B19D026" w14:textId="77777777" w:rsidR="00DA7BD2" w:rsidRPr="00614124" w:rsidRDefault="00DA7BD2" w:rsidP="00B27ABB">
            <w:pPr>
              <w:tabs>
                <w:tab w:val="left" w:pos="567"/>
              </w:tabs>
              <w:spacing w:after="0" w:line="240" w:lineRule="auto"/>
              <w:rPr>
                <w:color w:val="595959"/>
              </w:rPr>
            </w:pPr>
            <w:r w:rsidRPr="00614124">
              <w:rPr>
                <w:color w:val="595959"/>
              </w:rPr>
              <w:t>A Disability Employment Service Provider</w:t>
            </w:r>
          </w:p>
        </w:tc>
        <w:tc>
          <w:tcPr>
            <w:tcW w:w="1196" w:type="pct"/>
            <w:tcBorders>
              <w:left w:val="single" w:sz="4" w:space="0" w:color="auto"/>
              <w:right w:val="single" w:sz="4" w:space="0" w:color="auto"/>
            </w:tcBorders>
            <w:vAlign w:val="center"/>
          </w:tcPr>
          <w:p w14:paraId="3853143A"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S3</w:t>
            </w:r>
          </w:p>
        </w:tc>
      </w:tr>
      <w:tr w:rsidR="00DA7BD2" w:rsidRPr="00614124" w14:paraId="3A33D906" w14:textId="77777777" w:rsidTr="0009414F">
        <w:trPr>
          <w:trHeight w:val="139"/>
        </w:trPr>
        <w:tc>
          <w:tcPr>
            <w:tcW w:w="440" w:type="pct"/>
            <w:tcBorders>
              <w:top w:val="single" w:sz="4" w:space="0" w:color="auto"/>
              <w:left w:val="single" w:sz="4" w:space="0" w:color="auto"/>
              <w:bottom w:val="single" w:sz="4" w:space="0" w:color="auto"/>
              <w:right w:val="single" w:sz="4" w:space="0" w:color="auto"/>
            </w:tcBorders>
            <w:vAlign w:val="center"/>
          </w:tcPr>
          <w:p w14:paraId="1E5E1F40" w14:textId="77777777" w:rsidR="00DA7BD2" w:rsidRPr="00614124" w:rsidRDefault="00DA7BD2" w:rsidP="00B27ABB">
            <w:pPr>
              <w:tabs>
                <w:tab w:val="left" w:pos="567"/>
              </w:tabs>
              <w:spacing w:after="0" w:line="240" w:lineRule="auto"/>
              <w:jc w:val="center"/>
              <w:rPr>
                <w:color w:val="595959"/>
              </w:rPr>
            </w:pPr>
            <w:r w:rsidRPr="00614124">
              <w:rPr>
                <w:color w:val="595959"/>
              </w:rPr>
              <w:t>09</w:t>
            </w:r>
          </w:p>
        </w:tc>
        <w:tc>
          <w:tcPr>
            <w:tcW w:w="3363" w:type="pct"/>
            <w:tcBorders>
              <w:top w:val="single" w:sz="4" w:space="0" w:color="auto"/>
              <w:left w:val="single" w:sz="4" w:space="0" w:color="auto"/>
              <w:bottom w:val="single" w:sz="4" w:space="0" w:color="auto"/>
              <w:right w:val="single" w:sz="4" w:space="0" w:color="auto"/>
            </w:tcBorders>
            <w:vAlign w:val="center"/>
          </w:tcPr>
          <w:p w14:paraId="1BE1A9C0" w14:textId="77777777" w:rsidR="00DA7BD2" w:rsidRPr="00614124" w:rsidRDefault="00941E78" w:rsidP="00B27ABB">
            <w:pPr>
              <w:tabs>
                <w:tab w:val="left" w:pos="567"/>
              </w:tabs>
              <w:spacing w:after="0" w:line="240" w:lineRule="auto"/>
              <w:rPr>
                <w:color w:val="595959"/>
              </w:rPr>
            </w:pPr>
            <w:r>
              <w:rPr>
                <w:color w:val="595959"/>
              </w:rPr>
              <w:t>A Joba</w:t>
            </w:r>
            <w:r w:rsidR="00DA7BD2" w:rsidRPr="00614124">
              <w:rPr>
                <w:color w:val="595959"/>
              </w:rPr>
              <w:t>ctive Provider / Government Employment Service Provider</w:t>
            </w:r>
          </w:p>
        </w:tc>
        <w:tc>
          <w:tcPr>
            <w:tcW w:w="1196" w:type="pct"/>
            <w:tcBorders>
              <w:left w:val="single" w:sz="4" w:space="0" w:color="auto"/>
              <w:right w:val="single" w:sz="4" w:space="0" w:color="auto"/>
            </w:tcBorders>
            <w:vAlign w:val="center"/>
          </w:tcPr>
          <w:p w14:paraId="3B39F9E0"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S3</w:t>
            </w:r>
          </w:p>
        </w:tc>
      </w:tr>
      <w:tr w:rsidR="00DA7BD2" w:rsidRPr="00614124" w14:paraId="51F6990C" w14:textId="77777777" w:rsidTr="0009414F">
        <w:trPr>
          <w:trHeight w:val="139"/>
        </w:trPr>
        <w:tc>
          <w:tcPr>
            <w:tcW w:w="440" w:type="pct"/>
            <w:tcBorders>
              <w:top w:val="single" w:sz="4" w:space="0" w:color="auto"/>
              <w:left w:val="single" w:sz="4" w:space="0" w:color="auto"/>
              <w:bottom w:val="single" w:sz="4" w:space="0" w:color="auto"/>
              <w:right w:val="single" w:sz="4" w:space="0" w:color="auto"/>
            </w:tcBorders>
            <w:vAlign w:val="center"/>
          </w:tcPr>
          <w:p w14:paraId="72197C11" w14:textId="77777777" w:rsidR="00DA7BD2" w:rsidRPr="00614124" w:rsidRDefault="00DA7BD2" w:rsidP="00B27ABB">
            <w:pPr>
              <w:tabs>
                <w:tab w:val="left" w:pos="567"/>
              </w:tabs>
              <w:spacing w:after="0" w:line="240" w:lineRule="auto"/>
              <w:jc w:val="center"/>
              <w:rPr>
                <w:color w:val="595959"/>
              </w:rPr>
            </w:pPr>
            <w:r w:rsidRPr="00614124">
              <w:rPr>
                <w:color w:val="595959"/>
              </w:rPr>
              <w:t>10</w:t>
            </w:r>
          </w:p>
        </w:tc>
        <w:tc>
          <w:tcPr>
            <w:tcW w:w="3363" w:type="pct"/>
            <w:tcBorders>
              <w:top w:val="single" w:sz="4" w:space="0" w:color="auto"/>
              <w:left w:val="single" w:sz="4" w:space="0" w:color="auto"/>
              <w:bottom w:val="single" w:sz="4" w:space="0" w:color="auto"/>
              <w:right w:val="single" w:sz="4" w:space="0" w:color="auto"/>
            </w:tcBorders>
            <w:vAlign w:val="center"/>
          </w:tcPr>
          <w:p w14:paraId="56B97D8D" w14:textId="77777777" w:rsidR="00DA7BD2" w:rsidRPr="00614124" w:rsidRDefault="00DA7BD2" w:rsidP="00B27ABB">
            <w:pPr>
              <w:tabs>
                <w:tab w:val="left" w:pos="567"/>
              </w:tabs>
              <w:spacing w:after="0" w:line="240" w:lineRule="auto"/>
              <w:rPr>
                <w:color w:val="595959"/>
              </w:rPr>
            </w:pPr>
            <w:r w:rsidRPr="00614124">
              <w:rPr>
                <w:color w:val="595959"/>
              </w:rPr>
              <w:t>A Community Development Programme Provider</w:t>
            </w:r>
          </w:p>
        </w:tc>
        <w:tc>
          <w:tcPr>
            <w:tcW w:w="1196" w:type="pct"/>
            <w:tcBorders>
              <w:left w:val="single" w:sz="4" w:space="0" w:color="auto"/>
              <w:right w:val="single" w:sz="4" w:space="0" w:color="auto"/>
            </w:tcBorders>
            <w:vAlign w:val="center"/>
          </w:tcPr>
          <w:p w14:paraId="25128149"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S3</w:t>
            </w:r>
          </w:p>
        </w:tc>
      </w:tr>
      <w:tr w:rsidR="00DA7BD2" w:rsidRPr="00614124" w14:paraId="0F8E0513" w14:textId="77777777" w:rsidTr="0009414F">
        <w:trPr>
          <w:trHeight w:val="139"/>
        </w:trPr>
        <w:tc>
          <w:tcPr>
            <w:tcW w:w="440" w:type="pct"/>
            <w:tcBorders>
              <w:top w:val="single" w:sz="4" w:space="0" w:color="auto"/>
              <w:left w:val="single" w:sz="4" w:space="0" w:color="auto"/>
              <w:bottom w:val="single" w:sz="4" w:space="0" w:color="auto"/>
              <w:right w:val="single" w:sz="4" w:space="0" w:color="auto"/>
            </w:tcBorders>
            <w:vAlign w:val="center"/>
          </w:tcPr>
          <w:p w14:paraId="7C5A3ECB"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3" w:type="pct"/>
            <w:tcBorders>
              <w:top w:val="single" w:sz="4" w:space="0" w:color="auto"/>
              <w:left w:val="single" w:sz="4" w:space="0" w:color="auto"/>
              <w:bottom w:val="single" w:sz="4" w:space="0" w:color="auto"/>
              <w:right w:val="single" w:sz="4" w:space="0" w:color="auto"/>
            </w:tcBorders>
            <w:vAlign w:val="center"/>
          </w:tcPr>
          <w:p w14:paraId="2D27DEFE"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6" w:type="pct"/>
            <w:tcBorders>
              <w:left w:val="single" w:sz="4" w:space="0" w:color="auto"/>
              <w:right w:val="single" w:sz="4" w:space="0" w:color="auto"/>
            </w:tcBorders>
            <w:vAlign w:val="center"/>
          </w:tcPr>
          <w:p w14:paraId="6DA289D1"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THANK &amp; CLOSE</w:t>
            </w:r>
          </w:p>
        </w:tc>
      </w:tr>
    </w:tbl>
    <w:p w14:paraId="56655DFA" w14:textId="77777777" w:rsidR="00DA7BD2" w:rsidRDefault="00DA7BD2" w:rsidP="00B27ABB">
      <w:pPr>
        <w:pStyle w:val="BodyText2"/>
        <w:tabs>
          <w:tab w:val="right" w:pos="180"/>
        </w:tabs>
        <w:spacing w:after="0" w:line="240" w:lineRule="auto"/>
        <w:jc w:val="both"/>
        <w:rPr>
          <w:rFonts w:cs="Arial"/>
          <w:b/>
          <w:color w:val="595959"/>
        </w:rPr>
      </w:pPr>
    </w:p>
    <w:p w14:paraId="09D322E1" w14:textId="77777777" w:rsidR="00CE45F3" w:rsidRPr="00614124" w:rsidRDefault="00CE45F3" w:rsidP="00B27ABB">
      <w:pPr>
        <w:pStyle w:val="BodyText2"/>
        <w:tabs>
          <w:tab w:val="right" w:pos="180"/>
        </w:tabs>
        <w:spacing w:after="0" w:line="240" w:lineRule="auto"/>
        <w:jc w:val="both"/>
        <w:rPr>
          <w:rFonts w:cs="Arial"/>
          <w:b/>
          <w:color w:val="595959"/>
        </w:rPr>
      </w:pPr>
    </w:p>
    <w:p w14:paraId="03EDCA2A" w14:textId="77777777" w:rsidR="00DA7BD2" w:rsidRPr="00336050" w:rsidRDefault="00DA7BD2" w:rsidP="00B27ABB">
      <w:pPr>
        <w:tabs>
          <w:tab w:val="right" w:pos="180"/>
        </w:tabs>
        <w:spacing w:after="0" w:line="240" w:lineRule="auto"/>
        <w:rPr>
          <w:color w:val="595959"/>
          <w:lang w:eastAsia="zh-CN"/>
        </w:rPr>
      </w:pPr>
      <w:r w:rsidRPr="00336050">
        <w:rPr>
          <w:color w:val="595959"/>
          <w:lang w:eastAsia="zh-CN"/>
        </w:rPr>
        <w:t>S3. GENDER (DO NOT DISPLAY)</w:t>
      </w:r>
    </w:p>
    <w:p w14:paraId="5471581E" w14:textId="77777777" w:rsidR="00DA7BD2" w:rsidRDefault="00DA7BD2" w:rsidP="00B27ABB">
      <w:pPr>
        <w:pStyle w:val="BodyText2"/>
        <w:tabs>
          <w:tab w:val="right" w:pos="180"/>
        </w:tabs>
        <w:spacing w:after="0" w:line="240" w:lineRule="auto"/>
        <w:jc w:val="both"/>
        <w:rPr>
          <w:rFonts w:cs="Arial"/>
          <w:color w:val="595959"/>
        </w:rPr>
      </w:pPr>
      <w:r w:rsidRPr="00B27ABB">
        <w:rPr>
          <w:rFonts w:cs="Arial"/>
          <w:color w:val="595959"/>
        </w:rPr>
        <w:t>S3. Please indicate your gender.</w:t>
      </w:r>
    </w:p>
    <w:p w14:paraId="1B4E4CD8" w14:textId="77777777" w:rsidR="00336050" w:rsidRPr="00B27ABB" w:rsidRDefault="00336050" w:rsidP="00B27ABB">
      <w:pPr>
        <w:pStyle w:val="BodyText2"/>
        <w:tabs>
          <w:tab w:val="right" w:pos="180"/>
        </w:tabs>
        <w:spacing w:after="0" w:line="240" w:lineRule="auto"/>
        <w:jc w:val="both"/>
        <w:rPr>
          <w:rFonts w:cs="Arial"/>
          <w:color w:val="59595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65"/>
        <w:gridCol w:w="2157"/>
      </w:tblGrid>
      <w:tr w:rsidR="00DA7BD2" w:rsidRPr="00614124" w14:paraId="433484D0" w14:textId="77777777" w:rsidTr="00B27ABB">
        <w:tc>
          <w:tcPr>
            <w:tcW w:w="440" w:type="pct"/>
            <w:tcBorders>
              <w:top w:val="single" w:sz="4" w:space="0" w:color="auto"/>
              <w:left w:val="single" w:sz="4" w:space="0" w:color="auto"/>
              <w:bottom w:val="single" w:sz="4" w:space="0" w:color="auto"/>
              <w:right w:val="single" w:sz="4" w:space="0" w:color="auto"/>
            </w:tcBorders>
            <w:shd w:val="clear" w:color="auto" w:fill="D9D9D9"/>
            <w:vAlign w:val="center"/>
          </w:tcPr>
          <w:p w14:paraId="25E6BB0F"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3" w:type="pct"/>
            <w:tcBorders>
              <w:top w:val="single" w:sz="4" w:space="0" w:color="auto"/>
              <w:left w:val="single" w:sz="4" w:space="0" w:color="auto"/>
              <w:bottom w:val="single" w:sz="4" w:space="0" w:color="auto"/>
              <w:right w:val="single" w:sz="4" w:space="0" w:color="auto"/>
            </w:tcBorders>
            <w:shd w:val="clear" w:color="auto" w:fill="D9D9D9"/>
            <w:vAlign w:val="center"/>
          </w:tcPr>
          <w:p w14:paraId="1FA2F7F5"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196" w:type="pct"/>
            <w:tcBorders>
              <w:top w:val="single" w:sz="4" w:space="0" w:color="auto"/>
              <w:left w:val="single" w:sz="4" w:space="0" w:color="auto"/>
              <w:bottom w:val="single" w:sz="4" w:space="0" w:color="auto"/>
              <w:right w:val="single" w:sz="4" w:space="0" w:color="auto"/>
            </w:tcBorders>
            <w:shd w:val="clear" w:color="auto" w:fill="D9D9D9"/>
            <w:vAlign w:val="center"/>
          </w:tcPr>
          <w:p w14:paraId="4A0F2CBF"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304155CD" w14:textId="77777777" w:rsidTr="00B27ABB">
        <w:trPr>
          <w:trHeight w:val="139"/>
        </w:trPr>
        <w:tc>
          <w:tcPr>
            <w:tcW w:w="440" w:type="pct"/>
            <w:tcBorders>
              <w:top w:val="single" w:sz="4" w:space="0" w:color="auto"/>
              <w:left w:val="single" w:sz="4" w:space="0" w:color="auto"/>
              <w:bottom w:val="single" w:sz="4" w:space="0" w:color="auto"/>
              <w:right w:val="single" w:sz="4" w:space="0" w:color="auto"/>
            </w:tcBorders>
            <w:vAlign w:val="center"/>
          </w:tcPr>
          <w:p w14:paraId="50D7E8D7"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3" w:type="pct"/>
            <w:tcBorders>
              <w:top w:val="single" w:sz="4" w:space="0" w:color="auto"/>
              <w:left w:val="single" w:sz="4" w:space="0" w:color="auto"/>
              <w:bottom w:val="single" w:sz="4" w:space="0" w:color="auto"/>
              <w:right w:val="single" w:sz="4" w:space="0" w:color="auto"/>
            </w:tcBorders>
            <w:vAlign w:val="center"/>
          </w:tcPr>
          <w:p w14:paraId="060C72AD" w14:textId="77777777" w:rsidR="00DA7BD2" w:rsidRPr="00614124" w:rsidRDefault="00DA7BD2" w:rsidP="00B27ABB">
            <w:pPr>
              <w:tabs>
                <w:tab w:val="left" w:pos="567"/>
              </w:tabs>
              <w:spacing w:after="0" w:line="240" w:lineRule="auto"/>
              <w:rPr>
                <w:color w:val="595959"/>
              </w:rPr>
            </w:pPr>
            <w:r w:rsidRPr="00614124">
              <w:rPr>
                <w:color w:val="595959"/>
              </w:rPr>
              <w:t>Male</w:t>
            </w:r>
          </w:p>
        </w:tc>
        <w:tc>
          <w:tcPr>
            <w:tcW w:w="1196" w:type="pct"/>
            <w:tcBorders>
              <w:top w:val="single" w:sz="4" w:space="0" w:color="auto"/>
              <w:left w:val="single" w:sz="4" w:space="0" w:color="auto"/>
              <w:right w:val="single" w:sz="4" w:space="0" w:color="auto"/>
            </w:tcBorders>
            <w:vAlign w:val="center"/>
          </w:tcPr>
          <w:p w14:paraId="2697FFE9"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S4</w:t>
            </w:r>
          </w:p>
        </w:tc>
      </w:tr>
      <w:tr w:rsidR="00DA7BD2" w:rsidRPr="00614124" w14:paraId="079623DA" w14:textId="77777777" w:rsidTr="00B27ABB">
        <w:trPr>
          <w:trHeight w:val="139"/>
        </w:trPr>
        <w:tc>
          <w:tcPr>
            <w:tcW w:w="440" w:type="pct"/>
            <w:tcBorders>
              <w:top w:val="single" w:sz="4" w:space="0" w:color="auto"/>
              <w:left w:val="single" w:sz="4" w:space="0" w:color="auto"/>
              <w:bottom w:val="single" w:sz="4" w:space="0" w:color="auto"/>
              <w:right w:val="single" w:sz="4" w:space="0" w:color="auto"/>
            </w:tcBorders>
            <w:vAlign w:val="center"/>
          </w:tcPr>
          <w:p w14:paraId="5585703D"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3" w:type="pct"/>
            <w:tcBorders>
              <w:top w:val="single" w:sz="4" w:space="0" w:color="auto"/>
              <w:left w:val="single" w:sz="4" w:space="0" w:color="auto"/>
              <w:bottom w:val="single" w:sz="4" w:space="0" w:color="auto"/>
              <w:right w:val="single" w:sz="4" w:space="0" w:color="auto"/>
            </w:tcBorders>
            <w:vAlign w:val="center"/>
          </w:tcPr>
          <w:p w14:paraId="7B2FBB09" w14:textId="77777777" w:rsidR="00DA7BD2" w:rsidRPr="00614124" w:rsidRDefault="00DA7BD2" w:rsidP="00B27ABB">
            <w:pPr>
              <w:tabs>
                <w:tab w:val="left" w:pos="567"/>
              </w:tabs>
              <w:spacing w:after="0" w:line="240" w:lineRule="auto"/>
              <w:rPr>
                <w:color w:val="595959"/>
              </w:rPr>
            </w:pPr>
            <w:r w:rsidRPr="00614124">
              <w:rPr>
                <w:color w:val="595959"/>
              </w:rPr>
              <w:t>Female</w:t>
            </w:r>
          </w:p>
        </w:tc>
        <w:tc>
          <w:tcPr>
            <w:tcW w:w="1196" w:type="pct"/>
            <w:tcBorders>
              <w:left w:val="single" w:sz="4" w:space="0" w:color="auto"/>
              <w:right w:val="single" w:sz="4" w:space="0" w:color="auto"/>
            </w:tcBorders>
            <w:vAlign w:val="center"/>
          </w:tcPr>
          <w:p w14:paraId="7127312B"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S4</w:t>
            </w:r>
          </w:p>
        </w:tc>
      </w:tr>
      <w:tr w:rsidR="00DA7BD2" w:rsidRPr="00614124" w14:paraId="0241F154" w14:textId="77777777" w:rsidTr="00B27ABB">
        <w:trPr>
          <w:trHeight w:val="139"/>
        </w:trPr>
        <w:tc>
          <w:tcPr>
            <w:tcW w:w="440" w:type="pct"/>
            <w:tcBorders>
              <w:top w:val="single" w:sz="4" w:space="0" w:color="auto"/>
              <w:left w:val="single" w:sz="4" w:space="0" w:color="auto"/>
              <w:bottom w:val="single" w:sz="4" w:space="0" w:color="auto"/>
              <w:right w:val="single" w:sz="4" w:space="0" w:color="auto"/>
            </w:tcBorders>
            <w:vAlign w:val="center"/>
          </w:tcPr>
          <w:p w14:paraId="25EA24F5"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3" w:type="pct"/>
            <w:tcBorders>
              <w:top w:val="single" w:sz="4" w:space="0" w:color="auto"/>
              <w:left w:val="single" w:sz="4" w:space="0" w:color="auto"/>
              <w:bottom w:val="single" w:sz="4" w:space="0" w:color="auto"/>
              <w:right w:val="single" w:sz="4" w:space="0" w:color="auto"/>
            </w:tcBorders>
            <w:vAlign w:val="center"/>
          </w:tcPr>
          <w:p w14:paraId="22989EC7" w14:textId="77777777" w:rsidR="00DA7BD2" w:rsidRPr="00614124" w:rsidRDefault="00DA7BD2" w:rsidP="00B27ABB">
            <w:pPr>
              <w:tabs>
                <w:tab w:val="left" w:pos="567"/>
              </w:tabs>
              <w:spacing w:after="0" w:line="240" w:lineRule="auto"/>
              <w:rPr>
                <w:color w:val="595959"/>
              </w:rPr>
            </w:pPr>
            <w:r w:rsidRPr="00614124">
              <w:rPr>
                <w:color w:val="595959"/>
              </w:rPr>
              <w:t>Different identity (Please specify)</w:t>
            </w:r>
          </w:p>
        </w:tc>
        <w:tc>
          <w:tcPr>
            <w:tcW w:w="1196" w:type="pct"/>
            <w:tcBorders>
              <w:left w:val="single" w:sz="4" w:space="0" w:color="auto"/>
              <w:right w:val="single" w:sz="4" w:space="0" w:color="auto"/>
            </w:tcBorders>
            <w:vAlign w:val="center"/>
          </w:tcPr>
          <w:p w14:paraId="540FEE9D"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S4</w:t>
            </w:r>
          </w:p>
        </w:tc>
      </w:tr>
      <w:tr w:rsidR="00DA7BD2" w:rsidRPr="00614124" w14:paraId="68C44D20" w14:textId="77777777" w:rsidTr="00B27ABB">
        <w:trPr>
          <w:trHeight w:val="139"/>
        </w:trPr>
        <w:tc>
          <w:tcPr>
            <w:tcW w:w="440" w:type="pct"/>
            <w:tcBorders>
              <w:top w:val="single" w:sz="4" w:space="0" w:color="auto"/>
              <w:left w:val="single" w:sz="4" w:space="0" w:color="auto"/>
              <w:bottom w:val="single" w:sz="4" w:space="0" w:color="auto"/>
              <w:right w:val="single" w:sz="4" w:space="0" w:color="auto"/>
            </w:tcBorders>
            <w:vAlign w:val="center"/>
          </w:tcPr>
          <w:p w14:paraId="36D3D365"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3" w:type="pct"/>
            <w:tcBorders>
              <w:top w:val="single" w:sz="4" w:space="0" w:color="auto"/>
              <w:left w:val="single" w:sz="4" w:space="0" w:color="auto"/>
              <w:bottom w:val="single" w:sz="4" w:space="0" w:color="auto"/>
              <w:right w:val="single" w:sz="4" w:space="0" w:color="auto"/>
            </w:tcBorders>
            <w:vAlign w:val="center"/>
          </w:tcPr>
          <w:p w14:paraId="7761A627"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6" w:type="pct"/>
            <w:tcBorders>
              <w:left w:val="single" w:sz="4" w:space="0" w:color="auto"/>
              <w:right w:val="single" w:sz="4" w:space="0" w:color="auto"/>
            </w:tcBorders>
            <w:vAlign w:val="center"/>
          </w:tcPr>
          <w:p w14:paraId="78301C8D"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S4</w:t>
            </w:r>
          </w:p>
        </w:tc>
      </w:tr>
    </w:tbl>
    <w:p w14:paraId="4DCFA0DC" w14:textId="77777777" w:rsidR="00DA7BD2" w:rsidRDefault="00DA7BD2" w:rsidP="00B27ABB">
      <w:pPr>
        <w:pStyle w:val="BodyText2"/>
        <w:tabs>
          <w:tab w:val="right" w:pos="180"/>
        </w:tabs>
        <w:spacing w:after="0" w:line="240" w:lineRule="auto"/>
        <w:jc w:val="both"/>
        <w:rPr>
          <w:rFonts w:cs="Arial"/>
          <w:b/>
          <w:color w:val="595959"/>
        </w:rPr>
      </w:pPr>
    </w:p>
    <w:p w14:paraId="315B08C4" w14:textId="77777777" w:rsidR="00CE45F3" w:rsidRPr="00614124" w:rsidRDefault="00CE45F3" w:rsidP="00B27ABB">
      <w:pPr>
        <w:pStyle w:val="BodyText2"/>
        <w:tabs>
          <w:tab w:val="right" w:pos="180"/>
        </w:tabs>
        <w:spacing w:after="0" w:line="240" w:lineRule="auto"/>
        <w:jc w:val="both"/>
        <w:rPr>
          <w:rFonts w:cs="Arial"/>
          <w:b/>
          <w:color w:val="595959"/>
        </w:rPr>
      </w:pPr>
    </w:p>
    <w:p w14:paraId="0C6C0FD0" w14:textId="77777777" w:rsidR="0009414F" w:rsidRDefault="0009414F">
      <w:pPr>
        <w:spacing w:after="200"/>
        <w:rPr>
          <w:b/>
          <w:color w:val="595959"/>
          <w:lang w:eastAsia="zh-CN"/>
        </w:rPr>
      </w:pPr>
      <w:r>
        <w:rPr>
          <w:b/>
          <w:color w:val="595959"/>
          <w:lang w:eastAsia="zh-CN"/>
        </w:rPr>
        <w:br w:type="page"/>
      </w:r>
    </w:p>
    <w:p w14:paraId="28A7526A" w14:textId="77777777" w:rsidR="00DA7BD2" w:rsidRPr="00336050" w:rsidRDefault="00DA7BD2" w:rsidP="00B27ABB">
      <w:pPr>
        <w:tabs>
          <w:tab w:val="right" w:pos="180"/>
        </w:tabs>
        <w:spacing w:after="0" w:line="240" w:lineRule="auto"/>
        <w:rPr>
          <w:color w:val="595959"/>
          <w:lang w:eastAsia="zh-CN"/>
        </w:rPr>
      </w:pPr>
      <w:r w:rsidRPr="00336050">
        <w:rPr>
          <w:color w:val="595959"/>
          <w:lang w:eastAsia="zh-CN"/>
        </w:rPr>
        <w:lastRenderedPageBreak/>
        <w:t>S4. AGE (DO NOT DISPLAY)</w:t>
      </w:r>
    </w:p>
    <w:p w14:paraId="36117AA9" w14:textId="77777777" w:rsidR="00DA7BD2" w:rsidRPr="00B27ABB" w:rsidRDefault="00DA7BD2" w:rsidP="00B27ABB">
      <w:pPr>
        <w:pStyle w:val="BodyText2"/>
        <w:tabs>
          <w:tab w:val="right" w:pos="180"/>
        </w:tabs>
        <w:spacing w:after="0" w:line="240" w:lineRule="auto"/>
        <w:jc w:val="both"/>
        <w:rPr>
          <w:rFonts w:cs="Arial"/>
          <w:color w:val="595959"/>
        </w:rPr>
      </w:pPr>
      <w:r w:rsidRPr="00B27ABB">
        <w:rPr>
          <w:rFonts w:cs="Arial"/>
          <w:color w:val="595959"/>
        </w:rPr>
        <w:t>S4. Please indicate which of the following age groups you fall into.</w:t>
      </w:r>
    </w:p>
    <w:p w14:paraId="579B6A2D" w14:textId="77777777" w:rsidR="00DA7BD2" w:rsidRPr="00614124" w:rsidRDefault="00DA7BD2" w:rsidP="00B27ABB">
      <w:pPr>
        <w:pStyle w:val="BodyText2"/>
        <w:tabs>
          <w:tab w:val="right" w:pos="180"/>
        </w:tabs>
        <w:spacing w:after="0" w:line="240" w:lineRule="auto"/>
        <w:jc w:val="both"/>
        <w:rPr>
          <w:rFonts w:cs="Arial"/>
          <w:b/>
          <w:color w:val="59595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65"/>
        <w:gridCol w:w="2157"/>
      </w:tblGrid>
      <w:tr w:rsidR="00DA7BD2" w:rsidRPr="00614124" w14:paraId="156BFA75"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004536D0"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tcPr>
          <w:p w14:paraId="7A5483B4"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tcPr>
          <w:p w14:paraId="174D8ECD"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7B568A2F"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A7425E1"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6" w:type="pct"/>
            <w:tcBorders>
              <w:top w:val="single" w:sz="4" w:space="0" w:color="auto"/>
              <w:left w:val="single" w:sz="4" w:space="0" w:color="auto"/>
              <w:bottom w:val="single" w:sz="4" w:space="0" w:color="auto"/>
              <w:right w:val="single" w:sz="4" w:space="0" w:color="auto"/>
            </w:tcBorders>
            <w:vAlign w:val="center"/>
          </w:tcPr>
          <w:p w14:paraId="04DE1E9B" w14:textId="77777777" w:rsidR="00DA7BD2" w:rsidRPr="00614124" w:rsidRDefault="00DA7BD2" w:rsidP="00B27ABB">
            <w:pPr>
              <w:tabs>
                <w:tab w:val="left" w:pos="567"/>
              </w:tabs>
              <w:spacing w:after="0" w:line="240" w:lineRule="auto"/>
              <w:rPr>
                <w:color w:val="595959"/>
              </w:rPr>
            </w:pPr>
            <w:r w:rsidRPr="00614124">
              <w:rPr>
                <w:color w:val="595959"/>
              </w:rPr>
              <w:t>Under 18 years</w:t>
            </w:r>
          </w:p>
        </w:tc>
        <w:tc>
          <w:tcPr>
            <w:tcW w:w="1199" w:type="pct"/>
            <w:tcBorders>
              <w:top w:val="single" w:sz="4" w:space="0" w:color="auto"/>
              <w:left w:val="single" w:sz="4" w:space="0" w:color="auto"/>
              <w:right w:val="single" w:sz="4" w:space="0" w:color="auto"/>
            </w:tcBorders>
            <w:vAlign w:val="center"/>
          </w:tcPr>
          <w:p w14:paraId="5848C912"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THANK &amp; CLOSE</w:t>
            </w:r>
          </w:p>
        </w:tc>
      </w:tr>
      <w:tr w:rsidR="00DA7BD2" w:rsidRPr="00614124" w14:paraId="7B5B163E"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2001453"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6" w:type="pct"/>
            <w:tcBorders>
              <w:top w:val="single" w:sz="4" w:space="0" w:color="auto"/>
              <w:left w:val="single" w:sz="4" w:space="0" w:color="auto"/>
              <w:bottom w:val="single" w:sz="4" w:space="0" w:color="auto"/>
              <w:right w:val="single" w:sz="4" w:space="0" w:color="auto"/>
            </w:tcBorders>
            <w:vAlign w:val="center"/>
          </w:tcPr>
          <w:p w14:paraId="181899AF" w14:textId="77777777" w:rsidR="00DA7BD2" w:rsidRPr="00614124" w:rsidRDefault="00DA7BD2" w:rsidP="00B27ABB">
            <w:pPr>
              <w:tabs>
                <w:tab w:val="left" w:pos="567"/>
              </w:tabs>
              <w:spacing w:after="0" w:line="240" w:lineRule="auto"/>
              <w:rPr>
                <w:color w:val="595959"/>
              </w:rPr>
            </w:pPr>
            <w:r w:rsidRPr="00614124">
              <w:rPr>
                <w:color w:val="595959"/>
              </w:rPr>
              <w:t>18-24 years</w:t>
            </w:r>
          </w:p>
        </w:tc>
        <w:tc>
          <w:tcPr>
            <w:tcW w:w="1199" w:type="pct"/>
            <w:tcBorders>
              <w:top w:val="single" w:sz="4" w:space="0" w:color="auto"/>
              <w:left w:val="single" w:sz="4" w:space="0" w:color="auto"/>
              <w:right w:val="single" w:sz="4" w:space="0" w:color="auto"/>
            </w:tcBorders>
            <w:vAlign w:val="center"/>
          </w:tcPr>
          <w:p w14:paraId="02CC86C6"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RELEVANT QUESTIONS</w:t>
            </w:r>
          </w:p>
        </w:tc>
      </w:tr>
      <w:tr w:rsidR="00DA7BD2" w:rsidRPr="00614124" w14:paraId="53ECA457"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0715131"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6" w:type="pct"/>
            <w:tcBorders>
              <w:top w:val="single" w:sz="4" w:space="0" w:color="auto"/>
              <w:left w:val="single" w:sz="4" w:space="0" w:color="auto"/>
              <w:bottom w:val="single" w:sz="4" w:space="0" w:color="auto"/>
              <w:right w:val="single" w:sz="4" w:space="0" w:color="auto"/>
            </w:tcBorders>
            <w:vAlign w:val="center"/>
          </w:tcPr>
          <w:p w14:paraId="4644C1B5" w14:textId="77777777" w:rsidR="00DA7BD2" w:rsidRPr="00614124" w:rsidRDefault="00DA7BD2" w:rsidP="00B27ABB">
            <w:pPr>
              <w:spacing w:before="40" w:after="0" w:line="240" w:lineRule="auto"/>
              <w:rPr>
                <w:color w:val="595959"/>
              </w:rPr>
            </w:pPr>
            <w:r w:rsidRPr="00614124">
              <w:rPr>
                <w:color w:val="595959"/>
              </w:rPr>
              <w:t>25-29 years</w:t>
            </w:r>
          </w:p>
        </w:tc>
        <w:tc>
          <w:tcPr>
            <w:tcW w:w="1199" w:type="pct"/>
            <w:tcBorders>
              <w:left w:val="single" w:sz="4" w:space="0" w:color="auto"/>
              <w:right w:val="single" w:sz="4" w:space="0" w:color="auto"/>
            </w:tcBorders>
          </w:tcPr>
          <w:p w14:paraId="56C80ECD"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RELEVANT QUESTIONS</w:t>
            </w:r>
          </w:p>
        </w:tc>
      </w:tr>
      <w:tr w:rsidR="00DA7BD2" w:rsidRPr="00614124" w14:paraId="2EF55174"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8697D97"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6" w:type="pct"/>
            <w:tcBorders>
              <w:top w:val="single" w:sz="4" w:space="0" w:color="auto"/>
              <w:left w:val="single" w:sz="4" w:space="0" w:color="auto"/>
              <w:bottom w:val="single" w:sz="4" w:space="0" w:color="auto"/>
              <w:right w:val="single" w:sz="4" w:space="0" w:color="auto"/>
            </w:tcBorders>
            <w:vAlign w:val="center"/>
          </w:tcPr>
          <w:p w14:paraId="4203D77B" w14:textId="77777777" w:rsidR="00DA7BD2" w:rsidRPr="00614124" w:rsidRDefault="00DA7BD2" w:rsidP="00B27ABB">
            <w:pPr>
              <w:spacing w:before="40" w:after="0" w:line="240" w:lineRule="auto"/>
              <w:rPr>
                <w:color w:val="595959"/>
              </w:rPr>
            </w:pPr>
            <w:r w:rsidRPr="00614124">
              <w:rPr>
                <w:color w:val="595959"/>
              </w:rPr>
              <w:t>30-34 years</w:t>
            </w:r>
          </w:p>
        </w:tc>
        <w:tc>
          <w:tcPr>
            <w:tcW w:w="1199" w:type="pct"/>
            <w:tcBorders>
              <w:left w:val="single" w:sz="4" w:space="0" w:color="auto"/>
              <w:right w:val="single" w:sz="4" w:space="0" w:color="auto"/>
            </w:tcBorders>
          </w:tcPr>
          <w:p w14:paraId="286E6A6B"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RELEVANT QUESTIONS</w:t>
            </w:r>
          </w:p>
        </w:tc>
      </w:tr>
      <w:tr w:rsidR="00DA7BD2" w:rsidRPr="00614124" w14:paraId="0C788B75"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442AD07"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6" w:type="pct"/>
            <w:tcBorders>
              <w:top w:val="single" w:sz="4" w:space="0" w:color="auto"/>
              <w:left w:val="single" w:sz="4" w:space="0" w:color="auto"/>
              <w:bottom w:val="single" w:sz="4" w:space="0" w:color="auto"/>
              <w:right w:val="single" w:sz="4" w:space="0" w:color="auto"/>
            </w:tcBorders>
            <w:vAlign w:val="center"/>
          </w:tcPr>
          <w:p w14:paraId="5CF4AFDF" w14:textId="77777777" w:rsidR="00DA7BD2" w:rsidRPr="00614124" w:rsidRDefault="00DA7BD2" w:rsidP="00B27ABB">
            <w:pPr>
              <w:spacing w:before="40" w:after="0" w:line="240" w:lineRule="auto"/>
              <w:rPr>
                <w:color w:val="595959"/>
              </w:rPr>
            </w:pPr>
            <w:r w:rsidRPr="00614124">
              <w:rPr>
                <w:color w:val="595959"/>
              </w:rPr>
              <w:t>35-39 years</w:t>
            </w:r>
          </w:p>
        </w:tc>
        <w:tc>
          <w:tcPr>
            <w:tcW w:w="1199" w:type="pct"/>
            <w:tcBorders>
              <w:left w:val="single" w:sz="4" w:space="0" w:color="auto"/>
              <w:right w:val="single" w:sz="4" w:space="0" w:color="auto"/>
            </w:tcBorders>
          </w:tcPr>
          <w:p w14:paraId="320BDF0C"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RELEVANT QUESTIONS</w:t>
            </w:r>
          </w:p>
        </w:tc>
      </w:tr>
      <w:tr w:rsidR="00DA7BD2" w:rsidRPr="00614124" w14:paraId="1B5BF8EC"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078AAE8C" w14:textId="77777777" w:rsidR="00DA7BD2" w:rsidRPr="00614124" w:rsidRDefault="00DA7BD2" w:rsidP="00B27ABB">
            <w:pPr>
              <w:tabs>
                <w:tab w:val="left" w:pos="567"/>
              </w:tabs>
              <w:spacing w:after="0" w:line="240" w:lineRule="auto"/>
              <w:jc w:val="center"/>
              <w:rPr>
                <w:color w:val="595959"/>
              </w:rPr>
            </w:pPr>
            <w:r w:rsidRPr="00614124">
              <w:rPr>
                <w:color w:val="595959"/>
              </w:rPr>
              <w:t>06</w:t>
            </w:r>
          </w:p>
        </w:tc>
        <w:tc>
          <w:tcPr>
            <w:tcW w:w="3366" w:type="pct"/>
            <w:tcBorders>
              <w:top w:val="single" w:sz="4" w:space="0" w:color="auto"/>
              <w:left w:val="single" w:sz="4" w:space="0" w:color="auto"/>
              <w:bottom w:val="single" w:sz="4" w:space="0" w:color="auto"/>
              <w:right w:val="single" w:sz="4" w:space="0" w:color="auto"/>
            </w:tcBorders>
            <w:vAlign w:val="center"/>
          </w:tcPr>
          <w:p w14:paraId="6E56D652" w14:textId="77777777" w:rsidR="00DA7BD2" w:rsidRPr="00614124" w:rsidRDefault="00DA7BD2" w:rsidP="00B27ABB">
            <w:pPr>
              <w:spacing w:before="40" w:after="0" w:line="240" w:lineRule="auto"/>
              <w:rPr>
                <w:color w:val="595959"/>
              </w:rPr>
            </w:pPr>
            <w:r w:rsidRPr="00614124">
              <w:rPr>
                <w:color w:val="595959"/>
              </w:rPr>
              <w:t>40-44 years</w:t>
            </w:r>
          </w:p>
        </w:tc>
        <w:tc>
          <w:tcPr>
            <w:tcW w:w="1199" w:type="pct"/>
            <w:tcBorders>
              <w:left w:val="single" w:sz="4" w:space="0" w:color="auto"/>
              <w:right w:val="single" w:sz="4" w:space="0" w:color="auto"/>
            </w:tcBorders>
          </w:tcPr>
          <w:p w14:paraId="1469011A"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RELEVANT QUESTIONS</w:t>
            </w:r>
          </w:p>
        </w:tc>
      </w:tr>
      <w:tr w:rsidR="00DA7BD2" w:rsidRPr="00614124" w14:paraId="52FBAF21"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2692B3C" w14:textId="77777777" w:rsidR="00DA7BD2" w:rsidRPr="00614124" w:rsidRDefault="00DA7BD2" w:rsidP="00B27ABB">
            <w:pPr>
              <w:tabs>
                <w:tab w:val="left" w:pos="567"/>
              </w:tabs>
              <w:spacing w:after="0" w:line="240" w:lineRule="auto"/>
              <w:jc w:val="center"/>
              <w:rPr>
                <w:color w:val="595959"/>
              </w:rPr>
            </w:pPr>
            <w:r w:rsidRPr="00614124">
              <w:rPr>
                <w:color w:val="595959"/>
              </w:rPr>
              <w:t>07</w:t>
            </w:r>
          </w:p>
        </w:tc>
        <w:tc>
          <w:tcPr>
            <w:tcW w:w="3366" w:type="pct"/>
            <w:tcBorders>
              <w:top w:val="single" w:sz="4" w:space="0" w:color="auto"/>
              <w:left w:val="single" w:sz="4" w:space="0" w:color="auto"/>
              <w:bottom w:val="single" w:sz="4" w:space="0" w:color="auto"/>
              <w:right w:val="single" w:sz="4" w:space="0" w:color="auto"/>
            </w:tcBorders>
            <w:vAlign w:val="center"/>
          </w:tcPr>
          <w:p w14:paraId="07AC6ACD" w14:textId="77777777" w:rsidR="00DA7BD2" w:rsidRPr="00614124" w:rsidRDefault="00DA7BD2" w:rsidP="00B27ABB">
            <w:pPr>
              <w:spacing w:before="40" w:after="0" w:line="240" w:lineRule="auto"/>
              <w:rPr>
                <w:color w:val="595959"/>
              </w:rPr>
            </w:pPr>
            <w:r w:rsidRPr="00614124">
              <w:rPr>
                <w:color w:val="595959"/>
              </w:rPr>
              <w:t>45-49 years</w:t>
            </w:r>
          </w:p>
        </w:tc>
        <w:tc>
          <w:tcPr>
            <w:tcW w:w="1199" w:type="pct"/>
            <w:tcBorders>
              <w:left w:val="single" w:sz="4" w:space="0" w:color="auto"/>
              <w:right w:val="single" w:sz="4" w:space="0" w:color="auto"/>
            </w:tcBorders>
          </w:tcPr>
          <w:p w14:paraId="7C89F151"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RELEVANT QUESTIONS</w:t>
            </w:r>
          </w:p>
        </w:tc>
      </w:tr>
      <w:tr w:rsidR="00DA7BD2" w:rsidRPr="00614124" w14:paraId="1F3BC5F7"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C7A64D3" w14:textId="77777777" w:rsidR="00DA7BD2" w:rsidRPr="00614124" w:rsidRDefault="00DA7BD2" w:rsidP="00B27ABB">
            <w:pPr>
              <w:tabs>
                <w:tab w:val="left" w:pos="567"/>
              </w:tabs>
              <w:spacing w:after="0" w:line="240" w:lineRule="auto"/>
              <w:jc w:val="center"/>
              <w:rPr>
                <w:color w:val="595959"/>
              </w:rPr>
            </w:pPr>
            <w:r w:rsidRPr="00614124">
              <w:rPr>
                <w:color w:val="595959"/>
              </w:rPr>
              <w:t>08</w:t>
            </w:r>
          </w:p>
        </w:tc>
        <w:tc>
          <w:tcPr>
            <w:tcW w:w="3366" w:type="pct"/>
            <w:tcBorders>
              <w:top w:val="single" w:sz="4" w:space="0" w:color="auto"/>
              <w:left w:val="single" w:sz="4" w:space="0" w:color="auto"/>
              <w:bottom w:val="single" w:sz="4" w:space="0" w:color="auto"/>
              <w:right w:val="single" w:sz="4" w:space="0" w:color="auto"/>
            </w:tcBorders>
            <w:vAlign w:val="center"/>
          </w:tcPr>
          <w:p w14:paraId="1E7AB258" w14:textId="77777777" w:rsidR="00DA7BD2" w:rsidRPr="00614124" w:rsidRDefault="00DA7BD2" w:rsidP="00B27ABB">
            <w:pPr>
              <w:spacing w:before="40" w:after="0" w:line="240" w:lineRule="auto"/>
              <w:rPr>
                <w:color w:val="595959"/>
              </w:rPr>
            </w:pPr>
            <w:r w:rsidRPr="00614124">
              <w:rPr>
                <w:color w:val="595959"/>
              </w:rPr>
              <w:t>50-54 years</w:t>
            </w:r>
          </w:p>
        </w:tc>
        <w:tc>
          <w:tcPr>
            <w:tcW w:w="1199" w:type="pct"/>
            <w:tcBorders>
              <w:left w:val="single" w:sz="4" w:space="0" w:color="auto"/>
              <w:right w:val="single" w:sz="4" w:space="0" w:color="auto"/>
            </w:tcBorders>
          </w:tcPr>
          <w:p w14:paraId="64189C94"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RELEVANT QUESTIONS</w:t>
            </w:r>
          </w:p>
        </w:tc>
      </w:tr>
      <w:tr w:rsidR="00DA7BD2" w:rsidRPr="00614124" w14:paraId="46236AA5"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5326534B" w14:textId="77777777" w:rsidR="00DA7BD2" w:rsidRPr="00614124" w:rsidRDefault="00DA7BD2" w:rsidP="00B27ABB">
            <w:pPr>
              <w:tabs>
                <w:tab w:val="left" w:pos="567"/>
              </w:tabs>
              <w:spacing w:after="0" w:line="240" w:lineRule="auto"/>
              <w:jc w:val="center"/>
              <w:rPr>
                <w:color w:val="595959"/>
              </w:rPr>
            </w:pPr>
            <w:r w:rsidRPr="00614124">
              <w:rPr>
                <w:color w:val="595959"/>
              </w:rPr>
              <w:t>09</w:t>
            </w:r>
          </w:p>
        </w:tc>
        <w:tc>
          <w:tcPr>
            <w:tcW w:w="3366" w:type="pct"/>
            <w:tcBorders>
              <w:top w:val="single" w:sz="4" w:space="0" w:color="auto"/>
              <w:left w:val="single" w:sz="4" w:space="0" w:color="auto"/>
              <w:bottom w:val="single" w:sz="4" w:space="0" w:color="auto"/>
              <w:right w:val="single" w:sz="4" w:space="0" w:color="auto"/>
            </w:tcBorders>
            <w:vAlign w:val="center"/>
          </w:tcPr>
          <w:p w14:paraId="005657CA" w14:textId="77777777" w:rsidR="00DA7BD2" w:rsidRPr="00614124" w:rsidRDefault="00DA7BD2" w:rsidP="00B27ABB">
            <w:pPr>
              <w:spacing w:before="40" w:after="0" w:line="240" w:lineRule="auto"/>
              <w:rPr>
                <w:color w:val="595959"/>
              </w:rPr>
            </w:pPr>
            <w:r w:rsidRPr="00614124">
              <w:rPr>
                <w:color w:val="595959"/>
              </w:rPr>
              <w:t>55-59 years</w:t>
            </w:r>
          </w:p>
        </w:tc>
        <w:tc>
          <w:tcPr>
            <w:tcW w:w="1199" w:type="pct"/>
            <w:tcBorders>
              <w:left w:val="single" w:sz="4" w:space="0" w:color="auto"/>
              <w:right w:val="single" w:sz="4" w:space="0" w:color="auto"/>
            </w:tcBorders>
          </w:tcPr>
          <w:p w14:paraId="0B72974F"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RELEVANT QUESTIONS</w:t>
            </w:r>
          </w:p>
        </w:tc>
      </w:tr>
      <w:tr w:rsidR="00DA7BD2" w:rsidRPr="00614124" w14:paraId="7864A291"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57BF25F4" w14:textId="77777777" w:rsidR="00DA7BD2" w:rsidRPr="00614124" w:rsidRDefault="00DA7BD2" w:rsidP="00B27ABB">
            <w:pPr>
              <w:tabs>
                <w:tab w:val="left" w:pos="567"/>
              </w:tabs>
              <w:spacing w:after="0" w:line="240" w:lineRule="auto"/>
              <w:jc w:val="center"/>
              <w:rPr>
                <w:color w:val="595959"/>
              </w:rPr>
            </w:pPr>
            <w:r w:rsidRPr="00614124">
              <w:rPr>
                <w:color w:val="595959"/>
              </w:rPr>
              <w:t>10</w:t>
            </w:r>
          </w:p>
        </w:tc>
        <w:tc>
          <w:tcPr>
            <w:tcW w:w="3366" w:type="pct"/>
            <w:tcBorders>
              <w:top w:val="single" w:sz="4" w:space="0" w:color="auto"/>
              <w:left w:val="single" w:sz="4" w:space="0" w:color="auto"/>
              <w:bottom w:val="single" w:sz="4" w:space="0" w:color="auto"/>
              <w:right w:val="single" w:sz="4" w:space="0" w:color="auto"/>
            </w:tcBorders>
            <w:vAlign w:val="center"/>
          </w:tcPr>
          <w:p w14:paraId="5B1FF361" w14:textId="77777777" w:rsidR="00DA7BD2" w:rsidRPr="00614124" w:rsidRDefault="00DA7BD2" w:rsidP="00B27ABB">
            <w:pPr>
              <w:spacing w:before="40" w:after="0" w:line="240" w:lineRule="auto"/>
              <w:rPr>
                <w:color w:val="595959"/>
              </w:rPr>
            </w:pPr>
            <w:r w:rsidRPr="00614124">
              <w:rPr>
                <w:color w:val="595959"/>
              </w:rPr>
              <w:t>60-64 years</w:t>
            </w:r>
          </w:p>
        </w:tc>
        <w:tc>
          <w:tcPr>
            <w:tcW w:w="1199" w:type="pct"/>
            <w:tcBorders>
              <w:left w:val="single" w:sz="4" w:space="0" w:color="auto"/>
              <w:right w:val="single" w:sz="4" w:space="0" w:color="auto"/>
            </w:tcBorders>
          </w:tcPr>
          <w:p w14:paraId="73C8C619"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RELEVANT QUESTIONS</w:t>
            </w:r>
          </w:p>
        </w:tc>
      </w:tr>
      <w:tr w:rsidR="00DA7BD2" w:rsidRPr="00614124" w14:paraId="4C4C426B"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7BD8DAF" w14:textId="77777777" w:rsidR="00DA7BD2" w:rsidRPr="00614124" w:rsidRDefault="00DA7BD2" w:rsidP="00B27ABB">
            <w:pPr>
              <w:tabs>
                <w:tab w:val="left" w:pos="567"/>
              </w:tabs>
              <w:spacing w:after="0" w:line="240" w:lineRule="auto"/>
              <w:jc w:val="center"/>
              <w:rPr>
                <w:color w:val="595959"/>
              </w:rPr>
            </w:pPr>
            <w:r w:rsidRPr="00614124">
              <w:rPr>
                <w:color w:val="595959"/>
              </w:rPr>
              <w:t>11</w:t>
            </w:r>
          </w:p>
        </w:tc>
        <w:tc>
          <w:tcPr>
            <w:tcW w:w="3366" w:type="pct"/>
            <w:tcBorders>
              <w:top w:val="single" w:sz="4" w:space="0" w:color="auto"/>
              <w:left w:val="single" w:sz="4" w:space="0" w:color="auto"/>
              <w:bottom w:val="single" w:sz="4" w:space="0" w:color="auto"/>
              <w:right w:val="single" w:sz="4" w:space="0" w:color="auto"/>
            </w:tcBorders>
            <w:vAlign w:val="center"/>
          </w:tcPr>
          <w:p w14:paraId="4DF159E6" w14:textId="77777777" w:rsidR="00DA7BD2" w:rsidRPr="00614124" w:rsidRDefault="00DA7BD2" w:rsidP="00B27ABB">
            <w:pPr>
              <w:tabs>
                <w:tab w:val="left" w:pos="567"/>
              </w:tabs>
              <w:spacing w:after="0" w:line="240" w:lineRule="auto"/>
              <w:rPr>
                <w:color w:val="595959"/>
              </w:rPr>
            </w:pPr>
            <w:r w:rsidRPr="00614124">
              <w:rPr>
                <w:color w:val="595959"/>
              </w:rPr>
              <w:t>65 years or over</w:t>
            </w:r>
          </w:p>
        </w:tc>
        <w:tc>
          <w:tcPr>
            <w:tcW w:w="1199" w:type="pct"/>
            <w:tcBorders>
              <w:left w:val="single" w:sz="4" w:space="0" w:color="auto"/>
              <w:right w:val="single" w:sz="4" w:space="0" w:color="auto"/>
            </w:tcBorders>
          </w:tcPr>
          <w:p w14:paraId="3F12B8E7"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RELEVANT QUESTIONS</w:t>
            </w:r>
          </w:p>
        </w:tc>
      </w:tr>
      <w:tr w:rsidR="00DA7BD2" w:rsidRPr="00614124" w14:paraId="0C22BA67"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49CEE2C"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6" w:type="pct"/>
            <w:tcBorders>
              <w:top w:val="single" w:sz="4" w:space="0" w:color="auto"/>
              <w:left w:val="single" w:sz="4" w:space="0" w:color="auto"/>
              <w:bottom w:val="single" w:sz="4" w:space="0" w:color="auto"/>
              <w:right w:val="single" w:sz="4" w:space="0" w:color="auto"/>
            </w:tcBorders>
            <w:vAlign w:val="center"/>
          </w:tcPr>
          <w:p w14:paraId="3369C5A8"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9" w:type="pct"/>
            <w:tcBorders>
              <w:left w:val="single" w:sz="4" w:space="0" w:color="auto"/>
              <w:right w:val="single" w:sz="4" w:space="0" w:color="auto"/>
            </w:tcBorders>
            <w:vAlign w:val="center"/>
          </w:tcPr>
          <w:p w14:paraId="7BD0964B"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THANK &amp; CLOSE</w:t>
            </w:r>
          </w:p>
        </w:tc>
      </w:tr>
    </w:tbl>
    <w:p w14:paraId="2B55BE56" w14:textId="77777777" w:rsidR="00DA7BD2" w:rsidRPr="00614124" w:rsidRDefault="00DA7BD2" w:rsidP="00B27ABB">
      <w:pPr>
        <w:pStyle w:val="BodyText2"/>
        <w:tabs>
          <w:tab w:val="right" w:pos="180"/>
        </w:tabs>
        <w:spacing w:after="0" w:line="240" w:lineRule="auto"/>
        <w:jc w:val="both"/>
        <w:rPr>
          <w:rFonts w:cs="Arial"/>
          <w:color w:val="595959"/>
        </w:rPr>
      </w:pPr>
    </w:p>
    <w:p w14:paraId="1373B692" w14:textId="77777777" w:rsidR="0009414F" w:rsidRDefault="0009414F" w:rsidP="0009414F">
      <w:pPr>
        <w:pStyle w:val="BodyText2"/>
        <w:tabs>
          <w:tab w:val="right" w:pos="180"/>
        </w:tabs>
        <w:spacing w:after="0" w:line="240" w:lineRule="auto"/>
        <w:jc w:val="both"/>
        <w:rPr>
          <w:rFonts w:cs="Arial"/>
          <w:b/>
          <w:color w:val="595959"/>
        </w:rPr>
      </w:pPr>
    </w:p>
    <w:p w14:paraId="592FC3E6" w14:textId="77777777" w:rsidR="0009414F" w:rsidRPr="0009414F" w:rsidRDefault="0009414F" w:rsidP="0009414F">
      <w:pPr>
        <w:pStyle w:val="BodyText2"/>
        <w:tabs>
          <w:tab w:val="right" w:pos="180"/>
        </w:tabs>
        <w:spacing w:after="0" w:line="240" w:lineRule="auto"/>
        <w:jc w:val="both"/>
        <w:rPr>
          <w:rFonts w:cs="Arial"/>
          <w:b/>
          <w:color w:val="595959"/>
        </w:rPr>
      </w:pPr>
      <w:r w:rsidRPr="0009414F">
        <w:rPr>
          <w:rFonts w:cs="Arial"/>
          <w:b/>
          <w:color w:val="595959"/>
        </w:rPr>
        <w:t xml:space="preserve">IF UNSUCCESSFUL </w:t>
      </w:r>
    </w:p>
    <w:p w14:paraId="155B5613" w14:textId="092C7AEA" w:rsidR="0009414F" w:rsidRDefault="0009414F" w:rsidP="0009414F">
      <w:pPr>
        <w:tabs>
          <w:tab w:val="right" w:pos="180"/>
        </w:tabs>
        <w:spacing w:after="0" w:line="240" w:lineRule="auto"/>
        <w:rPr>
          <w:color w:val="595959"/>
        </w:rPr>
      </w:pPr>
      <w:r w:rsidRPr="00614124">
        <w:rPr>
          <w:color w:val="595959"/>
        </w:rPr>
        <w:t>Thank you for your patience in answering these questions. Based on the answers you provided, we do not need you to participate in our research at this time, however we sincerely appre</w:t>
      </w:r>
      <w:r w:rsidR="00410A80">
        <w:rPr>
          <w:color w:val="595959"/>
        </w:rPr>
        <w:t>ciate your time and assistance.</w:t>
      </w:r>
    </w:p>
    <w:p w14:paraId="0A742253" w14:textId="77777777" w:rsidR="00410A80" w:rsidRPr="00614124" w:rsidRDefault="00410A80" w:rsidP="0009414F">
      <w:pPr>
        <w:tabs>
          <w:tab w:val="right" w:pos="180"/>
        </w:tabs>
        <w:spacing w:after="0" w:line="240" w:lineRule="auto"/>
        <w:rPr>
          <w:color w:val="595959"/>
        </w:rPr>
      </w:pPr>
    </w:p>
    <w:p w14:paraId="6C01CB80" w14:textId="77777777" w:rsidR="0009414F" w:rsidRPr="0009414F" w:rsidRDefault="0009414F" w:rsidP="0009414F">
      <w:pPr>
        <w:pStyle w:val="BodyText2"/>
        <w:tabs>
          <w:tab w:val="right" w:pos="180"/>
        </w:tabs>
        <w:spacing w:after="0" w:line="240" w:lineRule="auto"/>
        <w:jc w:val="both"/>
        <w:rPr>
          <w:rFonts w:cs="Arial"/>
          <w:b/>
          <w:color w:val="595959"/>
        </w:rPr>
      </w:pPr>
      <w:r w:rsidRPr="0009414F">
        <w:rPr>
          <w:rFonts w:cs="Arial"/>
          <w:b/>
          <w:color w:val="595959"/>
        </w:rPr>
        <w:t>IF SUCCESSFUL, CONTINUE</w:t>
      </w:r>
    </w:p>
    <w:p w14:paraId="1BE8DAF9" w14:textId="77777777" w:rsidR="00DA7BD2" w:rsidRPr="00614124" w:rsidRDefault="00DA7BD2" w:rsidP="00B27ABB">
      <w:pPr>
        <w:spacing w:after="0" w:line="240" w:lineRule="auto"/>
        <w:rPr>
          <w:b/>
          <w:u w:val="single"/>
        </w:rPr>
      </w:pPr>
      <w:r w:rsidRPr="00614124">
        <w:br w:type="page"/>
      </w:r>
      <w:r w:rsidRPr="00614124">
        <w:rPr>
          <w:b/>
          <w:u w:val="single"/>
        </w:rPr>
        <w:lastRenderedPageBreak/>
        <w:t>SURVEY PROGRAMMING INSTRUCTIONS (DO NOT DISPLAY)</w:t>
      </w:r>
    </w:p>
    <w:p w14:paraId="4F254478" w14:textId="77777777" w:rsidR="00DA7BD2" w:rsidRPr="00614124" w:rsidRDefault="00DA7BD2" w:rsidP="00B27ABB">
      <w:pPr>
        <w:pStyle w:val="BodyText2"/>
        <w:tabs>
          <w:tab w:val="right" w:pos="180"/>
        </w:tabs>
        <w:spacing w:after="0" w:line="240" w:lineRule="auto"/>
        <w:jc w:val="both"/>
        <w:rPr>
          <w:rFonts w:cs="Arial"/>
        </w:rPr>
      </w:pPr>
    </w:p>
    <w:p w14:paraId="63C08A68" w14:textId="77777777" w:rsidR="00DA7BD2" w:rsidRPr="0009414F" w:rsidRDefault="00DA7BD2" w:rsidP="00B27ABB">
      <w:pPr>
        <w:pStyle w:val="BodyText2"/>
        <w:tabs>
          <w:tab w:val="right" w:pos="180"/>
        </w:tabs>
        <w:spacing w:after="0" w:line="240" w:lineRule="auto"/>
        <w:jc w:val="both"/>
        <w:rPr>
          <w:rFonts w:cs="Arial"/>
          <w:b/>
        </w:rPr>
      </w:pPr>
      <w:r w:rsidRPr="0009414F">
        <w:rPr>
          <w:rFonts w:cs="Arial"/>
          <w:b/>
        </w:rPr>
        <w:t>PROGRAMMING INSTRUCTION: ALL CONTENT INCLUDED IN THE TABLES BELOW WILL NEED TO APPEAR IN FIELDWORK REPORTS</w:t>
      </w:r>
    </w:p>
    <w:p w14:paraId="6C8A9750" w14:textId="77777777" w:rsidR="00DA7BD2" w:rsidRPr="00614124" w:rsidRDefault="00DA7BD2" w:rsidP="00B27ABB">
      <w:pPr>
        <w:pStyle w:val="BodyText2"/>
        <w:tabs>
          <w:tab w:val="right" w:pos="180"/>
        </w:tabs>
        <w:spacing w:after="0" w:line="240" w:lineRule="auto"/>
        <w:jc w:val="both"/>
        <w:rPr>
          <w:rFonts w:cs="Arial"/>
          <w:b/>
        </w:rPr>
      </w:pPr>
    </w:p>
    <w:p w14:paraId="1BDBC89B" w14:textId="77777777" w:rsidR="00DA7BD2" w:rsidRPr="00614124" w:rsidRDefault="00DA7BD2" w:rsidP="00B27ABB">
      <w:pPr>
        <w:pStyle w:val="BodyText2"/>
        <w:tabs>
          <w:tab w:val="right" w:pos="180"/>
        </w:tabs>
        <w:spacing w:after="0" w:line="240" w:lineRule="auto"/>
        <w:jc w:val="both"/>
        <w:rPr>
          <w:rFonts w:cs="Arial"/>
          <w:u w:val="single"/>
        </w:rPr>
      </w:pPr>
    </w:p>
    <w:p w14:paraId="59ABB58D" w14:textId="77777777" w:rsidR="00DA7BD2" w:rsidRPr="00614124" w:rsidRDefault="00DA7BD2" w:rsidP="00B27ABB">
      <w:pPr>
        <w:pStyle w:val="BodyText2"/>
        <w:tabs>
          <w:tab w:val="right" w:pos="180"/>
        </w:tabs>
        <w:spacing w:after="0" w:line="240" w:lineRule="auto"/>
        <w:jc w:val="both"/>
        <w:rPr>
          <w:rFonts w:cs="Arial"/>
          <w:u w:val="single"/>
        </w:rPr>
      </w:pPr>
      <w:r w:rsidRPr="00614124">
        <w:rPr>
          <w:rFonts w:cs="Arial"/>
          <w:u w:val="single"/>
        </w:rPr>
        <w:t>Target audience survey type:</w:t>
      </w:r>
    </w:p>
    <w:p w14:paraId="2B60DADC" w14:textId="77777777" w:rsidR="00DA7BD2" w:rsidRPr="00614124" w:rsidRDefault="00DA7BD2" w:rsidP="00B27ABB">
      <w:pPr>
        <w:pStyle w:val="BodyText2"/>
        <w:tabs>
          <w:tab w:val="right" w:pos="180"/>
        </w:tabs>
        <w:spacing w:after="0" w:line="240" w:lineRule="auto"/>
        <w:jc w:val="both"/>
        <w:rPr>
          <w:rFonts w:cs="Arial"/>
          <w:sz w:val="18"/>
          <w:szCs w:val="18"/>
        </w:rPr>
      </w:pPr>
    </w:p>
    <w:tbl>
      <w:tblPr>
        <w:tblW w:w="489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6345"/>
      </w:tblGrid>
      <w:tr w:rsidR="00DA7BD2" w:rsidRPr="00614124" w14:paraId="4EB22B40" w14:textId="77777777" w:rsidTr="00DA7BD2">
        <w:trPr>
          <w:trHeight w:val="57"/>
        </w:trPr>
        <w:tc>
          <w:tcPr>
            <w:tcW w:w="1409" w:type="pct"/>
            <w:shd w:val="clear" w:color="auto" w:fill="FFC000"/>
            <w:vAlign w:val="center"/>
          </w:tcPr>
          <w:p w14:paraId="3DB8EE55" w14:textId="77777777" w:rsidR="00DA7BD2" w:rsidRPr="00614124" w:rsidRDefault="00DA7BD2" w:rsidP="00B27ABB">
            <w:pPr>
              <w:spacing w:after="0" w:line="240" w:lineRule="auto"/>
              <w:ind w:left="440" w:right="-35" w:hanging="406"/>
              <w:rPr>
                <w:b/>
                <w:szCs w:val="18"/>
              </w:rPr>
            </w:pPr>
            <w:r w:rsidRPr="00614124">
              <w:rPr>
                <w:b/>
                <w:szCs w:val="18"/>
              </w:rPr>
              <w:t>Code</w:t>
            </w:r>
          </w:p>
        </w:tc>
        <w:tc>
          <w:tcPr>
            <w:tcW w:w="3591" w:type="pct"/>
            <w:shd w:val="clear" w:color="auto" w:fill="FFC000"/>
            <w:vAlign w:val="center"/>
          </w:tcPr>
          <w:p w14:paraId="7A9C067F" w14:textId="77777777" w:rsidR="00DA7BD2" w:rsidRPr="00614124" w:rsidRDefault="00DA7BD2" w:rsidP="00B27ABB">
            <w:pPr>
              <w:spacing w:after="0" w:line="240" w:lineRule="auto"/>
              <w:ind w:right="-35"/>
              <w:rPr>
                <w:b/>
                <w:szCs w:val="18"/>
              </w:rPr>
            </w:pPr>
            <w:r w:rsidRPr="00614124">
              <w:rPr>
                <w:b/>
                <w:szCs w:val="18"/>
              </w:rPr>
              <w:t>Target audience survey type</w:t>
            </w:r>
          </w:p>
        </w:tc>
      </w:tr>
      <w:tr w:rsidR="00DA7BD2" w:rsidRPr="00614124" w14:paraId="7DF94F2D" w14:textId="77777777" w:rsidTr="00DA7BD2">
        <w:trPr>
          <w:trHeight w:val="340"/>
        </w:trPr>
        <w:tc>
          <w:tcPr>
            <w:tcW w:w="1409" w:type="pct"/>
            <w:shd w:val="clear" w:color="auto" w:fill="auto"/>
            <w:vAlign w:val="center"/>
          </w:tcPr>
          <w:p w14:paraId="24320C7F" w14:textId="77777777" w:rsidR="00DA7BD2" w:rsidRPr="00614124" w:rsidRDefault="00DA7BD2" w:rsidP="00B27ABB">
            <w:pPr>
              <w:spacing w:after="0" w:line="240" w:lineRule="auto"/>
              <w:rPr>
                <w:szCs w:val="18"/>
              </w:rPr>
            </w:pPr>
            <w:r w:rsidRPr="00614124">
              <w:rPr>
                <w:szCs w:val="18"/>
              </w:rPr>
              <w:t>IF S2 = CODES 01 – 06</w:t>
            </w:r>
          </w:p>
        </w:tc>
        <w:tc>
          <w:tcPr>
            <w:tcW w:w="3591" w:type="pct"/>
            <w:shd w:val="clear" w:color="auto" w:fill="auto"/>
            <w:vAlign w:val="center"/>
          </w:tcPr>
          <w:p w14:paraId="2F161A3C" w14:textId="77777777" w:rsidR="00DA7BD2" w:rsidRPr="00614124" w:rsidRDefault="00DA7BD2" w:rsidP="00B27ABB">
            <w:pPr>
              <w:spacing w:after="0" w:line="240" w:lineRule="auto"/>
              <w:rPr>
                <w:szCs w:val="18"/>
              </w:rPr>
            </w:pPr>
            <w:r w:rsidRPr="00614124">
              <w:rPr>
                <w:szCs w:val="18"/>
              </w:rPr>
              <w:t>Users</w:t>
            </w:r>
          </w:p>
        </w:tc>
      </w:tr>
      <w:tr w:rsidR="00DA7BD2" w:rsidRPr="00614124" w14:paraId="56FB32CA" w14:textId="77777777" w:rsidTr="00DA7BD2">
        <w:trPr>
          <w:trHeight w:val="340"/>
        </w:trPr>
        <w:tc>
          <w:tcPr>
            <w:tcW w:w="1409" w:type="pct"/>
            <w:shd w:val="clear" w:color="auto" w:fill="auto"/>
            <w:vAlign w:val="center"/>
          </w:tcPr>
          <w:p w14:paraId="605F7A51" w14:textId="77777777" w:rsidR="00DA7BD2" w:rsidRPr="00614124" w:rsidRDefault="00DA7BD2" w:rsidP="00B27ABB">
            <w:pPr>
              <w:spacing w:after="0" w:line="240" w:lineRule="auto"/>
              <w:rPr>
                <w:szCs w:val="18"/>
              </w:rPr>
            </w:pPr>
            <w:r w:rsidRPr="00614124">
              <w:rPr>
                <w:szCs w:val="18"/>
              </w:rPr>
              <w:t>IF S2 = CODE 07</w:t>
            </w:r>
          </w:p>
        </w:tc>
        <w:tc>
          <w:tcPr>
            <w:tcW w:w="3591" w:type="pct"/>
            <w:shd w:val="clear" w:color="auto" w:fill="auto"/>
            <w:vAlign w:val="center"/>
          </w:tcPr>
          <w:p w14:paraId="49E450C3" w14:textId="77777777" w:rsidR="00DA7BD2" w:rsidRPr="00614124" w:rsidRDefault="00DA7BD2" w:rsidP="00B27ABB">
            <w:pPr>
              <w:spacing w:after="0" w:line="240" w:lineRule="auto"/>
              <w:rPr>
                <w:szCs w:val="18"/>
              </w:rPr>
            </w:pPr>
            <w:r w:rsidRPr="00614124">
              <w:rPr>
                <w:szCs w:val="18"/>
              </w:rPr>
              <w:t>Employers</w:t>
            </w:r>
          </w:p>
        </w:tc>
      </w:tr>
      <w:tr w:rsidR="00DA7BD2" w:rsidRPr="00614124" w14:paraId="3EAE3498" w14:textId="77777777" w:rsidTr="00DA7BD2">
        <w:trPr>
          <w:trHeight w:val="340"/>
        </w:trPr>
        <w:tc>
          <w:tcPr>
            <w:tcW w:w="1409" w:type="pct"/>
            <w:shd w:val="clear" w:color="auto" w:fill="auto"/>
            <w:vAlign w:val="center"/>
          </w:tcPr>
          <w:p w14:paraId="7DD84313" w14:textId="77777777" w:rsidR="00DA7BD2" w:rsidRPr="00614124" w:rsidRDefault="00DA7BD2" w:rsidP="00B27ABB">
            <w:pPr>
              <w:spacing w:after="0" w:line="240" w:lineRule="auto"/>
              <w:rPr>
                <w:szCs w:val="18"/>
              </w:rPr>
            </w:pPr>
            <w:r w:rsidRPr="00614124">
              <w:rPr>
                <w:szCs w:val="18"/>
              </w:rPr>
              <w:t>IF S2 = CODES 08 – 10</w:t>
            </w:r>
          </w:p>
        </w:tc>
        <w:tc>
          <w:tcPr>
            <w:tcW w:w="3591" w:type="pct"/>
            <w:shd w:val="clear" w:color="auto" w:fill="auto"/>
            <w:vAlign w:val="center"/>
          </w:tcPr>
          <w:p w14:paraId="6C922BFB" w14:textId="77777777" w:rsidR="00DA7BD2" w:rsidRPr="00614124" w:rsidRDefault="00DA7BD2" w:rsidP="00B27ABB">
            <w:pPr>
              <w:spacing w:after="0" w:line="240" w:lineRule="auto"/>
              <w:rPr>
                <w:szCs w:val="18"/>
              </w:rPr>
            </w:pPr>
            <w:r w:rsidRPr="00614124">
              <w:rPr>
                <w:szCs w:val="18"/>
              </w:rPr>
              <w:t>Employment Service Providers</w:t>
            </w:r>
          </w:p>
        </w:tc>
      </w:tr>
    </w:tbl>
    <w:p w14:paraId="3C248129" w14:textId="77777777" w:rsidR="00DA7BD2" w:rsidRPr="00614124" w:rsidRDefault="00DA7BD2" w:rsidP="00B27ABB">
      <w:pPr>
        <w:pStyle w:val="BodyText2"/>
        <w:tabs>
          <w:tab w:val="right" w:pos="180"/>
        </w:tabs>
        <w:spacing w:after="0" w:line="240" w:lineRule="auto"/>
        <w:jc w:val="both"/>
        <w:rPr>
          <w:rFonts w:cs="Arial"/>
          <w:sz w:val="18"/>
          <w:szCs w:val="18"/>
        </w:rPr>
      </w:pPr>
    </w:p>
    <w:p w14:paraId="5F7BE8D8" w14:textId="77777777" w:rsidR="00DA7BD2" w:rsidRPr="00614124" w:rsidRDefault="00DA7BD2" w:rsidP="00B27ABB">
      <w:pPr>
        <w:pStyle w:val="BodyText2"/>
        <w:tabs>
          <w:tab w:val="right" w:pos="180"/>
        </w:tabs>
        <w:spacing w:after="0" w:line="240" w:lineRule="auto"/>
        <w:jc w:val="both"/>
        <w:rPr>
          <w:rFonts w:cs="Arial"/>
          <w:b/>
        </w:rPr>
      </w:pPr>
    </w:p>
    <w:p w14:paraId="2FA09657" w14:textId="77777777" w:rsidR="00DA7BD2" w:rsidRPr="00614124" w:rsidRDefault="00DA7BD2" w:rsidP="00B27ABB">
      <w:pPr>
        <w:pStyle w:val="BodyText2"/>
        <w:tabs>
          <w:tab w:val="right" w:pos="180"/>
        </w:tabs>
        <w:spacing w:after="0" w:line="240" w:lineRule="auto"/>
        <w:jc w:val="both"/>
        <w:rPr>
          <w:rFonts w:cs="Arial"/>
          <w:u w:val="single"/>
        </w:rPr>
      </w:pPr>
      <w:r w:rsidRPr="00614124">
        <w:rPr>
          <w:rFonts w:cs="Arial"/>
          <w:u w:val="single"/>
        </w:rPr>
        <w:t>Target audience and survey content:</w:t>
      </w:r>
    </w:p>
    <w:p w14:paraId="3EB4425A" w14:textId="77777777" w:rsidR="0009414F" w:rsidRDefault="0009414F" w:rsidP="00B27ABB">
      <w:pPr>
        <w:pStyle w:val="BodyText2"/>
        <w:tabs>
          <w:tab w:val="right" w:pos="180"/>
        </w:tabs>
        <w:spacing w:after="0" w:line="240" w:lineRule="auto"/>
        <w:jc w:val="both"/>
        <w:rPr>
          <w:rFonts w:cs="Arial"/>
          <w:b/>
        </w:rPr>
      </w:pPr>
    </w:p>
    <w:p w14:paraId="246239C2" w14:textId="77777777" w:rsidR="00DA7BD2" w:rsidRPr="0009414F" w:rsidRDefault="00DA7BD2" w:rsidP="00B27ABB">
      <w:pPr>
        <w:pStyle w:val="BodyText2"/>
        <w:tabs>
          <w:tab w:val="right" w:pos="180"/>
        </w:tabs>
        <w:spacing w:after="0" w:line="240" w:lineRule="auto"/>
        <w:jc w:val="both"/>
        <w:rPr>
          <w:rFonts w:cs="Arial"/>
          <w:b/>
        </w:rPr>
      </w:pPr>
      <w:r w:rsidRPr="0009414F">
        <w:rPr>
          <w:rFonts w:cs="Arial"/>
          <w:b/>
        </w:rPr>
        <w:t xml:space="preserve">PROGRAMMING INSTRUCTION: USER RESPONDENTS WILL BE ASKED </w:t>
      </w:r>
      <w:r w:rsidRPr="0009414F">
        <w:rPr>
          <w:rFonts w:cs="Arial"/>
          <w:b/>
          <w:u w:val="single"/>
        </w:rPr>
        <w:t>ONE</w:t>
      </w:r>
      <w:r w:rsidRPr="0009414F">
        <w:rPr>
          <w:rFonts w:cs="Arial"/>
          <w:b/>
        </w:rPr>
        <w:t xml:space="preserve"> SET OF QUESTIONS BASED ON THE CODE THAT THEY FIT IN FROM THE TABLE BELOW. THIS TABLE FEEDS OFF THE PROGRAMMING FROM S2 – PLEASE ENSURE RESPONDENTS ARE ASIGNED TO THE SAME CODE AS AT S2. </w:t>
      </w:r>
    </w:p>
    <w:p w14:paraId="674E90C1" w14:textId="77777777" w:rsidR="00DA7BD2" w:rsidRPr="00614124" w:rsidRDefault="00DA7BD2" w:rsidP="00B27ABB">
      <w:pPr>
        <w:pStyle w:val="BodyText2"/>
        <w:tabs>
          <w:tab w:val="right" w:pos="180"/>
        </w:tabs>
        <w:spacing w:after="0" w:line="240" w:lineRule="auto"/>
        <w:jc w:val="both"/>
        <w:rPr>
          <w:rFonts w:cs="Arial"/>
          <w:sz w:val="18"/>
          <w:szCs w:val="18"/>
        </w:rPr>
      </w:pPr>
    </w:p>
    <w:p w14:paraId="4C142EAE" w14:textId="77777777" w:rsidR="00DA7BD2" w:rsidRPr="00614124" w:rsidRDefault="00DA7BD2" w:rsidP="00B27ABB">
      <w:pPr>
        <w:pStyle w:val="BodyText2"/>
        <w:tabs>
          <w:tab w:val="right" w:pos="180"/>
        </w:tabs>
        <w:spacing w:after="0" w:line="240" w:lineRule="auto"/>
        <w:jc w:val="both"/>
        <w:rPr>
          <w:rFonts w:cs="Arial"/>
          <w:sz w:val="18"/>
          <w:szCs w:val="18"/>
        </w:rPr>
      </w:pPr>
      <w:r w:rsidRPr="00614124">
        <w:rPr>
          <w:rFonts w:cs="Arial"/>
          <w:sz w:val="18"/>
          <w:szCs w:val="18"/>
        </w:rPr>
        <w:t>JobAccess Users:</w:t>
      </w:r>
    </w:p>
    <w:p w14:paraId="3D4F98A3" w14:textId="77777777" w:rsidR="00DA7BD2" w:rsidRPr="00614124" w:rsidRDefault="00DA7BD2" w:rsidP="00B27ABB">
      <w:pPr>
        <w:pStyle w:val="BodyText2"/>
        <w:tabs>
          <w:tab w:val="right" w:pos="180"/>
        </w:tabs>
        <w:spacing w:after="0" w:line="240" w:lineRule="auto"/>
        <w:jc w:val="both"/>
        <w:rPr>
          <w:rFonts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109"/>
        <w:gridCol w:w="2069"/>
        <w:gridCol w:w="4088"/>
      </w:tblGrid>
      <w:tr w:rsidR="00DA7BD2" w:rsidRPr="00614124" w14:paraId="6C23200B" w14:textId="77777777" w:rsidTr="00DA7BD2">
        <w:trPr>
          <w:trHeight w:val="57"/>
        </w:trPr>
        <w:tc>
          <w:tcPr>
            <w:tcW w:w="391" w:type="pct"/>
            <w:shd w:val="clear" w:color="auto" w:fill="FFC000"/>
            <w:vAlign w:val="center"/>
          </w:tcPr>
          <w:p w14:paraId="319F6D5F" w14:textId="77777777" w:rsidR="00DA7BD2" w:rsidRPr="00614124" w:rsidRDefault="00DA7BD2" w:rsidP="00B27ABB">
            <w:pPr>
              <w:spacing w:after="0" w:line="240" w:lineRule="auto"/>
              <w:ind w:left="440" w:right="-35" w:hanging="406"/>
              <w:jc w:val="center"/>
              <w:rPr>
                <w:b/>
              </w:rPr>
            </w:pPr>
            <w:r w:rsidRPr="00614124">
              <w:rPr>
                <w:b/>
              </w:rPr>
              <w:t>Code</w:t>
            </w:r>
          </w:p>
        </w:tc>
        <w:tc>
          <w:tcPr>
            <w:tcW w:w="1178" w:type="pct"/>
            <w:shd w:val="clear" w:color="auto" w:fill="FFC000"/>
            <w:vAlign w:val="center"/>
          </w:tcPr>
          <w:p w14:paraId="4C33AC47" w14:textId="77777777" w:rsidR="00DA7BD2" w:rsidRPr="00614124" w:rsidRDefault="00DA7BD2" w:rsidP="00B27ABB">
            <w:pPr>
              <w:spacing w:after="0" w:line="240" w:lineRule="auto"/>
              <w:ind w:left="440" w:right="-35" w:hanging="406"/>
              <w:rPr>
                <w:b/>
              </w:rPr>
            </w:pPr>
            <w:r w:rsidRPr="00614124">
              <w:rPr>
                <w:b/>
              </w:rPr>
              <w:t>Logic</w:t>
            </w:r>
          </w:p>
        </w:tc>
        <w:tc>
          <w:tcPr>
            <w:tcW w:w="1156" w:type="pct"/>
            <w:shd w:val="clear" w:color="auto" w:fill="FFC000"/>
            <w:vAlign w:val="center"/>
          </w:tcPr>
          <w:p w14:paraId="756506AB" w14:textId="77777777" w:rsidR="00DA7BD2" w:rsidRPr="00614124" w:rsidRDefault="00DA7BD2" w:rsidP="00B27ABB">
            <w:pPr>
              <w:spacing w:after="0" w:line="240" w:lineRule="auto"/>
              <w:ind w:right="-35"/>
              <w:rPr>
                <w:b/>
              </w:rPr>
            </w:pPr>
            <w:r w:rsidRPr="00614124">
              <w:rPr>
                <w:b/>
              </w:rPr>
              <w:t>Target audience survey type</w:t>
            </w:r>
          </w:p>
        </w:tc>
        <w:tc>
          <w:tcPr>
            <w:tcW w:w="2275" w:type="pct"/>
            <w:shd w:val="clear" w:color="auto" w:fill="FFC000"/>
          </w:tcPr>
          <w:p w14:paraId="3FBDB705" w14:textId="77777777" w:rsidR="00DA7BD2" w:rsidRPr="00614124" w:rsidRDefault="00DA7BD2" w:rsidP="00B27ABB">
            <w:pPr>
              <w:spacing w:after="0" w:line="240" w:lineRule="auto"/>
              <w:ind w:right="-35"/>
              <w:rPr>
                <w:b/>
              </w:rPr>
            </w:pPr>
            <w:r w:rsidRPr="00614124">
              <w:rPr>
                <w:b/>
              </w:rPr>
              <w:t>JobAccess Users survey content</w:t>
            </w:r>
          </w:p>
        </w:tc>
      </w:tr>
      <w:tr w:rsidR="00DA7BD2" w:rsidRPr="00614124" w14:paraId="67A53693" w14:textId="77777777" w:rsidTr="00DA7BD2">
        <w:trPr>
          <w:trHeight w:val="340"/>
        </w:trPr>
        <w:tc>
          <w:tcPr>
            <w:tcW w:w="391" w:type="pct"/>
            <w:vAlign w:val="center"/>
          </w:tcPr>
          <w:p w14:paraId="1A912F0C" w14:textId="77777777" w:rsidR="00DA7BD2" w:rsidRPr="00614124" w:rsidRDefault="00DA7BD2" w:rsidP="00B27ABB">
            <w:pPr>
              <w:spacing w:after="0" w:line="240" w:lineRule="auto"/>
              <w:jc w:val="center"/>
            </w:pPr>
            <w:r w:rsidRPr="00614124">
              <w:t>01</w:t>
            </w:r>
          </w:p>
        </w:tc>
        <w:tc>
          <w:tcPr>
            <w:tcW w:w="1178" w:type="pct"/>
            <w:shd w:val="clear" w:color="auto" w:fill="auto"/>
            <w:vAlign w:val="center"/>
          </w:tcPr>
          <w:p w14:paraId="4EC6AC4F" w14:textId="77777777" w:rsidR="00DA7BD2" w:rsidRPr="00614124" w:rsidRDefault="00DA7BD2" w:rsidP="00B27ABB">
            <w:pPr>
              <w:spacing w:after="0" w:line="240" w:lineRule="auto"/>
            </w:pPr>
            <w:r w:rsidRPr="00614124">
              <w:t xml:space="preserve">IF S2 = CODES 01 – 06 </w:t>
            </w:r>
          </w:p>
          <w:p w14:paraId="36CD4172" w14:textId="77777777" w:rsidR="00DA7BD2" w:rsidRPr="00614124" w:rsidRDefault="00DA7BD2" w:rsidP="00B27ABB">
            <w:pPr>
              <w:spacing w:after="0" w:line="240" w:lineRule="auto"/>
            </w:pPr>
            <w:r w:rsidRPr="00614124">
              <w:t>AND</w:t>
            </w:r>
          </w:p>
          <w:p w14:paraId="7B5477B8" w14:textId="77777777" w:rsidR="00DA7BD2" w:rsidRPr="00614124" w:rsidRDefault="00DA7BD2" w:rsidP="00B27ABB">
            <w:pPr>
              <w:spacing w:after="0" w:line="240" w:lineRule="auto"/>
            </w:pPr>
            <w:r w:rsidRPr="00614124">
              <w:t xml:space="preserve">IF S1 = 01 ONLY </w:t>
            </w:r>
          </w:p>
        </w:tc>
        <w:tc>
          <w:tcPr>
            <w:tcW w:w="1156" w:type="pct"/>
            <w:shd w:val="clear" w:color="auto" w:fill="auto"/>
            <w:vAlign w:val="center"/>
          </w:tcPr>
          <w:p w14:paraId="7281CEB8" w14:textId="77777777" w:rsidR="00DA7BD2" w:rsidRPr="00614124" w:rsidRDefault="006609A4" w:rsidP="00B27ABB">
            <w:pPr>
              <w:spacing w:after="0" w:line="240" w:lineRule="auto"/>
            </w:pPr>
            <w:r>
              <w:t>JobAccess Website</w:t>
            </w:r>
          </w:p>
        </w:tc>
        <w:tc>
          <w:tcPr>
            <w:tcW w:w="2275" w:type="pct"/>
            <w:vAlign w:val="center"/>
          </w:tcPr>
          <w:p w14:paraId="78E452DD" w14:textId="77777777" w:rsidR="00DA7BD2" w:rsidRPr="00614124" w:rsidRDefault="006609A4" w:rsidP="00B27ABB">
            <w:pPr>
              <w:spacing w:after="0" w:line="240" w:lineRule="auto"/>
            </w:pPr>
            <w:r>
              <w:t>JobAccess Website</w:t>
            </w:r>
            <w:r w:rsidR="00DA7BD2" w:rsidRPr="00614124">
              <w:t xml:space="preserve"> Questions (UW1-UW10)</w:t>
            </w:r>
          </w:p>
          <w:p w14:paraId="6A4BE962" w14:textId="77777777" w:rsidR="00DA7BD2" w:rsidRPr="00614124" w:rsidRDefault="00DA7BD2" w:rsidP="00B27ABB">
            <w:pPr>
              <w:spacing w:after="0" w:line="240" w:lineRule="auto"/>
            </w:pPr>
            <w:r w:rsidRPr="00614124">
              <w:t>AND</w:t>
            </w:r>
          </w:p>
          <w:p w14:paraId="7D45539A" w14:textId="77777777" w:rsidR="00DA7BD2" w:rsidRPr="00614124" w:rsidRDefault="00DA7BD2" w:rsidP="00B27ABB">
            <w:pPr>
              <w:spacing w:after="0" w:line="240" w:lineRule="auto"/>
            </w:pPr>
            <w:r w:rsidRPr="00614124">
              <w:t>Demographic Questions (UD1-UD6)</w:t>
            </w:r>
          </w:p>
        </w:tc>
      </w:tr>
      <w:tr w:rsidR="00DA7BD2" w:rsidRPr="00614124" w14:paraId="790F9F80" w14:textId="77777777" w:rsidTr="00DA7BD2">
        <w:trPr>
          <w:trHeight w:val="340"/>
        </w:trPr>
        <w:tc>
          <w:tcPr>
            <w:tcW w:w="391" w:type="pct"/>
            <w:vAlign w:val="center"/>
          </w:tcPr>
          <w:p w14:paraId="482B9A84" w14:textId="77777777" w:rsidR="00DA7BD2" w:rsidRPr="00614124" w:rsidRDefault="00DA7BD2" w:rsidP="00B27ABB">
            <w:pPr>
              <w:spacing w:after="0" w:line="240" w:lineRule="auto"/>
              <w:jc w:val="center"/>
            </w:pPr>
            <w:r w:rsidRPr="00614124">
              <w:t>02 OR 02A</w:t>
            </w:r>
          </w:p>
        </w:tc>
        <w:tc>
          <w:tcPr>
            <w:tcW w:w="1178" w:type="pct"/>
            <w:shd w:val="clear" w:color="auto" w:fill="auto"/>
            <w:vAlign w:val="center"/>
          </w:tcPr>
          <w:p w14:paraId="4BD3901F" w14:textId="77777777" w:rsidR="00DA7BD2" w:rsidRPr="00614124" w:rsidRDefault="00DA7BD2" w:rsidP="00B27ABB">
            <w:pPr>
              <w:spacing w:after="0" w:line="240" w:lineRule="auto"/>
            </w:pPr>
            <w:r w:rsidRPr="00614124">
              <w:t>IF S2 = CODES 01 – 06 AND</w:t>
            </w:r>
          </w:p>
          <w:p w14:paraId="0E4CCAC2" w14:textId="77777777" w:rsidR="00DA7BD2" w:rsidRPr="00614124" w:rsidRDefault="00DA7BD2" w:rsidP="00B27ABB">
            <w:pPr>
              <w:spacing w:after="0" w:line="240" w:lineRule="auto"/>
            </w:pPr>
            <w:r w:rsidRPr="00614124">
              <w:t>IF S1 = 02 ONLY</w:t>
            </w:r>
          </w:p>
        </w:tc>
        <w:tc>
          <w:tcPr>
            <w:tcW w:w="1156" w:type="pct"/>
            <w:shd w:val="clear" w:color="auto" w:fill="auto"/>
            <w:vAlign w:val="center"/>
          </w:tcPr>
          <w:p w14:paraId="330B319F" w14:textId="77777777" w:rsidR="00DA7BD2" w:rsidRPr="00614124" w:rsidRDefault="00DA7BD2" w:rsidP="00B27ABB">
            <w:pPr>
              <w:spacing w:after="0" w:line="240" w:lineRule="auto"/>
            </w:pPr>
            <w:r w:rsidRPr="00614124">
              <w:t>JobAccess Email and Telephone Information and Advice Service</w:t>
            </w:r>
          </w:p>
        </w:tc>
        <w:tc>
          <w:tcPr>
            <w:tcW w:w="2275" w:type="pct"/>
            <w:vAlign w:val="center"/>
          </w:tcPr>
          <w:p w14:paraId="4F7B5CA1" w14:textId="77777777" w:rsidR="00DA7BD2" w:rsidRPr="00614124" w:rsidRDefault="00DA7BD2" w:rsidP="00B27ABB">
            <w:pPr>
              <w:spacing w:after="0" w:line="240" w:lineRule="auto"/>
            </w:pPr>
            <w:r w:rsidRPr="00614124">
              <w:t>Information and Advice Service Questions (UA1-UA10)</w:t>
            </w:r>
          </w:p>
          <w:p w14:paraId="4A9D6B59" w14:textId="77777777" w:rsidR="00DA7BD2" w:rsidRPr="00614124" w:rsidRDefault="00DA7BD2" w:rsidP="00B27ABB">
            <w:pPr>
              <w:spacing w:after="0" w:line="240" w:lineRule="auto"/>
            </w:pPr>
            <w:r w:rsidRPr="00614124">
              <w:t>AND</w:t>
            </w:r>
          </w:p>
          <w:p w14:paraId="142C0D87" w14:textId="77777777" w:rsidR="00DA7BD2" w:rsidRPr="00614124" w:rsidRDefault="00DA7BD2" w:rsidP="00B27ABB">
            <w:pPr>
              <w:spacing w:after="0" w:line="240" w:lineRule="auto"/>
            </w:pPr>
            <w:r w:rsidRPr="00614124">
              <w:t>Demographic Questions (UD1-UD6)</w:t>
            </w:r>
          </w:p>
        </w:tc>
      </w:tr>
      <w:tr w:rsidR="00DA7BD2" w:rsidRPr="00614124" w14:paraId="327A616B" w14:textId="77777777" w:rsidTr="00DA7BD2">
        <w:trPr>
          <w:trHeight w:val="340"/>
        </w:trPr>
        <w:tc>
          <w:tcPr>
            <w:tcW w:w="391" w:type="pct"/>
            <w:vAlign w:val="center"/>
          </w:tcPr>
          <w:p w14:paraId="6766D8D3" w14:textId="77777777" w:rsidR="00DA7BD2" w:rsidRPr="00614124" w:rsidRDefault="00DA7BD2" w:rsidP="00B27ABB">
            <w:pPr>
              <w:spacing w:after="0" w:line="240" w:lineRule="auto"/>
              <w:jc w:val="center"/>
            </w:pPr>
            <w:r w:rsidRPr="00614124">
              <w:t>03</w:t>
            </w:r>
          </w:p>
        </w:tc>
        <w:tc>
          <w:tcPr>
            <w:tcW w:w="1178" w:type="pct"/>
            <w:shd w:val="clear" w:color="auto" w:fill="auto"/>
            <w:vAlign w:val="center"/>
          </w:tcPr>
          <w:p w14:paraId="6F990312" w14:textId="77777777" w:rsidR="00DA7BD2" w:rsidRPr="00614124" w:rsidRDefault="00DA7BD2" w:rsidP="00B27ABB">
            <w:pPr>
              <w:spacing w:after="0" w:line="240" w:lineRule="auto"/>
            </w:pPr>
            <w:r w:rsidRPr="00614124">
              <w:t>IF S2 = CODES 01 – 06 AND</w:t>
            </w:r>
          </w:p>
          <w:p w14:paraId="5C17C35F" w14:textId="77777777" w:rsidR="00DA7BD2" w:rsidRPr="00614124" w:rsidRDefault="00DA7BD2" w:rsidP="00B27ABB">
            <w:pPr>
              <w:spacing w:after="0" w:line="240" w:lineRule="auto"/>
            </w:pPr>
            <w:r w:rsidRPr="00614124">
              <w:t>IF S1 = 02 and 01</w:t>
            </w:r>
          </w:p>
        </w:tc>
        <w:tc>
          <w:tcPr>
            <w:tcW w:w="1156" w:type="pct"/>
            <w:shd w:val="clear" w:color="auto" w:fill="auto"/>
            <w:vAlign w:val="center"/>
          </w:tcPr>
          <w:p w14:paraId="16AEFAD7" w14:textId="77777777" w:rsidR="00DA7BD2" w:rsidRPr="00614124" w:rsidRDefault="00DA7BD2" w:rsidP="00B27ABB">
            <w:pPr>
              <w:spacing w:after="0" w:line="240" w:lineRule="auto"/>
            </w:pPr>
            <w:r w:rsidRPr="00614124">
              <w:t>JobAccess Email and Telephone Information and Advice Service</w:t>
            </w:r>
          </w:p>
          <w:p w14:paraId="51D9D016" w14:textId="77777777" w:rsidR="00DA7BD2" w:rsidRPr="00614124" w:rsidRDefault="00DA7BD2" w:rsidP="00B27ABB">
            <w:pPr>
              <w:spacing w:after="0" w:line="240" w:lineRule="auto"/>
            </w:pPr>
            <w:r w:rsidRPr="00614124">
              <w:t>AND</w:t>
            </w:r>
          </w:p>
          <w:p w14:paraId="2C10CEDC" w14:textId="77777777" w:rsidR="00DA7BD2" w:rsidRPr="00614124" w:rsidRDefault="006609A4" w:rsidP="00B27ABB">
            <w:pPr>
              <w:spacing w:after="0" w:line="240" w:lineRule="auto"/>
            </w:pPr>
            <w:r>
              <w:t>JobAccess Website</w:t>
            </w:r>
          </w:p>
        </w:tc>
        <w:tc>
          <w:tcPr>
            <w:tcW w:w="2275" w:type="pct"/>
            <w:vAlign w:val="center"/>
          </w:tcPr>
          <w:p w14:paraId="1BDC92DC" w14:textId="77777777" w:rsidR="00DA7BD2" w:rsidRPr="00614124" w:rsidRDefault="00DA7BD2" w:rsidP="00B27ABB">
            <w:pPr>
              <w:spacing w:after="0" w:line="240" w:lineRule="auto"/>
            </w:pPr>
            <w:r w:rsidRPr="00614124">
              <w:t>Information and Advice Service Questions (UA1-UA10)</w:t>
            </w:r>
          </w:p>
          <w:p w14:paraId="77FAB997" w14:textId="77777777" w:rsidR="00DA7BD2" w:rsidRPr="00614124" w:rsidRDefault="00DA7BD2" w:rsidP="00B27ABB">
            <w:pPr>
              <w:spacing w:after="0" w:line="240" w:lineRule="auto"/>
            </w:pPr>
            <w:r w:rsidRPr="00614124">
              <w:t>AND</w:t>
            </w:r>
          </w:p>
          <w:p w14:paraId="68AED47B" w14:textId="77777777" w:rsidR="00DA7BD2" w:rsidRPr="00614124" w:rsidRDefault="006609A4" w:rsidP="00B27ABB">
            <w:pPr>
              <w:spacing w:after="0" w:line="240" w:lineRule="auto"/>
            </w:pPr>
            <w:r>
              <w:t>JobAccess Website</w:t>
            </w:r>
            <w:r w:rsidR="00DA7BD2" w:rsidRPr="00614124">
              <w:t xml:space="preserve"> Questions (UW1-UW10)</w:t>
            </w:r>
          </w:p>
          <w:p w14:paraId="161A71FD" w14:textId="77777777" w:rsidR="00DA7BD2" w:rsidRPr="00614124" w:rsidRDefault="00DA7BD2" w:rsidP="00B27ABB">
            <w:pPr>
              <w:spacing w:after="0" w:line="240" w:lineRule="auto"/>
            </w:pPr>
            <w:r w:rsidRPr="00614124">
              <w:t>AND</w:t>
            </w:r>
          </w:p>
          <w:p w14:paraId="0F93C1B1" w14:textId="77777777" w:rsidR="00DA7BD2" w:rsidRPr="00614124" w:rsidRDefault="00DA7BD2" w:rsidP="00B27ABB">
            <w:pPr>
              <w:spacing w:after="0" w:line="240" w:lineRule="auto"/>
            </w:pPr>
            <w:r w:rsidRPr="00614124">
              <w:t>Demographic Questions (UD1-UD6)</w:t>
            </w:r>
          </w:p>
        </w:tc>
      </w:tr>
      <w:tr w:rsidR="00DA7BD2" w:rsidRPr="00614124" w14:paraId="3C91E7F5" w14:textId="77777777" w:rsidTr="00DA7BD2">
        <w:trPr>
          <w:trHeight w:val="340"/>
        </w:trPr>
        <w:tc>
          <w:tcPr>
            <w:tcW w:w="391" w:type="pct"/>
            <w:vAlign w:val="center"/>
          </w:tcPr>
          <w:p w14:paraId="1BF80F9A" w14:textId="77777777" w:rsidR="00DA7BD2" w:rsidRPr="00614124" w:rsidRDefault="00DA7BD2" w:rsidP="00B27ABB">
            <w:pPr>
              <w:spacing w:after="0" w:line="240" w:lineRule="auto"/>
              <w:jc w:val="center"/>
            </w:pPr>
            <w:r w:rsidRPr="00614124">
              <w:t>04</w:t>
            </w:r>
          </w:p>
        </w:tc>
        <w:tc>
          <w:tcPr>
            <w:tcW w:w="1178" w:type="pct"/>
            <w:shd w:val="clear" w:color="auto" w:fill="auto"/>
            <w:vAlign w:val="center"/>
          </w:tcPr>
          <w:p w14:paraId="167B5699" w14:textId="77777777" w:rsidR="00DA7BD2" w:rsidRPr="00614124" w:rsidRDefault="00DA7BD2" w:rsidP="00B27ABB">
            <w:pPr>
              <w:spacing w:after="0" w:line="240" w:lineRule="auto"/>
            </w:pPr>
            <w:r w:rsidRPr="00614124">
              <w:t>IF S2 = CODES 01 – 06 AND</w:t>
            </w:r>
          </w:p>
          <w:p w14:paraId="14B5E248" w14:textId="77777777" w:rsidR="00DA7BD2" w:rsidRPr="00614124" w:rsidRDefault="00DA7BD2" w:rsidP="00B27ABB">
            <w:pPr>
              <w:spacing w:after="0" w:line="240" w:lineRule="auto"/>
            </w:pPr>
            <w:r w:rsidRPr="00614124">
              <w:t>IF S1 = 02 AND 01</w:t>
            </w:r>
          </w:p>
          <w:p w14:paraId="20B6AE90" w14:textId="77777777" w:rsidR="00DA7BD2" w:rsidRPr="00614124" w:rsidRDefault="00DA7BD2" w:rsidP="00B27ABB">
            <w:pPr>
              <w:spacing w:after="0" w:line="240" w:lineRule="auto"/>
            </w:pPr>
            <w:r w:rsidRPr="00614124">
              <w:t>AND ANY OTHER CODES AT S1</w:t>
            </w:r>
          </w:p>
        </w:tc>
        <w:tc>
          <w:tcPr>
            <w:tcW w:w="1156" w:type="pct"/>
            <w:shd w:val="clear" w:color="auto" w:fill="auto"/>
            <w:vAlign w:val="center"/>
          </w:tcPr>
          <w:p w14:paraId="1B538BF4" w14:textId="77777777" w:rsidR="00DA7BD2" w:rsidRPr="00614124" w:rsidRDefault="00DA7BD2" w:rsidP="00B27ABB">
            <w:pPr>
              <w:spacing w:after="0" w:line="240" w:lineRule="auto"/>
            </w:pPr>
            <w:r w:rsidRPr="00614124">
              <w:t>JobAccess Email and Telephone Information and Advice Service</w:t>
            </w:r>
          </w:p>
          <w:p w14:paraId="6F2CC79C" w14:textId="77777777" w:rsidR="00DA7BD2" w:rsidRPr="00614124" w:rsidRDefault="00DA7BD2" w:rsidP="00B27ABB">
            <w:pPr>
              <w:spacing w:after="0" w:line="240" w:lineRule="auto"/>
            </w:pPr>
            <w:r w:rsidRPr="00614124">
              <w:t>AND</w:t>
            </w:r>
          </w:p>
          <w:p w14:paraId="23F29FD0" w14:textId="77777777" w:rsidR="00DA7BD2" w:rsidRPr="00614124" w:rsidRDefault="006609A4" w:rsidP="00B27ABB">
            <w:pPr>
              <w:spacing w:after="0" w:line="240" w:lineRule="auto"/>
            </w:pPr>
            <w:r>
              <w:t>JobAccess Website</w:t>
            </w:r>
          </w:p>
        </w:tc>
        <w:tc>
          <w:tcPr>
            <w:tcW w:w="2275" w:type="pct"/>
            <w:vAlign w:val="center"/>
          </w:tcPr>
          <w:p w14:paraId="2DE9B705" w14:textId="77777777" w:rsidR="00DA7BD2" w:rsidRPr="00614124" w:rsidRDefault="00DA7BD2" w:rsidP="00B27ABB">
            <w:pPr>
              <w:spacing w:after="0" w:line="240" w:lineRule="auto"/>
            </w:pPr>
            <w:r w:rsidRPr="00614124">
              <w:t>Information and Advice Service Questions (UA1-UA10)</w:t>
            </w:r>
          </w:p>
          <w:p w14:paraId="7A1F0717" w14:textId="77777777" w:rsidR="00DA7BD2" w:rsidRPr="00614124" w:rsidRDefault="00DA7BD2" w:rsidP="00B27ABB">
            <w:pPr>
              <w:spacing w:after="0" w:line="240" w:lineRule="auto"/>
            </w:pPr>
            <w:r w:rsidRPr="00614124">
              <w:t>AND</w:t>
            </w:r>
          </w:p>
          <w:p w14:paraId="135FFA1D" w14:textId="77777777" w:rsidR="00DA7BD2" w:rsidRPr="00614124" w:rsidRDefault="006609A4" w:rsidP="00B27ABB">
            <w:pPr>
              <w:spacing w:after="0" w:line="240" w:lineRule="auto"/>
            </w:pPr>
            <w:r>
              <w:t>JobAccess Website</w:t>
            </w:r>
            <w:r w:rsidR="00DA7BD2" w:rsidRPr="00614124">
              <w:t xml:space="preserve"> Questions (UW1-UW10)</w:t>
            </w:r>
          </w:p>
          <w:p w14:paraId="640AEEA5" w14:textId="77777777" w:rsidR="00DA7BD2" w:rsidRPr="00614124" w:rsidRDefault="00DA7BD2" w:rsidP="00B27ABB">
            <w:pPr>
              <w:spacing w:after="0" w:line="240" w:lineRule="auto"/>
            </w:pPr>
            <w:r w:rsidRPr="00614124">
              <w:t>AND</w:t>
            </w:r>
          </w:p>
          <w:p w14:paraId="12720E0E" w14:textId="77777777" w:rsidR="00DA7BD2" w:rsidRPr="00614124" w:rsidRDefault="00DA7BD2" w:rsidP="00B27ABB">
            <w:pPr>
              <w:spacing w:after="0" w:line="240" w:lineRule="auto"/>
            </w:pPr>
            <w:r w:rsidRPr="00614124">
              <w:t>Demographic Questions (UD1-UD6)</w:t>
            </w:r>
          </w:p>
        </w:tc>
      </w:tr>
      <w:tr w:rsidR="00DA7BD2" w:rsidRPr="00614124" w14:paraId="2B27424D" w14:textId="77777777" w:rsidTr="00DA7BD2">
        <w:trPr>
          <w:trHeight w:val="340"/>
        </w:trPr>
        <w:tc>
          <w:tcPr>
            <w:tcW w:w="391" w:type="pct"/>
            <w:vAlign w:val="center"/>
          </w:tcPr>
          <w:p w14:paraId="447C76AC" w14:textId="77777777" w:rsidR="00DA7BD2" w:rsidRPr="00614124" w:rsidRDefault="00DA7BD2" w:rsidP="00B27ABB">
            <w:pPr>
              <w:spacing w:after="0" w:line="240" w:lineRule="auto"/>
              <w:jc w:val="center"/>
            </w:pPr>
            <w:r w:rsidRPr="00614124">
              <w:t>05</w:t>
            </w:r>
          </w:p>
        </w:tc>
        <w:tc>
          <w:tcPr>
            <w:tcW w:w="1178" w:type="pct"/>
            <w:shd w:val="clear" w:color="auto" w:fill="auto"/>
            <w:vAlign w:val="center"/>
          </w:tcPr>
          <w:p w14:paraId="75E18810" w14:textId="77777777" w:rsidR="00DA7BD2" w:rsidRPr="00614124" w:rsidRDefault="00DA7BD2" w:rsidP="00B27ABB">
            <w:pPr>
              <w:spacing w:after="0" w:line="240" w:lineRule="auto"/>
            </w:pPr>
            <w:r w:rsidRPr="00614124">
              <w:t>IF S2 = CODES 01 – 06 AND</w:t>
            </w:r>
          </w:p>
          <w:p w14:paraId="682DB702" w14:textId="77777777" w:rsidR="00DA7BD2" w:rsidRPr="00614124" w:rsidRDefault="00DA7BD2" w:rsidP="00B27ABB">
            <w:pPr>
              <w:spacing w:after="0" w:line="240" w:lineRule="auto"/>
            </w:pPr>
            <w:r w:rsidRPr="00614124">
              <w:t>IF S1 = 03 OR IF S1 = 03 AND 01</w:t>
            </w:r>
          </w:p>
        </w:tc>
        <w:tc>
          <w:tcPr>
            <w:tcW w:w="1156" w:type="pct"/>
            <w:shd w:val="clear" w:color="auto" w:fill="auto"/>
            <w:vAlign w:val="center"/>
          </w:tcPr>
          <w:p w14:paraId="3CD2C8D4" w14:textId="77777777" w:rsidR="00DA7BD2" w:rsidRPr="00614124" w:rsidRDefault="00DA7BD2" w:rsidP="00B27ABB">
            <w:pPr>
              <w:spacing w:after="0" w:line="240" w:lineRule="auto"/>
            </w:pPr>
            <w:r w:rsidRPr="00614124">
              <w:t>Employment Assistance Fund</w:t>
            </w:r>
          </w:p>
        </w:tc>
        <w:tc>
          <w:tcPr>
            <w:tcW w:w="2275" w:type="pct"/>
            <w:vAlign w:val="center"/>
          </w:tcPr>
          <w:p w14:paraId="7D6F4594" w14:textId="77777777" w:rsidR="00DA7BD2" w:rsidRPr="00614124" w:rsidRDefault="00DA7BD2" w:rsidP="00B27ABB">
            <w:pPr>
              <w:spacing w:after="0" w:line="240" w:lineRule="auto"/>
            </w:pPr>
            <w:r w:rsidRPr="00614124">
              <w:t>EAF Questions (UE1-UE32)</w:t>
            </w:r>
          </w:p>
          <w:p w14:paraId="30CD336E" w14:textId="77777777" w:rsidR="00DA7BD2" w:rsidRPr="00614124" w:rsidRDefault="00DA7BD2" w:rsidP="00B27ABB">
            <w:pPr>
              <w:spacing w:after="0" w:line="240" w:lineRule="auto"/>
            </w:pPr>
            <w:r w:rsidRPr="00614124">
              <w:t>AND</w:t>
            </w:r>
          </w:p>
          <w:p w14:paraId="4B3AD5C2" w14:textId="77777777" w:rsidR="00DA7BD2" w:rsidRPr="00614124" w:rsidRDefault="00DA7BD2" w:rsidP="00B27ABB">
            <w:pPr>
              <w:spacing w:after="0" w:line="240" w:lineRule="auto"/>
            </w:pPr>
            <w:r w:rsidRPr="00614124">
              <w:t>Demographic Questions (UD1-UD6)</w:t>
            </w:r>
          </w:p>
        </w:tc>
      </w:tr>
      <w:tr w:rsidR="00DA7BD2" w:rsidRPr="00614124" w14:paraId="2C40C485" w14:textId="77777777" w:rsidTr="00DA7BD2">
        <w:trPr>
          <w:trHeight w:val="340"/>
        </w:trPr>
        <w:tc>
          <w:tcPr>
            <w:tcW w:w="391" w:type="pct"/>
            <w:vAlign w:val="center"/>
          </w:tcPr>
          <w:p w14:paraId="1C27611C" w14:textId="77777777" w:rsidR="00DA7BD2" w:rsidRPr="00614124" w:rsidRDefault="00DA7BD2" w:rsidP="00B27ABB">
            <w:pPr>
              <w:spacing w:after="0" w:line="240" w:lineRule="auto"/>
              <w:jc w:val="center"/>
            </w:pPr>
            <w:r w:rsidRPr="00614124">
              <w:t>06 OR 06A</w:t>
            </w:r>
          </w:p>
        </w:tc>
        <w:tc>
          <w:tcPr>
            <w:tcW w:w="1178" w:type="pct"/>
            <w:shd w:val="clear" w:color="auto" w:fill="auto"/>
            <w:vAlign w:val="center"/>
          </w:tcPr>
          <w:p w14:paraId="2DC5408C" w14:textId="77777777" w:rsidR="00DA7BD2" w:rsidRPr="00614124" w:rsidRDefault="00DA7BD2" w:rsidP="00B27ABB">
            <w:pPr>
              <w:spacing w:after="0" w:line="240" w:lineRule="auto"/>
            </w:pPr>
            <w:r w:rsidRPr="00614124">
              <w:t>IF S2 = CODES 01 – 06 AND</w:t>
            </w:r>
          </w:p>
          <w:p w14:paraId="0349F861" w14:textId="77777777" w:rsidR="00DA7BD2" w:rsidRPr="00614124" w:rsidRDefault="00DA7BD2" w:rsidP="00B27ABB">
            <w:pPr>
              <w:spacing w:after="0" w:line="240" w:lineRule="auto"/>
            </w:pPr>
            <w:r w:rsidRPr="00614124">
              <w:t>IF S1 = 04 ONLY</w:t>
            </w:r>
          </w:p>
        </w:tc>
        <w:tc>
          <w:tcPr>
            <w:tcW w:w="1156" w:type="pct"/>
            <w:shd w:val="clear" w:color="auto" w:fill="auto"/>
            <w:vAlign w:val="center"/>
          </w:tcPr>
          <w:p w14:paraId="47CA5996" w14:textId="77777777" w:rsidR="00DA7BD2" w:rsidRPr="00614124" w:rsidRDefault="00DA7BD2" w:rsidP="00B27ABB">
            <w:pPr>
              <w:spacing w:after="0" w:line="240" w:lineRule="auto"/>
            </w:pPr>
            <w:r w:rsidRPr="00614124">
              <w:t>Complaints Resolution and Referral Service</w:t>
            </w:r>
          </w:p>
        </w:tc>
        <w:tc>
          <w:tcPr>
            <w:tcW w:w="2275" w:type="pct"/>
            <w:vAlign w:val="center"/>
          </w:tcPr>
          <w:p w14:paraId="38DB99C0" w14:textId="77777777" w:rsidR="00DA7BD2" w:rsidRPr="00614124" w:rsidRDefault="00DA7BD2" w:rsidP="00B27ABB">
            <w:pPr>
              <w:spacing w:after="0" w:line="240" w:lineRule="auto"/>
            </w:pPr>
            <w:r w:rsidRPr="00614124">
              <w:t>Complaints Resolution and Referral Service Questions (UC1-UC10)</w:t>
            </w:r>
          </w:p>
          <w:p w14:paraId="5BA62574" w14:textId="77777777" w:rsidR="00DA7BD2" w:rsidRPr="00614124" w:rsidRDefault="00DA7BD2" w:rsidP="00B27ABB">
            <w:pPr>
              <w:spacing w:after="0" w:line="240" w:lineRule="auto"/>
            </w:pPr>
            <w:r w:rsidRPr="00614124">
              <w:t>AND</w:t>
            </w:r>
          </w:p>
          <w:p w14:paraId="0FF7B0A8" w14:textId="77777777" w:rsidR="00DA7BD2" w:rsidRPr="00614124" w:rsidRDefault="00DA7BD2" w:rsidP="00B27ABB">
            <w:pPr>
              <w:spacing w:after="0" w:line="240" w:lineRule="auto"/>
            </w:pPr>
            <w:r w:rsidRPr="00614124">
              <w:t>Demographic Questions (UD1-UD6)</w:t>
            </w:r>
          </w:p>
        </w:tc>
      </w:tr>
      <w:tr w:rsidR="00DA7BD2" w:rsidRPr="00614124" w14:paraId="2C82872E" w14:textId="77777777" w:rsidTr="00DA7BD2">
        <w:trPr>
          <w:trHeight w:val="340"/>
        </w:trPr>
        <w:tc>
          <w:tcPr>
            <w:tcW w:w="391" w:type="pct"/>
            <w:vAlign w:val="center"/>
          </w:tcPr>
          <w:p w14:paraId="4BBFF197" w14:textId="77777777" w:rsidR="00DA7BD2" w:rsidRPr="00614124" w:rsidRDefault="00DA7BD2" w:rsidP="00B27ABB">
            <w:pPr>
              <w:spacing w:after="0" w:line="240" w:lineRule="auto"/>
              <w:jc w:val="center"/>
            </w:pPr>
            <w:r w:rsidRPr="00614124">
              <w:lastRenderedPageBreak/>
              <w:t>07</w:t>
            </w:r>
          </w:p>
        </w:tc>
        <w:tc>
          <w:tcPr>
            <w:tcW w:w="1178" w:type="pct"/>
            <w:shd w:val="clear" w:color="auto" w:fill="auto"/>
            <w:vAlign w:val="center"/>
          </w:tcPr>
          <w:p w14:paraId="1DA40E71" w14:textId="77777777" w:rsidR="00DA7BD2" w:rsidRPr="00614124" w:rsidRDefault="00DA7BD2" w:rsidP="00B27ABB">
            <w:pPr>
              <w:spacing w:after="0" w:line="240" w:lineRule="auto"/>
            </w:pPr>
            <w:r w:rsidRPr="00614124">
              <w:t>IF S2 = CODES 01 – 06 AND</w:t>
            </w:r>
          </w:p>
          <w:p w14:paraId="39CABDB3" w14:textId="77777777" w:rsidR="00DA7BD2" w:rsidRPr="00614124" w:rsidRDefault="00DA7BD2" w:rsidP="00B27ABB">
            <w:pPr>
              <w:spacing w:after="0" w:line="240" w:lineRule="auto"/>
            </w:pPr>
            <w:r w:rsidRPr="00614124">
              <w:t>IF S1 = 04 and 01</w:t>
            </w:r>
          </w:p>
        </w:tc>
        <w:tc>
          <w:tcPr>
            <w:tcW w:w="1156" w:type="pct"/>
            <w:shd w:val="clear" w:color="auto" w:fill="auto"/>
            <w:vAlign w:val="center"/>
          </w:tcPr>
          <w:p w14:paraId="31DC3BCB" w14:textId="77777777" w:rsidR="00DA7BD2" w:rsidRPr="00614124" w:rsidRDefault="00DA7BD2" w:rsidP="00B27ABB">
            <w:pPr>
              <w:spacing w:after="0" w:line="240" w:lineRule="auto"/>
            </w:pPr>
            <w:r w:rsidRPr="00614124">
              <w:t>Complaints Resolution and Referral Service</w:t>
            </w:r>
          </w:p>
          <w:p w14:paraId="68EEA453" w14:textId="77777777" w:rsidR="00DA7BD2" w:rsidRPr="00614124" w:rsidRDefault="00DA7BD2" w:rsidP="00B27ABB">
            <w:pPr>
              <w:spacing w:after="0" w:line="240" w:lineRule="auto"/>
            </w:pPr>
            <w:r w:rsidRPr="00614124">
              <w:t>AND</w:t>
            </w:r>
          </w:p>
          <w:p w14:paraId="2622EC3B" w14:textId="77777777" w:rsidR="00DA7BD2" w:rsidRPr="00614124" w:rsidRDefault="006609A4" w:rsidP="00B27ABB">
            <w:pPr>
              <w:spacing w:after="0" w:line="240" w:lineRule="auto"/>
            </w:pPr>
            <w:r>
              <w:t>JobAccess Website</w:t>
            </w:r>
          </w:p>
        </w:tc>
        <w:tc>
          <w:tcPr>
            <w:tcW w:w="2275" w:type="pct"/>
            <w:vAlign w:val="center"/>
          </w:tcPr>
          <w:p w14:paraId="24CD5260" w14:textId="77777777" w:rsidR="00DA7BD2" w:rsidRPr="00614124" w:rsidRDefault="00DA7BD2" w:rsidP="00B27ABB">
            <w:pPr>
              <w:spacing w:after="0" w:line="240" w:lineRule="auto"/>
            </w:pPr>
            <w:r w:rsidRPr="00614124">
              <w:t>Complaints Resolution and Referral Service Questions (UC1-UC10)</w:t>
            </w:r>
          </w:p>
          <w:p w14:paraId="73DDF687" w14:textId="77777777" w:rsidR="00DA7BD2" w:rsidRPr="00614124" w:rsidRDefault="00DA7BD2" w:rsidP="00B27ABB">
            <w:pPr>
              <w:spacing w:after="0" w:line="240" w:lineRule="auto"/>
            </w:pPr>
            <w:r w:rsidRPr="00614124">
              <w:t>AND</w:t>
            </w:r>
          </w:p>
          <w:p w14:paraId="25478817" w14:textId="77777777" w:rsidR="00DA7BD2" w:rsidRPr="00614124" w:rsidRDefault="006609A4" w:rsidP="00B27ABB">
            <w:pPr>
              <w:spacing w:after="0" w:line="240" w:lineRule="auto"/>
            </w:pPr>
            <w:r>
              <w:t>JobAccess Website</w:t>
            </w:r>
            <w:r w:rsidR="00DA7BD2" w:rsidRPr="00614124">
              <w:t xml:space="preserve"> Questions (UW1-UW10)</w:t>
            </w:r>
          </w:p>
          <w:p w14:paraId="443C9553" w14:textId="77777777" w:rsidR="00DA7BD2" w:rsidRPr="00614124" w:rsidRDefault="00DA7BD2" w:rsidP="00B27ABB">
            <w:pPr>
              <w:spacing w:after="0" w:line="240" w:lineRule="auto"/>
            </w:pPr>
            <w:r w:rsidRPr="00614124">
              <w:t>AND</w:t>
            </w:r>
          </w:p>
          <w:p w14:paraId="6339691E" w14:textId="77777777" w:rsidR="00DA7BD2" w:rsidRPr="00614124" w:rsidRDefault="00DA7BD2" w:rsidP="00B27ABB">
            <w:pPr>
              <w:spacing w:after="0" w:line="240" w:lineRule="auto"/>
            </w:pPr>
            <w:r w:rsidRPr="00614124">
              <w:t>Demographic Questions (UD1-UD6)</w:t>
            </w:r>
          </w:p>
        </w:tc>
      </w:tr>
      <w:tr w:rsidR="00DA7BD2" w:rsidRPr="00614124" w14:paraId="0C6F6950" w14:textId="77777777" w:rsidTr="00DA7BD2">
        <w:trPr>
          <w:trHeight w:val="340"/>
        </w:trPr>
        <w:tc>
          <w:tcPr>
            <w:tcW w:w="391" w:type="pct"/>
            <w:vAlign w:val="center"/>
          </w:tcPr>
          <w:p w14:paraId="2688BD0A" w14:textId="77777777" w:rsidR="00DA7BD2" w:rsidRPr="00614124" w:rsidRDefault="00DA7BD2" w:rsidP="00B27ABB">
            <w:pPr>
              <w:spacing w:after="0" w:line="240" w:lineRule="auto"/>
              <w:jc w:val="center"/>
            </w:pPr>
            <w:r w:rsidRPr="00614124">
              <w:t>08</w:t>
            </w:r>
          </w:p>
        </w:tc>
        <w:tc>
          <w:tcPr>
            <w:tcW w:w="1178" w:type="pct"/>
            <w:shd w:val="clear" w:color="auto" w:fill="auto"/>
            <w:vAlign w:val="center"/>
          </w:tcPr>
          <w:p w14:paraId="66C8ED7D" w14:textId="77777777" w:rsidR="00DA7BD2" w:rsidRPr="00614124" w:rsidRDefault="00DA7BD2" w:rsidP="00B27ABB">
            <w:pPr>
              <w:spacing w:after="0" w:line="240" w:lineRule="auto"/>
            </w:pPr>
            <w:r w:rsidRPr="00614124">
              <w:t>IF S2 = CODES 01 – 06 AND</w:t>
            </w:r>
          </w:p>
          <w:p w14:paraId="454BD1D7" w14:textId="77777777" w:rsidR="00DA7BD2" w:rsidRPr="00614124" w:rsidRDefault="00DA7BD2" w:rsidP="00B27ABB">
            <w:pPr>
              <w:spacing w:after="0" w:line="240" w:lineRule="auto"/>
            </w:pPr>
            <w:r w:rsidRPr="00614124">
              <w:t>IF S1 = 04 AND 01</w:t>
            </w:r>
          </w:p>
          <w:p w14:paraId="08BE017F" w14:textId="77777777" w:rsidR="00DA7BD2" w:rsidRPr="00614124" w:rsidRDefault="00DA7BD2" w:rsidP="00B27ABB">
            <w:pPr>
              <w:spacing w:after="0" w:line="240" w:lineRule="auto"/>
            </w:pPr>
            <w:r w:rsidRPr="00614124">
              <w:t>AND ANY OTHER CODES AT S1</w:t>
            </w:r>
          </w:p>
        </w:tc>
        <w:tc>
          <w:tcPr>
            <w:tcW w:w="1156" w:type="pct"/>
            <w:shd w:val="clear" w:color="auto" w:fill="auto"/>
            <w:vAlign w:val="center"/>
          </w:tcPr>
          <w:p w14:paraId="7C4C172F" w14:textId="77777777" w:rsidR="00DA7BD2" w:rsidRPr="00614124" w:rsidRDefault="00DA7BD2" w:rsidP="00B27ABB">
            <w:pPr>
              <w:spacing w:after="0" w:line="240" w:lineRule="auto"/>
            </w:pPr>
            <w:r w:rsidRPr="00614124">
              <w:t>Complaints Resolution and Referral Service</w:t>
            </w:r>
          </w:p>
          <w:p w14:paraId="0E22732B" w14:textId="77777777" w:rsidR="00DA7BD2" w:rsidRPr="00614124" w:rsidRDefault="00DA7BD2" w:rsidP="00B27ABB">
            <w:pPr>
              <w:spacing w:after="0" w:line="240" w:lineRule="auto"/>
            </w:pPr>
            <w:r w:rsidRPr="00614124">
              <w:t>AND</w:t>
            </w:r>
          </w:p>
          <w:p w14:paraId="5AA8ED4B" w14:textId="77777777" w:rsidR="00DA7BD2" w:rsidRPr="00614124" w:rsidRDefault="006609A4" w:rsidP="00B27ABB">
            <w:pPr>
              <w:spacing w:after="0" w:line="240" w:lineRule="auto"/>
            </w:pPr>
            <w:r>
              <w:t>JobAccess Website</w:t>
            </w:r>
          </w:p>
        </w:tc>
        <w:tc>
          <w:tcPr>
            <w:tcW w:w="2275" w:type="pct"/>
            <w:vAlign w:val="center"/>
          </w:tcPr>
          <w:p w14:paraId="1DA44AB0" w14:textId="77777777" w:rsidR="00DA7BD2" w:rsidRPr="00614124" w:rsidRDefault="00DA7BD2" w:rsidP="00B27ABB">
            <w:pPr>
              <w:spacing w:after="0" w:line="240" w:lineRule="auto"/>
            </w:pPr>
            <w:r w:rsidRPr="00614124">
              <w:t>Complaints Resolution and Referral Service Questions (UC1-UC10)</w:t>
            </w:r>
          </w:p>
          <w:p w14:paraId="42D1FFC1" w14:textId="77777777" w:rsidR="00DA7BD2" w:rsidRPr="00614124" w:rsidRDefault="00DA7BD2" w:rsidP="00B27ABB">
            <w:pPr>
              <w:spacing w:after="0" w:line="240" w:lineRule="auto"/>
            </w:pPr>
            <w:r w:rsidRPr="00614124">
              <w:t>AND</w:t>
            </w:r>
          </w:p>
          <w:p w14:paraId="0D4D6356" w14:textId="77777777" w:rsidR="00DA7BD2" w:rsidRPr="00614124" w:rsidRDefault="006609A4" w:rsidP="00B27ABB">
            <w:pPr>
              <w:spacing w:after="0" w:line="240" w:lineRule="auto"/>
            </w:pPr>
            <w:r>
              <w:t>JobAccess Website</w:t>
            </w:r>
            <w:r w:rsidR="00DA7BD2" w:rsidRPr="00614124">
              <w:t xml:space="preserve"> Questions (UW1-UW10)</w:t>
            </w:r>
          </w:p>
          <w:p w14:paraId="6CE89402" w14:textId="77777777" w:rsidR="00DA7BD2" w:rsidRPr="00614124" w:rsidRDefault="00DA7BD2" w:rsidP="00B27ABB">
            <w:pPr>
              <w:spacing w:after="0" w:line="240" w:lineRule="auto"/>
            </w:pPr>
            <w:r w:rsidRPr="00614124">
              <w:t>AND</w:t>
            </w:r>
          </w:p>
          <w:p w14:paraId="318312A7" w14:textId="77777777" w:rsidR="00DA7BD2" w:rsidRPr="00614124" w:rsidRDefault="00DA7BD2" w:rsidP="00B27ABB">
            <w:pPr>
              <w:spacing w:after="0" w:line="240" w:lineRule="auto"/>
            </w:pPr>
            <w:r w:rsidRPr="00614124">
              <w:t>Demographic Questions (UD1-UD6)</w:t>
            </w:r>
          </w:p>
        </w:tc>
      </w:tr>
      <w:tr w:rsidR="00DA7BD2" w:rsidRPr="00614124" w14:paraId="5DEAE732" w14:textId="77777777" w:rsidTr="00DA7BD2">
        <w:trPr>
          <w:trHeight w:val="340"/>
        </w:trPr>
        <w:tc>
          <w:tcPr>
            <w:tcW w:w="391" w:type="pct"/>
            <w:vAlign w:val="center"/>
          </w:tcPr>
          <w:p w14:paraId="2927D0F8" w14:textId="77777777" w:rsidR="00DA7BD2" w:rsidRPr="00614124" w:rsidRDefault="00DA7BD2" w:rsidP="00B27ABB">
            <w:pPr>
              <w:spacing w:after="0" w:line="240" w:lineRule="auto"/>
              <w:jc w:val="center"/>
            </w:pPr>
            <w:r w:rsidRPr="00614124">
              <w:t>09 OR 09A</w:t>
            </w:r>
          </w:p>
        </w:tc>
        <w:tc>
          <w:tcPr>
            <w:tcW w:w="1178" w:type="pct"/>
            <w:shd w:val="clear" w:color="auto" w:fill="auto"/>
            <w:vAlign w:val="center"/>
          </w:tcPr>
          <w:p w14:paraId="778888B1" w14:textId="77777777" w:rsidR="00DA7BD2" w:rsidRPr="00614124" w:rsidRDefault="00DA7BD2" w:rsidP="00B27ABB">
            <w:pPr>
              <w:spacing w:after="0" w:line="240" w:lineRule="auto"/>
            </w:pPr>
            <w:r w:rsidRPr="00614124">
              <w:t>IF S2 = CODES 01 – 06 AND</w:t>
            </w:r>
          </w:p>
          <w:p w14:paraId="4BF0DCE5" w14:textId="77777777" w:rsidR="00DA7BD2" w:rsidRPr="00614124" w:rsidRDefault="00DA7BD2" w:rsidP="00B27ABB">
            <w:pPr>
              <w:spacing w:after="0" w:line="240" w:lineRule="auto"/>
            </w:pPr>
            <w:r w:rsidRPr="00614124">
              <w:t>IF S1 = 05 ONLY</w:t>
            </w:r>
          </w:p>
        </w:tc>
        <w:tc>
          <w:tcPr>
            <w:tcW w:w="1156" w:type="pct"/>
            <w:shd w:val="clear" w:color="auto" w:fill="auto"/>
            <w:vAlign w:val="center"/>
          </w:tcPr>
          <w:p w14:paraId="72571AED" w14:textId="77777777" w:rsidR="00DA7BD2" w:rsidRPr="00614124" w:rsidRDefault="00DA7BD2" w:rsidP="00B27ABB">
            <w:pPr>
              <w:spacing w:after="0" w:line="240" w:lineRule="auto"/>
            </w:pPr>
            <w:r w:rsidRPr="00614124">
              <w:t>National Disability Abuse and Neglect Hotline (the Hotline)</w:t>
            </w:r>
          </w:p>
        </w:tc>
        <w:tc>
          <w:tcPr>
            <w:tcW w:w="2275" w:type="pct"/>
            <w:vAlign w:val="center"/>
          </w:tcPr>
          <w:p w14:paraId="12B0D8DB" w14:textId="77777777" w:rsidR="00DA7BD2" w:rsidRPr="00614124" w:rsidRDefault="00DA7BD2" w:rsidP="00B27ABB">
            <w:pPr>
              <w:spacing w:after="0" w:line="240" w:lineRule="auto"/>
            </w:pPr>
            <w:r w:rsidRPr="00614124">
              <w:t>National Disability Abuse and Neglect Hotline Questions (UH1-UH8)</w:t>
            </w:r>
          </w:p>
          <w:p w14:paraId="257C0C9F" w14:textId="77777777" w:rsidR="00DA7BD2" w:rsidRPr="00614124" w:rsidRDefault="00DA7BD2" w:rsidP="00B27ABB">
            <w:pPr>
              <w:spacing w:after="0" w:line="240" w:lineRule="auto"/>
            </w:pPr>
            <w:r w:rsidRPr="00614124">
              <w:t>AND</w:t>
            </w:r>
          </w:p>
          <w:p w14:paraId="22FCF90B" w14:textId="77777777" w:rsidR="00DA7BD2" w:rsidRPr="00614124" w:rsidRDefault="00DA7BD2" w:rsidP="00B27ABB">
            <w:pPr>
              <w:spacing w:after="0" w:line="240" w:lineRule="auto"/>
            </w:pPr>
            <w:r w:rsidRPr="00614124">
              <w:t>Demographic Questions (UD1-UD6)</w:t>
            </w:r>
          </w:p>
        </w:tc>
      </w:tr>
      <w:tr w:rsidR="00DA7BD2" w:rsidRPr="00614124" w14:paraId="0749D8A6" w14:textId="77777777" w:rsidTr="00DA7BD2">
        <w:trPr>
          <w:trHeight w:val="340"/>
        </w:trPr>
        <w:tc>
          <w:tcPr>
            <w:tcW w:w="391" w:type="pct"/>
            <w:vAlign w:val="center"/>
          </w:tcPr>
          <w:p w14:paraId="17B45EF4" w14:textId="77777777" w:rsidR="00DA7BD2" w:rsidRPr="00614124" w:rsidRDefault="00DA7BD2" w:rsidP="00B27ABB">
            <w:pPr>
              <w:spacing w:after="0" w:line="240" w:lineRule="auto"/>
              <w:jc w:val="center"/>
            </w:pPr>
            <w:r w:rsidRPr="00614124">
              <w:t>10</w:t>
            </w:r>
          </w:p>
        </w:tc>
        <w:tc>
          <w:tcPr>
            <w:tcW w:w="1178" w:type="pct"/>
            <w:shd w:val="clear" w:color="auto" w:fill="auto"/>
            <w:vAlign w:val="center"/>
          </w:tcPr>
          <w:p w14:paraId="7DAB7ECB" w14:textId="77777777" w:rsidR="00DA7BD2" w:rsidRPr="00614124" w:rsidRDefault="00DA7BD2" w:rsidP="00B27ABB">
            <w:pPr>
              <w:spacing w:after="0" w:line="240" w:lineRule="auto"/>
            </w:pPr>
            <w:r w:rsidRPr="00614124">
              <w:t>IF S2 = CODES 01 – 06 AND</w:t>
            </w:r>
          </w:p>
          <w:p w14:paraId="372C2EE1" w14:textId="77777777" w:rsidR="00DA7BD2" w:rsidRPr="00614124" w:rsidRDefault="00DA7BD2" w:rsidP="00B27ABB">
            <w:pPr>
              <w:spacing w:after="0" w:line="240" w:lineRule="auto"/>
            </w:pPr>
            <w:r w:rsidRPr="00614124">
              <w:t>IF S1 = 05 and 01</w:t>
            </w:r>
          </w:p>
        </w:tc>
        <w:tc>
          <w:tcPr>
            <w:tcW w:w="1156" w:type="pct"/>
            <w:shd w:val="clear" w:color="auto" w:fill="auto"/>
            <w:vAlign w:val="center"/>
          </w:tcPr>
          <w:p w14:paraId="350F2E67" w14:textId="77777777" w:rsidR="00DA7BD2" w:rsidRPr="00614124" w:rsidRDefault="00DA7BD2" w:rsidP="00B27ABB">
            <w:pPr>
              <w:spacing w:after="0" w:line="240" w:lineRule="auto"/>
            </w:pPr>
            <w:r w:rsidRPr="00614124">
              <w:t>National Disability Abuse and Neglect Hotline (the Hotline)</w:t>
            </w:r>
          </w:p>
          <w:p w14:paraId="2273F5E5" w14:textId="77777777" w:rsidR="00DA7BD2" w:rsidRPr="00614124" w:rsidRDefault="00DA7BD2" w:rsidP="00B27ABB">
            <w:pPr>
              <w:spacing w:after="0" w:line="240" w:lineRule="auto"/>
            </w:pPr>
            <w:r w:rsidRPr="00614124">
              <w:t>AND</w:t>
            </w:r>
          </w:p>
          <w:p w14:paraId="55AD08D0" w14:textId="77777777" w:rsidR="00DA7BD2" w:rsidRPr="00614124" w:rsidRDefault="006609A4" w:rsidP="00B27ABB">
            <w:pPr>
              <w:spacing w:after="0" w:line="240" w:lineRule="auto"/>
            </w:pPr>
            <w:r>
              <w:t>JobAccess Website</w:t>
            </w:r>
          </w:p>
        </w:tc>
        <w:tc>
          <w:tcPr>
            <w:tcW w:w="2275" w:type="pct"/>
            <w:vAlign w:val="center"/>
          </w:tcPr>
          <w:p w14:paraId="6A37FD5C" w14:textId="77777777" w:rsidR="00DA7BD2" w:rsidRPr="00614124" w:rsidRDefault="00DA7BD2" w:rsidP="00B27ABB">
            <w:pPr>
              <w:spacing w:after="0" w:line="240" w:lineRule="auto"/>
            </w:pPr>
            <w:r w:rsidRPr="00614124">
              <w:t>National Disability Abuse and Neglect Hotline Questions (UH1-UH8)</w:t>
            </w:r>
          </w:p>
          <w:p w14:paraId="00FF9E8C" w14:textId="77777777" w:rsidR="00DA7BD2" w:rsidRPr="00614124" w:rsidRDefault="00DA7BD2" w:rsidP="00B27ABB">
            <w:pPr>
              <w:spacing w:after="0" w:line="240" w:lineRule="auto"/>
            </w:pPr>
            <w:r w:rsidRPr="00614124">
              <w:t>AND</w:t>
            </w:r>
          </w:p>
          <w:p w14:paraId="69721874" w14:textId="77777777" w:rsidR="00DA7BD2" w:rsidRPr="00614124" w:rsidRDefault="006609A4" w:rsidP="00B27ABB">
            <w:pPr>
              <w:spacing w:after="0" w:line="240" w:lineRule="auto"/>
            </w:pPr>
            <w:r>
              <w:t>JobAccess Website</w:t>
            </w:r>
            <w:r w:rsidR="00DA7BD2" w:rsidRPr="00614124">
              <w:t xml:space="preserve"> Questions (UW1-UW10)</w:t>
            </w:r>
          </w:p>
          <w:p w14:paraId="592111CD" w14:textId="77777777" w:rsidR="00DA7BD2" w:rsidRPr="00614124" w:rsidRDefault="00DA7BD2" w:rsidP="00B27ABB">
            <w:pPr>
              <w:spacing w:after="0" w:line="240" w:lineRule="auto"/>
            </w:pPr>
            <w:r w:rsidRPr="00614124">
              <w:t>AND</w:t>
            </w:r>
          </w:p>
          <w:p w14:paraId="64B4CDD9" w14:textId="77777777" w:rsidR="00DA7BD2" w:rsidRPr="00614124" w:rsidRDefault="00DA7BD2" w:rsidP="00B27ABB">
            <w:pPr>
              <w:spacing w:after="0" w:line="240" w:lineRule="auto"/>
            </w:pPr>
            <w:r w:rsidRPr="00614124">
              <w:t>Demographic Questions (UD1-UD6)</w:t>
            </w:r>
          </w:p>
        </w:tc>
      </w:tr>
      <w:tr w:rsidR="00DA7BD2" w:rsidRPr="00614124" w14:paraId="1D6D44FC" w14:textId="77777777" w:rsidTr="00DA7BD2">
        <w:trPr>
          <w:trHeight w:val="340"/>
        </w:trPr>
        <w:tc>
          <w:tcPr>
            <w:tcW w:w="391" w:type="pct"/>
            <w:vAlign w:val="center"/>
          </w:tcPr>
          <w:p w14:paraId="3709117A" w14:textId="77777777" w:rsidR="00DA7BD2" w:rsidRPr="00614124" w:rsidRDefault="00DA7BD2" w:rsidP="00B27ABB">
            <w:pPr>
              <w:spacing w:after="0" w:line="240" w:lineRule="auto"/>
              <w:jc w:val="center"/>
            </w:pPr>
            <w:r w:rsidRPr="00614124">
              <w:t>11</w:t>
            </w:r>
          </w:p>
        </w:tc>
        <w:tc>
          <w:tcPr>
            <w:tcW w:w="1178" w:type="pct"/>
            <w:shd w:val="clear" w:color="auto" w:fill="auto"/>
            <w:vAlign w:val="center"/>
          </w:tcPr>
          <w:p w14:paraId="71F03F7F" w14:textId="77777777" w:rsidR="00DA7BD2" w:rsidRPr="00614124" w:rsidRDefault="00DA7BD2" w:rsidP="00B27ABB">
            <w:pPr>
              <w:spacing w:after="0" w:line="240" w:lineRule="auto"/>
            </w:pPr>
            <w:r w:rsidRPr="00614124">
              <w:t>IF S2 = CODES 01 – 06 AND</w:t>
            </w:r>
          </w:p>
          <w:p w14:paraId="28C0E499" w14:textId="77777777" w:rsidR="00DA7BD2" w:rsidRPr="00614124" w:rsidRDefault="00DA7BD2" w:rsidP="00B27ABB">
            <w:pPr>
              <w:spacing w:after="0" w:line="240" w:lineRule="auto"/>
            </w:pPr>
            <w:r w:rsidRPr="00614124">
              <w:t>IF S1 = 05 AND 01 AND ANY OTHER CODES AT S1</w:t>
            </w:r>
          </w:p>
        </w:tc>
        <w:tc>
          <w:tcPr>
            <w:tcW w:w="1156" w:type="pct"/>
            <w:shd w:val="clear" w:color="auto" w:fill="auto"/>
            <w:vAlign w:val="center"/>
          </w:tcPr>
          <w:p w14:paraId="0B0E85FF" w14:textId="77777777" w:rsidR="00DA7BD2" w:rsidRPr="00614124" w:rsidRDefault="00DA7BD2" w:rsidP="00B27ABB">
            <w:pPr>
              <w:spacing w:after="0" w:line="240" w:lineRule="auto"/>
            </w:pPr>
            <w:r w:rsidRPr="00614124">
              <w:t>National Disability Abuse and Neglect Hotline (the Hotline)</w:t>
            </w:r>
          </w:p>
          <w:p w14:paraId="473734E5" w14:textId="77777777" w:rsidR="00DA7BD2" w:rsidRPr="00614124" w:rsidRDefault="00DA7BD2" w:rsidP="00B27ABB">
            <w:pPr>
              <w:spacing w:after="0" w:line="240" w:lineRule="auto"/>
            </w:pPr>
            <w:r w:rsidRPr="00614124">
              <w:t>AND</w:t>
            </w:r>
          </w:p>
          <w:p w14:paraId="2BF503F1" w14:textId="77777777" w:rsidR="00DA7BD2" w:rsidRPr="00614124" w:rsidRDefault="006609A4" w:rsidP="00B27ABB">
            <w:pPr>
              <w:spacing w:after="0" w:line="240" w:lineRule="auto"/>
            </w:pPr>
            <w:r>
              <w:t>JobAccess Website</w:t>
            </w:r>
          </w:p>
        </w:tc>
        <w:tc>
          <w:tcPr>
            <w:tcW w:w="2275" w:type="pct"/>
            <w:vAlign w:val="center"/>
          </w:tcPr>
          <w:p w14:paraId="71A50AB7" w14:textId="77777777" w:rsidR="00DA7BD2" w:rsidRPr="00614124" w:rsidRDefault="00DA7BD2" w:rsidP="00B27ABB">
            <w:pPr>
              <w:spacing w:after="0" w:line="240" w:lineRule="auto"/>
            </w:pPr>
            <w:r w:rsidRPr="00614124">
              <w:t>National Disability Abuse and Neglect Hotline Questions (UH1-UH8)</w:t>
            </w:r>
          </w:p>
          <w:p w14:paraId="63990A56" w14:textId="77777777" w:rsidR="00DA7BD2" w:rsidRPr="00614124" w:rsidRDefault="00DA7BD2" w:rsidP="00B27ABB">
            <w:pPr>
              <w:spacing w:after="0" w:line="240" w:lineRule="auto"/>
            </w:pPr>
            <w:r w:rsidRPr="00614124">
              <w:t>AND</w:t>
            </w:r>
          </w:p>
          <w:p w14:paraId="012E68D3" w14:textId="77777777" w:rsidR="00DA7BD2" w:rsidRPr="00614124" w:rsidRDefault="006609A4" w:rsidP="00B27ABB">
            <w:pPr>
              <w:spacing w:after="0" w:line="240" w:lineRule="auto"/>
            </w:pPr>
            <w:r>
              <w:t>JobAccess Website</w:t>
            </w:r>
            <w:r w:rsidR="00DA7BD2" w:rsidRPr="00614124">
              <w:t xml:space="preserve"> Questions (UW1-UW10)</w:t>
            </w:r>
          </w:p>
          <w:p w14:paraId="6C78297C" w14:textId="77777777" w:rsidR="00DA7BD2" w:rsidRPr="00614124" w:rsidRDefault="00DA7BD2" w:rsidP="00B27ABB">
            <w:pPr>
              <w:spacing w:after="0" w:line="240" w:lineRule="auto"/>
            </w:pPr>
            <w:r w:rsidRPr="00614124">
              <w:t>AND</w:t>
            </w:r>
          </w:p>
          <w:p w14:paraId="58DC7B26" w14:textId="77777777" w:rsidR="00DA7BD2" w:rsidRPr="00614124" w:rsidRDefault="00DA7BD2" w:rsidP="00B27ABB">
            <w:pPr>
              <w:spacing w:after="0" w:line="240" w:lineRule="auto"/>
            </w:pPr>
            <w:r w:rsidRPr="00614124">
              <w:t>Demographic Questions (UD1-UD6)</w:t>
            </w:r>
          </w:p>
        </w:tc>
      </w:tr>
    </w:tbl>
    <w:p w14:paraId="03FC4BC5" w14:textId="77777777" w:rsidR="00DA7BD2" w:rsidRPr="00614124" w:rsidRDefault="00DA7BD2" w:rsidP="00B27ABB">
      <w:pPr>
        <w:pStyle w:val="BodyText2"/>
        <w:tabs>
          <w:tab w:val="right" w:pos="180"/>
        </w:tabs>
        <w:spacing w:after="0" w:line="240" w:lineRule="auto"/>
        <w:jc w:val="both"/>
        <w:rPr>
          <w:rFonts w:cs="Arial"/>
          <w:sz w:val="18"/>
          <w:szCs w:val="18"/>
        </w:rPr>
      </w:pPr>
    </w:p>
    <w:p w14:paraId="00F37E57" w14:textId="77777777" w:rsidR="00DA7BD2" w:rsidRPr="00614124" w:rsidRDefault="00DA7BD2" w:rsidP="00B27ABB">
      <w:pPr>
        <w:pStyle w:val="BodyText2"/>
        <w:tabs>
          <w:tab w:val="right" w:pos="180"/>
        </w:tabs>
        <w:spacing w:after="0" w:line="240" w:lineRule="auto"/>
        <w:jc w:val="both"/>
        <w:rPr>
          <w:rFonts w:cs="Arial"/>
          <w:b/>
        </w:rPr>
      </w:pPr>
    </w:p>
    <w:p w14:paraId="184284CF" w14:textId="77777777" w:rsidR="0009414F" w:rsidRDefault="0009414F">
      <w:pPr>
        <w:spacing w:after="200"/>
        <w:rPr>
          <w:rFonts w:cs="Arial"/>
          <w:b/>
        </w:rPr>
      </w:pPr>
      <w:r>
        <w:rPr>
          <w:rFonts w:cs="Arial"/>
          <w:b/>
        </w:rPr>
        <w:br w:type="page"/>
      </w:r>
    </w:p>
    <w:p w14:paraId="4AEDAB54" w14:textId="051A450F" w:rsidR="00DA7BD2" w:rsidRPr="0009414F" w:rsidRDefault="00DA7BD2" w:rsidP="00B27ABB">
      <w:pPr>
        <w:pStyle w:val="BodyText2"/>
        <w:tabs>
          <w:tab w:val="right" w:pos="180"/>
        </w:tabs>
        <w:spacing w:after="0" w:line="240" w:lineRule="auto"/>
        <w:jc w:val="both"/>
        <w:rPr>
          <w:rFonts w:cs="Arial"/>
          <w:b/>
        </w:rPr>
      </w:pPr>
      <w:r w:rsidRPr="0009414F">
        <w:rPr>
          <w:rFonts w:cs="Arial"/>
          <w:b/>
        </w:rPr>
        <w:lastRenderedPageBreak/>
        <w:t xml:space="preserve">PROGRAMMING INSTRUCTION: EMPLOYER RESPONDENTS WILL BE ASKED </w:t>
      </w:r>
      <w:r w:rsidRPr="0009414F">
        <w:rPr>
          <w:rFonts w:cs="Arial"/>
          <w:b/>
          <w:u w:val="single"/>
        </w:rPr>
        <w:t>ONE</w:t>
      </w:r>
      <w:r w:rsidRPr="0009414F">
        <w:rPr>
          <w:rFonts w:cs="Arial"/>
          <w:b/>
        </w:rPr>
        <w:t xml:space="preserve"> SET OF QUESTIONS BASED ON THE CODE THAT THEY FIT IN FROM THE TABLE BELOW. THIS TABLE FEEDS OFF THE PROGRAMMING FROM S2 – PLEASE ENSURE RESPONDENTS ARE ASIGNED TO THE SAME CODE AS AT S2.</w:t>
      </w:r>
    </w:p>
    <w:p w14:paraId="19C5A3CA" w14:textId="2B989C23" w:rsidR="0009414F" w:rsidRPr="00614124" w:rsidRDefault="0009414F" w:rsidP="00B27ABB">
      <w:pPr>
        <w:pStyle w:val="BodyText2"/>
        <w:tabs>
          <w:tab w:val="right" w:pos="180"/>
        </w:tabs>
        <w:spacing w:after="0" w:line="240" w:lineRule="auto"/>
        <w:jc w:val="both"/>
        <w:rPr>
          <w:rFonts w:cs="Arial"/>
          <w:b/>
        </w:rPr>
      </w:pPr>
    </w:p>
    <w:p w14:paraId="4E292D9C" w14:textId="77777777" w:rsidR="00DA7BD2" w:rsidRPr="00614124" w:rsidRDefault="00DA7BD2" w:rsidP="00B27ABB">
      <w:pPr>
        <w:pStyle w:val="BodyText2"/>
        <w:tabs>
          <w:tab w:val="right" w:pos="180"/>
        </w:tabs>
        <w:spacing w:after="0" w:line="240" w:lineRule="auto"/>
        <w:jc w:val="both"/>
        <w:rPr>
          <w:rFonts w:cs="Arial"/>
          <w:sz w:val="18"/>
          <w:szCs w:val="18"/>
        </w:rPr>
      </w:pPr>
      <w:r w:rsidRPr="00614124">
        <w:rPr>
          <w:rFonts w:cs="Arial"/>
          <w:sz w:val="18"/>
          <w:szCs w:val="18"/>
        </w:rPr>
        <w:t>Employers:</w:t>
      </w:r>
    </w:p>
    <w:p w14:paraId="1CC7A07A" w14:textId="77777777" w:rsidR="00DA7BD2" w:rsidRPr="00614124" w:rsidRDefault="00DA7BD2" w:rsidP="00B27ABB">
      <w:pPr>
        <w:pStyle w:val="BodyText2"/>
        <w:tabs>
          <w:tab w:val="right" w:pos="180"/>
        </w:tabs>
        <w:spacing w:after="0" w:line="240" w:lineRule="auto"/>
        <w:jc w:val="both"/>
        <w:rPr>
          <w:rFonts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109"/>
        <w:gridCol w:w="2072"/>
        <w:gridCol w:w="4085"/>
      </w:tblGrid>
      <w:tr w:rsidR="00DA7BD2" w:rsidRPr="00614124" w14:paraId="0598F01A" w14:textId="77777777" w:rsidTr="00DA7BD2">
        <w:trPr>
          <w:trHeight w:val="57"/>
        </w:trPr>
        <w:tc>
          <w:tcPr>
            <w:tcW w:w="392" w:type="pct"/>
            <w:shd w:val="clear" w:color="auto" w:fill="FFC000"/>
            <w:vAlign w:val="center"/>
          </w:tcPr>
          <w:p w14:paraId="316423E4" w14:textId="77777777" w:rsidR="00DA7BD2" w:rsidRPr="00614124" w:rsidRDefault="00DA7BD2" w:rsidP="00B27ABB">
            <w:pPr>
              <w:spacing w:after="0" w:line="240" w:lineRule="auto"/>
              <w:ind w:left="440" w:right="-35" w:hanging="406"/>
              <w:jc w:val="center"/>
              <w:rPr>
                <w:b/>
              </w:rPr>
            </w:pPr>
            <w:r w:rsidRPr="00614124">
              <w:rPr>
                <w:b/>
              </w:rPr>
              <w:t>Code</w:t>
            </w:r>
          </w:p>
        </w:tc>
        <w:tc>
          <w:tcPr>
            <w:tcW w:w="1178" w:type="pct"/>
            <w:shd w:val="clear" w:color="auto" w:fill="FFC000"/>
            <w:vAlign w:val="center"/>
          </w:tcPr>
          <w:p w14:paraId="69C1A4D0" w14:textId="77777777" w:rsidR="00DA7BD2" w:rsidRPr="00614124" w:rsidRDefault="00DA7BD2" w:rsidP="00B27ABB">
            <w:pPr>
              <w:spacing w:after="0" w:line="240" w:lineRule="auto"/>
              <w:ind w:left="440" w:right="-35" w:hanging="406"/>
              <w:rPr>
                <w:b/>
                <w:szCs w:val="18"/>
              </w:rPr>
            </w:pPr>
            <w:r w:rsidRPr="00614124">
              <w:rPr>
                <w:b/>
                <w:szCs w:val="18"/>
              </w:rPr>
              <w:t>Logic</w:t>
            </w:r>
          </w:p>
        </w:tc>
        <w:tc>
          <w:tcPr>
            <w:tcW w:w="1157" w:type="pct"/>
            <w:shd w:val="clear" w:color="auto" w:fill="FFC000"/>
            <w:vAlign w:val="center"/>
          </w:tcPr>
          <w:p w14:paraId="44DCA83D" w14:textId="77777777" w:rsidR="00DA7BD2" w:rsidRPr="00614124" w:rsidRDefault="00DA7BD2" w:rsidP="00B27ABB">
            <w:pPr>
              <w:spacing w:after="0" w:line="240" w:lineRule="auto"/>
              <w:ind w:right="-35"/>
              <w:rPr>
                <w:b/>
                <w:szCs w:val="18"/>
              </w:rPr>
            </w:pPr>
            <w:r w:rsidRPr="00614124">
              <w:rPr>
                <w:b/>
                <w:szCs w:val="18"/>
              </w:rPr>
              <w:t>Target audience survey type</w:t>
            </w:r>
          </w:p>
        </w:tc>
        <w:tc>
          <w:tcPr>
            <w:tcW w:w="2273" w:type="pct"/>
            <w:shd w:val="clear" w:color="auto" w:fill="FFC000"/>
            <w:vAlign w:val="center"/>
          </w:tcPr>
          <w:p w14:paraId="602EFC7B" w14:textId="77777777" w:rsidR="00DA7BD2" w:rsidRPr="00614124" w:rsidRDefault="00DA7BD2" w:rsidP="00B27ABB">
            <w:pPr>
              <w:spacing w:after="0" w:line="240" w:lineRule="auto"/>
              <w:ind w:right="-35"/>
              <w:rPr>
                <w:b/>
                <w:szCs w:val="18"/>
              </w:rPr>
            </w:pPr>
            <w:r w:rsidRPr="00614124">
              <w:rPr>
                <w:b/>
                <w:szCs w:val="18"/>
              </w:rPr>
              <w:t>Employers survey content</w:t>
            </w:r>
          </w:p>
        </w:tc>
      </w:tr>
      <w:tr w:rsidR="00DA7BD2" w:rsidRPr="00614124" w14:paraId="18978A1A" w14:textId="77777777" w:rsidTr="00DA7BD2">
        <w:trPr>
          <w:trHeight w:val="340"/>
        </w:trPr>
        <w:tc>
          <w:tcPr>
            <w:tcW w:w="392" w:type="pct"/>
            <w:vAlign w:val="center"/>
          </w:tcPr>
          <w:p w14:paraId="573FBAC2" w14:textId="77777777" w:rsidR="00DA7BD2" w:rsidRPr="00614124" w:rsidRDefault="00DA7BD2" w:rsidP="00B27ABB">
            <w:pPr>
              <w:spacing w:after="0" w:line="240" w:lineRule="auto"/>
              <w:jc w:val="center"/>
            </w:pPr>
            <w:r w:rsidRPr="00614124">
              <w:t>01</w:t>
            </w:r>
          </w:p>
        </w:tc>
        <w:tc>
          <w:tcPr>
            <w:tcW w:w="1178" w:type="pct"/>
            <w:shd w:val="clear" w:color="auto" w:fill="auto"/>
            <w:vAlign w:val="center"/>
          </w:tcPr>
          <w:p w14:paraId="42EC8FD9" w14:textId="77777777" w:rsidR="00DA7BD2" w:rsidRPr="00614124" w:rsidRDefault="00DA7BD2" w:rsidP="00B27ABB">
            <w:pPr>
              <w:spacing w:after="0" w:line="240" w:lineRule="auto"/>
              <w:rPr>
                <w:szCs w:val="18"/>
              </w:rPr>
            </w:pPr>
            <w:r w:rsidRPr="00614124">
              <w:rPr>
                <w:szCs w:val="18"/>
              </w:rPr>
              <w:t xml:space="preserve">IF S2 = CODE 07 AND IF S1 = 01 </w:t>
            </w:r>
            <w:r w:rsidRPr="00614124">
              <w:t>ONLY</w:t>
            </w:r>
          </w:p>
        </w:tc>
        <w:tc>
          <w:tcPr>
            <w:tcW w:w="1157" w:type="pct"/>
            <w:shd w:val="clear" w:color="auto" w:fill="auto"/>
            <w:vAlign w:val="center"/>
          </w:tcPr>
          <w:p w14:paraId="08575CD7" w14:textId="77777777" w:rsidR="00DA7BD2" w:rsidRPr="00614124" w:rsidRDefault="006609A4" w:rsidP="00B27ABB">
            <w:pPr>
              <w:spacing w:after="0" w:line="240" w:lineRule="auto"/>
              <w:rPr>
                <w:szCs w:val="18"/>
              </w:rPr>
            </w:pPr>
            <w:r>
              <w:rPr>
                <w:szCs w:val="18"/>
              </w:rPr>
              <w:t>JobAccess Website</w:t>
            </w:r>
          </w:p>
        </w:tc>
        <w:tc>
          <w:tcPr>
            <w:tcW w:w="2273" w:type="pct"/>
            <w:vAlign w:val="center"/>
          </w:tcPr>
          <w:p w14:paraId="1A9151E4" w14:textId="77777777" w:rsidR="00DA7BD2" w:rsidRPr="00614124" w:rsidRDefault="006609A4" w:rsidP="00B27ABB">
            <w:pPr>
              <w:spacing w:after="0" w:line="240" w:lineRule="auto"/>
              <w:rPr>
                <w:szCs w:val="18"/>
              </w:rPr>
            </w:pPr>
            <w:r>
              <w:rPr>
                <w:szCs w:val="18"/>
              </w:rPr>
              <w:t>JobAccess Website</w:t>
            </w:r>
            <w:r w:rsidR="00DA7BD2" w:rsidRPr="00614124">
              <w:rPr>
                <w:szCs w:val="18"/>
              </w:rPr>
              <w:t xml:space="preserve"> Questions (EW1-EW10)</w:t>
            </w:r>
          </w:p>
          <w:p w14:paraId="53FF4AA1" w14:textId="77777777" w:rsidR="00DA7BD2" w:rsidRPr="00614124" w:rsidRDefault="00DA7BD2" w:rsidP="00B27ABB">
            <w:pPr>
              <w:spacing w:after="0" w:line="240" w:lineRule="auto"/>
              <w:rPr>
                <w:szCs w:val="18"/>
              </w:rPr>
            </w:pPr>
            <w:r w:rsidRPr="00614124">
              <w:rPr>
                <w:szCs w:val="18"/>
              </w:rPr>
              <w:t>AND</w:t>
            </w:r>
          </w:p>
          <w:p w14:paraId="03DEE22D" w14:textId="77777777" w:rsidR="00DA7BD2" w:rsidRPr="00614124" w:rsidRDefault="00DA7BD2" w:rsidP="00B27ABB">
            <w:pPr>
              <w:spacing w:after="0" w:line="240" w:lineRule="auto"/>
              <w:rPr>
                <w:szCs w:val="18"/>
              </w:rPr>
            </w:pPr>
            <w:r w:rsidRPr="00614124">
              <w:rPr>
                <w:szCs w:val="18"/>
              </w:rPr>
              <w:t>Demographic Questions (ED1-ED7)</w:t>
            </w:r>
          </w:p>
        </w:tc>
      </w:tr>
      <w:tr w:rsidR="00DA7BD2" w:rsidRPr="00614124" w14:paraId="189C397C" w14:textId="77777777" w:rsidTr="00DA7BD2">
        <w:trPr>
          <w:trHeight w:val="340"/>
        </w:trPr>
        <w:tc>
          <w:tcPr>
            <w:tcW w:w="392" w:type="pct"/>
            <w:vAlign w:val="center"/>
          </w:tcPr>
          <w:p w14:paraId="0899D24D" w14:textId="77777777" w:rsidR="00DA7BD2" w:rsidRPr="00614124" w:rsidRDefault="00DA7BD2" w:rsidP="00B27ABB">
            <w:pPr>
              <w:spacing w:after="0" w:line="240" w:lineRule="auto"/>
              <w:jc w:val="center"/>
            </w:pPr>
            <w:r w:rsidRPr="00614124">
              <w:t>02</w:t>
            </w:r>
          </w:p>
        </w:tc>
        <w:tc>
          <w:tcPr>
            <w:tcW w:w="1178" w:type="pct"/>
            <w:shd w:val="clear" w:color="auto" w:fill="auto"/>
            <w:vAlign w:val="center"/>
          </w:tcPr>
          <w:p w14:paraId="1025990F" w14:textId="77777777" w:rsidR="00DA7BD2" w:rsidRPr="00614124" w:rsidRDefault="00DA7BD2" w:rsidP="00B27ABB">
            <w:pPr>
              <w:spacing w:after="0" w:line="240" w:lineRule="auto"/>
              <w:rPr>
                <w:szCs w:val="18"/>
              </w:rPr>
            </w:pPr>
            <w:r w:rsidRPr="00614124">
              <w:rPr>
                <w:szCs w:val="18"/>
              </w:rPr>
              <w:t xml:space="preserve">IF S2 = CODE 07 AND IF S1 = 02 </w:t>
            </w:r>
            <w:r w:rsidRPr="00614124">
              <w:t>ONLY</w:t>
            </w:r>
          </w:p>
        </w:tc>
        <w:tc>
          <w:tcPr>
            <w:tcW w:w="1157" w:type="pct"/>
            <w:shd w:val="clear" w:color="auto" w:fill="auto"/>
            <w:vAlign w:val="center"/>
          </w:tcPr>
          <w:p w14:paraId="0D6D9A10" w14:textId="77777777" w:rsidR="00DA7BD2" w:rsidRPr="00614124" w:rsidRDefault="00DA7BD2" w:rsidP="00B27ABB">
            <w:pPr>
              <w:spacing w:after="0" w:line="240" w:lineRule="auto"/>
              <w:rPr>
                <w:szCs w:val="18"/>
              </w:rPr>
            </w:pPr>
            <w:r w:rsidRPr="00614124">
              <w:rPr>
                <w:szCs w:val="18"/>
              </w:rPr>
              <w:t>JobAccess Email and Telephone Information and Advice Service</w:t>
            </w:r>
          </w:p>
        </w:tc>
        <w:tc>
          <w:tcPr>
            <w:tcW w:w="2273" w:type="pct"/>
            <w:vAlign w:val="center"/>
          </w:tcPr>
          <w:p w14:paraId="40BC0179" w14:textId="77777777" w:rsidR="00DA7BD2" w:rsidRPr="00614124" w:rsidRDefault="00DA7BD2" w:rsidP="00B27ABB">
            <w:pPr>
              <w:spacing w:after="0" w:line="240" w:lineRule="auto"/>
              <w:rPr>
                <w:szCs w:val="18"/>
              </w:rPr>
            </w:pPr>
            <w:r w:rsidRPr="00614124">
              <w:rPr>
                <w:szCs w:val="18"/>
              </w:rPr>
              <w:t>Information and Advice Service Questions (EA1-EA10)</w:t>
            </w:r>
          </w:p>
          <w:p w14:paraId="07915880" w14:textId="77777777" w:rsidR="00DA7BD2" w:rsidRPr="00614124" w:rsidRDefault="00DA7BD2" w:rsidP="00B27ABB">
            <w:pPr>
              <w:spacing w:after="0" w:line="240" w:lineRule="auto"/>
              <w:rPr>
                <w:szCs w:val="18"/>
              </w:rPr>
            </w:pPr>
            <w:r w:rsidRPr="00614124">
              <w:rPr>
                <w:szCs w:val="18"/>
              </w:rPr>
              <w:t>AND</w:t>
            </w:r>
          </w:p>
          <w:p w14:paraId="6DFCDC4C" w14:textId="77777777" w:rsidR="00DA7BD2" w:rsidRPr="00614124" w:rsidRDefault="00DA7BD2" w:rsidP="00B27ABB">
            <w:pPr>
              <w:spacing w:after="0" w:line="240" w:lineRule="auto"/>
              <w:rPr>
                <w:szCs w:val="18"/>
              </w:rPr>
            </w:pPr>
            <w:r w:rsidRPr="00614124">
              <w:rPr>
                <w:szCs w:val="18"/>
              </w:rPr>
              <w:t>Demographic Questions (ED1-ED7)</w:t>
            </w:r>
          </w:p>
        </w:tc>
      </w:tr>
      <w:tr w:rsidR="00DA7BD2" w:rsidRPr="00614124" w14:paraId="2B76D0CE" w14:textId="77777777" w:rsidTr="00DA7BD2">
        <w:trPr>
          <w:trHeight w:val="340"/>
        </w:trPr>
        <w:tc>
          <w:tcPr>
            <w:tcW w:w="392" w:type="pct"/>
            <w:vAlign w:val="center"/>
          </w:tcPr>
          <w:p w14:paraId="3C5616D9" w14:textId="77777777" w:rsidR="00DA7BD2" w:rsidRPr="00614124" w:rsidRDefault="00DA7BD2" w:rsidP="00B27ABB">
            <w:pPr>
              <w:spacing w:after="0" w:line="240" w:lineRule="auto"/>
              <w:jc w:val="center"/>
            </w:pPr>
            <w:r w:rsidRPr="00614124">
              <w:t>03</w:t>
            </w:r>
          </w:p>
        </w:tc>
        <w:tc>
          <w:tcPr>
            <w:tcW w:w="1178" w:type="pct"/>
            <w:shd w:val="clear" w:color="auto" w:fill="auto"/>
            <w:vAlign w:val="center"/>
          </w:tcPr>
          <w:p w14:paraId="4DB763A4" w14:textId="77777777" w:rsidR="00DA7BD2" w:rsidRPr="00614124" w:rsidRDefault="00DA7BD2" w:rsidP="00B27ABB">
            <w:pPr>
              <w:spacing w:after="0" w:line="240" w:lineRule="auto"/>
              <w:rPr>
                <w:szCs w:val="18"/>
              </w:rPr>
            </w:pPr>
            <w:r w:rsidRPr="00614124">
              <w:rPr>
                <w:szCs w:val="18"/>
              </w:rPr>
              <w:t>IF S2 = CODE 07 AND IF S1 = 02 and 01</w:t>
            </w:r>
          </w:p>
        </w:tc>
        <w:tc>
          <w:tcPr>
            <w:tcW w:w="1157" w:type="pct"/>
            <w:shd w:val="clear" w:color="auto" w:fill="auto"/>
            <w:vAlign w:val="center"/>
          </w:tcPr>
          <w:p w14:paraId="0F765822" w14:textId="77777777" w:rsidR="00DA7BD2" w:rsidRPr="00614124" w:rsidRDefault="00DA7BD2" w:rsidP="00B27ABB">
            <w:pPr>
              <w:spacing w:after="0" w:line="240" w:lineRule="auto"/>
              <w:rPr>
                <w:szCs w:val="18"/>
              </w:rPr>
            </w:pPr>
            <w:r w:rsidRPr="00614124">
              <w:rPr>
                <w:szCs w:val="18"/>
              </w:rPr>
              <w:t>JobAccess Email and Telephone Information and Advice Service</w:t>
            </w:r>
          </w:p>
          <w:p w14:paraId="4A1FC3C1" w14:textId="77777777" w:rsidR="00DA7BD2" w:rsidRPr="00614124" w:rsidRDefault="00DA7BD2" w:rsidP="00B27ABB">
            <w:pPr>
              <w:spacing w:after="0" w:line="240" w:lineRule="auto"/>
              <w:rPr>
                <w:szCs w:val="18"/>
              </w:rPr>
            </w:pPr>
            <w:r w:rsidRPr="00614124">
              <w:rPr>
                <w:szCs w:val="18"/>
              </w:rPr>
              <w:t>AND</w:t>
            </w:r>
          </w:p>
          <w:p w14:paraId="3FA58DD1" w14:textId="77777777" w:rsidR="00DA7BD2" w:rsidRPr="00614124" w:rsidRDefault="006609A4" w:rsidP="00B27ABB">
            <w:pPr>
              <w:spacing w:after="0" w:line="240" w:lineRule="auto"/>
              <w:rPr>
                <w:szCs w:val="18"/>
              </w:rPr>
            </w:pPr>
            <w:r>
              <w:rPr>
                <w:szCs w:val="18"/>
              </w:rPr>
              <w:t>JobAccess Website</w:t>
            </w:r>
          </w:p>
        </w:tc>
        <w:tc>
          <w:tcPr>
            <w:tcW w:w="2273" w:type="pct"/>
            <w:vAlign w:val="center"/>
          </w:tcPr>
          <w:p w14:paraId="4D3E6870" w14:textId="77777777" w:rsidR="00DA7BD2" w:rsidRPr="00614124" w:rsidRDefault="00DA7BD2" w:rsidP="00B27ABB">
            <w:pPr>
              <w:spacing w:after="0" w:line="240" w:lineRule="auto"/>
              <w:rPr>
                <w:szCs w:val="18"/>
              </w:rPr>
            </w:pPr>
            <w:r w:rsidRPr="00614124">
              <w:rPr>
                <w:szCs w:val="18"/>
              </w:rPr>
              <w:t>Information and Advice Service Questions (EA1-EA10)</w:t>
            </w:r>
          </w:p>
          <w:p w14:paraId="6E395E89" w14:textId="77777777" w:rsidR="00DA7BD2" w:rsidRPr="00614124" w:rsidRDefault="00DA7BD2" w:rsidP="00B27ABB">
            <w:pPr>
              <w:spacing w:after="0" w:line="240" w:lineRule="auto"/>
              <w:rPr>
                <w:szCs w:val="18"/>
              </w:rPr>
            </w:pPr>
            <w:r w:rsidRPr="00614124">
              <w:rPr>
                <w:szCs w:val="18"/>
              </w:rPr>
              <w:t>AND</w:t>
            </w:r>
          </w:p>
          <w:p w14:paraId="29ECA369" w14:textId="77777777" w:rsidR="00DA7BD2" w:rsidRPr="00614124" w:rsidRDefault="006609A4" w:rsidP="00B27ABB">
            <w:pPr>
              <w:spacing w:after="0" w:line="240" w:lineRule="auto"/>
              <w:rPr>
                <w:szCs w:val="18"/>
              </w:rPr>
            </w:pPr>
            <w:r>
              <w:rPr>
                <w:szCs w:val="18"/>
              </w:rPr>
              <w:t>JobAccess Website</w:t>
            </w:r>
            <w:r w:rsidR="00DA7BD2" w:rsidRPr="00614124">
              <w:rPr>
                <w:szCs w:val="18"/>
              </w:rPr>
              <w:t xml:space="preserve"> Questions (EW1-EW10)</w:t>
            </w:r>
          </w:p>
          <w:p w14:paraId="7645AD83" w14:textId="77777777" w:rsidR="00DA7BD2" w:rsidRPr="00614124" w:rsidRDefault="00DA7BD2" w:rsidP="00B27ABB">
            <w:pPr>
              <w:spacing w:after="0" w:line="240" w:lineRule="auto"/>
              <w:rPr>
                <w:szCs w:val="18"/>
              </w:rPr>
            </w:pPr>
            <w:r w:rsidRPr="00614124">
              <w:rPr>
                <w:szCs w:val="18"/>
              </w:rPr>
              <w:t>AND</w:t>
            </w:r>
          </w:p>
          <w:p w14:paraId="6A1E6789" w14:textId="77777777" w:rsidR="00DA7BD2" w:rsidRPr="00614124" w:rsidRDefault="00DA7BD2" w:rsidP="00B27ABB">
            <w:pPr>
              <w:spacing w:after="0" w:line="240" w:lineRule="auto"/>
              <w:rPr>
                <w:szCs w:val="18"/>
              </w:rPr>
            </w:pPr>
            <w:r w:rsidRPr="00614124">
              <w:rPr>
                <w:szCs w:val="18"/>
              </w:rPr>
              <w:t>Demographic Questions (ED1-ED7)</w:t>
            </w:r>
          </w:p>
        </w:tc>
      </w:tr>
      <w:tr w:rsidR="00DA7BD2" w:rsidRPr="00614124" w14:paraId="68FC03AA" w14:textId="77777777" w:rsidTr="00DA7BD2">
        <w:trPr>
          <w:trHeight w:val="340"/>
        </w:trPr>
        <w:tc>
          <w:tcPr>
            <w:tcW w:w="392" w:type="pct"/>
            <w:vAlign w:val="center"/>
          </w:tcPr>
          <w:p w14:paraId="0835471B" w14:textId="77777777" w:rsidR="00DA7BD2" w:rsidRPr="00614124" w:rsidRDefault="00DA7BD2" w:rsidP="00B27ABB">
            <w:pPr>
              <w:spacing w:after="0" w:line="240" w:lineRule="auto"/>
              <w:jc w:val="center"/>
            </w:pPr>
            <w:r w:rsidRPr="00614124">
              <w:t>04</w:t>
            </w:r>
          </w:p>
        </w:tc>
        <w:tc>
          <w:tcPr>
            <w:tcW w:w="1178" w:type="pct"/>
            <w:shd w:val="clear" w:color="auto" w:fill="auto"/>
            <w:vAlign w:val="center"/>
          </w:tcPr>
          <w:p w14:paraId="7EF5893B" w14:textId="77777777" w:rsidR="00DA7BD2" w:rsidRPr="00614124" w:rsidRDefault="00DA7BD2" w:rsidP="00B27ABB">
            <w:pPr>
              <w:spacing w:after="0" w:line="240" w:lineRule="auto"/>
              <w:rPr>
                <w:szCs w:val="18"/>
              </w:rPr>
            </w:pPr>
            <w:r w:rsidRPr="00614124">
              <w:rPr>
                <w:szCs w:val="18"/>
              </w:rPr>
              <w:t xml:space="preserve">IF S2 = CODE 07 AND IF S1 = 02 AND 01 </w:t>
            </w:r>
            <w:r w:rsidRPr="00614124">
              <w:t>AND ANY OTHER CODES AT S1</w:t>
            </w:r>
          </w:p>
        </w:tc>
        <w:tc>
          <w:tcPr>
            <w:tcW w:w="1157" w:type="pct"/>
            <w:shd w:val="clear" w:color="auto" w:fill="auto"/>
            <w:vAlign w:val="center"/>
          </w:tcPr>
          <w:p w14:paraId="2C9EA601" w14:textId="77777777" w:rsidR="00DA7BD2" w:rsidRPr="00614124" w:rsidRDefault="00DA7BD2" w:rsidP="00B27ABB">
            <w:pPr>
              <w:spacing w:after="0" w:line="240" w:lineRule="auto"/>
              <w:rPr>
                <w:szCs w:val="18"/>
              </w:rPr>
            </w:pPr>
            <w:r w:rsidRPr="00614124">
              <w:rPr>
                <w:szCs w:val="18"/>
              </w:rPr>
              <w:t>JobAccess Email and Telephone Information and Advice Service</w:t>
            </w:r>
          </w:p>
          <w:p w14:paraId="5D533AB8" w14:textId="77777777" w:rsidR="00DA7BD2" w:rsidRPr="00614124" w:rsidRDefault="00DA7BD2" w:rsidP="00B27ABB">
            <w:pPr>
              <w:spacing w:after="0" w:line="240" w:lineRule="auto"/>
              <w:rPr>
                <w:szCs w:val="18"/>
              </w:rPr>
            </w:pPr>
            <w:r w:rsidRPr="00614124">
              <w:rPr>
                <w:szCs w:val="18"/>
              </w:rPr>
              <w:t>AND</w:t>
            </w:r>
          </w:p>
          <w:p w14:paraId="5D009430" w14:textId="77777777" w:rsidR="00DA7BD2" w:rsidRPr="00614124" w:rsidRDefault="006609A4" w:rsidP="00B27ABB">
            <w:pPr>
              <w:spacing w:after="0" w:line="240" w:lineRule="auto"/>
              <w:rPr>
                <w:szCs w:val="18"/>
              </w:rPr>
            </w:pPr>
            <w:r>
              <w:rPr>
                <w:szCs w:val="18"/>
              </w:rPr>
              <w:t>JobAccess Website</w:t>
            </w:r>
          </w:p>
        </w:tc>
        <w:tc>
          <w:tcPr>
            <w:tcW w:w="2273" w:type="pct"/>
            <w:vAlign w:val="center"/>
          </w:tcPr>
          <w:p w14:paraId="7A41CC20" w14:textId="77777777" w:rsidR="00DA7BD2" w:rsidRPr="00614124" w:rsidRDefault="00DA7BD2" w:rsidP="00B27ABB">
            <w:pPr>
              <w:spacing w:after="0" w:line="240" w:lineRule="auto"/>
              <w:rPr>
                <w:szCs w:val="18"/>
              </w:rPr>
            </w:pPr>
            <w:r w:rsidRPr="00614124">
              <w:rPr>
                <w:szCs w:val="18"/>
              </w:rPr>
              <w:t>Information and Advice Service Questions (EA1-EA10)</w:t>
            </w:r>
          </w:p>
          <w:p w14:paraId="4940EDE5" w14:textId="77777777" w:rsidR="00DA7BD2" w:rsidRPr="00614124" w:rsidRDefault="00DA7BD2" w:rsidP="00B27ABB">
            <w:pPr>
              <w:spacing w:after="0" w:line="240" w:lineRule="auto"/>
              <w:rPr>
                <w:szCs w:val="18"/>
              </w:rPr>
            </w:pPr>
            <w:r w:rsidRPr="00614124">
              <w:rPr>
                <w:szCs w:val="18"/>
              </w:rPr>
              <w:t>AND</w:t>
            </w:r>
          </w:p>
          <w:p w14:paraId="5AF35736" w14:textId="77777777" w:rsidR="00DA7BD2" w:rsidRPr="00614124" w:rsidRDefault="006609A4" w:rsidP="00B27ABB">
            <w:pPr>
              <w:spacing w:after="0" w:line="240" w:lineRule="auto"/>
              <w:rPr>
                <w:szCs w:val="18"/>
              </w:rPr>
            </w:pPr>
            <w:r>
              <w:rPr>
                <w:szCs w:val="18"/>
              </w:rPr>
              <w:t>JobAccess Website</w:t>
            </w:r>
            <w:r w:rsidR="00DA7BD2" w:rsidRPr="00614124">
              <w:rPr>
                <w:szCs w:val="18"/>
              </w:rPr>
              <w:t xml:space="preserve"> Questions (EW1-EW10)</w:t>
            </w:r>
          </w:p>
          <w:p w14:paraId="44659779" w14:textId="77777777" w:rsidR="00DA7BD2" w:rsidRPr="00614124" w:rsidRDefault="00DA7BD2" w:rsidP="00B27ABB">
            <w:pPr>
              <w:spacing w:after="0" w:line="240" w:lineRule="auto"/>
              <w:rPr>
                <w:szCs w:val="18"/>
              </w:rPr>
            </w:pPr>
            <w:r w:rsidRPr="00614124">
              <w:rPr>
                <w:szCs w:val="18"/>
              </w:rPr>
              <w:t>AND</w:t>
            </w:r>
          </w:p>
          <w:p w14:paraId="0870C32B" w14:textId="77777777" w:rsidR="00DA7BD2" w:rsidRPr="00614124" w:rsidRDefault="00DA7BD2" w:rsidP="00B27ABB">
            <w:pPr>
              <w:spacing w:after="0" w:line="240" w:lineRule="auto"/>
              <w:rPr>
                <w:szCs w:val="18"/>
              </w:rPr>
            </w:pPr>
            <w:r w:rsidRPr="00614124">
              <w:rPr>
                <w:szCs w:val="18"/>
              </w:rPr>
              <w:t>Demographic Questions (ED1-ED7)</w:t>
            </w:r>
          </w:p>
        </w:tc>
      </w:tr>
      <w:tr w:rsidR="00DA7BD2" w:rsidRPr="00614124" w14:paraId="678943FC" w14:textId="77777777" w:rsidTr="00DA7BD2">
        <w:trPr>
          <w:trHeight w:val="340"/>
        </w:trPr>
        <w:tc>
          <w:tcPr>
            <w:tcW w:w="392" w:type="pct"/>
            <w:vAlign w:val="center"/>
          </w:tcPr>
          <w:p w14:paraId="27256FB2" w14:textId="77777777" w:rsidR="00DA7BD2" w:rsidRPr="00614124" w:rsidRDefault="00DA7BD2" w:rsidP="00B27ABB">
            <w:pPr>
              <w:spacing w:after="0" w:line="240" w:lineRule="auto"/>
              <w:jc w:val="center"/>
            </w:pPr>
            <w:r w:rsidRPr="00614124">
              <w:t>05</w:t>
            </w:r>
          </w:p>
        </w:tc>
        <w:tc>
          <w:tcPr>
            <w:tcW w:w="1178" w:type="pct"/>
            <w:shd w:val="clear" w:color="auto" w:fill="auto"/>
            <w:vAlign w:val="center"/>
          </w:tcPr>
          <w:p w14:paraId="623AB875" w14:textId="77777777" w:rsidR="00DA7BD2" w:rsidRPr="00614124" w:rsidRDefault="00DA7BD2" w:rsidP="00B27ABB">
            <w:pPr>
              <w:spacing w:after="0" w:line="240" w:lineRule="auto"/>
              <w:rPr>
                <w:szCs w:val="18"/>
              </w:rPr>
            </w:pPr>
            <w:r w:rsidRPr="00614124">
              <w:rPr>
                <w:szCs w:val="18"/>
              </w:rPr>
              <w:t>IF S2 = CODE 07 AND IF S1 = 03 OR IF S1 = 03 AND 01</w:t>
            </w:r>
          </w:p>
        </w:tc>
        <w:tc>
          <w:tcPr>
            <w:tcW w:w="1157" w:type="pct"/>
            <w:shd w:val="clear" w:color="auto" w:fill="auto"/>
            <w:vAlign w:val="center"/>
          </w:tcPr>
          <w:p w14:paraId="01C35492" w14:textId="77777777" w:rsidR="00DA7BD2" w:rsidRPr="00614124" w:rsidRDefault="00DA7BD2" w:rsidP="00B27ABB">
            <w:pPr>
              <w:spacing w:after="0" w:line="240" w:lineRule="auto"/>
              <w:rPr>
                <w:szCs w:val="18"/>
              </w:rPr>
            </w:pPr>
            <w:r w:rsidRPr="00614124">
              <w:rPr>
                <w:szCs w:val="18"/>
              </w:rPr>
              <w:t>Employment Assistance Fund</w:t>
            </w:r>
          </w:p>
        </w:tc>
        <w:tc>
          <w:tcPr>
            <w:tcW w:w="2273" w:type="pct"/>
            <w:vAlign w:val="center"/>
          </w:tcPr>
          <w:p w14:paraId="3D902661" w14:textId="77777777" w:rsidR="00DA7BD2" w:rsidRPr="00614124" w:rsidRDefault="00DA7BD2" w:rsidP="00B27ABB">
            <w:pPr>
              <w:spacing w:after="0" w:line="240" w:lineRule="auto"/>
              <w:rPr>
                <w:szCs w:val="18"/>
              </w:rPr>
            </w:pPr>
            <w:r w:rsidRPr="00614124">
              <w:rPr>
                <w:szCs w:val="18"/>
              </w:rPr>
              <w:t>EAF Questions (EE1-EE32)</w:t>
            </w:r>
          </w:p>
          <w:p w14:paraId="5E1D19B3" w14:textId="77777777" w:rsidR="00DA7BD2" w:rsidRPr="00614124" w:rsidRDefault="00DA7BD2" w:rsidP="00B27ABB">
            <w:pPr>
              <w:spacing w:after="0" w:line="240" w:lineRule="auto"/>
              <w:rPr>
                <w:szCs w:val="18"/>
              </w:rPr>
            </w:pPr>
            <w:r w:rsidRPr="00614124">
              <w:rPr>
                <w:szCs w:val="18"/>
              </w:rPr>
              <w:t>AND</w:t>
            </w:r>
          </w:p>
          <w:p w14:paraId="1D6FDD4B" w14:textId="77777777" w:rsidR="00DA7BD2" w:rsidRPr="00614124" w:rsidRDefault="00DA7BD2" w:rsidP="00B27ABB">
            <w:pPr>
              <w:spacing w:after="0" w:line="240" w:lineRule="auto"/>
              <w:rPr>
                <w:szCs w:val="18"/>
              </w:rPr>
            </w:pPr>
            <w:r w:rsidRPr="00614124">
              <w:rPr>
                <w:szCs w:val="18"/>
              </w:rPr>
              <w:t>Demographic Questions (ED1-ED7)</w:t>
            </w:r>
          </w:p>
        </w:tc>
      </w:tr>
      <w:tr w:rsidR="00DA7BD2" w:rsidRPr="00614124" w14:paraId="59E58B32" w14:textId="77777777" w:rsidTr="00DA7BD2">
        <w:trPr>
          <w:trHeight w:val="340"/>
        </w:trPr>
        <w:tc>
          <w:tcPr>
            <w:tcW w:w="392" w:type="pct"/>
            <w:vAlign w:val="center"/>
          </w:tcPr>
          <w:p w14:paraId="18020E2A" w14:textId="77777777" w:rsidR="00DA7BD2" w:rsidRPr="00614124" w:rsidRDefault="00DA7BD2" w:rsidP="00B27ABB">
            <w:pPr>
              <w:spacing w:after="0" w:line="240" w:lineRule="auto"/>
              <w:jc w:val="center"/>
            </w:pPr>
            <w:r w:rsidRPr="00614124">
              <w:t>12 OR 12A</w:t>
            </w:r>
          </w:p>
        </w:tc>
        <w:tc>
          <w:tcPr>
            <w:tcW w:w="1178" w:type="pct"/>
            <w:shd w:val="clear" w:color="auto" w:fill="auto"/>
            <w:vAlign w:val="center"/>
          </w:tcPr>
          <w:p w14:paraId="21E61F27" w14:textId="77777777" w:rsidR="00DA7BD2" w:rsidRPr="00614124" w:rsidRDefault="00DA7BD2" w:rsidP="00B27ABB">
            <w:pPr>
              <w:spacing w:after="0" w:line="240" w:lineRule="auto"/>
              <w:rPr>
                <w:szCs w:val="18"/>
              </w:rPr>
            </w:pPr>
            <w:r w:rsidRPr="00614124">
              <w:rPr>
                <w:szCs w:val="18"/>
              </w:rPr>
              <w:t xml:space="preserve">IF S2 = CODE 07 AND IF S1 = 06 </w:t>
            </w:r>
            <w:r w:rsidRPr="00614124">
              <w:t>ONLY</w:t>
            </w:r>
          </w:p>
        </w:tc>
        <w:tc>
          <w:tcPr>
            <w:tcW w:w="1157" w:type="pct"/>
            <w:shd w:val="clear" w:color="auto" w:fill="auto"/>
            <w:vAlign w:val="center"/>
          </w:tcPr>
          <w:p w14:paraId="1445CFFF" w14:textId="77777777" w:rsidR="00DA7BD2" w:rsidRPr="00614124" w:rsidRDefault="00DA7BD2" w:rsidP="00B27ABB">
            <w:pPr>
              <w:spacing w:after="0" w:line="240" w:lineRule="auto"/>
              <w:rPr>
                <w:szCs w:val="18"/>
              </w:rPr>
            </w:pPr>
            <w:r w:rsidRPr="00614124">
              <w:rPr>
                <w:szCs w:val="18"/>
              </w:rPr>
              <w:t>National Disability Recruitment Coordinator</w:t>
            </w:r>
          </w:p>
        </w:tc>
        <w:tc>
          <w:tcPr>
            <w:tcW w:w="2273" w:type="pct"/>
            <w:vAlign w:val="center"/>
          </w:tcPr>
          <w:p w14:paraId="55491F49" w14:textId="77777777" w:rsidR="00DA7BD2" w:rsidRPr="00614124" w:rsidRDefault="00DA7BD2" w:rsidP="00B27ABB">
            <w:pPr>
              <w:spacing w:after="0" w:line="240" w:lineRule="auto"/>
              <w:rPr>
                <w:szCs w:val="18"/>
              </w:rPr>
            </w:pPr>
            <w:r w:rsidRPr="00614124">
              <w:rPr>
                <w:szCs w:val="18"/>
              </w:rPr>
              <w:t>National Disability Recruitment Coordinator Questions (EN1-EN10)</w:t>
            </w:r>
          </w:p>
          <w:p w14:paraId="71420F74" w14:textId="77777777" w:rsidR="00DA7BD2" w:rsidRPr="00614124" w:rsidRDefault="00DA7BD2" w:rsidP="00B27ABB">
            <w:pPr>
              <w:spacing w:after="0" w:line="240" w:lineRule="auto"/>
              <w:rPr>
                <w:szCs w:val="18"/>
              </w:rPr>
            </w:pPr>
            <w:r w:rsidRPr="00614124">
              <w:rPr>
                <w:szCs w:val="18"/>
              </w:rPr>
              <w:t>AND</w:t>
            </w:r>
          </w:p>
          <w:p w14:paraId="0E57D07A" w14:textId="77777777" w:rsidR="00DA7BD2" w:rsidRPr="00614124" w:rsidRDefault="00DA7BD2" w:rsidP="00B27ABB">
            <w:pPr>
              <w:spacing w:after="0" w:line="240" w:lineRule="auto"/>
              <w:rPr>
                <w:szCs w:val="18"/>
              </w:rPr>
            </w:pPr>
            <w:r w:rsidRPr="00614124">
              <w:rPr>
                <w:szCs w:val="18"/>
              </w:rPr>
              <w:t>Demographic Questions (ED1-ED7)</w:t>
            </w:r>
          </w:p>
        </w:tc>
      </w:tr>
      <w:tr w:rsidR="00DA7BD2" w:rsidRPr="00614124" w14:paraId="4336E14C" w14:textId="77777777" w:rsidTr="00DA7BD2">
        <w:trPr>
          <w:trHeight w:val="340"/>
        </w:trPr>
        <w:tc>
          <w:tcPr>
            <w:tcW w:w="392" w:type="pct"/>
            <w:vAlign w:val="center"/>
          </w:tcPr>
          <w:p w14:paraId="5619E3D1" w14:textId="77777777" w:rsidR="00DA7BD2" w:rsidRPr="00614124" w:rsidRDefault="00DA7BD2" w:rsidP="00B27ABB">
            <w:pPr>
              <w:spacing w:after="0" w:line="240" w:lineRule="auto"/>
              <w:jc w:val="center"/>
            </w:pPr>
            <w:r w:rsidRPr="00614124">
              <w:t>13</w:t>
            </w:r>
          </w:p>
        </w:tc>
        <w:tc>
          <w:tcPr>
            <w:tcW w:w="1178" w:type="pct"/>
            <w:shd w:val="clear" w:color="auto" w:fill="auto"/>
            <w:vAlign w:val="center"/>
          </w:tcPr>
          <w:p w14:paraId="3A459CEC" w14:textId="77777777" w:rsidR="00DA7BD2" w:rsidRPr="00614124" w:rsidRDefault="00DA7BD2" w:rsidP="00B27ABB">
            <w:pPr>
              <w:spacing w:after="0" w:line="240" w:lineRule="auto"/>
              <w:rPr>
                <w:szCs w:val="18"/>
              </w:rPr>
            </w:pPr>
            <w:r w:rsidRPr="00614124">
              <w:rPr>
                <w:szCs w:val="18"/>
              </w:rPr>
              <w:t>IF S2 = CODE 07 AND IF S1 = 06 and 01</w:t>
            </w:r>
          </w:p>
        </w:tc>
        <w:tc>
          <w:tcPr>
            <w:tcW w:w="1157" w:type="pct"/>
            <w:shd w:val="clear" w:color="auto" w:fill="auto"/>
            <w:vAlign w:val="center"/>
          </w:tcPr>
          <w:p w14:paraId="1BA1D4F7" w14:textId="77777777" w:rsidR="00DA7BD2" w:rsidRPr="00614124" w:rsidRDefault="00DA7BD2" w:rsidP="00B27ABB">
            <w:pPr>
              <w:spacing w:after="0" w:line="240" w:lineRule="auto"/>
              <w:rPr>
                <w:szCs w:val="18"/>
              </w:rPr>
            </w:pPr>
            <w:r w:rsidRPr="00614124">
              <w:rPr>
                <w:szCs w:val="18"/>
              </w:rPr>
              <w:t xml:space="preserve">National Disability Recruitment Coordinator </w:t>
            </w:r>
          </w:p>
          <w:p w14:paraId="2A73C94B" w14:textId="77777777" w:rsidR="00DA7BD2" w:rsidRPr="00614124" w:rsidRDefault="00DA7BD2" w:rsidP="00B27ABB">
            <w:pPr>
              <w:spacing w:after="0" w:line="240" w:lineRule="auto"/>
              <w:rPr>
                <w:szCs w:val="18"/>
              </w:rPr>
            </w:pPr>
            <w:r w:rsidRPr="00614124">
              <w:rPr>
                <w:szCs w:val="18"/>
              </w:rPr>
              <w:t>AND</w:t>
            </w:r>
          </w:p>
          <w:p w14:paraId="36FE199D" w14:textId="77777777" w:rsidR="00DA7BD2" w:rsidRPr="00614124" w:rsidRDefault="006609A4" w:rsidP="00B27ABB">
            <w:pPr>
              <w:spacing w:after="0" w:line="240" w:lineRule="auto"/>
              <w:rPr>
                <w:szCs w:val="18"/>
              </w:rPr>
            </w:pPr>
            <w:r>
              <w:rPr>
                <w:szCs w:val="18"/>
              </w:rPr>
              <w:t>JobAccess Website</w:t>
            </w:r>
          </w:p>
        </w:tc>
        <w:tc>
          <w:tcPr>
            <w:tcW w:w="2273" w:type="pct"/>
            <w:vAlign w:val="center"/>
          </w:tcPr>
          <w:p w14:paraId="4D296DEE" w14:textId="77777777" w:rsidR="00DA7BD2" w:rsidRPr="00614124" w:rsidRDefault="00DA7BD2" w:rsidP="00B27ABB">
            <w:pPr>
              <w:spacing w:after="0" w:line="240" w:lineRule="auto"/>
              <w:rPr>
                <w:szCs w:val="18"/>
              </w:rPr>
            </w:pPr>
            <w:r w:rsidRPr="00614124">
              <w:rPr>
                <w:szCs w:val="18"/>
              </w:rPr>
              <w:t>National Disability Recruitment Coordinator Questions (EN1-EN10)</w:t>
            </w:r>
          </w:p>
          <w:p w14:paraId="496B31C1" w14:textId="77777777" w:rsidR="00DA7BD2" w:rsidRPr="00614124" w:rsidRDefault="00DA7BD2" w:rsidP="00B27ABB">
            <w:pPr>
              <w:spacing w:after="0" w:line="240" w:lineRule="auto"/>
              <w:rPr>
                <w:szCs w:val="18"/>
              </w:rPr>
            </w:pPr>
            <w:r w:rsidRPr="00614124">
              <w:rPr>
                <w:szCs w:val="18"/>
              </w:rPr>
              <w:t>AND</w:t>
            </w:r>
          </w:p>
          <w:p w14:paraId="3060A157" w14:textId="77777777" w:rsidR="00DA7BD2" w:rsidRPr="00614124" w:rsidRDefault="006609A4" w:rsidP="00B27ABB">
            <w:pPr>
              <w:spacing w:after="0" w:line="240" w:lineRule="auto"/>
              <w:rPr>
                <w:szCs w:val="18"/>
              </w:rPr>
            </w:pPr>
            <w:r>
              <w:rPr>
                <w:szCs w:val="18"/>
              </w:rPr>
              <w:t>JobAccess Website</w:t>
            </w:r>
            <w:r w:rsidR="00DA7BD2" w:rsidRPr="00614124">
              <w:rPr>
                <w:szCs w:val="18"/>
              </w:rPr>
              <w:t xml:space="preserve"> Questions (EW1-EW10)</w:t>
            </w:r>
          </w:p>
          <w:p w14:paraId="061A537C" w14:textId="77777777" w:rsidR="00DA7BD2" w:rsidRPr="00614124" w:rsidRDefault="00DA7BD2" w:rsidP="00B27ABB">
            <w:pPr>
              <w:spacing w:after="0" w:line="240" w:lineRule="auto"/>
              <w:rPr>
                <w:szCs w:val="18"/>
              </w:rPr>
            </w:pPr>
            <w:r w:rsidRPr="00614124">
              <w:rPr>
                <w:szCs w:val="18"/>
              </w:rPr>
              <w:t>AND</w:t>
            </w:r>
          </w:p>
          <w:p w14:paraId="3B017D76" w14:textId="77777777" w:rsidR="00DA7BD2" w:rsidRPr="00614124" w:rsidRDefault="00DA7BD2" w:rsidP="00B27ABB">
            <w:pPr>
              <w:spacing w:after="0" w:line="240" w:lineRule="auto"/>
              <w:rPr>
                <w:szCs w:val="18"/>
              </w:rPr>
            </w:pPr>
            <w:r w:rsidRPr="00614124">
              <w:rPr>
                <w:szCs w:val="18"/>
              </w:rPr>
              <w:t>Demographic Questions (ED1-ED7)</w:t>
            </w:r>
          </w:p>
        </w:tc>
      </w:tr>
      <w:tr w:rsidR="00DA7BD2" w:rsidRPr="00614124" w14:paraId="4E3C3DD3" w14:textId="77777777" w:rsidTr="00DA7BD2">
        <w:trPr>
          <w:trHeight w:val="340"/>
        </w:trPr>
        <w:tc>
          <w:tcPr>
            <w:tcW w:w="392" w:type="pct"/>
            <w:vAlign w:val="center"/>
          </w:tcPr>
          <w:p w14:paraId="2B6DFAC0" w14:textId="77777777" w:rsidR="00DA7BD2" w:rsidRPr="00614124" w:rsidRDefault="00DA7BD2" w:rsidP="00B27ABB">
            <w:pPr>
              <w:spacing w:after="0" w:line="240" w:lineRule="auto"/>
              <w:jc w:val="center"/>
            </w:pPr>
            <w:r w:rsidRPr="00614124">
              <w:t>14</w:t>
            </w:r>
          </w:p>
        </w:tc>
        <w:tc>
          <w:tcPr>
            <w:tcW w:w="1178" w:type="pct"/>
            <w:shd w:val="clear" w:color="auto" w:fill="auto"/>
            <w:vAlign w:val="center"/>
          </w:tcPr>
          <w:p w14:paraId="35395EEF" w14:textId="77777777" w:rsidR="00DA7BD2" w:rsidRPr="00614124" w:rsidRDefault="00DA7BD2" w:rsidP="00B27ABB">
            <w:pPr>
              <w:spacing w:after="0" w:line="240" w:lineRule="auto"/>
              <w:rPr>
                <w:szCs w:val="18"/>
              </w:rPr>
            </w:pPr>
            <w:r w:rsidRPr="00614124">
              <w:rPr>
                <w:szCs w:val="18"/>
              </w:rPr>
              <w:t xml:space="preserve">IF S2 = CODE 07 AND IF S1 = 06 AND 01 </w:t>
            </w:r>
            <w:r w:rsidRPr="00614124">
              <w:t>AND ANY OTHER CODES AT S1</w:t>
            </w:r>
          </w:p>
        </w:tc>
        <w:tc>
          <w:tcPr>
            <w:tcW w:w="1157" w:type="pct"/>
            <w:shd w:val="clear" w:color="auto" w:fill="auto"/>
            <w:vAlign w:val="center"/>
          </w:tcPr>
          <w:p w14:paraId="74FBBFBA" w14:textId="77777777" w:rsidR="00DA7BD2" w:rsidRPr="00614124" w:rsidRDefault="00DA7BD2" w:rsidP="00B27ABB">
            <w:pPr>
              <w:spacing w:after="0" w:line="240" w:lineRule="auto"/>
              <w:rPr>
                <w:szCs w:val="18"/>
              </w:rPr>
            </w:pPr>
            <w:r w:rsidRPr="00614124">
              <w:rPr>
                <w:szCs w:val="18"/>
              </w:rPr>
              <w:t xml:space="preserve">National Disability Recruitment Coordinator </w:t>
            </w:r>
          </w:p>
          <w:p w14:paraId="78F738A7" w14:textId="77777777" w:rsidR="00DA7BD2" w:rsidRPr="00614124" w:rsidRDefault="00DA7BD2" w:rsidP="00B27ABB">
            <w:pPr>
              <w:spacing w:after="0" w:line="240" w:lineRule="auto"/>
              <w:rPr>
                <w:szCs w:val="18"/>
              </w:rPr>
            </w:pPr>
            <w:r w:rsidRPr="00614124">
              <w:rPr>
                <w:szCs w:val="18"/>
              </w:rPr>
              <w:t>AND</w:t>
            </w:r>
          </w:p>
          <w:p w14:paraId="3F456910" w14:textId="77777777" w:rsidR="00DA7BD2" w:rsidRPr="00614124" w:rsidRDefault="006609A4" w:rsidP="00B27ABB">
            <w:pPr>
              <w:spacing w:after="0" w:line="240" w:lineRule="auto"/>
              <w:rPr>
                <w:szCs w:val="18"/>
              </w:rPr>
            </w:pPr>
            <w:r>
              <w:rPr>
                <w:szCs w:val="18"/>
              </w:rPr>
              <w:t>JobAccess Website</w:t>
            </w:r>
          </w:p>
        </w:tc>
        <w:tc>
          <w:tcPr>
            <w:tcW w:w="2273" w:type="pct"/>
            <w:vAlign w:val="center"/>
          </w:tcPr>
          <w:p w14:paraId="64DC512B" w14:textId="77777777" w:rsidR="00DA7BD2" w:rsidRPr="00614124" w:rsidRDefault="00DA7BD2" w:rsidP="00B27ABB">
            <w:pPr>
              <w:spacing w:after="0" w:line="240" w:lineRule="auto"/>
              <w:rPr>
                <w:szCs w:val="18"/>
              </w:rPr>
            </w:pPr>
            <w:r w:rsidRPr="00614124">
              <w:rPr>
                <w:szCs w:val="18"/>
              </w:rPr>
              <w:t>National Disability Recruitment Coordinator Questions (EN1-EN10)</w:t>
            </w:r>
          </w:p>
          <w:p w14:paraId="7322CDF6" w14:textId="77777777" w:rsidR="00DA7BD2" w:rsidRPr="00614124" w:rsidRDefault="00DA7BD2" w:rsidP="00B27ABB">
            <w:pPr>
              <w:spacing w:after="0" w:line="240" w:lineRule="auto"/>
              <w:rPr>
                <w:szCs w:val="18"/>
              </w:rPr>
            </w:pPr>
            <w:r w:rsidRPr="00614124">
              <w:rPr>
                <w:szCs w:val="18"/>
              </w:rPr>
              <w:t>AND</w:t>
            </w:r>
          </w:p>
          <w:p w14:paraId="1944536D" w14:textId="77777777" w:rsidR="00DA7BD2" w:rsidRPr="00614124" w:rsidRDefault="006609A4" w:rsidP="00B27ABB">
            <w:pPr>
              <w:spacing w:after="0" w:line="240" w:lineRule="auto"/>
              <w:rPr>
                <w:szCs w:val="18"/>
              </w:rPr>
            </w:pPr>
            <w:r>
              <w:rPr>
                <w:szCs w:val="18"/>
              </w:rPr>
              <w:t>JobAccess Website</w:t>
            </w:r>
            <w:r w:rsidR="00DA7BD2" w:rsidRPr="00614124">
              <w:rPr>
                <w:szCs w:val="18"/>
              </w:rPr>
              <w:t xml:space="preserve"> Questions (EW1-EW10)</w:t>
            </w:r>
          </w:p>
          <w:p w14:paraId="6D413637" w14:textId="77777777" w:rsidR="00DA7BD2" w:rsidRPr="00614124" w:rsidRDefault="00DA7BD2" w:rsidP="00B27ABB">
            <w:pPr>
              <w:spacing w:after="0" w:line="240" w:lineRule="auto"/>
              <w:rPr>
                <w:szCs w:val="18"/>
              </w:rPr>
            </w:pPr>
            <w:r w:rsidRPr="00614124">
              <w:rPr>
                <w:szCs w:val="18"/>
              </w:rPr>
              <w:t>AND</w:t>
            </w:r>
          </w:p>
          <w:p w14:paraId="79C9CFF7" w14:textId="77777777" w:rsidR="00DA7BD2" w:rsidRPr="00614124" w:rsidRDefault="00DA7BD2" w:rsidP="00B27ABB">
            <w:pPr>
              <w:spacing w:after="0" w:line="240" w:lineRule="auto"/>
              <w:rPr>
                <w:szCs w:val="18"/>
              </w:rPr>
            </w:pPr>
            <w:r w:rsidRPr="00614124">
              <w:rPr>
                <w:szCs w:val="18"/>
              </w:rPr>
              <w:t>Demographic Questions (ED1-ED7)</w:t>
            </w:r>
          </w:p>
        </w:tc>
      </w:tr>
    </w:tbl>
    <w:p w14:paraId="781CB4AB" w14:textId="77777777" w:rsidR="00DA7BD2" w:rsidRPr="00614124" w:rsidRDefault="00DA7BD2" w:rsidP="00B27ABB">
      <w:pPr>
        <w:pStyle w:val="BodyText2"/>
        <w:tabs>
          <w:tab w:val="right" w:pos="180"/>
        </w:tabs>
        <w:spacing w:after="0" w:line="240" w:lineRule="auto"/>
        <w:jc w:val="both"/>
        <w:rPr>
          <w:rFonts w:cs="Arial"/>
        </w:rPr>
      </w:pPr>
    </w:p>
    <w:p w14:paraId="004C0F58" w14:textId="77777777" w:rsidR="00DA7BD2" w:rsidRPr="00614124" w:rsidRDefault="00DA7BD2" w:rsidP="00B27ABB">
      <w:pPr>
        <w:pStyle w:val="BodyText2"/>
        <w:tabs>
          <w:tab w:val="right" w:pos="180"/>
        </w:tabs>
        <w:spacing w:after="0" w:line="240" w:lineRule="auto"/>
        <w:jc w:val="both"/>
        <w:rPr>
          <w:rFonts w:cs="Arial"/>
        </w:rPr>
      </w:pPr>
    </w:p>
    <w:p w14:paraId="00F542F8" w14:textId="77777777" w:rsidR="0009414F" w:rsidRDefault="0009414F">
      <w:pPr>
        <w:spacing w:after="200"/>
        <w:rPr>
          <w:rFonts w:cs="Arial"/>
        </w:rPr>
      </w:pPr>
      <w:r>
        <w:rPr>
          <w:rFonts w:cs="Arial"/>
        </w:rPr>
        <w:br w:type="page"/>
      </w:r>
    </w:p>
    <w:p w14:paraId="5C16C6B6" w14:textId="77777777" w:rsidR="00DA7BD2" w:rsidRPr="0009414F" w:rsidRDefault="00DA7BD2" w:rsidP="00B27ABB">
      <w:pPr>
        <w:pStyle w:val="BodyText2"/>
        <w:tabs>
          <w:tab w:val="right" w:pos="180"/>
        </w:tabs>
        <w:spacing w:after="0" w:line="240" w:lineRule="auto"/>
        <w:jc w:val="both"/>
        <w:rPr>
          <w:rFonts w:cs="Arial"/>
          <w:b/>
        </w:rPr>
      </w:pPr>
      <w:r w:rsidRPr="0009414F">
        <w:rPr>
          <w:rFonts w:cs="Arial"/>
          <w:b/>
        </w:rPr>
        <w:lastRenderedPageBreak/>
        <w:t xml:space="preserve">PROGRAMMING INSTRUCTION: EMPLOYMENT SERVICE PROVIDER RESPONDENTS WILL BE ASKED </w:t>
      </w:r>
      <w:r w:rsidRPr="0009414F">
        <w:rPr>
          <w:rFonts w:cs="Arial"/>
          <w:b/>
          <w:u w:val="single"/>
        </w:rPr>
        <w:t>ONE</w:t>
      </w:r>
      <w:r w:rsidRPr="0009414F">
        <w:rPr>
          <w:rFonts w:cs="Arial"/>
          <w:b/>
        </w:rPr>
        <w:t xml:space="preserve"> SET OF QUESTIONS BASED ON THE CODE THAT THEY FIT IN FROM THE TABLE BELOW. THIS TABLE FEEDS OFF THE PROGRAMMING FROM S2 – PLEASE ENSURE RESPONDENTS ARE ASIGNED TO THE SAME CODE AS AT S2. </w:t>
      </w:r>
    </w:p>
    <w:p w14:paraId="70D2192E" w14:textId="77777777" w:rsidR="00DA7BD2" w:rsidRPr="00614124" w:rsidRDefault="00DA7BD2" w:rsidP="00B27ABB">
      <w:pPr>
        <w:spacing w:after="0" w:line="240" w:lineRule="auto"/>
        <w:rPr>
          <w:b/>
          <w:sz w:val="18"/>
          <w:szCs w:val="18"/>
        </w:rPr>
      </w:pPr>
    </w:p>
    <w:p w14:paraId="471CEFCC" w14:textId="77777777" w:rsidR="00DA7BD2" w:rsidRPr="003C224E" w:rsidRDefault="00DA7BD2" w:rsidP="00B27ABB">
      <w:pPr>
        <w:spacing w:after="0" w:line="240" w:lineRule="auto"/>
        <w:rPr>
          <w:sz w:val="18"/>
          <w:szCs w:val="18"/>
        </w:rPr>
      </w:pPr>
      <w:r w:rsidRPr="003C224E">
        <w:rPr>
          <w:sz w:val="18"/>
          <w:szCs w:val="18"/>
        </w:rPr>
        <w:t>Employment Service Providers:</w:t>
      </w:r>
    </w:p>
    <w:p w14:paraId="3C284924" w14:textId="77777777" w:rsidR="00DA7BD2" w:rsidRPr="00614124" w:rsidRDefault="00DA7BD2" w:rsidP="00B27ABB">
      <w:pPr>
        <w:pStyle w:val="BodyText2"/>
        <w:tabs>
          <w:tab w:val="right" w:pos="180"/>
        </w:tabs>
        <w:spacing w:after="0" w:line="240" w:lineRule="auto"/>
        <w:jc w:val="both"/>
        <w:rPr>
          <w:rFonts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077"/>
        <w:gridCol w:w="2084"/>
        <w:gridCol w:w="4105"/>
      </w:tblGrid>
      <w:tr w:rsidR="00DA7BD2" w:rsidRPr="00614124" w14:paraId="7D9CA522" w14:textId="77777777" w:rsidTr="00DA7BD2">
        <w:trPr>
          <w:trHeight w:val="57"/>
        </w:trPr>
        <w:tc>
          <w:tcPr>
            <w:tcW w:w="392" w:type="pct"/>
            <w:shd w:val="clear" w:color="auto" w:fill="FFC000"/>
            <w:vAlign w:val="center"/>
          </w:tcPr>
          <w:p w14:paraId="708AB05C" w14:textId="77777777" w:rsidR="00DA7BD2" w:rsidRPr="00614124" w:rsidRDefault="00DA7BD2" w:rsidP="00B27ABB">
            <w:pPr>
              <w:spacing w:after="0" w:line="240" w:lineRule="auto"/>
              <w:ind w:left="440" w:right="-35" w:hanging="406"/>
              <w:jc w:val="center"/>
              <w:rPr>
                <w:b/>
              </w:rPr>
            </w:pPr>
            <w:r w:rsidRPr="00614124">
              <w:rPr>
                <w:b/>
              </w:rPr>
              <w:t>Code</w:t>
            </w:r>
          </w:p>
        </w:tc>
        <w:tc>
          <w:tcPr>
            <w:tcW w:w="1160" w:type="pct"/>
            <w:shd w:val="clear" w:color="auto" w:fill="FFC000"/>
            <w:vAlign w:val="center"/>
          </w:tcPr>
          <w:p w14:paraId="139CA1CD" w14:textId="77777777" w:rsidR="00DA7BD2" w:rsidRPr="00614124" w:rsidRDefault="00DA7BD2" w:rsidP="00B27ABB">
            <w:pPr>
              <w:spacing w:after="0" w:line="240" w:lineRule="auto"/>
              <w:ind w:left="440" w:right="-35" w:hanging="406"/>
              <w:rPr>
                <w:b/>
              </w:rPr>
            </w:pPr>
            <w:r w:rsidRPr="00614124">
              <w:rPr>
                <w:b/>
              </w:rPr>
              <w:t>Logic</w:t>
            </w:r>
          </w:p>
        </w:tc>
        <w:tc>
          <w:tcPr>
            <w:tcW w:w="1164" w:type="pct"/>
            <w:shd w:val="clear" w:color="auto" w:fill="FFC000"/>
            <w:vAlign w:val="center"/>
          </w:tcPr>
          <w:p w14:paraId="7AF7E9FE" w14:textId="77777777" w:rsidR="00DA7BD2" w:rsidRPr="00614124" w:rsidRDefault="00DA7BD2" w:rsidP="00B27ABB">
            <w:pPr>
              <w:spacing w:after="0" w:line="240" w:lineRule="auto"/>
              <w:ind w:right="-35"/>
              <w:rPr>
                <w:b/>
              </w:rPr>
            </w:pPr>
            <w:r w:rsidRPr="00614124">
              <w:rPr>
                <w:b/>
              </w:rPr>
              <w:t>Target audience survey type</w:t>
            </w:r>
          </w:p>
        </w:tc>
        <w:tc>
          <w:tcPr>
            <w:tcW w:w="2284" w:type="pct"/>
            <w:shd w:val="clear" w:color="auto" w:fill="FFC000"/>
          </w:tcPr>
          <w:p w14:paraId="13D8C224" w14:textId="77777777" w:rsidR="00DA7BD2" w:rsidRPr="00614124" w:rsidRDefault="00DA7BD2" w:rsidP="00B27ABB">
            <w:pPr>
              <w:spacing w:after="0" w:line="240" w:lineRule="auto"/>
              <w:ind w:right="-35"/>
              <w:rPr>
                <w:b/>
              </w:rPr>
            </w:pPr>
            <w:r w:rsidRPr="00614124">
              <w:rPr>
                <w:b/>
              </w:rPr>
              <w:t>Employment Service Providers survey content</w:t>
            </w:r>
          </w:p>
        </w:tc>
      </w:tr>
      <w:tr w:rsidR="00DA7BD2" w:rsidRPr="00614124" w14:paraId="016E522D" w14:textId="77777777" w:rsidTr="00DA7BD2">
        <w:trPr>
          <w:trHeight w:val="340"/>
        </w:trPr>
        <w:tc>
          <w:tcPr>
            <w:tcW w:w="392" w:type="pct"/>
            <w:vAlign w:val="center"/>
          </w:tcPr>
          <w:p w14:paraId="7D78032E" w14:textId="77777777" w:rsidR="00DA7BD2" w:rsidRPr="00614124" w:rsidRDefault="00DA7BD2" w:rsidP="00B27ABB">
            <w:pPr>
              <w:spacing w:after="0" w:line="240" w:lineRule="auto"/>
              <w:jc w:val="center"/>
            </w:pPr>
            <w:r w:rsidRPr="00614124">
              <w:t>01</w:t>
            </w:r>
          </w:p>
        </w:tc>
        <w:tc>
          <w:tcPr>
            <w:tcW w:w="1160" w:type="pct"/>
            <w:shd w:val="clear" w:color="auto" w:fill="auto"/>
            <w:vAlign w:val="center"/>
          </w:tcPr>
          <w:p w14:paraId="001F0968" w14:textId="77777777" w:rsidR="00DA7BD2" w:rsidRPr="00614124" w:rsidRDefault="00DA7BD2" w:rsidP="00B27ABB">
            <w:pPr>
              <w:spacing w:after="0" w:line="240" w:lineRule="auto"/>
            </w:pPr>
            <w:r w:rsidRPr="00614124">
              <w:t>IF S2 = CODES 08-10 AND IF S1 = 01 ONLY</w:t>
            </w:r>
          </w:p>
        </w:tc>
        <w:tc>
          <w:tcPr>
            <w:tcW w:w="1164" w:type="pct"/>
            <w:shd w:val="clear" w:color="auto" w:fill="auto"/>
            <w:vAlign w:val="center"/>
          </w:tcPr>
          <w:p w14:paraId="41B87A7A" w14:textId="77777777" w:rsidR="00DA7BD2" w:rsidRPr="00614124" w:rsidRDefault="006609A4" w:rsidP="00B27ABB">
            <w:pPr>
              <w:spacing w:after="0" w:line="240" w:lineRule="auto"/>
            </w:pPr>
            <w:r>
              <w:t>JobAccess Website</w:t>
            </w:r>
          </w:p>
        </w:tc>
        <w:tc>
          <w:tcPr>
            <w:tcW w:w="2284" w:type="pct"/>
            <w:vAlign w:val="center"/>
          </w:tcPr>
          <w:p w14:paraId="5D3F6DCA" w14:textId="77777777" w:rsidR="00DA7BD2" w:rsidRPr="00614124" w:rsidRDefault="006609A4" w:rsidP="00B27ABB">
            <w:pPr>
              <w:spacing w:after="0" w:line="240" w:lineRule="auto"/>
            </w:pPr>
            <w:r>
              <w:t>JobAccess Website</w:t>
            </w:r>
            <w:r w:rsidR="00DA7BD2" w:rsidRPr="00614124">
              <w:t xml:space="preserve"> Questions (PW1-PW10)</w:t>
            </w:r>
          </w:p>
          <w:p w14:paraId="6563D3F1" w14:textId="77777777" w:rsidR="00DA7BD2" w:rsidRPr="00614124" w:rsidRDefault="00DA7BD2" w:rsidP="00B27ABB">
            <w:pPr>
              <w:spacing w:after="0" w:line="240" w:lineRule="auto"/>
            </w:pPr>
            <w:r w:rsidRPr="00614124">
              <w:t>AND</w:t>
            </w:r>
          </w:p>
          <w:p w14:paraId="41C6C487" w14:textId="77777777" w:rsidR="00DA7BD2" w:rsidRPr="00614124" w:rsidRDefault="00DA7BD2" w:rsidP="00B27ABB">
            <w:pPr>
              <w:spacing w:after="0" w:line="240" w:lineRule="auto"/>
            </w:pPr>
            <w:r w:rsidRPr="00614124">
              <w:t>Demographic Questions (PD1-PD3)</w:t>
            </w:r>
          </w:p>
        </w:tc>
      </w:tr>
      <w:tr w:rsidR="00DA7BD2" w:rsidRPr="00614124" w14:paraId="42F8AD1C" w14:textId="77777777" w:rsidTr="00DA7BD2">
        <w:trPr>
          <w:trHeight w:val="340"/>
        </w:trPr>
        <w:tc>
          <w:tcPr>
            <w:tcW w:w="392" w:type="pct"/>
            <w:vAlign w:val="center"/>
          </w:tcPr>
          <w:p w14:paraId="005347BE" w14:textId="77777777" w:rsidR="00DA7BD2" w:rsidRPr="00614124" w:rsidRDefault="00DA7BD2" w:rsidP="00B27ABB">
            <w:pPr>
              <w:spacing w:after="0" w:line="240" w:lineRule="auto"/>
              <w:jc w:val="center"/>
            </w:pPr>
            <w:r w:rsidRPr="00614124">
              <w:t>02</w:t>
            </w:r>
          </w:p>
        </w:tc>
        <w:tc>
          <w:tcPr>
            <w:tcW w:w="1160" w:type="pct"/>
            <w:shd w:val="clear" w:color="auto" w:fill="auto"/>
            <w:vAlign w:val="center"/>
          </w:tcPr>
          <w:p w14:paraId="15F3EAC4" w14:textId="77777777" w:rsidR="00DA7BD2" w:rsidRPr="00614124" w:rsidRDefault="00DA7BD2" w:rsidP="00B27ABB">
            <w:pPr>
              <w:spacing w:after="0" w:line="240" w:lineRule="auto"/>
            </w:pPr>
            <w:r w:rsidRPr="00614124">
              <w:t>IF S2 = CODES 08-10 AND IF S1 = 02 ONLY</w:t>
            </w:r>
          </w:p>
        </w:tc>
        <w:tc>
          <w:tcPr>
            <w:tcW w:w="1164" w:type="pct"/>
            <w:shd w:val="clear" w:color="auto" w:fill="auto"/>
            <w:vAlign w:val="center"/>
          </w:tcPr>
          <w:p w14:paraId="49821CA8" w14:textId="77777777" w:rsidR="00DA7BD2" w:rsidRPr="00614124" w:rsidRDefault="00DA7BD2" w:rsidP="00B27ABB">
            <w:pPr>
              <w:spacing w:after="0" w:line="240" w:lineRule="auto"/>
            </w:pPr>
            <w:r w:rsidRPr="00614124">
              <w:t>JobAccess Email and Telephone Information and Advice Service</w:t>
            </w:r>
          </w:p>
        </w:tc>
        <w:tc>
          <w:tcPr>
            <w:tcW w:w="2284" w:type="pct"/>
            <w:vAlign w:val="center"/>
          </w:tcPr>
          <w:p w14:paraId="1F9236FE" w14:textId="77777777" w:rsidR="00DA7BD2" w:rsidRPr="00614124" w:rsidRDefault="00DA7BD2" w:rsidP="00B27ABB">
            <w:pPr>
              <w:spacing w:after="0" w:line="240" w:lineRule="auto"/>
            </w:pPr>
            <w:r w:rsidRPr="00614124">
              <w:t>Information and Advice Service Questions (PA1-PA10)</w:t>
            </w:r>
          </w:p>
          <w:p w14:paraId="47547F92" w14:textId="77777777" w:rsidR="00DA7BD2" w:rsidRPr="00614124" w:rsidRDefault="00DA7BD2" w:rsidP="00B27ABB">
            <w:pPr>
              <w:spacing w:after="0" w:line="240" w:lineRule="auto"/>
            </w:pPr>
            <w:r w:rsidRPr="00614124">
              <w:t>AND</w:t>
            </w:r>
          </w:p>
          <w:p w14:paraId="0FAEE0F4" w14:textId="77777777" w:rsidR="00DA7BD2" w:rsidRPr="00614124" w:rsidRDefault="00DA7BD2" w:rsidP="00B27ABB">
            <w:pPr>
              <w:spacing w:after="0" w:line="240" w:lineRule="auto"/>
            </w:pPr>
            <w:r w:rsidRPr="00614124">
              <w:t>Demographic Questions (PD1-PD3)</w:t>
            </w:r>
          </w:p>
        </w:tc>
      </w:tr>
      <w:tr w:rsidR="00DA7BD2" w:rsidRPr="00614124" w14:paraId="3014C380" w14:textId="77777777" w:rsidTr="00DA7BD2">
        <w:trPr>
          <w:trHeight w:val="340"/>
        </w:trPr>
        <w:tc>
          <w:tcPr>
            <w:tcW w:w="392" w:type="pct"/>
            <w:vAlign w:val="center"/>
          </w:tcPr>
          <w:p w14:paraId="5915D50D" w14:textId="77777777" w:rsidR="00DA7BD2" w:rsidRPr="00614124" w:rsidRDefault="00DA7BD2" w:rsidP="00B27ABB">
            <w:pPr>
              <w:spacing w:after="0" w:line="240" w:lineRule="auto"/>
              <w:jc w:val="center"/>
            </w:pPr>
            <w:r w:rsidRPr="00614124">
              <w:t>03</w:t>
            </w:r>
          </w:p>
        </w:tc>
        <w:tc>
          <w:tcPr>
            <w:tcW w:w="1160" w:type="pct"/>
            <w:shd w:val="clear" w:color="auto" w:fill="auto"/>
            <w:vAlign w:val="center"/>
          </w:tcPr>
          <w:p w14:paraId="359B314F" w14:textId="77777777" w:rsidR="00DA7BD2" w:rsidRPr="00614124" w:rsidRDefault="00DA7BD2" w:rsidP="00B27ABB">
            <w:pPr>
              <w:spacing w:after="0" w:line="240" w:lineRule="auto"/>
            </w:pPr>
            <w:r w:rsidRPr="00614124">
              <w:t>IF S2 = CODES 08-10 AND IF S1 = 02 and 01</w:t>
            </w:r>
          </w:p>
        </w:tc>
        <w:tc>
          <w:tcPr>
            <w:tcW w:w="1164" w:type="pct"/>
            <w:shd w:val="clear" w:color="auto" w:fill="auto"/>
            <w:vAlign w:val="center"/>
          </w:tcPr>
          <w:p w14:paraId="1DBF7885" w14:textId="77777777" w:rsidR="00DA7BD2" w:rsidRPr="00614124" w:rsidRDefault="00DA7BD2" w:rsidP="00B27ABB">
            <w:pPr>
              <w:spacing w:after="0" w:line="240" w:lineRule="auto"/>
            </w:pPr>
            <w:r w:rsidRPr="00614124">
              <w:t>JobAccess Email and Telephone Information and Advice Service</w:t>
            </w:r>
          </w:p>
          <w:p w14:paraId="557F5178" w14:textId="77777777" w:rsidR="00DA7BD2" w:rsidRPr="00614124" w:rsidRDefault="00DA7BD2" w:rsidP="00B27ABB">
            <w:pPr>
              <w:spacing w:after="0" w:line="240" w:lineRule="auto"/>
            </w:pPr>
            <w:r w:rsidRPr="00614124">
              <w:t>AND</w:t>
            </w:r>
          </w:p>
          <w:p w14:paraId="1065498E" w14:textId="77777777" w:rsidR="00DA7BD2" w:rsidRPr="00614124" w:rsidRDefault="006609A4" w:rsidP="00B27ABB">
            <w:pPr>
              <w:spacing w:after="0" w:line="240" w:lineRule="auto"/>
            </w:pPr>
            <w:r>
              <w:t>JobAccess Website</w:t>
            </w:r>
          </w:p>
        </w:tc>
        <w:tc>
          <w:tcPr>
            <w:tcW w:w="2284" w:type="pct"/>
            <w:vAlign w:val="center"/>
          </w:tcPr>
          <w:p w14:paraId="18C381B6" w14:textId="77777777" w:rsidR="00DA7BD2" w:rsidRPr="00614124" w:rsidRDefault="00DA7BD2" w:rsidP="00B27ABB">
            <w:pPr>
              <w:spacing w:after="0" w:line="240" w:lineRule="auto"/>
            </w:pPr>
            <w:r w:rsidRPr="00614124">
              <w:t>Information and Advice Service Questions (PA1-PA10)</w:t>
            </w:r>
          </w:p>
          <w:p w14:paraId="1F53F4A4" w14:textId="77777777" w:rsidR="00DA7BD2" w:rsidRPr="00614124" w:rsidRDefault="00DA7BD2" w:rsidP="00B27ABB">
            <w:pPr>
              <w:spacing w:after="0" w:line="240" w:lineRule="auto"/>
            </w:pPr>
            <w:r w:rsidRPr="00614124">
              <w:t>AND</w:t>
            </w:r>
          </w:p>
          <w:p w14:paraId="72DD0307" w14:textId="77777777" w:rsidR="00DA7BD2" w:rsidRPr="00614124" w:rsidRDefault="006609A4" w:rsidP="00B27ABB">
            <w:pPr>
              <w:spacing w:after="0" w:line="240" w:lineRule="auto"/>
            </w:pPr>
            <w:r>
              <w:t>JobAccess Website</w:t>
            </w:r>
            <w:r w:rsidR="00DA7BD2" w:rsidRPr="00614124">
              <w:t xml:space="preserve"> Questions (PW1-PW10)</w:t>
            </w:r>
          </w:p>
          <w:p w14:paraId="23CA2060" w14:textId="77777777" w:rsidR="00DA7BD2" w:rsidRPr="00614124" w:rsidRDefault="00DA7BD2" w:rsidP="00B27ABB">
            <w:pPr>
              <w:spacing w:after="0" w:line="240" w:lineRule="auto"/>
            </w:pPr>
            <w:r w:rsidRPr="00614124">
              <w:t>AND</w:t>
            </w:r>
          </w:p>
          <w:p w14:paraId="1C48CE08" w14:textId="77777777" w:rsidR="00DA7BD2" w:rsidRPr="00614124" w:rsidRDefault="00DA7BD2" w:rsidP="00B27ABB">
            <w:pPr>
              <w:spacing w:after="0" w:line="240" w:lineRule="auto"/>
            </w:pPr>
            <w:r w:rsidRPr="00614124">
              <w:t>Demographic Questions (PD1-PD3)</w:t>
            </w:r>
          </w:p>
        </w:tc>
      </w:tr>
      <w:tr w:rsidR="00DA7BD2" w:rsidRPr="00614124" w14:paraId="0B98F497" w14:textId="77777777" w:rsidTr="00DA7BD2">
        <w:trPr>
          <w:trHeight w:val="340"/>
        </w:trPr>
        <w:tc>
          <w:tcPr>
            <w:tcW w:w="392" w:type="pct"/>
            <w:vAlign w:val="center"/>
          </w:tcPr>
          <w:p w14:paraId="279CE0FD" w14:textId="77777777" w:rsidR="00DA7BD2" w:rsidRPr="00614124" w:rsidRDefault="00DA7BD2" w:rsidP="00B27ABB">
            <w:pPr>
              <w:spacing w:after="0" w:line="240" w:lineRule="auto"/>
              <w:jc w:val="center"/>
            </w:pPr>
            <w:r w:rsidRPr="00614124">
              <w:t>04</w:t>
            </w:r>
          </w:p>
        </w:tc>
        <w:tc>
          <w:tcPr>
            <w:tcW w:w="1160" w:type="pct"/>
            <w:shd w:val="clear" w:color="auto" w:fill="auto"/>
            <w:vAlign w:val="center"/>
          </w:tcPr>
          <w:p w14:paraId="48701B6F" w14:textId="77777777" w:rsidR="00DA7BD2" w:rsidRPr="00614124" w:rsidRDefault="00DA7BD2" w:rsidP="00B27ABB">
            <w:pPr>
              <w:spacing w:after="0" w:line="240" w:lineRule="auto"/>
            </w:pPr>
            <w:r w:rsidRPr="00614124">
              <w:t xml:space="preserve">IF S2 = CODES 08-10 AND IF S1 = 02 AND 01 </w:t>
            </w:r>
            <w:r w:rsidRPr="00614124">
              <w:rPr>
                <w:szCs w:val="18"/>
              </w:rPr>
              <w:t xml:space="preserve">AND 01 </w:t>
            </w:r>
            <w:r w:rsidRPr="00614124">
              <w:t>AND ANY OTHER CODES AT S1</w:t>
            </w:r>
          </w:p>
        </w:tc>
        <w:tc>
          <w:tcPr>
            <w:tcW w:w="1164" w:type="pct"/>
            <w:shd w:val="clear" w:color="auto" w:fill="auto"/>
            <w:vAlign w:val="center"/>
          </w:tcPr>
          <w:p w14:paraId="0FD93CC8" w14:textId="77777777" w:rsidR="00DA7BD2" w:rsidRPr="00614124" w:rsidRDefault="00DA7BD2" w:rsidP="00B27ABB">
            <w:pPr>
              <w:spacing w:after="0" w:line="240" w:lineRule="auto"/>
            </w:pPr>
            <w:r w:rsidRPr="00614124">
              <w:t>JobAccess Email and Telephone Information and Advice Service</w:t>
            </w:r>
          </w:p>
          <w:p w14:paraId="1BFD74C3" w14:textId="77777777" w:rsidR="00DA7BD2" w:rsidRPr="00614124" w:rsidRDefault="00DA7BD2" w:rsidP="00B27ABB">
            <w:pPr>
              <w:spacing w:after="0" w:line="240" w:lineRule="auto"/>
            </w:pPr>
            <w:r w:rsidRPr="00614124">
              <w:t>AND</w:t>
            </w:r>
          </w:p>
          <w:p w14:paraId="657527D7" w14:textId="77777777" w:rsidR="00DA7BD2" w:rsidRPr="00614124" w:rsidRDefault="006609A4" w:rsidP="00B27ABB">
            <w:pPr>
              <w:spacing w:after="0" w:line="240" w:lineRule="auto"/>
            </w:pPr>
            <w:r>
              <w:t>JobAccess Website</w:t>
            </w:r>
          </w:p>
        </w:tc>
        <w:tc>
          <w:tcPr>
            <w:tcW w:w="2284" w:type="pct"/>
            <w:vAlign w:val="center"/>
          </w:tcPr>
          <w:p w14:paraId="5A865C7D" w14:textId="77777777" w:rsidR="00DA7BD2" w:rsidRPr="00614124" w:rsidRDefault="00DA7BD2" w:rsidP="00B27ABB">
            <w:pPr>
              <w:spacing w:after="0" w:line="240" w:lineRule="auto"/>
            </w:pPr>
            <w:r w:rsidRPr="00614124">
              <w:t>Information and Advice Service Questions (PA1-PA10)</w:t>
            </w:r>
          </w:p>
          <w:p w14:paraId="6F970B23" w14:textId="77777777" w:rsidR="00DA7BD2" w:rsidRPr="00614124" w:rsidRDefault="00DA7BD2" w:rsidP="00B27ABB">
            <w:pPr>
              <w:spacing w:after="0" w:line="240" w:lineRule="auto"/>
            </w:pPr>
            <w:r w:rsidRPr="00614124">
              <w:t>AND</w:t>
            </w:r>
          </w:p>
          <w:p w14:paraId="109334DB" w14:textId="77777777" w:rsidR="00DA7BD2" w:rsidRPr="00614124" w:rsidRDefault="006609A4" w:rsidP="00B27ABB">
            <w:pPr>
              <w:spacing w:after="0" w:line="240" w:lineRule="auto"/>
            </w:pPr>
            <w:r>
              <w:t>JobAccess Website</w:t>
            </w:r>
            <w:r w:rsidR="00DA7BD2" w:rsidRPr="00614124">
              <w:t xml:space="preserve"> Questions (PW1-PW10)</w:t>
            </w:r>
          </w:p>
          <w:p w14:paraId="7A5F61D7" w14:textId="77777777" w:rsidR="00DA7BD2" w:rsidRPr="00614124" w:rsidRDefault="00DA7BD2" w:rsidP="00B27ABB">
            <w:pPr>
              <w:spacing w:after="0" w:line="240" w:lineRule="auto"/>
            </w:pPr>
            <w:r w:rsidRPr="00614124">
              <w:t>AND</w:t>
            </w:r>
          </w:p>
          <w:p w14:paraId="38395C5C" w14:textId="77777777" w:rsidR="00DA7BD2" w:rsidRPr="00614124" w:rsidRDefault="00DA7BD2" w:rsidP="00B27ABB">
            <w:pPr>
              <w:spacing w:after="0" w:line="240" w:lineRule="auto"/>
            </w:pPr>
            <w:r w:rsidRPr="00614124">
              <w:t>Demographic Questions (PD1-PD3)</w:t>
            </w:r>
          </w:p>
        </w:tc>
      </w:tr>
      <w:tr w:rsidR="00DA7BD2" w:rsidRPr="00614124" w14:paraId="03E7A248" w14:textId="77777777" w:rsidTr="00DA7BD2">
        <w:trPr>
          <w:trHeight w:val="340"/>
        </w:trPr>
        <w:tc>
          <w:tcPr>
            <w:tcW w:w="392" w:type="pct"/>
            <w:vAlign w:val="center"/>
          </w:tcPr>
          <w:p w14:paraId="05EBFD0E" w14:textId="77777777" w:rsidR="00DA7BD2" w:rsidRPr="00614124" w:rsidRDefault="00DA7BD2" w:rsidP="00B27ABB">
            <w:pPr>
              <w:spacing w:after="0" w:line="240" w:lineRule="auto"/>
              <w:jc w:val="center"/>
            </w:pPr>
            <w:r w:rsidRPr="00614124">
              <w:t>05</w:t>
            </w:r>
          </w:p>
        </w:tc>
        <w:tc>
          <w:tcPr>
            <w:tcW w:w="1160" w:type="pct"/>
            <w:shd w:val="clear" w:color="auto" w:fill="auto"/>
            <w:vAlign w:val="center"/>
          </w:tcPr>
          <w:p w14:paraId="4957BE67" w14:textId="77777777" w:rsidR="00DA7BD2" w:rsidRPr="00614124" w:rsidRDefault="00DA7BD2" w:rsidP="00B27ABB">
            <w:pPr>
              <w:spacing w:after="0" w:line="240" w:lineRule="auto"/>
            </w:pPr>
            <w:r w:rsidRPr="00614124">
              <w:t>IF S2 = CODES 08-10 AND IF S1 = 03 OR IF S1 = 03 AND 01</w:t>
            </w:r>
          </w:p>
        </w:tc>
        <w:tc>
          <w:tcPr>
            <w:tcW w:w="1164" w:type="pct"/>
            <w:shd w:val="clear" w:color="auto" w:fill="auto"/>
            <w:vAlign w:val="center"/>
          </w:tcPr>
          <w:p w14:paraId="463057B9" w14:textId="77777777" w:rsidR="00DA7BD2" w:rsidRPr="00614124" w:rsidRDefault="00DA7BD2" w:rsidP="00B27ABB">
            <w:pPr>
              <w:spacing w:after="0" w:line="240" w:lineRule="auto"/>
            </w:pPr>
            <w:r w:rsidRPr="00614124">
              <w:t>Employment Assistance Fund</w:t>
            </w:r>
          </w:p>
        </w:tc>
        <w:tc>
          <w:tcPr>
            <w:tcW w:w="2284" w:type="pct"/>
            <w:vAlign w:val="center"/>
          </w:tcPr>
          <w:p w14:paraId="47A23A09" w14:textId="77777777" w:rsidR="00DA7BD2" w:rsidRPr="00614124" w:rsidRDefault="00DA7BD2" w:rsidP="00B27ABB">
            <w:pPr>
              <w:spacing w:after="0" w:line="240" w:lineRule="auto"/>
            </w:pPr>
            <w:r w:rsidRPr="00614124">
              <w:t>EAF Questions (PE1-PE32)</w:t>
            </w:r>
          </w:p>
          <w:p w14:paraId="35993F57" w14:textId="77777777" w:rsidR="00DA7BD2" w:rsidRPr="00614124" w:rsidRDefault="00DA7BD2" w:rsidP="00B27ABB">
            <w:pPr>
              <w:spacing w:after="0" w:line="240" w:lineRule="auto"/>
            </w:pPr>
            <w:r w:rsidRPr="00614124">
              <w:t>AND</w:t>
            </w:r>
          </w:p>
          <w:p w14:paraId="531FBECD" w14:textId="77777777" w:rsidR="00DA7BD2" w:rsidRPr="00614124" w:rsidRDefault="00DA7BD2" w:rsidP="00B27ABB">
            <w:pPr>
              <w:spacing w:after="0" w:line="240" w:lineRule="auto"/>
            </w:pPr>
            <w:r w:rsidRPr="00614124">
              <w:t>Demographic Questions (PD1-PD3)</w:t>
            </w:r>
          </w:p>
        </w:tc>
      </w:tr>
      <w:tr w:rsidR="00DA7BD2" w:rsidRPr="00614124" w14:paraId="1B1532BF" w14:textId="77777777" w:rsidTr="00DA7BD2">
        <w:trPr>
          <w:trHeight w:val="340"/>
        </w:trPr>
        <w:tc>
          <w:tcPr>
            <w:tcW w:w="392" w:type="pct"/>
            <w:vAlign w:val="center"/>
          </w:tcPr>
          <w:p w14:paraId="68495588" w14:textId="77777777" w:rsidR="00DA7BD2" w:rsidRPr="00614124" w:rsidRDefault="00DA7BD2" w:rsidP="00B27ABB">
            <w:pPr>
              <w:spacing w:after="0" w:line="240" w:lineRule="auto"/>
              <w:jc w:val="center"/>
            </w:pPr>
            <w:r w:rsidRPr="00614124">
              <w:t>12 OR 12A</w:t>
            </w:r>
          </w:p>
        </w:tc>
        <w:tc>
          <w:tcPr>
            <w:tcW w:w="1160" w:type="pct"/>
            <w:shd w:val="clear" w:color="auto" w:fill="auto"/>
            <w:vAlign w:val="center"/>
          </w:tcPr>
          <w:p w14:paraId="60633725" w14:textId="77777777" w:rsidR="00DA7BD2" w:rsidRPr="00614124" w:rsidRDefault="00DA7BD2" w:rsidP="00B27ABB">
            <w:pPr>
              <w:spacing w:after="0" w:line="240" w:lineRule="auto"/>
            </w:pPr>
            <w:r w:rsidRPr="00614124">
              <w:t>IF S2 = CODES 08-10 AND IF S1 = 06 ONLY</w:t>
            </w:r>
          </w:p>
        </w:tc>
        <w:tc>
          <w:tcPr>
            <w:tcW w:w="1164" w:type="pct"/>
            <w:shd w:val="clear" w:color="auto" w:fill="auto"/>
            <w:vAlign w:val="center"/>
          </w:tcPr>
          <w:p w14:paraId="59476021" w14:textId="77777777" w:rsidR="00DA7BD2" w:rsidRPr="00614124" w:rsidRDefault="00DA7BD2" w:rsidP="00B27ABB">
            <w:pPr>
              <w:spacing w:after="0" w:line="240" w:lineRule="auto"/>
            </w:pPr>
            <w:r w:rsidRPr="00614124">
              <w:t>National Disability Recruitment Coordinator</w:t>
            </w:r>
          </w:p>
        </w:tc>
        <w:tc>
          <w:tcPr>
            <w:tcW w:w="2284" w:type="pct"/>
            <w:vAlign w:val="center"/>
          </w:tcPr>
          <w:p w14:paraId="223FBC17" w14:textId="77777777" w:rsidR="00DA7BD2" w:rsidRPr="00614124" w:rsidRDefault="00DA7BD2" w:rsidP="00B27ABB">
            <w:pPr>
              <w:spacing w:after="0" w:line="240" w:lineRule="auto"/>
            </w:pPr>
            <w:r w:rsidRPr="00614124">
              <w:t>National Disability Recruitment Coordinator Questions (PN1-PN10)</w:t>
            </w:r>
          </w:p>
          <w:p w14:paraId="021F79A1" w14:textId="77777777" w:rsidR="00DA7BD2" w:rsidRPr="00614124" w:rsidRDefault="00DA7BD2" w:rsidP="00B27ABB">
            <w:pPr>
              <w:spacing w:after="0" w:line="240" w:lineRule="auto"/>
            </w:pPr>
            <w:r w:rsidRPr="00614124">
              <w:t>AND</w:t>
            </w:r>
          </w:p>
          <w:p w14:paraId="0C89BC9B" w14:textId="77777777" w:rsidR="00DA7BD2" w:rsidRPr="00614124" w:rsidRDefault="00DA7BD2" w:rsidP="00B27ABB">
            <w:pPr>
              <w:spacing w:after="0" w:line="240" w:lineRule="auto"/>
            </w:pPr>
            <w:r w:rsidRPr="00614124">
              <w:t>Demographic Questions (PD1-PD3)</w:t>
            </w:r>
          </w:p>
        </w:tc>
      </w:tr>
      <w:tr w:rsidR="00DA7BD2" w:rsidRPr="00614124" w14:paraId="08A76459" w14:textId="77777777" w:rsidTr="00DA7BD2">
        <w:trPr>
          <w:trHeight w:val="340"/>
        </w:trPr>
        <w:tc>
          <w:tcPr>
            <w:tcW w:w="392" w:type="pct"/>
            <w:vAlign w:val="center"/>
          </w:tcPr>
          <w:p w14:paraId="174888D8" w14:textId="77777777" w:rsidR="00DA7BD2" w:rsidRPr="00614124" w:rsidRDefault="00DA7BD2" w:rsidP="00B27ABB">
            <w:pPr>
              <w:spacing w:after="0" w:line="240" w:lineRule="auto"/>
              <w:jc w:val="center"/>
            </w:pPr>
            <w:r w:rsidRPr="00614124">
              <w:t>13</w:t>
            </w:r>
          </w:p>
        </w:tc>
        <w:tc>
          <w:tcPr>
            <w:tcW w:w="1160" w:type="pct"/>
            <w:shd w:val="clear" w:color="auto" w:fill="auto"/>
            <w:vAlign w:val="center"/>
          </w:tcPr>
          <w:p w14:paraId="54B68B4A" w14:textId="77777777" w:rsidR="00DA7BD2" w:rsidRPr="00614124" w:rsidRDefault="00DA7BD2" w:rsidP="00B27ABB">
            <w:pPr>
              <w:spacing w:after="0" w:line="240" w:lineRule="auto"/>
            </w:pPr>
            <w:r w:rsidRPr="00614124">
              <w:t>IF S2 = CODES 08-10 AND IF S1 = 06 and 01</w:t>
            </w:r>
          </w:p>
        </w:tc>
        <w:tc>
          <w:tcPr>
            <w:tcW w:w="1164" w:type="pct"/>
            <w:shd w:val="clear" w:color="auto" w:fill="auto"/>
            <w:vAlign w:val="center"/>
          </w:tcPr>
          <w:p w14:paraId="7A0A7CA5" w14:textId="77777777" w:rsidR="00DA7BD2" w:rsidRPr="00614124" w:rsidRDefault="00DA7BD2" w:rsidP="00B27ABB">
            <w:pPr>
              <w:spacing w:after="0" w:line="240" w:lineRule="auto"/>
            </w:pPr>
            <w:r w:rsidRPr="00614124">
              <w:t xml:space="preserve">National Disability Recruitment Coordinator </w:t>
            </w:r>
          </w:p>
          <w:p w14:paraId="7F5CB787" w14:textId="77777777" w:rsidR="00DA7BD2" w:rsidRPr="00614124" w:rsidRDefault="00DA7BD2" w:rsidP="00B27ABB">
            <w:pPr>
              <w:spacing w:after="0" w:line="240" w:lineRule="auto"/>
            </w:pPr>
            <w:r w:rsidRPr="00614124">
              <w:t>AND</w:t>
            </w:r>
          </w:p>
          <w:p w14:paraId="22F9C455" w14:textId="77777777" w:rsidR="00DA7BD2" w:rsidRPr="00614124" w:rsidRDefault="006609A4" w:rsidP="00B27ABB">
            <w:pPr>
              <w:spacing w:after="0" w:line="240" w:lineRule="auto"/>
            </w:pPr>
            <w:r>
              <w:t>JobAccess Website</w:t>
            </w:r>
          </w:p>
        </w:tc>
        <w:tc>
          <w:tcPr>
            <w:tcW w:w="2284" w:type="pct"/>
            <w:vAlign w:val="center"/>
          </w:tcPr>
          <w:p w14:paraId="62EDC852" w14:textId="77777777" w:rsidR="00DA7BD2" w:rsidRPr="00614124" w:rsidRDefault="00DA7BD2" w:rsidP="00B27ABB">
            <w:pPr>
              <w:spacing w:after="0" w:line="240" w:lineRule="auto"/>
            </w:pPr>
            <w:r w:rsidRPr="00614124">
              <w:t>National Disability Recruitment Coordinator Questions (PN1-PN10)</w:t>
            </w:r>
          </w:p>
          <w:p w14:paraId="572ACAA7" w14:textId="77777777" w:rsidR="00DA7BD2" w:rsidRPr="00614124" w:rsidRDefault="00DA7BD2" w:rsidP="00B27ABB">
            <w:pPr>
              <w:spacing w:after="0" w:line="240" w:lineRule="auto"/>
            </w:pPr>
            <w:r w:rsidRPr="00614124">
              <w:t>AND</w:t>
            </w:r>
          </w:p>
          <w:p w14:paraId="1FAD52D8" w14:textId="77777777" w:rsidR="00DA7BD2" w:rsidRPr="00614124" w:rsidRDefault="006609A4" w:rsidP="00B27ABB">
            <w:pPr>
              <w:spacing w:after="0" w:line="240" w:lineRule="auto"/>
            </w:pPr>
            <w:r>
              <w:t>JobAccess Website</w:t>
            </w:r>
            <w:r w:rsidR="00DA7BD2" w:rsidRPr="00614124">
              <w:t xml:space="preserve"> Questions (PW1-PW10)</w:t>
            </w:r>
          </w:p>
          <w:p w14:paraId="574FEAB4" w14:textId="77777777" w:rsidR="00DA7BD2" w:rsidRPr="00614124" w:rsidRDefault="00DA7BD2" w:rsidP="00B27ABB">
            <w:pPr>
              <w:spacing w:after="0" w:line="240" w:lineRule="auto"/>
            </w:pPr>
            <w:r w:rsidRPr="00614124">
              <w:t>AND</w:t>
            </w:r>
          </w:p>
          <w:p w14:paraId="2FEBEB1C" w14:textId="77777777" w:rsidR="00DA7BD2" w:rsidRPr="00614124" w:rsidRDefault="00DA7BD2" w:rsidP="00B27ABB">
            <w:pPr>
              <w:spacing w:after="0" w:line="240" w:lineRule="auto"/>
            </w:pPr>
            <w:r w:rsidRPr="00614124">
              <w:t>Demographic Questions (PD1-PD3)</w:t>
            </w:r>
          </w:p>
        </w:tc>
      </w:tr>
      <w:tr w:rsidR="00DA7BD2" w:rsidRPr="00614124" w14:paraId="7D264F01" w14:textId="77777777" w:rsidTr="00DA7BD2">
        <w:trPr>
          <w:trHeight w:val="340"/>
        </w:trPr>
        <w:tc>
          <w:tcPr>
            <w:tcW w:w="392" w:type="pct"/>
            <w:vAlign w:val="center"/>
          </w:tcPr>
          <w:p w14:paraId="18C14F46" w14:textId="77777777" w:rsidR="00DA7BD2" w:rsidRPr="00614124" w:rsidRDefault="00DA7BD2" w:rsidP="00B27ABB">
            <w:pPr>
              <w:spacing w:after="0" w:line="240" w:lineRule="auto"/>
              <w:jc w:val="center"/>
            </w:pPr>
            <w:r w:rsidRPr="00614124">
              <w:t>14</w:t>
            </w:r>
          </w:p>
        </w:tc>
        <w:tc>
          <w:tcPr>
            <w:tcW w:w="1160" w:type="pct"/>
            <w:shd w:val="clear" w:color="auto" w:fill="auto"/>
            <w:vAlign w:val="center"/>
          </w:tcPr>
          <w:p w14:paraId="4B0AF8F6" w14:textId="77777777" w:rsidR="00DA7BD2" w:rsidRPr="00614124" w:rsidRDefault="00DA7BD2" w:rsidP="00B27ABB">
            <w:pPr>
              <w:spacing w:after="0" w:line="240" w:lineRule="auto"/>
            </w:pPr>
            <w:r w:rsidRPr="00614124">
              <w:t>IF S2 = CODES 08-10 AND IF S1 = 06 AND 01 AND ANY OTHER CODES AT S1</w:t>
            </w:r>
          </w:p>
        </w:tc>
        <w:tc>
          <w:tcPr>
            <w:tcW w:w="1164" w:type="pct"/>
            <w:shd w:val="clear" w:color="auto" w:fill="auto"/>
            <w:vAlign w:val="center"/>
          </w:tcPr>
          <w:p w14:paraId="7EFDC89C" w14:textId="77777777" w:rsidR="00DA7BD2" w:rsidRPr="00614124" w:rsidRDefault="00DA7BD2" w:rsidP="00B27ABB">
            <w:pPr>
              <w:spacing w:after="0" w:line="240" w:lineRule="auto"/>
            </w:pPr>
            <w:r w:rsidRPr="00614124">
              <w:t xml:space="preserve">National Disability Recruitment Coordinator </w:t>
            </w:r>
          </w:p>
          <w:p w14:paraId="6906014E" w14:textId="77777777" w:rsidR="00DA7BD2" w:rsidRPr="00614124" w:rsidRDefault="00DA7BD2" w:rsidP="00B27ABB">
            <w:pPr>
              <w:spacing w:after="0" w:line="240" w:lineRule="auto"/>
            </w:pPr>
            <w:r w:rsidRPr="00614124">
              <w:t>AND</w:t>
            </w:r>
          </w:p>
          <w:p w14:paraId="266CF843" w14:textId="77777777" w:rsidR="00DA7BD2" w:rsidRPr="00614124" w:rsidRDefault="006609A4" w:rsidP="00B27ABB">
            <w:pPr>
              <w:spacing w:after="0" w:line="240" w:lineRule="auto"/>
            </w:pPr>
            <w:r>
              <w:t>JobAccess Website</w:t>
            </w:r>
          </w:p>
        </w:tc>
        <w:tc>
          <w:tcPr>
            <w:tcW w:w="2284" w:type="pct"/>
            <w:vAlign w:val="center"/>
          </w:tcPr>
          <w:p w14:paraId="3D7CDD89" w14:textId="77777777" w:rsidR="00DA7BD2" w:rsidRPr="00614124" w:rsidRDefault="00DA7BD2" w:rsidP="00B27ABB">
            <w:pPr>
              <w:spacing w:after="0" w:line="240" w:lineRule="auto"/>
            </w:pPr>
            <w:r w:rsidRPr="00614124">
              <w:t>National Disability Recruitment Coordinator Questions (PN1-PN10)</w:t>
            </w:r>
          </w:p>
          <w:p w14:paraId="7A4B9746" w14:textId="77777777" w:rsidR="00DA7BD2" w:rsidRPr="00614124" w:rsidRDefault="00DA7BD2" w:rsidP="00B27ABB">
            <w:pPr>
              <w:spacing w:after="0" w:line="240" w:lineRule="auto"/>
            </w:pPr>
            <w:r w:rsidRPr="00614124">
              <w:t>AND</w:t>
            </w:r>
          </w:p>
          <w:p w14:paraId="40F755B6" w14:textId="77777777" w:rsidR="00DA7BD2" w:rsidRPr="00614124" w:rsidRDefault="006609A4" w:rsidP="00B27ABB">
            <w:pPr>
              <w:spacing w:after="0" w:line="240" w:lineRule="auto"/>
            </w:pPr>
            <w:r>
              <w:t>JobAccess Website</w:t>
            </w:r>
            <w:r w:rsidR="00DA7BD2" w:rsidRPr="00614124">
              <w:t xml:space="preserve"> Questions (PW1-PW10)</w:t>
            </w:r>
          </w:p>
          <w:p w14:paraId="6B9FF591" w14:textId="77777777" w:rsidR="00DA7BD2" w:rsidRPr="00614124" w:rsidRDefault="00DA7BD2" w:rsidP="00B27ABB">
            <w:pPr>
              <w:spacing w:after="0" w:line="240" w:lineRule="auto"/>
            </w:pPr>
            <w:r w:rsidRPr="00614124">
              <w:t>AND</w:t>
            </w:r>
          </w:p>
          <w:p w14:paraId="729C9C55" w14:textId="77777777" w:rsidR="00DA7BD2" w:rsidRPr="00614124" w:rsidRDefault="00DA7BD2" w:rsidP="00B27ABB">
            <w:pPr>
              <w:spacing w:after="0" w:line="240" w:lineRule="auto"/>
            </w:pPr>
            <w:r w:rsidRPr="00614124">
              <w:t>Demographic Questions (PD1-PD3)</w:t>
            </w:r>
          </w:p>
        </w:tc>
      </w:tr>
    </w:tbl>
    <w:p w14:paraId="55058186" w14:textId="592F72A7" w:rsidR="00DA7BD2" w:rsidRPr="00614124" w:rsidRDefault="00DA7BD2" w:rsidP="00B27ABB">
      <w:pPr>
        <w:spacing w:after="0" w:line="240" w:lineRule="auto"/>
      </w:pPr>
    </w:p>
    <w:p w14:paraId="4F46DD93" w14:textId="77777777" w:rsidR="00DA7BD2" w:rsidRPr="00614124" w:rsidRDefault="00DA7BD2" w:rsidP="00B27ABB">
      <w:pPr>
        <w:spacing w:after="0" w:line="240" w:lineRule="auto"/>
        <w:rPr>
          <w:b/>
          <w:color w:val="595959"/>
          <w:sz w:val="24"/>
          <w:szCs w:val="24"/>
        </w:rPr>
      </w:pPr>
      <w:r w:rsidRPr="00614124">
        <w:rPr>
          <w:b/>
          <w:sz w:val="24"/>
          <w:szCs w:val="24"/>
        </w:rPr>
        <w:br w:type="page"/>
      </w:r>
      <w:r w:rsidRPr="00614124">
        <w:rPr>
          <w:b/>
          <w:color w:val="595959"/>
          <w:sz w:val="24"/>
          <w:szCs w:val="24"/>
        </w:rPr>
        <w:lastRenderedPageBreak/>
        <w:t>MAIN BODY OF QUESTIONNAIRE – USERS</w:t>
      </w:r>
    </w:p>
    <w:p w14:paraId="6CAF3FD1" w14:textId="77777777" w:rsidR="00DA7BD2" w:rsidRPr="000129D4" w:rsidRDefault="00DA7BD2" w:rsidP="00B27ABB">
      <w:pPr>
        <w:spacing w:after="0" w:line="240" w:lineRule="auto"/>
        <w:rPr>
          <w:color w:val="595959"/>
          <w:szCs w:val="24"/>
        </w:rPr>
      </w:pPr>
    </w:p>
    <w:p w14:paraId="1A3038F4" w14:textId="77777777" w:rsidR="00DA7BD2" w:rsidRPr="00614124" w:rsidRDefault="00DA7BD2" w:rsidP="00B27ABB">
      <w:pPr>
        <w:spacing w:after="0" w:line="240" w:lineRule="auto"/>
        <w:rPr>
          <w:b/>
          <w:color w:val="595959"/>
          <w:sz w:val="24"/>
          <w:szCs w:val="24"/>
        </w:rPr>
      </w:pPr>
      <w:r w:rsidRPr="00614124">
        <w:rPr>
          <w:b/>
          <w:color w:val="595959"/>
          <w:sz w:val="24"/>
          <w:szCs w:val="24"/>
        </w:rPr>
        <w:t>EAF</w:t>
      </w:r>
    </w:p>
    <w:p w14:paraId="47059E37" w14:textId="77777777" w:rsidR="00DA7BD2" w:rsidRPr="00614124" w:rsidRDefault="00DA7BD2" w:rsidP="00B27ABB">
      <w:pPr>
        <w:spacing w:after="0" w:line="240" w:lineRule="auto"/>
        <w:rPr>
          <w:b/>
          <w:color w:val="595959"/>
          <w:sz w:val="24"/>
          <w:szCs w:val="24"/>
        </w:rPr>
      </w:pPr>
    </w:p>
    <w:p w14:paraId="3D9378F3"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You mentioned that you have accessed the Employment Assistance Fund (EAF) in the last 2 years, so we would like you to now answer some questions about your experience with the EAF.</w:t>
      </w:r>
    </w:p>
    <w:p w14:paraId="5D93DB5E" w14:textId="77777777" w:rsidR="00DA7BD2" w:rsidRPr="00614124" w:rsidRDefault="00DA7BD2" w:rsidP="00B27ABB">
      <w:pPr>
        <w:tabs>
          <w:tab w:val="right" w:pos="180"/>
        </w:tabs>
        <w:spacing w:after="0" w:line="240" w:lineRule="auto"/>
        <w:rPr>
          <w:color w:val="595959"/>
          <w:lang w:eastAsia="zh-CN"/>
        </w:rPr>
      </w:pPr>
    </w:p>
    <w:p w14:paraId="0C537DDE" w14:textId="77777777" w:rsidR="00DA7BD2" w:rsidRPr="00614124" w:rsidRDefault="00DA7BD2" w:rsidP="00B27ABB">
      <w:pPr>
        <w:tabs>
          <w:tab w:val="right" w:pos="180"/>
        </w:tabs>
        <w:spacing w:after="0" w:line="240" w:lineRule="auto"/>
        <w:rPr>
          <w:color w:val="595959"/>
          <w:lang w:eastAsia="zh-CN"/>
        </w:rPr>
      </w:pPr>
    </w:p>
    <w:p w14:paraId="7A106385" w14:textId="77777777" w:rsidR="00DA7BD2" w:rsidRPr="00614124" w:rsidRDefault="00DA7BD2" w:rsidP="00B27ABB">
      <w:pPr>
        <w:pStyle w:val="BodyText2"/>
        <w:tabs>
          <w:tab w:val="right" w:pos="180"/>
        </w:tabs>
        <w:spacing w:after="0" w:line="240" w:lineRule="auto"/>
        <w:jc w:val="both"/>
        <w:rPr>
          <w:rFonts w:cs="Arial"/>
          <w:color w:val="595959"/>
        </w:rPr>
      </w:pPr>
      <w:r w:rsidRPr="00614124">
        <w:rPr>
          <w:rFonts w:cs="Arial"/>
          <w:color w:val="595959"/>
        </w:rPr>
        <w:t>ACCESSING THE EAF (DO NOT DISPLAY)</w:t>
      </w:r>
    </w:p>
    <w:p w14:paraId="61C6D628" w14:textId="77777777" w:rsidR="00DA7BD2" w:rsidRPr="00614124" w:rsidRDefault="00DA7BD2" w:rsidP="00B27ABB">
      <w:pPr>
        <w:tabs>
          <w:tab w:val="right" w:pos="180"/>
        </w:tabs>
        <w:spacing w:after="0" w:line="240" w:lineRule="auto"/>
        <w:rPr>
          <w:color w:val="595959"/>
          <w:lang w:eastAsia="zh-CN"/>
        </w:rPr>
      </w:pPr>
    </w:p>
    <w:p w14:paraId="2412ABA7"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UE1. ACCESSING EAF (DO NOT DISPLAY)</w:t>
      </w:r>
    </w:p>
    <w:p w14:paraId="7B4FE774"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UE1. Roughly how many times have you applied for the EAF in the last 2 years?</w:t>
      </w:r>
    </w:p>
    <w:p w14:paraId="436F396A"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4BD317EC" w14:textId="77777777" w:rsidTr="00DA7BD2">
        <w:trPr>
          <w:jc w:val="center"/>
        </w:trPr>
        <w:tc>
          <w:tcPr>
            <w:tcW w:w="5000" w:type="pct"/>
            <w:shd w:val="clear" w:color="auto" w:fill="auto"/>
          </w:tcPr>
          <w:p w14:paraId="1CFA5D1E" w14:textId="77777777" w:rsidR="00DA7BD2" w:rsidRPr="00614124" w:rsidRDefault="00DA7BD2" w:rsidP="00B27ABB">
            <w:pPr>
              <w:tabs>
                <w:tab w:val="right" w:pos="180"/>
              </w:tabs>
              <w:spacing w:after="0" w:line="240" w:lineRule="auto"/>
              <w:rPr>
                <w:color w:val="595959"/>
              </w:rPr>
            </w:pPr>
            <w:r w:rsidRPr="00614124">
              <w:rPr>
                <w:color w:val="595959"/>
              </w:rPr>
              <w:t>ANSWER AS A WHOLE NUMBER ONLY</w:t>
            </w:r>
          </w:p>
        </w:tc>
      </w:tr>
    </w:tbl>
    <w:p w14:paraId="7C499245" w14:textId="77777777" w:rsidR="00DA7BD2" w:rsidRPr="00614124" w:rsidRDefault="00DA7BD2" w:rsidP="00B27ABB">
      <w:pPr>
        <w:tabs>
          <w:tab w:val="right" w:pos="180"/>
        </w:tabs>
        <w:spacing w:after="0" w:line="240" w:lineRule="auto"/>
        <w:rPr>
          <w:color w:val="595959"/>
          <w:lang w:eastAsia="zh-CN"/>
        </w:rPr>
      </w:pPr>
    </w:p>
    <w:p w14:paraId="2D7D6398" w14:textId="77777777" w:rsidR="00DA7BD2" w:rsidRPr="00614124" w:rsidRDefault="00DA7BD2" w:rsidP="00B27ABB">
      <w:pPr>
        <w:tabs>
          <w:tab w:val="right" w:pos="180"/>
        </w:tabs>
        <w:spacing w:after="0" w:line="240" w:lineRule="auto"/>
        <w:rPr>
          <w:color w:val="595959"/>
          <w:lang w:eastAsia="zh-CN"/>
        </w:rPr>
      </w:pPr>
    </w:p>
    <w:p w14:paraId="3E6281E1"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UE2. EASE OF USE (DO NOT DISPLAY)</w:t>
      </w:r>
    </w:p>
    <w:p w14:paraId="641D6F66"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UE2. Overall, how easy or difficult was it to use the EAF in the last 2 years? Please answer on a scale of 0 to 10, where 0 is ‘Very difficult’ and 10 is ‘Very easy’.</w:t>
      </w:r>
    </w:p>
    <w:p w14:paraId="58479404"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334"/>
        <w:gridCol w:w="334"/>
        <w:gridCol w:w="334"/>
        <w:gridCol w:w="334"/>
        <w:gridCol w:w="334"/>
        <w:gridCol w:w="334"/>
        <w:gridCol w:w="334"/>
        <w:gridCol w:w="334"/>
        <w:gridCol w:w="334"/>
        <w:gridCol w:w="1001"/>
        <w:gridCol w:w="1001"/>
        <w:gridCol w:w="3008"/>
      </w:tblGrid>
      <w:tr w:rsidR="00DA7BD2" w:rsidRPr="00614124" w14:paraId="7F0D2F42" w14:textId="77777777" w:rsidTr="00DA7BD2">
        <w:trPr>
          <w:jc w:val="center"/>
        </w:trPr>
        <w:tc>
          <w:tcPr>
            <w:tcW w:w="555" w:type="pct"/>
            <w:shd w:val="clear" w:color="auto" w:fill="D9D9D9"/>
          </w:tcPr>
          <w:p w14:paraId="4D062FE0"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Very difficult</w:t>
            </w:r>
          </w:p>
        </w:tc>
        <w:tc>
          <w:tcPr>
            <w:tcW w:w="185" w:type="pct"/>
            <w:shd w:val="clear" w:color="auto" w:fill="D9D9D9"/>
          </w:tcPr>
          <w:p w14:paraId="016776BA"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79426295"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02CCE3FF"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09536204"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5EE3E5A8" w14:textId="77777777" w:rsidR="00DA7BD2" w:rsidRPr="00614124" w:rsidRDefault="00DA7BD2" w:rsidP="00B27ABB">
            <w:pPr>
              <w:pStyle w:val="Tabletext0"/>
              <w:tabs>
                <w:tab w:val="left" w:pos="8080"/>
              </w:tabs>
              <w:spacing w:after="0"/>
              <w:rPr>
                <w:rFonts w:ascii="Arial" w:hAnsi="Arial"/>
                <w:b/>
                <w:color w:val="595959"/>
              </w:rPr>
            </w:pPr>
          </w:p>
        </w:tc>
        <w:tc>
          <w:tcPr>
            <w:tcW w:w="185" w:type="pct"/>
            <w:shd w:val="clear" w:color="auto" w:fill="D9D9D9"/>
          </w:tcPr>
          <w:p w14:paraId="67EE4353"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3A99A7E3"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33CA760C"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791F883E" w14:textId="77777777" w:rsidR="00DA7BD2" w:rsidRPr="00614124" w:rsidRDefault="00DA7BD2" w:rsidP="00B27ABB">
            <w:pPr>
              <w:pStyle w:val="Tabletext0"/>
              <w:tabs>
                <w:tab w:val="left" w:pos="8080"/>
              </w:tabs>
              <w:spacing w:after="0"/>
              <w:jc w:val="center"/>
              <w:rPr>
                <w:rFonts w:ascii="Arial" w:hAnsi="Arial"/>
                <w:b/>
                <w:color w:val="595959"/>
              </w:rPr>
            </w:pPr>
          </w:p>
        </w:tc>
        <w:tc>
          <w:tcPr>
            <w:tcW w:w="555" w:type="pct"/>
            <w:shd w:val="clear" w:color="auto" w:fill="D9D9D9"/>
          </w:tcPr>
          <w:p w14:paraId="49BAA337"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Very easy</w:t>
            </w:r>
          </w:p>
        </w:tc>
        <w:tc>
          <w:tcPr>
            <w:tcW w:w="555" w:type="pct"/>
            <w:shd w:val="clear" w:color="auto" w:fill="D9D9D9"/>
          </w:tcPr>
          <w:p w14:paraId="18145604"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Don’t know</w:t>
            </w:r>
          </w:p>
        </w:tc>
        <w:tc>
          <w:tcPr>
            <w:tcW w:w="1667" w:type="pct"/>
            <w:shd w:val="clear" w:color="auto" w:fill="D9D9D9"/>
          </w:tcPr>
          <w:p w14:paraId="5F34938B"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I do not wish to answer this question</w:t>
            </w:r>
          </w:p>
        </w:tc>
      </w:tr>
      <w:tr w:rsidR="00DA7BD2" w:rsidRPr="00614124" w14:paraId="5158D2CD" w14:textId="77777777" w:rsidTr="00DA7BD2">
        <w:trPr>
          <w:jc w:val="center"/>
        </w:trPr>
        <w:tc>
          <w:tcPr>
            <w:tcW w:w="555" w:type="pct"/>
            <w:shd w:val="clear" w:color="auto" w:fill="auto"/>
            <w:vAlign w:val="center"/>
          </w:tcPr>
          <w:p w14:paraId="37DAE92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5" w:type="pct"/>
            <w:shd w:val="clear" w:color="auto" w:fill="auto"/>
            <w:vAlign w:val="center"/>
          </w:tcPr>
          <w:p w14:paraId="642FE99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5" w:type="pct"/>
            <w:shd w:val="clear" w:color="auto" w:fill="auto"/>
            <w:vAlign w:val="center"/>
          </w:tcPr>
          <w:p w14:paraId="1D203C7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5" w:type="pct"/>
            <w:shd w:val="clear" w:color="auto" w:fill="auto"/>
            <w:vAlign w:val="center"/>
          </w:tcPr>
          <w:p w14:paraId="78BB699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5" w:type="pct"/>
            <w:shd w:val="clear" w:color="auto" w:fill="auto"/>
            <w:vAlign w:val="center"/>
          </w:tcPr>
          <w:p w14:paraId="48CE4B4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5" w:type="pct"/>
            <w:shd w:val="clear" w:color="auto" w:fill="auto"/>
            <w:vAlign w:val="center"/>
          </w:tcPr>
          <w:p w14:paraId="2D29B31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5" w:type="pct"/>
            <w:shd w:val="clear" w:color="auto" w:fill="auto"/>
            <w:vAlign w:val="center"/>
          </w:tcPr>
          <w:p w14:paraId="33C82ED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5" w:type="pct"/>
            <w:shd w:val="clear" w:color="auto" w:fill="auto"/>
            <w:vAlign w:val="center"/>
          </w:tcPr>
          <w:p w14:paraId="21BA559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5" w:type="pct"/>
            <w:shd w:val="clear" w:color="auto" w:fill="auto"/>
            <w:vAlign w:val="center"/>
          </w:tcPr>
          <w:p w14:paraId="04712C2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5" w:type="pct"/>
            <w:shd w:val="clear" w:color="auto" w:fill="auto"/>
            <w:vAlign w:val="center"/>
          </w:tcPr>
          <w:p w14:paraId="04B7F93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555" w:type="pct"/>
            <w:shd w:val="clear" w:color="auto" w:fill="auto"/>
            <w:vAlign w:val="center"/>
          </w:tcPr>
          <w:p w14:paraId="20E1528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555" w:type="pct"/>
          </w:tcPr>
          <w:p w14:paraId="7F28F0A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667" w:type="pct"/>
          </w:tcPr>
          <w:p w14:paraId="60A5BD3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579BEAEC" w14:textId="77777777" w:rsidR="00DA7BD2" w:rsidRPr="00614124" w:rsidRDefault="00DA7BD2" w:rsidP="00B27ABB">
      <w:pPr>
        <w:tabs>
          <w:tab w:val="right" w:pos="180"/>
        </w:tabs>
        <w:spacing w:after="0" w:line="240" w:lineRule="auto"/>
        <w:rPr>
          <w:color w:val="595959"/>
          <w:lang w:eastAsia="zh-CN"/>
        </w:rPr>
      </w:pPr>
    </w:p>
    <w:p w14:paraId="13904185" w14:textId="77777777" w:rsidR="00DA7BD2" w:rsidRPr="00614124" w:rsidRDefault="00DA7BD2" w:rsidP="00B27ABB">
      <w:pPr>
        <w:tabs>
          <w:tab w:val="right" w:pos="180"/>
        </w:tabs>
        <w:spacing w:after="0" w:line="240" w:lineRule="auto"/>
        <w:rPr>
          <w:color w:val="595959"/>
          <w:lang w:eastAsia="zh-CN"/>
        </w:rPr>
      </w:pPr>
    </w:p>
    <w:p w14:paraId="202E405E"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UE2B. REASON FOR EASE OF USE (DO NOT DISPLAY)</w:t>
      </w:r>
    </w:p>
    <w:p w14:paraId="296820B4"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UE2B. Why do you say that?</w:t>
      </w:r>
    </w:p>
    <w:p w14:paraId="1ABB68F8" w14:textId="77777777" w:rsidR="00DA7BD2" w:rsidRPr="00614124"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536AEA2D" w14:textId="77777777" w:rsidTr="00DA7BD2">
        <w:trPr>
          <w:jc w:val="center"/>
        </w:trPr>
        <w:tc>
          <w:tcPr>
            <w:tcW w:w="5000" w:type="pct"/>
            <w:shd w:val="clear" w:color="auto" w:fill="auto"/>
          </w:tcPr>
          <w:p w14:paraId="22B6A1D3" w14:textId="77777777" w:rsidR="00DA7BD2" w:rsidRPr="00614124" w:rsidRDefault="00DA7BD2" w:rsidP="00B27ABB">
            <w:pPr>
              <w:tabs>
                <w:tab w:val="right" w:pos="180"/>
              </w:tabs>
              <w:spacing w:after="0" w:line="240" w:lineRule="auto"/>
              <w:rPr>
                <w:color w:val="595959"/>
              </w:rPr>
            </w:pPr>
            <w:r w:rsidRPr="00614124">
              <w:rPr>
                <w:color w:val="595959"/>
              </w:rPr>
              <w:t>OPEN ENDED TEXT</w:t>
            </w:r>
          </w:p>
        </w:tc>
      </w:tr>
    </w:tbl>
    <w:p w14:paraId="47A6A7F9" w14:textId="77777777" w:rsidR="00DA7BD2" w:rsidRPr="00614124" w:rsidRDefault="00DA7BD2" w:rsidP="00B27ABB">
      <w:pPr>
        <w:tabs>
          <w:tab w:val="right" w:pos="180"/>
        </w:tabs>
        <w:spacing w:after="0" w:line="240" w:lineRule="auto"/>
        <w:rPr>
          <w:color w:val="595959"/>
          <w:lang w:eastAsia="zh-CN"/>
        </w:rPr>
      </w:pPr>
    </w:p>
    <w:p w14:paraId="5F86DD50" w14:textId="77777777" w:rsidR="00DA7BD2" w:rsidRPr="00614124" w:rsidRDefault="00DA7BD2" w:rsidP="00B27ABB">
      <w:pPr>
        <w:tabs>
          <w:tab w:val="right" w:pos="180"/>
        </w:tabs>
        <w:spacing w:after="0" w:line="240" w:lineRule="auto"/>
        <w:rPr>
          <w:color w:val="595959"/>
          <w:lang w:eastAsia="zh-CN"/>
        </w:rPr>
      </w:pPr>
    </w:p>
    <w:p w14:paraId="53E52871" w14:textId="77777777" w:rsidR="00DA7BD2" w:rsidRPr="00620A78" w:rsidRDefault="00DA7BD2" w:rsidP="00B27ABB">
      <w:pPr>
        <w:pStyle w:val="BodyText2"/>
        <w:tabs>
          <w:tab w:val="right" w:pos="180"/>
        </w:tabs>
        <w:spacing w:after="0" w:line="240" w:lineRule="auto"/>
        <w:jc w:val="both"/>
        <w:rPr>
          <w:rFonts w:cs="Arial"/>
          <w:b/>
          <w:color w:val="595959"/>
        </w:rPr>
      </w:pPr>
      <w:r w:rsidRPr="00620A78">
        <w:rPr>
          <w:rFonts w:cs="Arial"/>
          <w:b/>
          <w:color w:val="595959"/>
        </w:rPr>
        <w:t>EVALUATION QUESTIONS LINKED TO PARTICULAR INTERACTIONS AS PART OF THE EAF (DO NOT DISPLAY)</w:t>
      </w:r>
    </w:p>
    <w:p w14:paraId="194D63D9" w14:textId="77777777" w:rsidR="00DA7BD2" w:rsidRPr="00614124" w:rsidRDefault="00DA7BD2" w:rsidP="00B27ABB">
      <w:pPr>
        <w:pStyle w:val="BodyText2"/>
        <w:tabs>
          <w:tab w:val="right" w:pos="180"/>
        </w:tabs>
        <w:spacing w:after="0" w:line="240" w:lineRule="auto"/>
        <w:jc w:val="both"/>
        <w:rPr>
          <w:rFonts w:cs="Arial"/>
          <w:b/>
          <w:color w:val="595959"/>
        </w:rPr>
      </w:pPr>
    </w:p>
    <w:p w14:paraId="48FC4BC8"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UE3. APPLICATION PROCESS (DO NOT DISPLAY)</w:t>
      </w:r>
    </w:p>
    <w:p w14:paraId="11F40A3B"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UE3. Thinking specifically about the application process for funding through the EAF, which of the following best applies to you.</w:t>
      </w:r>
    </w:p>
    <w:p w14:paraId="5A39335A" w14:textId="77777777" w:rsidR="00DA7BD2" w:rsidRPr="00614124" w:rsidRDefault="00DA7BD2" w:rsidP="00B27ABB">
      <w:pPr>
        <w:pStyle w:val="BodyText2"/>
        <w:tabs>
          <w:tab w:val="right" w:pos="180"/>
        </w:tabs>
        <w:spacing w:after="0" w:line="240" w:lineRule="auto"/>
        <w:jc w:val="both"/>
        <w:rPr>
          <w:rFonts w:cs="Arial"/>
          <w:b/>
          <w:color w:val="59595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65"/>
        <w:gridCol w:w="2157"/>
      </w:tblGrid>
      <w:tr w:rsidR="00DA7BD2" w:rsidRPr="00614124" w14:paraId="6DBC11CD"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5F73ED31"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tcPr>
          <w:p w14:paraId="7D5F6769"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tcPr>
          <w:p w14:paraId="500F1597"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56E95017"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303DE68"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6" w:type="pct"/>
            <w:tcBorders>
              <w:top w:val="single" w:sz="4" w:space="0" w:color="auto"/>
              <w:left w:val="single" w:sz="4" w:space="0" w:color="auto"/>
              <w:bottom w:val="single" w:sz="4" w:space="0" w:color="auto"/>
              <w:right w:val="single" w:sz="4" w:space="0" w:color="auto"/>
            </w:tcBorders>
            <w:vAlign w:val="center"/>
          </w:tcPr>
          <w:p w14:paraId="26781C37" w14:textId="77777777" w:rsidR="00DA7BD2" w:rsidRPr="00614124" w:rsidRDefault="00DA7BD2" w:rsidP="00B27ABB">
            <w:pPr>
              <w:spacing w:after="0" w:line="240" w:lineRule="auto"/>
              <w:rPr>
                <w:color w:val="595959"/>
              </w:rPr>
            </w:pPr>
            <w:r w:rsidRPr="00614124">
              <w:rPr>
                <w:color w:val="595959"/>
              </w:rPr>
              <w:t>I have completed and submitted an online application form</w:t>
            </w:r>
          </w:p>
        </w:tc>
        <w:tc>
          <w:tcPr>
            <w:tcW w:w="1199" w:type="pct"/>
            <w:tcBorders>
              <w:top w:val="single" w:sz="4" w:space="0" w:color="auto"/>
              <w:left w:val="single" w:sz="4" w:space="0" w:color="auto"/>
              <w:right w:val="single" w:sz="4" w:space="0" w:color="auto"/>
            </w:tcBorders>
            <w:vAlign w:val="center"/>
          </w:tcPr>
          <w:p w14:paraId="68DF3B0D"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UE4</w:t>
            </w:r>
          </w:p>
        </w:tc>
      </w:tr>
      <w:tr w:rsidR="00DA7BD2" w:rsidRPr="00614124" w14:paraId="3DDB625E"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FB2718C"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6" w:type="pct"/>
            <w:tcBorders>
              <w:top w:val="single" w:sz="4" w:space="0" w:color="auto"/>
              <w:left w:val="single" w:sz="4" w:space="0" w:color="auto"/>
              <w:bottom w:val="single" w:sz="4" w:space="0" w:color="auto"/>
              <w:right w:val="single" w:sz="4" w:space="0" w:color="auto"/>
            </w:tcBorders>
            <w:vAlign w:val="center"/>
          </w:tcPr>
          <w:p w14:paraId="0BBAF6FB" w14:textId="77777777" w:rsidR="00DA7BD2" w:rsidRPr="00614124" w:rsidRDefault="00DA7BD2" w:rsidP="00B27ABB">
            <w:pPr>
              <w:tabs>
                <w:tab w:val="left" w:pos="567"/>
              </w:tabs>
              <w:spacing w:after="0" w:line="240" w:lineRule="auto"/>
              <w:rPr>
                <w:color w:val="595959"/>
              </w:rPr>
            </w:pPr>
            <w:r w:rsidRPr="00614124">
              <w:rPr>
                <w:color w:val="595959"/>
              </w:rPr>
              <w:t>I have started an online application form, but have not yet submitted it</w:t>
            </w:r>
          </w:p>
        </w:tc>
        <w:tc>
          <w:tcPr>
            <w:tcW w:w="1199" w:type="pct"/>
            <w:tcBorders>
              <w:left w:val="single" w:sz="4" w:space="0" w:color="auto"/>
              <w:right w:val="single" w:sz="4" w:space="0" w:color="auto"/>
            </w:tcBorders>
            <w:vAlign w:val="center"/>
          </w:tcPr>
          <w:p w14:paraId="1EA1BCF9"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UE6</w:t>
            </w:r>
          </w:p>
        </w:tc>
      </w:tr>
      <w:tr w:rsidR="00DA7BD2" w:rsidRPr="00614124" w14:paraId="1978AE98"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45975AF"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6" w:type="pct"/>
            <w:tcBorders>
              <w:top w:val="single" w:sz="4" w:space="0" w:color="auto"/>
              <w:left w:val="single" w:sz="4" w:space="0" w:color="auto"/>
              <w:bottom w:val="single" w:sz="4" w:space="0" w:color="auto"/>
              <w:right w:val="single" w:sz="4" w:space="0" w:color="auto"/>
            </w:tcBorders>
            <w:vAlign w:val="center"/>
          </w:tcPr>
          <w:p w14:paraId="170483A2" w14:textId="77777777" w:rsidR="00DA7BD2" w:rsidRPr="00614124" w:rsidRDefault="00DA7BD2" w:rsidP="00B27ABB">
            <w:pPr>
              <w:tabs>
                <w:tab w:val="left" w:pos="567"/>
              </w:tabs>
              <w:spacing w:after="0" w:line="240" w:lineRule="auto"/>
              <w:rPr>
                <w:color w:val="595959"/>
              </w:rPr>
            </w:pPr>
            <w:r w:rsidRPr="00614124">
              <w:rPr>
                <w:color w:val="595959"/>
              </w:rPr>
              <w:t>I have started the application process, but am not yet sure how I will submit it</w:t>
            </w:r>
          </w:p>
        </w:tc>
        <w:tc>
          <w:tcPr>
            <w:tcW w:w="1199" w:type="pct"/>
            <w:tcBorders>
              <w:left w:val="single" w:sz="4" w:space="0" w:color="auto"/>
              <w:right w:val="single" w:sz="4" w:space="0" w:color="auto"/>
            </w:tcBorders>
            <w:vAlign w:val="center"/>
          </w:tcPr>
          <w:p w14:paraId="233A9527"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UE6</w:t>
            </w:r>
          </w:p>
        </w:tc>
      </w:tr>
      <w:tr w:rsidR="00DA7BD2" w:rsidRPr="00614124" w14:paraId="04C58401"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5CEC440"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6" w:type="pct"/>
            <w:tcBorders>
              <w:top w:val="single" w:sz="4" w:space="0" w:color="auto"/>
              <w:left w:val="single" w:sz="4" w:space="0" w:color="auto"/>
              <w:bottom w:val="single" w:sz="4" w:space="0" w:color="auto"/>
              <w:right w:val="single" w:sz="4" w:space="0" w:color="auto"/>
            </w:tcBorders>
            <w:vAlign w:val="center"/>
          </w:tcPr>
          <w:p w14:paraId="284BAC95" w14:textId="77777777" w:rsidR="00DA7BD2" w:rsidRPr="00614124" w:rsidRDefault="00DA7BD2" w:rsidP="00B27ABB">
            <w:pPr>
              <w:tabs>
                <w:tab w:val="left" w:pos="567"/>
              </w:tabs>
              <w:spacing w:after="0" w:line="240" w:lineRule="auto"/>
              <w:rPr>
                <w:color w:val="595959"/>
              </w:rPr>
            </w:pPr>
            <w:r w:rsidRPr="00614124">
              <w:rPr>
                <w:color w:val="595959"/>
              </w:rPr>
              <w:t>I have submitted an application, however this was not via the online application form</w:t>
            </w:r>
          </w:p>
        </w:tc>
        <w:tc>
          <w:tcPr>
            <w:tcW w:w="1199" w:type="pct"/>
            <w:tcBorders>
              <w:left w:val="single" w:sz="4" w:space="0" w:color="auto"/>
              <w:right w:val="single" w:sz="4" w:space="0" w:color="auto"/>
            </w:tcBorders>
            <w:vAlign w:val="center"/>
          </w:tcPr>
          <w:p w14:paraId="7A28A817"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UE6</w:t>
            </w:r>
          </w:p>
        </w:tc>
      </w:tr>
      <w:tr w:rsidR="00DA7BD2" w:rsidRPr="00614124" w14:paraId="41B33724"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865C167"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6" w:type="pct"/>
            <w:tcBorders>
              <w:top w:val="single" w:sz="4" w:space="0" w:color="auto"/>
              <w:left w:val="single" w:sz="4" w:space="0" w:color="auto"/>
              <w:bottom w:val="single" w:sz="4" w:space="0" w:color="auto"/>
              <w:right w:val="single" w:sz="4" w:space="0" w:color="auto"/>
            </w:tcBorders>
            <w:vAlign w:val="center"/>
          </w:tcPr>
          <w:p w14:paraId="62B9583E" w14:textId="77777777" w:rsidR="00DA7BD2" w:rsidRPr="00614124" w:rsidRDefault="00DA7BD2" w:rsidP="00B27ABB">
            <w:pPr>
              <w:tabs>
                <w:tab w:val="left" w:pos="567"/>
              </w:tabs>
              <w:spacing w:after="0" w:line="240" w:lineRule="auto"/>
              <w:rPr>
                <w:color w:val="595959"/>
              </w:rPr>
            </w:pPr>
            <w:r w:rsidRPr="00614124">
              <w:rPr>
                <w:color w:val="595959"/>
              </w:rPr>
              <w:t>My employer submitted an EAF application on my behalf</w:t>
            </w:r>
          </w:p>
        </w:tc>
        <w:tc>
          <w:tcPr>
            <w:tcW w:w="1199" w:type="pct"/>
            <w:tcBorders>
              <w:left w:val="single" w:sz="4" w:space="0" w:color="auto"/>
              <w:right w:val="single" w:sz="4" w:space="0" w:color="auto"/>
            </w:tcBorders>
            <w:vAlign w:val="center"/>
          </w:tcPr>
          <w:p w14:paraId="7B7B3BD4"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UE8</w:t>
            </w:r>
          </w:p>
        </w:tc>
      </w:tr>
      <w:tr w:rsidR="00DA7BD2" w:rsidRPr="00614124" w14:paraId="49BDE836"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3573520" w14:textId="77777777" w:rsidR="00DA7BD2" w:rsidRPr="00614124" w:rsidRDefault="00DA7BD2" w:rsidP="00B27ABB">
            <w:pPr>
              <w:tabs>
                <w:tab w:val="left" w:pos="567"/>
              </w:tabs>
              <w:spacing w:after="0" w:line="240" w:lineRule="auto"/>
              <w:jc w:val="center"/>
              <w:rPr>
                <w:color w:val="595959"/>
              </w:rPr>
            </w:pPr>
            <w:r w:rsidRPr="00614124">
              <w:rPr>
                <w:color w:val="595959"/>
              </w:rPr>
              <w:t>06</w:t>
            </w:r>
          </w:p>
        </w:tc>
        <w:tc>
          <w:tcPr>
            <w:tcW w:w="3366" w:type="pct"/>
            <w:tcBorders>
              <w:top w:val="single" w:sz="4" w:space="0" w:color="auto"/>
              <w:left w:val="single" w:sz="4" w:space="0" w:color="auto"/>
              <w:bottom w:val="single" w:sz="4" w:space="0" w:color="auto"/>
              <w:right w:val="single" w:sz="4" w:space="0" w:color="auto"/>
            </w:tcBorders>
            <w:vAlign w:val="center"/>
          </w:tcPr>
          <w:p w14:paraId="139DC653" w14:textId="77777777" w:rsidR="00DA7BD2" w:rsidRPr="00614124" w:rsidRDefault="00DA7BD2" w:rsidP="00B27ABB">
            <w:pPr>
              <w:tabs>
                <w:tab w:val="left" w:pos="567"/>
              </w:tabs>
              <w:spacing w:after="0" w:line="240" w:lineRule="auto"/>
              <w:rPr>
                <w:color w:val="595959"/>
              </w:rPr>
            </w:pPr>
            <w:r w:rsidRPr="00614124">
              <w:rPr>
                <w:color w:val="595959"/>
              </w:rPr>
              <w:t>My Disability Employment Services provider submitted an EAF application on my behalf</w:t>
            </w:r>
          </w:p>
        </w:tc>
        <w:tc>
          <w:tcPr>
            <w:tcW w:w="1199" w:type="pct"/>
            <w:tcBorders>
              <w:left w:val="single" w:sz="4" w:space="0" w:color="auto"/>
              <w:right w:val="single" w:sz="4" w:space="0" w:color="auto"/>
            </w:tcBorders>
            <w:vAlign w:val="center"/>
          </w:tcPr>
          <w:p w14:paraId="26CE0C63"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UE8</w:t>
            </w:r>
          </w:p>
        </w:tc>
      </w:tr>
      <w:tr w:rsidR="00DA7BD2" w:rsidRPr="00614124" w14:paraId="2F8C379B"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5824CF1"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6" w:type="pct"/>
            <w:tcBorders>
              <w:top w:val="single" w:sz="4" w:space="0" w:color="auto"/>
              <w:left w:val="single" w:sz="4" w:space="0" w:color="auto"/>
              <w:bottom w:val="single" w:sz="4" w:space="0" w:color="auto"/>
              <w:right w:val="single" w:sz="4" w:space="0" w:color="auto"/>
            </w:tcBorders>
            <w:vAlign w:val="center"/>
          </w:tcPr>
          <w:p w14:paraId="42CE6D8D"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199" w:type="pct"/>
            <w:tcBorders>
              <w:left w:val="single" w:sz="4" w:space="0" w:color="auto"/>
              <w:right w:val="single" w:sz="4" w:space="0" w:color="auto"/>
            </w:tcBorders>
            <w:vAlign w:val="center"/>
          </w:tcPr>
          <w:p w14:paraId="044D9650"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UE8</w:t>
            </w:r>
          </w:p>
        </w:tc>
      </w:tr>
      <w:tr w:rsidR="00DA7BD2" w:rsidRPr="00614124" w14:paraId="00C59F04"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13E0628" w14:textId="77777777" w:rsidR="00DA7BD2" w:rsidRPr="00614124" w:rsidRDefault="00DA7BD2" w:rsidP="00B27ABB">
            <w:pPr>
              <w:tabs>
                <w:tab w:val="left" w:pos="567"/>
              </w:tabs>
              <w:spacing w:after="0" w:line="240" w:lineRule="auto"/>
              <w:jc w:val="center"/>
              <w:rPr>
                <w:color w:val="595959"/>
              </w:rPr>
            </w:pPr>
            <w:r w:rsidRPr="00614124">
              <w:rPr>
                <w:color w:val="595959"/>
              </w:rPr>
              <w:lastRenderedPageBreak/>
              <w:t>99</w:t>
            </w:r>
          </w:p>
        </w:tc>
        <w:tc>
          <w:tcPr>
            <w:tcW w:w="3366" w:type="pct"/>
            <w:tcBorders>
              <w:top w:val="single" w:sz="4" w:space="0" w:color="auto"/>
              <w:left w:val="single" w:sz="4" w:space="0" w:color="auto"/>
              <w:bottom w:val="single" w:sz="4" w:space="0" w:color="auto"/>
              <w:right w:val="single" w:sz="4" w:space="0" w:color="auto"/>
            </w:tcBorders>
            <w:vAlign w:val="center"/>
          </w:tcPr>
          <w:p w14:paraId="337F05FF"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9" w:type="pct"/>
            <w:tcBorders>
              <w:left w:val="single" w:sz="4" w:space="0" w:color="auto"/>
              <w:right w:val="single" w:sz="4" w:space="0" w:color="auto"/>
            </w:tcBorders>
            <w:vAlign w:val="center"/>
          </w:tcPr>
          <w:p w14:paraId="2B15DCD5"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UE8</w:t>
            </w:r>
          </w:p>
        </w:tc>
      </w:tr>
    </w:tbl>
    <w:p w14:paraId="322478F0" w14:textId="77777777" w:rsidR="003B5066" w:rsidRDefault="003B5066" w:rsidP="00B27ABB">
      <w:pPr>
        <w:tabs>
          <w:tab w:val="right" w:pos="180"/>
        </w:tabs>
        <w:spacing w:after="0" w:line="240" w:lineRule="auto"/>
        <w:rPr>
          <w:color w:val="595959"/>
          <w:lang w:eastAsia="zh-CN"/>
        </w:rPr>
      </w:pPr>
    </w:p>
    <w:p w14:paraId="38720271" w14:textId="4F19F6F8" w:rsidR="00DA7BD2" w:rsidRPr="00614124" w:rsidRDefault="00DA7BD2" w:rsidP="00B27ABB">
      <w:pPr>
        <w:tabs>
          <w:tab w:val="right" w:pos="180"/>
        </w:tabs>
        <w:spacing w:after="0" w:line="240" w:lineRule="auto"/>
        <w:rPr>
          <w:color w:val="595959"/>
          <w:lang w:eastAsia="zh-CN"/>
        </w:rPr>
      </w:pPr>
      <w:r w:rsidRPr="00614124">
        <w:rPr>
          <w:color w:val="595959"/>
          <w:lang w:eastAsia="zh-CN"/>
        </w:rPr>
        <w:t>UE4. ONLINE APPLICATION FORM (DO NOT DISPLAY)</w:t>
      </w:r>
    </w:p>
    <w:p w14:paraId="08D4866B"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UE4. Did anyone help you to fill in the online application form?</w:t>
      </w:r>
    </w:p>
    <w:p w14:paraId="5C355BE2"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65"/>
        <w:gridCol w:w="2157"/>
      </w:tblGrid>
      <w:tr w:rsidR="00DA7BD2" w:rsidRPr="00614124" w14:paraId="36179225"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0612E2F8"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tcPr>
          <w:p w14:paraId="1D99ECDB"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tcPr>
          <w:p w14:paraId="35206035"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5F457F7D"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14E5475"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6" w:type="pct"/>
            <w:tcBorders>
              <w:top w:val="single" w:sz="4" w:space="0" w:color="auto"/>
              <w:left w:val="single" w:sz="4" w:space="0" w:color="auto"/>
              <w:bottom w:val="single" w:sz="4" w:space="0" w:color="auto"/>
              <w:right w:val="single" w:sz="4" w:space="0" w:color="auto"/>
            </w:tcBorders>
            <w:vAlign w:val="center"/>
          </w:tcPr>
          <w:p w14:paraId="750ADD20" w14:textId="77777777" w:rsidR="00DA7BD2" w:rsidRPr="00614124" w:rsidRDefault="00DA7BD2" w:rsidP="00B27ABB">
            <w:pPr>
              <w:spacing w:after="0" w:line="240" w:lineRule="auto"/>
              <w:rPr>
                <w:color w:val="595959"/>
              </w:rPr>
            </w:pPr>
            <w:r w:rsidRPr="00614124">
              <w:rPr>
                <w:color w:val="595959"/>
              </w:rPr>
              <w:t>Yes</w:t>
            </w:r>
          </w:p>
        </w:tc>
        <w:tc>
          <w:tcPr>
            <w:tcW w:w="1199" w:type="pct"/>
            <w:tcBorders>
              <w:top w:val="single" w:sz="4" w:space="0" w:color="auto"/>
              <w:left w:val="single" w:sz="4" w:space="0" w:color="auto"/>
              <w:right w:val="single" w:sz="4" w:space="0" w:color="auto"/>
            </w:tcBorders>
            <w:vAlign w:val="center"/>
          </w:tcPr>
          <w:p w14:paraId="3CD1FF8C"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UE5</w:t>
            </w:r>
          </w:p>
        </w:tc>
      </w:tr>
      <w:tr w:rsidR="00DA7BD2" w:rsidRPr="00614124" w14:paraId="246B8B36"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0838D241"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6" w:type="pct"/>
            <w:tcBorders>
              <w:top w:val="single" w:sz="4" w:space="0" w:color="auto"/>
              <w:left w:val="single" w:sz="4" w:space="0" w:color="auto"/>
              <w:bottom w:val="single" w:sz="4" w:space="0" w:color="auto"/>
              <w:right w:val="single" w:sz="4" w:space="0" w:color="auto"/>
            </w:tcBorders>
            <w:vAlign w:val="center"/>
          </w:tcPr>
          <w:p w14:paraId="06E6B40D" w14:textId="77777777" w:rsidR="00DA7BD2" w:rsidRPr="00614124" w:rsidRDefault="00DA7BD2" w:rsidP="00B27ABB">
            <w:pPr>
              <w:tabs>
                <w:tab w:val="left" w:pos="567"/>
              </w:tabs>
              <w:spacing w:after="0" w:line="240" w:lineRule="auto"/>
              <w:rPr>
                <w:color w:val="595959"/>
              </w:rPr>
            </w:pPr>
            <w:r w:rsidRPr="00614124">
              <w:rPr>
                <w:color w:val="595959"/>
              </w:rPr>
              <w:t>No</w:t>
            </w:r>
          </w:p>
        </w:tc>
        <w:tc>
          <w:tcPr>
            <w:tcW w:w="1199" w:type="pct"/>
            <w:tcBorders>
              <w:left w:val="single" w:sz="4" w:space="0" w:color="auto"/>
              <w:right w:val="single" w:sz="4" w:space="0" w:color="auto"/>
            </w:tcBorders>
            <w:vAlign w:val="center"/>
          </w:tcPr>
          <w:p w14:paraId="5B95FF2F"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UE5</w:t>
            </w:r>
          </w:p>
        </w:tc>
      </w:tr>
      <w:tr w:rsidR="00DA7BD2" w:rsidRPr="00614124" w14:paraId="25B26EFA"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CC867FD"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6" w:type="pct"/>
            <w:tcBorders>
              <w:top w:val="single" w:sz="4" w:space="0" w:color="auto"/>
              <w:left w:val="single" w:sz="4" w:space="0" w:color="auto"/>
              <w:bottom w:val="single" w:sz="4" w:space="0" w:color="auto"/>
              <w:right w:val="single" w:sz="4" w:space="0" w:color="auto"/>
            </w:tcBorders>
            <w:vAlign w:val="center"/>
          </w:tcPr>
          <w:p w14:paraId="3F4A38CA"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9" w:type="pct"/>
            <w:tcBorders>
              <w:left w:val="single" w:sz="4" w:space="0" w:color="auto"/>
              <w:right w:val="single" w:sz="4" w:space="0" w:color="auto"/>
            </w:tcBorders>
            <w:vAlign w:val="center"/>
          </w:tcPr>
          <w:p w14:paraId="1D717C18"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UE5</w:t>
            </w:r>
          </w:p>
        </w:tc>
      </w:tr>
    </w:tbl>
    <w:p w14:paraId="49582085" w14:textId="77777777" w:rsidR="00DA7BD2" w:rsidRPr="00614124" w:rsidRDefault="00DA7BD2" w:rsidP="00B27ABB">
      <w:pPr>
        <w:tabs>
          <w:tab w:val="right" w:pos="180"/>
        </w:tabs>
        <w:spacing w:after="0" w:line="240" w:lineRule="auto"/>
        <w:rPr>
          <w:color w:val="595959"/>
          <w:lang w:eastAsia="zh-CN"/>
        </w:rPr>
      </w:pPr>
    </w:p>
    <w:p w14:paraId="54E474E4" w14:textId="77777777" w:rsidR="00DA7BD2" w:rsidRPr="00614124" w:rsidRDefault="00DA7BD2" w:rsidP="00B27ABB">
      <w:pPr>
        <w:tabs>
          <w:tab w:val="right" w:pos="180"/>
        </w:tabs>
        <w:spacing w:after="0" w:line="240" w:lineRule="auto"/>
        <w:rPr>
          <w:color w:val="595959"/>
          <w:lang w:eastAsia="zh-CN"/>
        </w:rPr>
      </w:pPr>
    </w:p>
    <w:p w14:paraId="5B654237"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UE5. SATISFACTION WITH ONLINE APPLICATION PROCESS (DO NOT DISPLAY)</w:t>
      </w:r>
    </w:p>
    <w:p w14:paraId="56AA2DB1"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UE5. How satisfied were you with the application process in terms of each of the following factors? Please answer on a scale of 0 to 10, where 0 is ‘Very dissatisfied’ and 10 is ‘Very satisfied’.</w:t>
      </w:r>
    </w:p>
    <w:p w14:paraId="59A7C6DA"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984"/>
        <w:gridCol w:w="741"/>
        <w:gridCol w:w="332"/>
        <w:gridCol w:w="330"/>
        <w:gridCol w:w="330"/>
        <w:gridCol w:w="330"/>
        <w:gridCol w:w="330"/>
        <w:gridCol w:w="330"/>
        <w:gridCol w:w="330"/>
        <w:gridCol w:w="330"/>
        <w:gridCol w:w="330"/>
        <w:gridCol w:w="676"/>
        <w:gridCol w:w="638"/>
        <w:gridCol w:w="1210"/>
      </w:tblGrid>
      <w:tr w:rsidR="00DA7BD2" w:rsidRPr="00614124" w14:paraId="21699BF2" w14:textId="77777777" w:rsidTr="00DA7BD2">
        <w:trPr>
          <w:cantSplit/>
          <w:trHeight w:val="1361"/>
          <w:jc w:val="center"/>
        </w:trPr>
        <w:tc>
          <w:tcPr>
            <w:tcW w:w="441" w:type="pct"/>
            <w:shd w:val="clear" w:color="auto" w:fill="D9D9D9"/>
            <w:vAlign w:val="center"/>
          </w:tcPr>
          <w:p w14:paraId="14847416"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1100" w:type="pct"/>
            <w:shd w:val="clear" w:color="auto" w:fill="D9D9D9"/>
            <w:vAlign w:val="center"/>
          </w:tcPr>
          <w:p w14:paraId="38663022" w14:textId="77777777" w:rsidR="00DA7BD2" w:rsidRPr="00614124" w:rsidRDefault="00DA7BD2" w:rsidP="00B27ABB">
            <w:pPr>
              <w:pStyle w:val="Tabletext0"/>
              <w:tabs>
                <w:tab w:val="left" w:pos="8080"/>
              </w:tabs>
              <w:spacing w:after="0"/>
              <w:jc w:val="center"/>
              <w:rPr>
                <w:rFonts w:ascii="Arial" w:hAnsi="Arial"/>
                <w:b/>
                <w:color w:val="595959"/>
              </w:rPr>
            </w:pPr>
          </w:p>
        </w:tc>
        <w:tc>
          <w:tcPr>
            <w:tcW w:w="411" w:type="pct"/>
            <w:shd w:val="clear" w:color="auto" w:fill="D9D9D9"/>
            <w:textDirection w:val="btLr"/>
            <w:vAlign w:val="center"/>
          </w:tcPr>
          <w:p w14:paraId="43514E69"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Very dissatisfied</w:t>
            </w:r>
          </w:p>
        </w:tc>
        <w:tc>
          <w:tcPr>
            <w:tcW w:w="184" w:type="pct"/>
            <w:shd w:val="clear" w:color="auto" w:fill="D9D9D9"/>
            <w:textDirection w:val="btLr"/>
            <w:vAlign w:val="center"/>
          </w:tcPr>
          <w:p w14:paraId="2139E59E"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452A9F36"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0F2AB908"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75091649"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78A8D910"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009C4668"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0645C68C"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3DDE9644"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1F3796E3"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375" w:type="pct"/>
            <w:shd w:val="clear" w:color="auto" w:fill="D9D9D9"/>
            <w:textDirection w:val="btLr"/>
            <w:vAlign w:val="center"/>
          </w:tcPr>
          <w:p w14:paraId="32A4576F"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Very satisfied</w:t>
            </w:r>
          </w:p>
        </w:tc>
        <w:tc>
          <w:tcPr>
            <w:tcW w:w="354" w:type="pct"/>
            <w:shd w:val="clear" w:color="auto" w:fill="D9D9D9"/>
            <w:textDirection w:val="btLr"/>
            <w:vAlign w:val="center"/>
          </w:tcPr>
          <w:p w14:paraId="65BB1669"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Don’t know</w:t>
            </w:r>
          </w:p>
        </w:tc>
        <w:tc>
          <w:tcPr>
            <w:tcW w:w="673" w:type="pct"/>
            <w:shd w:val="clear" w:color="auto" w:fill="D9D9D9"/>
            <w:textDirection w:val="btLr"/>
            <w:vAlign w:val="center"/>
          </w:tcPr>
          <w:p w14:paraId="5557B939"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I do not wish to answer this question</w:t>
            </w:r>
          </w:p>
        </w:tc>
      </w:tr>
      <w:tr w:rsidR="00DA7BD2" w:rsidRPr="00614124" w14:paraId="14617EFD" w14:textId="77777777" w:rsidTr="00DA7BD2">
        <w:trPr>
          <w:jc w:val="center"/>
        </w:trPr>
        <w:tc>
          <w:tcPr>
            <w:tcW w:w="441" w:type="pct"/>
            <w:shd w:val="clear" w:color="auto" w:fill="auto"/>
            <w:vAlign w:val="center"/>
          </w:tcPr>
          <w:p w14:paraId="6B905D6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A</w:t>
            </w:r>
          </w:p>
        </w:tc>
        <w:tc>
          <w:tcPr>
            <w:tcW w:w="1100" w:type="pct"/>
            <w:shd w:val="clear" w:color="auto" w:fill="auto"/>
            <w:vAlign w:val="center"/>
          </w:tcPr>
          <w:p w14:paraId="1C5BB44D"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Ease of the application process</w:t>
            </w:r>
          </w:p>
        </w:tc>
        <w:tc>
          <w:tcPr>
            <w:tcW w:w="411" w:type="pct"/>
            <w:shd w:val="clear" w:color="auto" w:fill="auto"/>
            <w:vAlign w:val="center"/>
          </w:tcPr>
          <w:p w14:paraId="0520A1E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4FEFC9A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3D18B28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77851C0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48926EC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34B171F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166E9D4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2C94604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533E08B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0DE2140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352804F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5B52AA0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73" w:type="pct"/>
            <w:vAlign w:val="center"/>
          </w:tcPr>
          <w:p w14:paraId="0D51C0E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303195EF" w14:textId="77777777" w:rsidTr="00DA7BD2">
        <w:trPr>
          <w:jc w:val="center"/>
        </w:trPr>
        <w:tc>
          <w:tcPr>
            <w:tcW w:w="441" w:type="pct"/>
            <w:shd w:val="clear" w:color="auto" w:fill="auto"/>
            <w:vAlign w:val="center"/>
          </w:tcPr>
          <w:p w14:paraId="7B515E1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B</w:t>
            </w:r>
          </w:p>
        </w:tc>
        <w:tc>
          <w:tcPr>
            <w:tcW w:w="1100" w:type="pct"/>
            <w:shd w:val="clear" w:color="auto" w:fill="auto"/>
            <w:vAlign w:val="center"/>
          </w:tcPr>
          <w:p w14:paraId="7B9287D1"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Timeliness of completing the application process</w:t>
            </w:r>
          </w:p>
        </w:tc>
        <w:tc>
          <w:tcPr>
            <w:tcW w:w="411" w:type="pct"/>
            <w:shd w:val="clear" w:color="auto" w:fill="auto"/>
            <w:vAlign w:val="center"/>
          </w:tcPr>
          <w:p w14:paraId="3F714E7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78DB261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0A50D61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5A31D78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4526C94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7C03DA0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3AD0B58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73D00A1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0F1F708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442D3ED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16D1913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00BD625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73" w:type="pct"/>
            <w:vAlign w:val="center"/>
          </w:tcPr>
          <w:p w14:paraId="7C71AE1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048D3FB8" w14:textId="77777777" w:rsidTr="00DA7BD2">
        <w:trPr>
          <w:jc w:val="center"/>
        </w:trPr>
        <w:tc>
          <w:tcPr>
            <w:tcW w:w="441" w:type="pct"/>
            <w:shd w:val="clear" w:color="auto" w:fill="auto"/>
            <w:vAlign w:val="center"/>
          </w:tcPr>
          <w:p w14:paraId="7951B98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C</w:t>
            </w:r>
          </w:p>
        </w:tc>
        <w:tc>
          <w:tcPr>
            <w:tcW w:w="1100" w:type="pct"/>
            <w:shd w:val="clear" w:color="auto" w:fill="auto"/>
            <w:vAlign w:val="center"/>
          </w:tcPr>
          <w:p w14:paraId="4F4769BA"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Communication of those involved in completing the application process</w:t>
            </w:r>
          </w:p>
        </w:tc>
        <w:tc>
          <w:tcPr>
            <w:tcW w:w="411" w:type="pct"/>
            <w:shd w:val="clear" w:color="auto" w:fill="auto"/>
            <w:vAlign w:val="center"/>
          </w:tcPr>
          <w:p w14:paraId="01AFDDD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52DD34D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0B41633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6687310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6B70DEC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641EDD6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0F203D9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62E791C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68D0B43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299FA1C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6C0D9D9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61647FD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73" w:type="pct"/>
            <w:vAlign w:val="center"/>
          </w:tcPr>
          <w:p w14:paraId="6788C22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39D21863" w14:textId="77777777" w:rsidR="00DA7BD2" w:rsidRPr="00614124" w:rsidRDefault="00DA7BD2" w:rsidP="00B27ABB">
      <w:pPr>
        <w:tabs>
          <w:tab w:val="right" w:pos="180"/>
        </w:tabs>
        <w:spacing w:after="0" w:line="240" w:lineRule="auto"/>
        <w:rPr>
          <w:color w:val="595959"/>
          <w:lang w:eastAsia="zh-CN"/>
        </w:rPr>
      </w:pPr>
    </w:p>
    <w:p w14:paraId="4BFE5DB0" w14:textId="77777777" w:rsidR="00DA7BD2" w:rsidRPr="00614124" w:rsidRDefault="00DA7BD2" w:rsidP="00B27ABB">
      <w:pPr>
        <w:tabs>
          <w:tab w:val="right" w:pos="180"/>
        </w:tabs>
        <w:spacing w:after="0" w:line="240" w:lineRule="auto"/>
        <w:rPr>
          <w:color w:val="595959"/>
          <w:lang w:eastAsia="zh-CN"/>
        </w:rPr>
      </w:pPr>
    </w:p>
    <w:p w14:paraId="785D0CF7"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UE6. PARTIAL COMPLETE ONLINE APPLICATION FORM (DO NOT DISPLAY)</w:t>
      </w:r>
    </w:p>
    <w:p w14:paraId="24C74C61"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UE6. To date, has anyone helped you to fill in the application form?</w:t>
      </w:r>
    </w:p>
    <w:p w14:paraId="0CC9E767"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65"/>
        <w:gridCol w:w="2157"/>
      </w:tblGrid>
      <w:tr w:rsidR="00DA7BD2" w:rsidRPr="00614124" w14:paraId="74D4C16C"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38BF1CCE"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tcPr>
          <w:p w14:paraId="16C0E221"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tcPr>
          <w:p w14:paraId="00AFD6EC"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45F11B0D"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10D3417"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6" w:type="pct"/>
            <w:tcBorders>
              <w:top w:val="single" w:sz="4" w:space="0" w:color="auto"/>
              <w:left w:val="single" w:sz="4" w:space="0" w:color="auto"/>
              <w:bottom w:val="single" w:sz="4" w:space="0" w:color="auto"/>
              <w:right w:val="single" w:sz="4" w:space="0" w:color="auto"/>
            </w:tcBorders>
            <w:vAlign w:val="center"/>
          </w:tcPr>
          <w:p w14:paraId="12940BEF" w14:textId="77777777" w:rsidR="00DA7BD2" w:rsidRPr="00614124" w:rsidRDefault="00DA7BD2" w:rsidP="00B27ABB">
            <w:pPr>
              <w:spacing w:after="0" w:line="240" w:lineRule="auto"/>
              <w:rPr>
                <w:color w:val="595959"/>
              </w:rPr>
            </w:pPr>
            <w:r w:rsidRPr="00614124">
              <w:rPr>
                <w:color w:val="595959"/>
              </w:rPr>
              <w:t>Yes</w:t>
            </w:r>
          </w:p>
        </w:tc>
        <w:tc>
          <w:tcPr>
            <w:tcW w:w="1199" w:type="pct"/>
            <w:tcBorders>
              <w:top w:val="single" w:sz="4" w:space="0" w:color="auto"/>
              <w:left w:val="single" w:sz="4" w:space="0" w:color="auto"/>
              <w:right w:val="single" w:sz="4" w:space="0" w:color="auto"/>
            </w:tcBorders>
            <w:vAlign w:val="center"/>
          </w:tcPr>
          <w:p w14:paraId="549A7E6E"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UE7</w:t>
            </w:r>
          </w:p>
        </w:tc>
      </w:tr>
      <w:tr w:rsidR="00DA7BD2" w:rsidRPr="00614124" w14:paraId="12331260"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DA79A70"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6" w:type="pct"/>
            <w:tcBorders>
              <w:top w:val="single" w:sz="4" w:space="0" w:color="auto"/>
              <w:left w:val="single" w:sz="4" w:space="0" w:color="auto"/>
              <w:bottom w:val="single" w:sz="4" w:space="0" w:color="auto"/>
              <w:right w:val="single" w:sz="4" w:space="0" w:color="auto"/>
            </w:tcBorders>
            <w:vAlign w:val="center"/>
          </w:tcPr>
          <w:p w14:paraId="31DC96ED" w14:textId="77777777" w:rsidR="00DA7BD2" w:rsidRPr="00614124" w:rsidRDefault="00DA7BD2" w:rsidP="00B27ABB">
            <w:pPr>
              <w:tabs>
                <w:tab w:val="left" w:pos="567"/>
              </w:tabs>
              <w:spacing w:after="0" w:line="240" w:lineRule="auto"/>
              <w:rPr>
                <w:color w:val="595959"/>
              </w:rPr>
            </w:pPr>
            <w:r w:rsidRPr="00614124">
              <w:rPr>
                <w:color w:val="595959"/>
              </w:rPr>
              <w:t>No</w:t>
            </w:r>
          </w:p>
        </w:tc>
        <w:tc>
          <w:tcPr>
            <w:tcW w:w="1199" w:type="pct"/>
            <w:tcBorders>
              <w:left w:val="single" w:sz="4" w:space="0" w:color="auto"/>
              <w:right w:val="single" w:sz="4" w:space="0" w:color="auto"/>
            </w:tcBorders>
            <w:vAlign w:val="center"/>
          </w:tcPr>
          <w:p w14:paraId="7696CC93"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UE7</w:t>
            </w:r>
          </w:p>
        </w:tc>
      </w:tr>
      <w:tr w:rsidR="00DA7BD2" w:rsidRPr="00614124" w14:paraId="67128E93"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C54A0CD"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6" w:type="pct"/>
            <w:tcBorders>
              <w:top w:val="single" w:sz="4" w:space="0" w:color="auto"/>
              <w:left w:val="single" w:sz="4" w:space="0" w:color="auto"/>
              <w:bottom w:val="single" w:sz="4" w:space="0" w:color="auto"/>
              <w:right w:val="single" w:sz="4" w:space="0" w:color="auto"/>
            </w:tcBorders>
            <w:vAlign w:val="center"/>
          </w:tcPr>
          <w:p w14:paraId="65A9AD97"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9" w:type="pct"/>
            <w:tcBorders>
              <w:left w:val="single" w:sz="4" w:space="0" w:color="auto"/>
              <w:right w:val="single" w:sz="4" w:space="0" w:color="auto"/>
            </w:tcBorders>
            <w:vAlign w:val="center"/>
          </w:tcPr>
          <w:p w14:paraId="397560E2"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UE7</w:t>
            </w:r>
          </w:p>
        </w:tc>
      </w:tr>
    </w:tbl>
    <w:p w14:paraId="4DF47A63" w14:textId="77777777" w:rsidR="00DA7BD2" w:rsidRPr="00614124" w:rsidRDefault="00DA7BD2" w:rsidP="00B27ABB">
      <w:pPr>
        <w:tabs>
          <w:tab w:val="right" w:pos="180"/>
        </w:tabs>
        <w:spacing w:after="0" w:line="240" w:lineRule="auto"/>
        <w:rPr>
          <w:color w:val="595959"/>
          <w:lang w:eastAsia="zh-CN"/>
        </w:rPr>
      </w:pPr>
    </w:p>
    <w:p w14:paraId="370811C4" w14:textId="77777777" w:rsidR="00DA7BD2" w:rsidRPr="00614124" w:rsidRDefault="00DA7BD2" w:rsidP="00B27ABB">
      <w:pPr>
        <w:tabs>
          <w:tab w:val="right" w:pos="180"/>
        </w:tabs>
        <w:spacing w:after="0" w:line="240" w:lineRule="auto"/>
        <w:rPr>
          <w:color w:val="595959"/>
          <w:lang w:eastAsia="zh-CN"/>
        </w:rPr>
      </w:pPr>
    </w:p>
    <w:p w14:paraId="4B9E51F6"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br w:type="page"/>
      </w:r>
      <w:r w:rsidRPr="00614124">
        <w:rPr>
          <w:color w:val="595959"/>
          <w:lang w:eastAsia="zh-CN"/>
        </w:rPr>
        <w:lastRenderedPageBreak/>
        <w:t>UE7. SATISFACTION WITH ONLINUE APPLICATION PROCESS TO DATE (DO NOT DISPLAY)</w:t>
      </w:r>
    </w:p>
    <w:p w14:paraId="13BB2855"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UE7. To date, how satisfied have you been with the application process in terms of each of the following factors? Please answer on a scale of 0 to 10, where 0 is ‘Very dissatisfied’ and 10 is ‘Very satisfied’.</w:t>
      </w:r>
    </w:p>
    <w:p w14:paraId="0E06EFD1"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984"/>
        <w:gridCol w:w="741"/>
        <w:gridCol w:w="332"/>
        <w:gridCol w:w="330"/>
        <w:gridCol w:w="330"/>
        <w:gridCol w:w="330"/>
        <w:gridCol w:w="330"/>
        <w:gridCol w:w="330"/>
        <w:gridCol w:w="330"/>
        <w:gridCol w:w="330"/>
        <w:gridCol w:w="330"/>
        <w:gridCol w:w="676"/>
        <w:gridCol w:w="638"/>
        <w:gridCol w:w="1210"/>
      </w:tblGrid>
      <w:tr w:rsidR="00DA7BD2" w:rsidRPr="00614124" w14:paraId="18C171A3" w14:textId="77777777" w:rsidTr="00DA7BD2">
        <w:trPr>
          <w:cantSplit/>
          <w:trHeight w:val="1361"/>
          <w:jc w:val="center"/>
        </w:trPr>
        <w:tc>
          <w:tcPr>
            <w:tcW w:w="441" w:type="pct"/>
            <w:shd w:val="clear" w:color="auto" w:fill="D9D9D9"/>
            <w:vAlign w:val="center"/>
          </w:tcPr>
          <w:p w14:paraId="3B2ADB79"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1100" w:type="pct"/>
            <w:shd w:val="clear" w:color="auto" w:fill="D9D9D9"/>
            <w:vAlign w:val="center"/>
          </w:tcPr>
          <w:p w14:paraId="763293C9" w14:textId="77777777" w:rsidR="00DA7BD2" w:rsidRPr="00614124" w:rsidRDefault="00DA7BD2" w:rsidP="00B27ABB">
            <w:pPr>
              <w:pStyle w:val="Tabletext0"/>
              <w:tabs>
                <w:tab w:val="left" w:pos="8080"/>
              </w:tabs>
              <w:spacing w:after="0"/>
              <w:jc w:val="center"/>
              <w:rPr>
                <w:rFonts w:ascii="Arial" w:hAnsi="Arial"/>
                <w:b/>
                <w:color w:val="595959"/>
              </w:rPr>
            </w:pPr>
          </w:p>
        </w:tc>
        <w:tc>
          <w:tcPr>
            <w:tcW w:w="411" w:type="pct"/>
            <w:shd w:val="clear" w:color="auto" w:fill="D9D9D9"/>
            <w:textDirection w:val="btLr"/>
            <w:vAlign w:val="center"/>
          </w:tcPr>
          <w:p w14:paraId="0D5C7644"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Very dissatisfied</w:t>
            </w:r>
          </w:p>
        </w:tc>
        <w:tc>
          <w:tcPr>
            <w:tcW w:w="184" w:type="pct"/>
            <w:shd w:val="clear" w:color="auto" w:fill="D9D9D9"/>
            <w:textDirection w:val="btLr"/>
            <w:vAlign w:val="center"/>
          </w:tcPr>
          <w:p w14:paraId="2F31C614"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2388A9A9"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4CE17B4E"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0144410C"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32801771"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771018B9"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3F917245"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49D9A971"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3E462EDD"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375" w:type="pct"/>
            <w:shd w:val="clear" w:color="auto" w:fill="D9D9D9"/>
            <w:textDirection w:val="btLr"/>
            <w:vAlign w:val="center"/>
          </w:tcPr>
          <w:p w14:paraId="2580B3D2"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Very satisfied</w:t>
            </w:r>
          </w:p>
        </w:tc>
        <w:tc>
          <w:tcPr>
            <w:tcW w:w="354" w:type="pct"/>
            <w:shd w:val="clear" w:color="auto" w:fill="D9D9D9"/>
            <w:textDirection w:val="btLr"/>
            <w:vAlign w:val="center"/>
          </w:tcPr>
          <w:p w14:paraId="557F4978"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Don’t know</w:t>
            </w:r>
          </w:p>
        </w:tc>
        <w:tc>
          <w:tcPr>
            <w:tcW w:w="673" w:type="pct"/>
            <w:shd w:val="clear" w:color="auto" w:fill="D9D9D9"/>
            <w:textDirection w:val="btLr"/>
            <w:vAlign w:val="center"/>
          </w:tcPr>
          <w:p w14:paraId="0F3253B1"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I do not wish to answer this question</w:t>
            </w:r>
          </w:p>
        </w:tc>
      </w:tr>
      <w:tr w:rsidR="00DA7BD2" w:rsidRPr="00614124" w14:paraId="0EDBE75A" w14:textId="77777777" w:rsidTr="00DA7BD2">
        <w:trPr>
          <w:jc w:val="center"/>
        </w:trPr>
        <w:tc>
          <w:tcPr>
            <w:tcW w:w="441" w:type="pct"/>
            <w:shd w:val="clear" w:color="auto" w:fill="auto"/>
            <w:vAlign w:val="center"/>
          </w:tcPr>
          <w:p w14:paraId="503146D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A</w:t>
            </w:r>
          </w:p>
        </w:tc>
        <w:tc>
          <w:tcPr>
            <w:tcW w:w="1100" w:type="pct"/>
            <w:shd w:val="clear" w:color="auto" w:fill="auto"/>
            <w:vAlign w:val="center"/>
          </w:tcPr>
          <w:p w14:paraId="0D788586"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Ease of the application process</w:t>
            </w:r>
          </w:p>
        </w:tc>
        <w:tc>
          <w:tcPr>
            <w:tcW w:w="411" w:type="pct"/>
            <w:shd w:val="clear" w:color="auto" w:fill="auto"/>
            <w:vAlign w:val="center"/>
          </w:tcPr>
          <w:p w14:paraId="63A7151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1BE1AC3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3B977F2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3DF70E6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49F1826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5125821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26FC74D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3E1A1BD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0AAADD8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58003B8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1BF8CDE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3300470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73" w:type="pct"/>
            <w:vAlign w:val="center"/>
          </w:tcPr>
          <w:p w14:paraId="2CB09F4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7C7ABEDA" w14:textId="77777777" w:rsidTr="00DA7BD2">
        <w:trPr>
          <w:jc w:val="center"/>
        </w:trPr>
        <w:tc>
          <w:tcPr>
            <w:tcW w:w="441" w:type="pct"/>
            <w:shd w:val="clear" w:color="auto" w:fill="auto"/>
            <w:vAlign w:val="center"/>
          </w:tcPr>
          <w:p w14:paraId="254718C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B</w:t>
            </w:r>
          </w:p>
        </w:tc>
        <w:tc>
          <w:tcPr>
            <w:tcW w:w="1100" w:type="pct"/>
            <w:shd w:val="clear" w:color="auto" w:fill="auto"/>
            <w:vAlign w:val="center"/>
          </w:tcPr>
          <w:p w14:paraId="338E3CCC"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Timeliness of completing the application process</w:t>
            </w:r>
          </w:p>
        </w:tc>
        <w:tc>
          <w:tcPr>
            <w:tcW w:w="411" w:type="pct"/>
            <w:shd w:val="clear" w:color="auto" w:fill="auto"/>
            <w:vAlign w:val="center"/>
          </w:tcPr>
          <w:p w14:paraId="72BF21E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29851CF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72B545C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2F440FB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611C6AB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1A381E3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75EC155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7CFBCA5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628EC26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19C5A07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4DA90EE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69ACA2E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73" w:type="pct"/>
            <w:vAlign w:val="center"/>
          </w:tcPr>
          <w:p w14:paraId="1EF3727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78B30670" w14:textId="77777777" w:rsidTr="00DA7BD2">
        <w:trPr>
          <w:jc w:val="center"/>
        </w:trPr>
        <w:tc>
          <w:tcPr>
            <w:tcW w:w="441" w:type="pct"/>
            <w:shd w:val="clear" w:color="auto" w:fill="auto"/>
            <w:vAlign w:val="center"/>
          </w:tcPr>
          <w:p w14:paraId="0BF8B4E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C</w:t>
            </w:r>
          </w:p>
        </w:tc>
        <w:tc>
          <w:tcPr>
            <w:tcW w:w="1100" w:type="pct"/>
            <w:shd w:val="clear" w:color="auto" w:fill="auto"/>
            <w:vAlign w:val="center"/>
          </w:tcPr>
          <w:p w14:paraId="5F4181CC"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Communication of those involved in completing the application process</w:t>
            </w:r>
          </w:p>
        </w:tc>
        <w:tc>
          <w:tcPr>
            <w:tcW w:w="411" w:type="pct"/>
            <w:shd w:val="clear" w:color="auto" w:fill="auto"/>
            <w:vAlign w:val="center"/>
          </w:tcPr>
          <w:p w14:paraId="6F1D548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5341EFE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239D57C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663DEFA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711F722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5E6BC4A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6764C76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2043DC1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665E63D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4E29565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22E257F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605685E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73" w:type="pct"/>
            <w:vAlign w:val="center"/>
          </w:tcPr>
          <w:p w14:paraId="725D19C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070AEF67" w14:textId="77777777" w:rsidR="00DA7BD2" w:rsidRPr="00614124" w:rsidRDefault="00DA7BD2" w:rsidP="00B27ABB">
      <w:pPr>
        <w:tabs>
          <w:tab w:val="right" w:pos="180"/>
        </w:tabs>
        <w:spacing w:after="0" w:line="240" w:lineRule="auto"/>
        <w:rPr>
          <w:color w:val="595959"/>
          <w:lang w:eastAsia="zh-CN"/>
        </w:rPr>
      </w:pPr>
    </w:p>
    <w:p w14:paraId="498EE782" w14:textId="77777777" w:rsidR="00DA7BD2" w:rsidRPr="00614124" w:rsidRDefault="00DA7BD2" w:rsidP="00B27ABB">
      <w:pPr>
        <w:tabs>
          <w:tab w:val="right" w:pos="180"/>
        </w:tabs>
        <w:spacing w:after="0" w:line="240" w:lineRule="auto"/>
        <w:rPr>
          <w:color w:val="595959"/>
          <w:lang w:eastAsia="zh-CN"/>
        </w:rPr>
      </w:pPr>
    </w:p>
    <w:p w14:paraId="0A543CB3"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UE8. ASSISTANCE TYPE (DO NOT DISPLAY)</w:t>
      </w:r>
    </w:p>
    <w:p w14:paraId="5CA943AA"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UE8. Which of the following best describe the type/s of work-related modifications that you applied for?</w:t>
      </w:r>
    </w:p>
    <w:p w14:paraId="6495CA24" w14:textId="77777777" w:rsidR="00DA7BD2" w:rsidRPr="00614124" w:rsidRDefault="00DA7BD2" w:rsidP="00B27ABB">
      <w:pPr>
        <w:tabs>
          <w:tab w:val="right" w:pos="180"/>
        </w:tabs>
        <w:spacing w:after="0" w:line="240" w:lineRule="auto"/>
        <w:rPr>
          <w:color w:val="595959"/>
          <w:lang w:eastAsia="zh-CN"/>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5989"/>
        <w:gridCol w:w="2128"/>
      </w:tblGrid>
      <w:tr w:rsidR="00DA7BD2" w:rsidRPr="00614124" w14:paraId="544A5307"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6178AACE"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tcPr>
          <w:p w14:paraId="6D3D97F8"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ALL THAT APPLY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tcPr>
          <w:p w14:paraId="6EFBFDF3"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6900372D"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2602835"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6" w:type="pct"/>
            <w:tcBorders>
              <w:top w:val="single" w:sz="4" w:space="0" w:color="auto"/>
              <w:left w:val="single" w:sz="4" w:space="0" w:color="auto"/>
              <w:bottom w:val="single" w:sz="4" w:space="0" w:color="auto"/>
              <w:right w:val="single" w:sz="4" w:space="0" w:color="auto"/>
            </w:tcBorders>
            <w:vAlign w:val="center"/>
          </w:tcPr>
          <w:p w14:paraId="7DF34BF9" w14:textId="77777777" w:rsidR="00DA7BD2" w:rsidRPr="00614124" w:rsidRDefault="00DA7BD2" w:rsidP="00B27ABB">
            <w:pPr>
              <w:spacing w:after="0" w:line="240" w:lineRule="auto"/>
              <w:rPr>
                <w:color w:val="595959"/>
              </w:rPr>
            </w:pPr>
            <w:r w:rsidRPr="00614124">
              <w:rPr>
                <w:color w:val="595959"/>
              </w:rPr>
              <w:t>Adjustments to the physical workplace</w:t>
            </w:r>
          </w:p>
        </w:tc>
        <w:tc>
          <w:tcPr>
            <w:tcW w:w="1199" w:type="pct"/>
            <w:tcBorders>
              <w:top w:val="single" w:sz="4" w:space="0" w:color="auto"/>
              <w:left w:val="single" w:sz="4" w:space="0" w:color="auto"/>
              <w:right w:val="single" w:sz="4" w:space="0" w:color="auto"/>
            </w:tcBorders>
            <w:vAlign w:val="center"/>
          </w:tcPr>
          <w:p w14:paraId="79B67DAC"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UE9</w:t>
            </w:r>
          </w:p>
        </w:tc>
      </w:tr>
      <w:tr w:rsidR="00DA7BD2" w:rsidRPr="00614124" w14:paraId="54CB7E7D"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851B7C0"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6" w:type="pct"/>
            <w:tcBorders>
              <w:top w:val="single" w:sz="4" w:space="0" w:color="auto"/>
              <w:left w:val="single" w:sz="4" w:space="0" w:color="auto"/>
              <w:bottom w:val="single" w:sz="4" w:space="0" w:color="auto"/>
              <w:right w:val="single" w:sz="4" w:space="0" w:color="auto"/>
            </w:tcBorders>
            <w:vAlign w:val="center"/>
          </w:tcPr>
          <w:p w14:paraId="02032B01" w14:textId="77777777" w:rsidR="00DA7BD2" w:rsidRPr="00614124" w:rsidRDefault="00DA7BD2" w:rsidP="00B27ABB">
            <w:pPr>
              <w:tabs>
                <w:tab w:val="left" w:pos="567"/>
              </w:tabs>
              <w:spacing w:after="0" w:line="240" w:lineRule="auto"/>
              <w:rPr>
                <w:color w:val="595959"/>
              </w:rPr>
            </w:pPr>
            <w:r w:rsidRPr="00614124">
              <w:rPr>
                <w:color w:val="595959"/>
              </w:rPr>
              <w:t>Modifications to work vehicle/s</w:t>
            </w:r>
          </w:p>
        </w:tc>
        <w:tc>
          <w:tcPr>
            <w:tcW w:w="1199" w:type="pct"/>
            <w:tcBorders>
              <w:left w:val="single" w:sz="4" w:space="0" w:color="auto"/>
              <w:right w:val="single" w:sz="4" w:space="0" w:color="auto"/>
            </w:tcBorders>
            <w:vAlign w:val="center"/>
          </w:tcPr>
          <w:p w14:paraId="4E956834"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UE9</w:t>
            </w:r>
          </w:p>
        </w:tc>
      </w:tr>
      <w:tr w:rsidR="00DA7BD2" w:rsidRPr="00614124" w14:paraId="4772E111"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DC06BF6"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6" w:type="pct"/>
            <w:tcBorders>
              <w:top w:val="single" w:sz="4" w:space="0" w:color="auto"/>
              <w:left w:val="single" w:sz="4" w:space="0" w:color="auto"/>
              <w:bottom w:val="single" w:sz="4" w:space="0" w:color="auto"/>
              <w:right w:val="single" w:sz="4" w:space="0" w:color="auto"/>
            </w:tcBorders>
            <w:vAlign w:val="center"/>
          </w:tcPr>
          <w:p w14:paraId="79FA7B14" w14:textId="77777777" w:rsidR="00DA7BD2" w:rsidRPr="00614124" w:rsidRDefault="00DA7BD2" w:rsidP="00B27ABB">
            <w:pPr>
              <w:tabs>
                <w:tab w:val="left" w:pos="567"/>
              </w:tabs>
              <w:spacing w:after="0" w:line="240" w:lineRule="auto"/>
              <w:rPr>
                <w:color w:val="595959"/>
              </w:rPr>
            </w:pPr>
            <w:r w:rsidRPr="00614124">
              <w:rPr>
                <w:color w:val="595959"/>
              </w:rPr>
              <w:t>Special equipment for the workplace</w:t>
            </w:r>
          </w:p>
        </w:tc>
        <w:tc>
          <w:tcPr>
            <w:tcW w:w="1199" w:type="pct"/>
            <w:tcBorders>
              <w:left w:val="single" w:sz="4" w:space="0" w:color="auto"/>
              <w:right w:val="single" w:sz="4" w:space="0" w:color="auto"/>
            </w:tcBorders>
          </w:tcPr>
          <w:p w14:paraId="1950AFBF"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UE9</w:t>
            </w:r>
          </w:p>
        </w:tc>
      </w:tr>
      <w:tr w:rsidR="00DA7BD2" w:rsidRPr="00614124" w14:paraId="69880B82"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D31293C"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6" w:type="pct"/>
            <w:tcBorders>
              <w:top w:val="single" w:sz="4" w:space="0" w:color="auto"/>
              <w:left w:val="single" w:sz="4" w:space="0" w:color="auto"/>
              <w:bottom w:val="single" w:sz="4" w:space="0" w:color="auto"/>
              <w:right w:val="single" w:sz="4" w:space="0" w:color="auto"/>
            </w:tcBorders>
            <w:vAlign w:val="center"/>
          </w:tcPr>
          <w:p w14:paraId="0207B765" w14:textId="77777777" w:rsidR="00DA7BD2" w:rsidRPr="00614124" w:rsidRDefault="00DA7BD2" w:rsidP="00B27ABB">
            <w:pPr>
              <w:tabs>
                <w:tab w:val="left" w:pos="567"/>
              </w:tabs>
              <w:spacing w:after="0" w:line="240" w:lineRule="auto"/>
              <w:rPr>
                <w:color w:val="595959"/>
              </w:rPr>
            </w:pPr>
            <w:r w:rsidRPr="00614124">
              <w:rPr>
                <w:color w:val="595959"/>
              </w:rPr>
              <w:t>Information and communication devices (adaptive technology)</w:t>
            </w:r>
          </w:p>
        </w:tc>
        <w:tc>
          <w:tcPr>
            <w:tcW w:w="1199" w:type="pct"/>
            <w:tcBorders>
              <w:left w:val="single" w:sz="4" w:space="0" w:color="auto"/>
              <w:right w:val="single" w:sz="4" w:space="0" w:color="auto"/>
            </w:tcBorders>
          </w:tcPr>
          <w:p w14:paraId="7D1353F0"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UE9</w:t>
            </w:r>
          </w:p>
        </w:tc>
      </w:tr>
      <w:tr w:rsidR="00DA7BD2" w:rsidRPr="00614124" w14:paraId="595F879A"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32E6B98"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6" w:type="pct"/>
            <w:tcBorders>
              <w:top w:val="single" w:sz="4" w:space="0" w:color="auto"/>
              <w:left w:val="single" w:sz="4" w:space="0" w:color="auto"/>
              <w:bottom w:val="single" w:sz="4" w:space="0" w:color="auto"/>
              <w:right w:val="single" w:sz="4" w:space="0" w:color="auto"/>
            </w:tcBorders>
            <w:vAlign w:val="center"/>
          </w:tcPr>
          <w:p w14:paraId="46E2793D" w14:textId="77777777" w:rsidR="00DA7BD2" w:rsidRPr="00614124" w:rsidRDefault="00DA7BD2" w:rsidP="00B27ABB">
            <w:pPr>
              <w:tabs>
                <w:tab w:val="left" w:pos="567"/>
              </w:tabs>
              <w:spacing w:after="0" w:line="240" w:lineRule="auto"/>
              <w:rPr>
                <w:color w:val="595959"/>
              </w:rPr>
            </w:pPr>
            <w:r w:rsidRPr="00614124">
              <w:rPr>
                <w:color w:val="595959"/>
              </w:rPr>
              <w:t xml:space="preserve">Auslan interpreting services </w:t>
            </w:r>
          </w:p>
        </w:tc>
        <w:tc>
          <w:tcPr>
            <w:tcW w:w="1199" w:type="pct"/>
            <w:tcBorders>
              <w:left w:val="single" w:sz="4" w:space="0" w:color="auto"/>
              <w:right w:val="single" w:sz="4" w:space="0" w:color="auto"/>
            </w:tcBorders>
          </w:tcPr>
          <w:p w14:paraId="7951FCE3"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UE9</w:t>
            </w:r>
          </w:p>
        </w:tc>
      </w:tr>
      <w:tr w:rsidR="00DA7BD2" w:rsidRPr="00614124" w14:paraId="62010C0F"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0E1F197" w14:textId="77777777" w:rsidR="00DA7BD2" w:rsidRPr="00614124" w:rsidRDefault="00DA7BD2" w:rsidP="00B27ABB">
            <w:pPr>
              <w:tabs>
                <w:tab w:val="left" w:pos="567"/>
              </w:tabs>
              <w:spacing w:after="0" w:line="240" w:lineRule="auto"/>
              <w:jc w:val="center"/>
              <w:rPr>
                <w:color w:val="595959"/>
              </w:rPr>
            </w:pPr>
            <w:r w:rsidRPr="00614124">
              <w:rPr>
                <w:color w:val="595959"/>
              </w:rPr>
              <w:t>06</w:t>
            </w:r>
          </w:p>
        </w:tc>
        <w:tc>
          <w:tcPr>
            <w:tcW w:w="3366" w:type="pct"/>
            <w:tcBorders>
              <w:top w:val="single" w:sz="4" w:space="0" w:color="auto"/>
              <w:left w:val="single" w:sz="4" w:space="0" w:color="auto"/>
              <w:bottom w:val="single" w:sz="4" w:space="0" w:color="auto"/>
              <w:right w:val="single" w:sz="4" w:space="0" w:color="auto"/>
            </w:tcBorders>
            <w:vAlign w:val="center"/>
          </w:tcPr>
          <w:p w14:paraId="36FE151C" w14:textId="77777777" w:rsidR="00DA7BD2" w:rsidRPr="00614124" w:rsidRDefault="00DA7BD2" w:rsidP="00B27ABB">
            <w:pPr>
              <w:tabs>
                <w:tab w:val="left" w:pos="567"/>
              </w:tabs>
              <w:spacing w:after="0" w:line="240" w:lineRule="auto"/>
              <w:rPr>
                <w:color w:val="595959"/>
              </w:rPr>
            </w:pPr>
            <w:r w:rsidRPr="00614124">
              <w:rPr>
                <w:color w:val="595959"/>
              </w:rPr>
              <w:t>Specialist services</w:t>
            </w:r>
          </w:p>
        </w:tc>
        <w:tc>
          <w:tcPr>
            <w:tcW w:w="1199" w:type="pct"/>
            <w:tcBorders>
              <w:left w:val="single" w:sz="4" w:space="0" w:color="auto"/>
              <w:right w:val="single" w:sz="4" w:space="0" w:color="auto"/>
            </w:tcBorders>
          </w:tcPr>
          <w:p w14:paraId="4C7C9230"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UE9</w:t>
            </w:r>
          </w:p>
        </w:tc>
      </w:tr>
      <w:tr w:rsidR="00DA7BD2" w:rsidRPr="00614124" w14:paraId="57DEC446"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5D38865F" w14:textId="77777777" w:rsidR="00DA7BD2" w:rsidRPr="00614124" w:rsidRDefault="00DA7BD2" w:rsidP="00B27ABB">
            <w:pPr>
              <w:tabs>
                <w:tab w:val="left" w:pos="567"/>
              </w:tabs>
              <w:spacing w:after="0" w:line="240" w:lineRule="auto"/>
              <w:jc w:val="center"/>
              <w:rPr>
                <w:color w:val="595959"/>
              </w:rPr>
            </w:pPr>
            <w:r w:rsidRPr="00614124">
              <w:rPr>
                <w:color w:val="595959"/>
              </w:rPr>
              <w:t>07</w:t>
            </w:r>
          </w:p>
        </w:tc>
        <w:tc>
          <w:tcPr>
            <w:tcW w:w="3366" w:type="pct"/>
            <w:tcBorders>
              <w:top w:val="single" w:sz="4" w:space="0" w:color="auto"/>
              <w:left w:val="single" w:sz="4" w:space="0" w:color="auto"/>
              <w:bottom w:val="single" w:sz="4" w:space="0" w:color="auto"/>
              <w:right w:val="single" w:sz="4" w:space="0" w:color="auto"/>
            </w:tcBorders>
            <w:vAlign w:val="center"/>
          </w:tcPr>
          <w:p w14:paraId="5C87CC11" w14:textId="77777777" w:rsidR="00DA7BD2" w:rsidRPr="00614124" w:rsidRDefault="00DA7BD2" w:rsidP="00B27ABB">
            <w:pPr>
              <w:tabs>
                <w:tab w:val="left" w:pos="567"/>
              </w:tabs>
              <w:spacing w:after="0" w:line="240" w:lineRule="auto"/>
              <w:rPr>
                <w:color w:val="595959"/>
              </w:rPr>
            </w:pPr>
            <w:r w:rsidRPr="00614124">
              <w:rPr>
                <w:color w:val="595959"/>
              </w:rPr>
              <w:t>Disability Awareness Training</w:t>
            </w:r>
          </w:p>
        </w:tc>
        <w:tc>
          <w:tcPr>
            <w:tcW w:w="1199" w:type="pct"/>
            <w:tcBorders>
              <w:left w:val="single" w:sz="4" w:space="0" w:color="auto"/>
              <w:right w:val="single" w:sz="4" w:space="0" w:color="auto"/>
            </w:tcBorders>
          </w:tcPr>
          <w:p w14:paraId="60AC950B"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UE9</w:t>
            </w:r>
          </w:p>
        </w:tc>
      </w:tr>
      <w:tr w:rsidR="00DA7BD2" w:rsidRPr="00614124" w14:paraId="44B9A4F2"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81CA63F" w14:textId="77777777" w:rsidR="00DA7BD2" w:rsidRPr="00614124" w:rsidRDefault="00DA7BD2" w:rsidP="00B27ABB">
            <w:pPr>
              <w:tabs>
                <w:tab w:val="left" w:pos="567"/>
              </w:tabs>
              <w:spacing w:after="0" w:line="240" w:lineRule="auto"/>
              <w:jc w:val="center"/>
              <w:rPr>
                <w:color w:val="595959"/>
              </w:rPr>
            </w:pPr>
            <w:r w:rsidRPr="00614124">
              <w:rPr>
                <w:color w:val="595959"/>
              </w:rPr>
              <w:t>08</w:t>
            </w:r>
          </w:p>
        </w:tc>
        <w:tc>
          <w:tcPr>
            <w:tcW w:w="3366" w:type="pct"/>
            <w:tcBorders>
              <w:top w:val="single" w:sz="4" w:space="0" w:color="auto"/>
              <w:left w:val="single" w:sz="4" w:space="0" w:color="auto"/>
              <w:bottom w:val="single" w:sz="4" w:space="0" w:color="auto"/>
              <w:right w:val="single" w:sz="4" w:space="0" w:color="auto"/>
            </w:tcBorders>
            <w:vAlign w:val="center"/>
          </w:tcPr>
          <w:p w14:paraId="1E22792F" w14:textId="77777777" w:rsidR="00DA7BD2" w:rsidRPr="00614124" w:rsidRDefault="00DA7BD2" w:rsidP="00B27ABB">
            <w:pPr>
              <w:tabs>
                <w:tab w:val="left" w:pos="567"/>
              </w:tabs>
              <w:spacing w:after="0" w:line="240" w:lineRule="auto"/>
              <w:rPr>
                <w:color w:val="595959"/>
              </w:rPr>
            </w:pPr>
            <w:r w:rsidRPr="00614124">
              <w:rPr>
                <w:color w:val="595959"/>
              </w:rPr>
              <w:t>Mental health awareness and first aid training</w:t>
            </w:r>
          </w:p>
        </w:tc>
        <w:tc>
          <w:tcPr>
            <w:tcW w:w="1199" w:type="pct"/>
            <w:tcBorders>
              <w:left w:val="single" w:sz="4" w:space="0" w:color="auto"/>
              <w:right w:val="single" w:sz="4" w:space="0" w:color="auto"/>
            </w:tcBorders>
          </w:tcPr>
          <w:p w14:paraId="2B8FBFB1"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UE9</w:t>
            </w:r>
          </w:p>
        </w:tc>
      </w:tr>
      <w:tr w:rsidR="00DA7BD2" w:rsidRPr="00614124" w14:paraId="60CD1162"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0F9A1DF"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6" w:type="pct"/>
            <w:tcBorders>
              <w:top w:val="single" w:sz="4" w:space="0" w:color="auto"/>
              <w:left w:val="single" w:sz="4" w:space="0" w:color="auto"/>
              <w:bottom w:val="single" w:sz="4" w:space="0" w:color="auto"/>
              <w:right w:val="single" w:sz="4" w:space="0" w:color="auto"/>
            </w:tcBorders>
            <w:vAlign w:val="center"/>
          </w:tcPr>
          <w:p w14:paraId="23C3A634"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199" w:type="pct"/>
            <w:tcBorders>
              <w:left w:val="single" w:sz="4" w:space="0" w:color="auto"/>
              <w:right w:val="single" w:sz="4" w:space="0" w:color="auto"/>
            </w:tcBorders>
          </w:tcPr>
          <w:p w14:paraId="23CBE997"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UE9</w:t>
            </w:r>
          </w:p>
        </w:tc>
      </w:tr>
      <w:tr w:rsidR="00DA7BD2" w:rsidRPr="00614124" w14:paraId="3CCB1D8A"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620BA0A"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6" w:type="pct"/>
            <w:tcBorders>
              <w:top w:val="single" w:sz="4" w:space="0" w:color="auto"/>
              <w:left w:val="single" w:sz="4" w:space="0" w:color="auto"/>
              <w:bottom w:val="single" w:sz="4" w:space="0" w:color="auto"/>
              <w:right w:val="single" w:sz="4" w:space="0" w:color="auto"/>
            </w:tcBorders>
            <w:vAlign w:val="center"/>
          </w:tcPr>
          <w:p w14:paraId="208DD884"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9" w:type="pct"/>
            <w:tcBorders>
              <w:left w:val="single" w:sz="4" w:space="0" w:color="auto"/>
              <w:right w:val="single" w:sz="4" w:space="0" w:color="auto"/>
            </w:tcBorders>
          </w:tcPr>
          <w:p w14:paraId="7CB81358"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UE9</w:t>
            </w:r>
          </w:p>
        </w:tc>
      </w:tr>
    </w:tbl>
    <w:p w14:paraId="573919AA" w14:textId="77777777" w:rsidR="00DA7BD2" w:rsidRPr="00614124" w:rsidRDefault="00DA7BD2" w:rsidP="00B27ABB">
      <w:pPr>
        <w:tabs>
          <w:tab w:val="right" w:pos="180"/>
        </w:tabs>
        <w:spacing w:after="0" w:line="240" w:lineRule="auto"/>
        <w:rPr>
          <w:color w:val="595959"/>
          <w:lang w:eastAsia="zh-CN"/>
        </w:rPr>
      </w:pPr>
    </w:p>
    <w:p w14:paraId="449A6321" w14:textId="77777777" w:rsidR="00DA7BD2" w:rsidRPr="00614124" w:rsidRDefault="00DA7BD2" w:rsidP="00B27ABB">
      <w:pPr>
        <w:tabs>
          <w:tab w:val="right" w:pos="180"/>
        </w:tabs>
        <w:spacing w:after="0" w:line="240" w:lineRule="auto"/>
        <w:rPr>
          <w:color w:val="595959"/>
          <w:lang w:eastAsia="zh-CN"/>
        </w:rPr>
      </w:pPr>
    </w:p>
    <w:p w14:paraId="71D9B0B1"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br w:type="page"/>
      </w:r>
      <w:r w:rsidRPr="00614124">
        <w:rPr>
          <w:color w:val="595959"/>
          <w:lang w:eastAsia="zh-CN"/>
        </w:rPr>
        <w:lastRenderedPageBreak/>
        <w:t>UE9. WORKPLACE MODIFICATION ASSESSMENT (DO NOT DISPLAY)</w:t>
      </w:r>
    </w:p>
    <w:p w14:paraId="475C6FFC"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UE9. Have you had a Workplace Modification Assessment?</w:t>
      </w:r>
    </w:p>
    <w:p w14:paraId="4040EFC9" w14:textId="77777777" w:rsidR="00DA7BD2" w:rsidRPr="00614124" w:rsidRDefault="00DA7BD2" w:rsidP="00B27ABB">
      <w:pPr>
        <w:tabs>
          <w:tab w:val="right" w:pos="180"/>
        </w:tabs>
        <w:spacing w:after="0" w:line="240" w:lineRule="auto"/>
        <w:rPr>
          <w:color w:val="595959"/>
          <w:lang w:eastAsia="zh-CN"/>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5989"/>
        <w:gridCol w:w="2128"/>
      </w:tblGrid>
      <w:tr w:rsidR="00DA7BD2" w:rsidRPr="00614124" w14:paraId="06E9A993"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163BD8AD"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tcPr>
          <w:p w14:paraId="10F4127B"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tcPr>
          <w:p w14:paraId="7E75C3E8"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71859C81"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D1B1D7B"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6" w:type="pct"/>
            <w:tcBorders>
              <w:top w:val="single" w:sz="4" w:space="0" w:color="auto"/>
              <w:left w:val="single" w:sz="4" w:space="0" w:color="auto"/>
              <w:bottom w:val="single" w:sz="4" w:space="0" w:color="auto"/>
              <w:right w:val="single" w:sz="4" w:space="0" w:color="auto"/>
            </w:tcBorders>
            <w:vAlign w:val="center"/>
          </w:tcPr>
          <w:p w14:paraId="2446D08D" w14:textId="77777777" w:rsidR="00DA7BD2" w:rsidRPr="00614124" w:rsidRDefault="00DA7BD2" w:rsidP="00B27ABB">
            <w:pPr>
              <w:spacing w:after="0" w:line="240" w:lineRule="auto"/>
              <w:rPr>
                <w:color w:val="595959"/>
              </w:rPr>
            </w:pPr>
            <w:r w:rsidRPr="00614124">
              <w:rPr>
                <w:color w:val="595959"/>
              </w:rPr>
              <w:t>Yes</w:t>
            </w:r>
          </w:p>
        </w:tc>
        <w:tc>
          <w:tcPr>
            <w:tcW w:w="1199" w:type="pct"/>
            <w:tcBorders>
              <w:top w:val="single" w:sz="4" w:space="0" w:color="auto"/>
              <w:left w:val="single" w:sz="4" w:space="0" w:color="auto"/>
              <w:right w:val="single" w:sz="4" w:space="0" w:color="auto"/>
            </w:tcBorders>
            <w:vAlign w:val="center"/>
          </w:tcPr>
          <w:p w14:paraId="4BBB7508"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UE10</w:t>
            </w:r>
          </w:p>
        </w:tc>
      </w:tr>
      <w:tr w:rsidR="00DA7BD2" w:rsidRPr="00614124" w14:paraId="11D10638"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DD1F095"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6" w:type="pct"/>
            <w:tcBorders>
              <w:top w:val="single" w:sz="4" w:space="0" w:color="auto"/>
              <w:left w:val="single" w:sz="4" w:space="0" w:color="auto"/>
              <w:bottom w:val="single" w:sz="4" w:space="0" w:color="auto"/>
              <w:right w:val="single" w:sz="4" w:space="0" w:color="auto"/>
            </w:tcBorders>
            <w:vAlign w:val="center"/>
          </w:tcPr>
          <w:p w14:paraId="6A07575F" w14:textId="77777777" w:rsidR="00DA7BD2" w:rsidRPr="00614124" w:rsidRDefault="00DA7BD2" w:rsidP="00B27ABB">
            <w:pPr>
              <w:tabs>
                <w:tab w:val="left" w:pos="567"/>
              </w:tabs>
              <w:spacing w:after="0" w:line="240" w:lineRule="auto"/>
              <w:rPr>
                <w:color w:val="595959"/>
              </w:rPr>
            </w:pPr>
            <w:r w:rsidRPr="00614124">
              <w:rPr>
                <w:color w:val="595959"/>
              </w:rPr>
              <w:t>No</w:t>
            </w:r>
          </w:p>
        </w:tc>
        <w:tc>
          <w:tcPr>
            <w:tcW w:w="1199" w:type="pct"/>
            <w:tcBorders>
              <w:left w:val="single" w:sz="4" w:space="0" w:color="auto"/>
              <w:right w:val="single" w:sz="4" w:space="0" w:color="auto"/>
            </w:tcBorders>
            <w:vAlign w:val="center"/>
          </w:tcPr>
          <w:p w14:paraId="36AFD026"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UE25</w:t>
            </w:r>
          </w:p>
        </w:tc>
      </w:tr>
      <w:tr w:rsidR="00DA7BD2" w:rsidRPr="00614124" w14:paraId="259AA7E0"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AE83F9A"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6" w:type="pct"/>
            <w:tcBorders>
              <w:top w:val="single" w:sz="4" w:space="0" w:color="auto"/>
              <w:left w:val="single" w:sz="4" w:space="0" w:color="auto"/>
              <w:bottom w:val="single" w:sz="4" w:space="0" w:color="auto"/>
              <w:right w:val="single" w:sz="4" w:space="0" w:color="auto"/>
            </w:tcBorders>
            <w:vAlign w:val="center"/>
          </w:tcPr>
          <w:p w14:paraId="5ADCC5B2"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9" w:type="pct"/>
            <w:tcBorders>
              <w:left w:val="single" w:sz="4" w:space="0" w:color="auto"/>
              <w:right w:val="single" w:sz="4" w:space="0" w:color="auto"/>
            </w:tcBorders>
            <w:vAlign w:val="center"/>
          </w:tcPr>
          <w:p w14:paraId="629913D4"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UE25</w:t>
            </w:r>
          </w:p>
        </w:tc>
      </w:tr>
    </w:tbl>
    <w:p w14:paraId="3926F984" w14:textId="77777777" w:rsidR="00DA7BD2" w:rsidRPr="00614124" w:rsidRDefault="00DA7BD2" w:rsidP="00B27ABB">
      <w:pPr>
        <w:tabs>
          <w:tab w:val="right" w:pos="180"/>
        </w:tabs>
        <w:spacing w:after="0" w:line="240" w:lineRule="auto"/>
        <w:rPr>
          <w:color w:val="595959"/>
          <w:lang w:eastAsia="zh-CN"/>
        </w:rPr>
      </w:pPr>
    </w:p>
    <w:p w14:paraId="273F1F30" w14:textId="77777777" w:rsidR="00DA7BD2" w:rsidRPr="00614124" w:rsidRDefault="00DA7BD2" w:rsidP="00B27ABB">
      <w:pPr>
        <w:tabs>
          <w:tab w:val="right" w:pos="180"/>
        </w:tabs>
        <w:spacing w:after="0" w:line="240" w:lineRule="auto"/>
        <w:rPr>
          <w:color w:val="595959"/>
          <w:lang w:eastAsia="zh-CN"/>
        </w:rPr>
      </w:pPr>
    </w:p>
    <w:p w14:paraId="3B9C2CEF"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UE10. SATISFACTION WITH WORKPLACE MODIFICATION ASSESSMENT PROCESS (DO NOT DISPLAY)</w:t>
      </w:r>
    </w:p>
    <w:p w14:paraId="7174A503"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UE10. How satisfied were you with the Workplace Modification Assessment in terms of each of the following factors? Please answer on a scale of 0 to 10, where 0 is ‘Very dissatisfied’ and 10 is ‘Very satisfied’.</w:t>
      </w:r>
    </w:p>
    <w:p w14:paraId="22EB5C47"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984"/>
        <w:gridCol w:w="743"/>
        <w:gridCol w:w="332"/>
        <w:gridCol w:w="330"/>
        <w:gridCol w:w="330"/>
        <w:gridCol w:w="330"/>
        <w:gridCol w:w="330"/>
        <w:gridCol w:w="330"/>
        <w:gridCol w:w="330"/>
        <w:gridCol w:w="330"/>
        <w:gridCol w:w="330"/>
        <w:gridCol w:w="676"/>
        <w:gridCol w:w="638"/>
        <w:gridCol w:w="1208"/>
      </w:tblGrid>
      <w:tr w:rsidR="00DA7BD2" w:rsidRPr="00614124" w14:paraId="09756074" w14:textId="77777777" w:rsidTr="00DA7BD2">
        <w:trPr>
          <w:cantSplit/>
          <w:trHeight w:val="1361"/>
          <w:jc w:val="center"/>
        </w:trPr>
        <w:tc>
          <w:tcPr>
            <w:tcW w:w="441" w:type="pct"/>
            <w:shd w:val="clear" w:color="auto" w:fill="D9D9D9"/>
            <w:vAlign w:val="center"/>
          </w:tcPr>
          <w:p w14:paraId="3A3FD0C2"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1100" w:type="pct"/>
            <w:shd w:val="clear" w:color="auto" w:fill="D9D9D9"/>
            <w:vAlign w:val="center"/>
          </w:tcPr>
          <w:p w14:paraId="3D386876" w14:textId="77777777" w:rsidR="00DA7BD2" w:rsidRPr="00614124" w:rsidRDefault="00DA7BD2" w:rsidP="00B27ABB">
            <w:pPr>
              <w:pStyle w:val="Tabletext0"/>
              <w:tabs>
                <w:tab w:val="left" w:pos="8080"/>
              </w:tabs>
              <w:spacing w:after="0"/>
              <w:jc w:val="center"/>
              <w:rPr>
                <w:rFonts w:ascii="Arial" w:hAnsi="Arial"/>
                <w:b/>
                <w:color w:val="595959"/>
              </w:rPr>
            </w:pPr>
          </w:p>
        </w:tc>
        <w:tc>
          <w:tcPr>
            <w:tcW w:w="412" w:type="pct"/>
            <w:shd w:val="clear" w:color="auto" w:fill="D9D9D9"/>
            <w:textDirection w:val="btLr"/>
            <w:vAlign w:val="center"/>
          </w:tcPr>
          <w:p w14:paraId="380C435F"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Very dissatisfied</w:t>
            </w:r>
          </w:p>
        </w:tc>
        <w:tc>
          <w:tcPr>
            <w:tcW w:w="184" w:type="pct"/>
            <w:shd w:val="clear" w:color="auto" w:fill="D9D9D9"/>
            <w:textDirection w:val="btLr"/>
            <w:vAlign w:val="center"/>
          </w:tcPr>
          <w:p w14:paraId="49815872"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022AEB74"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4397730B"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242545CA"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44F32A3A"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3FA7D6BA"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24E56760"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0FBBA47F"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2CA24EB7"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375" w:type="pct"/>
            <w:shd w:val="clear" w:color="auto" w:fill="D9D9D9"/>
            <w:textDirection w:val="btLr"/>
            <w:vAlign w:val="center"/>
          </w:tcPr>
          <w:p w14:paraId="69B28D42"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Very satisfied</w:t>
            </w:r>
          </w:p>
        </w:tc>
        <w:tc>
          <w:tcPr>
            <w:tcW w:w="354" w:type="pct"/>
            <w:shd w:val="clear" w:color="auto" w:fill="D9D9D9"/>
            <w:textDirection w:val="btLr"/>
            <w:vAlign w:val="center"/>
          </w:tcPr>
          <w:p w14:paraId="01E20176"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Don’t know</w:t>
            </w:r>
          </w:p>
        </w:tc>
        <w:tc>
          <w:tcPr>
            <w:tcW w:w="671" w:type="pct"/>
            <w:shd w:val="clear" w:color="auto" w:fill="D9D9D9"/>
            <w:textDirection w:val="btLr"/>
            <w:vAlign w:val="center"/>
          </w:tcPr>
          <w:p w14:paraId="565EAF3B"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I do not wish to answer this question</w:t>
            </w:r>
          </w:p>
        </w:tc>
      </w:tr>
      <w:tr w:rsidR="00DA7BD2" w:rsidRPr="00614124" w14:paraId="012D312B" w14:textId="77777777" w:rsidTr="00DA7BD2">
        <w:trPr>
          <w:jc w:val="center"/>
        </w:trPr>
        <w:tc>
          <w:tcPr>
            <w:tcW w:w="441" w:type="pct"/>
            <w:shd w:val="clear" w:color="auto" w:fill="auto"/>
            <w:vAlign w:val="center"/>
          </w:tcPr>
          <w:p w14:paraId="7701E97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A</w:t>
            </w:r>
          </w:p>
        </w:tc>
        <w:tc>
          <w:tcPr>
            <w:tcW w:w="1100" w:type="pct"/>
            <w:shd w:val="clear" w:color="auto" w:fill="auto"/>
            <w:vAlign w:val="center"/>
          </w:tcPr>
          <w:p w14:paraId="1F66D506"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Ease of having the assessment completed</w:t>
            </w:r>
          </w:p>
        </w:tc>
        <w:tc>
          <w:tcPr>
            <w:tcW w:w="412" w:type="pct"/>
            <w:shd w:val="clear" w:color="auto" w:fill="auto"/>
            <w:vAlign w:val="center"/>
          </w:tcPr>
          <w:p w14:paraId="470709A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7409B6D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33B81CE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393A098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028BAB8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434011B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0BF471C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3BBC9C2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4DC06AD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69CFF46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69DEF62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2995B92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71" w:type="pct"/>
            <w:vAlign w:val="center"/>
          </w:tcPr>
          <w:p w14:paraId="6FED644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322788E1" w14:textId="77777777" w:rsidTr="00DA7BD2">
        <w:trPr>
          <w:jc w:val="center"/>
        </w:trPr>
        <w:tc>
          <w:tcPr>
            <w:tcW w:w="441" w:type="pct"/>
            <w:shd w:val="clear" w:color="auto" w:fill="auto"/>
            <w:vAlign w:val="center"/>
          </w:tcPr>
          <w:p w14:paraId="3DC400C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B</w:t>
            </w:r>
          </w:p>
        </w:tc>
        <w:tc>
          <w:tcPr>
            <w:tcW w:w="1100" w:type="pct"/>
            <w:shd w:val="clear" w:color="auto" w:fill="auto"/>
            <w:vAlign w:val="center"/>
          </w:tcPr>
          <w:p w14:paraId="235EE169"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Timeliness of completing the assessment</w:t>
            </w:r>
          </w:p>
        </w:tc>
        <w:tc>
          <w:tcPr>
            <w:tcW w:w="412" w:type="pct"/>
            <w:shd w:val="clear" w:color="auto" w:fill="auto"/>
            <w:vAlign w:val="center"/>
          </w:tcPr>
          <w:p w14:paraId="09FA358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5EE4B20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068F31B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3E729AD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4DAAD26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2D57221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02C2E62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0A04494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617CCE5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0C05A9E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5053011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1B5CCB5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71" w:type="pct"/>
            <w:vAlign w:val="center"/>
          </w:tcPr>
          <w:p w14:paraId="51F153C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0063FFA5" w14:textId="77777777" w:rsidTr="00DA7BD2">
        <w:trPr>
          <w:jc w:val="center"/>
        </w:trPr>
        <w:tc>
          <w:tcPr>
            <w:tcW w:w="441" w:type="pct"/>
            <w:shd w:val="clear" w:color="auto" w:fill="auto"/>
            <w:vAlign w:val="center"/>
          </w:tcPr>
          <w:p w14:paraId="31BAF13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C</w:t>
            </w:r>
          </w:p>
        </w:tc>
        <w:tc>
          <w:tcPr>
            <w:tcW w:w="1100" w:type="pct"/>
            <w:shd w:val="clear" w:color="auto" w:fill="auto"/>
            <w:vAlign w:val="center"/>
          </w:tcPr>
          <w:p w14:paraId="6BC382EB"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Communication of those involved in completing the assessment</w:t>
            </w:r>
          </w:p>
        </w:tc>
        <w:tc>
          <w:tcPr>
            <w:tcW w:w="412" w:type="pct"/>
            <w:shd w:val="clear" w:color="auto" w:fill="auto"/>
            <w:vAlign w:val="center"/>
          </w:tcPr>
          <w:p w14:paraId="4682725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1568A4D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6A89431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2EDED76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35F9E69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4F10828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476C540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21E15CD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5DB3E0C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58C2F40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4A17AFA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09BAFCC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71" w:type="pct"/>
            <w:vAlign w:val="center"/>
          </w:tcPr>
          <w:p w14:paraId="658026F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1753009C" w14:textId="77777777" w:rsidR="00DA7BD2" w:rsidRPr="00614124" w:rsidRDefault="00DA7BD2" w:rsidP="00B27ABB">
      <w:pPr>
        <w:tabs>
          <w:tab w:val="right" w:pos="180"/>
        </w:tabs>
        <w:spacing w:after="0" w:line="240" w:lineRule="auto"/>
        <w:rPr>
          <w:color w:val="595959"/>
          <w:lang w:eastAsia="zh-CN"/>
        </w:rPr>
      </w:pPr>
    </w:p>
    <w:p w14:paraId="664B25D5" w14:textId="77777777" w:rsidR="00DA7BD2" w:rsidRPr="00614124" w:rsidRDefault="00DA7BD2" w:rsidP="00B27ABB">
      <w:pPr>
        <w:tabs>
          <w:tab w:val="right" w:pos="180"/>
        </w:tabs>
        <w:spacing w:after="0" w:line="240" w:lineRule="auto"/>
        <w:rPr>
          <w:color w:val="595959"/>
          <w:lang w:eastAsia="zh-CN"/>
        </w:rPr>
      </w:pPr>
    </w:p>
    <w:p w14:paraId="6BF73752"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UE11. SATISFACTION WITH WORKPLACE MODIFICATION RECOMMENDATIONS (DO NOT DISPLAY)</w:t>
      </w:r>
    </w:p>
    <w:p w14:paraId="06123A21"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UE11. Overall, how satisfied were you with the recommended workplace change/s? Please answer on a scale of 0 to 10, where 0 is ‘Very dissatisfied’ and 10 is ‘Very satisfied’.</w:t>
      </w:r>
    </w:p>
    <w:p w14:paraId="044CC8DA"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328"/>
        <w:gridCol w:w="328"/>
        <w:gridCol w:w="328"/>
        <w:gridCol w:w="328"/>
        <w:gridCol w:w="328"/>
        <w:gridCol w:w="328"/>
        <w:gridCol w:w="328"/>
        <w:gridCol w:w="328"/>
        <w:gridCol w:w="328"/>
        <w:gridCol w:w="1028"/>
        <w:gridCol w:w="746"/>
        <w:gridCol w:w="2973"/>
      </w:tblGrid>
      <w:tr w:rsidR="00DA7BD2" w:rsidRPr="00614124" w14:paraId="3129C1ED" w14:textId="77777777" w:rsidTr="00DA7BD2">
        <w:trPr>
          <w:jc w:val="center"/>
        </w:trPr>
        <w:tc>
          <w:tcPr>
            <w:tcW w:w="556" w:type="pct"/>
            <w:shd w:val="clear" w:color="auto" w:fill="D9D9D9"/>
          </w:tcPr>
          <w:p w14:paraId="10C203E7"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Very dissatisfied</w:t>
            </w:r>
          </w:p>
        </w:tc>
        <w:tc>
          <w:tcPr>
            <w:tcW w:w="186" w:type="pct"/>
            <w:shd w:val="clear" w:color="auto" w:fill="D9D9D9"/>
          </w:tcPr>
          <w:p w14:paraId="7E1C6AF0" w14:textId="77777777" w:rsidR="00DA7BD2" w:rsidRPr="00614124" w:rsidRDefault="00DA7BD2" w:rsidP="00B27ABB">
            <w:pPr>
              <w:pStyle w:val="Tabletext0"/>
              <w:tabs>
                <w:tab w:val="left" w:pos="8080"/>
              </w:tabs>
              <w:spacing w:after="0"/>
              <w:jc w:val="center"/>
              <w:rPr>
                <w:rFonts w:ascii="Arial" w:hAnsi="Arial"/>
                <w:b/>
                <w:color w:val="595959"/>
              </w:rPr>
            </w:pPr>
          </w:p>
        </w:tc>
        <w:tc>
          <w:tcPr>
            <w:tcW w:w="186" w:type="pct"/>
            <w:shd w:val="clear" w:color="auto" w:fill="D9D9D9"/>
          </w:tcPr>
          <w:p w14:paraId="233F77F8" w14:textId="77777777" w:rsidR="00DA7BD2" w:rsidRPr="00614124" w:rsidRDefault="00DA7BD2" w:rsidP="00B27ABB">
            <w:pPr>
              <w:pStyle w:val="Tabletext0"/>
              <w:tabs>
                <w:tab w:val="left" w:pos="8080"/>
              </w:tabs>
              <w:spacing w:after="0"/>
              <w:jc w:val="center"/>
              <w:rPr>
                <w:rFonts w:ascii="Arial" w:hAnsi="Arial"/>
                <w:b/>
                <w:color w:val="595959"/>
              </w:rPr>
            </w:pPr>
          </w:p>
        </w:tc>
        <w:tc>
          <w:tcPr>
            <w:tcW w:w="186" w:type="pct"/>
            <w:shd w:val="clear" w:color="auto" w:fill="D9D9D9"/>
          </w:tcPr>
          <w:p w14:paraId="54EA2575"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35ABD478"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1C02C6B4"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318DA954"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22A5CF5D"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4E10E013"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78712911" w14:textId="77777777" w:rsidR="00DA7BD2" w:rsidRPr="00614124" w:rsidRDefault="00DA7BD2" w:rsidP="00B27ABB">
            <w:pPr>
              <w:pStyle w:val="Tabletext0"/>
              <w:tabs>
                <w:tab w:val="left" w:pos="8080"/>
              </w:tabs>
              <w:spacing w:after="0"/>
              <w:jc w:val="center"/>
              <w:rPr>
                <w:rFonts w:ascii="Arial" w:hAnsi="Arial"/>
                <w:b/>
                <w:color w:val="595959"/>
              </w:rPr>
            </w:pPr>
          </w:p>
        </w:tc>
        <w:tc>
          <w:tcPr>
            <w:tcW w:w="555" w:type="pct"/>
            <w:shd w:val="clear" w:color="auto" w:fill="D9D9D9"/>
          </w:tcPr>
          <w:p w14:paraId="28416E28"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Very satisfied</w:t>
            </w:r>
          </w:p>
        </w:tc>
        <w:tc>
          <w:tcPr>
            <w:tcW w:w="555" w:type="pct"/>
            <w:shd w:val="clear" w:color="auto" w:fill="D9D9D9"/>
          </w:tcPr>
          <w:p w14:paraId="712BCD78"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Don’t know</w:t>
            </w:r>
          </w:p>
        </w:tc>
        <w:tc>
          <w:tcPr>
            <w:tcW w:w="1668" w:type="pct"/>
            <w:shd w:val="clear" w:color="auto" w:fill="D9D9D9"/>
          </w:tcPr>
          <w:p w14:paraId="387665BC"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I do not wish to answer this question</w:t>
            </w:r>
          </w:p>
        </w:tc>
      </w:tr>
      <w:tr w:rsidR="00DA7BD2" w:rsidRPr="00614124" w14:paraId="6A4DC519" w14:textId="77777777" w:rsidTr="00DA7BD2">
        <w:trPr>
          <w:jc w:val="center"/>
        </w:trPr>
        <w:tc>
          <w:tcPr>
            <w:tcW w:w="556" w:type="pct"/>
            <w:shd w:val="clear" w:color="auto" w:fill="auto"/>
            <w:vAlign w:val="center"/>
          </w:tcPr>
          <w:p w14:paraId="2A0178C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6" w:type="pct"/>
            <w:shd w:val="clear" w:color="auto" w:fill="auto"/>
            <w:vAlign w:val="center"/>
          </w:tcPr>
          <w:p w14:paraId="1582BE9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6" w:type="pct"/>
            <w:shd w:val="clear" w:color="auto" w:fill="auto"/>
            <w:vAlign w:val="center"/>
          </w:tcPr>
          <w:p w14:paraId="53D7447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6" w:type="pct"/>
            <w:shd w:val="clear" w:color="auto" w:fill="auto"/>
            <w:vAlign w:val="center"/>
          </w:tcPr>
          <w:p w14:paraId="046B0C6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5" w:type="pct"/>
            <w:shd w:val="clear" w:color="auto" w:fill="auto"/>
            <w:vAlign w:val="center"/>
          </w:tcPr>
          <w:p w14:paraId="19C7D6F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5" w:type="pct"/>
            <w:shd w:val="clear" w:color="auto" w:fill="auto"/>
            <w:vAlign w:val="center"/>
          </w:tcPr>
          <w:p w14:paraId="228D70E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5" w:type="pct"/>
            <w:shd w:val="clear" w:color="auto" w:fill="auto"/>
            <w:vAlign w:val="center"/>
          </w:tcPr>
          <w:p w14:paraId="2731453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5" w:type="pct"/>
            <w:shd w:val="clear" w:color="auto" w:fill="auto"/>
            <w:vAlign w:val="center"/>
          </w:tcPr>
          <w:p w14:paraId="2838BC5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5" w:type="pct"/>
            <w:shd w:val="clear" w:color="auto" w:fill="auto"/>
            <w:vAlign w:val="center"/>
          </w:tcPr>
          <w:p w14:paraId="239D8D3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5" w:type="pct"/>
            <w:shd w:val="clear" w:color="auto" w:fill="auto"/>
            <w:vAlign w:val="center"/>
          </w:tcPr>
          <w:p w14:paraId="6E3FB21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555" w:type="pct"/>
            <w:shd w:val="clear" w:color="auto" w:fill="auto"/>
            <w:vAlign w:val="center"/>
          </w:tcPr>
          <w:p w14:paraId="1C9F721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555" w:type="pct"/>
          </w:tcPr>
          <w:p w14:paraId="2BE8F1D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668" w:type="pct"/>
          </w:tcPr>
          <w:p w14:paraId="229286E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448F3BFB" w14:textId="77777777" w:rsidR="00DA7BD2" w:rsidRPr="00614124" w:rsidRDefault="00DA7BD2" w:rsidP="00B27ABB">
      <w:pPr>
        <w:tabs>
          <w:tab w:val="right" w:pos="180"/>
        </w:tabs>
        <w:spacing w:after="0" w:line="240" w:lineRule="auto"/>
        <w:rPr>
          <w:color w:val="595959"/>
          <w:lang w:eastAsia="zh-CN"/>
        </w:rPr>
      </w:pPr>
    </w:p>
    <w:p w14:paraId="45FCD53D" w14:textId="77777777" w:rsidR="00DA7BD2" w:rsidRPr="00614124" w:rsidRDefault="00DA7BD2" w:rsidP="00B27ABB">
      <w:pPr>
        <w:tabs>
          <w:tab w:val="right" w:pos="180"/>
        </w:tabs>
        <w:spacing w:after="0" w:line="240" w:lineRule="auto"/>
        <w:rPr>
          <w:color w:val="595959"/>
          <w:lang w:eastAsia="zh-CN"/>
        </w:rPr>
      </w:pPr>
    </w:p>
    <w:p w14:paraId="0F8D62D3"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UE11B. REASON FOR EASE OF USE (DO NOT DISPLAY)</w:t>
      </w:r>
    </w:p>
    <w:p w14:paraId="3E14EE14"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UE11B. Why do you say that?</w:t>
      </w:r>
    </w:p>
    <w:p w14:paraId="43FE3C4C" w14:textId="77777777" w:rsidR="00DA7BD2" w:rsidRPr="00614124"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6602C584" w14:textId="77777777" w:rsidTr="00DA7BD2">
        <w:trPr>
          <w:jc w:val="center"/>
        </w:trPr>
        <w:tc>
          <w:tcPr>
            <w:tcW w:w="5000" w:type="pct"/>
            <w:shd w:val="clear" w:color="auto" w:fill="auto"/>
          </w:tcPr>
          <w:p w14:paraId="0B5C10F2" w14:textId="77777777" w:rsidR="00DA7BD2" w:rsidRPr="00614124" w:rsidRDefault="00DA7BD2" w:rsidP="00B27ABB">
            <w:pPr>
              <w:tabs>
                <w:tab w:val="right" w:pos="180"/>
              </w:tabs>
              <w:spacing w:after="0" w:line="240" w:lineRule="auto"/>
              <w:rPr>
                <w:color w:val="595959"/>
              </w:rPr>
            </w:pPr>
            <w:r w:rsidRPr="00614124">
              <w:rPr>
                <w:color w:val="595959"/>
              </w:rPr>
              <w:t>OPEN ENDED TEXT</w:t>
            </w:r>
          </w:p>
        </w:tc>
      </w:tr>
    </w:tbl>
    <w:p w14:paraId="13603C3C" w14:textId="77777777" w:rsidR="00DA7BD2" w:rsidRPr="00614124" w:rsidRDefault="00DA7BD2" w:rsidP="00B27ABB">
      <w:pPr>
        <w:tabs>
          <w:tab w:val="right" w:pos="180"/>
        </w:tabs>
        <w:spacing w:after="0" w:line="240" w:lineRule="auto"/>
        <w:rPr>
          <w:color w:val="595959"/>
          <w:lang w:eastAsia="zh-CN"/>
        </w:rPr>
      </w:pPr>
    </w:p>
    <w:p w14:paraId="6DF3971F" w14:textId="77777777" w:rsidR="00DA7BD2" w:rsidRPr="00614124" w:rsidRDefault="00DA7BD2" w:rsidP="00B27ABB">
      <w:pPr>
        <w:tabs>
          <w:tab w:val="right" w:pos="180"/>
        </w:tabs>
        <w:spacing w:after="0" w:line="240" w:lineRule="auto"/>
        <w:rPr>
          <w:color w:val="595959"/>
          <w:lang w:eastAsia="zh-CN"/>
        </w:rPr>
      </w:pPr>
    </w:p>
    <w:p w14:paraId="34F96B7C"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br w:type="page"/>
      </w:r>
      <w:r w:rsidRPr="00614124">
        <w:rPr>
          <w:color w:val="595959"/>
          <w:lang w:eastAsia="zh-CN"/>
        </w:rPr>
        <w:lastRenderedPageBreak/>
        <w:t>UE12. WORKPLACE MODIFICATION RECOMMENDATIONS (DO NOT DISPLAY)</w:t>
      </w:r>
    </w:p>
    <w:p w14:paraId="5F9D4B30"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UE12. To what extent do you agree or disagree that the recommended workplace change/s…</w:t>
      </w:r>
    </w:p>
    <w:p w14:paraId="305A53CB" w14:textId="77777777" w:rsidR="00DA7BD2" w:rsidRPr="00614124" w:rsidRDefault="00DA7BD2" w:rsidP="00B27ABB">
      <w:pPr>
        <w:pStyle w:val="BodyText2"/>
        <w:tabs>
          <w:tab w:val="right" w:pos="180"/>
        </w:tabs>
        <w:spacing w:after="0" w:line="240" w:lineRule="auto"/>
        <w:jc w:val="both"/>
        <w:rPr>
          <w:rFonts w:cs="Arial"/>
          <w:color w:val="595959"/>
        </w:rPr>
      </w:pPr>
      <w:r w:rsidRPr="00614124">
        <w:rPr>
          <w:rFonts w:cs="Arial"/>
          <w:color w:val="595959"/>
        </w:rPr>
        <w:t>NOTE: RANDOMISE CODES A TO D</w:t>
      </w:r>
    </w:p>
    <w:p w14:paraId="144D670B" w14:textId="77777777" w:rsidR="00DA7BD2" w:rsidRPr="0066527C" w:rsidRDefault="00DA7BD2" w:rsidP="00B27ABB">
      <w:pPr>
        <w:pStyle w:val="BodyText2"/>
        <w:tabs>
          <w:tab w:val="right" w:pos="180"/>
        </w:tabs>
        <w:spacing w:after="0" w:line="240" w:lineRule="auto"/>
        <w:jc w:val="both"/>
        <w:rPr>
          <w:rFonts w:cs="Arial"/>
          <w:color w:val="595959"/>
          <w:sz w:val="1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2153"/>
        <w:gridCol w:w="745"/>
        <w:gridCol w:w="335"/>
        <w:gridCol w:w="330"/>
        <w:gridCol w:w="330"/>
        <w:gridCol w:w="330"/>
        <w:gridCol w:w="330"/>
        <w:gridCol w:w="330"/>
        <w:gridCol w:w="330"/>
        <w:gridCol w:w="330"/>
        <w:gridCol w:w="330"/>
        <w:gridCol w:w="674"/>
        <w:gridCol w:w="638"/>
        <w:gridCol w:w="1028"/>
      </w:tblGrid>
      <w:tr w:rsidR="00DA7BD2" w:rsidRPr="00614124" w14:paraId="4BCBF6AD" w14:textId="77777777" w:rsidTr="0066527C">
        <w:trPr>
          <w:cantSplit/>
          <w:trHeight w:val="1361"/>
          <w:jc w:val="center"/>
        </w:trPr>
        <w:tc>
          <w:tcPr>
            <w:tcW w:w="445" w:type="pct"/>
            <w:shd w:val="clear" w:color="auto" w:fill="D9D9D9"/>
            <w:vAlign w:val="center"/>
          </w:tcPr>
          <w:p w14:paraId="7876D1BB"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1194" w:type="pct"/>
            <w:shd w:val="clear" w:color="auto" w:fill="D9D9D9"/>
            <w:vAlign w:val="center"/>
          </w:tcPr>
          <w:p w14:paraId="0158F0BE" w14:textId="77777777" w:rsidR="00DA7BD2" w:rsidRPr="00614124" w:rsidRDefault="00DA7BD2" w:rsidP="00B27ABB">
            <w:pPr>
              <w:pStyle w:val="Tabletext0"/>
              <w:tabs>
                <w:tab w:val="left" w:pos="8080"/>
              </w:tabs>
              <w:spacing w:after="0"/>
              <w:jc w:val="center"/>
              <w:rPr>
                <w:rFonts w:ascii="Arial" w:hAnsi="Arial"/>
                <w:b/>
                <w:color w:val="595959"/>
              </w:rPr>
            </w:pPr>
          </w:p>
        </w:tc>
        <w:tc>
          <w:tcPr>
            <w:tcW w:w="413" w:type="pct"/>
            <w:shd w:val="clear" w:color="auto" w:fill="D9D9D9"/>
            <w:textDirection w:val="btLr"/>
            <w:vAlign w:val="center"/>
          </w:tcPr>
          <w:p w14:paraId="4C185B9A"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disagree</w:t>
            </w:r>
          </w:p>
        </w:tc>
        <w:tc>
          <w:tcPr>
            <w:tcW w:w="186" w:type="pct"/>
            <w:shd w:val="clear" w:color="auto" w:fill="D9D9D9"/>
            <w:textDirection w:val="btLr"/>
            <w:vAlign w:val="center"/>
          </w:tcPr>
          <w:p w14:paraId="5D7EEDB9"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6972C226"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728F13E1"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75FA840A"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26A863A7"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2503C66D"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1CE00563"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593B6CDF"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57CC92E8"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374" w:type="pct"/>
            <w:shd w:val="clear" w:color="auto" w:fill="D9D9D9"/>
            <w:textDirection w:val="btLr"/>
            <w:vAlign w:val="center"/>
          </w:tcPr>
          <w:p w14:paraId="5E2CBDB3"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agree</w:t>
            </w:r>
          </w:p>
        </w:tc>
        <w:tc>
          <w:tcPr>
            <w:tcW w:w="354" w:type="pct"/>
            <w:shd w:val="clear" w:color="auto" w:fill="D9D9D9"/>
            <w:textDirection w:val="btLr"/>
            <w:vAlign w:val="center"/>
          </w:tcPr>
          <w:p w14:paraId="757659AF"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Don’t know</w:t>
            </w:r>
          </w:p>
        </w:tc>
        <w:tc>
          <w:tcPr>
            <w:tcW w:w="570" w:type="pct"/>
            <w:shd w:val="clear" w:color="auto" w:fill="D9D9D9"/>
            <w:textDirection w:val="btLr"/>
            <w:vAlign w:val="center"/>
          </w:tcPr>
          <w:p w14:paraId="585B90B9"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I do not wish to answer this question</w:t>
            </w:r>
          </w:p>
        </w:tc>
      </w:tr>
      <w:tr w:rsidR="00DA7BD2" w:rsidRPr="00614124" w14:paraId="08394FF2" w14:textId="77777777" w:rsidTr="0066527C">
        <w:trPr>
          <w:jc w:val="center"/>
        </w:trPr>
        <w:tc>
          <w:tcPr>
            <w:tcW w:w="445" w:type="pct"/>
            <w:shd w:val="clear" w:color="auto" w:fill="auto"/>
            <w:vAlign w:val="center"/>
          </w:tcPr>
          <w:p w14:paraId="6AC3332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A</w:t>
            </w:r>
          </w:p>
        </w:tc>
        <w:tc>
          <w:tcPr>
            <w:tcW w:w="1194" w:type="pct"/>
            <w:shd w:val="clear" w:color="auto" w:fill="auto"/>
            <w:vAlign w:val="center"/>
          </w:tcPr>
          <w:p w14:paraId="5D8E0CA6"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Are appropriate</w:t>
            </w:r>
          </w:p>
        </w:tc>
        <w:tc>
          <w:tcPr>
            <w:tcW w:w="413" w:type="pct"/>
            <w:shd w:val="clear" w:color="auto" w:fill="auto"/>
            <w:vAlign w:val="center"/>
          </w:tcPr>
          <w:p w14:paraId="2D881FF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6" w:type="pct"/>
            <w:shd w:val="clear" w:color="auto" w:fill="auto"/>
            <w:vAlign w:val="center"/>
          </w:tcPr>
          <w:p w14:paraId="5A3EEA2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3AAA709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37AE9CE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40C57B3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7315DE0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28F2961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7D74E65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08B6813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5C87BF2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5EBDCA8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3210A60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70" w:type="pct"/>
            <w:vAlign w:val="center"/>
          </w:tcPr>
          <w:p w14:paraId="43BEC28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08F3F7EB" w14:textId="77777777" w:rsidTr="0066527C">
        <w:trPr>
          <w:jc w:val="center"/>
        </w:trPr>
        <w:tc>
          <w:tcPr>
            <w:tcW w:w="445" w:type="pct"/>
            <w:shd w:val="clear" w:color="auto" w:fill="auto"/>
            <w:vAlign w:val="center"/>
          </w:tcPr>
          <w:p w14:paraId="19BCB26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B</w:t>
            </w:r>
          </w:p>
        </w:tc>
        <w:tc>
          <w:tcPr>
            <w:tcW w:w="1194" w:type="pct"/>
            <w:shd w:val="clear" w:color="auto" w:fill="auto"/>
            <w:vAlign w:val="center"/>
          </w:tcPr>
          <w:p w14:paraId="77152229"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Will help you to do your work</w:t>
            </w:r>
          </w:p>
        </w:tc>
        <w:tc>
          <w:tcPr>
            <w:tcW w:w="413" w:type="pct"/>
            <w:shd w:val="clear" w:color="auto" w:fill="auto"/>
            <w:vAlign w:val="center"/>
          </w:tcPr>
          <w:p w14:paraId="00CC6BB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6" w:type="pct"/>
            <w:shd w:val="clear" w:color="auto" w:fill="auto"/>
            <w:vAlign w:val="center"/>
          </w:tcPr>
          <w:p w14:paraId="3D4C354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2FA3AAD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34DD260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230908C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2CA193A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4DAA48B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18B415D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4FB64A3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1F49346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566B73B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7343CED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70" w:type="pct"/>
            <w:vAlign w:val="center"/>
          </w:tcPr>
          <w:p w14:paraId="0B63A66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6AFAB06A" w14:textId="77777777" w:rsidTr="0066527C">
        <w:trPr>
          <w:jc w:val="center"/>
        </w:trPr>
        <w:tc>
          <w:tcPr>
            <w:tcW w:w="445" w:type="pct"/>
            <w:shd w:val="clear" w:color="auto" w:fill="auto"/>
            <w:vAlign w:val="center"/>
          </w:tcPr>
          <w:p w14:paraId="127AA9D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C</w:t>
            </w:r>
          </w:p>
        </w:tc>
        <w:tc>
          <w:tcPr>
            <w:tcW w:w="1194" w:type="pct"/>
            <w:shd w:val="clear" w:color="auto" w:fill="auto"/>
            <w:vAlign w:val="center"/>
          </w:tcPr>
          <w:p w14:paraId="06D1A0A7"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Will increase the amount of work you can do</w:t>
            </w:r>
          </w:p>
        </w:tc>
        <w:tc>
          <w:tcPr>
            <w:tcW w:w="413" w:type="pct"/>
            <w:shd w:val="clear" w:color="auto" w:fill="auto"/>
            <w:vAlign w:val="center"/>
          </w:tcPr>
          <w:p w14:paraId="330CE57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6" w:type="pct"/>
            <w:shd w:val="clear" w:color="auto" w:fill="auto"/>
            <w:vAlign w:val="center"/>
          </w:tcPr>
          <w:p w14:paraId="10CB9B9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6E1C9A6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5A5CB4F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319652B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6EEF6C0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720F271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4A5ACD1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187B707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5296F93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04E2DD3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0E4C551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70" w:type="pct"/>
            <w:vAlign w:val="center"/>
          </w:tcPr>
          <w:p w14:paraId="2169980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1B859883" w14:textId="77777777" w:rsidTr="0066527C">
        <w:trPr>
          <w:jc w:val="center"/>
        </w:trPr>
        <w:tc>
          <w:tcPr>
            <w:tcW w:w="445" w:type="pct"/>
            <w:shd w:val="clear" w:color="auto" w:fill="auto"/>
            <w:vAlign w:val="center"/>
          </w:tcPr>
          <w:p w14:paraId="2E4ECB3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D</w:t>
            </w:r>
          </w:p>
        </w:tc>
        <w:tc>
          <w:tcPr>
            <w:tcW w:w="1194" w:type="pct"/>
            <w:shd w:val="clear" w:color="auto" w:fill="auto"/>
            <w:vAlign w:val="center"/>
          </w:tcPr>
          <w:p w14:paraId="1FD6EECD"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Will help you to keep working</w:t>
            </w:r>
          </w:p>
        </w:tc>
        <w:tc>
          <w:tcPr>
            <w:tcW w:w="413" w:type="pct"/>
            <w:shd w:val="clear" w:color="auto" w:fill="auto"/>
            <w:vAlign w:val="center"/>
          </w:tcPr>
          <w:p w14:paraId="1393DE9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6" w:type="pct"/>
            <w:shd w:val="clear" w:color="auto" w:fill="auto"/>
            <w:vAlign w:val="center"/>
          </w:tcPr>
          <w:p w14:paraId="2ACE9EC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53ADBE9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4B75643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7192AF7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2362D42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2172C21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4A8D2DA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251DEB3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07D64F2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43A6D29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71EA0C1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70" w:type="pct"/>
            <w:vAlign w:val="center"/>
          </w:tcPr>
          <w:p w14:paraId="3ADF171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6F38942E" w14:textId="77777777" w:rsidR="00DA7BD2" w:rsidRPr="0066527C" w:rsidRDefault="00DA7BD2" w:rsidP="00B27ABB">
      <w:pPr>
        <w:tabs>
          <w:tab w:val="right" w:pos="180"/>
        </w:tabs>
        <w:spacing w:after="0" w:line="240" w:lineRule="auto"/>
        <w:rPr>
          <w:color w:val="595959"/>
          <w:sz w:val="16"/>
          <w:lang w:eastAsia="zh-CN"/>
        </w:rPr>
      </w:pPr>
    </w:p>
    <w:p w14:paraId="6899AA8F" w14:textId="77777777" w:rsidR="00DA7BD2" w:rsidRPr="0066527C" w:rsidRDefault="00DA7BD2" w:rsidP="00B27ABB">
      <w:pPr>
        <w:tabs>
          <w:tab w:val="right" w:pos="180"/>
        </w:tabs>
        <w:spacing w:after="0" w:line="240" w:lineRule="auto"/>
        <w:rPr>
          <w:color w:val="595959"/>
          <w:sz w:val="16"/>
          <w:lang w:eastAsia="zh-CN"/>
        </w:rPr>
      </w:pPr>
    </w:p>
    <w:p w14:paraId="6A3127E8"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 xml:space="preserve">UE13. CHANGES BEEN MADE (DO NOT DISPLAY) </w:t>
      </w:r>
    </w:p>
    <w:p w14:paraId="7AD4E810"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UE13. Have the workplace change/s or services funded through the EAF been made?</w:t>
      </w:r>
    </w:p>
    <w:p w14:paraId="54D7A685" w14:textId="77777777" w:rsidR="00DA7BD2" w:rsidRPr="0066527C" w:rsidRDefault="00DA7BD2" w:rsidP="00B27ABB">
      <w:pPr>
        <w:tabs>
          <w:tab w:val="right" w:pos="180"/>
        </w:tabs>
        <w:spacing w:after="0" w:line="240" w:lineRule="auto"/>
        <w:rPr>
          <w:color w:val="595959"/>
          <w:sz w:val="14"/>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6079"/>
        <w:gridCol w:w="2137"/>
      </w:tblGrid>
      <w:tr w:rsidR="00DA7BD2" w:rsidRPr="00614124" w14:paraId="3A6AEB02" w14:textId="77777777" w:rsidTr="0066527C">
        <w:tc>
          <w:tcPr>
            <w:tcW w:w="444" w:type="pct"/>
            <w:tcBorders>
              <w:top w:val="single" w:sz="4" w:space="0" w:color="auto"/>
              <w:left w:val="single" w:sz="4" w:space="0" w:color="auto"/>
              <w:bottom w:val="single" w:sz="4" w:space="0" w:color="auto"/>
              <w:right w:val="single" w:sz="4" w:space="0" w:color="auto"/>
            </w:tcBorders>
            <w:shd w:val="clear" w:color="auto" w:fill="D9D9D9"/>
            <w:vAlign w:val="center"/>
          </w:tcPr>
          <w:p w14:paraId="701C2E21"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71" w:type="pct"/>
            <w:tcBorders>
              <w:top w:val="single" w:sz="4" w:space="0" w:color="auto"/>
              <w:left w:val="single" w:sz="4" w:space="0" w:color="auto"/>
              <w:bottom w:val="single" w:sz="4" w:space="0" w:color="auto"/>
              <w:right w:val="single" w:sz="4" w:space="0" w:color="auto"/>
            </w:tcBorders>
            <w:shd w:val="clear" w:color="auto" w:fill="D9D9D9"/>
            <w:vAlign w:val="center"/>
          </w:tcPr>
          <w:p w14:paraId="0422A4D3"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185" w:type="pct"/>
            <w:tcBorders>
              <w:top w:val="single" w:sz="4" w:space="0" w:color="auto"/>
              <w:left w:val="single" w:sz="4" w:space="0" w:color="auto"/>
              <w:bottom w:val="single" w:sz="4" w:space="0" w:color="auto"/>
              <w:right w:val="single" w:sz="4" w:space="0" w:color="auto"/>
            </w:tcBorders>
            <w:shd w:val="clear" w:color="auto" w:fill="D9D9D9"/>
            <w:vAlign w:val="center"/>
          </w:tcPr>
          <w:p w14:paraId="4019D771"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177903E5" w14:textId="77777777" w:rsidTr="0066527C">
        <w:trPr>
          <w:trHeight w:val="139"/>
        </w:trPr>
        <w:tc>
          <w:tcPr>
            <w:tcW w:w="444" w:type="pct"/>
            <w:tcBorders>
              <w:top w:val="single" w:sz="4" w:space="0" w:color="auto"/>
              <w:left w:val="single" w:sz="4" w:space="0" w:color="auto"/>
              <w:bottom w:val="single" w:sz="4" w:space="0" w:color="auto"/>
              <w:right w:val="single" w:sz="4" w:space="0" w:color="auto"/>
            </w:tcBorders>
            <w:vAlign w:val="center"/>
          </w:tcPr>
          <w:p w14:paraId="32C68737"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71" w:type="pct"/>
            <w:tcBorders>
              <w:top w:val="single" w:sz="4" w:space="0" w:color="auto"/>
              <w:left w:val="single" w:sz="4" w:space="0" w:color="auto"/>
              <w:bottom w:val="single" w:sz="4" w:space="0" w:color="auto"/>
              <w:right w:val="single" w:sz="4" w:space="0" w:color="auto"/>
            </w:tcBorders>
            <w:vAlign w:val="center"/>
          </w:tcPr>
          <w:p w14:paraId="053E1A82" w14:textId="77777777" w:rsidR="00DA7BD2" w:rsidRPr="00614124" w:rsidRDefault="00DA7BD2" w:rsidP="00B27ABB">
            <w:pPr>
              <w:spacing w:after="0" w:line="240" w:lineRule="auto"/>
              <w:rPr>
                <w:color w:val="595959"/>
              </w:rPr>
            </w:pPr>
            <w:r w:rsidRPr="00614124">
              <w:rPr>
                <w:color w:val="595959"/>
              </w:rPr>
              <w:t>Yes</w:t>
            </w:r>
          </w:p>
        </w:tc>
        <w:tc>
          <w:tcPr>
            <w:tcW w:w="1185" w:type="pct"/>
            <w:tcBorders>
              <w:top w:val="single" w:sz="4" w:space="0" w:color="auto"/>
              <w:left w:val="single" w:sz="4" w:space="0" w:color="auto"/>
              <w:right w:val="single" w:sz="4" w:space="0" w:color="auto"/>
            </w:tcBorders>
            <w:vAlign w:val="center"/>
          </w:tcPr>
          <w:p w14:paraId="3A8B9251"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UE14</w:t>
            </w:r>
          </w:p>
        </w:tc>
      </w:tr>
      <w:tr w:rsidR="00DA7BD2" w:rsidRPr="00614124" w14:paraId="3C49BDAF" w14:textId="77777777" w:rsidTr="0066527C">
        <w:trPr>
          <w:trHeight w:val="139"/>
        </w:trPr>
        <w:tc>
          <w:tcPr>
            <w:tcW w:w="444" w:type="pct"/>
            <w:tcBorders>
              <w:top w:val="single" w:sz="4" w:space="0" w:color="auto"/>
              <w:left w:val="single" w:sz="4" w:space="0" w:color="auto"/>
              <w:bottom w:val="single" w:sz="4" w:space="0" w:color="auto"/>
              <w:right w:val="single" w:sz="4" w:space="0" w:color="auto"/>
            </w:tcBorders>
            <w:vAlign w:val="center"/>
          </w:tcPr>
          <w:p w14:paraId="18973333"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71" w:type="pct"/>
            <w:tcBorders>
              <w:top w:val="single" w:sz="4" w:space="0" w:color="auto"/>
              <w:left w:val="single" w:sz="4" w:space="0" w:color="auto"/>
              <w:bottom w:val="single" w:sz="4" w:space="0" w:color="auto"/>
              <w:right w:val="single" w:sz="4" w:space="0" w:color="auto"/>
            </w:tcBorders>
            <w:vAlign w:val="center"/>
          </w:tcPr>
          <w:p w14:paraId="7B93D82E" w14:textId="77777777" w:rsidR="00DA7BD2" w:rsidRPr="00614124" w:rsidRDefault="00DA7BD2" w:rsidP="00B27ABB">
            <w:pPr>
              <w:tabs>
                <w:tab w:val="left" w:pos="567"/>
              </w:tabs>
              <w:spacing w:after="0" w:line="240" w:lineRule="auto"/>
              <w:rPr>
                <w:color w:val="595959"/>
              </w:rPr>
            </w:pPr>
            <w:r w:rsidRPr="00614124">
              <w:rPr>
                <w:color w:val="595959"/>
              </w:rPr>
              <w:t>No</w:t>
            </w:r>
          </w:p>
        </w:tc>
        <w:tc>
          <w:tcPr>
            <w:tcW w:w="1185" w:type="pct"/>
            <w:tcBorders>
              <w:left w:val="single" w:sz="4" w:space="0" w:color="auto"/>
              <w:right w:val="single" w:sz="4" w:space="0" w:color="auto"/>
            </w:tcBorders>
            <w:vAlign w:val="center"/>
          </w:tcPr>
          <w:p w14:paraId="71D966CD"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UE15</w:t>
            </w:r>
          </w:p>
        </w:tc>
      </w:tr>
      <w:tr w:rsidR="00DA7BD2" w:rsidRPr="00614124" w14:paraId="538C389A" w14:textId="77777777" w:rsidTr="0066527C">
        <w:trPr>
          <w:trHeight w:val="139"/>
        </w:trPr>
        <w:tc>
          <w:tcPr>
            <w:tcW w:w="444" w:type="pct"/>
            <w:tcBorders>
              <w:top w:val="single" w:sz="4" w:space="0" w:color="auto"/>
              <w:left w:val="single" w:sz="4" w:space="0" w:color="auto"/>
              <w:bottom w:val="single" w:sz="4" w:space="0" w:color="auto"/>
              <w:right w:val="single" w:sz="4" w:space="0" w:color="auto"/>
            </w:tcBorders>
            <w:vAlign w:val="center"/>
          </w:tcPr>
          <w:p w14:paraId="73FEBC1C"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71" w:type="pct"/>
            <w:tcBorders>
              <w:top w:val="single" w:sz="4" w:space="0" w:color="auto"/>
              <w:left w:val="single" w:sz="4" w:space="0" w:color="auto"/>
              <w:bottom w:val="single" w:sz="4" w:space="0" w:color="auto"/>
              <w:right w:val="single" w:sz="4" w:space="0" w:color="auto"/>
            </w:tcBorders>
            <w:vAlign w:val="center"/>
          </w:tcPr>
          <w:p w14:paraId="0E8380B3"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85" w:type="pct"/>
            <w:tcBorders>
              <w:left w:val="single" w:sz="4" w:space="0" w:color="auto"/>
              <w:right w:val="single" w:sz="4" w:space="0" w:color="auto"/>
            </w:tcBorders>
            <w:vAlign w:val="center"/>
          </w:tcPr>
          <w:p w14:paraId="65ED16B0"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UE25</w:t>
            </w:r>
          </w:p>
        </w:tc>
      </w:tr>
    </w:tbl>
    <w:p w14:paraId="45643D8B" w14:textId="77777777" w:rsidR="00DA7BD2" w:rsidRPr="0066527C" w:rsidRDefault="00DA7BD2" w:rsidP="00B27ABB">
      <w:pPr>
        <w:tabs>
          <w:tab w:val="right" w:pos="180"/>
        </w:tabs>
        <w:spacing w:after="0" w:line="240" w:lineRule="auto"/>
        <w:rPr>
          <w:color w:val="595959"/>
          <w:sz w:val="16"/>
          <w:lang w:eastAsia="zh-CN"/>
        </w:rPr>
      </w:pPr>
    </w:p>
    <w:p w14:paraId="3199CFEB" w14:textId="77777777" w:rsidR="00DA7BD2" w:rsidRPr="0066527C" w:rsidRDefault="00DA7BD2" w:rsidP="00B27ABB">
      <w:pPr>
        <w:tabs>
          <w:tab w:val="right" w:pos="180"/>
        </w:tabs>
        <w:spacing w:after="0" w:line="240" w:lineRule="auto"/>
        <w:rPr>
          <w:color w:val="595959"/>
          <w:sz w:val="16"/>
          <w:lang w:eastAsia="zh-CN"/>
        </w:rPr>
      </w:pPr>
    </w:p>
    <w:p w14:paraId="74CA3CB7"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UE14. ASSISTANCE TYPE (DO NOT DISPLAY)</w:t>
      </w:r>
    </w:p>
    <w:p w14:paraId="0D882A3A"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 xml:space="preserve">UE14. Which of the following best describe the type/s of work-related modifications that were made? </w:t>
      </w:r>
    </w:p>
    <w:p w14:paraId="3BC89C5B" w14:textId="77777777" w:rsidR="00DA7BD2" w:rsidRPr="0066527C" w:rsidRDefault="00DA7BD2" w:rsidP="00B27ABB">
      <w:pPr>
        <w:tabs>
          <w:tab w:val="right" w:pos="180"/>
        </w:tabs>
        <w:spacing w:after="0" w:line="240" w:lineRule="auto"/>
        <w:rPr>
          <w:color w:val="595959"/>
          <w:sz w:val="14"/>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6059"/>
        <w:gridCol w:w="2153"/>
      </w:tblGrid>
      <w:tr w:rsidR="00DA7BD2" w:rsidRPr="00614124" w14:paraId="5C3430CF" w14:textId="77777777" w:rsidTr="0066527C">
        <w:tc>
          <w:tcPr>
            <w:tcW w:w="446" w:type="pct"/>
            <w:tcBorders>
              <w:top w:val="single" w:sz="4" w:space="0" w:color="auto"/>
              <w:left w:val="single" w:sz="4" w:space="0" w:color="auto"/>
              <w:bottom w:val="single" w:sz="4" w:space="0" w:color="auto"/>
              <w:right w:val="single" w:sz="4" w:space="0" w:color="auto"/>
            </w:tcBorders>
            <w:shd w:val="clear" w:color="auto" w:fill="D9D9D9"/>
            <w:vAlign w:val="center"/>
          </w:tcPr>
          <w:p w14:paraId="1A232C1F"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tcPr>
          <w:p w14:paraId="52606BAA"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PLEASE SELECT ALL APPLY</w:t>
            </w:r>
          </w:p>
        </w:tc>
        <w:tc>
          <w:tcPr>
            <w:tcW w:w="1194" w:type="pct"/>
            <w:tcBorders>
              <w:top w:val="single" w:sz="4" w:space="0" w:color="auto"/>
              <w:left w:val="single" w:sz="4" w:space="0" w:color="auto"/>
              <w:bottom w:val="single" w:sz="4" w:space="0" w:color="auto"/>
              <w:right w:val="single" w:sz="4" w:space="0" w:color="auto"/>
            </w:tcBorders>
            <w:shd w:val="clear" w:color="auto" w:fill="D9D9D9"/>
            <w:vAlign w:val="center"/>
          </w:tcPr>
          <w:p w14:paraId="580F40C2"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3D138DF8" w14:textId="77777777" w:rsidTr="0066527C">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59416956"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0" w:type="pct"/>
            <w:tcBorders>
              <w:top w:val="single" w:sz="4" w:space="0" w:color="auto"/>
              <w:left w:val="single" w:sz="4" w:space="0" w:color="auto"/>
              <w:bottom w:val="single" w:sz="4" w:space="0" w:color="auto"/>
              <w:right w:val="single" w:sz="4" w:space="0" w:color="auto"/>
            </w:tcBorders>
            <w:vAlign w:val="center"/>
          </w:tcPr>
          <w:p w14:paraId="3D72F6E9" w14:textId="77777777" w:rsidR="00DA7BD2" w:rsidRPr="00614124" w:rsidRDefault="00DA7BD2" w:rsidP="00B27ABB">
            <w:pPr>
              <w:spacing w:after="0" w:line="240" w:lineRule="auto"/>
              <w:rPr>
                <w:color w:val="595959"/>
              </w:rPr>
            </w:pPr>
            <w:r w:rsidRPr="00614124">
              <w:rPr>
                <w:color w:val="595959"/>
              </w:rPr>
              <w:t>Adjustments to the physical workplace</w:t>
            </w:r>
          </w:p>
        </w:tc>
        <w:tc>
          <w:tcPr>
            <w:tcW w:w="1194" w:type="pct"/>
            <w:tcBorders>
              <w:top w:val="single" w:sz="4" w:space="0" w:color="auto"/>
              <w:left w:val="single" w:sz="4" w:space="0" w:color="auto"/>
              <w:right w:val="single" w:sz="4" w:space="0" w:color="auto"/>
            </w:tcBorders>
            <w:vAlign w:val="center"/>
          </w:tcPr>
          <w:p w14:paraId="7E772D58"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UE16 </w:t>
            </w:r>
          </w:p>
        </w:tc>
      </w:tr>
      <w:tr w:rsidR="00DA7BD2" w:rsidRPr="00614124" w14:paraId="607A2783" w14:textId="77777777" w:rsidTr="0066527C">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323A2675"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0" w:type="pct"/>
            <w:tcBorders>
              <w:top w:val="single" w:sz="4" w:space="0" w:color="auto"/>
              <w:left w:val="single" w:sz="4" w:space="0" w:color="auto"/>
              <w:bottom w:val="single" w:sz="4" w:space="0" w:color="auto"/>
              <w:right w:val="single" w:sz="4" w:space="0" w:color="auto"/>
            </w:tcBorders>
            <w:vAlign w:val="center"/>
          </w:tcPr>
          <w:p w14:paraId="7BE2154A" w14:textId="77777777" w:rsidR="00DA7BD2" w:rsidRPr="00614124" w:rsidRDefault="00DA7BD2" w:rsidP="00B27ABB">
            <w:pPr>
              <w:tabs>
                <w:tab w:val="left" w:pos="567"/>
              </w:tabs>
              <w:spacing w:after="0" w:line="240" w:lineRule="auto"/>
              <w:rPr>
                <w:color w:val="595959"/>
              </w:rPr>
            </w:pPr>
            <w:r w:rsidRPr="00614124">
              <w:rPr>
                <w:color w:val="595959"/>
              </w:rPr>
              <w:t>Modifications to work vehicle/s</w:t>
            </w:r>
          </w:p>
        </w:tc>
        <w:tc>
          <w:tcPr>
            <w:tcW w:w="1194" w:type="pct"/>
            <w:tcBorders>
              <w:left w:val="single" w:sz="4" w:space="0" w:color="auto"/>
              <w:right w:val="single" w:sz="4" w:space="0" w:color="auto"/>
            </w:tcBorders>
          </w:tcPr>
          <w:p w14:paraId="2B57C054"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UE16</w:t>
            </w:r>
          </w:p>
        </w:tc>
      </w:tr>
      <w:tr w:rsidR="00DA7BD2" w:rsidRPr="00614124" w14:paraId="40472073" w14:textId="77777777" w:rsidTr="0066527C">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494AB3FE"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0" w:type="pct"/>
            <w:tcBorders>
              <w:top w:val="single" w:sz="4" w:space="0" w:color="auto"/>
              <w:left w:val="single" w:sz="4" w:space="0" w:color="auto"/>
              <w:bottom w:val="single" w:sz="4" w:space="0" w:color="auto"/>
              <w:right w:val="single" w:sz="4" w:space="0" w:color="auto"/>
            </w:tcBorders>
            <w:vAlign w:val="center"/>
          </w:tcPr>
          <w:p w14:paraId="51E7E439" w14:textId="77777777" w:rsidR="00DA7BD2" w:rsidRPr="00614124" w:rsidRDefault="00DA7BD2" w:rsidP="00B27ABB">
            <w:pPr>
              <w:tabs>
                <w:tab w:val="left" w:pos="567"/>
              </w:tabs>
              <w:spacing w:after="0" w:line="240" w:lineRule="auto"/>
              <w:rPr>
                <w:color w:val="595959"/>
              </w:rPr>
            </w:pPr>
            <w:r w:rsidRPr="00614124">
              <w:rPr>
                <w:color w:val="595959"/>
              </w:rPr>
              <w:t>Special equipment for the workplace</w:t>
            </w:r>
          </w:p>
        </w:tc>
        <w:tc>
          <w:tcPr>
            <w:tcW w:w="1194" w:type="pct"/>
            <w:tcBorders>
              <w:left w:val="single" w:sz="4" w:space="0" w:color="auto"/>
              <w:right w:val="single" w:sz="4" w:space="0" w:color="auto"/>
            </w:tcBorders>
          </w:tcPr>
          <w:p w14:paraId="482B4D73"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UE16</w:t>
            </w:r>
          </w:p>
        </w:tc>
      </w:tr>
      <w:tr w:rsidR="00DA7BD2" w:rsidRPr="00614124" w14:paraId="4D810983" w14:textId="77777777" w:rsidTr="0066527C">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03B4B64B"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0" w:type="pct"/>
            <w:tcBorders>
              <w:top w:val="single" w:sz="4" w:space="0" w:color="auto"/>
              <w:left w:val="single" w:sz="4" w:space="0" w:color="auto"/>
              <w:bottom w:val="single" w:sz="4" w:space="0" w:color="auto"/>
              <w:right w:val="single" w:sz="4" w:space="0" w:color="auto"/>
            </w:tcBorders>
            <w:vAlign w:val="center"/>
          </w:tcPr>
          <w:p w14:paraId="46C21EE8" w14:textId="77777777" w:rsidR="00DA7BD2" w:rsidRPr="00614124" w:rsidRDefault="00DA7BD2" w:rsidP="00B27ABB">
            <w:pPr>
              <w:tabs>
                <w:tab w:val="left" w:pos="567"/>
              </w:tabs>
              <w:spacing w:after="0" w:line="240" w:lineRule="auto"/>
              <w:rPr>
                <w:color w:val="595959"/>
              </w:rPr>
            </w:pPr>
            <w:r w:rsidRPr="00614124">
              <w:rPr>
                <w:color w:val="595959"/>
              </w:rPr>
              <w:t>Information and communication devices (adaptive technology)</w:t>
            </w:r>
          </w:p>
        </w:tc>
        <w:tc>
          <w:tcPr>
            <w:tcW w:w="1194" w:type="pct"/>
            <w:tcBorders>
              <w:left w:val="single" w:sz="4" w:space="0" w:color="auto"/>
              <w:right w:val="single" w:sz="4" w:space="0" w:color="auto"/>
            </w:tcBorders>
          </w:tcPr>
          <w:p w14:paraId="202884F2"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UE16</w:t>
            </w:r>
          </w:p>
        </w:tc>
      </w:tr>
      <w:tr w:rsidR="00DA7BD2" w:rsidRPr="00614124" w14:paraId="2C5BE9AD" w14:textId="77777777" w:rsidTr="0066527C">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6A56B902"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0" w:type="pct"/>
            <w:tcBorders>
              <w:top w:val="single" w:sz="4" w:space="0" w:color="auto"/>
              <w:left w:val="single" w:sz="4" w:space="0" w:color="auto"/>
              <w:bottom w:val="single" w:sz="4" w:space="0" w:color="auto"/>
              <w:right w:val="single" w:sz="4" w:space="0" w:color="auto"/>
            </w:tcBorders>
            <w:vAlign w:val="center"/>
          </w:tcPr>
          <w:p w14:paraId="1C047A70" w14:textId="77777777" w:rsidR="00DA7BD2" w:rsidRPr="00614124" w:rsidRDefault="00DA7BD2" w:rsidP="00B27ABB">
            <w:pPr>
              <w:tabs>
                <w:tab w:val="left" w:pos="567"/>
              </w:tabs>
              <w:spacing w:after="0" w:line="240" w:lineRule="auto"/>
              <w:rPr>
                <w:color w:val="595959"/>
              </w:rPr>
            </w:pPr>
            <w:r w:rsidRPr="00614124">
              <w:rPr>
                <w:color w:val="595959"/>
              </w:rPr>
              <w:t>Auslan interpreting services</w:t>
            </w:r>
          </w:p>
        </w:tc>
        <w:tc>
          <w:tcPr>
            <w:tcW w:w="1194" w:type="pct"/>
            <w:tcBorders>
              <w:left w:val="single" w:sz="4" w:space="0" w:color="auto"/>
              <w:right w:val="single" w:sz="4" w:space="0" w:color="auto"/>
            </w:tcBorders>
          </w:tcPr>
          <w:p w14:paraId="72D9E610"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UE16</w:t>
            </w:r>
          </w:p>
        </w:tc>
      </w:tr>
      <w:tr w:rsidR="00DA7BD2" w:rsidRPr="00614124" w14:paraId="29AC593F" w14:textId="77777777" w:rsidTr="0066527C">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5D20610C" w14:textId="77777777" w:rsidR="00DA7BD2" w:rsidRPr="00614124" w:rsidRDefault="00DA7BD2" w:rsidP="00B27ABB">
            <w:pPr>
              <w:tabs>
                <w:tab w:val="left" w:pos="567"/>
              </w:tabs>
              <w:spacing w:after="0" w:line="240" w:lineRule="auto"/>
              <w:jc w:val="center"/>
              <w:rPr>
                <w:color w:val="595959"/>
              </w:rPr>
            </w:pPr>
            <w:r w:rsidRPr="00614124">
              <w:rPr>
                <w:color w:val="595959"/>
              </w:rPr>
              <w:t>06</w:t>
            </w:r>
          </w:p>
        </w:tc>
        <w:tc>
          <w:tcPr>
            <w:tcW w:w="3360" w:type="pct"/>
            <w:tcBorders>
              <w:top w:val="single" w:sz="4" w:space="0" w:color="auto"/>
              <w:left w:val="single" w:sz="4" w:space="0" w:color="auto"/>
              <w:bottom w:val="single" w:sz="4" w:space="0" w:color="auto"/>
              <w:right w:val="single" w:sz="4" w:space="0" w:color="auto"/>
            </w:tcBorders>
            <w:vAlign w:val="center"/>
          </w:tcPr>
          <w:p w14:paraId="3E37E2F9" w14:textId="77777777" w:rsidR="00DA7BD2" w:rsidRPr="00614124" w:rsidRDefault="00DA7BD2" w:rsidP="00B27ABB">
            <w:pPr>
              <w:tabs>
                <w:tab w:val="left" w:pos="567"/>
              </w:tabs>
              <w:spacing w:after="0" w:line="240" w:lineRule="auto"/>
              <w:rPr>
                <w:color w:val="595959"/>
              </w:rPr>
            </w:pPr>
            <w:r w:rsidRPr="00614124">
              <w:rPr>
                <w:color w:val="595959"/>
              </w:rPr>
              <w:t>Specialist services</w:t>
            </w:r>
          </w:p>
        </w:tc>
        <w:tc>
          <w:tcPr>
            <w:tcW w:w="1194" w:type="pct"/>
            <w:tcBorders>
              <w:left w:val="single" w:sz="4" w:space="0" w:color="auto"/>
              <w:right w:val="single" w:sz="4" w:space="0" w:color="auto"/>
            </w:tcBorders>
          </w:tcPr>
          <w:p w14:paraId="010B4D97"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UE16</w:t>
            </w:r>
          </w:p>
        </w:tc>
      </w:tr>
      <w:tr w:rsidR="00DA7BD2" w:rsidRPr="00614124" w14:paraId="0359760C" w14:textId="77777777" w:rsidTr="0066527C">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53E892FD" w14:textId="77777777" w:rsidR="00DA7BD2" w:rsidRPr="00614124" w:rsidRDefault="00DA7BD2" w:rsidP="00B27ABB">
            <w:pPr>
              <w:tabs>
                <w:tab w:val="left" w:pos="567"/>
              </w:tabs>
              <w:spacing w:after="0" w:line="240" w:lineRule="auto"/>
              <w:jc w:val="center"/>
              <w:rPr>
                <w:color w:val="595959"/>
              </w:rPr>
            </w:pPr>
            <w:r w:rsidRPr="00614124">
              <w:rPr>
                <w:color w:val="595959"/>
              </w:rPr>
              <w:t>07</w:t>
            </w:r>
          </w:p>
        </w:tc>
        <w:tc>
          <w:tcPr>
            <w:tcW w:w="3360" w:type="pct"/>
            <w:tcBorders>
              <w:top w:val="single" w:sz="4" w:space="0" w:color="auto"/>
              <w:left w:val="single" w:sz="4" w:space="0" w:color="auto"/>
              <w:bottom w:val="single" w:sz="4" w:space="0" w:color="auto"/>
              <w:right w:val="single" w:sz="4" w:space="0" w:color="auto"/>
            </w:tcBorders>
            <w:vAlign w:val="center"/>
          </w:tcPr>
          <w:p w14:paraId="1C5BD5BB" w14:textId="77777777" w:rsidR="00DA7BD2" w:rsidRPr="00614124" w:rsidRDefault="00DA7BD2" w:rsidP="00B27ABB">
            <w:pPr>
              <w:tabs>
                <w:tab w:val="left" w:pos="567"/>
              </w:tabs>
              <w:spacing w:after="0" w:line="240" w:lineRule="auto"/>
              <w:rPr>
                <w:color w:val="595959"/>
              </w:rPr>
            </w:pPr>
            <w:r w:rsidRPr="00614124">
              <w:rPr>
                <w:color w:val="595959"/>
              </w:rPr>
              <w:t>Disability Awareness Training</w:t>
            </w:r>
          </w:p>
        </w:tc>
        <w:tc>
          <w:tcPr>
            <w:tcW w:w="1194" w:type="pct"/>
            <w:tcBorders>
              <w:left w:val="single" w:sz="4" w:space="0" w:color="auto"/>
              <w:right w:val="single" w:sz="4" w:space="0" w:color="auto"/>
            </w:tcBorders>
          </w:tcPr>
          <w:p w14:paraId="0A23329D"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UE16</w:t>
            </w:r>
          </w:p>
        </w:tc>
      </w:tr>
      <w:tr w:rsidR="00DA7BD2" w:rsidRPr="00614124" w14:paraId="7CA4EEFD" w14:textId="77777777" w:rsidTr="0066527C">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1A126901" w14:textId="77777777" w:rsidR="00DA7BD2" w:rsidRPr="00614124" w:rsidRDefault="00DA7BD2" w:rsidP="00B27ABB">
            <w:pPr>
              <w:tabs>
                <w:tab w:val="left" w:pos="567"/>
              </w:tabs>
              <w:spacing w:after="0" w:line="240" w:lineRule="auto"/>
              <w:jc w:val="center"/>
              <w:rPr>
                <w:color w:val="595959"/>
              </w:rPr>
            </w:pPr>
            <w:r w:rsidRPr="00614124">
              <w:rPr>
                <w:color w:val="595959"/>
              </w:rPr>
              <w:t>08</w:t>
            </w:r>
          </w:p>
        </w:tc>
        <w:tc>
          <w:tcPr>
            <w:tcW w:w="3360" w:type="pct"/>
            <w:tcBorders>
              <w:top w:val="single" w:sz="4" w:space="0" w:color="auto"/>
              <w:left w:val="single" w:sz="4" w:space="0" w:color="auto"/>
              <w:bottom w:val="single" w:sz="4" w:space="0" w:color="auto"/>
              <w:right w:val="single" w:sz="4" w:space="0" w:color="auto"/>
            </w:tcBorders>
            <w:vAlign w:val="center"/>
          </w:tcPr>
          <w:p w14:paraId="4F52F925" w14:textId="77777777" w:rsidR="00DA7BD2" w:rsidRPr="00614124" w:rsidRDefault="00DA7BD2" w:rsidP="00B27ABB">
            <w:pPr>
              <w:tabs>
                <w:tab w:val="left" w:pos="567"/>
              </w:tabs>
              <w:spacing w:after="0" w:line="240" w:lineRule="auto"/>
              <w:rPr>
                <w:color w:val="595959"/>
              </w:rPr>
            </w:pPr>
            <w:r w:rsidRPr="00614124">
              <w:rPr>
                <w:color w:val="595959"/>
              </w:rPr>
              <w:t>Mental health awareness and first aid training</w:t>
            </w:r>
          </w:p>
        </w:tc>
        <w:tc>
          <w:tcPr>
            <w:tcW w:w="1194" w:type="pct"/>
            <w:tcBorders>
              <w:left w:val="single" w:sz="4" w:space="0" w:color="auto"/>
              <w:right w:val="single" w:sz="4" w:space="0" w:color="auto"/>
            </w:tcBorders>
          </w:tcPr>
          <w:p w14:paraId="3D2CD99B"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UE16</w:t>
            </w:r>
          </w:p>
        </w:tc>
      </w:tr>
      <w:tr w:rsidR="00DA7BD2" w:rsidRPr="00614124" w14:paraId="09868F82" w14:textId="77777777" w:rsidTr="0066527C">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5E715E63"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0" w:type="pct"/>
            <w:tcBorders>
              <w:top w:val="single" w:sz="4" w:space="0" w:color="auto"/>
              <w:left w:val="single" w:sz="4" w:space="0" w:color="auto"/>
              <w:bottom w:val="single" w:sz="4" w:space="0" w:color="auto"/>
              <w:right w:val="single" w:sz="4" w:space="0" w:color="auto"/>
            </w:tcBorders>
            <w:vAlign w:val="center"/>
          </w:tcPr>
          <w:p w14:paraId="3E3EED2F"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194" w:type="pct"/>
            <w:tcBorders>
              <w:left w:val="single" w:sz="4" w:space="0" w:color="auto"/>
              <w:right w:val="single" w:sz="4" w:space="0" w:color="auto"/>
            </w:tcBorders>
          </w:tcPr>
          <w:p w14:paraId="0F1DE929"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UE16</w:t>
            </w:r>
          </w:p>
        </w:tc>
      </w:tr>
      <w:tr w:rsidR="00DA7BD2" w:rsidRPr="00614124" w14:paraId="0AFD798F" w14:textId="77777777" w:rsidTr="0066527C">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0A3C17E4" w14:textId="77777777" w:rsidR="00DA7BD2" w:rsidRPr="00614124" w:rsidRDefault="00DA7BD2" w:rsidP="00B27ABB">
            <w:pPr>
              <w:tabs>
                <w:tab w:val="left" w:pos="567"/>
              </w:tabs>
              <w:spacing w:after="0" w:line="240" w:lineRule="auto"/>
              <w:jc w:val="center"/>
              <w:rPr>
                <w:color w:val="595959"/>
              </w:rPr>
            </w:pPr>
            <w:r w:rsidRPr="00614124">
              <w:rPr>
                <w:color w:val="595959"/>
              </w:rPr>
              <w:lastRenderedPageBreak/>
              <w:t>99</w:t>
            </w:r>
          </w:p>
        </w:tc>
        <w:tc>
          <w:tcPr>
            <w:tcW w:w="3360" w:type="pct"/>
            <w:tcBorders>
              <w:top w:val="single" w:sz="4" w:space="0" w:color="auto"/>
              <w:left w:val="single" w:sz="4" w:space="0" w:color="auto"/>
              <w:bottom w:val="single" w:sz="4" w:space="0" w:color="auto"/>
              <w:right w:val="single" w:sz="4" w:space="0" w:color="auto"/>
            </w:tcBorders>
            <w:vAlign w:val="center"/>
          </w:tcPr>
          <w:p w14:paraId="3E6D3901"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4" w:type="pct"/>
            <w:tcBorders>
              <w:left w:val="single" w:sz="4" w:space="0" w:color="auto"/>
              <w:right w:val="single" w:sz="4" w:space="0" w:color="auto"/>
            </w:tcBorders>
          </w:tcPr>
          <w:p w14:paraId="7F30B786"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UE16</w:t>
            </w:r>
          </w:p>
        </w:tc>
      </w:tr>
    </w:tbl>
    <w:p w14:paraId="46810F94" w14:textId="77777777" w:rsidR="003C224E" w:rsidRDefault="003C224E" w:rsidP="00B27ABB">
      <w:pPr>
        <w:tabs>
          <w:tab w:val="right" w:pos="180"/>
        </w:tabs>
        <w:spacing w:after="0" w:line="240" w:lineRule="auto"/>
        <w:rPr>
          <w:color w:val="595959"/>
          <w:lang w:eastAsia="zh-CN"/>
        </w:rPr>
      </w:pPr>
    </w:p>
    <w:p w14:paraId="7DCB23ED" w14:textId="77777777" w:rsidR="003C224E" w:rsidRDefault="003C224E" w:rsidP="00B27ABB">
      <w:pPr>
        <w:tabs>
          <w:tab w:val="right" w:pos="180"/>
        </w:tabs>
        <w:spacing w:after="0" w:line="240" w:lineRule="auto"/>
        <w:rPr>
          <w:color w:val="595959"/>
          <w:lang w:eastAsia="zh-CN"/>
        </w:rPr>
      </w:pPr>
    </w:p>
    <w:p w14:paraId="392D0963" w14:textId="603F7728" w:rsidR="00DA7BD2" w:rsidRPr="00614124" w:rsidRDefault="00DA7BD2" w:rsidP="00B27ABB">
      <w:pPr>
        <w:tabs>
          <w:tab w:val="right" w:pos="180"/>
        </w:tabs>
        <w:spacing w:after="0" w:line="240" w:lineRule="auto"/>
        <w:rPr>
          <w:color w:val="595959"/>
          <w:lang w:eastAsia="zh-CN"/>
        </w:rPr>
      </w:pPr>
      <w:r w:rsidRPr="00614124">
        <w:rPr>
          <w:color w:val="595959"/>
          <w:lang w:eastAsia="zh-CN"/>
        </w:rPr>
        <w:t>UE15. ASSISTANCE TYPE (DO NOT DISPLAY)</w:t>
      </w:r>
    </w:p>
    <w:p w14:paraId="0FCDFBC7"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 xml:space="preserve">UE15. Which of the following best describe the type/s of work-related modifications that have been recommended? </w:t>
      </w:r>
    </w:p>
    <w:p w14:paraId="6C40A87A"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6059"/>
        <w:gridCol w:w="2153"/>
      </w:tblGrid>
      <w:tr w:rsidR="00DA7BD2" w:rsidRPr="00614124" w14:paraId="1A8601CC" w14:textId="77777777" w:rsidTr="0066527C">
        <w:tc>
          <w:tcPr>
            <w:tcW w:w="446" w:type="pct"/>
            <w:tcBorders>
              <w:top w:val="single" w:sz="4" w:space="0" w:color="auto"/>
              <w:left w:val="single" w:sz="4" w:space="0" w:color="auto"/>
              <w:bottom w:val="single" w:sz="4" w:space="0" w:color="auto"/>
              <w:right w:val="single" w:sz="4" w:space="0" w:color="auto"/>
            </w:tcBorders>
            <w:shd w:val="clear" w:color="auto" w:fill="D9D9D9"/>
            <w:vAlign w:val="center"/>
          </w:tcPr>
          <w:p w14:paraId="078C5074"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tcPr>
          <w:p w14:paraId="2CF716A2" w14:textId="77777777" w:rsidR="00DA7BD2" w:rsidRPr="00614124" w:rsidRDefault="00DA7BD2" w:rsidP="00B27ABB">
            <w:pPr>
              <w:pStyle w:val="Tabletext0"/>
              <w:tabs>
                <w:tab w:val="left" w:pos="8080"/>
              </w:tabs>
              <w:spacing w:after="0"/>
              <w:jc w:val="center"/>
              <w:rPr>
                <w:rFonts w:ascii="Arial" w:hAnsi="Arial"/>
                <w:strike/>
                <w:color w:val="FF0000"/>
                <w:lang w:eastAsia="zh-CN"/>
              </w:rPr>
            </w:pPr>
            <w:r w:rsidRPr="00614124">
              <w:rPr>
                <w:rFonts w:ascii="Arial" w:hAnsi="Arial"/>
                <w:b/>
                <w:color w:val="595959"/>
                <w:lang w:eastAsia="zh-CN"/>
              </w:rPr>
              <w:t>PLEASE SELECT ALL APPLY</w:t>
            </w:r>
          </w:p>
        </w:tc>
        <w:tc>
          <w:tcPr>
            <w:tcW w:w="1194" w:type="pct"/>
            <w:tcBorders>
              <w:top w:val="single" w:sz="4" w:space="0" w:color="auto"/>
              <w:left w:val="single" w:sz="4" w:space="0" w:color="auto"/>
              <w:bottom w:val="single" w:sz="4" w:space="0" w:color="auto"/>
              <w:right w:val="single" w:sz="4" w:space="0" w:color="auto"/>
            </w:tcBorders>
            <w:shd w:val="clear" w:color="auto" w:fill="D9D9D9"/>
            <w:vAlign w:val="center"/>
          </w:tcPr>
          <w:p w14:paraId="1E2C09F0"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2965F5EF" w14:textId="77777777" w:rsidTr="0066527C">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21FFBF23"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0" w:type="pct"/>
            <w:tcBorders>
              <w:top w:val="single" w:sz="4" w:space="0" w:color="auto"/>
              <w:left w:val="single" w:sz="4" w:space="0" w:color="auto"/>
              <w:bottom w:val="single" w:sz="4" w:space="0" w:color="auto"/>
              <w:right w:val="single" w:sz="4" w:space="0" w:color="auto"/>
            </w:tcBorders>
            <w:vAlign w:val="center"/>
          </w:tcPr>
          <w:p w14:paraId="6B5454E3" w14:textId="77777777" w:rsidR="00DA7BD2" w:rsidRPr="00614124" w:rsidRDefault="00DA7BD2" w:rsidP="00B27ABB">
            <w:pPr>
              <w:spacing w:after="0" w:line="240" w:lineRule="auto"/>
              <w:rPr>
                <w:color w:val="595959"/>
              </w:rPr>
            </w:pPr>
            <w:r w:rsidRPr="00614124">
              <w:rPr>
                <w:color w:val="595959"/>
              </w:rPr>
              <w:t>Adjustments to the physical workplace</w:t>
            </w:r>
          </w:p>
        </w:tc>
        <w:tc>
          <w:tcPr>
            <w:tcW w:w="1194" w:type="pct"/>
            <w:tcBorders>
              <w:top w:val="single" w:sz="4" w:space="0" w:color="auto"/>
              <w:left w:val="single" w:sz="4" w:space="0" w:color="auto"/>
              <w:right w:val="single" w:sz="4" w:space="0" w:color="auto"/>
            </w:tcBorders>
          </w:tcPr>
          <w:p w14:paraId="1D498AFE"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UE25</w:t>
            </w:r>
          </w:p>
        </w:tc>
      </w:tr>
      <w:tr w:rsidR="00DA7BD2" w:rsidRPr="00614124" w14:paraId="1BAAD827" w14:textId="77777777" w:rsidTr="0066527C">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4798AC7D"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0" w:type="pct"/>
            <w:tcBorders>
              <w:top w:val="single" w:sz="4" w:space="0" w:color="auto"/>
              <w:left w:val="single" w:sz="4" w:space="0" w:color="auto"/>
              <w:bottom w:val="single" w:sz="4" w:space="0" w:color="auto"/>
              <w:right w:val="single" w:sz="4" w:space="0" w:color="auto"/>
            </w:tcBorders>
            <w:vAlign w:val="center"/>
          </w:tcPr>
          <w:p w14:paraId="471E0902" w14:textId="77777777" w:rsidR="00DA7BD2" w:rsidRPr="00614124" w:rsidRDefault="00DA7BD2" w:rsidP="00B27ABB">
            <w:pPr>
              <w:tabs>
                <w:tab w:val="left" w:pos="567"/>
              </w:tabs>
              <w:spacing w:after="0" w:line="240" w:lineRule="auto"/>
              <w:rPr>
                <w:color w:val="595959"/>
              </w:rPr>
            </w:pPr>
            <w:r w:rsidRPr="00614124">
              <w:rPr>
                <w:color w:val="595959"/>
              </w:rPr>
              <w:t>Modifications to work vehicle/s</w:t>
            </w:r>
          </w:p>
        </w:tc>
        <w:tc>
          <w:tcPr>
            <w:tcW w:w="1194" w:type="pct"/>
            <w:tcBorders>
              <w:left w:val="single" w:sz="4" w:space="0" w:color="auto"/>
              <w:right w:val="single" w:sz="4" w:space="0" w:color="auto"/>
            </w:tcBorders>
          </w:tcPr>
          <w:p w14:paraId="664C6425"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UE25</w:t>
            </w:r>
          </w:p>
        </w:tc>
      </w:tr>
      <w:tr w:rsidR="00DA7BD2" w:rsidRPr="00614124" w14:paraId="1F1C2682" w14:textId="77777777" w:rsidTr="0066527C">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04331B8D"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0" w:type="pct"/>
            <w:tcBorders>
              <w:top w:val="single" w:sz="4" w:space="0" w:color="auto"/>
              <w:left w:val="single" w:sz="4" w:space="0" w:color="auto"/>
              <w:bottom w:val="single" w:sz="4" w:space="0" w:color="auto"/>
              <w:right w:val="single" w:sz="4" w:space="0" w:color="auto"/>
            </w:tcBorders>
            <w:vAlign w:val="center"/>
          </w:tcPr>
          <w:p w14:paraId="37B4995C" w14:textId="77777777" w:rsidR="00DA7BD2" w:rsidRPr="00614124" w:rsidRDefault="00DA7BD2" w:rsidP="00B27ABB">
            <w:pPr>
              <w:tabs>
                <w:tab w:val="left" w:pos="567"/>
              </w:tabs>
              <w:spacing w:after="0" w:line="240" w:lineRule="auto"/>
              <w:rPr>
                <w:color w:val="595959"/>
              </w:rPr>
            </w:pPr>
            <w:r w:rsidRPr="00614124">
              <w:rPr>
                <w:color w:val="595959"/>
              </w:rPr>
              <w:t>Special equipment for the workplace</w:t>
            </w:r>
          </w:p>
        </w:tc>
        <w:tc>
          <w:tcPr>
            <w:tcW w:w="1194" w:type="pct"/>
            <w:tcBorders>
              <w:left w:val="single" w:sz="4" w:space="0" w:color="auto"/>
              <w:right w:val="single" w:sz="4" w:space="0" w:color="auto"/>
            </w:tcBorders>
          </w:tcPr>
          <w:p w14:paraId="266C2D8C"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UE25</w:t>
            </w:r>
          </w:p>
        </w:tc>
      </w:tr>
      <w:tr w:rsidR="00DA7BD2" w:rsidRPr="00614124" w14:paraId="3847DF69" w14:textId="77777777" w:rsidTr="0066527C">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15FE0A1E"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0" w:type="pct"/>
            <w:tcBorders>
              <w:top w:val="single" w:sz="4" w:space="0" w:color="auto"/>
              <w:left w:val="single" w:sz="4" w:space="0" w:color="auto"/>
              <w:bottom w:val="single" w:sz="4" w:space="0" w:color="auto"/>
              <w:right w:val="single" w:sz="4" w:space="0" w:color="auto"/>
            </w:tcBorders>
            <w:vAlign w:val="center"/>
          </w:tcPr>
          <w:p w14:paraId="4DD6DFEA" w14:textId="77777777" w:rsidR="00DA7BD2" w:rsidRPr="00614124" w:rsidRDefault="00DA7BD2" w:rsidP="00B27ABB">
            <w:pPr>
              <w:tabs>
                <w:tab w:val="left" w:pos="567"/>
              </w:tabs>
              <w:spacing w:after="0" w:line="240" w:lineRule="auto"/>
              <w:rPr>
                <w:color w:val="595959"/>
              </w:rPr>
            </w:pPr>
            <w:r w:rsidRPr="00614124">
              <w:rPr>
                <w:color w:val="595959"/>
              </w:rPr>
              <w:t>Information and communication devices</w:t>
            </w:r>
          </w:p>
        </w:tc>
        <w:tc>
          <w:tcPr>
            <w:tcW w:w="1194" w:type="pct"/>
            <w:tcBorders>
              <w:left w:val="single" w:sz="4" w:space="0" w:color="auto"/>
              <w:right w:val="single" w:sz="4" w:space="0" w:color="auto"/>
            </w:tcBorders>
          </w:tcPr>
          <w:p w14:paraId="4758E4A1"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UE25</w:t>
            </w:r>
          </w:p>
        </w:tc>
      </w:tr>
      <w:tr w:rsidR="00DA7BD2" w:rsidRPr="00614124" w14:paraId="32B75D68" w14:textId="77777777" w:rsidTr="0066527C">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3852A0B4"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0" w:type="pct"/>
            <w:tcBorders>
              <w:top w:val="single" w:sz="4" w:space="0" w:color="auto"/>
              <w:left w:val="single" w:sz="4" w:space="0" w:color="auto"/>
              <w:bottom w:val="single" w:sz="4" w:space="0" w:color="auto"/>
              <w:right w:val="single" w:sz="4" w:space="0" w:color="auto"/>
            </w:tcBorders>
            <w:vAlign w:val="center"/>
          </w:tcPr>
          <w:p w14:paraId="54EBDFE6" w14:textId="77777777" w:rsidR="00DA7BD2" w:rsidRPr="00614124" w:rsidRDefault="00DA7BD2" w:rsidP="00B27ABB">
            <w:pPr>
              <w:tabs>
                <w:tab w:val="left" w:pos="567"/>
              </w:tabs>
              <w:spacing w:after="0" w:line="240" w:lineRule="auto"/>
              <w:rPr>
                <w:color w:val="595959"/>
              </w:rPr>
            </w:pPr>
            <w:r w:rsidRPr="00614124">
              <w:rPr>
                <w:color w:val="595959"/>
              </w:rPr>
              <w:t>Auslan interpreting services</w:t>
            </w:r>
          </w:p>
        </w:tc>
        <w:tc>
          <w:tcPr>
            <w:tcW w:w="1194" w:type="pct"/>
            <w:tcBorders>
              <w:left w:val="single" w:sz="4" w:space="0" w:color="auto"/>
              <w:right w:val="single" w:sz="4" w:space="0" w:color="auto"/>
            </w:tcBorders>
          </w:tcPr>
          <w:p w14:paraId="77F95178"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UE25</w:t>
            </w:r>
          </w:p>
        </w:tc>
      </w:tr>
      <w:tr w:rsidR="00DA7BD2" w:rsidRPr="00614124" w14:paraId="0687615D" w14:textId="77777777" w:rsidTr="0066527C">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3F873F84" w14:textId="77777777" w:rsidR="00DA7BD2" w:rsidRPr="00614124" w:rsidRDefault="00DA7BD2" w:rsidP="00B27ABB">
            <w:pPr>
              <w:tabs>
                <w:tab w:val="left" w:pos="567"/>
              </w:tabs>
              <w:spacing w:after="0" w:line="240" w:lineRule="auto"/>
              <w:jc w:val="center"/>
              <w:rPr>
                <w:color w:val="595959"/>
              </w:rPr>
            </w:pPr>
            <w:r w:rsidRPr="00614124">
              <w:rPr>
                <w:color w:val="595959"/>
              </w:rPr>
              <w:t>06</w:t>
            </w:r>
          </w:p>
        </w:tc>
        <w:tc>
          <w:tcPr>
            <w:tcW w:w="3360" w:type="pct"/>
            <w:tcBorders>
              <w:top w:val="single" w:sz="4" w:space="0" w:color="auto"/>
              <w:left w:val="single" w:sz="4" w:space="0" w:color="auto"/>
              <w:bottom w:val="single" w:sz="4" w:space="0" w:color="auto"/>
              <w:right w:val="single" w:sz="4" w:space="0" w:color="auto"/>
            </w:tcBorders>
            <w:vAlign w:val="center"/>
          </w:tcPr>
          <w:p w14:paraId="429C7189" w14:textId="77777777" w:rsidR="00DA7BD2" w:rsidRPr="00614124" w:rsidRDefault="00DA7BD2" w:rsidP="00B27ABB">
            <w:pPr>
              <w:tabs>
                <w:tab w:val="left" w:pos="567"/>
              </w:tabs>
              <w:spacing w:after="0" w:line="240" w:lineRule="auto"/>
              <w:rPr>
                <w:color w:val="595959"/>
              </w:rPr>
            </w:pPr>
            <w:r w:rsidRPr="00614124">
              <w:rPr>
                <w:color w:val="595959"/>
              </w:rPr>
              <w:t>Specialist services</w:t>
            </w:r>
          </w:p>
        </w:tc>
        <w:tc>
          <w:tcPr>
            <w:tcW w:w="1194" w:type="pct"/>
            <w:tcBorders>
              <w:left w:val="single" w:sz="4" w:space="0" w:color="auto"/>
              <w:right w:val="single" w:sz="4" w:space="0" w:color="auto"/>
            </w:tcBorders>
          </w:tcPr>
          <w:p w14:paraId="06BC72A9"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UE25</w:t>
            </w:r>
          </w:p>
        </w:tc>
      </w:tr>
      <w:tr w:rsidR="00DA7BD2" w:rsidRPr="00614124" w14:paraId="0AA30861" w14:textId="77777777" w:rsidTr="0066527C">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12AEE775" w14:textId="77777777" w:rsidR="00DA7BD2" w:rsidRPr="00614124" w:rsidRDefault="00DA7BD2" w:rsidP="00B27ABB">
            <w:pPr>
              <w:tabs>
                <w:tab w:val="left" w:pos="567"/>
              </w:tabs>
              <w:spacing w:after="0" w:line="240" w:lineRule="auto"/>
              <w:jc w:val="center"/>
              <w:rPr>
                <w:color w:val="595959"/>
              </w:rPr>
            </w:pPr>
            <w:r w:rsidRPr="00614124">
              <w:rPr>
                <w:color w:val="595959"/>
              </w:rPr>
              <w:t>07</w:t>
            </w:r>
          </w:p>
        </w:tc>
        <w:tc>
          <w:tcPr>
            <w:tcW w:w="3360" w:type="pct"/>
            <w:tcBorders>
              <w:top w:val="single" w:sz="4" w:space="0" w:color="auto"/>
              <w:left w:val="single" w:sz="4" w:space="0" w:color="auto"/>
              <w:bottom w:val="single" w:sz="4" w:space="0" w:color="auto"/>
              <w:right w:val="single" w:sz="4" w:space="0" w:color="auto"/>
            </w:tcBorders>
            <w:vAlign w:val="center"/>
          </w:tcPr>
          <w:p w14:paraId="5AF22F98" w14:textId="77777777" w:rsidR="00DA7BD2" w:rsidRPr="00614124" w:rsidRDefault="00DA7BD2" w:rsidP="00B27ABB">
            <w:pPr>
              <w:tabs>
                <w:tab w:val="left" w:pos="567"/>
              </w:tabs>
              <w:spacing w:after="0" w:line="240" w:lineRule="auto"/>
              <w:rPr>
                <w:color w:val="595959"/>
              </w:rPr>
            </w:pPr>
            <w:r w:rsidRPr="00614124">
              <w:rPr>
                <w:color w:val="595959"/>
              </w:rPr>
              <w:t>Disability Awareness Training</w:t>
            </w:r>
          </w:p>
        </w:tc>
        <w:tc>
          <w:tcPr>
            <w:tcW w:w="1194" w:type="pct"/>
            <w:tcBorders>
              <w:left w:val="single" w:sz="4" w:space="0" w:color="auto"/>
              <w:right w:val="single" w:sz="4" w:space="0" w:color="auto"/>
            </w:tcBorders>
          </w:tcPr>
          <w:p w14:paraId="1818CDFC"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UE25</w:t>
            </w:r>
          </w:p>
        </w:tc>
      </w:tr>
      <w:tr w:rsidR="00DA7BD2" w:rsidRPr="00614124" w14:paraId="5BDE1885" w14:textId="77777777" w:rsidTr="0066527C">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2B851DD2" w14:textId="77777777" w:rsidR="00DA7BD2" w:rsidRPr="00614124" w:rsidRDefault="00DA7BD2" w:rsidP="00B27ABB">
            <w:pPr>
              <w:tabs>
                <w:tab w:val="left" w:pos="567"/>
              </w:tabs>
              <w:spacing w:after="0" w:line="240" w:lineRule="auto"/>
              <w:jc w:val="center"/>
              <w:rPr>
                <w:color w:val="595959"/>
              </w:rPr>
            </w:pPr>
            <w:r w:rsidRPr="00614124">
              <w:rPr>
                <w:color w:val="595959"/>
              </w:rPr>
              <w:t>08</w:t>
            </w:r>
          </w:p>
        </w:tc>
        <w:tc>
          <w:tcPr>
            <w:tcW w:w="3360" w:type="pct"/>
            <w:tcBorders>
              <w:top w:val="single" w:sz="4" w:space="0" w:color="auto"/>
              <w:left w:val="single" w:sz="4" w:space="0" w:color="auto"/>
              <w:bottom w:val="single" w:sz="4" w:space="0" w:color="auto"/>
              <w:right w:val="single" w:sz="4" w:space="0" w:color="auto"/>
            </w:tcBorders>
            <w:vAlign w:val="center"/>
          </w:tcPr>
          <w:p w14:paraId="2CD5DE0D" w14:textId="77777777" w:rsidR="00DA7BD2" w:rsidRPr="00614124" w:rsidRDefault="00DA7BD2" w:rsidP="00B27ABB">
            <w:pPr>
              <w:tabs>
                <w:tab w:val="left" w:pos="567"/>
              </w:tabs>
              <w:spacing w:after="0" w:line="240" w:lineRule="auto"/>
              <w:rPr>
                <w:color w:val="595959"/>
              </w:rPr>
            </w:pPr>
            <w:r w:rsidRPr="00614124">
              <w:rPr>
                <w:color w:val="595959"/>
              </w:rPr>
              <w:t>Mental health awareness and first aid training</w:t>
            </w:r>
          </w:p>
        </w:tc>
        <w:tc>
          <w:tcPr>
            <w:tcW w:w="1194" w:type="pct"/>
            <w:tcBorders>
              <w:left w:val="single" w:sz="4" w:space="0" w:color="auto"/>
              <w:right w:val="single" w:sz="4" w:space="0" w:color="auto"/>
            </w:tcBorders>
          </w:tcPr>
          <w:p w14:paraId="23B46D9E"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UE25</w:t>
            </w:r>
          </w:p>
        </w:tc>
      </w:tr>
      <w:tr w:rsidR="00DA7BD2" w:rsidRPr="00614124" w14:paraId="3314443C" w14:textId="77777777" w:rsidTr="0066527C">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725F8326"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0" w:type="pct"/>
            <w:tcBorders>
              <w:top w:val="single" w:sz="4" w:space="0" w:color="auto"/>
              <w:left w:val="single" w:sz="4" w:space="0" w:color="auto"/>
              <w:bottom w:val="single" w:sz="4" w:space="0" w:color="auto"/>
              <w:right w:val="single" w:sz="4" w:space="0" w:color="auto"/>
            </w:tcBorders>
            <w:vAlign w:val="center"/>
          </w:tcPr>
          <w:p w14:paraId="55374B07"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194" w:type="pct"/>
            <w:tcBorders>
              <w:left w:val="single" w:sz="4" w:space="0" w:color="auto"/>
              <w:right w:val="single" w:sz="4" w:space="0" w:color="auto"/>
            </w:tcBorders>
          </w:tcPr>
          <w:p w14:paraId="4546400E"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UE25</w:t>
            </w:r>
          </w:p>
        </w:tc>
      </w:tr>
      <w:tr w:rsidR="00DA7BD2" w:rsidRPr="00614124" w14:paraId="7B91937F" w14:textId="77777777" w:rsidTr="0066527C">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2B8A81E6"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0" w:type="pct"/>
            <w:tcBorders>
              <w:top w:val="single" w:sz="4" w:space="0" w:color="auto"/>
              <w:left w:val="single" w:sz="4" w:space="0" w:color="auto"/>
              <w:bottom w:val="single" w:sz="4" w:space="0" w:color="auto"/>
              <w:right w:val="single" w:sz="4" w:space="0" w:color="auto"/>
            </w:tcBorders>
            <w:vAlign w:val="center"/>
          </w:tcPr>
          <w:p w14:paraId="7BA60EB2"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4" w:type="pct"/>
            <w:tcBorders>
              <w:left w:val="single" w:sz="4" w:space="0" w:color="auto"/>
              <w:right w:val="single" w:sz="4" w:space="0" w:color="auto"/>
            </w:tcBorders>
          </w:tcPr>
          <w:p w14:paraId="2C8EC112"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UE25</w:t>
            </w:r>
          </w:p>
        </w:tc>
      </w:tr>
    </w:tbl>
    <w:p w14:paraId="1AD465AD" w14:textId="77777777" w:rsidR="00DA7BD2" w:rsidRPr="00614124" w:rsidRDefault="00DA7BD2" w:rsidP="00B27ABB">
      <w:pPr>
        <w:tabs>
          <w:tab w:val="right" w:pos="180"/>
        </w:tabs>
        <w:spacing w:after="0" w:line="240" w:lineRule="auto"/>
        <w:rPr>
          <w:color w:val="595959"/>
          <w:lang w:eastAsia="zh-CN"/>
        </w:rPr>
      </w:pPr>
    </w:p>
    <w:p w14:paraId="614D5F1C" w14:textId="77777777" w:rsidR="00DA7BD2" w:rsidRPr="00614124" w:rsidRDefault="00DA7BD2" w:rsidP="00B27ABB">
      <w:pPr>
        <w:tabs>
          <w:tab w:val="right" w:pos="180"/>
        </w:tabs>
        <w:spacing w:after="0" w:line="240" w:lineRule="auto"/>
        <w:rPr>
          <w:color w:val="595959"/>
          <w:lang w:eastAsia="zh-CN"/>
        </w:rPr>
      </w:pPr>
    </w:p>
    <w:p w14:paraId="70469707"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UE16. SATISFACTION WITH WORKPLACE CHANGES (DO NOT DISPLAY)</w:t>
      </w:r>
    </w:p>
    <w:p w14:paraId="5F1CC9EC"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UE16. How satisfied were you with the workplace change/s in terms of each of the following factors? Please answer on a scale of 0 to 10, where 0 is ‘Very dissatisfied’ and 10 is ‘Very satisfied’.</w:t>
      </w:r>
    </w:p>
    <w:p w14:paraId="6E7B4F9A"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984"/>
        <w:gridCol w:w="745"/>
        <w:gridCol w:w="332"/>
        <w:gridCol w:w="330"/>
        <w:gridCol w:w="330"/>
        <w:gridCol w:w="330"/>
        <w:gridCol w:w="330"/>
        <w:gridCol w:w="330"/>
        <w:gridCol w:w="330"/>
        <w:gridCol w:w="330"/>
        <w:gridCol w:w="330"/>
        <w:gridCol w:w="676"/>
        <w:gridCol w:w="638"/>
        <w:gridCol w:w="1206"/>
      </w:tblGrid>
      <w:tr w:rsidR="00DA7BD2" w:rsidRPr="00614124" w14:paraId="1B7356A3" w14:textId="77777777" w:rsidTr="00DA7BD2">
        <w:trPr>
          <w:cantSplit/>
          <w:trHeight w:val="1361"/>
          <w:jc w:val="center"/>
        </w:trPr>
        <w:tc>
          <w:tcPr>
            <w:tcW w:w="441" w:type="pct"/>
            <w:shd w:val="clear" w:color="auto" w:fill="D9D9D9"/>
            <w:vAlign w:val="center"/>
          </w:tcPr>
          <w:p w14:paraId="0BA9C43B"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1100" w:type="pct"/>
            <w:shd w:val="clear" w:color="auto" w:fill="D9D9D9"/>
            <w:vAlign w:val="center"/>
          </w:tcPr>
          <w:p w14:paraId="0AD9B386" w14:textId="77777777" w:rsidR="00DA7BD2" w:rsidRPr="00614124" w:rsidRDefault="00DA7BD2" w:rsidP="00B27ABB">
            <w:pPr>
              <w:pStyle w:val="Tabletext0"/>
              <w:tabs>
                <w:tab w:val="left" w:pos="8080"/>
              </w:tabs>
              <w:spacing w:after="0"/>
              <w:jc w:val="center"/>
              <w:rPr>
                <w:rFonts w:ascii="Arial" w:hAnsi="Arial"/>
                <w:b/>
                <w:color w:val="595959"/>
              </w:rPr>
            </w:pPr>
          </w:p>
        </w:tc>
        <w:tc>
          <w:tcPr>
            <w:tcW w:w="413" w:type="pct"/>
            <w:shd w:val="clear" w:color="auto" w:fill="D9D9D9"/>
            <w:textDirection w:val="btLr"/>
            <w:vAlign w:val="center"/>
          </w:tcPr>
          <w:p w14:paraId="5CC8D5F9"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Very dissatisfied</w:t>
            </w:r>
          </w:p>
        </w:tc>
        <w:tc>
          <w:tcPr>
            <w:tcW w:w="184" w:type="pct"/>
            <w:shd w:val="clear" w:color="auto" w:fill="D9D9D9"/>
            <w:textDirection w:val="btLr"/>
            <w:vAlign w:val="center"/>
          </w:tcPr>
          <w:p w14:paraId="1FC59770"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7A4F5F54"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520909D5"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3FCB1502"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6CF1C564"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122E7B1A"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1C354BF8"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43B0336C"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59B19744"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375" w:type="pct"/>
            <w:shd w:val="clear" w:color="auto" w:fill="D9D9D9"/>
            <w:textDirection w:val="btLr"/>
            <w:vAlign w:val="center"/>
          </w:tcPr>
          <w:p w14:paraId="0D04EE2A"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Very satisfied</w:t>
            </w:r>
          </w:p>
        </w:tc>
        <w:tc>
          <w:tcPr>
            <w:tcW w:w="354" w:type="pct"/>
            <w:shd w:val="clear" w:color="auto" w:fill="D9D9D9"/>
            <w:textDirection w:val="btLr"/>
            <w:vAlign w:val="center"/>
          </w:tcPr>
          <w:p w14:paraId="1131684C"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Don’t know</w:t>
            </w:r>
          </w:p>
        </w:tc>
        <w:tc>
          <w:tcPr>
            <w:tcW w:w="669" w:type="pct"/>
            <w:shd w:val="clear" w:color="auto" w:fill="D9D9D9"/>
            <w:textDirection w:val="btLr"/>
            <w:vAlign w:val="center"/>
          </w:tcPr>
          <w:p w14:paraId="2F7AF770"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I do not wish to answer this question</w:t>
            </w:r>
          </w:p>
        </w:tc>
      </w:tr>
      <w:tr w:rsidR="00DA7BD2" w:rsidRPr="00614124" w14:paraId="454739AB" w14:textId="77777777" w:rsidTr="00DA7BD2">
        <w:trPr>
          <w:jc w:val="center"/>
        </w:trPr>
        <w:tc>
          <w:tcPr>
            <w:tcW w:w="441" w:type="pct"/>
            <w:shd w:val="clear" w:color="auto" w:fill="auto"/>
            <w:vAlign w:val="center"/>
          </w:tcPr>
          <w:p w14:paraId="32CF619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A</w:t>
            </w:r>
          </w:p>
        </w:tc>
        <w:tc>
          <w:tcPr>
            <w:tcW w:w="1100" w:type="pct"/>
            <w:shd w:val="clear" w:color="auto" w:fill="auto"/>
            <w:vAlign w:val="center"/>
          </w:tcPr>
          <w:p w14:paraId="58E098ED"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Appropriateness of the change/s</w:t>
            </w:r>
          </w:p>
        </w:tc>
        <w:tc>
          <w:tcPr>
            <w:tcW w:w="413" w:type="pct"/>
            <w:shd w:val="clear" w:color="auto" w:fill="auto"/>
            <w:vAlign w:val="center"/>
          </w:tcPr>
          <w:p w14:paraId="3B57B49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2EB794F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53DAA39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05C2CC3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1D215D8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240EE8E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6B0AABD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136FCFA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437DB3C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4865992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7CB237A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5C0ECA0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69" w:type="pct"/>
            <w:vAlign w:val="center"/>
          </w:tcPr>
          <w:p w14:paraId="3E68606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76B28EF3" w14:textId="77777777" w:rsidTr="00DA7BD2">
        <w:trPr>
          <w:jc w:val="center"/>
        </w:trPr>
        <w:tc>
          <w:tcPr>
            <w:tcW w:w="441" w:type="pct"/>
            <w:shd w:val="clear" w:color="auto" w:fill="auto"/>
            <w:vAlign w:val="center"/>
          </w:tcPr>
          <w:p w14:paraId="587C1E5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B</w:t>
            </w:r>
          </w:p>
        </w:tc>
        <w:tc>
          <w:tcPr>
            <w:tcW w:w="1100" w:type="pct"/>
            <w:shd w:val="clear" w:color="auto" w:fill="auto"/>
            <w:vAlign w:val="center"/>
          </w:tcPr>
          <w:p w14:paraId="2CA441C0"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Ease of having the change/s made</w:t>
            </w:r>
          </w:p>
        </w:tc>
        <w:tc>
          <w:tcPr>
            <w:tcW w:w="413" w:type="pct"/>
            <w:shd w:val="clear" w:color="auto" w:fill="auto"/>
            <w:vAlign w:val="center"/>
          </w:tcPr>
          <w:p w14:paraId="347B364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75DEC96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7EE0DB9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1356119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67EDBBE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264F466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4A4D501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130728D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14B5FAA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245D7D8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31A5B25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3CB73E3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69" w:type="pct"/>
            <w:vAlign w:val="center"/>
          </w:tcPr>
          <w:p w14:paraId="5CDBC8C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1D164451" w14:textId="77777777" w:rsidTr="00DA7BD2">
        <w:trPr>
          <w:jc w:val="center"/>
        </w:trPr>
        <w:tc>
          <w:tcPr>
            <w:tcW w:w="441" w:type="pct"/>
            <w:shd w:val="clear" w:color="auto" w:fill="auto"/>
            <w:vAlign w:val="center"/>
          </w:tcPr>
          <w:p w14:paraId="3B22E88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C</w:t>
            </w:r>
          </w:p>
        </w:tc>
        <w:tc>
          <w:tcPr>
            <w:tcW w:w="1100" w:type="pct"/>
            <w:shd w:val="clear" w:color="auto" w:fill="auto"/>
            <w:vAlign w:val="center"/>
          </w:tcPr>
          <w:p w14:paraId="453E69D1"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Timeliness of having the change/s made</w:t>
            </w:r>
          </w:p>
        </w:tc>
        <w:tc>
          <w:tcPr>
            <w:tcW w:w="413" w:type="pct"/>
            <w:shd w:val="clear" w:color="auto" w:fill="auto"/>
            <w:vAlign w:val="center"/>
          </w:tcPr>
          <w:p w14:paraId="066E3F4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4E7F7F0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0C384A3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6684F02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14FF15B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18F1C54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0E29476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60A4E66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3127C8C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5E4F099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193074C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72FD88C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69" w:type="pct"/>
            <w:vAlign w:val="center"/>
          </w:tcPr>
          <w:p w14:paraId="03743B5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24F30013" w14:textId="77777777" w:rsidTr="00DA7BD2">
        <w:trPr>
          <w:jc w:val="center"/>
        </w:trPr>
        <w:tc>
          <w:tcPr>
            <w:tcW w:w="441" w:type="pct"/>
            <w:shd w:val="clear" w:color="auto" w:fill="auto"/>
            <w:vAlign w:val="center"/>
          </w:tcPr>
          <w:p w14:paraId="7A478F9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D</w:t>
            </w:r>
          </w:p>
        </w:tc>
        <w:tc>
          <w:tcPr>
            <w:tcW w:w="1100" w:type="pct"/>
            <w:shd w:val="clear" w:color="auto" w:fill="auto"/>
            <w:vAlign w:val="center"/>
          </w:tcPr>
          <w:p w14:paraId="265DA972"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Communication of those involved in making the change/s</w:t>
            </w:r>
          </w:p>
        </w:tc>
        <w:tc>
          <w:tcPr>
            <w:tcW w:w="413" w:type="pct"/>
            <w:shd w:val="clear" w:color="auto" w:fill="auto"/>
            <w:vAlign w:val="center"/>
          </w:tcPr>
          <w:p w14:paraId="723A366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3E4706C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45DB106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0011F82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4C6A69E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296DAC6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6F7C62C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11E576C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2B0B9DD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77B4301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56A6493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4453688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69" w:type="pct"/>
            <w:vAlign w:val="center"/>
          </w:tcPr>
          <w:p w14:paraId="4EDD903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1956AE2C" w14:textId="77777777" w:rsidR="00DA7BD2" w:rsidRPr="00614124" w:rsidRDefault="00DA7BD2" w:rsidP="00B27ABB">
      <w:pPr>
        <w:tabs>
          <w:tab w:val="right" w:pos="180"/>
        </w:tabs>
        <w:spacing w:after="0" w:line="240" w:lineRule="auto"/>
        <w:rPr>
          <w:color w:val="595959"/>
          <w:lang w:eastAsia="zh-CN"/>
        </w:rPr>
      </w:pPr>
    </w:p>
    <w:p w14:paraId="2D649C96" w14:textId="77777777" w:rsidR="00DA7BD2" w:rsidRPr="00614124" w:rsidRDefault="00DA7BD2" w:rsidP="00B27ABB">
      <w:pPr>
        <w:tabs>
          <w:tab w:val="right" w:pos="180"/>
        </w:tabs>
        <w:spacing w:after="0" w:line="240" w:lineRule="auto"/>
        <w:rPr>
          <w:color w:val="595959"/>
          <w:lang w:eastAsia="zh-CN"/>
        </w:rPr>
      </w:pPr>
    </w:p>
    <w:p w14:paraId="07D7EEBA" w14:textId="77777777" w:rsidR="0066527C" w:rsidRDefault="0066527C">
      <w:pPr>
        <w:spacing w:after="200"/>
        <w:rPr>
          <w:color w:val="595959"/>
          <w:lang w:eastAsia="zh-CN"/>
        </w:rPr>
      </w:pPr>
      <w:r>
        <w:rPr>
          <w:color w:val="595959"/>
          <w:lang w:eastAsia="zh-CN"/>
        </w:rPr>
        <w:br w:type="page"/>
      </w:r>
    </w:p>
    <w:p w14:paraId="01EE0CF2"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lastRenderedPageBreak/>
        <w:t>UE17. RECOMMEND WORKPLACE MODIFICATIONS (DO NOT DISPLAY)</w:t>
      </w:r>
    </w:p>
    <w:p w14:paraId="24735C4F"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UE17. How likely are you to recommend to friends, family or colleagues that they use the EAF to make workplace changes? Please use a scale of 0 to 10, where 0 is ‘Extremely unlikely’ and 10 is ‘Extremely likely’.</w:t>
      </w:r>
    </w:p>
    <w:p w14:paraId="78A9059C"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328"/>
        <w:gridCol w:w="328"/>
        <w:gridCol w:w="328"/>
        <w:gridCol w:w="328"/>
        <w:gridCol w:w="328"/>
        <w:gridCol w:w="328"/>
        <w:gridCol w:w="328"/>
        <w:gridCol w:w="328"/>
        <w:gridCol w:w="328"/>
        <w:gridCol w:w="1173"/>
        <w:gridCol w:w="745"/>
        <w:gridCol w:w="2973"/>
      </w:tblGrid>
      <w:tr w:rsidR="00DA7BD2" w:rsidRPr="00614124" w14:paraId="6505109D" w14:textId="77777777" w:rsidTr="00DA7BD2">
        <w:trPr>
          <w:jc w:val="center"/>
        </w:trPr>
        <w:tc>
          <w:tcPr>
            <w:tcW w:w="556" w:type="pct"/>
            <w:shd w:val="clear" w:color="auto" w:fill="D9D9D9"/>
          </w:tcPr>
          <w:p w14:paraId="07492A63"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Extremely unlikely</w:t>
            </w:r>
          </w:p>
        </w:tc>
        <w:tc>
          <w:tcPr>
            <w:tcW w:w="186" w:type="pct"/>
            <w:shd w:val="clear" w:color="auto" w:fill="D9D9D9"/>
          </w:tcPr>
          <w:p w14:paraId="1CEBBD0F" w14:textId="77777777" w:rsidR="00DA7BD2" w:rsidRPr="00614124" w:rsidRDefault="00DA7BD2" w:rsidP="00B27ABB">
            <w:pPr>
              <w:pStyle w:val="Tabletext0"/>
              <w:tabs>
                <w:tab w:val="left" w:pos="8080"/>
              </w:tabs>
              <w:spacing w:after="0"/>
              <w:jc w:val="center"/>
              <w:rPr>
                <w:rFonts w:ascii="Arial" w:hAnsi="Arial"/>
                <w:b/>
                <w:color w:val="595959"/>
              </w:rPr>
            </w:pPr>
          </w:p>
        </w:tc>
        <w:tc>
          <w:tcPr>
            <w:tcW w:w="186" w:type="pct"/>
            <w:shd w:val="clear" w:color="auto" w:fill="D9D9D9"/>
          </w:tcPr>
          <w:p w14:paraId="1AC0988E" w14:textId="77777777" w:rsidR="00DA7BD2" w:rsidRPr="00614124" w:rsidRDefault="00DA7BD2" w:rsidP="00B27ABB">
            <w:pPr>
              <w:pStyle w:val="Tabletext0"/>
              <w:tabs>
                <w:tab w:val="left" w:pos="8080"/>
              </w:tabs>
              <w:spacing w:after="0"/>
              <w:jc w:val="center"/>
              <w:rPr>
                <w:rFonts w:ascii="Arial" w:hAnsi="Arial"/>
                <w:b/>
                <w:color w:val="595959"/>
              </w:rPr>
            </w:pPr>
          </w:p>
        </w:tc>
        <w:tc>
          <w:tcPr>
            <w:tcW w:w="186" w:type="pct"/>
            <w:shd w:val="clear" w:color="auto" w:fill="D9D9D9"/>
          </w:tcPr>
          <w:p w14:paraId="69A94A96"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1E9F55E1"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61AE561A"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782A1A94"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024A98A1"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02CE0B85"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359C952E" w14:textId="77777777" w:rsidR="00DA7BD2" w:rsidRPr="00614124" w:rsidRDefault="00DA7BD2" w:rsidP="00B27ABB">
            <w:pPr>
              <w:pStyle w:val="Tabletext0"/>
              <w:tabs>
                <w:tab w:val="left" w:pos="8080"/>
              </w:tabs>
              <w:spacing w:after="0"/>
              <w:jc w:val="center"/>
              <w:rPr>
                <w:rFonts w:ascii="Arial" w:hAnsi="Arial"/>
                <w:b/>
                <w:color w:val="595959"/>
              </w:rPr>
            </w:pPr>
          </w:p>
        </w:tc>
        <w:tc>
          <w:tcPr>
            <w:tcW w:w="555" w:type="pct"/>
            <w:shd w:val="clear" w:color="auto" w:fill="D9D9D9"/>
          </w:tcPr>
          <w:p w14:paraId="5313E876"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Extremely likely</w:t>
            </w:r>
          </w:p>
        </w:tc>
        <w:tc>
          <w:tcPr>
            <w:tcW w:w="555" w:type="pct"/>
            <w:shd w:val="clear" w:color="auto" w:fill="D9D9D9"/>
          </w:tcPr>
          <w:p w14:paraId="3DC9D880"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Don’t know</w:t>
            </w:r>
          </w:p>
        </w:tc>
        <w:tc>
          <w:tcPr>
            <w:tcW w:w="1668" w:type="pct"/>
            <w:shd w:val="clear" w:color="auto" w:fill="D9D9D9"/>
          </w:tcPr>
          <w:p w14:paraId="038373FB"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I do not wish to answer this question</w:t>
            </w:r>
          </w:p>
        </w:tc>
      </w:tr>
      <w:tr w:rsidR="00DA7BD2" w:rsidRPr="00614124" w14:paraId="0CC87120" w14:textId="77777777" w:rsidTr="00DA7BD2">
        <w:trPr>
          <w:jc w:val="center"/>
        </w:trPr>
        <w:tc>
          <w:tcPr>
            <w:tcW w:w="556" w:type="pct"/>
            <w:shd w:val="clear" w:color="auto" w:fill="auto"/>
            <w:vAlign w:val="center"/>
          </w:tcPr>
          <w:p w14:paraId="0E5B4C3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6" w:type="pct"/>
            <w:shd w:val="clear" w:color="auto" w:fill="auto"/>
            <w:vAlign w:val="center"/>
          </w:tcPr>
          <w:p w14:paraId="5F8803D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6" w:type="pct"/>
            <w:shd w:val="clear" w:color="auto" w:fill="auto"/>
            <w:vAlign w:val="center"/>
          </w:tcPr>
          <w:p w14:paraId="000846D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6" w:type="pct"/>
            <w:shd w:val="clear" w:color="auto" w:fill="auto"/>
            <w:vAlign w:val="center"/>
          </w:tcPr>
          <w:p w14:paraId="589289F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5" w:type="pct"/>
            <w:shd w:val="clear" w:color="auto" w:fill="auto"/>
            <w:vAlign w:val="center"/>
          </w:tcPr>
          <w:p w14:paraId="08C4674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5" w:type="pct"/>
            <w:shd w:val="clear" w:color="auto" w:fill="auto"/>
            <w:vAlign w:val="center"/>
          </w:tcPr>
          <w:p w14:paraId="71BA26D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5" w:type="pct"/>
            <w:shd w:val="clear" w:color="auto" w:fill="auto"/>
            <w:vAlign w:val="center"/>
          </w:tcPr>
          <w:p w14:paraId="0D71EEF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5" w:type="pct"/>
            <w:shd w:val="clear" w:color="auto" w:fill="auto"/>
            <w:vAlign w:val="center"/>
          </w:tcPr>
          <w:p w14:paraId="66E924D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5" w:type="pct"/>
            <w:shd w:val="clear" w:color="auto" w:fill="auto"/>
            <w:vAlign w:val="center"/>
          </w:tcPr>
          <w:p w14:paraId="19362A6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5" w:type="pct"/>
            <w:shd w:val="clear" w:color="auto" w:fill="auto"/>
            <w:vAlign w:val="center"/>
          </w:tcPr>
          <w:p w14:paraId="4E05D8B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555" w:type="pct"/>
            <w:shd w:val="clear" w:color="auto" w:fill="auto"/>
            <w:vAlign w:val="center"/>
          </w:tcPr>
          <w:p w14:paraId="51586EE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555" w:type="pct"/>
          </w:tcPr>
          <w:p w14:paraId="48A450A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668" w:type="pct"/>
          </w:tcPr>
          <w:p w14:paraId="62B6758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00A8965F" w14:textId="77777777" w:rsidR="00DA7BD2" w:rsidRDefault="00DA7BD2" w:rsidP="00B27ABB">
      <w:pPr>
        <w:tabs>
          <w:tab w:val="right" w:pos="180"/>
        </w:tabs>
        <w:spacing w:after="0" w:line="240" w:lineRule="auto"/>
        <w:rPr>
          <w:color w:val="595959"/>
          <w:lang w:eastAsia="zh-CN"/>
        </w:rPr>
      </w:pPr>
    </w:p>
    <w:p w14:paraId="5E9D6166" w14:textId="77777777" w:rsidR="0066527C" w:rsidRPr="00614124" w:rsidRDefault="0066527C" w:rsidP="00B27ABB">
      <w:pPr>
        <w:tabs>
          <w:tab w:val="right" w:pos="180"/>
        </w:tabs>
        <w:spacing w:after="0" w:line="240" w:lineRule="auto"/>
        <w:rPr>
          <w:color w:val="595959"/>
          <w:lang w:eastAsia="zh-CN"/>
        </w:rPr>
      </w:pPr>
    </w:p>
    <w:p w14:paraId="56AE6A4F"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UE18. FUNDING CAP AWARENESS (DO NOT DISPLAY)</w:t>
      </w:r>
    </w:p>
    <w:p w14:paraId="7C313F59"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UE18. Are you aware of funding caps that apply to particular workplace change/s through the EAF?</w:t>
      </w:r>
    </w:p>
    <w:p w14:paraId="085833B2"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65"/>
        <w:gridCol w:w="2157"/>
      </w:tblGrid>
      <w:tr w:rsidR="00DA7BD2" w:rsidRPr="00614124" w14:paraId="3B6C17F8"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3AC3D89B"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tcPr>
          <w:p w14:paraId="06597AD8"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tcPr>
          <w:p w14:paraId="31CA5D5A"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14753448"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CE04981"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6" w:type="pct"/>
            <w:tcBorders>
              <w:top w:val="single" w:sz="4" w:space="0" w:color="auto"/>
              <w:left w:val="single" w:sz="4" w:space="0" w:color="auto"/>
              <w:bottom w:val="single" w:sz="4" w:space="0" w:color="auto"/>
              <w:right w:val="single" w:sz="4" w:space="0" w:color="auto"/>
            </w:tcBorders>
            <w:vAlign w:val="center"/>
          </w:tcPr>
          <w:p w14:paraId="0370AD7D" w14:textId="77777777" w:rsidR="00DA7BD2" w:rsidRPr="00614124" w:rsidRDefault="00DA7BD2" w:rsidP="00B27ABB">
            <w:pPr>
              <w:spacing w:after="0" w:line="240" w:lineRule="auto"/>
              <w:rPr>
                <w:color w:val="595959"/>
              </w:rPr>
            </w:pPr>
            <w:r w:rsidRPr="00614124">
              <w:rPr>
                <w:color w:val="595959"/>
              </w:rPr>
              <w:t>Yes</w:t>
            </w:r>
          </w:p>
        </w:tc>
        <w:tc>
          <w:tcPr>
            <w:tcW w:w="1199" w:type="pct"/>
            <w:tcBorders>
              <w:top w:val="single" w:sz="4" w:space="0" w:color="auto"/>
              <w:left w:val="single" w:sz="4" w:space="0" w:color="auto"/>
              <w:right w:val="single" w:sz="4" w:space="0" w:color="auto"/>
            </w:tcBorders>
            <w:vAlign w:val="center"/>
          </w:tcPr>
          <w:p w14:paraId="14BC3CCD"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UE19 </w:t>
            </w:r>
          </w:p>
        </w:tc>
      </w:tr>
      <w:tr w:rsidR="00DA7BD2" w:rsidRPr="00614124" w14:paraId="78A08800"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F635D49"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6" w:type="pct"/>
            <w:tcBorders>
              <w:top w:val="single" w:sz="4" w:space="0" w:color="auto"/>
              <w:left w:val="single" w:sz="4" w:space="0" w:color="auto"/>
              <w:bottom w:val="single" w:sz="4" w:space="0" w:color="auto"/>
              <w:right w:val="single" w:sz="4" w:space="0" w:color="auto"/>
            </w:tcBorders>
            <w:vAlign w:val="center"/>
          </w:tcPr>
          <w:p w14:paraId="51FE9D06" w14:textId="77777777" w:rsidR="00DA7BD2" w:rsidRPr="00614124" w:rsidRDefault="00DA7BD2" w:rsidP="00B27ABB">
            <w:pPr>
              <w:tabs>
                <w:tab w:val="left" w:pos="567"/>
              </w:tabs>
              <w:spacing w:after="0" w:line="240" w:lineRule="auto"/>
              <w:rPr>
                <w:color w:val="595959"/>
              </w:rPr>
            </w:pPr>
            <w:r w:rsidRPr="00614124">
              <w:rPr>
                <w:color w:val="595959"/>
              </w:rPr>
              <w:t>No</w:t>
            </w:r>
          </w:p>
        </w:tc>
        <w:tc>
          <w:tcPr>
            <w:tcW w:w="1199" w:type="pct"/>
            <w:tcBorders>
              <w:left w:val="single" w:sz="4" w:space="0" w:color="auto"/>
              <w:right w:val="single" w:sz="4" w:space="0" w:color="auto"/>
            </w:tcBorders>
          </w:tcPr>
          <w:p w14:paraId="2FDAD169"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UE19</w:t>
            </w:r>
          </w:p>
        </w:tc>
      </w:tr>
      <w:tr w:rsidR="00DA7BD2" w:rsidRPr="00614124" w14:paraId="57F16A0B"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18E668E" w14:textId="77777777" w:rsidR="00DA7BD2" w:rsidRPr="00614124" w:rsidRDefault="00DA7BD2" w:rsidP="00B27ABB">
            <w:pPr>
              <w:tabs>
                <w:tab w:val="left" w:pos="567"/>
              </w:tabs>
              <w:spacing w:after="0" w:line="240" w:lineRule="auto"/>
              <w:jc w:val="center"/>
              <w:rPr>
                <w:color w:val="595959"/>
              </w:rPr>
            </w:pPr>
            <w:r w:rsidRPr="00614124">
              <w:rPr>
                <w:color w:val="595959"/>
              </w:rPr>
              <w:t>97</w:t>
            </w:r>
          </w:p>
        </w:tc>
        <w:tc>
          <w:tcPr>
            <w:tcW w:w="3366" w:type="pct"/>
            <w:tcBorders>
              <w:top w:val="single" w:sz="4" w:space="0" w:color="auto"/>
              <w:left w:val="single" w:sz="4" w:space="0" w:color="auto"/>
              <w:bottom w:val="single" w:sz="4" w:space="0" w:color="auto"/>
              <w:right w:val="single" w:sz="4" w:space="0" w:color="auto"/>
            </w:tcBorders>
            <w:vAlign w:val="center"/>
          </w:tcPr>
          <w:p w14:paraId="0F01277C" w14:textId="77777777" w:rsidR="00DA7BD2" w:rsidRPr="00614124" w:rsidRDefault="00DA7BD2" w:rsidP="00B27ABB">
            <w:pPr>
              <w:tabs>
                <w:tab w:val="left" w:pos="567"/>
              </w:tabs>
              <w:spacing w:after="0" w:line="240" w:lineRule="auto"/>
              <w:rPr>
                <w:color w:val="595959"/>
              </w:rPr>
            </w:pPr>
            <w:r w:rsidRPr="00614124">
              <w:rPr>
                <w:color w:val="595959"/>
              </w:rPr>
              <w:t>Don’t know</w:t>
            </w:r>
          </w:p>
        </w:tc>
        <w:tc>
          <w:tcPr>
            <w:tcW w:w="1199" w:type="pct"/>
            <w:tcBorders>
              <w:left w:val="single" w:sz="4" w:space="0" w:color="auto"/>
              <w:right w:val="single" w:sz="4" w:space="0" w:color="auto"/>
            </w:tcBorders>
          </w:tcPr>
          <w:p w14:paraId="3A5487FB"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UE19</w:t>
            </w:r>
          </w:p>
        </w:tc>
      </w:tr>
      <w:tr w:rsidR="00DA7BD2" w:rsidRPr="00614124" w14:paraId="2282A985"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37E1B3C"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6" w:type="pct"/>
            <w:tcBorders>
              <w:top w:val="single" w:sz="4" w:space="0" w:color="auto"/>
              <w:left w:val="single" w:sz="4" w:space="0" w:color="auto"/>
              <w:bottom w:val="single" w:sz="4" w:space="0" w:color="auto"/>
              <w:right w:val="single" w:sz="4" w:space="0" w:color="auto"/>
            </w:tcBorders>
            <w:vAlign w:val="center"/>
          </w:tcPr>
          <w:p w14:paraId="77E7B492"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9" w:type="pct"/>
            <w:tcBorders>
              <w:left w:val="single" w:sz="4" w:space="0" w:color="auto"/>
              <w:right w:val="single" w:sz="4" w:space="0" w:color="auto"/>
            </w:tcBorders>
          </w:tcPr>
          <w:p w14:paraId="0F0734D6"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UE19</w:t>
            </w:r>
          </w:p>
        </w:tc>
      </w:tr>
    </w:tbl>
    <w:p w14:paraId="09AE1A80" w14:textId="77777777" w:rsidR="00DA7BD2" w:rsidRPr="00614124" w:rsidRDefault="00DA7BD2" w:rsidP="00B27ABB">
      <w:pPr>
        <w:tabs>
          <w:tab w:val="right" w:pos="180"/>
        </w:tabs>
        <w:spacing w:after="0" w:line="240" w:lineRule="auto"/>
        <w:rPr>
          <w:color w:val="595959"/>
          <w:lang w:eastAsia="zh-CN"/>
        </w:rPr>
      </w:pPr>
    </w:p>
    <w:p w14:paraId="773B6967"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br w:type="page"/>
      </w:r>
      <w:r w:rsidRPr="00614124">
        <w:rPr>
          <w:color w:val="595959"/>
          <w:lang w:eastAsia="zh-CN"/>
        </w:rPr>
        <w:lastRenderedPageBreak/>
        <w:t xml:space="preserve">UE19 WORKPLACE CHANGES (DO NOT DISPLAY) </w:t>
      </w:r>
    </w:p>
    <w:p w14:paraId="3D478A81"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 xml:space="preserve">UE19. To what extent do you agree or disagree that the workplace change/s that were made… </w:t>
      </w:r>
    </w:p>
    <w:p w14:paraId="7C995AE4" w14:textId="77777777" w:rsidR="00DA7BD2" w:rsidRPr="0066527C" w:rsidRDefault="00DA7BD2" w:rsidP="00B27ABB">
      <w:pPr>
        <w:pStyle w:val="BodyText2"/>
        <w:tabs>
          <w:tab w:val="right" w:pos="180"/>
        </w:tabs>
        <w:spacing w:after="0" w:line="240" w:lineRule="auto"/>
        <w:jc w:val="both"/>
        <w:rPr>
          <w:rFonts w:cs="Arial"/>
          <w:b/>
          <w:color w:val="595959"/>
        </w:rPr>
      </w:pPr>
      <w:r w:rsidRPr="0066527C">
        <w:rPr>
          <w:rFonts w:cs="Arial"/>
          <w:b/>
          <w:color w:val="595959"/>
        </w:rPr>
        <w:t>NOTE: RANDOMISE CODES A TO J</w:t>
      </w:r>
    </w:p>
    <w:p w14:paraId="2240C97A" w14:textId="77777777" w:rsidR="00DA7BD2" w:rsidRPr="00614124" w:rsidRDefault="00DA7BD2" w:rsidP="00B27ABB">
      <w:pPr>
        <w:pStyle w:val="BodyText2"/>
        <w:tabs>
          <w:tab w:val="right" w:pos="180"/>
        </w:tabs>
        <w:spacing w:after="0" w:line="240" w:lineRule="auto"/>
        <w:jc w:val="both"/>
        <w:rPr>
          <w:rFonts w:cs="Arial"/>
          <w:b/>
          <w:color w:val="595959"/>
        </w:rPr>
      </w:pPr>
    </w:p>
    <w:tbl>
      <w:tblPr>
        <w:tblW w:w="5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2240"/>
        <w:gridCol w:w="718"/>
        <w:gridCol w:w="328"/>
        <w:gridCol w:w="328"/>
        <w:gridCol w:w="328"/>
        <w:gridCol w:w="329"/>
        <w:gridCol w:w="329"/>
        <w:gridCol w:w="329"/>
        <w:gridCol w:w="329"/>
        <w:gridCol w:w="329"/>
        <w:gridCol w:w="329"/>
        <w:gridCol w:w="619"/>
        <w:gridCol w:w="619"/>
        <w:gridCol w:w="1129"/>
      </w:tblGrid>
      <w:tr w:rsidR="0066527C" w:rsidRPr="00614124" w14:paraId="75E21F5C" w14:textId="77777777" w:rsidTr="0066527C">
        <w:trPr>
          <w:cantSplit/>
          <w:trHeight w:val="1361"/>
          <w:jc w:val="center"/>
        </w:trPr>
        <w:tc>
          <w:tcPr>
            <w:tcW w:w="437" w:type="pct"/>
            <w:shd w:val="clear" w:color="auto" w:fill="D9D9D9"/>
            <w:vAlign w:val="center"/>
          </w:tcPr>
          <w:p w14:paraId="2A7E0F7C" w14:textId="77777777" w:rsidR="00DA7BD2" w:rsidRPr="00614124" w:rsidRDefault="00DA7BD2" w:rsidP="0066527C">
            <w:pPr>
              <w:pStyle w:val="Tabletext0"/>
              <w:tabs>
                <w:tab w:val="left" w:pos="8080"/>
              </w:tabs>
              <w:spacing w:before="0" w:after="0"/>
              <w:jc w:val="center"/>
              <w:rPr>
                <w:rFonts w:ascii="Arial" w:hAnsi="Arial"/>
                <w:b/>
                <w:color w:val="595959"/>
              </w:rPr>
            </w:pPr>
            <w:r w:rsidRPr="00614124">
              <w:rPr>
                <w:rFonts w:ascii="Arial" w:hAnsi="Arial"/>
                <w:b/>
                <w:color w:val="595959"/>
              </w:rPr>
              <w:t>CODE</w:t>
            </w:r>
          </w:p>
        </w:tc>
        <w:tc>
          <w:tcPr>
            <w:tcW w:w="1234" w:type="pct"/>
            <w:shd w:val="clear" w:color="auto" w:fill="D9D9D9"/>
            <w:vAlign w:val="center"/>
          </w:tcPr>
          <w:p w14:paraId="4124CA6F" w14:textId="77777777" w:rsidR="00DA7BD2" w:rsidRPr="00614124" w:rsidRDefault="00DA7BD2" w:rsidP="0066527C">
            <w:pPr>
              <w:pStyle w:val="Tabletext0"/>
              <w:tabs>
                <w:tab w:val="left" w:pos="8080"/>
              </w:tabs>
              <w:spacing w:before="0" w:after="0"/>
              <w:jc w:val="center"/>
              <w:rPr>
                <w:rFonts w:ascii="Arial" w:hAnsi="Arial"/>
                <w:b/>
                <w:color w:val="595959"/>
              </w:rPr>
            </w:pPr>
          </w:p>
        </w:tc>
        <w:tc>
          <w:tcPr>
            <w:tcW w:w="396" w:type="pct"/>
            <w:shd w:val="clear" w:color="auto" w:fill="D9D9D9"/>
            <w:textDirection w:val="btLr"/>
            <w:vAlign w:val="center"/>
          </w:tcPr>
          <w:p w14:paraId="3B76DB9E" w14:textId="77777777" w:rsidR="00DA7BD2" w:rsidRPr="00614124" w:rsidRDefault="00DA7BD2" w:rsidP="0066527C">
            <w:pPr>
              <w:pStyle w:val="Tabletext0"/>
              <w:tabs>
                <w:tab w:val="left" w:pos="8080"/>
              </w:tabs>
              <w:spacing w:before="0" w:after="0"/>
              <w:ind w:left="113" w:right="113"/>
              <w:jc w:val="center"/>
              <w:rPr>
                <w:rFonts w:ascii="Arial" w:hAnsi="Arial"/>
                <w:b/>
                <w:color w:val="595959"/>
              </w:rPr>
            </w:pPr>
            <w:r w:rsidRPr="00614124">
              <w:rPr>
                <w:rFonts w:ascii="Arial" w:hAnsi="Arial"/>
                <w:b/>
                <w:color w:val="595959"/>
              </w:rPr>
              <w:t>Strongly disagree</w:t>
            </w:r>
          </w:p>
        </w:tc>
        <w:tc>
          <w:tcPr>
            <w:tcW w:w="181" w:type="pct"/>
            <w:shd w:val="clear" w:color="auto" w:fill="D9D9D9"/>
            <w:textDirection w:val="btLr"/>
            <w:vAlign w:val="center"/>
          </w:tcPr>
          <w:p w14:paraId="59D40753" w14:textId="77777777" w:rsidR="00DA7BD2" w:rsidRPr="00614124" w:rsidRDefault="00DA7BD2" w:rsidP="0066527C">
            <w:pPr>
              <w:pStyle w:val="Tabletext0"/>
              <w:tabs>
                <w:tab w:val="left" w:pos="8080"/>
              </w:tabs>
              <w:spacing w:before="0" w:after="0"/>
              <w:ind w:left="113" w:right="113"/>
              <w:jc w:val="center"/>
              <w:rPr>
                <w:rFonts w:ascii="Arial" w:hAnsi="Arial"/>
                <w:b/>
                <w:color w:val="595959"/>
              </w:rPr>
            </w:pPr>
          </w:p>
        </w:tc>
        <w:tc>
          <w:tcPr>
            <w:tcW w:w="181" w:type="pct"/>
            <w:shd w:val="clear" w:color="auto" w:fill="D9D9D9"/>
            <w:textDirection w:val="btLr"/>
            <w:vAlign w:val="center"/>
          </w:tcPr>
          <w:p w14:paraId="3629ED92" w14:textId="77777777" w:rsidR="00DA7BD2" w:rsidRPr="00614124" w:rsidRDefault="00DA7BD2" w:rsidP="0066527C">
            <w:pPr>
              <w:pStyle w:val="Tabletext0"/>
              <w:tabs>
                <w:tab w:val="left" w:pos="8080"/>
              </w:tabs>
              <w:spacing w:before="0" w:after="0"/>
              <w:ind w:left="113" w:right="113"/>
              <w:jc w:val="center"/>
              <w:rPr>
                <w:rFonts w:ascii="Arial" w:hAnsi="Arial"/>
                <w:b/>
                <w:color w:val="595959"/>
              </w:rPr>
            </w:pPr>
          </w:p>
        </w:tc>
        <w:tc>
          <w:tcPr>
            <w:tcW w:w="181" w:type="pct"/>
            <w:shd w:val="clear" w:color="auto" w:fill="D9D9D9"/>
            <w:textDirection w:val="btLr"/>
            <w:vAlign w:val="center"/>
          </w:tcPr>
          <w:p w14:paraId="018BBB88" w14:textId="77777777" w:rsidR="00DA7BD2" w:rsidRPr="00614124" w:rsidRDefault="00DA7BD2" w:rsidP="0066527C">
            <w:pPr>
              <w:pStyle w:val="Tabletext0"/>
              <w:tabs>
                <w:tab w:val="left" w:pos="8080"/>
              </w:tabs>
              <w:spacing w:before="0" w:after="0"/>
              <w:ind w:left="113" w:right="113"/>
              <w:jc w:val="center"/>
              <w:rPr>
                <w:rFonts w:ascii="Arial" w:hAnsi="Arial"/>
                <w:b/>
                <w:color w:val="595959"/>
              </w:rPr>
            </w:pPr>
          </w:p>
        </w:tc>
        <w:tc>
          <w:tcPr>
            <w:tcW w:w="181" w:type="pct"/>
            <w:shd w:val="clear" w:color="auto" w:fill="D9D9D9"/>
            <w:textDirection w:val="btLr"/>
            <w:vAlign w:val="center"/>
          </w:tcPr>
          <w:p w14:paraId="68A5FA70" w14:textId="77777777" w:rsidR="00DA7BD2" w:rsidRPr="00614124" w:rsidRDefault="00DA7BD2" w:rsidP="0066527C">
            <w:pPr>
              <w:pStyle w:val="Tabletext0"/>
              <w:tabs>
                <w:tab w:val="left" w:pos="8080"/>
              </w:tabs>
              <w:spacing w:before="0" w:after="0"/>
              <w:ind w:left="113" w:right="113"/>
              <w:jc w:val="center"/>
              <w:rPr>
                <w:rFonts w:ascii="Arial" w:hAnsi="Arial"/>
                <w:b/>
                <w:color w:val="595959"/>
              </w:rPr>
            </w:pPr>
          </w:p>
        </w:tc>
        <w:tc>
          <w:tcPr>
            <w:tcW w:w="181" w:type="pct"/>
            <w:shd w:val="clear" w:color="auto" w:fill="D9D9D9"/>
            <w:textDirection w:val="btLr"/>
            <w:vAlign w:val="center"/>
          </w:tcPr>
          <w:p w14:paraId="42859712" w14:textId="77777777" w:rsidR="00DA7BD2" w:rsidRPr="00614124" w:rsidRDefault="00DA7BD2" w:rsidP="0066527C">
            <w:pPr>
              <w:pStyle w:val="Tabletext0"/>
              <w:tabs>
                <w:tab w:val="left" w:pos="8080"/>
              </w:tabs>
              <w:spacing w:before="0" w:after="0"/>
              <w:ind w:left="113" w:right="113"/>
              <w:jc w:val="center"/>
              <w:rPr>
                <w:rFonts w:ascii="Arial" w:hAnsi="Arial"/>
                <w:b/>
                <w:color w:val="595959"/>
              </w:rPr>
            </w:pPr>
          </w:p>
        </w:tc>
        <w:tc>
          <w:tcPr>
            <w:tcW w:w="181" w:type="pct"/>
            <w:shd w:val="clear" w:color="auto" w:fill="D9D9D9"/>
            <w:textDirection w:val="btLr"/>
            <w:vAlign w:val="center"/>
          </w:tcPr>
          <w:p w14:paraId="1A016090" w14:textId="77777777" w:rsidR="00DA7BD2" w:rsidRPr="00614124" w:rsidRDefault="00DA7BD2" w:rsidP="0066527C">
            <w:pPr>
              <w:pStyle w:val="Tabletext0"/>
              <w:tabs>
                <w:tab w:val="left" w:pos="8080"/>
              </w:tabs>
              <w:spacing w:before="0" w:after="0"/>
              <w:ind w:left="113" w:right="113"/>
              <w:jc w:val="center"/>
              <w:rPr>
                <w:rFonts w:ascii="Arial" w:hAnsi="Arial"/>
                <w:b/>
                <w:color w:val="595959"/>
              </w:rPr>
            </w:pPr>
          </w:p>
        </w:tc>
        <w:tc>
          <w:tcPr>
            <w:tcW w:w="181" w:type="pct"/>
            <w:shd w:val="clear" w:color="auto" w:fill="D9D9D9"/>
            <w:textDirection w:val="btLr"/>
            <w:vAlign w:val="center"/>
          </w:tcPr>
          <w:p w14:paraId="41E231AE" w14:textId="77777777" w:rsidR="00DA7BD2" w:rsidRPr="00614124" w:rsidRDefault="00DA7BD2" w:rsidP="0066527C">
            <w:pPr>
              <w:pStyle w:val="Tabletext0"/>
              <w:tabs>
                <w:tab w:val="left" w:pos="8080"/>
              </w:tabs>
              <w:spacing w:before="0" w:after="0"/>
              <w:ind w:left="113" w:right="113"/>
              <w:jc w:val="center"/>
              <w:rPr>
                <w:rFonts w:ascii="Arial" w:hAnsi="Arial"/>
                <w:b/>
                <w:color w:val="595959"/>
              </w:rPr>
            </w:pPr>
          </w:p>
        </w:tc>
        <w:tc>
          <w:tcPr>
            <w:tcW w:w="181" w:type="pct"/>
            <w:shd w:val="clear" w:color="auto" w:fill="D9D9D9"/>
            <w:textDirection w:val="btLr"/>
            <w:vAlign w:val="center"/>
          </w:tcPr>
          <w:p w14:paraId="1D98B0FC" w14:textId="77777777" w:rsidR="00DA7BD2" w:rsidRPr="00614124" w:rsidRDefault="00DA7BD2" w:rsidP="0066527C">
            <w:pPr>
              <w:pStyle w:val="Tabletext0"/>
              <w:tabs>
                <w:tab w:val="left" w:pos="8080"/>
              </w:tabs>
              <w:spacing w:before="0" w:after="0"/>
              <w:ind w:left="113" w:right="113"/>
              <w:jc w:val="center"/>
              <w:rPr>
                <w:rFonts w:ascii="Arial" w:hAnsi="Arial"/>
                <w:b/>
                <w:color w:val="595959"/>
              </w:rPr>
            </w:pPr>
          </w:p>
        </w:tc>
        <w:tc>
          <w:tcPr>
            <w:tcW w:w="181" w:type="pct"/>
            <w:shd w:val="clear" w:color="auto" w:fill="D9D9D9"/>
            <w:textDirection w:val="btLr"/>
            <w:vAlign w:val="center"/>
          </w:tcPr>
          <w:p w14:paraId="05CA860C" w14:textId="77777777" w:rsidR="00DA7BD2" w:rsidRPr="00614124" w:rsidRDefault="00DA7BD2" w:rsidP="0066527C">
            <w:pPr>
              <w:pStyle w:val="Tabletext0"/>
              <w:tabs>
                <w:tab w:val="left" w:pos="8080"/>
              </w:tabs>
              <w:spacing w:before="0" w:after="0"/>
              <w:ind w:left="113" w:right="113"/>
              <w:jc w:val="center"/>
              <w:rPr>
                <w:rFonts w:ascii="Arial" w:hAnsi="Arial"/>
                <w:b/>
                <w:color w:val="595959"/>
              </w:rPr>
            </w:pPr>
          </w:p>
        </w:tc>
        <w:tc>
          <w:tcPr>
            <w:tcW w:w="341" w:type="pct"/>
            <w:shd w:val="clear" w:color="auto" w:fill="D9D9D9"/>
            <w:textDirection w:val="btLr"/>
            <w:vAlign w:val="center"/>
          </w:tcPr>
          <w:p w14:paraId="45852D50" w14:textId="77777777" w:rsidR="00DA7BD2" w:rsidRPr="00614124" w:rsidRDefault="00DA7BD2" w:rsidP="0066527C">
            <w:pPr>
              <w:pStyle w:val="Tabletext0"/>
              <w:tabs>
                <w:tab w:val="left" w:pos="8080"/>
              </w:tabs>
              <w:spacing w:before="0" w:after="0"/>
              <w:ind w:left="113" w:right="113"/>
              <w:jc w:val="center"/>
              <w:rPr>
                <w:rFonts w:ascii="Arial" w:hAnsi="Arial"/>
                <w:b/>
                <w:color w:val="595959"/>
              </w:rPr>
            </w:pPr>
            <w:r w:rsidRPr="00614124">
              <w:rPr>
                <w:rFonts w:ascii="Arial" w:hAnsi="Arial"/>
                <w:b/>
                <w:color w:val="595959"/>
              </w:rPr>
              <w:t>Strongly agree</w:t>
            </w:r>
          </w:p>
        </w:tc>
        <w:tc>
          <w:tcPr>
            <w:tcW w:w="341" w:type="pct"/>
            <w:shd w:val="clear" w:color="auto" w:fill="D9D9D9"/>
            <w:textDirection w:val="btLr"/>
            <w:vAlign w:val="center"/>
          </w:tcPr>
          <w:p w14:paraId="21281D52" w14:textId="77777777" w:rsidR="00DA7BD2" w:rsidRPr="00614124" w:rsidRDefault="00DA7BD2" w:rsidP="0066527C">
            <w:pPr>
              <w:pStyle w:val="Tabletext0"/>
              <w:tabs>
                <w:tab w:val="left" w:pos="8080"/>
              </w:tabs>
              <w:spacing w:before="0" w:after="0"/>
              <w:ind w:left="113" w:right="113"/>
              <w:jc w:val="center"/>
              <w:rPr>
                <w:rFonts w:ascii="Arial" w:hAnsi="Arial"/>
                <w:b/>
                <w:color w:val="595959"/>
              </w:rPr>
            </w:pPr>
            <w:r w:rsidRPr="00614124">
              <w:rPr>
                <w:rFonts w:ascii="Arial" w:hAnsi="Arial"/>
                <w:b/>
                <w:color w:val="595959"/>
              </w:rPr>
              <w:t>Don’t know</w:t>
            </w:r>
          </w:p>
        </w:tc>
        <w:tc>
          <w:tcPr>
            <w:tcW w:w="625" w:type="pct"/>
            <w:shd w:val="clear" w:color="auto" w:fill="D9D9D9"/>
            <w:textDirection w:val="btLr"/>
            <w:vAlign w:val="center"/>
          </w:tcPr>
          <w:p w14:paraId="1AF9A2AA" w14:textId="77777777" w:rsidR="00DA7BD2" w:rsidRPr="00614124" w:rsidRDefault="00DA7BD2" w:rsidP="0066527C">
            <w:pPr>
              <w:pStyle w:val="Tabletext0"/>
              <w:tabs>
                <w:tab w:val="left" w:pos="8080"/>
              </w:tabs>
              <w:spacing w:before="0" w:after="0"/>
              <w:ind w:left="113" w:right="113"/>
              <w:jc w:val="center"/>
              <w:rPr>
                <w:rFonts w:ascii="Arial" w:hAnsi="Arial"/>
                <w:b/>
                <w:color w:val="595959"/>
              </w:rPr>
            </w:pPr>
            <w:r w:rsidRPr="00614124">
              <w:rPr>
                <w:rFonts w:ascii="Arial" w:hAnsi="Arial"/>
                <w:b/>
                <w:color w:val="595959"/>
              </w:rPr>
              <w:t>I do not wish to answer this question</w:t>
            </w:r>
          </w:p>
        </w:tc>
      </w:tr>
      <w:tr w:rsidR="0066527C" w:rsidRPr="00614124" w14:paraId="3E8E4B56" w14:textId="77777777" w:rsidTr="0066527C">
        <w:trPr>
          <w:jc w:val="center"/>
        </w:trPr>
        <w:tc>
          <w:tcPr>
            <w:tcW w:w="437" w:type="pct"/>
            <w:shd w:val="clear" w:color="auto" w:fill="auto"/>
            <w:vAlign w:val="center"/>
          </w:tcPr>
          <w:p w14:paraId="7ED9F0D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A</w:t>
            </w:r>
          </w:p>
        </w:tc>
        <w:tc>
          <w:tcPr>
            <w:tcW w:w="1234" w:type="pct"/>
            <w:shd w:val="clear" w:color="auto" w:fill="auto"/>
            <w:vAlign w:val="center"/>
          </w:tcPr>
          <w:p w14:paraId="09F8B7C8" w14:textId="77777777" w:rsidR="00DA7BD2" w:rsidRPr="00614124" w:rsidRDefault="00DA7BD2" w:rsidP="00B27ABB">
            <w:pPr>
              <w:pStyle w:val="NoSpacing"/>
              <w:keepNext/>
              <w:keepLines/>
              <w:spacing w:after="0" w:line="240" w:lineRule="auto"/>
              <w:rPr>
                <w:color w:val="595959"/>
              </w:rPr>
            </w:pPr>
            <w:r w:rsidRPr="00614124">
              <w:rPr>
                <w:color w:val="595959"/>
              </w:rPr>
              <w:t xml:space="preserve">Have helped you to </w:t>
            </w:r>
            <w:r w:rsidRPr="00614124">
              <w:rPr>
                <w:rFonts w:cs="Arial"/>
                <w:color w:val="595959"/>
              </w:rPr>
              <w:t>overcome</w:t>
            </w:r>
            <w:r w:rsidRPr="00614124">
              <w:rPr>
                <w:color w:val="595959"/>
              </w:rPr>
              <w:t xml:space="preserve"> workplace barriers</w:t>
            </w:r>
          </w:p>
        </w:tc>
        <w:tc>
          <w:tcPr>
            <w:tcW w:w="396" w:type="pct"/>
            <w:shd w:val="clear" w:color="auto" w:fill="auto"/>
            <w:vAlign w:val="center"/>
          </w:tcPr>
          <w:p w14:paraId="25AF212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1" w:type="pct"/>
            <w:shd w:val="clear" w:color="auto" w:fill="auto"/>
            <w:vAlign w:val="center"/>
          </w:tcPr>
          <w:p w14:paraId="4A971F5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1" w:type="pct"/>
            <w:shd w:val="clear" w:color="auto" w:fill="auto"/>
            <w:vAlign w:val="center"/>
          </w:tcPr>
          <w:p w14:paraId="229B495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1" w:type="pct"/>
            <w:shd w:val="clear" w:color="auto" w:fill="auto"/>
            <w:vAlign w:val="center"/>
          </w:tcPr>
          <w:p w14:paraId="3A587F0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1" w:type="pct"/>
            <w:shd w:val="clear" w:color="auto" w:fill="auto"/>
            <w:vAlign w:val="center"/>
          </w:tcPr>
          <w:p w14:paraId="700EA1E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1" w:type="pct"/>
            <w:shd w:val="clear" w:color="auto" w:fill="auto"/>
            <w:vAlign w:val="center"/>
          </w:tcPr>
          <w:p w14:paraId="7C673EF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1" w:type="pct"/>
            <w:shd w:val="clear" w:color="auto" w:fill="auto"/>
            <w:vAlign w:val="center"/>
          </w:tcPr>
          <w:p w14:paraId="1FE76E5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1" w:type="pct"/>
            <w:shd w:val="clear" w:color="auto" w:fill="auto"/>
            <w:vAlign w:val="center"/>
          </w:tcPr>
          <w:p w14:paraId="0C81972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1" w:type="pct"/>
            <w:shd w:val="clear" w:color="auto" w:fill="auto"/>
            <w:vAlign w:val="center"/>
          </w:tcPr>
          <w:p w14:paraId="6290F4A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1" w:type="pct"/>
            <w:shd w:val="clear" w:color="auto" w:fill="auto"/>
            <w:vAlign w:val="center"/>
          </w:tcPr>
          <w:p w14:paraId="6E05C48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41" w:type="pct"/>
            <w:shd w:val="clear" w:color="auto" w:fill="auto"/>
            <w:vAlign w:val="center"/>
          </w:tcPr>
          <w:p w14:paraId="6E51CC3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1" w:type="pct"/>
            <w:vAlign w:val="center"/>
          </w:tcPr>
          <w:p w14:paraId="5314D51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25" w:type="pct"/>
            <w:vAlign w:val="center"/>
          </w:tcPr>
          <w:p w14:paraId="613EBAB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66527C" w:rsidRPr="00614124" w14:paraId="518C81B7" w14:textId="77777777" w:rsidTr="0066527C">
        <w:trPr>
          <w:jc w:val="center"/>
        </w:trPr>
        <w:tc>
          <w:tcPr>
            <w:tcW w:w="437" w:type="pct"/>
            <w:shd w:val="clear" w:color="auto" w:fill="auto"/>
            <w:vAlign w:val="center"/>
          </w:tcPr>
          <w:p w14:paraId="73ECECF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B</w:t>
            </w:r>
          </w:p>
        </w:tc>
        <w:tc>
          <w:tcPr>
            <w:tcW w:w="1234" w:type="pct"/>
            <w:shd w:val="clear" w:color="auto" w:fill="auto"/>
            <w:vAlign w:val="center"/>
          </w:tcPr>
          <w:p w14:paraId="634ADD6C"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Have increased the amount of work you can do</w:t>
            </w:r>
          </w:p>
        </w:tc>
        <w:tc>
          <w:tcPr>
            <w:tcW w:w="396" w:type="pct"/>
            <w:shd w:val="clear" w:color="auto" w:fill="auto"/>
            <w:vAlign w:val="center"/>
          </w:tcPr>
          <w:p w14:paraId="4A1D6C7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1" w:type="pct"/>
            <w:shd w:val="clear" w:color="auto" w:fill="auto"/>
            <w:vAlign w:val="center"/>
          </w:tcPr>
          <w:p w14:paraId="65D6470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1" w:type="pct"/>
            <w:shd w:val="clear" w:color="auto" w:fill="auto"/>
            <w:vAlign w:val="center"/>
          </w:tcPr>
          <w:p w14:paraId="68709E4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1" w:type="pct"/>
            <w:shd w:val="clear" w:color="auto" w:fill="auto"/>
            <w:vAlign w:val="center"/>
          </w:tcPr>
          <w:p w14:paraId="4375F55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1" w:type="pct"/>
            <w:shd w:val="clear" w:color="auto" w:fill="auto"/>
            <w:vAlign w:val="center"/>
          </w:tcPr>
          <w:p w14:paraId="1F52171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1" w:type="pct"/>
            <w:shd w:val="clear" w:color="auto" w:fill="auto"/>
            <w:vAlign w:val="center"/>
          </w:tcPr>
          <w:p w14:paraId="2B4CE3A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1" w:type="pct"/>
            <w:shd w:val="clear" w:color="auto" w:fill="auto"/>
            <w:vAlign w:val="center"/>
          </w:tcPr>
          <w:p w14:paraId="3FC6B27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1" w:type="pct"/>
            <w:shd w:val="clear" w:color="auto" w:fill="auto"/>
            <w:vAlign w:val="center"/>
          </w:tcPr>
          <w:p w14:paraId="44B98AE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1" w:type="pct"/>
            <w:shd w:val="clear" w:color="auto" w:fill="auto"/>
            <w:vAlign w:val="center"/>
          </w:tcPr>
          <w:p w14:paraId="1D12633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1" w:type="pct"/>
            <w:shd w:val="clear" w:color="auto" w:fill="auto"/>
            <w:vAlign w:val="center"/>
          </w:tcPr>
          <w:p w14:paraId="6574D74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41" w:type="pct"/>
            <w:shd w:val="clear" w:color="auto" w:fill="auto"/>
            <w:vAlign w:val="center"/>
          </w:tcPr>
          <w:p w14:paraId="4E745FC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1" w:type="pct"/>
            <w:vAlign w:val="center"/>
          </w:tcPr>
          <w:p w14:paraId="618BB8C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25" w:type="pct"/>
            <w:vAlign w:val="center"/>
          </w:tcPr>
          <w:p w14:paraId="483C6F7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66527C" w:rsidRPr="00614124" w14:paraId="481146A2" w14:textId="77777777" w:rsidTr="0066527C">
        <w:trPr>
          <w:jc w:val="center"/>
        </w:trPr>
        <w:tc>
          <w:tcPr>
            <w:tcW w:w="437" w:type="pct"/>
            <w:shd w:val="clear" w:color="auto" w:fill="auto"/>
            <w:vAlign w:val="center"/>
          </w:tcPr>
          <w:p w14:paraId="16593BC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C</w:t>
            </w:r>
          </w:p>
        </w:tc>
        <w:tc>
          <w:tcPr>
            <w:tcW w:w="1234" w:type="pct"/>
            <w:shd w:val="clear" w:color="auto" w:fill="auto"/>
            <w:vAlign w:val="center"/>
          </w:tcPr>
          <w:p w14:paraId="7855E84C"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Have helped you to keep working</w:t>
            </w:r>
          </w:p>
        </w:tc>
        <w:tc>
          <w:tcPr>
            <w:tcW w:w="396" w:type="pct"/>
            <w:shd w:val="clear" w:color="auto" w:fill="auto"/>
            <w:vAlign w:val="center"/>
          </w:tcPr>
          <w:p w14:paraId="12BDAA9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1" w:type="pct"/>
            <w:shd w:val="clear" w:color="auto" w:fill="auto"/>
            <w:vAlign w:val="center"/>
          </w:tcPr>
          <w:p w14:paraId="11471E6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1" w:type="pct"/>
            <w:shd w:val="clear" w:color="auto" w:fill="auto"/>
            <w:vAlign w:val="center"/>
          </w:tcPr>
          <w:p w14:paraId="706544C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1" w:type="pct"/>
            <w:shd w:val="clear" w:color="auto" w:fill="auto"/>
            <w:vAlign w:val="center"/>
          </w:tcPr>
          <w:p w14:paraId="780D7D4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1" w:type="pct"/>
            <w:shd w:val="clear" w:color="auto" w:fill="auto"/>
            <w:vAlign w:val="center"/>
          </w:tcPr>
          <w:p w14:paraId="388D1DE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1" w:type="pct"/>
            <w:shd w:val="clear" w:color="auto" w:fill="auto"/>
            <w:vAlign w:val="center"/>
          </w:tcPr>
          <w:p w14:paraId="18C04D6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1" w:type="pct"/>
            <w:shd w:val="clear" w:color="auto" w:fill="auto"/>
            <w:vAlign w:val="center"/>
          </w:tcPr>
          <w:p w14:paraId="246559C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1" w:type="pct"/>
            <w:shd w:val="clear" w:color="auto" w:fill="auto"/>
            <w:vAlign w:val="center"/>
          </w:tcPr>
          <w:p w14:paraId="5F3120F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1" w:type="pct"/>
            <w:shd w:val="clear" w:color="auto" w:fill="auto"/>
            <w:vAlign w:val="center"/>
          </w:tcPr>
          <w:p w14:paraId="7AC9C9F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1" w:type="pct"/>
            <w:shd w:val="clear" w:color="auto" w:fill="auto"/>
            <w:vAlign w:val="center"/>
          </w:tcPr>
          <w:p w14:paraId="2A55F1B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41" w:type="pct"/>
            <w:shd w:val="clear" w:color="auto" w:fill="auto"/>
            <w:vAlign w:val="center"/>
          </w:tcPr>
          <w:p w14:paraId="3E2672A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1" w:type="pct"/>
            <w:vAlign w:val="center"/>
          </w:tcPr>
          <w:p w14:paraId="6409A94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25" w:type="pct"/>
            <w:vAlign w:val="center"/>
          </w:tcPr>
          <w:p w14:paraId="61B06B4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66527C" w:rsidRPr="00614124" w14:paraId="7331325A" w14:textId="77777777" w:rsidTr="0066527C">
        <w:trPr>
          <w:jc w:val="center"/>
        </w:trPr>
        <w:tc>
          <w:tcPr>
            <w:tcW w:w="437" w:type="pct"/>
            <w:shd w:val="clear" w:color="auto" w:fill="auto"/>
            <w:vAlign w:val="center"/>
          </w:tcPr>
          <w:p w14:paraId="59CF90A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D</w:t>
            </w:r>
          </w:p>
        </w:tc>
        <w:tc>
          <w:tcPr>
            <w:tcW w:w="1234" w:type="pct"/>
            <w:shd w:val="clear" w:color="auto" w:fill="auto"/>
            <w:vAlign w:val="center"/>
          </w:tcPr>
          <w:p w14:paraId="0AECAA9D"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 xml:space="preserve">Have made your work environment more comfortable/ enjoyable </w:t>
            </w:r>
          </w:p>
        </w:tc>
        <w:tc>
          <w:tcPr>
            <w:tcW w:w="396" w:type="pct"/>
            <w:shd w:val="clear" w:color="auto" w:fill="auto"/>
            <w:vAlign w:val="center"/>
          </w:tcPr>
          <w:p w14:paraId="345A040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1" w:type="pct"/>
            <w:shd w:val="clear" w:color="auto" w:fill="auto"/>
            <w:vAlign w:val="center"/>
          </w:tcPr>
          <w:p w14:paraId="7C58725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1" w:type="pct"/>
            <w:shd w:val="clear" w:color="auto" w:fill="auto"/>
            <w:vAlign w:val="center"/>
          </w:tcPr>
          <w:p w14:paraId="6826E3C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1" w:type="pct"/>
            <w:shd w:val="clear" w:color="auto" w:fill="auto"/>
            <w:vAlign w:val="center"/>
          </w:tcPr>
          <w:p w14:paraId="36FDD68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1" w:type="pct"/>
            <w:shd w:val="clear" w:color="auto" w:fill="auto"/>
            <w:vAlign w:val="center"/>
          </w:tcPr>
          <w:p w14:paraId="431B2B6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1" w:type="pct"/>
            <w:shd w:val="clear" w:color="auto" w:fill="auto"/>
            <w:vAlign w:val="center"/>
          </w:tcPr>
          <w:p w14:paraId="045D7AD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1" w:type="pct"/>
            <w:shd w:val="clear" w:color="auto" w:fill="auto"/>
            <w:vAlign w:val="center"/>
          </w:tcPr>
          <w:p w14:paraId="113D80B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1" w:type="pct"/>
            <w:shd w:val="clear" w:color="auto" w:fill="auto"/>
            <w:vAlign w:val="center"/>
          </w:tcPr>
          <w:p w14:paraId="7F7EB4D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1" w:type="pct"/>
            <w:shd w:val="clear" w:color="auto" w:fill="auto"/>
            <w:vAlign w:val="center"/>
          </w:tcPr>
          <w:p w14:paraId="3AEC218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1" w:type="pct"/>
            <w:shd w:val="clear" w:color="auto" w:fill="auto"/>
            <w:vAlign w:val="center"/>
          </w:tcPr>
          <w:p w14:paraId="0FCE085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41" w:type="pct"/>
            <w:shd w:val="clear" w:color="auto" w:fill="auto"/>
            <w:vAlign w:val="center"/>
          </w:tcPr>
          <w:p w14:paraId="6E22A71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1" w:type="pct"/>
            <w:vAlign w:val="center"/>
          </w:tcPr>
          <w:p w14:paraId="427184C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25" w:type="pct"/>
            <w:vAlign w:val="center"/>
          </w:tcPr>
          <w:p w14:paraId="1800D67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66527C" w:rsidRPr="00614124" w14:paraId="79CD87BF" w14:textId="77777777" w:rsidTr="0066527C">
        <w:trPr>
          <w:jc w:val="center"/>
        </w:trPr>
        <w:tc>
          <w:tcPr>
            <w:tcW w:w="437" w:type="pct"/>
            <w:shd w:val="clear" w:color="auto" w:fill="auto"/>
            <w:vAlign w:val="center"/>
          </w:tcPr>
          <w:p w14:paraId="4165A8B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E</w:t>
            </w:r>
          </w:p>
        </w:tc>
        <w:tc>
          <w:tcPr>
            <w:tcW w:w="1234" w:type="pct"/>
            <w:shd w:val="clear" w:color="auto" w:fill="auto"/>
            <w:vAlign w:val="center"/>
          </w:tcPr>
          <w:p w14:paraId="74059432"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 xml:space="preserve">Have been valuable </w:t>
            </w:r>
          </w:p>
        </w:tc>
        <w:tc>
          <w:tcPr>
            <w:tcW w:w="396" w:type="pct"/>
            <w:shd w:val="clear" w:color="auto" w:fill="auto"/>
            <w:vAlign w:val="center"/>
          </w:tcPr>
          <w:p w14:paraId="151332B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1" w:type="pct"/>
            <w:shd w:val="clear" w:color="auto" w:fill="auto"/>
            <w:vAlign w:val="center"/>
          </w:tcPr>
          <w:p w14:paraId="1C8D1D0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1" w:type="pct"/>
            <w:shd w:val="clear" w:color="auto" w:fill="auto"/>
            <w:vAlign w:val="center"/>
          </w:tcPr>
          <w:p w14:paraId="6C9E5B4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1" w:type="pct"/>
            <w:shd w:val="clear" w:color="auto" w:fill="auto"/>
            <w:vAlign w:val="center"/>
          </w:tcPr>
          <w:p w14:paraId="122050D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1" w:type="pct"/>
            <w:shd w:val="clear" w:color="auto" w:fill="auto"/>
            <w:vAlign w:val="center"/>
          </w:tcPr>
          <w:p w14:paraId="7CCA1BC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1" w:type="pct"/>
            <w:shd w:val="clear" w:color="auto" w:fill="auto"/>
            <w:vAlign w:val="center"/>
          </w:tcPr>
          <w:p w14:paraId="70995D3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1" w:type="pct"/>
            <w:shd w:val="clear" w:color="auto" w:fill="auto"/>
            <w:vAlign w:val="center"/>
          </w:tcPr>
          <w:p w14:paraId="4698F2D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1" w:type="pct"/>
            <w:shd w:val="clear" w:color="auto" w:fill="auto"/>
            <w:vAlign w:val="center"/>
          </w:tcPr>
          <w:p w14:paraId="74A944C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1" w:type="pct"/>
            <w:shd w:val="clear" w:color="auto" w:fill="auto"/>
            <w:vAlign w:val="center"/>
          </w:tcPr>
          <w:p w14:paraId="1CC046E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1" w:type="pct"/>
            <w:shd w:val="clear" w:color="auto" w:fill="auto"/>
            <w:vAlign w:val="center"/>
          </w:tcPr>
          <w:p w14:paraId="176C15C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41" w:type="pct"/>
            <w:shd w:val="clear" w:color="auto" w:fill="auto"/>
            <w:vAlign w:val="center"/>
          </w:tcPr>
          <w:p w14:paraId="288B7C2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1" w:type="pct"/>
            <w:vAlign w:val="center"/>
          </w:tcPr>
          <w:p w14:paraId="0A26EBB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25" w:type="pct"/>
            <w:vAlign w:val="center"/>
          </w:tcPr>
          <w:p w14:paraId="122D958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66527C" w:rsidRPr="00614124" w14:paraId="03F86BAA" w14:textId="77777777" w:rsidTr="0066527C">
        <w:trPr>
          <w:jc w:val="center"/>
        </w:trPr>
        <w:tc>
          <w:tcPr>
            <w:tcW w:w="437" w:type="pct"/>
            <w:shd w:val="clear" w:color="auto" w:fill="auto"/>
            <w:vAlign w:val="center"/>
          </w:tcPr>
          <w:p w14:paraId="5CDD9D5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F</w:t>
            </w:r>
          </w:p>
        </w:tc>
        <w:tc>
          <w:tcPr>
            <w:tcW w:w="1234" w:type="pct"/>
            <w:shd w:val="clear" w:color="auto" w:fill="auto"/>
            <w:vAlign w:val="center"/>
          </w:tcPr>
          <w:p w14:paraId="3CE96B91" w14:textId="77777777" w:rsidR="00DA7BD2" w:rsidRPr="00614124" w:rsidRDefault="00DA7BD2" w:rsidP="00B27ABB">
            <w:pPr>
              <w:pStyle w:val="NoSpacing"/>
              <w:keepNext/>
              <w:keepLines/>
              <w:spacing w:after="0" w:line="240" w:lineRule="auto"/>
              <w:rPr>
                <w:rFonts w:cs="Arial"/>
                <w:b/>
                <w:color w:val="595959"/>
              </w:rPr>
            </w:pPr>
            <w:r w:rsidRPr="00614124">
              <w:rPr>
                <w:rFonts w:cs="Arial"/>
                <w:b/>
                <w:color w:val="595959"/>
              </w:rPr>
              <w:t xml:space="preserve">[ASK ONLY IF UE18= CODE 01 “YES”] </w:t>
            </w:r>
          </w:p>
          <w:p w14:paraId="61D08186"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 xml:space="preserve">Were influenced by funding caps </w:t>
            </w:r>
          </w:p>
        </w:tc>
        <w:tc>
          <w:tcPr>
            <w:tcW w:w="396" w:type="pct"/>
            <w:shd w:val="clear" w:color="auto" w:fill="auto"/>
            <w:vAlign w:val="center"/>
          </w:tcPr>
          <w:p w14:paraId="1705E87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1" w:type="pct"/>
            <w:shd w:val="clear" w:color="auto" w:fill="auto"/>
            <w:vAlign w:val="center"/>
          </w:tcPr>
          <w:p w14:paraId="58B30D1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1" w:type="pct"/>
            <w:shd w:val="clear" w:color="auto" w:fill="auto"/>
            <w:vAlign w:val="center"/>
          </w:tcPr>
          <w:p w14:paraId="6809331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1" w:type="pct"/>
            <w:shd w:val="clear" w:color="auto" w:fill="auto"/>
            <w:vAlign w:val="center"/>
          </w:tcPr>
          <w:p w14:paraId="43FA0B7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1" w:type="pct"/>
            <w:shd w:val="clear" w:color="auto" w:fill="auto"/>
            <w:vAlign w:val="center"/>
          </w:tcPr>
          <w:p w14:paraId="6A96B5B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1" w:type="pct"/>
            <w:shd w:val="clear" w:color="auto" w:fill="auto"/>
            <w:vAlign w:val="center"/>
          </w:tcPr>
          <w:p w14:paraId="32C5ED0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1" w:type="pct"/>
            <w:shd w:val="clear" w:color="auto" w:fill="auto"/>
            <w:vAlign w:val="center"/>
          </w:tcPr>
          <w:p w14:paraId="6E22B3D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1" w:type="pct"/>
            <w:shd w:val="clear" w:color="auto" w:fill="auto"/>
            <w:vAlign w:val="center"/>
          </w:tcPr>
          <w:p w14:paraId="445AA6A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1" w:type="pct"/>
            <w:shd w:val="clear" w:color="auto" w:fill="auto"/>
            <w:vAlign w:val="center"/>
          </w:tcPr>
          <w:p w14:paraId="64B7792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1" w:type="pct"/>
            <w:shd w:val="clear" w:color="auto" w:fill="auto"/>
            <w:vAlign w:val="center"/>
          </w:tcPr>
          <w:p w14:paraId="6DB0BBD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41" w:type="pct"/>
            <w:shd w:val="clear" w:color="auto" w:fill="auto"/>
            <w:vAlign w:val="center"/>
          </w:tcPr>
          <w:p w14:paraId="30240B8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1" w:type="pct"/>
            <w:vAlign w:val="center"/>
          </w:tcPr>
          <w:p w14:paraId="71DB898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25" w:type="pct"/>
            <w:vAlign w:val="center"/>
          </w:tcPr>
          <w:p w14:paraId="0E378BB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66527C" w:rsidRPr="00614124" w14:paraId="483197AD" w14:textId="77777777" w:rsidTr="0066527C">
        <w:trPr>
          <w:jc w:val="center"/>
        </w:trPr>
        <w:tc>
          <w:tcPr>
            <w:tcW w:w="437" w:type="pct"/>
            <w:shd w:val="clear" w:color="auto" w:fill="auto"/>
            <w:vAlign w:val="center"/>
          </w:tcPr>
          <w:p w14:paraId="6C470D5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G</w:t>
            </w:r>
          </w:p>
        </w:tc>
        <w:tc>
          <w:tcPr>
            <w:tcW w:w="1234" w:type="pct"/>
            <w:shd w:val="clear" w:color="auto" w:fill="auto"/>
            <w:vAlign w:val="center"/>
          </w:tcPr>
          <w:p w14:paraId="7CD84987" w14:textId="77777777" w:rsidR="00DA7BD2" w:rsidRPr="00614124" w:rsidRDefault="00DA7BD2" w:rsidP="00B27ABB">
            <w:pPr>
              <w:pStyle w:val="NoSpacing"/>
              <w:keepNext/>
              <w:keepLines/>
              <w:spacing w:after="0" w:line="240" w:lineRule="auto"/>
              <w:rPr>
                <w:rFonts w:cs="Arial"/>
                <w:color w:val="595959"/>
              </w:rPr>
            </w:pPr>
            <w:r w:rsidRPr="00614124">
              <w:rPr>
                <w:color w:val="595959"/>
              </w:rPr>
              <w:t xml:space="preserve">Could have been better and a </w:t>
            </w:r>
            <w:r w:rsidRPr="00614124">
              <w:rPr>
                <w:rFonts w:cs="Arial"/>
                <w:color w:val="595959"/>
              </w:rPr>
              <w:t>more expensive modification would have had a greater impact on the amount of work you can do</w:t>
            </w:r>
          </w:p>
        </w:tc>
        <w:tc>
          <w:tcPr>
            <w:tcW w:w="396" w:type="pct"/>
            <w:shd w:val="clear" w:color="auto" w:fill="auto"/>
            <w:vAlign w:val="center"/>
          </w:tcPr>
          <w:p w14:paraId="1089A86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1" w:type="pct"/>
            <w:shd w:val="clear" w:color="auto" w:fill="auto"/>
            <w:vAlign w:val="center"/>
          </w:tcPr>
          <w:p w14:paraId="0C0EEBC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1" w:type="pct"/>
            <w:shd w:val="clear" w:color="auto" w:fill="auto"/>
            <w:vAlign w:val="center"/>
          </w:tcPr>
          <w:p w14:paraId="337757F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1" w:type="pct"/>
            <w:shd w:val="clear" w:color="auto" w:fill="auto"/>
            <w:vAlign w:val="center"/>
          </w:tcPr>
          <w:p w14:paraId="0476FE3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1" w:type="pct"/>
            <w:shd w:val="clear" w:color="auto" w:fill="auto"/>
            <w:vAlign w:val="center"/>
          </w:tcPr>
          <w:p w14:paraId="640463F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1" w:type="pct"/>
            <w:shd w:val="clear" w:color="auto" w:fill="auto"/>
            <w:vAlign w:val="center"/>
          </w:tcPr>
          <w:p w14:paraId="177CEE7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1" w:type="pct"/>
            <w:shd w:val="clear" w:color="auto" w:fill="auto"/>
            <w:vAlign w:val="center"/>
          </w:tcPr>
          <w:p w14:paraId="2ED4903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1" w:type="pct"/>
            <w:shd w:val="clear" w:color="auto" w:fill="auto"/>
            <w:vAlign w:val="center"/>
          </w:tcPr>
          <w:p w14:paraId="2BAC562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1" w:type="pct"/>
            <w:shd w:val="clear" w:color="auto" w:fill="auto"/>
            <w:vAlign w:val="center"/>
          </w:tcPr>
          <w:p w14:paraId="0D730D4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1" w:type="pct"/>
            <w:shd w:val="clear" w:color="auto" w:fill="auto"/>
            <w:vAlign w:val="center"/>
          </w:tcPr>
          <w:p w14:paraId="11D0820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41" w:type="pct"/>
            <w:shd w:val="clear" w:color="auto" w:fill="auto"/>
            <w:vAlign w:val="center"/>
          </w:tcPr>
          <w:p w14:paraId="071A2E3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1" w:type="pct"/>
            <w:vAlign w:val="center"/>
          </w:tcPr>
          <w:p w14:paraId="126B2F9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25" w:type="pct"/>
            <w:vAlign w:val="center"/>
          </w:tcPr>
          <w:p w14:paraId="350CD41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66527C" w:rsidRPr="00614124" w14:paraId="179A4B40" w14:textId="77777777" w:rsidTr="0066527C">
        <w:trPr>
          <w:jc w:val="center"/>
        </w:trPr>
        <w:tc>
          <w:tcPr>
            <w:tcW w:w="437" w:type="pct"/>
            <w:shd w:val="clear" w:color="auto" w:fill="auto"/>
            <w:vAlign w:val="center"/>
          </w:tcPr>
          <w:p w14:paraId="3194A47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H</w:t>
            </w:r>
          </w:p>
        </w:tc>
        <w:tc>
          <w:tcPr>
            <w:tcW w:w="1234" w:type="pct"/>
            <w:shd w:val="clear" w:color="auto" w:fill="auto"/>
            <w:vAlign w:val="center"/>
          </w:tcPr>
          <w:p w14:paraId="2E7609D3" w14:textId="77777777" w:rsidR="00DA7BD2" w:rsidRPr="00614124" w:rsidRDefault="00DA7BD2" w:rsidP="00B27ABB">
            <w:pPr>
              <w:pStyle w:val="NoSpacing"/>
              <w:keepNext/>
              <w:keepLines/>
              <w:spacing w:after="0" w:line="240" w:lineRule="auto"/>
              <w:rPr>
                <w:rFonts w:cs="Arial"/>
                <w:color w:val="595959"/>
              </w:rPr>
            </w:pPr>
            <w:r w:rsidRPr="00614124">
              <w:rPr>
                <w:color w:val="595959"/>
              </w:rPr>
              <w:t xml:space="preserve">Could have been better and a </w:t>
            </w:r>
            <w:r w:rsidRPr="00614124">
              <w:rPr>
                <w:rFonts w:cs="Arial"/>
                <w:color w:val="595959"/>
              </w:rPr>
              <w:t>different modification would have had a greater impact on the amount of work you can do</w:t>
            </w:r>
          </w:p>
        </w:tc>
        <w:tc>
          <w:tcPr>
            <w:tcW w:w="396" w:type="pct"/>
            <w:shd w:val="clear" w:color="auto" w:fill="auto"/>
            <w:vAlign w:val="center"/>
          </w:tcPr>
          <w:p w14:paraId="0163BE0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1" w:type="pct"/>
            <w:shd w:val="clear" w:color="auto" w:fill="auto"/>
            <w:vAlign w:val="center"/>
          </w:tcPr>
          <w:p w14:paraId="6A7D7B8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1" w:type="pct"/>
            <w:shd w:val="clear" w:color="auto" w:fill="auto"/>
            <w:vAlign w:val="center"/>
          </w:tcPr>
          <w:p w14:paraId="6AF9400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1" w:type="pct"/>
            <w:shd w:val="clear" w:color="auto" w:fill="auto"/>
            <w:vAlign w:val="center"/>
          </w:tcPr>
          <w:p w14:paraId="771A9BF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1" w:type="pct"/>
            <w:shd w:val="clear" w:color="auto" w:fill="auto"/>
            <w:vAlign w:val="center"/>
          </w:tcPr>
          <w:p w14:paraId="52DD645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1" w:type="pct"/>
            <w:shd w:val="clear" w:color="auto" w:fill="auto"/>
            <w:vAlign w:val="center"/>
          </w:tcPr>
          <w:p w14:paraId="1260085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1" w:type="pct"/>
            <w:shd w:val="clear" w:color="auto" w:fill="auto"/>
            <w:vAlign w:val="center"/>
          </w:tcPr>
          <w:p w14:paraId="092CF98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1" w:type="pct"/>
            <w:shd w:val="clear" w:color="auto" w:fill="auto"/>
            <w:vAlign w:val="center"/>
          </w:tcPr>
          <w:p w14:paraId="1D6D768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1" w:type="pct"/>
            <w:shd w:val="clear" w:color="auto" w:fill="auto"/>
            <w:vAlign w:val="center"/>
          </w:tcPr>
          <w:p w14:paraId="0B69D62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1" w:type="pct"/>
            <w:shd w:val="clear" w:color="auto" w:fill="auto"/>
            <w:vAlign w:val="center"/>
          </w:tcPr>
          <w:p w14:paraId="7648F18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41" w:type="pct"/>
            <w:shd w:val="clear" w:color="auto" w:fill="auto"/>
            <w:vAlign w:val="center"/>
          </w:tcPr>
          <w:p w14:paraId="6766A8B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1" w:type="pct"/>
            <w:vAlign w:val="center"/>
          </w:tcPr>
          <w:p w14:paraId="6862C12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25" w:type="pct"/>
            <w:vAlign w:val="center"/>
          </w:tcPr>
          <w:p w14:paraId="2F98E51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66527C" w:rsidRPr="00614124" w14:paraId="36C28E76" w14:textId="77777777" w:rsidTr="0066527C">
        <w:trPr>
          <w:jc w:val="center"/>
        </w:trPr>
        <w:tc>
          <w:tcPr>
            <w:tcW w:w="437" w:type="pct"/>
            <w:shd w:val="clear" w:color="auto" w:fill="auto"/>
            <w:vAlign w:val="center"/>
          </w:tcPr>
          <w:p w14:paraId="1545953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I</w:t>
            </w:r>
          </w:p>
        </w:tc>
        <w:tc>
          <w:tcPr>
            <w:tcW w:w="1234" w:type="pct"/>
            <w:shd w:val="clear" w:color="auto" w:fill="auto"/>
            <w:vAlign w:val="center"/>
          </w:tcPr>
          <w:p w14:paraId="29794275" w14:textId="77777777" w:rsidR="00DA7BD2" w:rsidRPr="00614124" w:rsidRDefault="00DA7BD2" w:rsidP="00B27ABB">
            <w:pPr>
              <w:pStyle w:val="NoSpacing"/>
              <w:keepNext/>
              <w:keepLines/>
              <w:spacing w:after="0" w:line="240" w:lineRule="auto"/>
              <w:rPr>
                <w:rFonts w:cs="Arial"/>
                <w:color w:val="595959"/>
              </w:rPr>
            </w:pPr>
            <w:r w:rsidRPr="00614124">
              <w:rPr>
                <w:color w:val="595959"/>
              </w:rPr>
              <w:t xml:space="preserve">Could have been better and a </w:t>
            </w:r>
            <w:r w:rsidRPr="00614124">
              <w:rPr>
                <w:rFonts w:cs="Arial"/>
                <w:color w:val="595959"/>
              </w:rPr>
              <w:t>more expensive modification would have made your work environment more comfortable/productive</w:t>
            </w:r>
          </w:p>
        </w:tc>
        <w:tc>
          <w:tcPr>
            <w:tcW w:w="396" w:type="pct"/>
            <w:shd w:val="clear" w:color="auto" w:fill="auto"/>
            <w:vAlign w:val="center"/>
          </w:tcPr>
          <w:p w14:paraId="2BF74B3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1" w:type="pct"/>
            <w:shd w:val="clear" w:color="auto" w:fill="auto"/>
            <w:vAlign w:val="center"/>
          </w:tcPr>
          <w:p w14:paraId="490C2B4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1" w:type="pct"/>
            <w:shd w:val="clear" w:color="auto" w:fill="auto"/>
            <w:vAlign w:val="center"/>
          </w:tcPr>
          <w:p w14:paraId="72E44D0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1" w:type="pct"/>
            <w:shd w:val="clear" w:color="auto" w:fill="auto"/>
            <w:vAlign w:val="center"/>
          </w:tcPr>
          <w:p w14:paraId="3B6B0AE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1" w:type="pct"/>
            <w:shd w:val="clear" w:color="auto" w:fill="auto"/>
            <w:vAlign w:val="center"/>
          </w:tcPr>
          <w:p w14:paraId="148D731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1" w:type="pct"/>
            <w:shd w:val="clear" w:color="auto" w:fill="auto"/>
            <w:vAlign w:val="center"/>
          </w:tcPr>
          <w:p w14:paraId="118618C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1" w:type="pct"/>
            <w:shd w:val="clear" w:color="auto" w:fill="auto"/>
            <w:vAlign w:val="center"/>
          </w:tcPr>
          <w:p w14:paraId="6071135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1" w:type="pct"/>
            <w:shd w:val="clear" w:color="auto" w:fill="auto"/>
            <w:vAlign w:val="center"/>
          </w:tcPr>
          <w:p w14:paraId="6D00896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1" w:type="pct"/>
            <w:shd w:val="clear" w:color="auto" w:fill="auto"/>
            <w:vAlign w:val="center"/>
          </w:tcPr>
          <w:p w14:paraId="48A55F6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1" w:type="pct"/>
            <w:shd w:val="clear" w:color="auto" w:fill="auto"/>
            <w:vAlign w:val="center"/>
          </w:tcPr>
          <w:p w14:paraId="0B4B05C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41" w:type="pct"/>
            <w:shd w:val="clear" w:color="auto" w:fill="auto"/>
            <w:vAlign w:val="center"/>
          </w:tcPr>
          <w:p w14:paraId="5828B48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1" w:type="pct"/>
            <w:vAlign w:val="center"/>
          </w:tcPr>
          <w:p w14:paraId="2CA34D3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25" w:type="pct"/>
            <w:vAlign w:val="center"/>
          </w:tcPr>
          <w:p w14:paraId="0FD6994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66527C" w:rsidRPr="00614124" w14:paraId="0AA902EB" w14:textId="77777777" w:rsidTr="0066527C">
        <w:trPr>
          <w:jc w:val="center"/>
        </w:trPr>
        <w:tc>
          <w:tcPr>
            <w:tcW w:w="437" w:type="pct"/>
            <w:shd w:val="clear" w:color="auto" w:fill="auto"/>
            <w:vAlign w:val="center"/>
          </w:tcPr>
          <w:p w14:paraId="60E006A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J</w:t>
            </w:r>
          </w:p>
        </w:tc>
        <w:tc>
          <w:tcPr>
            <w:tcW w:w="1234" w:type="pct"/>
            <w:shd w:val="clear" w:color="auto" w:fill="auto"/>
            <w:vAlign w:val="center"/>
          </w:tcPr>
          <w:p w14:paraId="0D6C20F1" w14:textId="77777777" w:rsidR="00DA7BD2" w:rsidRPr="00614124" w:rsidRDefault="00DA7BD2" w:rsidP="00B27ABB">
            <w:pPr>
              <w:pStyle w:val="NoSpacing"/>
              <w:keepNext/>
              <w:keepLines/>
              <w:spacing w:after="0" w:line="240" w:lineRule="auto"/>
              <w:rPr>
                <w:rFonts w:cs="Arial"/>
                <w:color w:val="595959"/>
              </w:rPr>
            </w:pPr>
            <w:r w:rsidRPr="00614124">
              <w:rPr>
                <w:color w:val="595959"/>
              </w:rPr>
              <w:t xml:space="preserve">Could have been better and a </w:t>
            </w:r>
            <w:r w:rsidRPr="00614124">
              <w:rPr>
                <w:rFonts w:cs="Arial"/>
                <w:color w:val="595959"/>
              </w:rPr>
              <w:t>different modification would have made your work environment more comfortable/productive</w:t>
            </w:r>
          </w:p>
        </w:tc>
        <w:tc>
          <w:tcPr>
            <w:tcW w:w="396" w:type="pct"/>
            <w:shd w:val="clear" w:color="auto" w:fill="auto"/>
            <w:vAlign w:val="center"/>
          </w:tcPr>
          <w:p w14:paraId="0838831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1" w:type="pct"/>
            <w:shd w:val="clear" w:color="auto" w:fill="auto"/>
            <w:vAlign w:val="center"/>
          </w:tcPr>
          <w:p w14:paraId="7B09AC0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1" w:type="pct"/>
            <w:shd w:val="clear" w:color="auto" w:fill="auto"/>
            <w:vAlign w:val="center"/>
          </w:tcPr>
          <w:p w14:paraId="3D1A260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1" w:type="pct"/>
            <w:shd w:val="clear" w:color="auto" w:fill="auto"/>
            <w:vAlign w:val="center"/>
          </w:tcPr>
          <w:p w14:paraId="2F3169C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1" w:type="pct"/>
            <w:shd w:val="clear" w:color="auto" w:fill="auto"/>
            <w:vAlign w:val="center"/>
          </w:tcPr>
          <w:p w14:paraId="15B2E61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1" w:type="pct"/>
            <w:shd w:val="clear" w:color="auto" w:fill="auto"/>
            <w:vAlign w:val="center"/>
          </w:tcPr>
          <w:p w14:paraId="0B318CB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1" w:type="pct"/>
            <w:shd w:val="clear" w:color="auto" w:fill="auto"/>
            <w:vAlign w:val="center"/>
          </w:tcPr>
          <w:p w14:paraId="06F0479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1" w:type="pct"/>
            <w:shd w:val="clear" w:color="auto" w:fill="auto"/>
            <w:vAlign w:val="center"/>
          </w:tcPr>
          <w:p w14:paraId="4AF6153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1" w:type="pct"/>
            <w:shd w:val="clear" w:color="auto" w:fill="auto"/>
            <w:vAlign w:val="center"/>
          </w:tcPr>
          <w:p w14:paraId="5D979CE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1" w:type="pct"/>
            <w:shd w:val="clear" w:color="auto" w:fill="auto"/>
            <w:vAlign w:val="center"/>
          </w:tcPr>
          <w:p w14:paraId="1C6BABF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41" w:type="pct"/>
            <w:shd w:val="clear" w:color="auto" w:fill="auto"/>
            <w:vAlign w:val="center"/>
          </w:tcPr>
          <w:p w14:paraId="69B1700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1" w:type="pct"/>
            <w:vAlign w:val="center"/>
          </w:tcPr>
          <w:p w14:paraId="5723D76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25" w:type="pct"/>
            <w:vAlign w:val="center"/>
          </w:tcPr>
          <w:p w14:paraId="150C0F0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10E1AB85" w14:textId="77777777" w:rsidR="00DA7BD2" w:rsidRPr="00614124" w:rsidRDefault="00DA7BD2" w:rsidP="00B27ABB">
      <w:pPr>
        <w:tabs>
          <w:tab w:val="right" w:pos="180"/>
        </w:tabs>
        <w:spacing w:after="0" w:line="240" w:lineRule="auto"/>
        <w:rPr>
          <w:color w:val="595959"/>
          <w:lang w:eastAsia="zh-CN"/>
        </w:rPr>
      </w:pPr>
    </w:p>
    <w:p w14:paraId="3C7DBEFF"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br w:type="page"/>
      </w:r>
      <w:r w:rsidRPr="00614124">
        <w:rPr>
          <w:color w:val="595959"/>
          <w:lang w:eastAsia="zh-CN"/>
        </w:rPr>
        <w:lastRenderedPageBreak/>
        <w:t>UE20. TIME SINCE CHANGES (DO NOT DISPLAY)</w:t>
      </w:r>
    </w:p>
    <w:p w14:paraId="3F150086"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UE20. How long has it been since the workplace change/s were made?</w:t>
      </w:r>
    </w:p>
    <w:p w14:paraId="23C1DDE3"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65"/>
        <w:gridCol w:w="2157"/>
      </w:tblGrid>
      <w:tr w:rsidR="00DA7BD2" w:rsidRPr="00614124" w14:paraId="2444C85D"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5F6A12B2"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tcPr>
          <w:p w14:paraId="035C3094"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tcPr>
          <w:p w14:paraId="02C03F30"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31667321"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DC76CE7"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6" w:type="pct"/>
            <w:tcBorders>
              <w:top w:val="single" w:sz="4" w:space="0" w:color="auto"/>
              <w:left w:val="single" w:sz="4" w:space="0" w:color="auto"/>
              <w:bottom w:val="single" w:sz="4" w:space="0" w:color="auto"/>
              <w:right w:val="single" w:sz="4" w:space="0" w:color="auto"/>
            </w:tcBorders>
            <w:vAlign w:val="center"/>
          </w:tcPr>
          <w:p w14:paraId="66A9D7F2" w14:textId="77777777" w:rsidR="00DA7BD2" w:rsidRPr="00614124" w:rsidRDefault="00DA7BD2" w:rsidP="00B27ABB">
            <w:pPr>
              <w:spacing w:after="0" w:line="240" w:lineRule="auto"/>
              <w:rPr>
                <w:color w:val="595959"/>
              </w:rPr>
            </w:pPr>
            <w:r w:rsidRPr="00614124">
              <w:rPr>
                <w:color w:val="595959"/>
              </w:rPr>
              <w:t>Less than 3 months (less than 13 weeks)</w:t>
            </w:r>
          </w:p>
        </w:tc>
        <w:tc>
          <w:tcPr>
            <w:tcW w:w="1199" w:type="pct"/>
            <w:tcBorders>
              <w:top w:val="single" w:sz="4" w:space="0" w:color="auto"/>
              <w:left w:val="single" w:sz="4" w:space="0" w:color="auto"/>
              <w:right w:val="single" w:sz="4" w:space="0" w:color="auto"/>
            </w:tcBorders>
            <w:vAlign w:val="center"/>
          </w:tcPr>
          <w:p w14:paraId="1CCE4CD6"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UE21 </w:t>
            </w:r>
          </w:p>
        </w:tc>
      </w:tr>
      <w:tr w:rsidR="00DA7BD2" w:rsidRPr="00614124" w14:paraId="5930469B"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25B741B"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6" w:type="pct"/>
            <w:tcBorders>
              <w:top w:val="single" w:sz="4" w:space="0" w:color="auto"/>
              <w:left w:val="single" w:sz="4" w:space="0" w:color="auto"/>
              <w:bottom w:val="single" w:sz="4" w:space="0" w:color="auto"/>
              <w:right w:val="single" w:sz="4" w:space="0" w:color="auto"/>
            </w:tcBorders>
            <w:vAlign w:val="center"/>
          </w:tcPr>
          <w:p w14:paraId="498215B6" w14:textId="77777777" w:rsidR="00DA7BD2" w:rsidRPr="00614124" w:rsidRDefault="00DA7BD2" w:rsidP="00B27ABB">
            <w:pPr>
              <w:tabs>
                <w:tab w:val="left" w:pos="567"/>
              </w:tabs>
              <w:spacing w:after="0" w:line="240" w:lineRule="auto"/>
              <w:rPr>
                <w:color w:val="595959"/>
              </w:rPr>
            </w:pPr>
            <w:r w:rsidRPr="00614124">
              <w:rPr>
                <w:color w:val="595959"/>
              </w:rPr>
              <w:t>Between 3 and 6 months (between 13 to 26 weeks)</w:t>
            </w:r>
          </w:p>
        </w:tc>
        <w:tc>
          <w:tcPr>
            <w:tcW w:w="1199" w:type="pct"/>
            <w:tcBorders>
              <w:left w:val="single" w:sz="4" w:space="0" w:color="auto"/>
              <w:right w:val="single" w:sz="4" w:space="0" w:color="auto"/>
            </w:tcBorders>
          </w:tcPr>
          <w:p w14:paraId="1E87C228"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UE21</w:t>
            </w:r>
          </w:p>
        </w:tc>
      </w:tr>
      <w:tr w:rsidR="00DA7BD2" w:rsidRPr="00614124" w14:paraId="34A7B253"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C118C7D"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6" w:type="pct"/>
            <w:tcBorders>
              <w:top w:val="single" w:sz="4" w:space="0" w:color="auto"/>
              <w:left w:val="single" w:sz="4" w:space="0" w:color="auto"/>
              <w:bottom w:val="single" w:sz="4" w:space="0" w:color="auto"/>
              <w:right w:val="single" w:sz="4" w:space="0" w:color="auto"/>
            </w:tcBorders>
            <w:vAlign w:val="center"/>
          </w:tcPr>
          <w:p w14:paraId="38476BA1" w14:textId="77777777" w:rsidR="00DA7BD2" w:rsidRPr="00614124" w:rsidRDefault="00DA7BD2" w:rsidP="00B27ABB">
            <w:pPr>
              <w:tabs>
                <w:tab w:val="left" w:pos="567"/>
              </w:tabs>
              <w:spacing w:after="0" w:line="240" w:lineRule="auto"/>
              <w:rPr>
                <w:color w:val="595959"/>
              </w:rPr>
            </w:pPr>
            <w:r w:rsidRPr="00614124">
              <w:rPr>
                <w:color w:val="595959"/>
              </w:rPr>
              <w:t>Between 6 and 12 months (between 26 to 52 weeks)</w:t>
            </w:r>
          </w:p>
        </w:tc>
        <w:tc>
          <w:tcPr>
            <w:tcW w:w="1199" w:type="pct"/>
            <w:tcBorders>
              <w:left w:val="single" w:sz="4" w:space="0" w:color="auto"/>
              <w:right w:val="single" w:sz="4" w:space="0" w:color="auto"/>
            </w:tcBorders>
          </w:tcPr>
          <w:p w14:paraId="26F8DFA0"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UE21</w:t>
            </w:r>
          </w:p>
        </w:tc>
      </w:tr>
      <w:tr w:rsidR="00DA7BD2" w:rsidRPr="00614124" w14:paraId="7DFCCBE8"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070F2A5"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6" w:type="pct"/>
            <w:tcBorders>
              <w:top w:val="single" w:sz="4" w:space="0" w:color="auto"/>
              <w:left w:val="single" w:sz="4" w:space="0" w:color="auto"/>
              <w:bottom w:val="single" w:sz="4" w:space="0" w:color="auto"/>
              <w:right w:val="single" w:sz="4" w:space="0" w:color="auto"/>
            </w:tcBorders>
            <w:vAlign w:val="center"/>
          </w:tcPr>
          <w:p w14:paraId="28196B46" w14:textId="77777777" w:rsidR="00DA7BD2" w:rsidRPr="00614124" w:rsidRDefault="00DA7BD2" w:rsidP="00B27ABB">
            <w:pPr>
              <w:tabs>
                <w:tab w:val="left" w:pos="567"/>
              </w:tabs>
              <w:spacing w:after="0" w:line="240" w:lineRule="auto"/>
              <w:rPr>
                <w:color w:val="595959"/>
              </w:rPr>
            </w:pPr>
            <w:r w:rsidRPr="00614124">
              <w:rPr>
                <w:color w:val="595959"/>
              </w:rPr>
              <w:t>Between 12 and 24 months (between 52 and 104 weeks)</w:t>
            </w:r>
          </w:p>
        </w:tc>
        <w:tc>
          <w:tcPr>
            <w:tcW w:w="1199" w:type="pct"/>
            <w:tcBorders>
              <w:left w:val="single" w:sz="4" w:space="0" w:color="auto"/>
              <w:right w:val="single" w:sz="4" w:space="0" w:color="auto"/>
            </w:tcBorders>
          </w:tcPr>
          <w:p w14:paraId="72353345"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UE21</w:t>
            </w:r>
          </w:p>
        </w:tc>
      </w:tr>
      <w:tr w:rsidR="00DA7BD2" w:rsidRPr="00614124" w14:paraId="394474EC"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6278E92"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6" w:type="pct"/>
            <w:tcBorders>
              <w:top w:val="single" w:sz="4" w:space="0" w:color="auto"/>
              <w:left w:val="single" w:sz="4" w:space="0" w:color="auto"/>
              <w:bottom w:val="single" w:sz="4" w:space="0" w:color="auto"/>
              <w:right w:val="single" w:sz="4" w:space="0" w:color="auto"/>
            </w:tcBorders>
            <w:vAlign w:val="center"/>
          </w:tcPr>
          <w:p w14:paraId="16956AA8" w14:textId="77777777" w:rsidR="00DA7BD2" w:rsidRPr="00614124" w:rsidRDefault="00DA7BD2" w:rsidP="00B27ABB">
            <w:pPr>
              <w:tabs>
                <w:tab w:val="left" w:pos="567"/>
              </w:tabs>
              <w:spacing w:after="0" w:line="240" w:lineRule="auto"/>
              <w:rPr>
                <w:color w:val="595959"/>
              </w:rPr>
            </w:pPr>
            <w:r w:rsidRPr="00614124">
              <w:rPr>
                <w:color w:val="595959"/>
              </w:rPr>
              <w:t>More than 24 months (more than 104 weeks)</w:t>
            </w:r>
          </w:p>
        </w:tc>
        <w:tc>
          <w:tcPr>
            <w:tcW w:w="1199" w:type="pct"/>
            <w:tcBorders>
              <w:left w:val="single" w:sz="4" w:space="0" w:color="auto"/>
              <w:right w:val="single" w:sz="4" w:space="0" w:color="auto"/>
            </w:tcBorders>
          </w:tcPr>
          <w:p w14:paraId="7D296CEB" w14:textId="77777777" w:rsidR="00DA7BD2" w:rsidRPr="00614124" w:rsidRDefault="00DA7BD2" w:rsidP="00B27ABB">
            <w:pPr>
              <w:spacing w:after="0" w:line="240" w:lineRule="auto"/>
              <w:jc w:val="center"/>
              <w:rPr>
                <w:color w:val="595959"/>
              </w:rPr>
            </w:pPr>
            <w:r w:rsidRPr="00614124">
              <w:rPr>
                <w:color w:val="595959"/>
              </w:rPr>
              <w:sym w:font="Wingdings" w:char="F0E8"/>
            </w:r>
            <w:r w:rsidRPr="00614124">
              <w:rPr>
                <w:color w:val="595959"/>
              </w:rPr>
              <w:t xml:space="preserve"> CONTINUE TO UE21</w:t>
            </w:r>
          </w:p>
        </w:tc>
      </w:tr>
      <w:tr w:rsidR="00DA7BD2" w:rsidRPr="00614124" w14:paraId="6A32438D"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2465DD3"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6" w:type="pct"/>
            <w:tcBorders>
              <w:top w:val="single" w:sz="4" w:space="0" w:color="auto"/>
              <w:left w:val="single" w:sz="4" w:space="0" w:color="auto"/>
              <w:bottom w:val="single" w:sz="4" w:space="0" w:color="auto"/>
              <w:right w:val="single" w:sz="4" w:space="0" w:color="auto"/>
            </w:tcBorders>
            <w:vAlign w:val="center"/>
          </w:tcPr>
          <w:p w14:paraId="308A2432"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9" w:type="pct"/>
            <w:tcBorders>
              <w:left w:val="single" w:sz="4" w:space="0" w:color="auto"/>
              <w:right w:val="single" w:sz="4" w:space="0" w:color="auto"/>
            </w:tcBorders>
          </w:tcPr>
          <w:p w14:paraId="3E9B6303"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UE21</w:t>
            </w:r>
          </w:p>
        </w:tc>
      </w:tr>
    </w:tbl>
    <w:p w14:paraId="255673C8" w14:textId="77777777" w:rsidR="00DA7BD2" w:rsidRPr="00614124" w:rsidRDefault="00DA7BD2" w:rsidP="00B27ABB">
      <w:pPr>
        <w:tabs>
          <w:tab w:val="right" w:pos="180"/>
        </w:tabs>
        <w:spacing w:after="0" w:line="240" w:lineRule="auto"/>
        <w:rPr>
          <w:color w:val="595959"/>
          <w:lang w:eastAsia="zh-CN"/>
        </w:rPr>
      </w:pPr>
    </w:p>
    <w:p w14:paraId="00A4874B" w14:textId="77777777" w:rsidR="00DA7BD2" w:rsidRPr="00614124" w:rsidRDefault="00DA7BD2" w:rsidP="00B27ABB">
      <w:pPr>
        <w:tabs>
          <w:tab w:val="right" w:pos="180"/>
        </w:tabs>
        <w:spacing w:after="0" w:line="240" w:lineRule="auto"/>
        <w:rPr>
          <w:color w:val="595959"/>
          <w:lang w:eastAsia="zh-CN"/>
        </w:rPr>
      </w:pPr>
    </w:p>
    <w:p w14:paraId="42E6EE3C"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UE21. CHANGED JOBS (DO NOT DISPLAY)</w:t>
      </w:r>
    </w:p>
    <w:p w14:paraId="304E5129"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UE21. Have you changed jobs since the workplace change/s funded through the EAF have been made?</w:t>
      </w:r>
    </w:p>
    <w:p w14:paraId="478C5D46"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65"/>
        <w:gridCol w:w="2157"/>
      </w:tblGrid>
      <w:tr w:rsidR="00DA7BD2" w:rsidRPr="00614124" w14:paraId="7F8E88F6"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6EE315ED"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tcPr>
          <w:p w14:paraId="18CD1A97"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tcPr>
          <w:p w14:paraId="0F81BF24"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30DA5092"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A29511C"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6" w:type="pct"/>
            <w:tcBorders>
              <w:top w:val="single" w:sz="4" w:space="0" w:color="auto"/>
              <w:left w:val="single" w:sz="4" w:space="0" w:color="auto"/>
              <w:bottom w:val="single" w:sz="4" w:space="0" w:color="auto"/>
              <w:right w:val="single" w:sz="4" w:space="0" w:color="auto"/>
            </w:tcBorders>
            <w:vAlign w:val="center"/>
          </w:tcPr>
          <w:p w14:paraId="3E196FDF" w14:textId="77777777" w:rsidR="00DA7BD2" w:rsidRPr="00614124" w:rsidRDefault="00DA7BD2" w:rsidP="00B27ABB">
            <w:pPr>
              <w:spacing w:after="0" w:line="240" w:lineRule="auto"/>
              <w:rPr>
                <w:color w:val="595959"/>
              </w:rPr>
            </w:pPr>
            <w:r w:rsidRPr="00614124">
              <w:rPr>
                <w:color w:val="595959"/>
              </w:rPr>
              <w:t>Yes</w:t>
            </w:r>
          </w:p>
        </w:tc>
        <w:tc>
          <w:tcPr>
            <w:tcW w:w="1199" w:type="pct"/>
            <w:tcBorders>
              <w:top w:val="single" w:sz="4" w:space="0" w:color="auto"/>
              <w:left w:val="single" w:sz="4" w:space="0" w:color="auto"/>
              <w:right w:val="single" w:sz="4" w:space="0" w:color="auto"/>
            </w:tcBorders>
            <w:vAlign w:val="center"/>
          </w:tcPr>
          <w:p w14:paraId="70E58989"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UE22 </w:t>
            </w:r>
          </w:p>
        </w:tc>
      </w:tr>
      <w:tr w:rsidR="00DA7BD2" w:rsidRPr="00614124" w14:paraId="0C9A06E7"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251B7FF"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6" w:type="pct"/>
            <w:tcBorders>
              <w:top w:val="single" w:sz="4" w:space="0" w:color="auto"/>
              <w:left w:val="single" w:sz="4" w:space="0" w:color="auto"/>
              <w:bottom w:val="single" w:sz="4" w:space="0" w:color="auto"/>
              <w:right w:val="single" w:sz="4" w:space="0" w:color="auto"/>
            </w:tcBorders>
            <w:vAlign w:val="center"/>
          </w:tcPr>
          <w:p w14:paraId="540C8C00" w14:textId="77777777" w:rsidR="00DA7BD2" w:rsidRPr="00614124" w:rsidRDefault="00DA7BD2" w:rsidP="00B27ABB">
            <w:pPr>
              <w:tabs>
                <w:tab w:val="left" w:pos="567"/>
              </w:tabs>
              <w:spacing w:after="0" w:line="240" w:lineRule="auto"/>
              <w:rPr>
                <w:color w:val="595959"/>
              </w:rPr>
            </w:pPr>
            <w:r w:rsidRPr="00614124">
              <w:rPr>
                <w:color w:val="595959"/>
              </w:rPr>
              <w:t>No</w:t>
            </w:r>
          </w:p>
        </w:tc>
        <w:tc>
          <w:tcPr>
            <w:tcW w:w="1199" w:type="pct"/>
            <w:tcBorders>
              <w:left w:val="single" w:sz="4" w:space="0" w:color="auto"/>
              <w:right w:val="single" w:sz="4" w:space="0" w:color="auto"/>
            </w:tcBorders>
            <w:vAlign w:val="center"/>
          </w:tcPr>
          <w:p w14:paraId="0063B817"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UE24</w:t>
            </w:r>
          </w:p>
        </w:tc>
      </w:tr>
      <w:tr w:rsidR="00DA7BD2" w:rsidRPr="00614124" w14:paraId="4559A605"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0C077668"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6" w:type="pct"/>
            <w:tcBorders>
              <w:top w:val="single" w:sz="4" w:space="0" w:color="auto"/>
              <w:left w:val="single" w:sz="4" w:space="0" w:color="auto"/>
              <w:bottom w:val="single" w:sz="4" w:space="0" w:color="auto"/>
              <w:right w:val="single" w:sz="4" w:space="0" w:color="auto"/>
            </w:tcBorders>
            <w:vAlign w:val="center"/>
          </w:tcPr>
          <w:p w14:paraId="15563543"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9" w:type="pct"/>
            <w:tcBorders>
              <w:left w:val="single" w:sz="4" w:space="0" w:color="auto"/>
              <w:right w:val="single" w:sz="4" w:space="0" w:color="auto"/>
            </w:tcBorders>
            <w:vAlign w:val="center"/>
          </w:tcPr>
          <w:p w14:paraId="27460C7C"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UE24</w:t>
            </w:r>
          </w:p>
        </w:tc>
      </w:tr>
    </w:tbl>
    <w:p w14:paraId="1B42F7C4" w14:textId="77777777" w:rsidR="00DA7BD2" w:rsidRPr="00614124" w:rsidRDefault="00DA7BD2" w:rsidP="00B27ABB">
      <w:pPr>
        <w:tabs>
          <w:tab w:val="right" w:pos="180"/>
        </w:tabs>
        <w:spacing w:after="0" w:line="240" w:lineRule="auto"/>
        <w:rPr>
          <w:color w:val="595959"/>
          <w:lang w:eastAsia="zh-CN"/>
        </w:rPr>
      </w:pPr>
    </w:p>
    <w:p w14:paraId="7327EDE5" w14:textId="77777777" w:rsidR="00DA7BD2" w:rsidRPr="00614124" w:rsidRDefault="00DA7BD2" w:rsidP="00B27ABB">
      <w:pPr>
        <w:tabs>
          <w:tab w:val="right" w:pos="180"/>
        </w:tabs>
        <w:spacing w:after="0" w:line="240" w:lineRule="auto"/>
        <w:rPr>
          <w:color w:val="595959"/>
          <w:lang w:eastAsia="zh-CN"/>
        </w:rPr>
      </w:pPr>
    </w:p>
    <w:p w14:paraId="5DDE6645"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UE22. MOVED GOODS OR SERVICES (DO NOT DISPLAY)</w:t>
      </w:r>
    </w:p>
    <w:p w14:paraId="38065D7A"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UE22. Did the goods or services approved through the EAF go with you?</w:t>
      </w:r>
    </w:p>
    <w:p w14:paraId="673CE730"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65"/>
        <w:gridCol w:w="2157"/>
      </w:tblGrid>
      <w:tr w:rsidR="00DA7BD2" w:rsidRPr="00614124" w14:paraId="5E01339D"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267DFC6C"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tcPr>
          <w:p w14:paraId="4A4988DC"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tcPr>
          <w:p w14:paraId="021440A9"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2D3E8A3B"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F25EBEC"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6" w:type="pct"/>
            <w:tcBorders>
              <w:top w:val="single" w:sz="4" w:space="0" w:color="auto"/>
              <w:left w:val="single" w:sz="4" w:space="0" w:color="auto"/>
              <w:bottom w:val="single" w:sz="4" w:space="0" w:color="auto"/>
              <w:right w:val="single" w:sz="4" w:space="0" w:color="auto"/>
            </w:tcBorders>
            <w:vAlign w:val="center"/>
          </w:tcPr>
          <w:p w14:paraId="1CD89E12" w14:textId="77777777" w:rsidR="00DA7BD2" w:rsidRPr="00614124" w:rsidRDefault="00DA7BD2" w:rsidP="00B27ABB">
            <w:pPr>
              <w:spacing w:after="0" w:line="240" w:lineRule="auto"/>
              <w:rPr>
                <w:color w:val="595959"/>
              </w:rPr>
            </w:pPr>
            <w:r w:rsidRPr="00614124">
              <w:rPr>
                <w:color w:val="595959"/>
              </w:rPr>
              <w:t>Yes</w:t>
            </w:r>
          </w:p>
        </w:tc>
        <w:tc>
          <w:tcPr>
            <w:tcW w:w="1199" w:type="pct"/>
            <w:tcBorders>
              <w:top w:val="single" w:sz="4" w:space="0" w:color="auto"/>
              <w:left w:val="single" w:sz="4" w:space="0" w:color="auto"/>
              <w:right w:val="single" w:sz="4" w:space="0" w:color="auto"/>
            </w:tcBorders>
            <w:vAlign w:val="center"/>
          </w:tcPr>
          <w:p w14:paraId="3D34CA38"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UE24 </w:t>
            </w:r>
          </w:p>
        </w:tc>
      </w:tr>
      <w:tr w:rsidR="00DA7BD2" w:rsidRPr="00614124" w14:paraId="32317EF4"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5349C2A3"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6" w:type="pct"/>
            <w:tcBorders>
              <w:top w:val="single" w:sz="4" w:space="0" w:color="auto"/>
              <w:left w:val="single" w:sz="4" w:space="0" w:color="auto"/>
              <w:bottom w:val="single" w:sz="4" w:space="0" w:color="auto"/>
              <w:right w:val="single" w:sz="4" w:space="0" w:color="auto"/>
            </w:tcBorders>
            <w:vAlign w:val="center"/>
          </w:tcPr>
          <w:p w14:paraId="4FBCD2D0" w14:textId="77777777" w:rsidR="00DA7BD2" w:rsidRPr="00614124" w:rsidRDefault="00DA7BD2" w:rsidP="00B27ABB">
            <w:pPr>
              <w:tabs>
                <w:tab w:val="left" w:pos="567"/>
              </w:tabs>
              <w:spacing w:after="0" w:line="240" w:lineRule="auto"/>
              <w:rPr>
                <w:color w:val="595959"/>
              </w:rPr>
            </w:pPr>
            <w:r w:rsidRPr="00614124">
              <w:rPr>
                <w:color w:val="595959"/>
              </w:rPr>
              <w:t>No</w:t>
            </w:r>
          </w:p>
        </w:tc>
        <w:tc>
          <w:tcPr>
            <w:tcW w:w="1199" w:type="pct"/>
            <w:tcBorders>
              <w:left w:val="single" w:sz="4" w:space="0" w:color="auto"/>
              <w:right w:val="single" w:sz="4" w:space="0" w:color="auto"/>
            </w:tcBorders>
            <w:vAlign w:val="center"/>
          </w:tcPr>
          <w:p w14:paraId="19F0491C"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UE23</w:t>
            </w:r>
          </w:p>
        </w:tc>
      </w:tr>
      <w:tr w:rsidR="00DA7BD2" w:rsidRPr="00614124" w14:paraId="38992738"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FE030EE"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6" w:type="pct"/>
            <w:tcBorders>
              <w:top w:val="single" w:sz="4" w:space="0" w:color="auto"/>
              <w:left w:val="single" w:sz="4" w:space="0" w:color="auto"/>
              <w:bottom w:val="single" w:sz="4" w:space="0" w:color="auto"/>
              <w:right w:val="single" w:sz="4" w:space="0" w:color="auto"/>
            </w:tcBorders>
            <w:vAlign w:val="center"/>
          </w:tcPr>
          <w:p w14:paraId="46C1EF94"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9" w:type="pct"/>
            <w:tcBorders>
              <w:left w:val="single" w:sz="4" w:space="0" w:color="auto"/>
              <w:right w:val="single" w:sz="4" w:space="0" w:color="auto"/>
            </w:tcBorders>
            <w:vAlign w:val="center"/>
          </w:tcPr>
          <w:p w14:paraId="1910E7CB"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UE24</w:t>
            </w:r>
          </w:p>
        </w:tc>
      </w:tr>
    </w:tbl>
    <w:p w14:paraId="66826C54" w14:textId="77777777" w:rsidR="00DA7BD2" w:rsidRPr="00614124" w:rsidRDefault="00DA7BD2" w:rsidP="00B27ABB">
      <w:pPr>
        <w:tabs>
          <w:tab w:val="right" w:pos="180"/>
        </w:tabs>
        <w:spacing w:after="0" w:line="240" w:lineRule="auto"/>
        <w:rPr>
          <w:lang w:eastAsia="zh-CN"/>
        </w:rPr>
      </w:pPr>
    </w:p>
    <w:p w14:paraId="3482BC51" w14:textId="77777777" w:rsidR="00DA7BD2" w:rsidRPr="00614124" w:rsidRDefault="00DA7BD2" w:rsidP="00B27ABB">
      <w:pPr>
        <w:tabs>
          <w:tab w:val="right" w:pos="180"/>
        </w:tabs>
        <w:spacing w:after="0" w:line="240" w:lineRule="auto"/>
        <w:rPr>
          <w:lang w:eastAsia="zh-CN"/>
        </w:rPr>
      </w:pPr>
    </w:p>
    <w:p w14:paraId="167F3530" w14:textId="77777777" w:rsidR="00DA7BD2" w:rsidRPr="00614124" w:rsidRDefault="00DA7BD2" w:rsidP="00B27ABB">
      <w:pPr>
        <w:tabs>
          <w:tab w:val="right" w:pos="180"/>
        </w:tabs>
        <w:spacing w:after="0" w:line="240" w:lineRule="auto"/>
        <w:rPr>
          <w:lang w:eastAsia="zh-CN"/>
        </w:rPr>
      </w:pPr>
      <w:r w:rsidRPr="00614124">
        <w:rPr>
          <w:lang w:eastAsia="zh-CN"/>
        </w:rPr>
        <w:t>UE23. REASON FOR GOODS OR SERVICES NOT MOVED (DO NOT DISPLAY)</w:t>
      </w:r>
    </w:p>
    <w:p w14:paraId="29282A09" w14:textId="77777777" w:rsidR="00DA7BD2" w:rsidRPr="00614124" w:rsidRDefault="00DA7BD2" w:rsidP="00B27ABB">
      <w:pPr>
        <w:tabs>
          <w:tab w:val="right" w:pos="180"/>
        </w:tabs>
        <w:spacing w:after="0" w:line="240" w:lineRule="auto"/>
        <w:rPr>
          <w:lang w:eastAsia="zh-CN"/>
        </w:rPr>
      </w:pPr>
      <w:r w:rsidRPr="00614124">
        <w:rPr>
          <w:lang w:eastAsia="zh-CN"/>
        </w:rPr>
        <w:t>UE23. Why didn’t the goods or services go with you?</w:t>
      </w:r>
    </w:p>
    <w:p w14:paraId="04E16C92" w14:textId="77777777" w:rsidR="00DA7BD2" w:rsidRPr="00614124"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6ED80452" w14:textId="77777777" w:rsidTr="00DA7BD2">
        <w:trPr>
          <w:jc w:val="center"/>
        </w:trPr>
        <w:tc>
          <w:tcPr>
            <w:tcW w:w="5000" w:type="pct"/>
            <w:shd w:val="clear" w:color="auto" w:fill="auto"/>
          </w:tcPr>
          <w:p w14:paraId="570ED396" w14:textId="77777777" w:rsidR="00DA7BD2" w:rsidRPr="00614124" w:rsidRDefault="00DA7BD2" w:rsidP="00B27ABB">
            <w:pPr>
              <w:tabs>
                <w:tab w:val="right" w:pos="180"/>
              </w:tabs>
              <w:spacing w:after="0" w:line="240" w:lineRule="auto"/>
            </w:pPr>
            <w:r w:rsidRPr="00614124">
              <w:t>OPEN ENDED TEXT</w:t>
            </w:r>
          </w:p>
        </w:tc>
      </w:tr>
    </w:tbl>
    <w:p w14:paraId="702AAE07" w14:textId="77777777" w:rsidR="00DA7BD2" w:rsidRPr="00614124" w:rsidRDefault="00DA7BD2" w:rsidP="00B27ABB">
      <w:pPr>
        <w:tabs>
          <w:tab w:val="right" w:pos="180"/>
        </w:tabs>
        <w:spacing w:after="0" w:line="240" w:lineRule="auto"/>
      </w:pPr>
    </w:p>
    <w:p w14:paraId="306346A5" w14:textId="77777777" w:rsidR="00DA7BD2" w:rsidRPr="00614124" w:rsidRDefault="00DA7BD2" w:rsidP="00B27ABB">
      <w:pPr>
        <w:tabs>
          <w:tab w:val="right" w:pos="180"/>
        </w:tabs>
        <w:spacing w:after="0" w:line="240" w:lineRule="auto"/>
      </w:pPr>
    </w:p>
    <w:p w14:paraId="6B99E468" w14:textId="77777777" w:rsidR="00DA7BD2" w:rsidRPr="00614124" w:rsidRDefault="00DA7BD2" w:rsidP="00B27ABB">
      <w:pPr>
        <w:tabs>
          <w:tab w:val="right" w:pos="180"/>
        </w:tabs>
        <w:spacing w:after="0" w:line="240" w:lineRule="auto"/>
        <w:rPr>
          <w:lang w:eastAsia="zh-CN"/>
        </w:rPr>
      </w:pPr>
      <w:r w:rsidRPr="00614124">
        <w:rPr>
          <w:lang w:eastAsia="zh-CN"/>
        </w:rPr>
        <w:t>UE24. SUGGESTED IMPROVEMENTS OF PROCESS (DO NOT DISPLAY)</w:t>
      </w:r>
    </w:p>
    <w:p w14:paraId="09DC5A07" w14:textId="77777777" w:rsidR="00DA7BD2" w:rsidRPr="00614124" w:rsidRDefault="00DA7BD2" w:rsidP="00B27ABB">
      <w:pPr>
        <w:tabs>
          <w:tab w:val="right" w:pos="180"/>
        </w:tabs>
        <w:spacing w:after="0" w:line="240" w:lineRule="auto"/>
        <w:rPr>
          <w:lang w:eastAsia="zh-CN"/>
        </w:rPr>
      </w:pPr>
      <w:r w:rsidRPr="00614124">
        <w:rPr>
          <w:lang w:eastAsia="zh-CN"/>
        </w:rPr>
        <w:t>UE24. What suggestions would you make in order to improve the process?</w:t>
      </w:r>
    </w:p>
    <w:p w14:paraId="657675EA" w14:textId="77777777" w:rsidR="00DA7BD2" w:rsidRPr="00614124"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030A461E" w14:textId="77777777" w:rsidTr="00DA7BD2">
        <w:trPr>
          <w:jc w:val="center"/>
        </w:trPr>
        <w:tc>
          <w:tcPr>
            <w:tcW w:w="5000" w:type="pct"/>
            <w:shd w:val="clear" w:color="auto" w:fill="auto"/>
          </w:tcPr>
          <w:p w14:paraId="0C9674C4" w14:textId="77777777" w:rsidR="00DA7BD2" w:rsidRPr="00614124" w:rsidRDefault="00DA7BD2" w:rsidP="00B27ABB">
            <w:pPr>
              <w:tabs>
                <w:tab w:val="right" w:pos="180"/>
              </w:tabs>
              <w:spacing w:after="0" w:line="240" w:lineRule="auto"/>
            </w:pPr>
            <w:r w:rsidRPr="00614124">
              <w:lastRenderedPageBreak/>
              <w:t>OPEN ENDED TEXT</w:t>
            </w:r>
          </w:p>
        </w:tc>
      </w:tr>
    </w:tbl>
    <w:p w14:paraId="3677F137" w14:textId="77777777" w:rsidR="003C224E" w:rsidRDefault="003C224E" w:rsidP="00B27ABB">
      <w:pPr>
        <w:tabs>
          <w:tab w:val="right" w:pos="180"/>
        </w:tabs>
        <w:spacing w:after="0" w:line="240" w:lineRule="auto"/>
      </w:pPr>
    </w:p>
    <w:p w14:paraId="3003245F" w14:textId="77777777" w:rsidR="003C224E" w:rsidRDefault="003C224E" w:rsidP="00B27ABB">
      <w:pPr>
        <w:tabs>
          <w:tab w:val="right" w:pos="180"/>
        </w:tabs>
        <w:spacing w:after="0" w:line="240" w:lineRule="auto"/>
      </w:pPr>
    </w:p>
    <w:p w14:paraId="3C30A83E" w14:textId="326D8E91" w:rsidR="00DA7BD2" w:rsidRPr="00614124" w:rsidRDefault="00DA7BD2" w:rsidP="00B27ABB">
      <w:pPr>
        <w:tabs>
          <w:tab w:val="right" w:pos="180"/>
        </w:tabs>
        <w:spacing w:after="0" w:line="240" w:lineRule="auto"/>
        <w:rPr>
          <w:color w:val="595959"/>
          <w:lang w:eastAsia="zh-CN"/>
        </w:rPr>
      </w:pPr>
      <w:r w:rsidRPr="00614124">
        <w:t>U</w:t>
      </w:r>
      <w:r w:rsidRPr="00614124">
        <w:rPr>
          <w:color w:val="595959"/>
          <w:lang w:eastAsia="zh-CN"/>
        </w:rPr>
        <w:t>E25. DISABILITY AWARENESS TRAINING (DO NOT DISPLAY)</w:t>
      </w:r>
    </w:p>
    <w:p w14:paraId="31B326F9"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UE25. Has your workplace accessed the Disability Awareness Training that is provided through the EAF?</w:t>
      </w:r>
    </w:p>
    <w:p w14:paraId="40EADDC6"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65"/>
        <w:gridCol w:w="2157"/>
      </w:tblGrid>
      <w:tr w:rsidR="00DA7BD2" w:rsidRPr="00614124" w14:paraId="4F25C81F"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0D4ABB11"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tcPr>
          <w:p w14:paraId="06F72F41"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tcPr>
          <w:p w14:paraId="53DC8D4E"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594A27A9"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77B1E7B"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6" w:type="pct"/>
            <w:tcBorders>
              <w:top w:val="single" w:sz="4" w:space="0" w:color="auto"/>
              <w:left w:val="single" w:sz="4" w:space="0" w:color="auto"/>
              <w:bottom w:val="single" w:sz="4" w:space="0" w:color="auto"/>
              <w:right w:val="single" w:sz="4" w:space="0" w:color="auto"/>
            </w:tcBorders>
            <w:vAlign w:val="center"/>
          </w:tcPr>
          <w:p w14:paraId="494D50FD" w14:textId="77777777" w:rsidR="00DA7BD2" w:rsidRPr="00614124" w:rsidRDefault="00DA7BD2" w:rsidP="00B27ABB">
            <w:pPr>
              <w:spacing w:after="0" w:line="240" w:lineRule="auto"/>
              <w:rPr>
                <w:color w:val="595959"/>
              </w:rPr>
            </w:pPr>
            <w:r w:rsidRPr="00614124">
              <w:rPr>
                <w:color w:val="595959"/>
              </w:rPr>
              <w:t>Yes – and I attended the training</w:t>
            </w:r>
          </w:p>
        </w:tc>
        <w:tc>
          <w:tcPr>
            <w:tcW w:w="1199" w:type="pct"/>
            <w:tcBorders>
              <w:top w:val="single" w:sz="4" w:space="0" w:color="auto"/>
              <w:left w:val="single" w:sz="4" w:space="0" w:color="auto"/>
              <w:right w:val="single" w:sz="4" w:space="0" w:color="auto"/>
            </w:tcBorders>
            <w:vAlign w:val="center"/>
          </w:tcPr>
          <w:p w14:paraId="3628E0F0"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UE26</w:t>
            </w:r>
          </w:p>
        </w:tc>
      </w:tr>
      <w:tr w:rsidR="00DA7BD2" w:rsidRPr="00614124" w14:paraId="6F76FD49"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0CE05B62"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6" w:type="pct"/>
            <w:tcBorders>
              <w:top w:val="single" w:sz="4" w:space="0" w:color="auto"/>
              <w:left w:val="single" w:sz="4" w:space="0" w:color="auto"/>
              <w:bottom w:val="single" w:sz="4" w:space="0" w:color="auto"/>
              <w:right w:val="single" w:sz="4" w:space="0" w:color="auto"/>
            </w:tcBorders>
            <w:vAlign w:val="center"/>
          </w:tcPr>
          <w:p w14:paraId="161E820A" w14:textId="77777777" w:rsidR="00DA7BD2" w:rsidRPr="00614124" w:rsidRDefault="00DA7BD2" w:rsidP="00B27ABB">
            <w:pPr>
              <w:tabs>
                <w:tab w:val="left" w:pos="567"/>
              </w:tabs>
              <w:spacing w:after="0" w:line="240" w:lineRule="auto"/>
              <w:rPr>
                <w:color w:val="595959"/>
              </w:rPr>
            </w:pPr>
            <w:r w:rsidRPr="00614124">
              <w:rPr>
                <w:color w:val="595959"/>
              </w:rPr>
              <w:t>Yes – but I did not personally attend the training</w:t>
            </w:r>
          </w:p>
        </w:tc>
        <w:tc>
          <w:tcPr>
            <w:tcW w:w="1199" w:type="pct"/>
            <w:tcBorders>
              <w:left w:val="single" w:sz="4" w:space="0" w:color="auto"/>
              <w:right w:val="single" w:sz="4" w:space="0" w:color="auto"/>
            </w:tcBorders>
            <w:vAlign w:val="center"/>
          </w:tcPr>
          <w:p w14:paraId="2B6F7F65"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UE27</w:t>
            </w:r>
          </w:p>
        </w:tc>
      </w:tr>
      <w:tr w:rsidR="00DA7BD2" w:rsidRPr="00614124" w14:paraId="1C6AB6FE"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2DFD12E"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6" w:type="pct"/>
            <w:tcBorders>
              <w:top w:val="single" w:sz="4" w:space="0" w:color="auto"/>
              <w:left w:val="single" w:sz="4" w:space="0" w:color="auto"/>
              <w:bottom w:val="single" w:sz="4" w:space="0" w:color="auto"/>
              <w:right w:val="single" w:sz="4" w:space="0" w:color="auto"/>
            </w:tcBorders>
            <w:vAlign w:val="center"/>
          </w:tcPr>
          <w:p w14:paraId="1F68AEB3" w14:textId="77777777" w:rsidR="00DA7BD2" w:rsidRPr="00614124" w:rsidRDefault="00DA7BD2" w:rsidP="00B27ABB">
            <w:pPr>
              <w:tabs>
                <w:tab w:val="left" w:pos="567"/>
              </w:tabs>
              <w:spacing w:after="0" w:line="240" w:lineRule="auto"/>
              <w:rPr>
                <w:color w:val="595959"/>
              </w:rPr>
            </w:pPr>
            <w:r w:rsidRPr="00614124">
              <w:rPr>
                <w:color w:val="595959"/>
              </w:rPr>
              <w:t>No</w:t>
            </w:r>
          </w:p>
        </w:tc>
        <w:tc>
          <w:tcPr>
            <w:tcW w:w="1199" w:type="pct"/>
            <w:tcBorders>
              <w:left w:val="single" w:sz="4" w:space="0" w:color="auto"/>
              <w:right w:val="single" w:sz="4" w:space="0" w:color="auto"/>
            </w:tcBorders>
            <w:vAlign w:val="center"/>
          </w:tcPr>
          <w:p w14:paraId="0E02CC77"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UE29</w:t>
            </w:r>
          </w:p>
        </w:tc>
      </w:tr>
      <w:tr w:rsidR="00DA7BD2" w:rsidRPr="00614124" w14:paraId="7616DF80"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4FAE5DF"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6" w:type="pct"/>
            <w:tcBorders>
              <w:top w:val="single" w:sz="4" w:space="0" w:color="auto"/>
              <w:left w:val="single" w:sz="4" w:space="0" w:color="auto"/>
              <w:bottom w:val="single" w:sz="4" w:space="0" w:color="auto"/>
              <w:right w:val="single" w:sz="4" w:space="0" w:color="auto"/>
            </w:tcBorders>
            <w:vAlign w:val="center"/>
          </w:tcPr>
          <w:p w14:paraId="68516D4F"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9" w:type="pct"/>
            <w:tcBorders>
              <w:left w:val="single" w:sz="4" w:space="0" w:color="auto"/>
              <w:right w:val="single" w:sz="4" w:space="0" w:color="auto"/>
            </w:tcBorders>
            <w:vAlign w:val="center"/>
          </w:tcPr>
          <w:p w14:paraId="16DB4C9D"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UE29</w:t>
            </w:r>
          </w:p>
        </w:tc>
      </w:tr>
    </w:tbl>
    <w:p w14:paraId="668921BE" w14:textId="77777777" w:rsidR="00DA7BD2" w:rsidRPr="00614124" w:rsidRDefault="00DA7BD2" w:rsidP="00B27ABB">
      <w:pPr>
        <w:tabs>
          <w:tab w:val="right" w:pos="180"/>
        </w:tabs>
        <w:spacing w:after="0" w:line="240" w:lineRule="auto"/>
        <w:rPr>
          <w:color w:val="595959"/>
          <w:lang w:eastAsia="zh-CN"/>
        </w:rPr>
      </w:pPr>
    </w:p>
    <w:p w14:paraId="35E053C2" w14:textId="77777777" w:rsidR="00DA7BD2" w:rsidRPr="00614124" w:rsidRDefault="00DA7BD2" w:rsidP="00B27ABB">
      <w:pPr>
        <w:tabs>
          <w:tab w:val="right" w:pos="180"/>
        </w:tabs>
        <w:spacing w:after="0" w:line="240" w:lineRule="auto"/>
        <w:rPr>
          <w:color w:val="595959"/>
          <w:lang w:eastAsia="zh-CN"/>
        </w:rPr>
      </w:pPr>
    </w:p>
    <w:p w14:paraId="79FA1C3B"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UE26. SATISFACTION WITH DISABILITY AWARENESS TRAINING (DO NOT DISPLAY)</w:t>
      </w:r>
    </w:p>
    <w:p w14:paraId="0B19ECB6"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UE26. How satisfied were you with the Disability Awareness Training in terms of each of the following factors? Please answer on a scale of 0 to 10, where 0 is ‘Very dissatisfied’ and 10 is ‘Very satisfied’.</w:t>
      </w:r>
    </w:p>
    <w:p w14:paraId="7C9ABD88"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2006"/>
        <w:gridCol w:w="752"/>
        <w:gridCol w:w="335"/>
        <w:gridCol w:w="332"/>
        <w:gridCol w:w="332"/>
        <w:gridCol w:w="332"/>
        <w:gridCol w:w="332"/>
        <w:gridCol w:w="332"/>
        <w:gridCol w:w="332"/>
        <w:gridCol w:w="332"/>
        <w:gridCol w:w="332"/>
        <w:gridCol w:w="678"/>
        <w:gridCol w:w="646"/>
        <w:gridCol w:w="1138"/>
      </w:tblGrid>
      <w:tr w:rsidR="0066527C" w:rsidRPr="00614124" w14:paraId="76C92457" w14:textId="77777777" w:rsidTr="0066527C">
        <w:trPr>
          <w:cantSplit/>
          <w:trHeight w:val="1361"/>
          <w:jc w:val="center"/>
        </w:trPr>
        <w:tc>
          <w:tcPr>
            <w:tcW w:w="447" w:type="pct"/>
            <w:shd w:val="clear" w:color="auto" w:fill="D9D9D9"/>
            <w:vAlign w:val="center"/>
          </w:tcPr>
          <w:p w14:paraId="57660C2E"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1113" w:type="pct"/>
            <w:shd w:val="clear" w:color="auto" w:fill="D9D9D9"/>
            <w:vAlign w:val="center"/>
          </w:tcPr>
          <w:p w14:paraId="00EE31A2" w14:textId="77777777" w:rsidR="00DA7BD2" w:rsidRPr="00614124" w:rsidRDefault="00DA7BD2" w:rsidP="00B27ABB">
            <w:pPr>
              <w:pStyle w:val="Tabletext0"/>
              <w:tabs>
                <w:tab w:val="left" w:pos="8080"/>
              </w:tabs>
              <w:spacing w:after="0"/>
              <w:jc w:val="center"/>
              <w:rPr>
                <w:rFonts w:ascii="Arial" w:hAnsi="Arial"/>
                <w:b/>
                <w:color w:val="595959"/>
              </w:rPr>
            </w:pPr>
          </w:p>
        </w:tc>
        <w:tc>
          <w:tcPr>
            <w:tcW w:w="417" w:type="pct"/>
            <w:shd w:val="clear" w:color="auto" w:fill="D9D9D9"/>
            <w:textDirection w:val="btLr"/>
            <w:vAlign w:val="center"/>
          </w:tcPr>
          <w:p w14:paraId="4CF2BD10"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Very dissatisfied</w:t>
            </w:r>
          </w:p>
        </w:tc>
        <w:tc>
          <w:tcPr>
            <w:tcW w:w="186" w:type="pct"/>
            <w:shd w:val="clear" w:color="auto" w:fill="D9D9D9"/>
            <w:textDirection w:val="btLr"/>
            <w:vAlign w:val="center"/>
          </w:tcPr>
          <w:p w14:paraId="174BE4E9"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4" w:type="pct"/>
            <w:shd w:val="clear" w:color="auto" w:fill="D9D9D9"/>
            <w:textDirection w:val="btLr"/>
            <w:vAlign w:val="center"/>
          </w:tcPr>
          <w:p w14:paraId="55997245"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4" w:type="pct"/>
            <w:shd w:val="clear" w:color="auto" w:fill="D9D9D9"/>
            <w:textDirection w:val="btLr"/>
            <w:vAlign w:val="center"/>
          </w:tcPr>
          <w:p w14:paraId="7AC1A0AC"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4" w:type="pct"/>
            <w:shd w:val="clear" w:color="auto" w:fill="D9D9D9"/>
            <w:textDirection w:val="btLr"/>
            <w:vAlign w:val="center"/>
          </w:tcPr>
          <w:p w14:paraId="713DDDFE"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4" w:type="pct"/>
            <w:shd w:val="clear" w:color="auto" w:fill="D9D9D9"/>
            <w:textDirection w:val="btLr"/>
            <w:vAlign w:val="center"/>
          </w:tcPr>
          <w:p w14:paraId="6D7A4EAF"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4" w:type="pct"/>
            <w:shd w:val="clear" w:color="auto" w:fill="D9D9D9"/>
            <w:textDirection w:val="btLr"/>
            <w:vAlign w:val="center"/>
          </w:tcPr>
          <w:p w14:paraId="082981B2"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4" w:type="pct"/>
            <w:shd w:val="clear" w:color="auto" w:fill="D9D9D9"/>
            <w:textDirection w:val="btLr"/>
            <w:vAlign w:val="center"/>
          </w:tcPr>
          <w:p w14:paraId="3B612F5B"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4" w:type="pct"/>
            <w:shd w:val="clear" w:color="auto" w:fill="D9D9D9"/>
            <w:textDirection w:val="btLr"/>
            <w:vAlign w:val="center"/>
          </w:tcPr>
          <w:p w14:paraId="1A62778C"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4" w:type="pct"/>
            <w:shd w:val="clear" w:color="auto" w:fill="D9D9D9"/>
            <w:textDirection w:val="btLr"/>
            <w:vAlign w:val="center"/>
          </w:tcPr>
          <w:p w14:paraId="4E910642"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376" w:type="pct"/>
            <w:shd w:val="clear" w:color="auto" w:fill="D9D9D9"/>
            <w:textDirection w:val="btLr"/>
            <w:vAlign w:val="center"/>
          </w:tcPr>
          <w:p w14:paraId="2CA9E7FF"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Very satisfied</w:t>
            </w:r>
          </w:p>
        </w:tc>
        <w:tc>
          <w:tcPr>
            <w:tcW w:w="358" w:type="pct"/>
            <w:shd w:val="clear" w:color="auto" w:fill="D9D9D9"/>
            <w:textDirection w:val="btLr"/>
            <w:vAlign w:val="center"/>
          </w:tcPr>
          <w:p w14:paraId="0D35E932"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Don’t know</w:t>
            </w:r>
          </w:p>
        </w:tc>
        <w:tc>
          <w:tcPr>
            <w:tcW w:w="631" w:type="pct"/>
            <w:shd w:val="clear" w:color="auto" w:fill="D9D9D9"/>
            <w:textDirection w:val="btLr"/>
            <w:vAlign w:val="center"/>
          </w:tcPr>
          <w:p w14:paraId="683FE88C"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I do not wish to answer this question</w:t>
            </w:r>
          </w:p>
        </w:tc>
      </w:tr>
      <w:tr w:rsidR="0066527C" w:rsidRPr="00614124" w14:paraId="6C9EBBD3" w14:textId="77777777" w:rsidTr="0066527C">
        <w:trPr>
          <w:jc w:val="center"/>
        </w:trPr>
        <w:tc>
          <w:tcPr>
            <w:tcW w:w="447" w:type="pct"/>
            <w:shd w:val="clear" w:color="auto" w:fill="auto"/>
            <w:vAlign w:val="center"/>
          </w:tcPr>
          <w:p w14:paraId="1D840383" w14:textId="77777777" w:rsidR="00DA7BD2" w:rsidRPr="00614124" w:rsidRDefault="00DA7BD2" w:rsidP="00B27ABB">
            <w:pPr>
              <w:pStyle w:val="NoSpacing"/>
              <w:keepNext/>
              <w:keepLines/>
              <w:spacing w:after="0" w:line="240" w:lineRule="auto"/>
              <w:jc w:val="center"/>
              <w:rPr>
                <w:color w:val="595959"/>
              </w:rPr>
            </w:pPr>
            <w:r w:rsidRPr="00614124">
              <w:rPr>
                <w:color w:val="595959"/>
              </w:rPr>
              <w:t>A</w:t>
            </w:r>
          </w:p>
        </w:tc>
        <w:tc>
          <w:tcPr>
            <w:tcW w:w="1113" w:type="pct"/>
            <w:shd w:val="clear" w:color="auto" w:fill="auto"/>
            <w:vAlign w:val="center"/>
          </w:tcPr>
          <w:p w14:paraId="6C876D43" w14:textId="77777777" w:rsidR="00DA7BD2" w:rsidRPr="00614124" w:rsidRDefault="00DA7BD2" w:rsidP="00B27ABB">
            <w:pPr>
              <w:pStyle w:val="NoSpacing"/>
              <w:keepNext/>
              <w:keepLines/>
              <w:spacing w:after="0" w:line="240" w:lineRule="auto"/>
              <w:rPr>
                <w:color w:val="595959"/>
              </w:rPr>
            </w:pPr>
            <w:r w:rsidRPr="00614124">
              <w:rPr>
                <w:color w:val="595959"/>
              </w:rPr>
              <w:t>Relevance of the training</w:t>
            </w:r>
          </w:p>
        </w:tc>
        <w:tc>
          <w:tcPr>
            <w:tcW w:w="417" w:type="pct"/>
            <w:shd w:val="clear" w:color="auto" w:fill="auto"/>
            <w:vAlign w:val="center"/>
          </w:tcPr>
          <w:p w14:paraId="227797C8" w14:textId="77777777" w:rsidR="00DA7BD2" w:rsidRPr="00614124" w:rsidRDefault="00DA7BD2" w:rsidP="00B27ABB">
            <w:pPr>
              <w:pStyle w:val="NoSpacing"/>
              <w:keepNext/>
              <w:keepLines/>
              <w:spacing w:after="0" w:line="240" w:lineRule="auto"/>
              <w:jc w:val="center"/>
              <w:rPr>
                <w:color w:val="595959"/>
              </w:rPr>
            </w:pPr>
            <w:r w:rsidRPr="00614124">
              <w:rPr>
                <w:color w:val="595959"/>
              </w:rPr>
              <w:t>0</w:t>
            </w:r>
          </w:p>
        </w:tc>
        <w:tc>
          <w:tcPr>
            <w:tcW w:w="186" w:type="pct"/>
            <w:shd w:val="clear" w:color="auto" w:fill="auto"/>
            <w:vAlign w:val="center"/>
          </w:tcPr>
          <w:p w14:paraId="6106919F" w14:textId="77777777" w:rsidR="00DA7BD2" w:rsidRPr="00614124" w:rsidRDefault="00DA7BD2" w:rsidP="00B27ABB">
            <w:pPr>
              <w:pStyle w:val="NoSpacing"/>
              <w:keepNext/>
              <w:keepLines/>
              <w:spacing w:after="0" w:line="240" w:lineRule="auto"/>
              <w:jc w:val="center"/>
              <w:rPr>
                <w:color w:val="595959"/>
              </w:rPr>
            </w:pPr>
            <w:r w:rsidRPr="00614124">
              <w:rPr>
                <w:color w:val="595959"/>
              </w:rPr>
              <w:t>1</w:t>
            </w:r>
          </w:p>
        </w:tc>
        <w:tc>
          <w:tcPr>
            <w:tcW w:w="184" w:type="pct"/>
            <w:shd w:val="clear" w:color="auto" w:fill="auto"/>
            <w:vAlign w:val="center"/>
          </w:tcPr>
          <w:p w14:paraId="540D62EB" w14:textId="77777777" w:rsidR="00DA7BD2" w:rsidRPr="00614124" w:rsidRDefault="00DA7BD2" w:rsidP="00B27ABB">
            <w:pPr>
              <w:pStyle w:val="NoSpacing"/>
              <w:keepNext/>
              <w:keepLines/>
              <w:spacing w:after="0" w:line="240" w:lineRule="auto"/>
              <w:jc w:val="center"/>
              <w:rPr>
                <w:color w:val="595959"/>
              </w:rPr>
            </w:pPr>
            <w:r w:rsidRPr="00614124">
              <w:rPr>
                <w:color w:val="595959"/>
              </w:rPr>
              <w:t>2</w:t>
            </w:r>
          </w:p>
        </w:tc>
        <w:tc>
          <w:tcPr>
            <w:tcW w:w="184" w:type="pct"/>
            <w:shd w:val="clear" w:color="auto" w:fill="auto"/>
            <w:vAlign w:val="center"/>
          </w:tcPr>
          <w:p w14:paraId="2098A944" w14:textId="77777777" w:rsidR="00DA7BD2" w:rsidRPr="00614124" w:rsidRDefault="00DA7BD2" w:rsidP="00B27ABB">
            <w:pPr>
              <w:pStyle w:val="NoSpacing"/>
              <w:keepNext/>
              <w:keepLines/>
              <w:spacing w:after="0" w:line="240" w:lineRule="auto"/>
              <w:jc w:val="center"/>
              <w:rPr>
                <w:color w:val="595959"/>
              </w:rPr>
            </w:pPr>
            <w:r w:rsidRPr="00614124">
              <w:rPr>
                <w:color w:val="595959"/>
              </w:rPr>
              <w:t>3</w:t>
            </w:r>
          </w:p>
        </w:tc>
        <w:tc>
          <w:tcPr>
            <w:tcW w:w="184" w:type="pct"/>
            <w:shd w:val="clear" w:color="auto" w:fill="auto"/>
            <w:vAlign w:val="center"/>
          </w:tcPr>
          <w:p w14:paraId="1BA24BA7" w14:textId="77777777" w:rsidR="00DA7BD2" w:rsidRPr="00614124" w:rsidRDefault="00DA7BD2" w:rsidP="00B27ABB">
            <w:pPr>
              <w:pStyle w:val="NoSpacing"/>
              <w:keepNext/>
              <w:keepLines/>
              <w:spacing w:after="0" w:line="240" w:lineRule="auto"/>
              <w:jc w:val="center"/>
              <w:rPr>
                <w:color w:val="595959"/>
              </w:rPr>
            </w:pPr>
            <w:r w:rsidRPr="00614124">
              <w:rPr>
                <w:color w:val="595959"/>
              </w:rPr>
              <w:t>4</w:t>
            </w:r>
          </w:p>
        </w:tc>
        <w:tc>
          <w:tcPr>
            <w:tcW w:w="184" w:type="pct"/>
            <w:shd w:val="clear" w:color="auto" w:fill="auto"/>
            <w:vAlign w:val="center"/>
          </w:tcPr>
          <w:p w14:paraId="3C3D171E" w14:textId="77777777" w:rsidR="00DA7BD2" w:rsidRPr="00614124" w:rsidRDefault="00DA7BD2" w:rsidP="00B27ABB">
            <w:pPr>
              <w:pStyle w:val="NoSpacing"/>
              <w:keepNext/>
              <w:keepLines/>
              <w:spacing w:after="0" w:line="240" w:lineRule="auto"/>
              <w:jc w:val="center"/>
              <w:rPr>
                <w:color w:val="595959"/>
              </w:rPr>
            </w:pPr>
            <w:r w:rsidRPr="00614124">
              <w:rPr>
                <w:color w:val="595959"/>
              </w:rPr>
              <w:t>5</w:t>
            </w:r>
          </w:p>
        </w:tc>
        <w:tc>
          <w:tcPr>
            <w:tcW w:w="184" w:type="pct"/>
            <w:shd w:val="clear" w:color="auto" w:fill="auto"/>
            <w:vAlign w:val="center"/>
          </w:tcPr>
          <w:p w14:paraId="0EAC9E63" w14:textId="77777777" w:rsidR="00DA7BD2" w:rsidRPr="00614124" w:rsidRDefault="00DA7BD2" w:rsidP="00B27ABB">
            <w:pPr>
              <w:pStyle w:val="NoSpacing"/>
              <w:keepNext/>
              <w:keepLines/>
              <w:spacing w:after="0" w:line="240" w:lineRule="auto"/>
              <w:jc w:val="center"/>
              <w:rPr>
                <w:color w:val="595959"/>
              </w:rPr>
            </w:pPr>
            <w:r w:rsidRPr="00614124">
              <w:rPr>
                <w:color w:val="595959"/>
              </w:rPr>
              <w:t>6</w:t>
            </w:r>
          </w:p>
        </w:tc>
        <w:tc>
          <w:tcPr>
            <w:tcW w:w="184" w:type="pct"/>
            <w:shd w:val="clear" w:color="auto" w:fill="auto"/>
            <w:vAlign w:val="center"/>
          </w:tcPr>
          <w:p w14:paraId="0F44F031" w14:textId="77777777" w:rsidR="00DA7BD2" w:rsidRPr="00614124" w:rsidRDefault="00DA7BD2" w:rsidP="00B27ABB">
            <w:pPr>
              <w:pStyle w:val="NoSpacing"/>
              <w:keepNext/>
              <w:keepLines/>
              <w:spacing w:after="0" w:line="240" w:lineRule="auto"/>
              <w:jc w:val="center"/>
              <w:rPr>
                <w:color w:val="595959"/>
              </w:rPr>
            </w:pPr>
            <w:r w:rsidRPr="00614124">
              <w:rPr>
                <w:color w:val="595959"/>
              </w:rPr>
              <w:t>7</w:t>
            </w:r>
          </w:p>
        </w:tc>
        <w:tc>
          <w:tcPr>
            <w:tcW w:w="184" w:type="pct"/>
            <w:shd w:val="clear" w:color="auto" w:fill="auto"/>
            <w:vAlign w:val="center"/>
          </w:tcPr>
          <w:p w14:paraId="62BF526D" w14:textId="77777777" w:rsidR="00DA7BD2" w:rsidRPr="00614124" w:rsidRDefault="00DA7BD2" w:rsidP="00B27ABB">
            <w:pPr>
              <w:pStyle w:val="NoSpacing"/>
              <w:keepNext/>
              <w:keepLines/>
              <w:spacing w:after="0" w:line="240" w:lineRule="auto"/>
              <w:jc w:val="center"/>
              <w:rPr>
                <w:color w:val="595959"/>
              </w:rPr>
            </w:pPr>
            <w:r w:rsidRPr="00614124">
              <w:rPr>
                <w:color w:val="595959"/>
              </w:rPr>
              <w:t>8</w:t>
            </w:r>
          </w:p>
        </w:tc>
        <w:tc>
          <w:tcPr>
            <w:tcW w:w="184" w:type="pct"/>
            <w:shd w:val="clear" w:color="auto" w:fill="auto"/>
            <w:vAlign w:val="center"/>
          </w:tcPr>
          <w:p w14:paraId="60CA1C80" w14:textId="77777777" w:rsidR="00DA7BD2" w:rsidRPr="00614124" w:rsidRDefault="00DA7BD2" w:rsidP="00B27ABB">
            <w:pPr>
              <w:pStyle w:val="NoSpacing"/>
              <w:keepNext/>
              <w:keepLines/>
              <w:spacing w:after="0" w:line="240" w:lineRule="auto"/>
              <w:jc w:val="center"/>
              <w:rPr>
                <w:color w:val="595959"/>
              </w:rPr>
            </w:pPr>
            <w:r w:rsidRPr="00614124">
              <w:rPr>
                <w:color w:val="595959"/>
              </w:rPr>
              <w:t>9</w:t>
            </w:r>
          </w:p>
        </w:tc>
        <w:tc>
          <w:tcPr>
            <w:tcW w:w="376" w:type="pct"/>
            <w:shd w:val="clear" w:color="auto" w:fill="auto"/>
            <w:vAlign w:val="center"/>
          </w:tcPr>
          <w:p w14:paraId="44B452D6" w14:textId="77777777" w:rsidR="00DA7BD2" w:rsidRPr="00614124" w:rsidRDefault="00DA7BD2" w:rsidP="00B27ABB">
            <w:pPr>
              <w:pStyle w:val="NoSpacing"/>
              <w:keepNext/>
              <w:keepLines/>
              <w:spacing w:after="0" w:line="240" w:lineRule="auto"/>
              <w:jc w:val="center"/>
              <w:rPr>
                <w:color w:val="595959"/>
              </w:rPr>
            </w:pPr>
            <w:r w:rsidRPr="00614124">
              <w:rPr>
                <w:color w:val="595959"/>
              </w:rPr>
              <w:t>10</w:t>
            </w:r>
          </w:p>
        </w:tc>
        <w:tc>
          <w:tcPr>
            <w:tcW w:w="358" w:type="pct"/>
            <w:vAlign w:val="center"/>
          </w:tcPr>
          <w:p w14:paraId="54DAAAA4" w14:textId="77777777" w:rsidR="00DA7BD2" w:rsidRPr="00614124" w:rsidRDefault="00DA7BD2" w:rsidP="00B27ABB">
            <w:pPr>
              <w:pStyle w:val="NoSpacing"/>
              <w:keepNext/>
              <w:keepLines/>
              <w:spacing w:after="0" w:line="240" w:lineRule="auto"/>
              <w:jc w:val="center"/>
              <w:rPr>
                <w:color w:val="595959"/>
              </w:rPr>
            </w:pPr>
            <w:r w:rsidRPr="00614124">
              <w:rPr>
                <w:color w:val="595959"/>
              </w:rPr>
              <w:t>97</w:t>
            </w:r>
          </w:p>
        </w:tc>
        <w:tc>
          <w:tcPr>
            <w:tcW w:w="631" w:type="pct"/>
            <w:vAlign w:val="center"/>
          </w:tcPr>
          <w:p w14:paraId="63D139AE" w14:textId="77777777" w:rsidR="00DA7BD2" w:rsidRPr="00614124" w:rsidRDefault="00DA7BD2" w:rsidP="00B27ABB">
            <w:pPr>
              <w:pStyle w:val="NoSpacing"/>
              <w:keepNext/>
              <w:keepLines/>
              <w:spacing w:after="0" w:line="240" w:lineRule="auto"/>
              <w:jc w:val="center"/>
              <w:rPr>
                <w:color w:val="595959"/>
              </w:rPr>
            </w:pPr>
            <w:r w:rsidRPr="00614124">
              <w:rPr>
                <w:color w:val="595959"/>
              </w:rPr>
              <w:t>99</w:t>
            </w:r>
          </w:p>
        </w:tc>
      </w:tr>
      <w:tr w:rsidR="0066527C" w:rsidRPr="00614124" w14:paraId="2F577F88" w14:textId="77777777" w:rsidTr="0066527C">
        <w:trPr>
          <w:jc w:val="center"/>
        </w:trPr>
        <w:tc>
          <w:tcPr>
            <w:tcW w:w="447" w:type="pct"/>
            <w:shd w:val="clear" w:color="auto" w:fill="auto"/>
            <w:vAlign w:val="center"/>
          </w:tcPr>
          <w:p w14:paraId="209871E9" w14:textId="77777777" w:rsidR="00DA7BD2" w:rsidRPr="00614124" w:rsidRDefault="00DA7BD2" w:rsidP="00B27ABB">
            <w:pPr>
              <w:pStyle w:val="NoSpacing"/>
              <w:keepNext/>
              <w:keepLines/>
              <w:spacing w:after="0" w:line="240" w:lineRule="auto"/>
              <w:jc w:val="center"/>
              <w:rPr>
                <w:color w:val="595959"/>
              </w:rPr>
            </w:pPr>
            <w:r w:rsidRPr="00614124">
              <w:rPr>
                <w:color w:val="595959"/>
              </w:rPr>
              <w:t>B</w:t>
            </w:r>
          </w:p>
        </w:tc>
        <w:tc>
          <w:tcPr>
            <w:tcW w:w="1113" w:type="pct"/>
            <w:shd w:val="clear" w:color="auto" w:fill="auto"/>
            <w:vAlign w:val="center"/>
          </w:tcPr>
          <w:p w14:paraId="1356AC9F" w14:textId="77777777" w:rsidR="00DA7BD2" w:rsidRPr="00614124" w:rsidRDefault="00DA7BD2" w:rsidP="00B27ABB">
            <w:pPr>
              <w:pStyle w:val="NoSpacing"/>
              <w:keepNext/>
              <w:keepLines/>
              <w:spacing w:after="0" w:line="240" w:lineRule="auto"/>
              <w:rPr>
                <w:color w:val="595959"/>
              </w:rPr>
            </w:pPr>
            <w:r w:rsidRPr="00614124">
              <w:rPr>
                <w:color w:val="595959"/>
              </w:rPr>
              <w:t>Quality of the content</w:t>
            </w:r>
          </w:p>
        </w:tc>
        <w:tc>
          <w:tcPr>
            <w:tcW w:w="417" w:type="pct"/>
            <w:shd w:val="clear" w:color="auto" w:fill="auto"/>
            <w:vAlign w:val="center"/>
          </w:tcPr>
          <w:p w14:paraId="7F291358" w14:textId="77777777" w:rsidR="00DA7BD2" w:rsidRPr="00614124" w:rsidRDefault="00DA7BD2" w:rsidP="00B27ABB">
            <w:pPr>
              <w:pStyle w:val="NoSpacing"/>
              <w:keepNext/>
              <w:keepLines/>
              <w:spacing w:after="0" w:line="240" w:lineRule="auto"/>
              <w:jc w:val="center"/>
              <w:rPr>
                <w:color w:val="595959"/>
              </w:rPr>
            </w:pPr>
            <w:r w:rsidRPr="00614124">
              <w:rPr>
                <w:color w:val="595959"/>
              </w:rPr>
              <w:t>0</w:t>
            </w:r>
          </w:p>
        </w:tc>
        <w:tc>
          <w:tcPr>
            <w:tcW w:w="186" w:type="pct"/>
            <w:shd w:val="clear" w:color="auto" w:fill="auto"/>
            <w:vAlign w:val="center"/>
          </w:tcPr>
          <w:p w14:paraId="65D81106" w14:textId="77777777" w:rsidR="00DA7BD2" w:rsidRPr="00614124" w:rsidRDefault="00DA7BD2" w:rsidP="00B27ABB">
            <w:pPr>
              <w:pStyle w:val="NoSpacing"/>
              <w:keepNext/>
              <w:keepLines/>
              <w:spacing w:after="0" w:line="240" w:lineRule="auto"/>
              <w:jc w:val="center"/>
              <w:rPr>
                <w:color w:val="595959"/>
              </w:rPr>
            </w:pPr>
            <w:r w:rsidRPr="00614124">
              <w:rPr>
                <w:color w:val="595959"/>
              </w:rPr>
              <w:t>1</w:t>
            </w:r>
          </w:p>
        </w:tc>
        <w:tc>
          <w:tcPr>
            <w:tcW w:w="184" w:type="pct"/>
            <w:shd w:val="clear" w:color="auto" w:fill="auto"/>
            <w:vAlign w:val="center"/>
          </w:tcPr>
          <w:p w14:paraId="2D120F56" w14:textId="77777777" w:rsidR="00DA7BD2" w:rsidRPr="00614124" w:rsidRDefault="00DA7BD2" w:rsidP="00B27ABB">
            <w:pPr>
              <w:pStyle w:val="NoSpacing"/>
              <w:keepNext/>
              <w:keepLines/>
              <w:spacing w:after="0" w:line="240" w:lineRule="auto"/>
              <w:jc w:val="center"/>
              <w:rPr>
                <w:color w:val="595959"/>
              </w:rPr>
            </w:pPr>
            <w:r w:rsidRPr="00614124">
              <w:rPr>
                <w:color w:val="595959"/>
              </w:rPr>
              <w:t>2</w:t>
            </w:r>
          </w:p>
        </w:tc>
        <w:tc>
          <w:tcPr>
            <w:tcW w:w="184" w:type="pct"/>
            <w:shd w:val="clear" w:color="auto" w:fill="auto"/>
            <w:vAlign w:val="center"/>
          </w:tcPr>
          <w:p w14:paraId="28E32F42" w14:textId="77777777" w:rsidR="00DA7BD2" w:rsidRPr="00614124" w:rsidRDefault="00DA7BD2" w:rsidP="00B27ABB">
            <w:pPr>
              <w:pStyle w:val="NoSpacing"/>
              <w:keepNext/>
              <w:keepLines/>
              <w:spacing w:after="0" w:line="240" w:lineRule="auto"/>
              <w:jc w:val="center"/>
              <w:rPr>
                <w:color w:val="595959"/>
              </w:rPr>
            </w:pPr>
            <w:r w:rsidRPr="00614124">
              <w:rPr>
                <w:color w:val="595959"/>
              </w:rPr>
              <w:t>3</w:t>
            </w:r>
          </w:p>
        </w:tc>
        <w:tc>
          <w:tcPr>
            <w:tcW w:w="184" w:type="pct"/>
            <w:shd w:val="clear" w:color="auto" w:fill="auto"/>
            <w:vAlign w:val="center"/>
          </w:tcPr>
          <w:p w14:paraId="2E98C8BA" w14:textId="77777777" w:rsidR="00DA7BD2" w:rsidRPr="00614124" w:rsidRDefault="00DA7BD2" w:rsidP="00B27ABB">
            <w:pPr>
              <w:pStyle w:val="NoSpacing"/>
              <w:keepNext/>
              <w:keepLines/>
              <w:spacing w:after="0" w:line="240" w:lineRule="auto"/>
              <w:jc w:val="center"/>
              <w:rPr>
                <w:color w:val="595959"/>
              </w:rPr>
            </w:pPr>
            <w:r w:rsidRPr="00614124">
              <w:rPr>
                <w:color w:val="595959"/>
              </w:rPr>
              <w:t>4</w:t>
            </w:r>
          </w:p>
        </w:tc>
        <w:tc>
          <w:tcPr>
            <w:tcW w:w="184" w:type="pct"/>
            <w:shd w:val="clear" w:color="auto" w:fill="auto"/>
            <w:vAlign w:val="center"/>
          </w:tcPr>
          <w:p w14:paraId="36594191" w14:textId="77777777" w:rsidR="00DA7BD2" w:rsidRPr="00614124" w:rsidRDefault="00DA7BD2" w:rsidP="00B27ABB">
            <w:pPr>
              <w:pStyle w:val="NoSpacing"/>
              <w:keepNext/>
              <w:keepLines/>
              <w:spacing w:after="0" w:line="240" w:lineRule="auto"/>
              <w:jc w:val="center"/>
              <w:rPr>
                <w:color w:val="595959"/>
              </w:rPr>
            </w:pPr>
            <w:r w:rsidRPr="00614124">
              <w:rPr>
                <w:color w:val="595959"/>
              </w:rPr>
              <w:t>5</w:t>
            </w:r>
          </w:p>
        </w:tc>
        <w:tc>
          <w:tcPr>
            <w:tcW w:w="184" w:type="pct"/>
            <w:shd w:val="clear" w:color="auto" w:fill="auto"/>
            <w:vAlign w:val="center"/>
          </w:tcPr>
          <w:p w14:paraId="193521C8" w14:textId="77777777" w:rsidR="00DA7BD2" w:rsidRPr="00614124" w:rsidRDefault="00DA7BD2" w:rsidP="00B27ABB">
            <w:pPr>
              <w:pStyle w:val="NoSpacing"/>
              <w:keepNext/>
              <w:keepLines/>
              <w:spacing w:after="0" w:line="240" w:lineRule="auto"/>
              <w:jc w:val="center"/>
              <w:rPr>
                <w:color w:val="595959"/>
              </w:rPr>
            </w:pPr>
            <w:r w:rsidRPr="00614124">
              <w:rPr>
                <w:color w:val="595959"/>
              </w:rPr>
              <w:t>6</w:t>
            </w:r>
          </w:p>
        </w:tc>
        <w:tc>
          <w:tcPr>
            <w:tcW w:w="184" w:type="pct"/>
            <w:shd w:val="clear" w:color="auto" w:fill="auto"/>
            <w:vAlign w:val="center"/>
          </w:tcPr>
          <w:p w14:paraId="265DC1C9" w14:textId="77777777" w:rsidR="00DA7BD2" w:rsidRPr="00614124" w:rsidRDefault="00DA7BD2" w:rsidP="00B27ABB">
            <w:pPr>
              <w:pStyle w:val="NoSpacing"/>
              <w:keepNext/>
              <w:keepLines/>
              <w:spacing w:after="0" w:line="240" w:lineRule="auto"/>
              <w:jc w:val="center"/>
              <w:rPr>
                <w:color w:val="595959"/>
              </w:rPr>
            </w:pPr>
            <w:r w:rsidRPr="00614124">
              <w:rPr>
                <w:color w:val="595959"/>
              </w:rPr>
              <w:t>7</w:t>
            </w:r>
          </w:p>
        </w:tc>
        <w:tc>
          <w:tcPr>
            <w:tcW w:w="184" w:type="pct"/>
            <w:shd w:val="clear" w:color="auto" w:fill="auto"/>
            <w:vAlign w:val="center"/>
          </w:tcPr>
          <w:p w14:paraId="75E00479" w14:textId="77777777" w:rsidR="00DA7BD2" w:rsidRPr="00614124" w:rsidRDefault="00DA7BD2" w:rsidP="00B27ABB">
            <w:pPr>
              <w:pStyle w:val="NoSpacing"/>
              <w:keepNext/>
              <w:keepLines/>
              <w:spacing w:after="0" w:line="240" w:lineRule="auto"/>
              <w:jc w:val="center"/>
              <w:rPr>
                <w:color w:val="595959"/>
              </w:rPr>
            </w:pPr>
            <w:r w:rsidRPr="00614124">
              <w:rPr>
                <w:color w:val="595959"/>
              </w:rPr>
              <w:t>8</w:t>
            </w:r>
          </w:p>
        </w:tc>
        <w:tc>
          <w:tcPr>
            <w:tcW w:w="184" w:type="pct"/>
            <w:shd w:val="clear" w:color="auto" w:fill="auto"/>
            <w:vAlign w:val="center"/>
          </w:tcPr>
          <w:p w14:paraId="2E188899" w14:textId="77777777" w:rsidR="00DA7BD2" w:rsidRPr="00614124" w:rsidRDefault="00DA7BD2" w:rsidP="00B27ABB">
            <w:pPr>
              <w:pStyle w:val="NoSpacing"/>
              <w:keepNext/>
              <w:keepLines/>
              <w:spacing w:after="0" w:line="240" w:lineRule="auto"/>
              <w:jc w:val="center"/>
              <w:rPr>
                <w:color w:val="595959"/>
              </w:rPr>
            </w:pPr>
            <w:r w:rsidRPr="00614124">
              <w:rPr>
                <w:color w:val="595959"/>
              </w:rPr>
              <w:t>9</w:t>
            </w:r>
          </w:p>
        </w:tc>
        <w:tc>
          <w:tcPr>
            <w:tcW w:w="376" w:type="pct"/>
            <w:shd w:val="clear" w:color="auto" w:fill="auto"/>
            <w:vAlign w:val="center"/>
          </w:tcPr>
          <w:p w14:paraId="7E3D2C1F" w14:textId="77777777" w:rsidR="00DA7BD2" w:rsidRPr="00614124" w:rsidRDefault="00DA7BD2" w:rsidP="00B27ABB">
            <w:pPr>
              <w:pStyle w:val="NoSpacing"/>
              <w:keepNext/>
              <w:keepLines/>
              <w:spacing w:after="0" w:line="240" w:lineRule="auto"/>
              <w:jc w:val="center"/>
              <w:rPr>
                <w:color w:val="595959"/>
              </w:rPr>
            </w:pPr>
            <w:r w:rsidRPr="00614124">
              <w:rPr>
                <w:color w:val="595959"/>
              </w:rPr>
              <w:t>10</w:t>
            </w:r>
          </w:p>
        </w:tc>
        <w:tc>
          <w:tcPr>
            <w:tcW w:w="358" w:type="pct"/>
            <w:vAlign w:val="center"/>
          </w:tcPr>
          <w:p w14:paraId="0BD2999A" w14:textId="77777777" w:rsidR="00DA7BD2" w:rsidRPr="00614124" w:rsidRDefault="00DA7BD2" w:rsidP="00B27ABB">
            <w:pPr>
              <w:pStyle w:val="NoSpacing"/>
              <w:keepNext/>
              <w:keepLines/>
              <w:spacing w:after="0" w:line="240" w:lineRule="auto"/>
              <w:jc w:val="center"/>
              <w:rPr>
                <w:color w:val="595959"/>
              </w:rPr>
            </w:pPr>
            <w:r w:rsidRPr="00614124">
              <w:rPr>
                <w:color w:val="595959"/>
              </w:rPr>
              <w:t>97</w:t>
            </w:r>
          </w:p>
        </w:tc>
        <w:tc>
          <w:tcPr>
            <w:tcW w:w="631" w:type="pct"/>
            <w:vAlign w:val="center"/>
          </w:tcPr>
          <w:p w14:paraId="295B51A2" w14:textId="77777777" w:rsidR="00DA7BD2" w:rsidRPr="00614124" w:rsidRDefault="00DA7BD2" w:rsidP="00B27ABB">
            <w:pPr>
              <w:pStyle w:val="NoSpacing"/>
              <w:keepNext/>
              <w:keepLines/>
              <w:spacing w:after="0" w:line="240" w:lineRule="auto"/>
              <w:jc w:val="center"/>
              <w:rPr>
                <w:color w:val="595959"/>
              </w:rPr>
            </w:pPr>
            <w:r w:rsidRPr="00614124">
              <w:rPr>
                <w:color w:val="595959"/>
              </w:rPr>
              <w:t>99</w:t>
            </w:r>
          </w:p>
        </w:tc>
      </w:tr>
      <w:tr w:rsidR="0066527C" w:rsidRPr="00614124" w14:paraId="16270D43" w14:textId="77777777" w:rsidTr="0066527C">
        <w:trPr>
          <w:jc w:val="center"/>
        </w:trPr>
        <w:tc>
          <w:tcPr>
            <w:tcW w:w="447" w:type="pct"/>
            <w:shd w:val="clear" w:color="auto" w:fill="auto"/>
            <w:vAlign w:val="center"/>
          </w:tcPr>
          <w:p w14:paraId="4AC4496A" w14:textId="77777777" w:rsidR="00DA7BD2" w:rsidRPr="00614124" w:rsidRDefault="00DA7BD2" w:rsidP="00B27ABB">
            <w:pPr>
              <w:pStyle w:val="NoSpacing"/>
              <w:keepNext/>
              <w:keepLines/>
              <w:spacing w:after="0" w:line="240" w:lineRule="auto"/>
              <w:jc w:val="center"/>
              <w:rPr>
                <w:color w:val="595959"/>
              </w:rPr>
            </w:pPr>
            <w:r w:rsidRPr="00614124">
              <w:rPr>
                <w:color w:val="595959"/>
              </w:rPr>
              <w:t>C</w:t>
            </w:r>
          </w:p>
        </w:tc>
        <w:tc>
          <w:tcPr>
            <w:tcW w:w="1113" w:type="pct"/>
            <w:shd w:val="clear" w:color="auto" w:fill="auto"/>
            <w:vAlign w:val="center"/>
          </w:tcPr>
          <w:p w14:paraId="67414C82" w14:textId="77777777" w:rsidR="00DA7BD2" w:rsidRPr="00614124" w:rsidRDefault="00DA7BD2" w:rsidP="00B27ABB">
            <w:pPr>
              <w:pStyle w:val="NoSpacing"/>
              <w:keepNext/>
              <w:keepLines/>
              <w:spacing w:after="0" w:line="240" w:lineRule="auto"/>
              <w:rPr>
                <w:color w:val="595959"/>
              </w:rPr>
            </w:pPr>
            <w:r w:rsidRPr="00614124">
              <w:rPr>
                <w:color w:val="595959"/>
              </w:rPr>
              <w:t>The presenter / trainer</w:t>
            </w:r>
          </w:p>
        </w:tc>
        <w:tc>
          <w:tcPr>
            <w:tcW w:w="417" w:type="pct"/>
            <w:shd w:val="clear" w:color="auto" w:fill="auto"/>
            <w:vAlign w:val="center"/>
          </w:tcPr>
          <w:p w14:paraId="4F2111BC" w14:textId="77777777" w:rsidR="00DA7BD2" w:rsidRPr="00614124" w:rsidRDefault="00DA7BD2" w:rsidP="00B27ABB">
            <w:pPr>
              <w:pStyle w:val="NoSpacing"/>
              <w:keepNext/>
              <w:keepLines/>
              <w:spacing w:after="0" w:line="240" w:lineRule="auto"/>
              <w:jc w:val="center"/>
              <w:rPr>
                <w:color w:val="595959"/>
              </w:rPr>
            </w:pPr>
            <w:r w:rsidRPr="00614124">
              <w:rPr>
                <w:color w:val="595959"/>
              </w:rPr>
              <w:t>0</w:t>
            </w:r>
          </w:p>
        </w:tc>
        <w:tc>
          <w:tcPr>
            <w:tcW w:w="186" w:type="pct"/>
            <w:shd w:val="clear" w:color="auto" w:fill="auto"/>
            <w:vAlign w:val="center"/>
          </w:tcPr>
          <w:p w14:paraId="42B23276" w14:textId="77777777" w:rsidR="00DA7BD2" w:rsidRPr="00614124" w:rsidRDefault="00DA7BD2" w:rsidP="00B27ABB">
            <w:pPr>
              <w:pStyle w:val="NoSpacing"/>
              <w:keepNext/>
              <w:keepLines/>
              <w:spacing w:after="0" w:line="240" w:lineRule="auto"/>
              <w:jc w:val="center"/>
              <w:rPr>
                <w:color w:val="595959"/>
              </w:rPr>
            </w:pPr>
            <w:r w:rsidRPr="00614124">
              <w:rPr>
                <w:color w:val="595959"/>
              </w:rPr>
              <w:t>1</w:t>
            </w:r>
          </w:p>
        </w:tc>
        <w:tc>
          <w:tcPr>
            <w:tcW w:w="184" w:type="pct"/>
            <w:shd w:val="clear" w:color="auto" w:fill="auto"/>
            <w:vAlign w:val="center"/>
          </w:tcPr>
          <w:p w14:paraId="4946B88D" w14:textId="77777777" w:rsidR="00DA7BD2" w:rsidRPr="00614124" w:rsidRDefault="00DA7BD2" w:rsidP="00B27ABB">
            <w:pPr>
              <w:pStyle w:val="NoSpacing"/>
              <w:keepNext/>
              <w:keepLines/>
              <w:spacing w:after="0" w:line="240" w:lineRule="auto"/>
              <w:jc w:val="center"/>
              <w:rPr>
                <w:color w:val="595959"/>
              </w:rPr>
            </w:pPr>
            <w:r w:rsidRPr="00614124">
              <w:rPr>
                <w:color w:val="595959"/>
              </w:rPr>
              <w:t>2</w:t>
            </w:r>
          </w:p>
        </w:tc>
        <w:tc>
          <w:tcPr>
            <w:tcW w:w="184" w:type="pct"/>
            <w:shd w:val="clear" w:color="auto" w:fill="auto"/>
            <w:vAlign w:val="center"/>
          </w:tcPr>
          <w:p w14:paraId="3922D157" w14:textId="77777777" w:rsidR="00DA7BD2" w:rsidRPr="00614124" w:rsidRDefault="00DA7BD2" w:rsidP="00B27ABB">
            <w:pPr>
              <w:pStyle w:val="NoSpacing"/>
              <w:keepNext/>
              <w:keepLines/>
              <w:spacing w:after="0" w:line="240" w:lineRule="auto"/>
              <w:jc w:val="center"/>
              <w:rPr>
                <w:color w:val="595959"/>
              </w:rPr>
            </w:pPr>
            <w:r w:rsidRPr="00614124">
              <w:rPr>
                <w:color w:val="595959"/>
              </w:rPr>
              <w:t>3</w:t>
            </w:r>
          </w:p>
        </w:tc>
        <w:tc>
          <w:tcPr>
            <w:tcW w:w="184" w:type="pct"/>
            <w:shd w:val="clear" w:color="auto" w:fill="auto"/>
            <w:vAlign w:val="center"/>
          </w:tcPr>
          <w:p w14:paraId="07C5C176" w14:textId="77777777" w:rsidR="00DA7BD2" w:rsidRPr="00614124" w:rsidRDefault="00DA7BD2" w:rsidP="00B27ABB">
            <w:pPr>
              <w:pStyle w:val="NoSpacing"/>
              <w:keepNext/>
              <w:keepLines/>
              <w:spacing w:after="0" w:line="240" w:lineRule="auto"/>
              <w:jc w:val="center"/>
              <w:rPr>
                <w:color w:val="595959"/>
              </w:rPr>
            </w:pPr>
            <w:r w:rsidRPr="00614124">
              <w:rPr>
                <w:color w:val="595959"/>
              </w:rPr>
              <w:t>4</w:t>
            </w:r>
          </w:p>
        </w:tc>
        <w:tc>
          <w:tcPr>
            <w:tcW w:w="184" w:type="pct"/>
            <w:shd w:val="clear" w:color="auto" w:fill="auto"/>
            <w:vAlign w:val="center"/>
          </w:tcPr>
          <w:p w14:paraId="489B90F3" w14:textId="77777777" w:rsidR="00DA7BD2" w:rsidRPr="00614124" w:rsidRDefault="00DA7BD2" w:rsidP="00B27ABB">
            <w:pPr>
              <w:pStyle w:val="NoSpacing"/>
              <w:keepNext/>
              <w:keepLines/>
              <w:spacing w:after="0" w:line="240" w:lineRule="auto"/>
              <w:jc w:val="center"/>
              <w:rPr>
                <w:color w:val="595959"/>
              </w:rPr>
            </w:pPr>
            <w:r w:rsidRPr="00614124">
              <w:rPr>
                <w:color w:val="595959"/>
              </w:rPr>
              <w:t>5</w:t>
            </w:r>
          </w:p>
        </w:tc>
        <w:tc>
          <w:tcPr>
            <w:tcW w:w="184" w:type="pct"/>
            <w:shd w:val="clear" w:color="auto" w:fill="auto"/>
            <w:vAlign w:val="center"/>
          </w:tcPr>
          <w:p w14:paraId="1314A641" w14:textId="77777777" w:rsidR="00DA7BD2" w:rsidRPr="00614124" w:rsidRDefault="00DA7BD2" w:rsidP="00B27ABB">
            <w:pPr>
              <w:pStyle w:val="NoSpacing"/>
              <w:keepNext/>
              <w:keepLines/>
              <w:spacing w:after="0" w:line="240" w:lineRule="auto"/>
              <w:jc w:val="center"/>
              <w:rPr>
                <w:color w:val="595959"/>
              </w:rPr>
            </w:pPr>
            <w:r w:rsidRPr="00614124">
              <w:rPr>
                <w:color w:val="595959"/>
              </w:rPr>
              <w:t>6</w:t>
            </w:r>
          </w:p>
        </w:tc>
        <w:tc>
          <w:tcPr>
            <w:tcW w:w="184" w:type="pct"/>
            <w:shd w:val="clear" w:color="auto" w:fill="auto"/>
            <w:vAlign w:val="center"/>
          </w:tcPr>
          <w:p w14:paraId="1A3AB547" w14:textId="77777777" w:rsidR="00DA7BD2" w:rsidRPr="00614124" w:rsidRDefault="00DA7BD2" w:rsidP="00B27ABB">
            <w:pPr>
              <w:pStyle w:val="NoSpacing"/>
              <w:keepNext/>
              <w:keepLines/>
              <w:spacing w:after="0" w:line="240" w:lineRule="auto"/>
              <w:jc w:val="center"/>
              <w:rPr>
                <w:color w:val="595959"/>
              </w:rPr>
            </w:pPr>
            <w:r w:rsidRPr="00614124">
              <w:rPr>
                <w:color w:val="595959"/>
              </w:rPr>
              <w:t>7</w:t>
            </w:r>
          </w:p>
        </w:tc>
        <w:tc>
          <w:tcPr>
            <w:tcW w:w="184" w:type="pct"/>
            <w:shd w:val="clear" w:color="auto" w:fill="auto"/>
            <w:vAlign w:val="center"/>
          </w:tcPr>
          <w:p w14:paraId="594917F8" w14:textId="77777777" w:rsidR="00DA7BD2" w:rsidRPr="00614124" w:rsidRDefault="00DA7BD2" w:rsidP="00B27ABB">
            <w:pPr>
              <w:pStyle w:val="NoSpacing"/>
              <w:keepNext/>
              <w:keepLines/>
              <w:spacing w:after="0" w:line="240" w:lineRule="auto"/>
              <w:jc w:val="center"/>
              <w:rPr>
                <w:color w:val="595959"/>
              </w:rPr>
            </w:pPr>
            <w:r w:rsidRPr="00614124">
              <w:rPr>
                <w:color w:val="595959"/>
              </w:rPr>
              <w:t>8</w:t>
            </w:r>
          </w:p>
        </w:tc>
        <w:tc>
          <w:tcPr>
            <w:tcW w:w="184" w:type="pct"/>
            <w:shd w:val="clear" w:color="auto" w:fill="auto"/>
            <w:vAlign w:val="center"/>
          </w:tcPr>
          <w:p w14:paraId="64296141" w14:textId="77777777" w:rsidR="00DA7BD2" w:rsidRPr="00614124" w:rsidRDefault="00DA7BD2" w:rsidP="00B27ABB">
            <w:pPr>
              <w:pStyle w:val="NoSpacing"/>
              <w:keepNext/>
              <w:keepLines/>
              <w:spacing w:after="0" w:line="240" w:lineRule="auto"/>
              <w:jc w:val="center"/>
              <w:rPr>
                <w:color w:val="595959"/>
              </w:rPr>
            </w:pPr>
            <w:r w:rsidRPr="00614124">
              <w:rPr>
                <w:color w:val="595959"/>
              </w:rPr>
              <w:t>9</w:t>
            </w:r>
          </w:p>
        </w:tc>
        <w:tc>
          <w:tcPr>
            <w:tcW w:w="376" w:type="pct"/>
            <w:shd w:val="clear" w:color="auto" w:fill="auto"/>
            <w:vAlign w:val="center"/>
          </w:tcPr>
          <w:p w14:paraId="2284E47D" w14:textId="77777777" w:rsidR="00DA7BD2" w:rsidRPr="00614124" w:rsidRDefault="00DA7BD2" w:rsidP="00B27ABB">
            <w:pPr>
              <w:pStyle w:val="NoSpacing"/>
              <w:keepNext/>
              <w:keepLines/>
              <w:spacing w:after="0" w:line="240" w:lineRule="auto"/>
              <w:jc w:val="center"/>
              <w:rPr>
                <w:color w:val="595959"/>
              </w:rPr>
            </w:pPr>
            <w:r w:rsidRPr="00614124">
              <w:rPr>
                <w:color w:val="595959"/>
              </w:rPr>
              <w:t>10</w:t>
            </w:r>
          </w:p>
        </w:tc>
        <w:tc>
          <w:tcPr>
            <w:tcW w:w="358" w:type="pct"/>
            <w:vAlign w:val="center"/>
          </w:tcPr>
          <w:p w14:paraId="5F3E5C23" w14:textId="77777777" w:rsidR="00DA7BD2" w:rsidRPr="00614124" w:rsidRDefault="00DA7BD2" w:rsidP="00B27ABB">
            <w:pPr>
              <w:pStyle w:val="NoSpacing"/>
              <w:keepNext/>
              <w:keepLines/>
              <w:spacing w:after="0" w:line="240" w:lineRule="auto"/>
              <w:jc w:val="center"/>
              <w:rPr>
                <w:color w:val="595959"/>
              </w:rPr>
            </w:pPr>
            <w:r w:rsidRPr="00614124">
              <w:rPr>
                <w:color w:val="595959"/>
              </w:rPr>
              <w:t>97</w:t>
            </w:r>
          </w:p>
        </w:tc>
        <w:tc>
          <w:tcPr>
            <w:tcW w:w="631" w:type="pct"/>
            <w:vAlign w:val="center"/>
          </w:tcPr>
          <w:p w14:paraId="7661848D" w14:textId="77777777" w:rsidR="00DA7BD2" w:rsidRPr="00614124" w:rsidRDefault="00DA7BD2" w:rsidP="00B27ABB">
            <w:pPr>
              <w:pStyle w:val="NoSpacing"/>
              <w:keepNext/>
              <w:keepLines/>
              <w:spacing w:after="0" w:line="240" w:lineRule="auto"/>
              <w:jc w:val="center"/>
              <w:rPr>
                <w:color w:val="595959"/>
              </w:rPr>
            </w:pPr>
            <w:r w:rsidRPr="00614124">
              <w:rPr>
                <w:color w:val="595959"/>
              </w:rPr>
              <w:t>99</w:t>
            </w:r>
          </w:p>
        </w:tc>
      </w:tr>
    </w:tbl>
    <w:p w14:paraId="73347683" w14:textId="77777777" w:rsidR="00DA7BD2" w:rsidRPr="00614124" w:rsidRDefault="00DA7BD2" w:rsidP="00B27ABB">
      <w:pPr>
        <w:tabs>
          <w:tab w:val="right" w:pos="180"/>
        </w:tabs>
        <w:spacing w:after="0" w:line="240" w:lineRule="auto"/>
        <w:rPr>
          <w:color w:val="595959"/>
          <w:lang w:eastAsia="zh-CN"/>
        </w:rPr>
      </w:pPr>
    </w:p>
    <w:p w14:paraId="3EB3821E"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br w:type="page"/>
      </w:r>
      <w:r w:rsidRPr="00614124">
        <w:rPr>
          <w:color w:val="595959"/>
          <w:lang w:eastAsia="zh-CN"/>
        </w:rPr>
        <w:lastRenderedPageBreak/>
        <w:t>UE27. WORKPLACE CHANGES (DO NOT DISPLAY)</w:t>
      </w:r>
    </w:p>
    <w:p w14:paraId="07937C90"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UE27. To what extent do you agree or disagree that as a result of your workplace having accessed the Disability Awareness Training that…</w:t>
      </w:r>
    </w:p>
    <w:p w14:paraId="401E549D" w14:textId="77777777" w:rsidR="00DA7BD2" w:rsidRPr="00614124" w:rsidRDefault="00DA7BD2" w:rsidP="00B27ABB">
      <w:pPr>
        <w:pStyle w:val="BodyText2"/>
        <w:tabs>
          <w:tab w:val="right" w:pos="180"/>
        </w:tabs>
        <w:spacing w:after="0" w:line="240" w:lineRule="auto"/>
        <w:jc w:val="both"/>
        <w:rPr>
          <w:color w:val="595959"/>
        </w:rPr>
      </w:pPr>
      <w:r w:rsidRPr="00614124">
        <w:rPr>
          <w:color w:val="595959"/>
        </w:rPr>
        <w:t>NOTE: RANDOMISE CODES A TO E</w:t>
      </w:r>
    </w:p>
    <w:p w14:paraId="66A0DCA1"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2106"/>
        <w:gridCol w:w="724"/>
        <w:gridCol w:w="328"/>
        <w:gridCol w:w="328"/>
        <w:gridCol w:w="328"/>
        <w:gridCol w:w="328"/>
        <w:gridCol w:w="328"/>
        <w:gridCol w:w="328"/>
        <w:gridCol w:w="328"/>
        <w:gridCol w:w="328"/>
        <w:gridCol w:w="328"/>
        <w:gridCol w:w="654"/>
        <w:gridCol w:w="623"/>
        <w:gridCol w:w="1163"/>
      </w:tblGrid>
      <w:tr w:rsidR="00DA7BD2" w:rsidRPr="00614124" w14:paraId="0C14FBB5" w14:textId="77777777" w:rsidTr="006D05BE">
        <w:trPr>
          <w:cantSplit/>
          <w:trHeight w:val="1361"/>
          <w:jc w:val="center"/>
        </w:trPr>
        <w:tc>
          <w:tcPr>
            <w:tcW w:w="437" w:type="pct"/>
            <w:shd w:val="clear" w:color="auto" w:fill="D9D9D9"/>
            <w:vAlign w:val="center"/>
          </w:tcPr>
          <w:p w14:paraId="443D0546"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1171" w:type="pct"/>
            <w:shd w:val="clear" w:color="auto" w:fill="D9D9D9"/>
            <w:vAlign w:val="center"/>
          </w:tcPr>
          <w:p w14:paraId="740020C6" w14:textId="77777777" w:rsidR="00DA7BD2" w:rsidRPr="00614124" w:rsidRDefault="00DA7BD2" w:rsidP="00B27ABB">
            <w:pPr>
              <w:pStyle w:val="Tabletext0"/>
              <w:tabs>
                <w:tab w:val="left" w:pos="8080"/>
              </w:tabs>
              <w:spacing w:after="0"/>
              <w:jc w:val="center"/>
              <w:rPr>
                <w:rFonts w:ascii="Arial" w:hAnsi="Arial"/>
                <w:b/>
                <w:color w:val="595959"/>
              </w:rPr>
            </w:pPr>
          </w:p>
        </w:tc>
        <w:tc>
          <w:tcPr>
            <w:tcW w:w="405" w:type="pct"/>
            <w:shd w:val="clear" w:color="auto" w:fill="D9D9D9"/>
            <w:textDirection w:val="btLr"/>
            <w:vAlign w:val="center"/>
          </w:tcPr>
          <w:p w14:paraId="43F63DAC"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disagree</w:t>
            </w:r>
          </w:p>
        </w:tc>
        <w:tc>
          <w:tcPr>
            <w:tcW w:w="185" w:type="pct"/>
            <w:shd w:val="clear" w:color="auto" w:fill="D9D9D9"/>
            <w:textDirection w:val="btLr"/>
            <w:vAlign w:val="center"/>
          </w:tcPr>
          <w:p w14:paraId="58A8BF22"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0" w:type="pct"/>
            <w:shd w:val="clear" w:color="auto" w:fill="D9D9D9"/>
            <w:textDirection w:val="btLr"/>
            <w:vAlign w:val="center"/>
          </w:tcPr>
          <w:p w14:paraId="5CB95869"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0" w:type="pct"/>
            <w:shd w:val="clear" w:color="auto" w:fill="D9D9D9"/>
            <w:textDirection w:val="btLr"/>
            <w:vAlign w:val="center"/>
          </w:tcPr>
          <w:p w14:paraId="4D81A4E9"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0" w:type="pct"/>
            <w:shd w:val="clear" w:color="auto" w:fill="D9D9D9"/>
            <w:textDirection w:val="btLr"/>
            <w:vAlign w:val="center"/>
          </w:tcPr>
          <w:p w14:paraId="01A066A6"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0" w:type="pct"/>
            <w:shd w:val="clear" w:color="auto" w:fill="D9D9D9"/>
            <w:textDirection w:val="btLr"/>
            <w:vAlign w:val="center"/>
          </w:tcPr>
          <w:p w14:paraId="018EA648"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0" w:type="pct"/>
            <w:shd w:val="clear" w:color="auto" w:fill="D9D9D9"/>
            <w:textDirection w:val="btLr"/>
            <w:vAlign w:val="center"/>
          </w:tcPr>
          <w:p w14:paraId="588DBF92"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0" w:type="pct"/>
            <w:shd w:val="clear" w:color="auto" w:fill="D9D9D9"/>
            <w:textDirection w:val="btLr"/>
            <w:vAlign w:val="center"/>
          </w:tcPr>
          <w:p w14:paraId="50FB17D8"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0" w:type="pct"/>
            <w:shd w:val="clear" w:color="auto" w:fill="D9D9D9"/>
            <w:textDirection w:val="btLr"/>
            <w:vAlign w:val="center"/>
          </w:tcPr>
          <w:p w14:paraId="4BCE95DB"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0" w:type="pct"/>
            <w:shd w:val="clear" w:color="auto" w:fill="D9D9D9"/>
            <w:textDirection w:val="btLr"/>
            <w:vAlign w:val="center"/>
          </w:tcPr>
          <w:p w14:paraId="4F57CAF9"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366" w:type="pct"/>
            <w:shd w:val="clear" w:color="auto" w:fill="D9D9D9"/>
            <w:textDirection w:val="btLr"/>
            <w:vAlign w:val="center"/>
          </w:tcPr>
          <w:p w14:paraId="7612992E"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agree</w:t>
            </w:r>
          </w:p>
        </w:tc>
        <w:tc>
          <w:tcPr>
            <w:tcW w:w="348" w:type="pct"/>
            <w:shd w:val="clear" w:color="auto" w:fill="D9D9D9"/>
            <w:textDirection w:val="btLr"/>
            <w:vAlign w:val="center"/>
          </w:tcPr>
          <w:p w14:paraId="428B7B0A"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Don’t know</w:t>
            </w:r>
          </w:p>
        </w:tc>
        <w:tc>
          <w:tcPr>
            <w:tcW w:w="648" w:type="pct"/>
            <w:shd w:val="clear" w:color="auto" w:fill="D9D9D9"/>
            <w:textDirection w:val="btLr"/>
            <w:vAlign w:val="center"/>
          </w:tcPr>
          <w:p w14:paraId="7BFBF5E3"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I do not wish to answer this question</w:t>
            </w:r>
          </w:p>
        </w:tc>
      </w:tr>
      <w:tr w:rsidR="00DA7BD2" w:rsidRPr="00614124" w14:paraId="6AC7CE2A" w14:textId="77777777" w:rsidTr="006D05BE">
        <w:trPr>
          <w:jc w:val="center"/>
        </w:trPr>
        <w:tc>
          <w:tcPr>
            <w:tcW w:w="437" w:type="pct"/>
            <w:shd w:val="clear" w:color="auto" w:fill="auto"/>
            <w:vAlign w:val="center"/>
          </w:tcPr>
          <w:p w14:paraId="1C08F425" w14:textId="77777777" w:rsidR="00DA7BD2" w:rsidRPr="00614124" w:rsidRDefault="00DA7BD2" w:rsidP="00B27ABB">
            <w:pPr>
              <w:pStyle w:val="NoSpacing"/>
              <w:keepNext/>
              <w:keepLines/>
              <w:spacing w:after="0" w:line="240" w:lineRule="auto"/>
              <w:jc w:val="center"/>
              <w:rPr>
                <w:color w:val="595959"/>
              </w:rPr>
            </w:pPr>
            <w:r w:rsidRPr="00614124">
              <w:rPr>
                <w:color w:val="595959"/>
              </w:rPr>
              <w:t>A</w:t>
            </w:r>
          </w:p>
        </w:tc>
        <w:tc>
          <w:tcPr>
            <w:tcW w:w="1171" w:type="pct"/>
            <w:shd w:val="clear" w:color="auto" w:fill="auto"/>
            <w:vAlign w:val="center"/>
          </w:tcPr>
          <w:p w14:paraId="1E8AFB6C" w14:textId="77777777" w:rsidR="00DA7BD2" w:rsidRPr="00614124" w:rsidRDefault="00DA7BD2" w:rsidP="00B27ABB">
            <w:pPr>
              <w:tabs>
                <w:tab w:val="left" w:pos="567"/>
              </w:tabs>
              <w:spacing w:after="0" w:line="240" w:lineRule="auto"/>
              <w:rPr>
                <w:color w:val="595959"/>
              </w:rPr>
            </w:pPr>
            <w:r w:rsidRPr="00614124">
              <w:rPr>
                <w:color w:val="595959"/>
              </w:rPr>
              <w:t>Workplace barriers have been reduced for people with disability</w:t>
            </w:r>
          </w:p>
        </w:tc>
        <w:tc>
          <w:tcPr>
            <w:tcW w:w="405" w:type="pct"/>
            <w:shd w:val="clear" w:color="auto" w:fill="auto"/>
            <w:vAlign w:val="center"/>
          </w:tcPr>
          <w:p w14:paraId="54DC18C1" w14:textId="77777777" w:rsidR="00DA7BD2" w:rsidRPr="00614124" w:rsidRDefault="00DA7BD2" w:rsidP="00B27ABB">
            <w:pPr>
              <w:pStyle w:val="NoSpacing"/>
              <w:keepNext/>
              <w:keepLines/>
              <w:spacing w:after="0" w:line="240" w:lineRule="auto"/>
              <w:jc w:val="center"/>
              <w:rPr>
                <w:color w:val="595959"/>
              </w:rPr>
            </w:pPr>
            <w:r w:rsidRPr="00614124">
              <w:rPr>
                <w:color w:val="595959"/>
              </w:rPr>
              <w:t>0</w:t>
            </w:r>
          </w:p>
        </w:tc>
        <w:tc>
          <w:tcPr>
            <w:tcW w:w="185" w:type="pct"/>
            <w:shd w:val="clear" w:color="auto" w:fill="auto"/>
            <w:vAlign w:val="center"/>
          </w:tcPr>
          <w:p w14:paraId="1AAE78A3" w14:textId="77777777" w:rsidR="00DA7BD2" w:rsidRPr="00614124" w:rsidRDefault="00DA7BD2" w:rsidP="00B27ABB">
            <w:pPr>
              <w:pStyle w:val="NoSpacing"/>
              <w:keepNext/>
              <w:keepLines/>
              <w:spacing w:after="0" w:line="240" w:lineRule="auto"/>
              <w:jc w:val="center"/>
              <w:rPr>
                <w:color w:val="595959"/>
              </w:rPr>
            </w:pPr>
            <w:r w:rsidRPr="00614124">
              <w:rPr>
                <w:color w:val="595959"/>
              </w:rPr>
              <w:t>1</w:t>
            </w:r>
          </w:p>
        </w:tc>
        <w:tc>
          <w:tcPr>
            <w:tcW w:w="180" w:type="pct"/>
            <w:shd w:val="clear" w:color="auto" w:fill="auto"/>
            <w:vAlign w:val="center"/>
          </w:tcPr>
          <w:p w14:paraId="3256B47F" w14:textId="77777777" w:rsidR="00DA7BD2" w:rsidRPr="00614124" w:rsidRDefault="00DA7BD2" w:rsidP="00B27ABB">
            <w:pPr>
              <w:pStyle w:val="NoSpacing"/>
              <w:keepNext/>
              <w:keepLines/>
              <w:spacing w:after="0" w:line="240" w:lineRule="auto"/>
              <w:jc w:val="center"/>
              <w:rPr>
                <w:color w:val="595959"/>
              </w:rPr>
            </w:pPr>
            <w:r w:rsidRPr="00614124">
              <w:rPr>
                <w:color w:val="595959"/>
              </w:rPr>
              <w:t>2</w:t>
            </w:r>
          </w:p>
        </w:tc>
        <w:tc>
          <w:tcPr>
            <w:tcW w:w="180" w:type="pct"/>
            <w:shd w:val="clear" w:color="auto" w:fill="auto"/>
            <w:vAlign w:val="center"/>
          </w:tcPr>
          <w:p w14:paraId="43573737" w14:textId="77777777" w:rsidR="00DA7BD2" w:rsidRPr="00614124" w:rsidRDefault="00DA7BD2" w:rsidP="00B27ABB">
            <w:pPr>
              <w:pStyle w:val="NoSpacing"/>
              <w:keepNext/>
              <w:keepLines/>
              <w:spacing w:after="0" w:line="240" w:lineRule="auto"/>
              <w:jc w:val="center"/>
              <w:rPr>
                <w:color w:val="595959"/>
              </w:rPr>
            </w:pPr>
            <w:r w:rsidRPr="00614124">
              <w:rPr>
                <w:color w:val="595959"/>
              </w:rPr>
              <w:t>3</w:t>
            </w:r>
          </w:p>
        </w:tc>
        <w:tc>
          <w:tcPr>
            <w:tcW w:w="180" w:type="pct"/>
            <w:shd w:val="clear" w:color="auto" w:fill="auto"/>
            <w:vAlign w:val="center"/>
          </w:tcPr>
          <w:p w14:paraId="03EE12F9" w14:textId="77777777" w:rsidR="00DA7BD2" w:rsidRPr="00614124" w:rsidRDefault="00DA7BD2" w:rsidP="00B27ABB">
            <w:pPr>
              <w:pStyle w:val="NoSpacing"/>
              <w:keepNext/>
              <w:keepLines/>
              <w:spacing w:after="0" w:line="240" w:lineRule="auto"/>
              <w:jc w:val="center"/>
              <w:rPr>
                <w:color w:val="595959"/>
              </w:rPr>
            </w:pPr>
            <w:r w:rsidRPr="00614124">
              <w:rPr>
                <w:color w:val="595959"/>
              </w:rPr>
              <w:t>4</w:t>
            </w:r>
          </w:p>
        </w:tc>
        <w:tc>
          <w:tcPr>
            <w:tcW w:w="180" w:type="pct"/>
            <w:shd w:val="clear" w:color="auto" w:fill="auto"/>
            <w:vAlign w:val="center"/>
          </w:tcPr>
          <w:p w14:paraId="5F5A93B3" w14:textId="77777777" w:rsidR="00DA7BD2" w:rsidRPr="00614124" w:rsidRDefault="00DA7BD2" w:rsidP="00B27ABB">
            <w:pPr>
              <w:pStyle w:val="NoSpacing"/>
              <w:keepNext/>
              <w:keepLines/>
              <w:spacing w:after="0" w:line="240" w:lineRule="auto"/>
              <w:jc w:val="center"/>
              <w:rPr>
                <w:color w:val="595959"/>
              </w:rPr>
            </w:pPr>
            <w:r w:rsidRPr="00614124">
              <w:rPr>
                <w:color w:val="595959"/>
              </w:rPr>
              <w:t>5</w:t>
            </w:r>
          </w:p>
        </w:tc>
        <w:tc>
          <w:tcPr>
            <w:tcW w:w="180" w:type="pct"/>
            <w:shd w:val="clear" w:color="auto" w:fill="auto"/>
            <w:vAlign w:val="center"/>
          </w:tcPr>
          <w:p w14:paraId="30E1318A" w14:textId="77777777" w:rsidR="00DA7BD2" w:rsidRPr="00614124" w:rsidRDefault="00DA7BD2" w:rsidP="00B27ABB">
            <w:pPr>
              <w:pStyle w:val="NoSpacing"/>
              <w:keepNext/>
              <w:keepLines/>
              <w:spacing w:after="0" w:line="240" w:lineRule="auto"/>
              <w:jc w:val="center"/>
              <w:rPr>
                <w:color w:val="595959"/>
              </w:rPr>
            </w:pPr>
            <w:r w:rsidRPr="00614124">
              <w:rPr>
                <w:color w:val="595959"/>
              </w:rPr>
              <w:t>6</w:t>
            </w:r>
          </w:p>
        </w:tc>
        <w:tc>
          <w:tcPr>
            <w:tcW w:w="180" w:type="pct"/>
            <w:shd w:val="clear" w:color="auto" w:fill="auto"/>
            <w:vAlign w:val="center"/>
          </w:tcPr>
          <w:p w14:paraId="4A364A1B" w14:textId="77777777" w:rsidR="00DA7BD2" w:rsidRPr="00614124" w:rsidRDefault="00DA7BD2" w:rsidP="00B27ABB">
            <w:pPr>
              <w:pStyle w:val="NoSpacing"/>
              <w:keepNext/>
              <w:keepLines/>
              <w:spacing w:after="0" w:line="240" w:lineRule="auto"/>
              <w:jc w:val="center"/>
              <w:rPr>
                <w:color w:val="595959"/>
              </w:rPr>
            </w:pPr>
            <w:r w:rsidRPr="00614124">
              <w:rPr>
                <w:color w:val="595959"/>
              </w:rPr>
              <w:t>7</w:t>
            </w:r>
          </w:p>
        </w:tc>
        <w:tc>
          <w:tcPr>
            <w:tcW w:w="180" w:type="pct"/>
            <w:shd w:val="clear" w:color="auto" w:fill="auto"/>
            <w:vAlign w:val="center"/>
          </w:tcPr>
          <w:p w14:paraId="1FC5D8E2" w14:textId="77777777" w:rsidR="00DA7BD2" w:rsidRPr="00614124" w:rsidRDefault="00DA7BD2" w:rsidP="00B27ABB">
            <w:pPr>
              <w:pStyle w:val="NoSpacing"/>
              <w:keepNext/>
              <w:keepLines/>
              <w:spacing w:after="0" w:line="240" w:lineRule="auto"/>
              <w:jc w:val="center"/>
              <w:rPr>
                <w:color w:val="595959"/>
              </w:rPr>
            </w:pPr>
            <w:r w:rsidRPr="00614124">
              <w:rPr>
                <w:color w:val="595959"/>
              </w:rPr>
              <w:t>8</w:t>
            </w:r>
          </w:p>
        </w:tc>
        <w:tc>
          <w:tcPr>
            <w:tcW w:w="180" w:type="pct"/>
            <w:shd w:val="clear" w:color="auto" w:fill="auto"/>
            <w:vAlign w:val="center"/>
          </w:tcPr>
          <w:p w14:paraId="041E1F3C" w14:textId="77777777" w:rsidR="00DA7BD2" w:rsidRPr="00614124" w:rsidRDefault="00DA7BD2" w:rsidP="00B27ABB">
            <w:pPr>
              <w:pStyle w:val="NoSpacing"/>
              <w:keepNext/>
              <w:keepLines/>
              <w:spacing w:after="0" w:line="240" w:lineRule="auto"/>
              <w:jc w:val="center"/>
              <w:rPr>
                <w:color w:val="595959"/>
              </w:rPr>
            </w:pPr>
            <w:r w:rsidRPr="00614124">
              <w:rPr>
                <w:color w:val="595959"/>
              </w:rPr>
              <w:t>9</w:t>
            </w:r>
          </w:p>
        </w:tc>
        <w:tc>
          <w:tcPr>
            <w:tcW w:w="366" w:type="pct"/>
            <w:shd w:val="clear" w:color="auto" w:fill="auto"/>
            <w:vAlign w:val="center"/>
          </w:tcPr>
          <w:p w14:paraId="12A0FF11" w14:textId="77777777" w:rsidR="00DA7BD2" w:rsidRPr="00614124" w:rsidRDefault="00DA7BD2" w:rsidP="00B27ABB">
            <w:pPr>
              <w:pStyle w:val="NoSpacing"/>
              <w:keepNext/>
              <w:keepLines/>
              <w:spacing w:after="0" w:line="240" w:lineRule="auto"/>
              <w:jc w:val="center"/>
              <w:rPr>
                <w:color w:val="595959"/>
              </w:rPr>
            </w:pPr>
            <w:r w:rsidRPr="00614124">
              <w:rPr>
                <w:color w:val="595959"/>
              </w:rPr>
              <w:t>10</w:t>
            </w:r>
          </w:p>
        </w:tc>
        <w:tc>
          <w:tcPr>
            <w:tcW w:w="348" w:type="pct"/>
            <w:vAlign w:val="center"/>
          </w:tcPr>
          <w:p w14:paraId="4565E07B" w14:textId="77777777" w:rsidR="00DA7BD2" w:rsidRPr="00614124" w:rsidRDefault="00DA7BD2" w:rsidP="00B27ABB">
            <w:pPr>
              <w:pStyle w:val="NoSpacing"/>
              <w:keepNext/>
              <w:keepLines/>
              <w:spacing w:after="0" w:line="240" w:lineRule="auto"/>
              <w:jc w:val="center"/>
              <w:rPr>
                <w:color w:val="595959"/>
              </w:rPr>
            </w:pPr>
            <w:r w:rsidRPr="00614124">
              <w:rPr>
                <w:color w:val="595959"/>
              </w:rPr>
              <w:t>97</w:t>
            </w:r>
          </w:p>
        </w:tc>
        <w:tc>
          <w:tcPr>
            <w:tcW w:w="648" w:type="pct"/>
            <w:vAlign w:val="center"/>
          </w:tcPr>
          <w:p w14:paraId="70619616" w14:textId="77777777" w:rsidR="00DA7BD2" w:rsidRPr="00614124" w:rsidRDefault="00DA7BD2" w:rsidP="00B27ABB">
            <w:pPr>
              <w:pStyle w:val="NoSpacing"/>
              <w:keepNext/>
              <w:keepLines/>
              <w:spacing w:after="0" w:line="240" w:lineRule="auto"/>
              <w:jc w:val="center"/>
              <w:rPr>
                <w:color w:val="595959"/>
              </w:rPr>
            </w:pPr>
            <w:r w:rsidRPr="00614124">
              <w:rPr>
                <w:color w:val="595959"/>
              </w:rPr>
              <w:t>99</w:t>
            </w:r>
          </w:p>
        </w:tc>
      </w:tr>
      <w:tr w:rsidR="00DA7BD2" w:rsidRPr="00614124" w14:paraId="152D68F6" w14:textId="77777777" w:rsidTr="006D05BE">
        <w:trPr>
          <w:jc w:val="center"/>
        </w:trPr>
        <w:tc>
          <w:tcPr>
            <w:tcW w:w="437" w:type="pct"/>
            <w:shd w:val="clear" w:color="auto" w:fill="auto"/>
            <w:vAlign w:val="center"/>
          </w:tcPr>
          <w:p w14:paraId="0E3D0AFC" w14:textId="77777777" w:rsidR="00DA7BD2" w:rsidRPr="00614124" w:rsidRDefault="00DA7BD2" w:rsidP="00B27ABB">
            <w:pPr>
              <w:pStyle w:val="NoSpacing"/>
              <w:keepNext/>
              <w:keepLines/>
              <w:spacing w:after="0" w:line="240" w:lineRule="auto"/>
              <w:jc w:val="center"/>
              <w:rPr>
                <w:color w:val="595959"/>
              </w:rPr>
            </w:pPr>
            <w:r w:rsidRPr="00614124">
              <w:rPr>
                <w:color w:val="595959"/>
              </w:rPr>
              <w:t>B</w:t>
            </w:r>
          </w:p>
        </w:tc>
        <w:tc>
          <w:tcPr>
            <w:tcW w:w="1171" w:type="pct"/>
            <w:shd w:val="clear" w:color="auto" w:fill="auto"/>
            <w:vAlign w:val="center"/>
          </w:tcPr>
          <w:p w14:paraId="56DB2469" w14:textId="77777777" w:rsidR="00DA7BD2" w:rsidRPr="00614124" w:rsidRDefault="00DA7BD2" w:rsidP="00B27ABB">
            <w:pPr>
              <w:tabs>
                <w:tab w:val="left" w:pos="567"/>
              </w:tabs>
              <w:spacing w:after="0" w:line="240" w:lineRule="auto"/>
              <w:rPr>
                <w:color w:val="595959"/>
              </w:rPr>
            </w:pPr>
            <w:r w:rsidRPr="00614124">
              <w:rPr>
                <w:color w:val="595959"/>
              </w:rPr>
              <w:t>Workplace barriers have been removed for people with disability</w:t>
            </w:r>
          </w:p>
        </w:tc>
        <w:tc>
          <w:tcPr>
            <w:tcW w:w="405" w:type="pct"/>
            <w:shd w:val="clear" w:color="auto" w:fill="auto"/>
            <w:vAlign w:val="center"/>
          </w:tcPr>
          <w:p w14:paraId="3010B932" w14:textId="77777777" w:rsidR="00DA7BD2" w:rsidRPr="00614124" w:rsidRDefault="00DA7BD2" w:rsidP="00B27ABB">
            <w:pPr>
              <w:pStyle w:val="NoSpacing"/>
              <w:keepNext/>
              <w:keepLines/>
              <w:spacing w:after="0" w:line="240" w:lineRule="auto"/>
              <w:jc w:val="center"/>
              <w:rPr>
                <w:color w:val="595959"/>
              </w:rPr>
            </w:pPr>
            <w:r w:rsidRPr="00614124">
              <w:rPr>
                <w:color w:val="595959"/>
              </w:rPr>
              <w:t>0</w:t>
            </w:r>
          </w:p>
        </w:tc>
        <w:tc>
          <w:tcPr>
            <w:tcW w:w="185" w:type="pct"/>
            <w:shd w:val="clear" w:color="auto" w:fill="auto"/>
            <w:vAlign w:val="center"/>
          </w:tcPr>
          <w:p w14:paraId="0C9D7FF8" w14:textId="77777777" w:rsidR="00DA7BD2" w:rsidRPr="00614124" w:rsidRDefault="00DA7BD2" w:rsidP="00B27ABB">
            <w:pPr>
              <w:pStyle w:val="NoSpacing"/>
              <w:keepNext/>
              <w:keepLines/>
              <w:spacing w:after="0" w:line="240" w:lineRule="auto"/>
              <w:jc w:val="center"/>
              <w:rPr>
                <w:color w:val="595959"/>
              </w:rPr>
            </w:pPr>
            <w:r w:rsidRPr="00614124">
              <w:rPr>
                <w:color w:val="595959"/>
              </w:rPr>
              <w:t>1</w:t>
            </w:r>
          </w:p>
        </w:tc>
        <w:tc>
          <w:tcPr>
            <w:tcW w:w="180" w:type="pct"/>
            <w:shd w:val="clear" w:color="auto" w:fill="auto"/>
            <w:vAlign w:val="center"/>
          </w:tcPr>
          <w:p w14:paraId="1143078A" w14:textId="77777777" w:rsidR="00DA7BD2" w:rsidRPr="00614124" w:rsidRDefault="00DA7BD2" w:rsidP="00B27ABB">
            <w:pPr>
              <w:pStyle w:val="NoSpacing"/>
              <w:keepNext/>
              <w:keepLines/>
              <w:spacing w:after="0" w:line="240" w:lineRule="auto"/>
              <w:jc w:val="center"/>
              <w:rPr>
                <w:color w:val="595959"/>
              </w:rPr>
            </w:pPr>
            <w:r w:rsidRPr="00614124">
              <w:rPr>
                <w:color w:val="595959"/>
              </w:rPr>
              <w:t>2</w:t>
            </w:r>
          </w:p>
        </w:tc>
        <w:tc>
          <w:tcPr>
            <w:tcW w:w="180" w:type="pct"/>
            <w:shd w:val="clear" w:color="auto" w:fill="auto"/>
            <w:vAlign w:val="center"/>
          </w:tcPr>
          <w:p w14:paraId="538506AF" w14:textId="77777777" w:rsidR="00DA7BD2" w:rsidRPr="00614124" w:rsidRDefault="00DA7BD2" w:rsidP="00B27ABB">
            <w:pPr>
              <w:pStyle w:val="NoSpacing"/>
              <w:keepNext/>
              <w:keepLines/>
              <w:spacing w:after="0" w:line="240" w:lineRule="auto"/>
              <w:jc w:val="center"/>
              <w:rPr>
                <w:color w:val="595959"/>
              </w:rPr>
            </w:pPr>
            <w:r w:rsidRPr="00614124">
              <w:rPr>
                <w:color w:val="595959"/>
              </w:rPr>
              <w:t>3</w:t>
            </w:r>
          </w:p>
        </w:tc>
        <w:tc>
          <w:tcPr>
            <w:tcW w:w="180" w:type="pct"/>
            <w:shd w:val="clear" w:color="auto" w:fill="auto"/>
            <w:vAlign w:val="center"/>
          </w:tcPr>
          <w:p w14:paraId="315E4157" w14:textId="77777777" w:rsidR="00DA7BD2" w:rsidRPr="00614124" w:rsidRDefault="00DA7BD2" w:rsidP="00B27ABB">
            <w:pPr>
              <w:pStyle w:val="NoSpacing"/>
              <w:keepNext/>
              <w:keepLines/>
              <w:spacing w:after="0" w:line="240" w:lineRule="auto"/>
              <w:jc w:val="center"/>
              <w:rPr>
                <w:color w:val="595959"/>
              </w:rPr>
            </w:pPr>
            <w:r w:rsidRPr="00614124">
              <w:rPr>
                <w:color w:val="595959"/>
              </w:rPr>
              <w:t>4</w:t>
            </w:r>
          </w:p>
        </w:tc>
        <w:tc>
          <w:tcPr>
            <w:tcW w:w="180" w:type="pct"/>
            <w:shd w:val="clear" w:color="auto" w:fill="auto"/>
            <w:vAlign w:val="center"/>
          </w:tcPr>
          <w:p w14:paraId="07FD7150" w14:textId="77777777" w:rsidR="00DA7BD2" w:rsidRPr="00614124" w:rsidRDefault="00DA7BD2" w:rsidP="00B27ABB">
            <w:pPr>
              <w:pStyle w:val="NoSpacing"/>
              <w:keepNext/>
              <w:keepLines/>
              <w:spacing w:after="0" w:line="240" w:lineRule="auto"/>
              <w:jc w:val="center"/>
              <w:rPr>
                <w:color w:val="595959"/>
              </w:rPr>
            </w:pPr>
            <w:r w:rsidRPr="00614124">
              <w:rPr>
                <w:color w:val="595959"/>
              </w:rPr>
              <w:t>5</w:t>
            </w:r>
          </w:p>
        </w:tc>
        <w:tc>
          <w:tcPr>
            <w:tcW w:w="180" w:type="pct"/>
            <w:shd w:val="clear" w:color="auto" w:fill="auto"/>
            <w:vAlign w:val="center"/>
          </w:tcPr>
          <w:p w14:paraId="20F0C136" w14:textId="77777777" w:rsidR="00DA7BD2" w:rsidRPr="00614124" w:rsidRDefault="00DA7BD2" w:rsidP="00B27ABB">
            <w:pPr>
              <w:pStyle w:val="NoSpacing"/>
              <w:keepNext/>
              <w:keepLines/>
              <w:spacing w:after="0" w:line="240" w:lineRule="auto"/>
              <w:jc w:val="center"/>
              <w:rPr>
                <w:color w:val="595959"/>
              </w:rPr>
            </w:pPr>
            <w:r w:rsidRPr="00614124">
              <w:rPr>
                <w:color w:val="595959"/>
              </w:rPr>
              <w:t>6</w:t>
            </w:r>
          </w:p>
        </w:tc>
        <w:tc>
          <w:tcPr>
            <w:tcW w:w="180" w:type="pct"/>
            <w:shd w:val="clear" w:color="auto" w:fill="auto"/>
            <w:vAlign w:val="center"/>
          </w:tcPr>
          <w:p w14:paraId="4F310278" w14:textId="77777777" w:rsidR="00DA7BD2" w:rsidRPr="00614124" w:rsidRDefault="00DA7BD2" w:rsidP="00B27ABB">
            <w:pPr>
              <w:pStyle w:val="NoSpacing"/>
              <w:keepNext/>
              <w:keepLines/>
              <w:spacing w:after="0" w:line="240" w:lineRule="auto"/>
              <w:jc w:val="center"/>
              <w:rPr>
                <w:color w:val="595959"/>
              </w:rPr>
            </w:pPr>
            <w:r w:rsidRPr="00614124">
              <w:rPr>
                <w:color w:val="595959"/>
              </w:rPr>
              <w:t>7</w:t>
            </w:r>
          </w:p>
        </w:tc>
        <w:tc>
          <w:tcPr>
            <w:tcW w:w="180" w:type="pct"/>
            <w:shd w:val="clear" w:color="auto" w:fill="auto"/>
            <w:vAlign w:val="center"/>
          </w:tcPr>
          <w:p w14:paraId="263884DF" w14:textId="77777777" w:rsidR="00DA7BD2" w:rsidRPr="00614124" w:rsidRDefault="00DA7BD2" w:rsidP="00B27ABB">
            <w:pPr>
              <w:pStyle w:val="NoSpacing"/>
              <w:keepNext/>
              <w:keepLines/>
              <w:spacing w:after="0" w:line="240" w:lineRule="auto"/>
              <w:jc w:val="center"/>
              <w:rPr>
                <w:color w:val="595959"/>
              </w:rPr>
            </w:pPr>
            <w:r w:rsidRPr="00614124">
              <w:rPr>
                <w:color w:val="595959"/>
              </w:rPr>
              <w:t>8</w:t>
            </w:r>
          </w:p>
        </w:tc>
        <w:tc>
          <w:tcPr>
            <w:tcW w:w="180" w:type="pct"/>
            <w:shd w:val="clear" w:color="auto" w:fill="auto"/>
            <w:vAlign w:val="center"/>
          </w:tcPr>
          <w:p w14:paraId="614E193B" w14:textId="77777777" w:rsidR="00DA7BD2" w:rsidRPr="00614124" w:rsidRDefault="00DA7BD2" w:rsidP="00B27ABB">
            <w:pPr>
              <w:pStyle w:val="NoSpacing"/>
              <w:keepNext/>
              <w:keepLines/>
              <w:spacing w:after="0" w:line="240" w:lineRule="auto"/>
              <w:jc w:val="center"/>
              <w:rPr>
                <w:color w:val="595959"/>
              </w:rPr>
            </w:pPr>
            <w:r w:rsidRPr="00614124">
              <w:rPr>
                <w:color w:val="595959"/>
              </w:rPr>
              <w:t>9</w:t>
            </w:r>
          </w:p>
        </w:tc>
        <w:tc>
          <w:tcPr>
            <w:tcW w:w="366" w:type="pct"/>
            <w:shd w:val="clear" w:color="auto" w:fill="auto"/>
            <w:vAlign w:val="center"/>
          </w:tcPr>
          <w:p w14:paraId="0C2ACB72" w14:textId="77777777" w:rsidR="00DA7BD2" w:rsidRPr="00614124" w:rsidRDefault="00DA7BD2" w:rsidP="00B27ABB">
            <w:pPr>
              <w:pStyle w:val="NoSpacing"/>
              <w:keepNext/>
              <w:keepLines/>
              <w:spacing w:after="0" w:line="240" w:lineRule="auto"/>
              <w:jc w:val="center"/>
              <w:rPr>
                <w:color w:val="595959"/>
              </w:rPr>
            </w:pPr>
            <w:r w:rsidRPr="00614124">
              <w:rPr>
                <w:color w:val="595959"/>
              </w:rPr>
              <w:t>10</w:t>
            </w:r>
          </w:p>
        </w:tc>
        <w:tc>
          <w:tcPr>
            <w:tcW w:w="348" w:type="pct"/>
            <w:vAlign w:val="center"/>
          </w:tcPr>
          <w:p w14:paraId="60CB942D" w14:textId="77777777" w:rsidR="00DA7BD2" w:rsidRPr="00614124" w:rsidRDefault="00DA7BD2" w:rsidP="00B27ABB">
            <w:pPr>
              <w:pStyle w:val="NoSpacing"/>
              <w:keepNext/>
              <w:keepLines/>
              <w:spacing w:after="0" w:line="240" w:lineRule="auto"/>
              <w:jc w:val="center"/>
              <w:rPr>
                <w:color w:val="595959"/>
              </w:rPr>
            </w:pPr>
            <w:r w:rsidRPr="00614124">
              <w:rPr>
                <w:color w:val="595959"/>
              </w:rPr>
              <w:t>97</w:t>
            </w:r>
          </w:p>
        </w:tc>
        <w:tc>
          <w:tcPr>
            <w:tcW w:w="648" w:type="pct"/>
            <w:vAlign w:val="center"/>
          </w:tcPr>
          <w:p w14:paraId="7D00724A" w14:textId="77777777" w:rsidR="00DA7BD2" w:rsidRPr="00614124" w:rsidRDefault="00DA7BD2" w:rsidP="00B27ABB">
            <w:pPr>
              <w:pStyle w:val="NoSpacing"/>
              <w:keepNext/>
              <w:keepLines/>
              <w:spacing w:after="0" w:line="240" w:lineRule="auto"/>
              <w:jc w:val="center"/>
              <w:rPr>
                <w:color w:val="595959"/>
              </w:rPr>
            </w:pPr>
            <w:r w:rsidRPr="00614124">
              <w:rPr>
                <w:color w:val="595959"/>
              </w:rPr>
              <w:t>99</w:t>
            </w:r>
          </w:p>
        </w:tc>
      </w:tr>
      <w:tr w:rsidR="00DA7BD2" w:rsidRPr="00614124" w14:paraId="6F3DA19F" w14:textId="77777777" w:rsidTr="006D05BE">
        <w:trPr>
          <w:jc w:val="center"/>
        </w:trPr>
        <w:tc>
          <w:tcPr>
            <w:tcW w:w="437" w:type="pct"/>
            <w:shd w:val="clear" w:color="auto" w:fill="auto"/>
            <w:vAlign w:val="center"/>
          </w:tcPr>
          <w:p w14:paraId="0A206463" w14:textId="77777777" w:rsidR="00DA7BD2" w:rsidRPr="00614124" w:rsidRDefault="00DA7BD2" w:rsidP="00B27ABB">
            <w:pPr>
              <w:pStyle w:val="NoSpacing"/>
              <w:keepNext/>
              <w:keepLines/>
              <w:spacing w:after="0" w:line="240" w:lineRule="auto"/>
              <w:jc w:val="center"/>
              <w:rPr>
                <w:color w:val="595959"/>
              </w:rPr>
            </w:pPr>
            <w:r w:rsidRPr="00614124">
              <w:rPr>
                <w:color w:val="595959"/>
              </w:rPr>
              <w:t>C</w:t>
            </w:r>
          </w:p>
        </w:tc>
        <w:tc>
          <w:tcPr>
            <w:tcW w:w="1171" w:type="pct"/>
            <w:shd w:val="clear" w:color="auto" w:fill="auto"/>
            <w:vAlign w:val="center"/>
          </w:tcPr>
          <w:p w14:paraId="17B7D43A" w14:textId="77777777" w:rsidR="00DA7BD2" w:rsidRPr="00614124" w:rsidRDefault="00DA7BD2" w:rsidP="00B27ABB">
            <w:pPr>
              <w:tabs>
                <w:tab w:val="left" w:pos="567"/>
              </w:tabs>
              <w:spacing w:after="0" w:line="240" w:lineRule="auto"/>
              <w:rPr>
                <w:color w:val="595959"/>
              </w:rPr>
            </w:pPr>
            <w:r w:rsidRPr="00614124">
              <w:rPr>
                <w:color w:val="595959"/>
              </w:rPr>
              <w:t>Workplace adjustments have been made so people with disability are better able to carry out their duties</w:t>
            </w:r>
          </w:p>
        </w:tc>
        <w:tc>
          <w:tcPr>
            <w:tcW w:w="405" w:type="pct"/>
            <w:shd w:val="clear" w:color="auto" w:fill="auto"/>
            <w:vAlign w:val="center"/>
          </w:tcPr>
          <w:p w14:paraId="025579A2" w14:textId="77777777" w:rsidR="00DA7BD2" w:rsidRPr="00614124" w:rsidRDefault="00DA7BD2" w:rsidP="00B27ABB">
            <w:pPr>
              <w:pStyle w:val="NoSpacing"/>
              <w:keepNext/>
              <w:keepLines/>
              <w:spacing w:after="0" w:line="240" w:lineRule="auto"/>
              <w:jc w:val="center"/>
              <w:rPr>
                <w:color w:val="595959"/>
              </w:rPr>
            </w:pPr>
            <w:r w:rsidRPr="00614124">
              <w:rPr>
                <w:color w:val="595959"/>
              </w:rPr>
              <w:t>0</w:t>
            </w:r>
          </w:p>
        </w:tc>
        <w:tc>
          <w:tcPr>
            <w:tcW w:w="185" w:type="pct"/>
            <w:shd w:val="clear" w:color="auto" w:fill="auto"/>
            <w:vAlign w:val="center"/>
          </w:tcPr>
          <w:p w14:paraId="2427F70C" w14:textId="77777777" w:rsidR="00DA7BD2" w:rsidRPr="00614124" w:rsidRDefault="00DA7BD2" w:rsidP="00B27ABB">
            <w:pPr>
              <w:pStyle w:val="NoSpacing"/>
              <w:keepNext/>
              <w:keepLines/>
              <w:spacing w:after="0" w:line="240" w:lineRule="auto"/>
              <w:jc w:val="center"/>
              <w:rPr>
                <w:color w:val="595959"/>
              </w:rPr>
            </w:pPr>
            <w:r w:rsidRPr="00614124">
              <w:rPr>
                <w:color w:val="595959"/>
              </w:rPr>
              <w:t>1</w:t>
            </w:r>
          </w:p>
        </w:tc>
        <w:tc>
          <w:tcPr>
            <w:tcW w:w="180" w:type="pct"/>
            <w:shd w:val="clear" w:color="auto" w:fill="auto"/>
            <w:vAlign w:val="center"/>
          </w:tcPr>
          <w:p w14:paraId="2C3D4DDF" w14:textId="77777777" w:rsidR="00DA7BD2" w:rsidRPr="00614124" w:rsidRDefault="00DA7BD2" w:rsidP="00B27ABB">
            <w:pPr>
              <w:pStyle w:val="NoSpacing"/>
              <w:keepNext/>
              <w:keepLines/>
              <w:spacing w:after="0" w:line="240" w:lineRule="auto"/>
              <w:jc w:val="center"/>
              <w:rPr>
                <w:color w:val="595959"/>
              </w:rPr>
            </w:pPr>
            <w:r w:rsidRPr="00614124">
              <w:rPr>
                <w:color w:val="595959"/>
              </w:rPr>
              <w:t>2</w:t>
            </w:r>
          </w:p>
        </w:tc>
        <w:tc>
          <w:tcPr>
            <w:tcW w:w="180" w:type="pct"/>
            <w:shd w:val="clear" w:color="auto" w:fill="auto"/>
            <w:vAlign w:val="center"/>
          </w:tcPr>
          <w:p w14:paraId="46E12B91" w14:textId="77777777" w:rsidR="00DA7BD2" w:rsidRPr="00614124" w:rsidRDefault="00DA7BD2" w:rsidP="00B27ABB">
            <w:pPr>
              <w:pStyle w:val="NoSpacing"/>
              <w:keepNext/>
              <w:keepLines/>
              <w:spacing w:after="0" w:line="240" w:lineRule="auto"/>
              <w:jc w:val="center"/>
              <w:rPr>
                <w:color w:val="595959"/>
              </w:rPr>
            </w:pPr>
            <w:r w:rsidRPr="00614124">
              <w:rPr>
                <w:color w:val="595959"/>
              </w:rPr>
              <w:t>3</w:t>
            </w:r>
          </w:p>
        </w:tc>
        <w:tc>
          <w:tcPr>
            <w:tcW w:w="180" w:type="pct"/>
            <w:shd w:val="clear" w:color="auto" w:fill="auto"/>
            <w:vAlign w:val="center"/>
          </w:tcPr>
          <w:p w14:paraId="4751456C" w14:textId="77777777" w:rsidR="00DA7BD2" w:rsidRPr="00614124" w:rsidRDefault="00DA7BD2" w:rsidP="00B27ABB">
            <w:pPr>
              <w:pStyle w:val="NoSpacing"/>
              <w:keepNext/>
              <w:keepLines/>
              <w:spacing w:after="0" w:line="240" w:lineRule="auto"/>
              <w:jc w:val="center"/>
              <w:rPr>
                <w:color w:val="595959"/>
              </w:rPr>
            </w:pPr>
            <w:r w:rsidRPr="00614124">
              <w:rPr>
                <w:color w:val="595959"/>
              </w:rPr>
              <w:t>4</w:t>
            </w:r>
          </w:p>
        </w:tc>
        <w:tc>
          <w:tcPr>
            <w:tcW w:w="180" w:type="pct"/>
            <w:shd w:val="clear" w:color="auto" w:fill="auto"/>
            <w:vAlign w:val="center"/>
          </w:tcPr>
          <w:p w14:paraId="13E121B8" w14:textId="77777777" w:rsidR="00DA7BD2" w:rsidRPr="00614124" w:rsidRDefault="00DA7BD2" w:rsidP="00B27ABB">
            <w:pPr>
              <w:pStyle w:val="NoSpacing"/>
              <w:keepNext/>
              <w:keepLines/>
              <w:spacing w:after="0" w:line="240" w:lineRule="auto"/>
              <w:jc w:val="center"/>
              <w:rPr>
                <w:color w:val="595959"/>
              </w:rPr>
            </w:pPr>
            <w:r w:rsidRPr="00614124">
              <w:rPr>
                <w:color w:val="595959"/>
              </w:rPr>
              <w:t>5</w:t>
            </w:r>
          </w:p>
        </w:tc>
        <w:tc>
          <w:tcPr>
            <w:tcW w:w="180" w:type="pct"/>
            <w:shd w:val="clear" w:color="auto" w:fill="auto"/>
            <w:vAlign w:val="center"/>
          </w:tcPr>
          <w:p w14:paraId="3ED74F62" w14:textId="77777777" w:rsidR="00DA7BD2" w:rsidRPr="00614124" w:rsidRDefault="00DA7BD2" w:rsidP="00B27ABB">
            <w:pPr>
              <w:pStyle w:val="NoSpacing"/>
              <w:keepNext/>
              <w:keepLines/>
              <w:spacing w:after="0" w:line="240" w:lineRule="auto"/>
              <w:jc w:val="center"/>
              <w:rPr>
                <w:color w:val="595959"/>
              </w:rPr>
            </w:pPr>
            <w:r w:rsidRPr="00614124">
              <w:rPr>
                <w:color w:val="595959"/>
              </w:rPr>
              <w:t>6</w:t>
            </w:r>
          </w:p>
        </w:tc>
        <w:tc>
          <w:tcPr>
            <w:tcW w:w="180" w:type="pct"/>
            <w:shd w:val="clear" w:color="auto" w:fill="auto"/>
            <w:vAlign w:val="center"/>
          </w:tcPr>
          <w:p w14:paraId="650D3DA3" w14:textId="77777777" w:rsidR="00DA7BD2" w:rsidRPr="00614124" w:rsidRDefault="00DA7BD2" w:rsidP="00B27ABB">
            <w:pPr>
              <w:pStyle w:val="NoSpacing"/>
              <w:keepNext/>
              <w:keepLines/>
              <w:spacing w:after="0" w:line="240" w:lineRule="auto"/>
              <w:jc w:val="center"/>
              <w:rPr>
                <w:color w:val="595959"/>
              </w:rPr>
            </w:pPr>
            <w:r w:rsidRPr="00614124">
              <w:rPr>
                <w:color w:val="595959"/>
              </w:rPr>
              <w:t>7</w:t>
            </w:r>
          </w:p>
        </w:tc>
        <w:tc>
          <w:tcPr>
            <w:tcW w:w="180" w:type="pct"/>
            <w:shd w:val="clear" w:color="auto" w:fill="auto"/>
            <w:vAlign w:val="center"/>
          </w:tcPr>
          <w:p w14:paraId="48028AA7" w14:textId="77777777" w:rsidR="00DA7BD2" w:rsidRPr="00614124" w:rsidRDefault="00DA7BD2" w:rsidP="00B27ABB">
            <w:pPr>
              <w:pStyle w:val="NoSpacing"/>
              <w:keepNext/>
              <w:keepLines/>
              <w:spacing w:after="0" w:line="240" w:lineRule="auto"/>
              <w:jc w:val="center"/>
              <w:rPr>
                <w:color w:val="595959"/>
              </w:rPr>
            </w:pPr>
            <w:r w:rsidRPr="00614124">
              <w:rPr>
                <w:color w:val="595959"/>
              </w:rPr>
              <w:t>8</w:t>
            </w:r>
          </w:p>
        </w:tc>
        <w:tc>
          <w:tcPr>
            <w:tcW w:w="180" w:type="pct"/>
            <w:shd w:val="clear" w:color="auto" w:fill="auto"/>
            <w:vAlign w:val="center"/>
          </w:tcPr>
          <w:p w14:paraId="248E0CD9" w14:textId="77777777" w:rsidR="00DA7BD2" w:rsidRPr="00614124" w:rsidRDefault="00DA7BD2" w:rsidP="00B27ABB">
            <w:pPr>
              <w:pStyle w:val="NoSpacing"/>
              <w:keepNext/>
              <w:keepLines/>
              <w:spacing w:after="0" w:line="240" w:lineRule="auto"/>
              <w:jc w:val="center"/>
              <w:rPr>
                <w:color w:val="595959"/>
              </w:rPr>
            </w:pPr>
            <w:r w:rsidRPr="00614124">
              <w:rPr>
                <w:color w:val="595959"/>
              </w:rPr>
              <w:t>9</w:t>
            </w:r>
          </w:p>
        </w:tc>
        <w:tc>
          <w:tcPr>
            <w:tcW w:w="366" w:type="pct"/>
            <w:shd w:val="clear" w:color="auto" w:fill="auto"/>
            <w:vAlign w:val="center"/>
          </w:tcPr>
          <w:p w14:paraId="788FB50C" w14:textId="77777777" w:rsidR="00DA7BD2" w:rsidRPr="00614124" w:rsidRDefault="00DA7BD2" w:rsidP="00B27ABB">
            <w:pPr>
              <w:pStyle w:val="NoSpacing"/>
              <w:keepNext/>
              <w:keepLines/>
              <w:spacing w:after="0" w:line="240" w:lineRule="auto"/>
              <w:jc w:val="center"/>
              <w:rPr>
                <w:color w:val="595959"/>
              </w:rPr>
            </w:pPr>
            <w:r w:rsidRPr="00614124">
              <w:rPr>
                <w:color w:val="595959"/>
              </w:rPr>
              <w:t>10</w:t>
            </w:r>
          </w:p>
        </w:tc>
        <w:tc>
          <w:tcPr>
            <w:tcW w:w="348" w:type="pct"/>
            <w:vAlign w:val="center"/>
          </w:tcPr>
          <w:p w14:paraId="3C2193DB" w14:textId="77777777" w:rsidR="00DA7BD2" w:rsidRPr="00614124" w:rsidRDefault="00DA7BD2" w:rsidP="00B27ABB">
            <w:pPr>
              <w:pStyle w:val="NoSpacing"/>
              <w:keepNext/>
              <w:keepLines/>
              <w:spacing w:after="0" w:line="240" w:lineRule="auto"/>
              <w:jc w:val="center"/>
              <w:rPr>
                <w:color w:val="595959"/>
              </w:rPr>
            </w:pPr>
            <w:r w:rsidRPr="00614124">
              <w:rPr>
                <w:color w:val="595959"/>
              </w:rPr>
              <w:t>97</w:t>
            </w:r>
          </w:p>
        </w:tc>
        <w:tc>
          <w:tcPr>
            <w:tcW w:w="648" w:type="pct"/>
            <w:vAlign w:val="center"/>
          </w:tcPr>
          <w:p w14:paraId="6F321431" w14:textId="77777777" w:rsidR="00DA7BD2" w:rsidRPr="00614124" w:rsidRDefault="00DA7BD2" w:rsidP="00B27ABB">
            <w:pPr>
              <w:pStyle w:val="NoSpacing"/>
              <w:keepNext/>
              <w:keepLines/>
              <w:spacing w:after="0" w:line="240" w:lineRule="auto"/>
              <w:jc w:val="center"/>
              <w:rPr>
                <w:color w:val="595959"/>
              </w:rPr>
            </w:pPr>
            <w:r w:rsidRPr="00614124">
              <w:rPr>
                <w:color w:val="595959"/>
              </w:rPr>
              <w:t>99</w:t>
            </w:r>
          </w:p>
        </w:tc>
      </w:tr>
      <w:tr w:rsidR="00DA7BD2" w:rsidRPr="00614124" w14:paraId="75475F76" w14:textId="77777777" w:rsidTr="006D05BE">
        <w:trPr>
          <w:jc w:val="center"/>
        </w:trPr>
        <w:tc>
          <w:tcPr>
            <w:tcW w:w="437" w:type="pct"/>
            <w:shd w:val="clear" w:color="auto" w:fill="auto"/>
            <w:vAlign w:val="center"/>
          </w:tcPr>
          <w:p w14:paraId="2A6E3A7D" w14:textId="77777777" w:rsidR="00DA7BD2" w:rsidRPr="00614124" w:rsidRDefault="00DA7BD2" w:rsidP="00B27ABB">
            <w:pPr>
              <w:pStyle w:val="NoSpacing"/>
              <w:keepNext/>
              <w:keepLines/>
              <w:spacing w:after="0" w:line="240" w:lineRule="auto"/>
              <w:jc w:val="center"/>
              <w:rPr>
                <w:color w:val="595959"/>
              </w:rPr>
            </w:pPr>
            <w:r w:rsidRPr="00614124">
              <w:rPr>
                <w:color w:val="595959"/>
              </w:rPr>
              <w:t>D</w:t>
            </w:r>
          </w:p>
        </w:tc>
        <w:tc>
          <w:tcPr>
            <w:tcW w:w="1171" w:type="pct"/>
            <w:shd w:val="clear" w:color="auto" w:fill="auto"/>
            <w:vAlign w:val="center"/>
          </w:tcPr>
          <w:p w14:paraId="61C68C46" w14:textId="77777777" w:rsidR="00DA7BD2" w:rsidRPr="00614124" w:rsidRDefault="00DA7BD2" w:rsidP="00B27ABB">
            <w:pPr>
              <w:tabs>
                <w:tab w:val="left" w:pos="567"/>
              </w:tabs>
              <w:spacing w:after="0" w:line="240" w:lineRule="auto"/>
              <w:rPr>
                <w:color w:val="595959"/>
              </w:rPr>
            </w:pPr>
            <w:r w:rsidRPr="00614124">
              <w:rPr>
                <w:color w:val="595959"/>
              </w:rPr>
              <w:t xml:space="preserve">Productivity has increased </w:t>
            </w:r>
          </w:p>
        </w:tc>
        <w:tc>
          <w:tcPr>
            <w:tcW w:w="405" w:type="pct"/>
            <w:shd w:val="clear" w:color="auto" w:fill="auto"/>
            <w:vAlign w:val="center"/>
          </w:tcPr>
          <w:p w14:paraId="1900427B" w14:textId="77777777" w:rsidR="00DA7BD2" w:rsidRPr="00614124" w:rsidRDefault="00DA7BD2" w:rsidP="00B27ABB">
            <w:pPr>
              <w:pStyle w:val="NoSpacing"/>
              <w:keepNext/>
              <w:keepLines/>
              <w:spacing w:after="0" w:line="240" w:lineRule="auto"/>
              <w:jc w:val="center"/>
              <w:rPr>
                <w:color w:val="595959"/>
              </w:rPr>
            </w:pPr>
            <w:r w:rsidRPr="00614124">
              <w:rPr>
                <w:color w:val="595959"/>
              </w:rPr>
              <w:t>0</w:t>
            </w:r>
          </w:p>
        </w:tc>
        <w:tc>
          <w:tcPr>
            <w:tcW w:w="185" w:type="pct"/>
            <w:shd w:val="clear" w:color="auto" w:fill="auto"/>
            <w:vAlign w:val="center"/>
          </w:tcPr>
          <w:p w14:paraId="3A03357C" w14:textId="77777777" w:rsidR="00DA7BD2" w:rsidRPr="00614124" w:rsidRDefault="00DA7BD2" w:rsidP="00B27ABB">
            <w:pPr>
              <w:pStyle w:val="NoSpacing"/>
              <w:keepNext/>
              <w:keepLines/>
              <w:spacing w:after="0" w:line="240" w:lineRule="auto"/>
              <w:jc w:val="center"/>
              <w:rPr>
                <w:color w:val="595959"/>
              </w:rPr>
            </w:pPr>
            <w:r w:rsidRPr="00614124">
              <w:rPr>
                <w:color w:val="595959"/>
              </w:rPr>
              <w:t>1</w:t>
            </w:r>
          </w:p>
        </w:tc>
        <w:tc>
          <w:tcPr>
            <w:tcW w:w="180" w:type="pct"/>
            <w:shd w:val="clear" w:color="auto" w:fill="auto"/>
            <w:vAlign w:val="center"/>
          </w:tcPr>
          <w:p w14:paraId="2827B6DB" w14:textId="77777777" w:rsidR="00DA7BD2" w:rsidRPr="00614124" w:rsidRDefault="00DA7BD2" w:rsidP="00B27ABB">
            <w:pPr>
              <w:pStyle w:val="NoSpacing"/>
              <w:keepNext/>
              <w:keepLines/>
              <w:spacing w:after="0" w:line="240" w:lineRule="auto"/>
              <w:jc w:val="center"/>
              <w:rPr>
                <w:color w:val="595959"/>
              </w:rPr>
            </w:pPr>
            <w:r w:rsidRPr="00614124">
              <w:rPr>
                <w:color w:val="595959"/>
              </w:rPr>
              <w:t>2</w:t>
            </w:r>
          </w:p>
        </w:tc>
        <w:tc>
          <w:tcPr>
            <w:tcW w:w="180" w:type="pct"/>
            <w:shd w:val="clear" w:color="auto" w:fill="auto"/>
            <w:vAlign w:val="center"/>
          </w:tcPr>
          <w:p w14:paraId="169EBD1D" w14:textId="77777777" w:rsidR="00DA7BD2" w:rsidRPr="00614124" w:rsidRDefault="00DA7BD2" w:rsidP="00B27ABB">
            <w:pPr>
              <w:pStyle w:val="NoSpacing"/>
              <w:keepNext/>
              <w:keepLines/>
              <w:spacing w:after="0" w:line="240" w:lineRule="auto"/>
              <w:jc w:val="center"/>
              <w:rPr>
                <w:color w:val="595959"/>
              </w:rPr>
            </w:pPr>
            <w:r w:rsidRPr="00614124">
              <w:rPr>
                <w:color w:val="595959"/>
              </w:rPr>
              <w:t>3</w:t>
            </w:r>
          </w:p>
        </w:tc>
        <w:tc>
          <w:tcPr>
            <w:tcW w:w="180" w:type="pct"/>
            <w:shd w:val="clear" w:color="auto" w:fill="auto"/>
            <w:vAlign w:val="center"/>
          </w:tcPr>
          <w:p w14:paraId="62C9B4EF" w14:textId="77777777" w:rsidR="00DA7BD2" w:rsidRPr="00614124" w:rsidRDefault="00DA7BD2" w:rsidP="00B27ABB">
            <w:pPr>
              <w:pStyle w:val="NoSpacing"/>
              <w:keepNext/>
              <w:keepLines/>
              <w:spacing w:after="0" w:line="240" w:lineRule="auto"/>
              <w:jc w:val="center"/>
              <w:rPr>
                <w:color w:val="595959"/>
              </w:rPr>
            </w:pPr>
            <w:r w:rsidRPr="00614124">
              <w:rPr>
                <w:color w:val="595959"/>
              </w:rPr>
              <w:t>4</w:t>
            </w:r>
          </w:p>
        </w:tc>
        <w:tc>
          <w:tcPr>
            <w:tcW w:w="180" w:type="pct"/>
            <w:shd w:val="clear" w:color="auto" w:fill="auto"/>
            <w:vAlign w:val="center"/>
          </w:tcPr>
          <w:p w14:paraId="6F2F25E3" w14:textId="77777777" w:rsidR="00DA7BD2" w:rsidRPr="00614124" w:rsidRDefault="00DA7BD2" w:rsidP="00B27ABB">
            <w:pPr>
              <w:pStyle w:val="NoSpacing"/>
              <w:keepNext/>
              <w:keepLines/>
              <w:spacing w:after="0" w:line="240" w:lineRule="auto"/>
              <w:jc w:val="center"/>
              <w:rPr>
                <w:color w:val="595959"/>
              </w:rPr>
            </w:pPr>
            <w:r w:rsidRPr="00614124">
              <w:rPr>
                <w:color w:val="595959"/>
              </w:rPr>
              <w:t>5</w:t>
            </w:r>
          </w:p>
        </w:tc>
        <w:tc>
          <w:tcPr>
            <w:tcW w:w="180" w:type="pct"/>
            <w:shd w:val="clear" w:color="auto" w:fill="auto"/>
            <w:vAlign w:val="center"/>
          </w:tcPr>
          <w:p w14:paraId="7ECD7956" w14:textId="77777777" w:rsidR="00DA7BD2" w:rsidRPr="00614124" w:rsidRDefault="00DA7BD2" w:rsidP="00B27ABB">
            <w:pPr>
              <w:pStyle w:val="NoSpacing"/>
              <w:keepNext/>
              <w:keepLines/>
              <w:spacing w:after="0" w:line="240" w:lineRule="auto"/>
              <w:jc w:val="center"/>
              <w:rPr>
                <w:color w:val="595959"/>
              </w:rPr>
            </w:pPr>
            <w:r w:rsidRPr="00614124">
              <w:rPr>
                <w:color w:val="595959"/>
              </w:rPr>
              <w:t>6</w:t>
            </w:r>
          </w:p>
        </w:tc>
        <w:tc>
          <w:tcPr>
            <w:tcW w:w="180" w:type="pct"/>
            <w:shd w:val="clear" w:color="auto" w:fill="auto"/>
            <w:vAlign w:val="center"/>
          </w:tcPr>
          <w:p w14:paraId="2BB4CC75" w14:textId="77777777" w:rsidR="00DA7BD2" w:rsidRPr="00614124" w:rsidRDefault="00DA7BD2" w:rsidP="00B27ABB">
            <w:pPr>
              <w:pStyle w:val="NoSpacing"/>
              <w:keepNext/>
              <w:keepLines/>
              <w:spacing w:after="0" w:line="240" w:lineRule="auto"/>
              <w:jc w:val="center"/>
              <w:rPr>
                <w:color w:val="595959"/>
              </w:rPr>
            </w:pPr>
            <w:r w:rsidRPr="00614124">
              <w:rPr>
                <w:color w:val="595959"/>
              </w:rPr>
              <w:t>7</w:t>
            </w:r>
          </w:p>
        </w:tc>
        <w:tc>
          <w:tcPr>
            <w:tcW w:w="180" w:type="pct"/>
            <w:shd w:val="clear" w:color="auto" w:fill="auto"/>
            <w:vAlign w:val="center"/>
          </w:tcPr>
          <w:p w14:paraId="521473DA" w14:textId="77777777" w:rsidR="00DA7BD2" w:rsidRPr="00614124" w:rsidRDefault="00DA7BD2" w:rsidP="00B27ABB">
            <w:pPr>
              <w:pStyle w:val="NoSpacing"/>
              <w:keepNext/>
              <w:keepLines/>
              <w:spacing w:after="0" w:line="240" w:lineRule="auto"/>
              <w:jc w:val="center"/>
              <w:rPr>
                <w:color w:val="595959"/>
              </w:rPr>
            </w:pPr>
            <w:r w:rsidRPr="00614124">
              <w:rPr>
                <w:color w:val="595959"/>
              </w:rPr>
              <w:t>8</w:t>
            </w:r>
          </w:p>
        </w:tc>
        <w:tc>
          <w:tcPr>
            <w:tcW w:w="180" w:type="pct"/>
            <w:shd w:val="clear" w:color="auto" w:fill="auto"/>
            <w:vAlign w:val="center"/>
          </w:tcPr>
          <w:p w14:paraId="75AD59BE" w14:textId="77777777" w:rsidR="00DA7BD2" w:rsidRPr="00614124" w:rsidRDefault="00DA7BD2" w:rsidP="00B27ABB">
            <w:pPr>
              <w:pStyle w:val="NoSpacing"/>
              <w:keepNext/>
              <w:keepLines/>
              <w:spacing w:after="0" w:line="240" w:lineRule="auto"/>
              <w:jc w:val="center"/>
              <w:rPr>
                <w:color w:val="595959"/>
              </w:rPr>
            </w:pPr>
            <w:r w:rsidRPr="00614124">
              <w:rPr>
                <w:color w:val="595959"/>
              </w:rPr>
              <w:t>9</w:t>
            </w:r>
          </w:p>
        </w:tc>
        <w:tc>
          <w:tcPr>
            <w:tcW w:w="366" w:type="pct"/>
            <w:shd w:val="clear" w:color="auto" w:fill="auto"/>
            <w:vAlign w:val="center"/>
          </w:tcPr>
          <w:p w14:paraId="1658CF47" w14:textId="77777777" w:rsidR="00DA7BD2" w:rsidRPr="00614124" w:rsidRDefault="00DA7BD2" w:rsidP="00B27ABB">
            <w:pPr>
              <w:pStyle w:val="NoSpacing"/>
              <w:keepNext/>
              <w:keepLines/>
              <w:spacing w:after="0" w:line="240" w:lineRule="auto"/>
              <w:jc w:val="center"/>
              <w:rPr>
                <w:color w:val="595959"/>
              </w:rPr>
            </w:pPr>
            <w:r w:rsidRPr="00614124">
              <w:rPr>
                <w:color w:val="595959"/>
              </w:rPr>
              <w:t>10</w:t>
            </w:r>
          </w:p>
        </w:tc>
        <w:tc>
          <w:tcPr>
            <w:tcW w:w="348" w:type="pct"/>
            <w:vAlign w:val="center"/>
          </w:tcPr>
          <w:p w14:paraId="68149701" w14:textId="77777777" w:rsidR="00DA7BD2" w:rsidRPr="00614124" w:rsidRDefault="00DA7BD2" w:rsidP="00B27ABB">
            <w:pPr>
              <w:pStyle w:val="NoSpacing"/>
              <w:keepNext/>
              <w:keepLines/>
              <w:spacing w:after="0" w:line="240" w:lineRule="auto"/>
              <w:jc w:val="center"/>
              <w:rPr>
                <w:color w:val="595959"/>
              </w:rPr>
            </w:pPr>
            <w:r w:rsidRPr="00614124">
              <w:rPr>
                <w:color w:val="595959"/>
              </w:rPr>
              <w:t>97</w:t>
            </w:r>
          </w:p>
        </w:tc>
        <w:tc>
          <w:tcPr>
            <w:tcW w:w="648" w:type="pct"/>
            <w:vAlign w:val="center"/>
          </w:tcPr>
          <w:p w14:paraId="78F1F4C0" w14:textId="77777777" w:rsidR="00DA7BD2" w:rsidRPr="00614124" w:rsidRDefault="00DA7BD2" w:rsidP="00B27ABB">
            <w:pPr>
              <w:pStyle w:val="NoSpacing"/>
              <w:keepNext/>
              <w:keepLines/>
              <w:spacing w:after="0" w:line="240" w:lineRule="auto"/>
              <w:jc w:val="center"/>
              <w:rPr>
                <w:color w:val="595959"/>
              </w:rPr>
            </w:pPr>
            <w:r w:rsidRPr="00614124">
              <w:rPr>
                <w:color w:val="595959"/>
              </w:rPr>
              <w:t>99</w:t>
            </w:r>
          </w:p>
        </w:tc>
      </w:tr>
      <w:tr w:rsidR="00DA7BD2" w:rsidRPr="00614124" w14:paraId="51D12F00" w14:textId="77777777" w:rsidTr="006D05BE">
        <w:trPr>
          <w:jc w:val="center"/>
        </w:trPr>
        <w:tc>
          <w:tcPr>
            <w:tcW w:w="437" w:type="pct"/>
            <w:shd w:val="clear" w:color="auto" w:fill="auto"/>
            <w:vAlign w:val="center"/>
          </w:tcPr>
          <w:p w14:paraId="4E26197E" w14:textId="77777777" w:rsidR="00DA7BD2" w:rsidRPr="00614124" w:rsidRDefault="00DA7BD2" w:rsidP="00B27ABB">
            <w:pPr>
              <w:pStyle w:val="NoSpacing"/>
              <w:keepNext/>
              <w:keepLines/>
              <w:spacing w:after="0" w:line="240" w:lineRule="auto"/>
              <w:jc w:val="center"/>
              <w:rPr>
                <w:color w:val="595959"/>
              </w:rPr>
            </w:pPr>
            <w:r w:rsidRPr="00614124">
              <w:rPr>
                <w:color w:val="595959"/>
              </w:rPr>
              <w:t>E</w:t>
            </w:r>
          </w:p>
        </w:tc>
        <w:tc>
          <w:tcPr>
            <w:tcW w:w="1171" w:type="pct"/>
            <w:shd w:val="clear" w:color="auto" w:fill="auto"/>
            <w:vAlign w:val="center"/>
          </w:tcPr>
          <w:p w14:paraId="26ACD8B5" w14:textId="77777777" w:rsidR="00DA7BD2" w:rsidRPr="00614124" w:rsidRDefault="00DA7BD2" w:rsidP="00B27ABB">
            <w:pPr>
              <w:tabs>
                <w:tab w:val="left" w:pos="567"/>
              </w:tabs>
              <w:spacing w:after="0" w:line="240" w:lineRule="auto"/>
              <w:rPr>
                <w:color w:val="595959"/>
              </w:rPr>
            </w:pPr>
            <w:r w:rsidRPr="00614124">
              <w:rPr>
                <w:color w:val="595959"/>
              </w:rPr>
              <w:t>Colleagues have increased their understanding and awareness of people with disability</w:t>
            </w:r>
          </w:p>
        </w:tc>
        <w:tc>
          <w:tcPr>
            <w:tcW w:w="405" w:type="pct"/>
            <w:shd w:val="clear" w:color="auto" w:fill="auto"/>
            <w:vAlign w:val="center"/>
          </w:tcPr>
          <w:p w14:paraId="50025ABD" w14:textId="77777777" w:rsidR="00DA7BD2" w:rsidRPr="00614124" w:rsidRDefault="00DA7BD2" w:rsidP="00B27ABB">
            <w:pPr>
              <w:pStyle w:val="NoSpacing"/>
              <w:keepNext/>
              <w:keepLines/>
              <w:spacing w:after="0" w:line="240" w:lineRule="auto"/>
              <w:jc w:val="center"/>
              <w:rPr>
                <w:color w:val="595959"/>
              </w:rPr>
            </w:pPr>
            <w:r w:rsidRPr="00614124">
              <w:rPr>
                <w:color w:val="595959"/>
              </w:rPr>
              <w:t>0</w:t>
            </w:r>
          </w:p>
        </w:tc>
        <w:tc>
          <w:tcPr>
            <w:tcW w:w="185" w:type="pct"/>
            <w:shd w:val="clear" w:color="auto" w:fill="auto"/>
            <w:vAlign w:val="center"/>
          </w:tcPr>
          <w:p w14:paraId="055FED57" w14:textId="77777777" w:rsidR="00DA7BD2" w:rsidRPr="00614124" w:rsidRDefault="00DA7BD2" w:rsidP="00B27ABB">
            <w:pPr>
              <w:pStyle w:val="NoSpacing"/>
              <w:keepNext/>
              <w:keepLines/>
              <w:spacing w:after="0" w:line="240" w:lineRule="auto"/>
              <w:jc w:val="center"/>
              <w:rPr>
                <w:color w:val="595959"/>
              </w:rPr>
            </w:pPr>
            <w:r w:rsidRPr="00614124">
              <w:rPr>
                <w:color w:val="595959"/>
              </w:rPr>
              <w:t>1</w:t>
            </w:r>
          </w:p>
        </w:tc>
        <w:tc>
          <w:tcPr>
            <w:tcW w:w="180" w:type="pct"/>
            <w:shd w:val="clear" w:color="auto" w:fill="auto"/>
            <w:vAlign w:val="center"/>
          </w:tcPr>
          <w:p w14:paraId="4C20CC91" w14:textId="77777777" w:rsidR="00DA7BD2" w:rsidRPr="00614124" w:rsidRDefault="00DA7BD2" w:rsidP="00B27ABB">
            <w:pPr>
              <w:pStyle w:val="NoSpacing"/>
              <w:keepNext/>
              <w:keepLines/>
              <w:spacing w:after="0" w:line="240" w:lineRule="auto"/>
              <w:jc w:val="center"/>
              <w:rPr>
                <w:color w:val="595959"/>
              </w:rPr>
            </w:pPr>
            <w:r w:rsidRPr="00614124">
              <w:rPr>
                <w:color w:val="595959"/>
              </w:rPr>
              <w:t>2</w:t>
            </w:r>
          </w:p>
        </w:tc>
        <w:tc>
          <w:tcPr>
            <w:tcW w:w="180" w:type="pct"/>
            <w:shd w:val="clear" w:color="auto" w:fill="auto"/>
            <w:vAlign w:val="center"/>
          </w:tcPr>
          <w:p w14:paraId="2154A5BA" w14:textId="77777777" w:rsidR="00DA7BD2" w:rsidRPr="00614124" w:rsidRDefault="00DA7BD2" w:rsidP="00B27ABB">
            <w:pPr>
              <w:pStyle w:val="NoSpacing"/>
              <w:keepNext/>
              <w:keepLines/>
              <w:spacing w:after="0" w:line="240" w:lineRule="auto"/>
              <w:jc w:val="center"/>
              <w:rPr>
                <w:color w:val="595959"/>
              </w:rPr>
            </w:pPr>
            <w:r w:rsidRPr="00614124">
              <w:rPr>
                <w:color w:val="595959"/>
              </w:rPr>
              <w:t>3</w:t>
            </w:r>
          </w:p>
        </w:tc>
        <w:tc>
          <w:tcPr>
            <w:tcW w:w="180" w:type="pct"/>
            <w:shd w:val="clear" w:color="auto" w:fill="auto"/>
            <w:vAlign w:val="center"/>
          </w:tcPr>
          <w:p w14:paraId="47669C3F" w14:textId="77777777" w:rsidR="00DA7BD2" w:rsidRPr="00614124" w:rsidRDefault="00DA7BD2" w:rsidP="00B27ABB">
            <w:pPr>
              <w:pStyle w:val="NoSpacing"/>
              <w:keepNext/>
              <w:keepLines/>
              <w:spacing w:after="0" w:line="240" w:lineRule="auto"/>
              <w:jc w:val="center"/>
              <w:rPr>
                <w:color w:val="595959"/>
              </w:rPr>
            </w:pPr>
            <w:r w:rsidRPr="00614124">
              <w:rPr>
                <w:color w:val="595959"/>
              </w:rPr>
              <w:t>4</w:t>
            </w:r>
          </w:p>
        </w:tc>
        <w:tc>
          <w:tcPr>
            <w:tcW w:w="180" w:type="pct"/>
            <w:shd w:val="clear" w:color="auto" w:fill="auto"/>
            <w:vAlign w:val="center"/>
          </w:tcPr>
          <w:p w14:paraId="46850842" w14:textId="77777777" w:rsidR="00DA7BD2" w:rsidRPr="00614124" w:rsidRDefault="00DA7BD2" w:rsidP="00B27ABB">
            <w:pPr>
              <w:pStyle w:val="NoSpacing"/>
              <w:keepNext/>
              <w:keepLines/>
              <w:spacing w:after="0" w:line="240" w:lineRule="auto"/>
              <w:jc w:val="center"/>
              <w:rPr>
                <w:color w:val="595959"/>
              </w:rPr>
            </w:pPr>
            <w:r w:rsidRPr="00614124">
              <w:rPr>
                <w:color w:val="595959"/>
              </w:rPr>
              <w:t>5</w:t>
            </w:r>
          </w:p>
        </w:tc>
        <w:tc>
          <w:tcPr>
            <w:tcW w:w="180" w:type="pct"/>
            <w:shd w:val="clear" w:color="auto" w:fill="auto"/>
            <w:vAlign w:val="center"/>
          </w:tcPr>
          <w:p w14:paraId="789AB0FA" w14:textId="77777777" w:rsidR="00DA7BD2" w:rsidRPr="00614124" w:rsidRDefault="00DA7BD2" w:rsidP="00B27ABB">
            <w:pPr>
              <w:pStyle w:val="NoSpacing"/>
              <w:keepNext/>
              <w:keepLines/>
              <w:spacing w:after="0" w:line="240" w:lineRule="auto"/>
              <w:jc w:val="center"/>
              <w:rPr>
                <w:color w:val="595959"/>
              </w:rPr>
            </w:pPr>
            <w:r w:rsidRPr="00614124">
              <w:rPr>
                <w:color w:val="595959"/>
              </w:rPr>
              <w:t>6</w:t>
            </w:r>
          </w:p>
        </w:tc>
        <w:tc>
          <w:tcPr>
            <w:tcW w:w="180" w:type="pct"/>
            <w:shd w:val="clear" w:color="auto" w:fill="auto"/>
            <w:vAlign w:val="center"/>
          </w:tcPr>
          <w:p w14:paraId="61846154" w14:textId="77777777" w:rsidR="00DA7BD2" w:rsidRPr="00614124" w:rsidRDefault="00DA7BD2" w:rsidP="00B27ABB">
            <w:pPr>
              <w:pStyle w:val="NoSpacing"/>
              <w:keepNext/>
              <w:keepLines/>
              <w:spacing w:after="0" w:line="240" w:lineRule="auto"/>
              <w:jc w:val="center"/>
              <w:rPr>
                <w:color w:val="595959"/>
              </w:rPr>
            </w:pPr>
            <w:r w:rsidRPr="00614124">
              <w:rPr>
                <w:color w:val="595959"/>
              </w:rPr>
              <w:t>7</w:t>
            </w:r>
          </w:p>
        </w:tc>
        <w:tc>
          <w:tcPr>
            <w:tcW w:w="180" w:type="pct"/>
            <w:shd w:val="clear" w:color="auto" w:fill="auto"/>
            <w:vAlign w:val="center"/>
          </w:tcPr>
          <w:p w14:paraId="2E96ACC2" w14:textId="77777777" w:rsidR="00DA7BD2" w:rsidRPr="00614124" w:rsidRDefault="00DA7BD2" w:rsidP="00B27ABB">
            <w:pPr>
              <w:pStyle w:val="NoSpacing"/>
              <w:keepNext/>
              <w:keepLines/>
              <w:spacing w:after="0" w:line="240" w:lineRule="auto"/>
              <w:jc w:val="center"/>
              <w:rPr>
                <w:color w:val="595959"/>
              </w:rPr>
            </w:pPr>
            <w:r w:rsidRPr="00614124">
              <w:rPr>
                <w:color w:val="595959"/>
              </w:rPr>
              <w:t>8</w:t>
            </w:r>
          </w:p>
        </w:tc>
        <w:tc>
          <w:tcPr>
            <w:tcW w:w="180" w:type="pct"/>
            <w:shd w:val="clear" w:color="auto" w:fill="auto"/>
            <w:vAlign w:val="center"/>
          </w:tcPr>
          <w:p w14:paraId="656E4EC3" w14:textId="77777777" w:rsidR="00DA7BD2" w:rsidRPr="00614124" w:rsidRDefault="00DA7BD2" w:rsidP="00B27ABB">
            <w:pPr>
              <w:pStyle w:val="NoSpacing"/>
              <w:keepNext/>
              <w:keepLines/>
              <w:spacing w:after="0" w:line="240" w:lineRule="auto"/>
              <w:jc w:val="center"/>
              <w:rPr>
                <w:color w:val="595959"/>
              </w:rPr>
            </w:pPr>
            <w:r w:rsidRPr="00614124">
              <w:rPr>
                <w:color w:val="595959"/>
              </w:rPr>
              <w:t>9</w:t>
            </w:r>
          </w:p>
        </w:tc>
        <w:tc>
          <w:tcPr>
            <w:tcW w:w="366" w:type="pct"/>
            <w:shd w:val="clear" w:color="auto" w:fill="auto"/>
            <w:vAlign w:val="center"/>
          </w:tcPr>
          <w:p w14:paraId="53D08932" w14:textId="77777777" w:rsidR="00DA7BD2" w:rsidRPr="00614124" w:rsidRDefault="00DA7BD2" w:rsidP="00B27ABB">
            <w:pPr>
              <w:pStyle w:val="NoSpacing"/>
              <w:keepNext/>
              <w:keepLines/>
              <w:spacing w:after="0" w:line="240" w:lineRule="auto"/>
              <w:jc w:val="center"/>
              <w:rPr>
                <w:color w:val="595959"/>
              </w:rPr>
            </w:pPr>
            <w:r w:rsidRPr="00614124">
              <w:rPr>
                <w:color w:val="595959"/>
              </w:rPr>
              <w:t>10</w:t>
            </w:r>
          </w:p>
        </w:tc>
        <w:tc>
          <w:tcPr>
            <w:tcW w:w="348" w:type="pct"/>
            <w:vAlign w:val="center"/>
          </w:tcPr>
          <w:p w14:paraId="022C34C2" w14:textId="77777777" w:rsidR="00DA7BD2" w:rsidRPr="00614124" w:rsidRDefault="00DA7BD2" w:rsidP="00B27ABB">
            <w:pPr>
              <w:pStyle w:val="NoSpacing"/>
              <w:keepNext/>
              <w:keepLines/>
              <w:spacing w:after="0" w:line="240" w:lineRule="auto"/>
              <w:jc w:val="center"/>
              <w:rPr>
                <w:color w:val="595959"/>
              </w:rPr>
            </w:pPr>
            <w:r w:rsidRPr="00614124">
              <w:rPr>
                <w:color w:val="595959"/>
              </w:rPr>
              <w:t>97</w:t>
            </w:r>
          </w:p>
        </w:tc>
        <w:tc>
          <w:tcPr>
            <w:tcW w:w="648" w:type="pct"/>
            <w:vAlign w:val="center"/>
          </w:tcPr>
          <w:p w14:paraId="74F0B809" w14:textId="77777777" w:rsidR="00DA7BD2" w:rsidRPr="00614124" w:rsidRDefault="00DA7BD2" w:rsidP="00B27ABB">
            <w:pPr>
              <w:pStyle w:val="NoSpacing"/>
              <w:keepNext/>
              <w:keepLines/>
              <w:spacing w:after="0" w:line="240" w:lineRule="auto"/>
              <w:jc w:val="center"/>
              <w:rPr>
                <w:color w:val="595959"/>
              </w:rPr>
            </w:pPr>
            <w:r w:rsidRPr="00614124">
              <w:rPr>
                <w:color w:val="595959"/>
              </w:rPr>
              <w:t>99</w:t>
            </w:r>
          </w:p>
        </w:tc>
      </w:tr>
    </w:tbl>
    <w:p w14:paraId="6104FBF9" w14:textId="77777777" w:rsidR="00DA7BD2" w:rsidRPr="00614124" w:rsidRDefault="00DA7BD2" w:rsidP="00B27ABB">
      <w:pPr>
        <w:tabs>
          <w:tab w:val="right" w:pos="180"/>
        </w:tabs>
        <w:spacing w:after="0" w:line="240" w:lineRule="auto"/>
        <w:rPr>
          <w:color w:val="595959"/>
          <w:lang w:eastAsia="zh-CN"/>
        </w:rPr>
      </w:pPr>
    </w:p>
    <w:p w14:paraId="17436BA8" w14:textId="77777777" w:rsidR="00DA7BD2" w:rsidRPr="00614124" w:rsidRDefault="00DA7BD2" w:rsidP="00B27ABB">
      <w:pPr>
        <w:tabs>
          <w:tab w:val="right" w:pos="180"/>
        </w:tabs>
        <w:spacing w:after="0" w:line="240" w:lineRule="auto"/>
        <w:rPr>
          <w:color w:val="595959"/>
          <w:lang w:eastAsia="zh-CN"/>
        </w:rPr>
      </w:pPr>
    </w:p>
    <w:p w14:paraId="1085CA99" w14:textId="77777777" w:rsidR="00DA7BD2" w:rsidRPr="00614124" w:rsidRDefault="00DA7BD2" w:rsidP="00B27ABB">
      <w:pPr>
        <w:tabs>
          <w:tab w:val="right" w:pos="180"/>
        </w:tabs>
        <w:spacing w:after="0" w:line="240" w:lineRule="auto"/>
        <w:rPr>
          <w:b/>
          <w:color w:val="595959"/>
          <w:lang w:eastAsia="zh-CN"/>
        </w:rPr>
      </w:pPr>
      <w:r w:rsidRPr="00614124">
        <w:rPr>
          <w:b/>
          <w:color w:val="595959"/>
          <w:lang w:eastAsia="zh-CN"/>
        </w:rPr>
        <w:t>NOTE: ASK ONLY IF PERSONNALLY ATTENEDED TRAINING (ASK IF UE25 = CODE 01)</w:t>
      </w:r>
    </w:p>
    <w:p w14:paraId="77BA1CC1"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UE28. RECOMMEND DISABILITY AWARENESS TRAINING (DO NOT DISPLAY)</w:t>
      </w:r>
    </w:p>
    <w:p w14:paraId="39EE1BC3"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UE28. How likely are you to recommend to friends, family or colleagues that they access the Disability Awareness Training? Please use a scale of 0 to 10, where 0 is ‘Extremely unlikely’ and 10 is ‘Extremely likely’.</w:t>
      </w:r>
    </w:p>
    <w:p w14:paraId="7EABE738"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328"/>
        <w:gridCol w:w="328"/>
        <w:gridCol w:w="328"/>
        <w:gridCol w:w="328"/>
        <w:gridCol w:w="328"/>
        <w:gridCol w:w="328"/>
        <w:gridCol w:w="328"/>
        <w:gridCol w:w="328"/>
        <w:gridCol w:w="328"/>
        <w:gridCol w:w="1173"/>
        <w:gridCol w:w="745"/>
        <w:gridCol w:w="2973"/>
      </w:tblGrid>
      <w:tr w:rsidR="00DA7BD2" w:rsidRPr="00614124" w14:paraId="6DB168A9" w14:textId="77777777" w:rsidTr="00DA7BD2">
        <w:trPr>
          <w:jc w:val="center"/>
        </w:trPr>
        <w:tc>
          <w:tcPr>
            <w:tcW w:w="556" w:type="pct"/>
            <w:shd w:val="clear" w:color="auto" w:fill="D9D9D9"/>
          </w:tcPr>
          <w:p w14:paraId="23D25851"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Extremely unlikely</w:t>
            </w:r>
          </w:p>
        </w:tc>
        <w:tc>
          <w:tcPr>
            <w:tcW w:w="186" w:type="pct"/>
            <w:shd w:val="clear" w:color="auto" w:fill="D9D9D9"/>
          </w:tcPr>
          <w:p w14:paraId="5792D066" w14:textId="77777777" w:rsidR="00DA7BD2" w:rsidRPr="00614124" w:rsidRDefault="00DA7BD2" w:rsidP="00B27ABB">
            <w:pPr>
              <w:pStyle w:val="Tabletext0"/>
              <w:tabs>
                <w:tab w:val="left" w:pos="8080"/>
              </w:tabs>
              <w:spacing w:after="0"/>
              <w:jc w:val="center"/>
              <w:rPr>
                <w:rFonts w:ascii="Arial" w:hAnsi="Arial"/>
                <w:b/>
                <w:color w:val="595959"/>
              </w:rPr>
            </w:pPr>
          </w:p>
        </w:tc>
        <w:tc>
          <w:tcPr>
            <w:tcW w:w="186" w:type="pct"/>
            <w:shd w:val="clear" w:color="auto" w:fill="D9D9D9"/>
          </w:tcPr>
          <w:p w14:paraId="3651C301" w14:textId="77777777" w:rsidR="00DA7BD2" w:rsidRPr="00614124" w:rsidRDefault="00DA7BD2" w:rsidP="00B27ABB">
            <w:pPr>
              <w:pStyle w:val="Tabletext0"/>
              <w:tabs>
                <w:tab w:val="left" w:pos="8080"/>
              </w:tabs>
              <w:spacing w:after="0"/>
              <w:jc w:val="center"/>
              <w:rPr>
                <w:rFonts w:ascii="Arial" w:hAnsi="Arial"/>
                <w:b/>
                <w:color w:val="595959"/>
              </w:rPr>
            </w:pPr>
          </w:p>
        </w:tc>
        <w:tc>
          <w:tcPr>
            <w:tcW w:w="186" w:type="pct"/>
            <w:shd w:val="clear" w:color="auto" w:fill="D9D9D9"/>
          </w:tcPr>
          <w:p w14:paraId="79B2D10E"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5C0B022A"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2D5EFDAB"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30365EFD"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30E6EFE5"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268DF1D2"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2E82BFA9" w14:textId="77777777" w:rsidR="00DA7BD2" w:rsidRPr="00614124" w:rsidRDefault="00DA7BD2" w:rsidP="00B27ABB">
            <w:pPr>
              <w:pStyle w:val="Tabletext0"/>
              <w:tabs>
                <w:tab w:val="left" w:pos="8080"/>
              </w:tabs>
              <w:spacing w:after="0"/>
              <w:jc w:val="center"/>
              <w:rPr>
                <w:rFonts w:ascii="Arial" w:hAnsi="Arial"/>
                <w:b/>
                <w:color w:val="595959"/>
              </w:rPr>
            </w:pPr>
          </w:p>
        </w:tc>
        <w:tc>
          <w:tcPr>
            <w:tcW w:w="555" w:type="pct"/>
            <w:shd w:val="clear" w:color="auto" w:fill="D9D9D9"/>
          </w:tcPr>
          <w:p w14:paraId="68FF7CFA"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Extremely likely</w:t>
            </w:r>
          </w:p>
        </w:tc>
        <w:tc>
          <w:tcPr>
            <w:tcW w:w="555" w:type="pct"/>
            <w:shd w:val="clear" w:color="auto" w:fill="D9D9D9"/>
          </w:tcPr>
          <w:p w14:paraId="2C6A60B5"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Don’t know</w:t>
            </w:r>
          </w:p>
        </w:tc>
        <w:tc>
          <w:tcPr>
            <w:tcW w:w="1668" w:type="pct"/>
            <w:shd w:val="clear" w:color="auto" w:fill="D9D9D9"/>
          </w:tcPr>
          <w:p w14:paraId="080CCA16"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I do not wish to answer this question</w:t>
            </w:r>
          </w:p>
        </w:tc>
      </w:tr>
      <w:tr w:rsidR="00DA7BD2" w:rsidRPr="00614124" w14:paraId="5BA0C6B9" w14:textId="77777777" w:rsidTr="00DA7BD2">
        <w:trPr>
          <w:jc w:val="center"/>
        </w:trPr>
        <w:tc>
          <w:tcPr>
            <w:tcW w:w="556" w:type="pct"/>
            <w:shd w:val="clear" w:color="auto" w:fill="auto"/>
            <w:vAlign w:val="center"/>
          </w:tcPr>
          <w:p w14:paraId="4A08FDDA" w14:textId="77777777" w:rsidR="00DA7BD2" w:rsidRPr="00614124" w:rsidRDefault="00DA7BD2" w:rsidP="00B27ABB">
            <w:pPr>
              <w:pStyle w:val="NoSpacing"/>
              <w:keepNext/>
              <w:keepLines/>
              <w:spacing w:after="0" w:line="240" w:lineRule="auto"/>
              <w:jc w:val="center"/>
              <w:rPr>
                <w:color w:val="595959"/>
              </w:rPr>
            </w:pPr>
            <w:r w:rsidRPr="00614124">
              <w:rPr>
                <w:color w:val="595959"/>
              </w:rPr>
              <w:t>0</w:t>
            </w:r>
          </w:p>
        </w:tc>
        <w:tc>
          <w:tcPr>
            <w:tcW w:w="186" w:type="pct"/>
            <w:shd w:val="clear" w:color="auto" w:fill="auto"/>
            <w:vAlign w:val="center"/>
          </w:tcPr>
          <w:p w14:paraId="55FF61BF" w14:textId="77777777" w:rsidR="00DA7BD2" w:rsidRPr="00614124" w:rsidRDefault="00DA7BD2" w:rsidP="00B27ABB">
            <w:pPr>
              <w:pStyle w:val="NoSpacing"/>
              <w:keepNext/>
              <w:keepLines/>
              <w:spacing w:after="0" w:line="240" w:lineRule="auto"/>
              <w:jc w:val="center"/>
              <w:rPr>
                <w:color w:val="595959"/>
              </w:rPr>
            </w:pPr>
            <w:r w:rsidRPr="00614124">
              <w:rPr>
                <w:color w:val="595959"/>
              </w:rPr>
              <w:t>1</w:t>
            </w:r>
          </w:p>
        </w:tc>
        <w:tc>
          <w:tcPr>
            <w:tcW w:w="186" w:type="pct"/>
            <w:shd w:val="clear" w:color="auto" w:fill="auto"/>
            <w:vAlign w:val="center"/>
          </w:tcPr>
          <w:p w14:paraId="4155B627" w14:textId="77777777" w:rsidR="00DA7BD2" w:rsidRPr="00614124" w:rsidRDefault="00DA7BD2" w:rsidP="00B27ABB">
            <w:pPr>
              <w:pStyle w:val="NoSpacing"/>
              <w:keepNext/>
              <w:keepLines/>
              <w:spacing w:after="0" w:line="240" w:lineRule="auto"/>
              <w:jc w:val="center"/>
              <w:rPr>
                <w:color w:val="595959"/>
              </w:rPr>
            </w:pPr>
            <w:r w:rsidRPr="00614124">
              <w:rPr>
                <w:color w:val="595959"/>
              </w:rPr>
              <w:t>2</w:t>
            </w:r>
          </w:p>
        </w:tc>
        <w:tc>
          <w:tcPr>
            <w:tcW w:w="186" w:type="pct"/>
            <w:shd w:val="clear" w:color="auto" w:fill="auto"/>
            <w:vAlign w:val="center"/>
          </w:tcPr>
          <w:p w14:paraId="1039C0E0" w14:textId="77777777" w:rsidR="00DA7BD2" w:rsidRPr="00614124" w:rsidRDefault="00DA7BD2" w:rsidP="00B27ABB">
            <w:pPr>
              <w:pStyle w:val="NoSpacing"/>
              <w:keepNext/>
              <w:keepLines/>
              <w:spacing w:after="0" w:line="240" w:lineRule="auto"/>
              <w:jc w:val="center"/>
              <w:rPr>
                <w:color w:val="595959"/>
              </w:rPr>
            </w:pPr>
            <w:r w:rsidRPr="00614124">
              <w:rPr>
                <w:color w:val="595959"/>
              </w:rPr>
              <w:t>3</w:t>
            </w:r>
          </w:p>
        </w:tc>
        <w:tc>
          <w:tcPr>
            <w:tcW w:w="185" w:type="pct"/>
            <w:shd w:val="clear" w:color="auto" w:fill="auto"/>
            <w:vAlign w:val="center"/>
          </w:tcPr>
          <w:p w14:paraId="12A90886" w14:textId="77777777" w:rsidR="00DA7BD2" w:rsidRPr="00614124" w:rsidRDefault="00DA7BD2" w:rsidP="00B27ABB">
            <w:pPr>
              <w:pStyle w:val="NoSpacing"/>
              <w:keepNext/>
              <w:keepLines/>
              <w:spacing w:after="0" w:line="240" w:lineRule="auto"/>
              <w:jc w:val="center"/>
              <w:rPr>
                <w:color w:val="595959"/>
              </w:rPr>
            </w:pPr>
            <w:r w:rsidRPr="00614124">
              <w:rPr>
                <w:color w:val="595959"/>
              </w:rPr>
              <w:t>4</w:t>
            </w:r>
          </w:p>
        </w:tc>
        <w:tc>
          <w:tcPr>
            <w:tcW w:w="185" w:type="pct"/>
            <w:shd w:val="clear" w:color="auto" w:fill="auto"/>
            <w:vAlign w:val="center"/>
          </w:tcPr>
          <w:p w14:paraId="79B8CA87" w14:textId="77777777" w:rsidR="00DA7BD2" w:rsidRPr="00614124" w:rsidRDefault="00DA7BD2" w:rsidP="00B27ABB">
            <w:pPr>
              <w:pStyle w:val="NoSpacing"/>
              <w:keepNext/>
              <w:keepLines/>
              <w:spacing w:after="0" w:line="240" w:lineRule="auto"/>
              <w:jc w:val="center"/>
              <w:rPr>
                <w:color w:val="595959"/>
              </w:rPr>
            </w:pPr>
            <w:r w:rsidRPr="00614124">
              <w:rPr>
                <w:color w:val="595959"/>
              </w:rPr>
              <w:t>5</w:t>
            </w:r>
          </w:p>
        </w:tc>
        <w:tc>
          <w:tcPr>
            <w:tcW w:w="185" w:type="pct"/>
            <w:shd w:val="clear" w:color="auto" w:fill="auto"/>
            <w:vAlign w:val="center"/>
          </w:tcPr>
          <w:p w14:paraId="413E92AE" w14:textId="77777777" w:rsidR="00DA7BD2" w:rsidRPr="00614124" w:rsidRDefault="00DA7BD2" w:rsidP="00B27ABB">
            <w:pPr>
              <w:pStyle w:val="NoSpacing"/>
              <w:keepNext/>
              <w:keepLines/>
              <w:spacing w:after="0" w:line="240" w:lineRule="auto"/>
              <w:jc w:val="center"/>
              <w:rPr>
                <w:color w:val="595959"/>
              </w:rPr>
            </w:pPr>
            <w:r w:rsidRPr="00614124">
              <w:rPr>
                <w:color w:val="595959"/>
              </w:rPr>
              <w:t>6</w:t>
            </w:r>
          </w:p>
        </w:tc>
        <w:tc>
          <w:tcPr>
            <w:tcW w:w="185" w:type="pct"/>
            <w:shd w:val="clear" w:color="auto" w:fill="auto"/>
            <w:vAlign w:val="center"/>
          </w:tcPr>
          <w:p w14:paraId="188DFDF2" w14:textId="77777777" w:rsidR="00DA7BD2" w:rsidRPr="00614124" w:rsidRDefault="00DA7BD2" w:rsidP="00B27ABB">
            <w:pPr>
              <w:pStyle w:val="NoSpacing"/>
              <w:keepNext/>
              <w:keepLines/>
              <w:spacing w:after="0" w:line="240" w:lineRule="auto"/>
              <w:jc w:val="center"/>
              <w:rPr>
                <w:color w:val="595959"/>
              </w:rPr>
            </w:pPr>
            <w:r w:rsidRPr="00614124">
              <w:rPr>
                <w:color w:val="595959"/>
              </w:rPr>
              <w:t>7</w:t>
            </w:r>
          </w:p>
        </w:tc>
        <w:tc>
          <w:tcPr>
            <w:tcW w:w="185" w:type="pct"/>
            <w:shd w:val="clear" w:color="auto" w:fill="auto"/>
            <w:vAlign w:val="center"/>
          </w:tcPr>
          <w:p w14:paraId="1A53F380" w14:textId="77777777" w:rsidR="00DA7BD2" w:rsidRPr="00614124" w:rsidRDefault="00DA7BD2" w:rsidP="00B27ABB">
            <w:pPr>
              <w:pStyle w:val="NoSpacing"/>
              <w:keepNext/>
              <w:keepLines/>
              <w:spacing w:after="0" w:line="240" w:lineRule="auto"/>
              <w:jc w:val="center"/>
              <w:rPr>
                <w:color w:val="595959"/>
              </w:rPr>
            </w:pPr>
            <w:r w:rsidRPr="00614124">
              <w:rPr>
                <w:color w:val="595959"/>
              </w:rPr>
              <w:t>8</w:t>
            </w:r>
          </w:p>
        </w:tc>
        <w:tc>
          <w:tcPr>
            <w:tcW w:w="185" w:type="pct"/>
            <w:shd w:val="clear" w:color="auto" w:fill="auto"/>
            <w:vAlign w:val="center"/>
          </w:tcPr>
          <w:p w14:paraId="21B12D06" w14:textId="77777777" w:rsidR="00DA7BD2" w:rsidRPr="00614124" w:rsidRDefault="00DA7BD2" w:rsidP="00B27ABB">
            <w:pPr>
              <w:pStyle w:val="NoSpacing"/>
              <w:keepNext/>
              <w:keepLines/>
              <w:spacing w:after="0" w:line="240" w:lineRule="auto"/>
              <w:jc w:val="center"/>
              <w:rPr>
                <w:color w:val="595959"/>
              </w:rPr>
            </w:pPr>
            <w:r w:rsidRPr="00614124">
              <w:rPr>
                <w:color w:val="595959"/>
              </w:rPr>
              <w:t>9</w:t>
            </w:r>
          </w:p>
        </w:tc>
        <w:tc>
          <w:tcPr>
            <w:tcW w:w="555" w:type="pct"/>
            <w:shd w:val="clear" w:color="auto" w:fill="auto"/>
            <w:vAlign w:val="center"/>
          </w:tcPr>
          <w:p w14:paraId="25190983" w14:textId="77777777" w:rsidR="00DA7BD2" w:rsidRPr="00614124" w:rsidRDefault="00DA7BD2" w:rsidP="00B27ABB">
            <w:pPr>
              <w:pStyle w:val="NoSpacing"/>
              <w:keepNext/>
              <w:keepLines/>
              <w:spacing w:after="0" w:line="240" w:lineRule="auto"/>
              <w:jc w:val="center"/>
              <w:rPr>
                <w:color w:val="595959"/>
              </w:rPr>
            </w:pPr>
            <w:r w:rsidRPr="00614124">
              <w:rPr>
                <w:color w:val="595959"/>
              </w:rPr>
              <w:t>10</w:t>
            </w:r>
          </w:p>
        </w:tc>
        <w:tc>
          <w:tcPr>
            <w:tcW w:w="555" w:type="pct"/>
          </w:tcPr>
          <w:p w14:paraId="4C8EA142" w14:textId="77777777" w:rsidR="00DA7BD2" w:rsidRPr="00614124" w:rsidRDefault="00DA7BD2" w:rsidP="00B27ABB">
            <w:pPr>
              <w:pStyle w:val="NoSpacing"/>
              <w:keepNext/>
              <w:keepLines/>
              <w:spacing w:after="0" w:line="240" w:lineRule="auto"/>
              <w:jc w:val="center"/>
              <w:rPr>
                <w:color w:val="595959"/>
              </w:rPr>
            </w:pPr>
            <w:r w:rsidRPr="00614124">
              <w:rPr>
                <w:color w:val="595959"/>
              </w:rPr>
              <w:t>97</w:t>
            </w:r>
          </w:p>
        </w:tc>
        <w:tc>
          <w:tcPr>
            <w:tcW w:w="1668" w:type="pct"/>
          </w:tcPr>
          <w:p w14:paraId="16CD436F" w14:textId="77777777" w:rsidR="00DA7BD2" w:rsidRPr="00614124" w:rsidRDefault="00DA7BD2" w:rsidP="00B27ABB">
            <w:pPr>
              <w:pStyle w:val="NoSpacing"/>
              <w:keepNext/>
              <w:keepLines/>
              <w:spacing w:after="0" w:line="240" w:lineRule="auto"/>
              <w:jc w:val="center"/>
              <w:rPr>
                <w:color w:val="595959"/>
              </w:rPr>
            </w:pPr>
            <w:r w:rsidRPr="00614124">
              <w:rPr>
                <w:color w:val="595959"/>
              </w:rPr>
              <w:t>99</w:t>
            </w:r>
          </w:p>
        </w:tc>
      </w:tr>
    </w:tbl>
    <w:p w14:paraId="41F49966" w14:textId="77777777" w:rsidR="00DA7BD2" w:rsidRPr="00614124" w:rsidRDefault="00DA7BD2" w:rsidP="00B27ABB">
      <w:pPr>
        <w:pStyle w:val="BodyText2"/>
        <w:tabs>
          <w:tab w:val="right" w:pos="180"/>
        </w:tabs>
        <w:spacing w:after="0" w:line="240" w:lineRule="auto"/>
        <w:jc w:val="both"/>
        <w:rPr>
          <w:color w:val="595959"/>
        </w:rPr>
      </w:pPr>
    </w:p>
    <w:p w14:paraId="5FADB100" w14:textId="77777777" w:rsidR="00DA7BD2" w:rsidRPr="00614124" w:rsidRDefault="00DA7BD2" w:rsidP="00B27ABB">
      <w:pPr>
        <w:pStyle w:val="BodyText2"/>
        <w:tabs>
          <w:tab w:val="right" w:pos="180"/>
        </w:tabs>
        <w:spacing w:after="0" w:line="240" w:lineRule="auto"/>
        <w:jc w:val="both"/>
        <w:rPr>
          <w:rFonts w:cs="Arial"/>
          <w:color w:val="595959"/>
        </w:rPr>
      </w:pPr>
    </w:p>
    <w:p w14:paraId="256C29C3" w14:textId="77777777" w:rsidR="00DA7BD2" w:rsidRPr="006D05BE" w:rsidRDefault="00DA7BD2" w:rsidP="00B27ABB">
      <w:pPr>
        <w:pStyle w:val="BodyText2"/>
        <w:tabs>
          <w:tab w:val="right" w:pos="180"/>
        </w:tabs>
        <w:spacing w:after="0" w:line="240" w:lineRule="auto"/>
        <w:jc w:val="both"/>
        <w:rPr>
          <w:rFonts w:cs="Arial"/>
          <w:b/>
          <w:color w:val="595959"/>
        </w:rPr>
      </w:pPr>
      <w:r w:rsidRPr="00614124">
        <w:rPr>
          <w:rFonts w:cs="Arial"/>
          <w:color w:val="595959"/>
        </w:rPr>
        <w:br w:type="page"/>
      </w:r>
      <w:r w:rsidRPr="006D05BE">
        <w:rPr>
          <w:rFonts w:cs="Arial"/>
          <w:b/>
          <w:color w:val="595959"/>
        </w:rPr>
        <w:lastRenderedPageBreak/>
        <w:t>SPECIFIC EVALUATION QUESTIONS ABOUT THE EAF</w:t>
      </w:r>
    </w:p>
    <w:p w14:paraId="418AF2BC" w14:textId="77777777" w:rsidR="00DA7BD2" w:rsidRPr="00614124" w:rsidRDefault="00DA7BD2" w:rsidP="00B27ABB">
      <w:pPr>
        <w:tabs>
          <w:tab w:val="right" w:pos="180"/>
        </w:tabs>
        <w:spacing w:after="0" w:line="240" w:lineRule="auto"/>
        <w:rPr>
          <w:color w:val="595959"/>
          <w:lang w:eastAsia="zh-CN"/>
        </w:rPr>
      </w:pPr>
    </w:p>
    <w:p w14:paraId="0A8EE86C"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UE29. AGREEMENT ABOUT EAF MODIFICATIONS (DO NOT DISPLAY)</w:t>
      </w:r>
    </w:p>
    <w:p w14:paraId="27772DB6"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UE29. From your perspective, to what extent do you agree or disagree that the EAF…</w:t>
      </w:r>
    </w:p>
    <w:p w14:paraId="2221549E" w14:textId="77777777" w:rsidR="00DA7BD2" w:rsidRPr="006D05BE" w:rsidRDefault="00DA7BD2" w:rsidP="00B27ABB">
      <w:pPr>
        <w:pStyle w:val="BodyText2"/>
        <w:tabs>
          <w:tab w:val="right" w:pos="180"/>
        </w:tabs>
        <w:spacing w:after="0" w:line="240" w:lineRule="auto"/>
        <w:jc w:val="both"/>
        <w:rPr>
          <w:rFonts w:cs="Arial"/>
          <w:b/>
          <w:color w:val="595959"/>
        </w:rPr>
      </w:pPr>
      <w:r w:rsidRPr="006D05BE">
        <w:rPr>
          <w:rFonts w:cs="Arial"/>
          <w:b/>
          <w:color w:val="595959"/>
        </w:rPr>
        <w:t>NOTE: RANDOMISE CODES A TO I</w:t>
      </w:r>
    </w:p>
    <w:p w14:paraId="73B7FF65"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2106"/>
        <w:gridCol w:w="724"/>
        <w:gridCol w:w="328"/>
        <w:gridCol w:w="328"/>
        <w:gridCol w:w="328"/>
        <w:gridCol w:w="328"/>
        <w:gridCol w:w="328"/>
        <w:gridCol w:w="328"/>
        <w:gridCol w:w="328"/>
        <w:gridCol w:w="328"/>
        <w:gridCol w:w="328"/>
        <w:gridCol w:w="654"/>
        <w:gridCol w:w="623"/>
        <w:gridCol w:w="1163"/>
      </w:tblGrid>
      <w:tr w:rsidR="00DA7BD2" w:rsidRPr="00614124" w14:paraId="054D81A3" w14:textId="77777777" w:rsidTr="006D05BE">
        <w:trPr>
          <w:cantSplit/>
          <w:trHeight w:val="1361"/>
          <w:jc w:val="center"/>
        </w:trPr>
        <w:tc>
          <w:tcPr>
            <w:tcW w:w="437" w:type="pct"/>
            <w:shd w:val="clear" w:color="auto" w:fill="D9D9D9"/>
            <w:vAlign w:val="center"/>
          </w:tcPr>
          <w:p w14:paraId="74CDC943"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1171" w:type="pct"/>
            <w:shd w:val="clear" w:color="auto" w:fill="D9D9D9"/>
            <w:vAlign w:val="center"/>
          </w:tcPr>
          <w:p w14:paraId="15AF0E0C" w14:textId="77777777" w:rsidR="00DA7BD2" w:rsidRPr="00614124" w:rsidRDefault="00DA7BD2" w:rsidP="00B27ABB">
            <w:pPr>
              <w:pStyle w:val="Tabletext0"/>
              <w:tabs>
                <w:tab w:val="left" w:pos="8080"/>
              </w:tabs>
              <w:spacing w:after="0"/>
              <w:jc w:val="center"/>
              <w:rPr>
                <w:rFonts w:ascii="Arial" w:hAnsi="Arial"/>
                <w:b/>
                <w:color w:val="595959"/>
              </w:rPr>
            </w:pPr>
          </w:p>
        </w:tc>
        <w:tc>
          <w:tcPr>
            <w:tcW w:w="405" w:type="pct"/>
            <w:shd w:val="clear" w:color="auto" w:fill="D9D9D9"/>
            <w:textDirection w:val="btLr"/>
            <w:vAlign w:val="center"/>
          </w:tcPr>
          <w:p w14:paraId="77BA9BD4"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disagree</w:t>
            </w:r>
          </w:p>
        </w:tc>
        <w:tc>
          <w:tcPr>
            <w:tcW w:w="185" w:type="pct"/>
            <w:shd w:val="clear" w:color="auto" w:fill="D9D9D9"/>
            <w:textDirection w:val="btLr"/>
            <w:vAlign w:val="center"/>
          </w:tcPr>
          <w:p w14:paraId="4CF8FA11"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0" w:type="pct"/>
            <w:shd w:val="clear" w:color="auto" w:fill="D9D9D9"/>
            <w:textDirection w:val="btLr"/>
            <w:vAlign w:val="center"/>
          </w:tcPr>
          <w:p w14:paraId="069E474E"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0" w:type="pct"/>
            <w:shd w:val="clear" w:color="auto" w:fill="D9D9D9"/>
            <w:textDirection w:val="btLr"/>
            <w:vAlign w:val="center"/>
          </w:tcPr>
          <w:p w14:paraId="012228BF"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0" w:type="pct"/>
            <w:shd w:val="clear" w:color="auto" w:fill="D9D9D9"/>
            <w:textDirection w:val="btLr"/>
            <w:vAlign w:val="center"/>
          </w:tcPr>
          <w:p w14:paraId="1681DDB6"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0" w:type="pct"/>
            <w:shd w:val="clear" w:color="auto" w:fill="D9D9D9"/>
            <w:textDirection w:val="btLr"/>
            <w:vAlign w:val="center"/>
          </w:tcPr>
          <w:p w14:paraId="0F235D0C"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0" w:type="pct"/>
            <w:shd w:val="clear" w:color="auto" w:fill="D9D9D9"/>
            <w:textDirection w:val="btLr"/>
            <w:vAlign w:val="center"/>
          </w:tcPr>
          <w:p w14:paraId="5AB550BD"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0" w:type="pct"/>
            <w:shd w:val="clear" w:color="auto" w:fill="D9D9D9"/>
            <w:textDirection w:val="btLr"/>
            <w:vAlign w:val="center"/>
          </w:tcPr>
          <w:p w14:paraId="78E74DC4"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0" w:type="pct"/>
            <w:shd w:val="clear" w:color="auto" w:fill="D9D9D9"/>
            <w:textDirection w:val="btLr"/>
            <w:vAlign w:val="center"/>
          </w:tcPr>
          <w:p w14:paraId="5C9F5E53"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0" w:type="pct"/>
            <w:shd w:val="clear" w:color="auto" w:fill="D9D9D9"/>
            <w:textDirection w:val="btLr"/>
            <w:vAlign w:val="center"/>
          </w:tcPr>
          <w:p w14:paraId="68F27562"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366" w:type="pct"/>
            <w:shd w:val="clear" w:color="auto" w:fill="D9D9D9"/>
            <w:textDirection w:val="btLr"/>
            <w:vAlign w:val="center"/>
          </w:tcPr>
          <w:p w14:paraId="388E2BA2"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agree</w:t>
            </w:r>
          </w:p>
        </w:tc>
        <w:tc>
          <w:tcPr>
            <w:tcW w:w="348" w:type="pct"/>
            <w:shd w:val="clear" w:color="auto" w:fill="D9D9D9"/>
            <w:textDirection w:val="btLr"/>
            <w:vAlign w:val="center"/>
          </w:tcPr>
          <w:p w14:paraId="412CC96E"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Don’t know</w:t>
            </w:r>
          </w:p>
        </w:tc>
        <w:tc>
          <w:tcPr>
            <w:tcW w:w="648" w:type="pct"/>
            <w:shd w:val="clear" w:color="auto" w:fill="D9D9D9"/>
            <w:textDirection w:val="btLr"/>
            <w:vAlign w:val="center"/>
          </w:tcPr>
          <w:p w14:paraId="6E386A28"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I do not wish to answer this question</w:t>
            </w:r>
          </w:p>
        </w:tc>
      </w:tr>
      <w:tr w:rsidR="00DA7BD2" w:rsidRPr="00614124" w14:paraId="673F4031" w14:textId="77777777" w:rsidTr="006D05BE">
        <w:trPr>
          <w:jc w:val="center"/>
        </w:trPr>
        <w:tc>
          <w:tcPr>
            <w:tcW w:w="437" w:type="pct"/>
            <w:shd w:val="clear" w:color="auto" w:fill="auto"/>
            <w:vAlign w:val="center"/>
          </w:tcPr>
          <w:p w14:paraId="0972FC7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A</w:t>
            </w:r>
          </w:p>
        </w:tc>
        <w:tc>
          <w:tcPr>
            <w:tcW w:w="1171" w:type="pct"/>
            <w:shd w:val="clear" w:color="auto" w:fill="auto"/>
            <w:vAlign w:val="center"/>
          </w:tcPr>
          <w:p w14:paraId="1B4D430B"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people with disability to be appropriately employed</w:t>
            </w:r>
          </w:p>
        </w:tc>
        <w:tc>
          <w:tcPr>
            <w:tcW w:w="405" w:type="pct"/>
            <w:shd w:val="clear" w:color="auto" w:fill="auto"/>
            <w:vAlign w:val="center"/>
          </w:tcPr>
          <w:p w14:paraId="7E11CB9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5" w:type="pct"/>
            <w:shd w:val="clear" w:color="auto" w:fill="auto"/>
            <w:vAlign w:val="center"/>
          </w:tcPr>
          <w:p w14:paraId="0BBC74D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0" w:type="pct"/>
            <w:shd w:val="clear" w:color="auto" w:fill="auto"/>
            <w:vAlign w:val="center"/>
          </w:tcPr>
          <w:p w14:paraId="57DA2D4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0" w:type="pct"/>
            <w:shd w:val="clear" w:color="auto" w:fill="auto"/>
            <w:vAlign w:val="center"/>
          </w:tcPr>
          <w:p w14:paraId="68089F5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0" w:type="pct"/>
            <w:shd w:val="clear" w:color="auto" w:fill="auto"/>
            <w:vAlign w:val="center"/>
          </w:tcPr>
          <w:p w14:paraId="2DD69C1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0" w:type="pct"/>
            <w:shd w:val="clear" w:color="auto" w:fill="auto"/>
            <w:vAlign w:val="center"/>
          </w:tcPr>
          <w:p w14:paraId="1D2DCD2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0" w:type="pct"/>
            <w:shd w:val="clear" w:color="auto" w:fill="auto"/>
            <w:vAlign w:val="center"/>
          </w:tcPr>
          <w:p w14:paraId="01244BF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0" w:type="pct"/>
            <w:shd w:val="clear" w:color="auto" w:fill="auto"/>
            <w:vAlign w:val="center"/>
          </w:tcPr>
          <w:p w14:paraId="6883847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0" w:type="pct"/>
            <w:shd w:val="clear" w:color="auto" w:fill="auto"/>
            <w:vAlign w:val="center"/>
          </w:tcPr>
          <w:p w14:paraId="187ECB5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0" w:type="pct"/>
            <w:shd w:val="clear" w:color="auto" w:fill="auto"/>
            <w:vAlign w:val="center"/>
          </w:tcPr>
          <w:p w14:paraId="534B875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66" w:type="pct"/>
            <w:shd w:val="clear" w:color="auto" w:fill="auto"/>
            <w:vAlign w:val="center"/>
          </w:tcPr>
          <w:p w14:paraId="13932FE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8" w:type="pct"/>
            <w:vAlign w:val="center"/>
          </w:tcPr>
          <w:p w14:paraId="10A185F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8" w:type="pct"/>
            <w:vAlign w:val="center"/>
          </w:tcPr>
          <w:p w14:paraId="1F9D0E6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65F2AD05" w14:textId="77777777" w:rsidTr="006D05BE">
        <w:trPr>
          <w:jc w:val="center"/>
        </w:trPr>
        <w:tc>
          <w:tcPr>
            <w:tcW w:w="437" w:type="pct"/>
            <w:shd w:val="clear" w:color="auto" w:fill="auto"/>
            <w:vAlign w:val="center"/>
          </w:tcPr>
          <w:p w14:paraId="008E746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B</w:t>
            </w:r>
          </w:p>
        </w:tc>
        <w:tc>
          <w:tcPr>
            <w:tcW w:w="1171" w:type="pct"/>
            <w:shd w:val="clear" w:color="auto" w:fill="auto"/>
            <w:vAlign w:val="center"/>
          </w:tcPr>
          <w:p w14:paraId="7414CD76"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people with disability to feel supported in the workplace</w:t>
            </w:r>
          </w:p>
        </w:tc>
        <w:tc>
          <w:tcPr>
            <w:tcW w:w="405" w:type="pct"/>
            <w:shd w:val="clear" w:color="auto" w:fill="auto"/>
            <w:vAlign w:val="center"/>
          </w:tcPr>
          <w:p w14:paraId="5D1B289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5" w:type="pct"/>
            <w:shd w:val="clear" w:color="auto" w:fill="auto"/>
            <w:vAlign w:val="center"/>
          </w:tcPr>
          <w:p w14:paraId="75F136D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0" w:type="pct"/>
            <w:shd w:val="clear" w:color="auto" w:fill="auto"/>
            <w:vAlign w:val="center"/>
          </w:tcPr>
          <w:p w14:paraId="41D1DE5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0" w:type="pct"/>
            <w:shd w:val="clear" w:color="auto" w:fill="auto"/>
            <w:vAlign w:val="center"/>
          </w:tcPr>
          <w:p w14:paraId="2B4AF8A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0" w:type="pct"/>
            <w:shd w:val="clear" w:color="auto" w:fill="auto"/>
            <w:vAlign w:val="center"/>
          </w:tcPr>
          <w:p w14:paraId="763325F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0" w:type="pct"/>
            <w:shd w:val="clear" w:color="auto" w:fill="auto"/>
            <w:vAlign w:val="center"/>
          </w:tcPr>
          <w:p w14:paraId="23437C9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0" w:type="pct"/>
            <w:shd w:val="clear" w:color="auto" w:fill="auto"/>
            <w:vAlign w:val="center"/>
          </w:tcPr>
          <w:p w14:paraId="6F10B32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0" w:type="pct"/>
            <w:shd w:val="clear" w:color="auto" w:fill="auto"/>
            <w:vAlign w:val="center"/>
          </w:tcPr>
          <w:p w14:paraId="6EB5E5B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0" w:type="pct"/>
            <w:shd w:val="clear" w:color="auto" w:fill="auto"/>
            <w:vAlign w:val="center"/>
          </w:tcPr>
          <w:p w14:paraId="533B663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0" w:type="pct"/>
            <w:shd w:val="clear" w:color="auto" w:fill="auto"/>
            <w:vAlign w:val="center"/>
          </w:tcPr>
          <w:p w14:paraId="28CC3A3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66" w:type="pct"/>
            <w:shd w:val="clear" w:color="auto" w:fill="auto"/>
            <w:vAlign w:val="center"/>
          </w:tcPr>
          <w:p w14:paraId="3DE3519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8" w:type="pct"/>
            <w:vAlign w:val="center"/>
          </w:tcPr>
          <w:p w14:paraId="54BCD08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8" w:type="pct"/>
            <w:vAlign w:val="center"/>
          </w:tcPr>
          <w:p w14:paraId="6A980B3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25C7C223" w14:textId="77777777" w:rsidTr="006D05BE">
        <w:trPr>
          <w:jc w:val="center"/>
        </w:trPr>
        <w:tc>
          <w:tcPr>
            <w:tcW w:w="437" w:type="pct"/>
            <w:shd w:val="clear" w:color="auto" w:fill="auto"/>
            <w:vAlign w:val="center"/>
          </w:tcPr>
          <w:p w14:paraId="29E47E9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C</w:t>
            </w:r>
          </w:p>
        </w:tc>
        <w:tc>
          <w:tcPr>
            <w:tcW w:w="1171" w:type="pct"/>
            <w:shd w:val="clear" w:color="auto" w:fill="auto"/>
            <w:vAlign w:val="center"/>
          </w:tcPr>
          <w:p w14:paraId="3DD87424"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people with disability to remain in their job</w:t>
            </w:r>
          </w:p>
        </w:tc>
        <w:tc>
          <w:tcPr>
            <w:tcW w:w="405" w:type="pct"/>
            <w:shd w:val="clear" w:color="auto" w:fill="auto"/>
            <w:vAlign w:val="center"/>
          </w:tcPr>
          <w:p w14:paraId="33EC5F6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5" w:type="pct"/>
            <w:shd w:val="clear" w:color="auto" w:fill="auto"/>
            <w:vAlign w:val="center"/>
          </w:tcPr>
          <w:p w14:paraId="0E14892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0" w:type="pct"/>
            <w:shd w:val="clear" w:color="auto" w:fill="auto"/>
            <w:vAlign w:val="center"/>
          </w:tcPr>
          <w:p w14:paraId="44DD458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0" w:type="pct"/>
            <w:shd w:val="clear" w:color="auto" w:fill="auto"/>
            <w:vAlign w:val="center"/>
          </w:tcPr>
          <w:p w14:paraId="77C108A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0" w:type="pct"/>
            <w:shd w:val="clear" w:color="auto" w:fill="auto"/>
            <w:vAlign w:val="center"/>
          </w:tcPr>
          <w:p w14:paraId="4376133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0" w:type="pct"/>
            <w:shd w:val="clear" w:color="auto" w:fill="auto"/>
            <w:vAlign w:val="center"/>
          </w:tcPr>
          <w:p w14:paraId="23CBD3F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0" w:type="pct"/>
            <w:shd w:val="clear" w:color="auto" w:fill="auto"/>
            <w:vAlign w:val="center"/>
          </w:tcPr>
          <w:p w14:paraId="5D8F59E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0" w:type="pct"/>
            <w:shd w:val="clear" w:color="auto" w:fill="auto"/>
            <w:vAlign w:val="center"/>
          </w:tcPr>
          <w:p w14:paraId="5F7A104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0" w:type="pct"/>
            <w:shd w:val="clear" w:color="auto" w:fill="auto"/>
            <w:vAlign w:val="center"/>
          </w:tcPr>
          <w:p w14:paraId="68D011B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0" w:type="pct"/>
            <w:shd w:val="clear" w:color="auto" w:fill="auto"/>
            <w:vAlign w:val="center"/>
          </w:tcPr>
          <w:p w14:paraId="11449F1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66" w:type="pct"/>
            <w:shd w:val="clear" w:color="auto" w:fill="auto"/>
            <w:vAlign w:val="center"/>
          </w:tcPr>
          <w:p w14:paraId="109796F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8" w:type="pct"/>
            <w:vAlign w:val="center"/>
          </w:tcPr>
          <w:p w14:paraId="2286326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8" w:type="pct"/>
            <w:vAlign w:val="center"/>
          </w:tcPr>
          <w:p w14:paraId="1148829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64E76502" w14:textId="77777777" w:rsidTr="006D05BE">
        <w:trPr>
          <w:jc w:val="center"/>
        </w:trPr>
        <w:tc>
          <w:tcPr>
            <w:tcW w:w="437" w:type="pct"/>
            <w:shd w:val="clear" w:color="auto" w:fill="auto"/>
            <w:vAlign w:val="center"/>
          </w:tcPr>
          <w:p w14:paraId="7B6F914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D</w:t>
            </w:r>
          </w:p>
        </w:tc>
        <w:tc>
          <w:tcPr>
            <w:tcW w:w="1171" w:type="pct"/>
            <w:shd w:val="clear" w:color="auto" w:fill="auto"/>
            <w:vAlign w:val="center"/>
          </w:tcPr>
          <w:p w14:paraId="02254576"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to create suitable work environments for people with disability</w:t>
            </w:r>
          </w:p>
        </w:tc>
        <w:tc>
          <w:tcPr>
            <w:tcW w:w="405" w:type="pct"/>
            <w:shd w:val="clear" w:color="auto" w:fill="auto"/>
            <w:vAlign w:val="center"/>
          </w:tcPr>
          <w:p w14:paraId="6AE66C4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5" w:type="pct"/>
            <w:shd w:val="clear" w:color="auto" w:fill="auto"/>
            <w:vAlign w:val="center"/>
          </w:tcPr>
          <w:p w14:paraId="24D594C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0" w:type="pct"/>
            <w:shd w:val="clear" w:color="auto" w:fill="auto"/>
            <w:vAlign w:val="center"/>
          </w:tcPr>
          <w:p w14:paraId="30BA4A5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0" w:type="pct"/>
            <w:shd w:val="clear" w:color="auto" w:fill="auto"/>
            <w:vAlign w:val="center"/>
          </w:tcPr>
          <w:p w14:paraId="75C2216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0" w:type="pct"/>
            <w:shd w:val="clear" w:color="auto" w:fill="auto"/>
            <w:vAlign w:val="center"/>
          </w:tcPr>
          <w:p w14:paraId="3389332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0" w:type="pct"/>
            <w:shd w:val="clear" w:color="auto" w:fill="auto"/>
            <w:vAlign w:val="center"/>
          </w:tcPr>
          <w:p w14:paraId="317D4AC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0" w:type="pct"/>
            <w:shd w:val="clear" w:color="auto" w:fill="auto"/>
            <w:vAlign w:val="center"/>
          </w:tcPr>
          <w:p w14:paraId="2EAB3AD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0" w:type="pct"/>
            <w:shd w:val="clear" w:color="auto" w:fill="auto"/>
            <w:vAlign w:val="center"/>
          </w:tcPr>
          <w:p w14:paraId="79FD35E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0" w:type="pct"/>
            <w:shd w:val="clear" w:color="auto" w:fill="auto"/>
            <w:vAlign w:val="center"/>
          </w:tcPr>
          <w:p w14:paraId="020AAD8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0" w:type="pct"/>
            <w:shd w:val="clear" w:color="auto" w:fill="auto"/>
            <w:vAlign w:val="center"/>
          </w:tcPr>
          <w:p w14:paraId="6EB0B5C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66" w:type="pct"/>
            <w:shd w:val="clear" w:color="auto" w:fill="auto"/>
            <w:vAlign w:val="center"/>
          </w:tcPr>
          <w:p w14:paraId="0C3AEFB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8" w:type="pct"/>
            <w:vAlign w:val="center"/>
          </w:tcPr>
          <w:p w14:paraId="4C0BD8B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8" w:type="pct"/>
            <w:vAlign w:val="center"/>
          </w:tcPr>
          <w:p w14:paraId="7D84A62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78313E73" w14:textId="77777777" w:rsidTr="006D05BE">
        <w:trPr>
          <w:jc w:val="center"/>
        </w:trPr>
        <w:tc>
          <w:tcPr>
            <w:tcW w:w="437" w:type="pct"/>
            <w:shd w:val="clear" w:color="auto" w:fill="auto"/>
            <w:vAlign w:val="center"/>
          </w:tcPr>
          <w:p w14:paraId="1C1AF02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E</w:t>
            </w:r>
          </w:p>
        </w:tc>
        <w:tc>
          <w:tcPr>
            <w:tcW w:w="1171" w:type="pct"/>
            <w:shd w:val="clear" w:color="auto" w:fill="auto"/>
            <w:vAlign w:val="center"/>
          </w:tcPr>
          <w:p w14:paraId="507B7CEE"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Provides information that is up to date</w:t>
            </w:r>
          </w:p>
        </w:tc>
        <w:tc>
          <w:tcPr>
            <w:tcW w:w="405" w:type="pct"/>
            <w:shd w:val="clear" w:color="auto" w:fill="auto"/>
            <w:vAlign w:val="center"/>
          </w:tcPr>
          <w:p w14:paraId="2C7486D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5" w:type="pct"/>
            <w:shd w:val="clear" w:color="auto" w:fill="auto"/>
            <w:vAlign w:val="center"/>
          </w:tcPr>
          <w:p w14:paraId="0D667BF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0" w:type="pct"/>
            <w:shd w:val="clear" w:color="auto" w:fill="auto"/>
            <w:vAlign w:val="center"/>
          </w:tcPr>
          <w:p w14:paraId="2FAD941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0" w:type="pct"/>
            <w:shd w:val="clear" w:color="auto" w:fill="auto"/>
            <w:vAlign w:val="center"/>
          </w:tcPr>
          <w:p w14:paraId="3117BB8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0" w:type="pct"/>
            <w:shd w:val="clear" w:color="auto" w:fill="auto"/>
            <w:vAlign w:val="center"/>
          </w:tcPr>
          <w:p w14:paraId="7683181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0" w:type="pct"/>
            <w:shd w:val="clear" w:color="auto" w:fill="auto"/>
            <w:vAlign w:val="center"/>
          </w:tcPr>
          <w:p w14:paraId="1E3F2A1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0" w:type="pct"/>
            <w:shd w:val="clear" w:color="auto" w:fill="auto"/>
            <w:vAlign w:val="center"/>
          </w:tcPr>
          <w:p w14:paraId="783E1C4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0" w:type="pct"/>
            <w:shd w:val="clear" w:color="auto" w:fill="auto"/>
            <w:vAlign w:val="center"/>
          </w:tcPr>
          <w:p w14:paraId="01D0AA6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0" w:type="pct"/>
            <w:shd w:val="clear" w:color="auto" w:fill="auto"/>
            <w:vAlign w:val="center"/>
          </w:tcPr>
          <w:p w14:paraId="3D26627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0" w:type="pct"/>
            <w:shd w:val="clear" w:color="auto" w:fill="auto"/>
            <w:vAlign w:val="center"/>
          </w:tcPr>
          <w:p w14:paraId="049C9E1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66" w:type="pct"/>
            <w:shd w:val="clear" w:color="auto" w:fill="auto"/>
            <w:vAlign w:val="center"/>
          </w:tcPr>
          <w:p w14:paraId="076AAD6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8" w:type="pct"/>
            <w:vAlign w:val="center"/>
          </w:tcPr>
          <w:p w14:paraId="228C283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8" w:type="pct"/>
            <w:vAlign w:val="center"/>
          </w:tcPr>
          <w:p w14:paraId="75EF4B8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1157B878" w14:textId="77777777" w:rsidTr="006D05BE">
        <w:trPr>
          <w:jc w:val="center"/>
        </w:trPr>
        <w:tc>
          <w:tcPr>
            <w:tcW w:w="437" w:type="pct"/>
            <w:shd w:val="clear" w:color="auto" w:fill="auto"/>
            <w:vAlign w:val="center"/>
          </w:tcPr>
          <w:p w14:paraId="1435BBD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F</w:t>
            </w:r>
          </w:p>
        </w:tc>
        <w:tc>
          <w:tcPr>
            <w:tcW w:w="1171" w:type="pct"/>
            <w:shd w:val="clear" w:color="auto" w:fill="auto"/>
            <w:vAlign w:val="center"/>
          </w:tcPr>
          <w:p w14:paraId="6C73D688"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Provides information that is easy to understand</w:t>
            </w:r>
          </w:p>
        </w:tc>
        <w:tc>
          <w:tcPr>
            <w:tcW w:w="405" w:type="pct"/>
            <w:shd w:val="clear" w:color="auto" w:fill="auto"/>
            <w:vAlign w:val="center"/>
          </w:tcPr>
          <w:p w14:paraId="32FA1EC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5" w:type="pct"/>
            <w:shd w:val="clear" w:color="auto" w:fill="auto"/>
            <w:vAlign w:val="center"/>
          </w:tcPr>
          <w:p w14:paraId="407BD6C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0" w:type="pct"/>
            <w:shd w:val="clear" w:color="auto" w:fill="auto"/>
            <w:vAlign w:val="center"/>
          </w:tcPr>
          <w:p w14:paraId="69EAFD8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0" w:type="pct"/>
            <w:shd w:val="clear" w:color="auto" w:fill="auto"/>
            <w:vAlign w:val="center"/>
          </w:tcPr>
          <w:p w14:paraId="770E476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0" w:type="pct"/>
            <w:shd w:val="clear" w:color="auto" w:fill="auto"/>
            <w:vAlign w:val="center"/>
          </w:tcPr>
          <w:p w14:paraId="79D69FF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0" w:type="pct"/>
            <w:shd w:val="clear" w:color="auto" w:fill="auto"/>
            <w:vAlign w:val="center"/>
          </w:tcPr>
          <w:p w14:paraId="39C4E87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0" w:type="pct"/>
            <w:shd w:val="clear" w:color="auto" w:fill="auto"/>
            <w:vAlign w:val="center"/>
          </w:tcPr>
          <w:p w14:paraId="52169CD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0" w:type="pct"/>
            <w:shd w:val="clear" w:color="auto" w:fill="auto"/>
            <w:vAlign w:val="center"/>
          </w:tcPr>
          <w:p w14:paraId="488C5AE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0" w:type="pct"/>
            <w:shd w:val="clear" w:color="auto" w:fill="auto"/>
            <w:vAlign w:val="center"/>
          </w:tcPr>
          <w:p w14:paraId="4B88CFA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0" w:type="pct"/>
            <w:shd w:val="clear" w:color="auto" w:fill="auto"/>
            <w:vAlign w:val="center"/>
          </w:tcPr>
          <w:p w14:paraId="5A92EAD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66" w:type="pct"/>
            <w:shd w:val="clear" w:color="auto" w:fill="auto"/>
            <w:vAlign w:val="center"/>
          </w:tcPr>
          <w:p w14:paraId="51475A1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8" w:type="pct"/>
            <w:vAlign w:val="center"/>
          </w:tcPr>
          <w:p w14:paraId="39593D5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8" w:type="pct"/>
            <w:vAlign w:val="center"/>
          </w:tcPr>
          <w:p w14:paraId="2F920F0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69765076" w14:textId="77777777" w:rsidTr="006D05BE">
        <w:trPr>
          <w:jc w:val="center"/>
        </w:trPr>
        <w:tc>
          <w:tcPr>
            <w:tcW w:w="437" w:type="pct"/>
            <w:shd w:val="clear" w:color="auto" w:fill="auto"/>
            <w:vAlign w:val="center"/>
          </w:tcPr>
          <w:p w14:paraId="6D4C922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G</w:t>
            </w:r>
          </w:p>
        </w:tc>
        <w:tc>
          <w:tcPr>
            <w:tcW w:w="1171" w:type="pct"/>
            <w:shd w:val="clear" w:color="auto" w:fill="auto"/>
            <w:vAlign w:val="center"/>
          </w:tcPr>
          <w:p w14:paraId="2D8FFC12"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Provides information that meets my specific needs</w:t>
            </w:r>
          </w:p>
        </w:tc>
        <w:tc>
          <w:tcPr>
            <w:tcW w:w="405" w:type="pct"/>
            <w:shd w:val="clear" w:color="auto" w:fill="auto"/>
            <w:vAlign w:val="center"/>
          </w:tcPr>
          <w:p w14:paraId="07C61BF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5" w:type="pct"/>
            <w:shd w:val="clear" w:color="auto" w:fill="auto"/>
            <w:vAlign w:val="center"/>
          </w:tcPr>
          <w:p w14:paraId="562C0CB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0" w:type="pct"/>
            <w:shd w:val="clear" w:color="auto" w:fill="auto"/>
            <w:vAlign w:val="center"/>
          </w:tcPr>
          <w:p w14:paraId="72F028C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0" w:type="pct"/>
            <w:shd w:val="clear" w:color="auto" w:fill="auto"/>
            <w:vAlign w:val="center"/>
          </w:tcPr>
          <w:p w14:paraId="0259873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0" w:type="pct"/>
            <w:shd w:val="clear" w:color="auto" w:fill="auto"/>
            <w:vAlign w:val="center"/>
          </w:tcPr>
          <w:p w14:paraId="3FA59E9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0" w:type="pct"/>
            <w:shd w:val="clear" w:color="auto" w:fill="auto"/>
            <w:vAlign w:val="center"/>
          </w:tcPr>
          <w:p w14:paraId="4FC24E5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0" w:type="pct"/>
            <w:shd w:val="clear" w:color="auto" w:fill="auto"/>
            <w:vAlign w:val="center"/>
          </w:tcPr>
          <w:p w14:paraId="6C43582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0" w:type="pct"/>
            <w:shd w:val="clear" w:color="auto" w:fill="auto"/>
            <w:vAlign w:val="center"/>
          </w:tcPr>
          <w:p w14:paraId="6E9900F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0" w:type="pct"/>
            <w:shd w:val="clear" w:color="auto" w:fill="auto"/>
            <w:vAlign w:val="center"/>
          </w:tcPr>
          <w:p w14:paraId="7EC7043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0" w:type="pct"/>
            <w:shd w:val="clear" w:color="auto" w:fill="auto"/>
            <w:vAlign w:val="center"/>
          </w:tcPr>
          <w:p w14:paraId="33FA390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66" w:type="pct"/>
            <w:shd w:val="clear" w:color="auto" w:fill="auto"/>
            <w:vAlign w:val="center"/>
          </w:tcPr>
          <w:p w14:paraId="216B9E0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8" w:type="pct"/>
            <w:vAlign w:val="center"/>
          </w:tcPr>
          <w:p w14:paraId="389A91D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8" w:type="pct"/>
            <w:vAlign w:val="center"/>
          </w:tcPr>
          <w:p w14:paraId="1CD9C56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466A0B94" w14:textId="77777777" w:rsidTr="006D05BE">
        <w:trPr>
          <w:jc w:val="center"/>
        </w:trPr>
        <w:tc>
          <w:tcPr>
            <w:tcW w:w="437" w:type="pct"/>
            <w:shd w:val="clear" w:color="auto" w:fill="auto"/>
            <w:vAlign w:val="center"/>
          </w:tcPr>
          <w:p w14:paraId="7AF9B57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H</w:t>
            </w:r>
          </w:p>
        </w:tc>
        <w:tc>
          <w:tcPr>
            <w:tcW w:w="1171" w:type="pct"/>
            <w:shd w:val="clear" w:color="auto" w:fill="auto"/>
            <w:vAlign w:val="center"/>
          </w:tcPr>
          <w:p w14:paraId="58B3F7C3"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Is easy to access</w:t>
            </w:r>
          </w:p>
        </w:tc>
        <w:tc>
          <w:tcPr>
            <w:tcW w:w="405" w:type="pct"/>
            <w:shd w:val="clear" w:color="auto" w:fill="auto"/>
            <w:vAlign w:val="center"/>
          </w:tcPr>
          <w:p w14:paraId="0B34EA2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5" w:type="pct"/>
            <w:shd w:val="clear" w:color="auto" w:fill="auto"/>
            <w:vAlign w:val="center"/>
          </w:tcPr>
          <w:p w14:paraId="0807ACB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0" w:type="pct"/>
            <w:shd w:val="clear" w:color="auto" w:fill="auto"/>
            <w:vAlign w:val="center"/>
          </w:tcPr>
          <w:p w14:paraId="297AAEF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0" w:type="pct"/>
            <w:shd w:val="clear" w:color="auto" w:fill="auto"/>
            <w:vAlign w:val="center"/>
          </w:tcPr>
          <w:p w14:paraId="62963D0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0" w:type="pct"/>
            <w:shd w:val="clear" w:color="auto" w:fill="auto"/>
            <w:vAlign w:val="center"/>
          </w:tcPr>
          <w:p w14:paraId="38B0EBF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0" w:type="pct"/>
            <w:shd w:val="clear" w:color="auto" w:fill="auto"/>
            <w:vAlign w:val="center"/>
          </w:tcPr>
          <w:p w14:paraId="7659778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0" w:type="pct"/>
            <w:shd w:val="clear" w:color="auto" w:fill="auto"/>
            <w:vAlign w:val="center"/>
          </w:tcPr>
          <w:p w14:paraId="614BB8E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0" w:type="pct"/>
            <w:shd w:val="clear" w:color="auto" w:fill="auto"/>
            <w:vAlign w:val="center"/>
          </w:tcPr>
          <w:p w14:paraId="31026D8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0" w:type="pct"/>
            <w:shd w:val="clear" w:color="auto" w:fill="auto"/>
            <w:vAlign w:val="center"/>
          </w:tcPr>
          <w:p w14:paraId="4530E9E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0" w:type="pct"/>
            <w:shd w:val="clear" w:color="auto" w:fill="auto"/>
            <w:vAlign w:val="center"/>
          </w:tcPr>
          <w:p w14:paraId="008A013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66" w:type="pct"/>
            <w:shd w:val="clear" w:color="auto" w:fill="auto"/>
            <w:vAlign w:val="center"/>
          </w:tcPr>
          <w:p w14:paraId="495C3FB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8" w:type="pct"/>
            <w:vAlign w:val="center"/>
          </w:tcPr>
          <w:p w14:paraId="7306236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8" w:type="pct"/>
            <w:vAlign w:val="center"/>
          </w:tcPr>
          <w:p w14:paraId="4D8A1C3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3CBF3F98" w14:textId="77777777" w:rsidTr="006D05BE">
        <w:trPr>
          <w:jc w:val="center"/>
        </w:trPr>
        <w:tc>
          <w:tcPr>
            <w:tcW w:w="437" w:type="pct"/>
            <w:shd w:val="clear" w:color="auto" w:fill="auto"/>
            <w:vAlign w:val="center"/>
          </w:tcPr>
          <w:p w14:paraId="6D4B082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I</w:t>
            </w:r>
          </w:p>
        </w:tc>
        <w:tc>
          <w:tcPr>
            <w:tcW w:w="1171" w:type="pct"/>
            <w:shd w:val="clear" w:color="auto" w:fill="auto"/>
            <w:vAlign w:val="center"/>
          </w:tcPr>
          <w:p w14:paraId="72859743"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Is easy to use</w:t>
            </w:r>
          </w:p>
        </w:tc>
        <w:tc>
          <w:tcPr>
            <w:tcW w:w="405" w:type="pct"/>
            <w:shd w:val="clear" w:color="auto" w:fill="auto"/>
            <w:vAlign w:val="center"/>
          </w:tcPr>
          <w:p w14:paraId="0A08DB5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5" w:type="pct"/>
            <w:shd w:val="clear" w:color="auto" w:fill="auto"/>
            <w:vAlign w:val="center"/>
          </w:tcPr>
          <w:p w14:paraId="10D3E8D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0" w:type="pct"/>
            <w:shd w:val="clear" w:color="auto" w:fill="auto"/>
            <w:vAlign w:val="center"/>
          </w:tcPr>
          <w:p w14:paraId="2C9804C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0" w:type="pct"/>
            <w:shd w:val="clear" w:color="auto" w:fill="auto"/>
            <w:vAlign w:val="center"/>
          </w:tcPr>
          <w:p w14:paraId="5EFB1DA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0" w:type="pct"/>
            <w:shd w:val="clear" w:color="auto" w:fill="auto"/>
            <w:vAlign w:val="center"/>
          </w:tcPr>
          <w:p w14:paraId="62AC883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0" w:type="pct"/>
            <w:shd w:val="clear" w:color="auto" w:fill="auto"/>
            <w:vAlign w:val="center"/>
          </w:tcPr>
          <w:p w14:paraId="0FF1D6C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0" w:type="pct"/>
            <w:shd w:val="clear" w:color="auto" w:fill="auto"/>
            <w:vAlign w:val="center"/>
          </w:tcPr>
          <w:p w14:paraId="4BC990B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0" w:type="pct"/>
            <w:shd w:val="clear" w:color="auto" w:fill="auto"/>
            <w:vAlign w:val="center"/>
          </w:tcPr>
          <w:p w14:paraId="0EC1C96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0" w:type="pct"/>
            <w:shd w:val="clear" w:color="auto" w:fill="auto"/>
            <w:vAlign w:val="center"/>
          </w:tcPr>
          <w:p w14:paraId="3B59014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0" w:type="pct"/>
            <w:shd w:val="clear" w:color="auto" w:fill="auto"/>
            <w:vAlign w:val="center"/>
          </w:tcPr>
          <w:p w14:paraId="609236B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66" w:type="pct"/>
            <w:shd w:val="clear" w:color="auto" w:fill="auto"/>
            <w:vAlign w:val="center"/>
          </w:tcPr>
          <w:p w14:paraId="6448E57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8" w:type="pct"/>
            <w:vAlign w:val="center"/>
          </w:tcPr>
          <w:p w14:paraId="5B98C74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8" w:type="pct"/>
            <w:vAlign w:val="center"/>
          </w:tcPr>
          <w:p w14:paraId="0F22951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0FF77DB1" w14:textId="77777777" w:rsidR="00DA7BD2" w:rsidRPr="00614124" w:rsidRDefault="00DA7BD2" w:rsidP="00B27ABB">
      <w:pPr>
        <w:tabs>
          <w:tab w:val="right" w:pos="180"/>
        </w:tabs>
        <w:spacing w:after="0" w:line="240" w:lineRule="auto"/>
        <w:rPr>
          <w:color w:val="595959"/>
          <w:lang w:eastAsia="zh-CN"/>
        </w:rPr>
      </w:pPr>
    </w:p>
    <w:p w14:paraId="249DB01E" w14:textId="77777777" w:rsidR="00DA7BD2" w:rsidRPr="00614124" w:rsidRDefault="00DA7BD2" w:rsidP="00B27ABB">
      <w:pPr>
        <w:tabs>
          <w:tab w:val="right" w:pos="180"/>
        </w:tabs>
        <w:spacing w:after="0" w:line="240" w:lineRule="auto"/>
        <w:rPr>
          <w:b/>
          <w:color w:val="595959"/>
        </w:rPr>
      </w:pPr>
      <w:r w:rsidRPr="00614124">
        <w:rPr>
          <w:color w:val="595959"/>
          <w:lang w:eastAsia="zh-CN"/>
        </w:rPr>
        <w:br w:type="page"/>
      </w:r>
      <w:r w:rsidRPr="00614124">
        <w:rPr>
          <w:b/>
          <w:color w:val="595959"/>
        </w:rPr>
        <w:lastRenderedPageBreak/>
        <w:t>GENERAL EVALUATION QUESTIONS ASKED OF EACH SERVICE</w:t>
      </w:r>
    </w:p>
    <w:p w14:paraId="507A26F2" w14:textId="77777777" w:rsidR="00DA7BD2" w:rsidRPr="00614124" w:rsidRDefault="00DA7BD2" w:rsidP="00B27ABB">
      <w:pPr>
        <w:pStyle w:val="BodyText2"/>
        <w:tabs>
          <w:tab w:val="right" w:pos="180"/>
        </w:tabs>
        <w:spacing w:after="0" w:line="240" w:lineRule="auto"/>
        <w:rPr>
          <w:rFonts w:cs="Arial"/>
          <w:color w:val="595959"/>
          <w:sz w:val="16"/>
        </w:rPr>
      </w:pPr>
    </w:p>
    <w:p w14:paraId="7934E6A8" w14:textId="77777777" w:rsidR="00DA7BD2" w:rsidRPr="00F41925" w:rsidRDefault="00DA7BD2" w:rsidP="00B27ABB">
      <w:pPr>
        <w:pStyle w:val="BodyText2"/>
        <w:tabs>
          <w:tab w:val="right" w:pos="180"/>
        </w:tabs>
        <w:spacing w:after="0" w:line="240" w:lineRule="auto"/>
        <w:rPr>
          <w:rFonts w:cs="Arial"/>
          <w:color w:val="595959"/>
        </w:rPr>
      </w:pPr>
      <w:r w:rsidRPr="00F41925">
        <w:rPr>
          <w:rFonts w:cs="Arial"/>
          <w:color w:val="595959"/>
        </w:rPr>
        <w:t>We are nearly at the end of the survey, just another couple of questions about the EAF before we wrap up.</w:t>
      </w:r>
    </w:p>
    <w:p w14:paraId="7D81A593" w14:textId="77777777" w:rsidR="00DA7BD2" w:rsidRPr="00F41925" w:rsidRDefault="00DA7BD2" w:rsidP="00B27ABB">
      <w:pPr>
        <w:pStyle w:val="BodyText2"/>
        <w:tabs>
          <w:tab w:val="right" w:pos="180"/>
        </w:tabs>
        <w:spacing w:after="0" w:line="240" w:lineRule="auto"/>
        <w:rPr>
          <w:rFonts w:cs="Arial"/>
          <w:color w:val="595959"/>
          <w:sz w:val="16"/>
        </w:rPr>
      </w:pPr>
    </w:p>
    <w:p w14:paraId="71BA03FE" w14:textId="77777777" w:rsidR="00DA7BD2" w:rsidRPr="00F41925" w:rsidRDefault="00DA7BD2" w:rsidP="00B27ABB">
      <w:pPr>
        <w:pStyle w:val="BodyText2"/>
        <w:tabs>
          <w:tab w:val="right" w:pos="180"/>
        </w:tabs>
        <w:spacing w:after="0" w:line="240" w:lineRule="auto"/>
        <w:rPr>
          <w:rFonts w:cs="Arial"/>
          <w:color w:val="595959"/>
        </w:rPr>
      </w:pPr>
      <w:r w:rsidRPr="00F41925">
        <w:rPr>
          <w:rFonts w:cs="Arial"/>
          <w:color w:val="595959"/>
        </w:rPr>
        <w:t>UE30. MOST USEFUL (DO NOT DISPLAY)</w:t>
      </w:r>
    </w:p>
    <w:p w14:paraId="08381067" w14:textId="77777777" w:rsidR="00DA7BD2" w:rsidRPr="00614124" w:rsidRDefault="00DA7BD2" w:rsidP="00B27ABB">
      <w:pPr>
        <w:tabs>
          <w:tab w:val="right" w:pos="180"/>
        </w:tabs>
        <w:spacing w:after="0" w:line="240" w:lineRule="auto"/>
        <w:rPr>
          <w:color w:val="595959"/>
          <w:lang w:eastAsia="zh-CN"/>
        </w:rPr>
      </w:pPr>
      <w:r w:rsidRPr="00614124">
        <w:rPr>
          <w:color w:val="595959"/>
        </w:rPr>
        <w:t xml:space="preserve">UE30. What have you found to be </w:t>
      </w:r>
      <w:r w:rsidRPr="00614124">
        <w:rPr>
          <w:b/>
          <w:color w:val="595959"/>
        </w:rPr>
        <w:t>most</w:t>
      </w:r>
      <w:r w:rsidRPr="00614124">
        <w:rPr>
          <w:color w:val="595959"/>
        </w:rPr>
        <w:t xml:space="preserve"> useful in your experience with the EAF?</w:t>
      </w:r>
    </w:p>
    <w:p w14:paraId="69D9ECE6" w14:textId="77777777" w:rsidR="00DA7BD2" w:rsidRPr="00F41925" w:rsidRDefault="00DA7BD2" w:rsidP="00B27ABB">
      <w:pPr>
        <w:pStyle w:val="BodyText2"/>
        <w:tabs>
          <w:tab w:val="right" w:pos="180"/>
        </w:tabs>
        <w:spacing w:after="0" w:line="240" w:lineRule="auto"/>
        <w:jc w:val="both"/>
        <w:rPr>
          <w:rFonts w:cs="Arial"/>
          <w:b/>
          <w:color w:val="595959"/>
        </w:rPr>
      </w:pPr>
      <w:r w:rsidRPr="00F41925">
        <w:rPr>
          <w:rFonts w:cs="Arial"/>
          <w:b/>
          <w:color w:val="595959"/>
        </w:rPr>
        <w:t>NOTE: RANDOMISE CODES 01 TO 08</w:t>
      </w:r>
    </w:p>
    <w:p w14:paraId="68621735" w14:textId="77777777" w:rsidR="00DA7BD2" w:rsidRPr="00614124" w:rsidRDefault="00DA7BD2" w:rsidP="00B27ABB">
      <w:pPr>
        <w:tabs>
          <w:tab w:val="right" w:pos="180"/>
        </w:tabs>
        <w:spacing w:after="0" w:line="240" w:lineRule="auto"/>
        <w:rPr>
          <w:color w:val="595959"/>
          <w:sz w:val="16"/>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54"/>
        <w:gridCol w:w="2168"/>
      </w:tblGrid>
      <w:tr w:rsidR="00DA7BD2" w:rsidRPr="00614124" w14:paraId="0733167F"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6213C6D"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17D1DB"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2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0DA7122"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3041A0F1"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4DF2C467"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0" w:type="pct"/>
            <w:tcBorders>
              <w:top w:val="single" w:sz="4" w:space="0" w:color="auto"/>
              <w:left w:val="single" w:sz="4" w:space="0" w:color="auto"/>
              <w:bottom w:val="single" w:sz="4" w:space="0" w:color="auto"/>
              <w:right w:val="single" w:sz="4" w:space="0" w:color="auto"/>
            </w:tcBorders>
            <w:vAlign w:val="center"/>
          </w:tcPr>
          <w:p w14:paraId="75657B15" w14:textId="77777777" w:rsidR="00DA7BD2" w:rsidRPr="00614124" w:rsidRDefault="00DA7BD2" w:rsidP="00B27ABB">
            <w:pPr>
              <w:tabs>
                <w:tab w:val="left" w:pos="567"/>
              </w:tabs>
              <w:spacing w:after="0" w:line="240" w:lineRule="auto"/>
              <w:rPr>
                <w:color w:val="595959"/>
              </w:rPr>
            </w:pPr>
            <w:r w:rsidRPr="00614124">
              <w:rPr>
                <w:color w:val="595959"/>
              </w:rPr>
              <w:t>Increased confidence in the workplace</w:t>
            </w:r>
          </w:p>
        </w:tc>
        <w:tc>
          <w:tcPr>
            <w:tcW w:w="1205" w:type="pct"/>
            <w:tcBorders>
              <w:top w:val="single" w:sz="4" w:space="0" w:color="auto"/>
              <w:left w:val="single" w:sz="4" w:space="0" w:color="auto"/>
              <w:right w:val="single" w:sz="4" w:space="0" w:color="auto"/>
            </w:tcBorders>
            <w:vAlign w:val="center"/>
            <w:hideMark/>
          </w:tcPr>
          <w:p w14:paraId="512FC266"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UE31</w:t>
            </w:r>
          </w:p>
        </w:tc>
      </w:tr>
      <w:tr w:rsidR="00DA7BD2" w:rsidRPr="00614124" w14:paraId="5912F6BB"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60C807E1"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0" w:type="pct"/>
            <w:tcBorders>
              <w:top w:val="single" w:sz="4" w:space="0" w:color="auto"/>
              <w:left w:val="single" w:sz="4" w:space="0" w:color="auto"/>
              <w:bottom w:val="single" w:sz="4" w:space="0" w:color="auto"/>
              <w:right w:val="single" w:sz="4" w:space="0" w:color="auto"/>
            </w:tcBorders>
            <w:vAlign w:val="center"/>
          </w:tcPr>
          <w:p w14:paraId="74E323C4" w14:textId="77777777" w:rsidR="00DA7BD2" w:rsidRPr="00614124" w:rsidRDefault="00DA7BD2" w:rsidP="00B27ABB">
            <w:pPr>
              <w:tabs>
                <w:tab w:val="left" w:pos="567"/>
              </w:tabs>
              <w:spacing w:after="0" w:line="240" w:lineRule="auto"/>
              <w:rPr>
                <w:color w:val="595959"/>
              </w:rPr>
            </w:pPr>
            <w:r w:rsidRPr="00614124">
              <w:rPr>
                <w:color w:val="595959"/>
              </w:rPr>
              <w:t>Increased comfort in the workplace</w:t>
            </w:r>
          </w:p>
        </w:tc>
        <w:tc>
          <w:tcPr>
            <w:tcW w:w="1205" w:type="pct"/>
            <w:tcBorders>
              <w:left w:val="single" w:sz="4" w:space="0" w:color="auto"/>
              <w:right w:val="single" w:sz="4" w:space="0" w:color="auto"/>
            </w:tcBorders>
            <w:vAlign w:val="center"/>
            <w:hideMark/>
          </w:tcPr>
          <w:p w14:paraId="48E01F06"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UE31</w:t>
            </w:r>
          </w:p>
        </w:tc>
      </w:tr>
      <w:tr w:rsidR="00DA7BD2" w:rsidRPr="00614124" w14:paraId="1B26D044"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hideMark/>
          </w:tcPr>
          <w:p w14:paraId="47903DB3"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0" w:type="pct"/>
            <w:tcBorders>
              <w:top w:val="single" w:sz="4" w:space="0" w:color="auto"/>
              <w:left w:val="single" w:sz="4" w:space="0" w:color="auto"/>
              <w:bottom w:val="single" w:sz="4" w:space="0" w:color="auto"/>
              <w:right w:val="single" w:sz="4" w:space="0" w:color="auto"/>
            </w:tcBorders>
            <w:vAlign w:val="center"/>
          </w:tcPr>
          <w:p w14:paraId="039BC6BC" w14:textId="77777777" w:rsidR="00DA7BD2" w:rsidRPr="00614124" w:rsidRDefault="00DA7BD2" w:rsidP="00B27ABB">
            <w:pPr>
              <w:tabs>
                <w:tab w:val="left" w:pos="567"/>
              </w:tabs>
              <w:spacing w:after="0" w:line="240" w:lineRule="auto"/>
              <w:rPr>
                <w:color w:val="595959"/>
              </w:rPr>
            </w:pPr>
            <w:r w:rsidRPr="00614124">
              <w:rPr>
                <w:color w:val="595959"/>
              </w:rPr>
              <w:t>Ability to overcome workplace barriers</w:t>
            </w:r>
          </w:p>
        </w:tc>
        <w:tc>
          <w:tcPr>
            <w:tcW w:w="1205" w:type="pct"/>
            <w:tcBorders>
              <w:left w:val="single" w:sz="4" w:space="0" w:color="auto"/>
              <w:right w:val="single" w:sz="4" w:space="0" w:color="auto"/>
            </w:tcBorders>
            <w:vAlign w:val="center"/>
            <w:hideMark/>
          </w:tcPr>
          <w:p w14:paraId="0A23D173"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UE31</w:t>
            </w:r>
          </w:p>
        </w:tc>
      </w:tr>
      <w:tr w:rsidR="00DA7BD2" w:rsidRPr="00614124" w14:paraId="09C5ABBB"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3B108FFA"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0" w:type="pct"/>
            <w:tcBorders>
              <w:top w:val="single" w:sz="4" w:space="0" w:color="auto"/>
              <w:left w:val="single" w:sz="4" w:space="0" w:color="auto"/>
              <w:bottom w:val="single" w:sz="4" w:space="0" w:color="auto"/>
              <w:right w:val="single" w:sz="4" w:space="0" w:color="auto"/>
            </w:tcBorders>
            <w:vAlign w:val="center"/>
          </w:tcPr>
          <w:p w14:paraId="05704A68" w14:textId="77777777" w:rsidR="00DA7BD2" w:rsidRPr="00614124" w:rsidRDefault="00DA7BD2" w:rsidP="00B27ABB">
            <w:pPr>
              <w:tabs>
                <w:tab w:val="left" w:pos="567"/>
              </w:tabs>
              <w:spacing w:after="0" w:line="240" w:lineRule="auto"/>
              <w:rPr>
                <w:color w:val="595959"/>
              </w:rPr>
            </w:pPr>
            <w:r w:rsidRPr="00614124">
              <w:rPr>
                <w:color w:val="595959"/>
              </w:rPr>
              <w:t xml:space="preserve">Ability to better perform my job </w:t>
            </w:r>
          </w:p>
        </w:tc>
        <w:tc>
          <w:tcPr>
            <w:tcW w:w="1205" w:type="pct"/>
            <w:tcBorders>
              <w:left w:val="single" w:sz="4" w:space="0" w:color="auto"/>
              <w:right w:val="single" w:sz="4" w:space="0" w:color="auto"/>
            </w:tcBorders>
            <w:vAlign w:val="center"/>
            <w:hideMark/>
          </w:tcPr>
          <w:p w14:paraId="3FE3306D"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UE31</w:t>
            </w:r>
          </w:p>
        </w:tc>
      </w:tr>
      <w:tr w:rsidR="00DA7BD2" w:rsidRPr="00614124" w14:paraId="02DE6186"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F59C825"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0" w:type="pct"/>
            <w:tcBorders>
              <w:top w:val="single" w:sz="4" w:space="0" w:color="auto"/>
              <w:left w:val="single" w:sz="4" w:space="0" w:color="auto"/>
              <w:bottom w:val="single" w:sz="4" w:space="0" w:color="auto"/>
              <w:right w:val="single" w:sz="4" w:space="0" w:color="auto"/>
            </w:tcBorders>
            <w:vAlign w:val="center"/>
          </w:tcPr>
          <w:p w14:paraId="326041E2" w14:textId="77777777" w:rsidR="00DA7BD2" w:rsidRPr="00614124" w:rsidRDefault="00DA7BD2" w:rsidP="00B27ABB">
            <w:pPr>
              <w:tabs>
                <w:tab w:val="left" w:pos="567"/>
              </w:tabs>
              <w:spacing w:after="0" w:line="240" w:lineRule="auto"/>
              <w:rPr>
                <w:color w:val="595959"/>
              </w:rPr>
            </w:pPr>
            <w:r w:rsidRPr="00614124">
              <w:rPr>
                <w:color w:val="595959"/>
              </w:rPr>
              <w:t xml:space="preserve">Ability to continue working </w:t>
            </w:r>
          </w:p>
        </w:tc>
        <w:tc>
          <w:tcPr>
            <w:tcW w:w="1205" w:type="pct"/>
            <w:tcBorders>
              <w:left w:val="single" w:sz="4" w:space="0" w:color="auto"/>
              <w:right w:val="single" w:sz="4" w:space="0" w:color="auto"/>
            </w:tcBorders>
            <w:vAlign w:val="center"/>
          </w:tcPr>
          <w:p w14:paraId="31CC3A1E"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UE31</w:t>
            </w:r>
          </w:p>
        </w:tc>
      </w:tr>
      <w:tr w:rsidR="00DA7BD2" w:rsidRPr="00614124" w14:paraId="37267BE9"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850163E" w14:textId="77777777" w:rsidR="00DA7BD2" w:rsidRPr="00614124" w:rsidRDefault="00DA7BD2" w:rsidP="00B27ABB">
            <w:pPr>
              <w:tabs>
                <w:tab w:val="left" w:pos="567"/>
              </w:tabs>
              <w:spacing w:after="0" w:line="240" w:lineRule="auto"/>
              <w:jc w:val="center"/>
              <w:rPr>
                <w:color w:val="595959"/>
              </w:rPr>
            </w:pPr>
            <w:r w:rsidRPr="00614124">
              <w:rPr>
                <w:color w:val="595959"/>
              </w:rPr>
              <w:t>06</w:t>
            </w:r>
          </w:p>
        </w:tc>
        <w:tc>
          <w:tcPr>
            <w:tcW w:w="3360" w:type="pct"/>
            <w:tcBorders>
              <w:top w:val="single" w:sz="4" w:space="0" w:color="auto"/>
              <w:left w:val="single" w:sz="4" w:space="0" w:color="auto"/>
              <w:bottom w:val="single" w:sz="4" w:space="0" w:color="auto"/>
              <w:right w:val="single" w:sz="4" w:space="0" w:color="auto"/>
            </w:tcBorders>
            <w:vAlign w:val="center"/>
          </w:tcPr>
          <w:p w14:paraId="237203B9" w14:textId="77777777" w:rsidR="00DA7BD2" w:rsidRPr="00614124" w:rsidRDefault="00DA7BD2" w:rsidP="00B27ABB">
            <w:pPr>
              <w:tabs>
                <w:tab w:val="left" w:pos="567"/>
              </w:tabs>
              <w:spacing w:after="0" w:line="240" w:lineRule="auto"/>
              <w:rPr>
                <w:color w:val="595959"/>
              </w:rPr>
            </w:pPr>
            <w:r w:rsidRPr="00614124">
              <w:rPr>
                <w:color w:val="595959"/>
              </w:rPr>
              <w:t xml:space="preserve">Getting a job </w:t>
            </w:r>
          </w:p>
        </w:tc>
        <w:tc>
          <w:tcPr>
            <w:tcW w:w="1205" w:type="pct"/>
            <w:tcBorders>
              <w:left w:val="single" w:sz="4" w:space="0" w:color="auto"/>
              <w:right w:val="single" w:sz="4" w:space="0" w:color="auto"/>
            </w:tcBorders>
            <w:vAlign w:val="center"/>
          </w:tcPr>
          <w:p w14:paraId="6805875A"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UE31</w:t>
            </w:r>
          </w:p>
        </w:tc>
      </w:tr>
      <w:tr w:rsidR="00DA7BD2" w:rsidRPr="00614124" w14:paraId="02B03070"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5A6C68EB" w14:textId="77777777" w:rsidR="00DA7BD2" w:rsidRPr="00614124" w:rsidRDefault="00DA7BD2" w:rsidP="00B27ABB">
            <w:pPr>
              <w:tabs>
                <w:tab w:val="left" w:pos="567"/>
              </w:tabs>
              <w:spacing w:after="0" w:line="240" w:lineRule="auto"/>
              <w:jc w:val="center"/>
              <w:rPr>
                <w:color w:val="595959"/>
              </w:rPr>
            </w:pPr>
            <w:r w:rsidRPr="00614124">
              <w:rPr>
                <w:color w:val="595959"/>
              </w:rPr>
              <w:t>07</w:t>
            </w:r>
          </w:p>
        </w:tc>
        <w:tc>
          <w:tcPr>
            <w:tcW w:w="3360" w:type="pct"/>
            <w:tcBorders>
              <w:top w:val="single" w:sz="4" w:space="0" w:color="auto"/>
              <w:left w:val="single" w:sz="4" w:space="0" w:color="auto"/>
              <w:bottom w:val="single" w:sz="4" w:space="0" w:color="auto"/>
              <w:right w:val="single" w:sz="4" w:space="0" w:color="auto"/>
            </w:tcBorders>
            <w:vAlign w:val="center"/>
          </w:tcPr>
          <w:p w14:paraId="0C01DFF5" w14:textId="77777777" w:rsidR="00DA7BD2" w:rsidRPr="00614124" w:rsidRDefault="00DA7BD2" w:rsidP="00B27ABB">
            <w:pPr>
              <w:tabs>
                <w:tab w:val="left" w:pos="567"/>
              </w:tabs>
              <w:spacing w:after="0" w:line="240" w:lineRule="auto"/>
              <w:rPr>
                <w:color w:val="595959"/>
              </w:rPr>
            </w:pPr>
            <w:r w:rsidRPr="00614124">
              <w:rPr>
                <w:color w:val="595959"/>
              </w:rPr>
              <w:t>Having colleagues better understand and appreciate my disability</w:t>
            </w:r>
          </w:p>
        </w:tc>
        <w:tc>
          <w:tcPr>
            <w:tcW w:w="1205" w:type="pct"/>
            <w:tcBorders>
              <w:left w:val="single" w:sz="4" w:space="0" w:color="auto"/>
              <w:right w:val="single" w:sz="4" w:space="0" w:color="auto"/>
            </w:tcBorders>
            <w:vAlign w:val="center"/>
          </w:tcPr>
          <w:p w14:paraId="3EF972A6"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UE31</w:t>
            </w:r>
          </w:p>
        </w:tc>
      </w:tr>
      <w:tr w:rsidR="00DA7BD2" w:rsidRPr="00614124" w14:paraId="024924B9"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C3EDBE8" w14:textId="77777777" w:rsidR="00DA7BD2" w:rsidRPr="00614124" w:rsidRDefault="00DA7BD2" w:rsidP="00B27ABB">
            <w:pPr>
              <w:tabs>
                <w:tab w:val="left" w:pos="567"/>
              </w:tabs>
              <w:spacing w:after="0" w:line="240" w:lineRule="auto"/>
              <w:jc w:val="center"/>
              <w:rPr>
                <w:color w:val="595959"/>
              </w:rPr>
            </w:pPr>
            <w:r w:rsidRPr="00614124">
              <w:rPr>
                <w:color w:val="595959"/>
              </w:rPr>
              <w:t>08</w:t>
            </w:r>
          </w:p>
        </w:tc>
        <w:tc>
          <w:tcPr>
            <w:tcW w:w="3360" w:type="pct"/>
            <w:tcBorders>
              <w:top w:val="single" w:sz="4" w:space="0" w:color="auto"/>
              <w:left w:val="single" w:sz="4" w:space="0" w:color="auto"/>
              <w:bottom w:val="single" w:sz="4" w:space="0" w:color="auto"/>
              <w:right w:val="single" w:sz="4" w:space="0" w:color="auto"/>
            </w:tcBorders>
            <w:vAlign w:val="center"/>
          </w:tcPr>
          <w:p w14:paraId="528714FF" w14:textId="77777777" w:rsidR="00DA7BD2" w:rsidRPr="00614124" w:rsidRDefault="00DA7BD2" w:rsidP="00B27ABB">
            <w:pPr>
              <w:tabs>
                <w:tab w:val="left" w:pos="567"/>
              </w:tabs>
              <w:spacing w:after="0" w:line="240" w:lineRule="auto"/>
              <w:rPr>
                <w:color w:val="595959"/>
              </w:rPr>
            </w:pPr>
            <w:r w:rsidRPr="00614124">
              <w:rPr>
                <w:color w:val="595959"/>
              </w:rPr>
              <w:t>Ability to look for and prepare for a job</w:t>
            </w:r>
          </w:p>
        </w:tc>
        <w:tc>
          <w:tcPr>
            <w:tcW w:w="1205" w:type="pct"/>
            <w:tcBorders>
              <w:left w:val="single" w:sz="4" w:space="0" w:color="auto"/>
              <w:right w:val="single" w:sz="4" w:space="0" w:color="auto"/>
            </w:tcBorders>
            <w:vAlign w:val="center"/>
          </w:tcPr>
          <w:p w14:paraId="233D5095"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UE31</w:t>
            </w:r>
          </w:p>
        </w:tc>
      </w:tr>
      <w:tr w:rsidR="00DA7BD2" w:rsidRPr="00614124" w14:paraId="3AC5A31D"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B127059"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0" w:type="pct"/>
            <w:tcBorders>
              <w:top w:val="single" w:sz="4" w:space="0" w:color="auto"/>
              <w:left w:val="single" w:sz="4" w:space="0" w:color="auto"/>
              <w:bottom w:val="single" w:sz="4" w:space="0" w:color="auto"/>
              <w:right w:val="single" w:sz="4" w:space="0" w:color="auto"/>
            </w:tcBorders>
            <w:vAlign w:val="center"/>
          </w:tcPr>
          <w:p w14:paraId="1D6CE772"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205" w:type="pct"/>
            <w:tcBorders>
              <w:left w:val="single" w:sz="4" w:space="0" w:color="auto"/>
              <w:right w:val="single" w:sz="4" w:space="0" w:color="auto"/>
            </w:tcBorders>
            <w:vAlign w:val="center"/>
            <w:hideMark/>
          </w:tcPr>
          <w:p w14:paraId="75F7B41D"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UE31</w:t>
            </w:r>
          </w:p>
        </w:tc>
      </w:tr>
      <w:tr w:rsidR="00DA7BD2" w:rsidRPr="00614124" w14:paraId="01400802"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B0F5CA3"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0" w:type="pct"/>
            <w:tcBorders>
              <w:top w:val="single" w:sz="4" w:space="0" w:color="auto"/>
              <w:left w:val="single" w:sz="4" w:space="0" w:color="auto"/>
              <w:bottom w:val="single" w:sz="4" w:space="0" w:color="auto"/>
              <w:right w:val="single" w:sz="4" w:space="0" w:color="auto"/>
            </w:tcBorders>
            <w:vAlign w:val="center"/>
          </w:tcPr>
          <w:p w14:paraId="2761AF89"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205" w:type="pct"/>
            <w:tcBorders>
              <w:left w:val="single" w:sz="4" w:space="0" w:color="auto"/>
              <w:right w:val="single" w:sz="4" w:space="0" w:color="auto"/>
            </w:tcBorders>
            <w:vAlign w:val="center"/>
          </w:tcPr>
          <w:p w14:paraId="6997D7D5"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UE31</w:t>
            </w:r>
          </w:p>
        </w:tc>
      </w:tr>
    </w:tbl>
    <w:p w14:paraId="107FF159" w14:textId="77777777" w:rsidR="00DA7BD2" w:rsidRPr="00614124" w:rsidRDefault="00DA7BD2" w:rsidP="00B27ABB">
      <w:pPr>
        <w:tabs>
          <w:tab w:val="right" w:pos="180"/>
        </w:tabs>
        <w:spacing w:after="0" w:line="240" w:lineRule="auto"/>
        <w:rPr>
          <w:color w:val="595959"/>
          <w:sz w:val="16"/>
          <w:lang w:eastAsia="zh-CN"/>
        </w:rPr>
      </w:pPr>
    </w:p>
    <w:p w14:paraId="175A94CA" w14:textId="77777777" w:rsidR="00DA7BD2" w:rsidRPr="00614124" w:rsidRDefault="00DA7BD2" w:rsidP="00B27ABB">
      <w:pPr>
        <w:tabs>
          <w:tab w:val="right" w:pos="180"/>
        </w:tabs>
        <w:spacing w:after="0" w:line="240" w:lineRule="auto"/>
        <w:rPr>
          <w:color w:val="595959"/>
          <w:sz w:val="16"/>
          <w:lang w:eastAsia="zh-CN"/>
        </w:rPr>
      </w:pPr>
    </w:p>
    <w:p w14:paraId="090AC3DE" w14:textId="77777777" w:rsidR="00F41925" w:rsidRDefault="00F41925">
      <w:pPr>
        <w:spacing w:after="200"/>
        <w:rPr>
          <w:color w:val="595959"/>
          <w:lang w:eastAsia="zh-CN"/>
        </w:rPr>
      </w:pPr>
      <w:r>
        <w:rPr>
          <w:color w:val="595959"/>
          <w:lang w:eastAsia="zh-CN"/>
        </w:rPr>
        <w:br w:type="page"/>
      </w:r>
    </w:p>
    <w:p w14:paraId="7D08D980"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lastRenderedPageBreak/>
        <w:t>UE31. OTHER USEFUL (DO NOT DISPLAY)</w:t>
      </w:r>
    </w:p>
    <w:p w14:paraId="578CEE62"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UE31. And what else have you found to be useful? Please select all that apply.</w:t>
      </w:r>
    </w:p>
    <w:p w14:paraId="54A216F8" w14:textId="77777777" w:rsidR="00DA7BD2" w:rsidRPr="00F41925" w:rsidRDefault="00DA7BD2" w:rsidP="00B27ABB">
      <w:pPr>
        <w:pStyle w:val="BodyText2"/>
        <w:tabs>
          <w:tab w:val="right" w:pos="180"/>
        </w:tabs>
        <w:spacing w:after="0" w:line="240" w:lineRule="auto"/>
        <w:jc w:val="both"/>
        <w:rPr>
          <w:rFonts w:cs="Arial"/>
          <w:b/>
          <w:color w:val="595959"/>
        </w:rPr>
      </w:pPr>
      <w:r w:rsidRPr="00F41925">
        <w:rPr>
          <w:rFonts w:cs="Arial"/>
          <w:b/>
          <w:color w:val="595959"/>
        </w:rPr>
        <w:t>NOTE: RANDOMISE CODES 01 TO 08</w:t>
      </w:r>
    </w:p>
    <w:p w14:paraId="6957FB1D" w14:textId="77777777" w:rsidR="00DA7BD2" w:rsidRPr="00614124" w:rsidRDefault="00DA7BD2" w:rsidP="00B27ABB">
      <w:pPr>
        <w:tabs>
          <w:tab w:val="right" w:pos="180"/>
        </w:tabs>
        <w:spacing w:after="0" w:line="240" w:lineRule="auto"/>
        <w:rPr>
          <w:color w:val="595959"/>
          <w:sz w:val="16"/>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54"/>
        <w:gridCol w:w="2168"/>
      </w:tblGrid>
      <w:tr w:rsidR="00DA7BD2" w:rsidRPr="00614124" w14:paraId="4C2E3D0E"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F496B43"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EA4E079"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ALL THAT APPLY</w:t>
            </w:r>
          </w:p>
        </w:tc>
        <w:tc>
          <w:tcPr>
            <w:tcW w:w="12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447AF7"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7B84514F"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24E92E6F"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0" w:type="pct"/>
            <w:tcBorders>
              <w:top w:val="single" w:sz="4" w:space="0" w:color="auto"/>
              <w:left w:val="single" w:sz="4" w:space="0" w:color="auto"/>
              <w:bottom w:val="single" w:sz="4" w:space="0" w:color="auto"/>
              <w:right w:val="single" w:sz="4" w:space="0" w:color="auto"/>
            </w:tcBorders>
            <w:vAlign w:val="center"/>
          </w:tcPr>
          <w:p w14:paraId="20A724D4" w14:textId="77777777" w:rsidR="00DA7BD2" w:rsidRPr="00614124" w:rsidRDefault="00DA7BD2" w:rsidP="00B27ABB">
            <w:pPr>
              <w:tabs>
                <w:tab w:val="left" w:pos="567"/>
              </w:tabs>
              <w:spacing w:after="0" w:line="240" w:lineRule="auto"/>
              <w:rPr>
                <w:color w:val="595959"/>
              </w:rPr>
            </w:pPr>
            <w:r w:rsidRPr="00614124">
              <w:rPr>
                <w:color w:val="595959"/>
              </w:rPr>
              <w:t>Increased confidence in the workplace</w:t>
            </w:r>
          </w:p>
        </w:tc>
        <w:tc>
          <w:tcPr>
            <w:tcW w:w="1205" w:type="pct"/>
            <w:tcBorders>
              <w:top w:val="single" w:sz="4" w:space="0" w:color="auto"/>
              <w:left w:val="single" w:sz="4" w:space="0" w:color="auto"/>
              <w:right w:val="single" w:sz="4" w:space="0" w:color="auto"/>
            </w:tcBorders>
            <w:vAlign w:val="center"/>
            <w:hideMark/>
          </w:tcPr>
          <w:p w14:paraId="473C9DF3"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UE32</w:t>
            </w:r>
          </w:p>
        </w:tc>
      </w:tr>
      <w:tr w:rsidR="00DA7BD2" w:rsidRPr="00614124" w14:paraId="04DA46A4"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1E304255"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0" w:type="pct"/>
            <w:tcBorders>
              <w:top w:val="single" w:sz="4" w:space="0" w:color="auto"/>
              <w:left w:val="single" w:sz="4" w:space="0" w:color="auto"/>
              <w:bottom w:val="single" w:sz="4" w:space="0" w:color="auto"/>
              <w:right w:val="single" w:sz="4" w:space="0" w:color="auto"/>
            </w:tcBorders>
            <w:vAlign w:val="center"/>
          </w:tcPr>
          <w:p w14:paraId="3C6D6975" w14:textId="77777777" w:rsidR="00DA7BD2" w:rsidRPr="00614124" w:rsidRDefault="00DA7BD2" w:rsidP="00B27ABB">
            <w:pPr>
              <w:tabs>
                <w:tab w:val="left" w:pos="567"/>
              </w:tabs>
              <w:spacing w:after="0" w:line="240" w:lineRule="auto"/>
              <w:rPr>
                <w:color w:val="595959"/>
              </w:rPr>
            </w:pPr>
            <w:r w:rsidRPr="00614124">
              <w:rPr>
                <w:color w:val="595959"/>
              </w:rPr>
              <w:t>Increased comfort in the workplace</w:t>
            </w:r>
          </w:p>
        </w:tc>
        <w:tc>
          <w:tcPr>
            <w:tcW w:w="1205" w:type="pct"/>
            <w:tcBorders>
              <w:left w:val="single" w:sz="4" w:space="0" w:color="auto"/>
              <w:right w:val="single" w:sz="4" w:space="0" w:color="auto"/>
            </w:tcBorders>
            <w:vAlign w:val="center"/>
            <w:hideMark/>
          </w:tcPr>
          <w:p w14:paraId="4C737848"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UE32</w:t>
            </w:r>
          </w:p>
        </w:tc>
      </w:tr>
      <w:tr w:rsidR="00DA7BD2" w:rsidRPr="00614124" w14:paraId="793A5947"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hideMark/>
          </w:tcPr>
          <w:p w14:paraId="44D4A4F2"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0" w:type="pct"/>
            <w:tcBorders>
              <w:top w:val="single" w:sz="4" w:space="0" w:color="auto"/>
              <w:left w:val="single" w:sz="4" w:space="0" w:color="auto"/>
              <w:bottom w:val="single" w:sz="4" w:space="0" w:color="auto"/>
              <w:right w:val="single" w:sz="4" w:space="0" w:color="auto"/>
            </w:tcBorders>
            <w:vAlign w:val="center"/>
          </w:tcPr>
          <w:p w14:paraId="2CC8A790" w14:textId="77777777" w:rsidR="00DA7BD2" w:rsidRPr="00614124" w:rsidRDefault="00DA7BD2" w:rsidP="00B27ABB">
            <w:pPr>
              <w:tabs>
                <w:tab w:val="left" w:pos="567"/>
              </w:tabs>
              <w:spacing w:after="0" w:line="240" w:lineRule="auto"/>
              <w:rPr>
                <w:color w:val="595959"/>
              </w:rPr>
            </w:pPr>
            <w:r w:rsidRPr="00614124">
              <w:rPr>
                <w:color w:val="595959"/>
              </w:rPr>
              <w:t>Ability to overcome workplace barriers</w:t>
            </w:r>
          </w:p>
        </w:tc>
        <w:tc>
          <w:tcPr>
            <w:tcW w:w="1205" w:type="pct"/>
            <w:tcBorders>
              <w:left w:val="single" w:sz="4" w:space="0" w:color="auto"/>
              <w:right w:val="single" w:sz="4" w:space="0" w:color="auto"/>
            </w:tcBorders>
            <w:vAlign w:val="center"/>
            <w:hideMark/>
          </w:tcPr>
          <w:p w14:paraId="28D11C60"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UE32</w:t>
            </w:r>
          </w:p>
        </w:tc>
      </w:tr>
      <w:tr w:rsidR="00DA7BD2" w:rsidRPr="00614124" w14:paraId="5E181F16"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4E7FE0CB"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0" w:type="pct"/>
            <w:tcBorders>
              <w:top w:val="single" w:sz="4" w:space="0" w:color="auto"/>
              <w:left w:val="single" w:sz="4" w:space="0" w:color="auto"/>
              <w:bottom w:val="single" w:sz="4" w:space="0" w:color="auto"/>
              <w:right w:val="single" w:sz="4" w:space="0" w:color="auto"/>
            </w:tcBorders>
            <w:vAlign w:val="center"/>
          </w:tcPr>
          <w:p w14:paraId="1ADFAA15" w14:textId="77777777" w:rsidR="00DA7BD2" w:rsidRPr="00614124" w:rsidRDefault="00DA7BD2" w:rsidP="00B27ABB">
            <w:pPr>
              <w:tabs>
                <w:tab w:val="left" w:pos="567"/>
              </w:tabs>
              <w:spacing w:after="0" w:line="240" w:lineRule="auto"/>
              <w:rPr>
                <w:color w:val="595959"/>
              </w:rPr>
            </w:pPr>
            <w:r w:rsidRPr="00614124">
              <w:rPr>
                <w:color w:val="595959"/>
              </w:rPr>
              <w:t xml:space="preserve">Ability to better perform my job </w:t>
            </w:r>
          </w:p>
        </w:tc>
        <w:tc>
          <w:tcPr>
            <w:tcW w:w="1205" w:type="pct"/>
            <w:tcBorders>
              <w:left w:val="single" w:sz="4" w:space="0" w:color="auto"/>
              <w:right w:val="single" w:sz="4" w:space="0" w:color="auto"/>
            </w:tcBorders>
            <w:vAlign w:val="center"/>
            <w:hideMark/>
          </w:tcPr>
          <w:p w14:paraId="118CB568"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UE32</w:t>
            </w:r>
          </w:p>
        </w:tc>
      </w:tr>
      <w:tr w:rsidR="00DA7BD2" w:rsidRPr="00614124" w14:paraId="69FF1D29"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5E6D73B2"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0" w:type="pct"/>
            <w:tcBorders>
              <w:top w:val="single" w:sz="4" w:space="0" w:color="auto"/>
              <w:left w:val="single" w:sz="4" w:space="0" w:color="auto"/>
              <w:bottom w:val="single" w:sz="4" w:space="0" w:color="auto"/>
              <w:right w:val="single" w:sz="4" w:space="0" w:color="auto"/>
            </w:tcBorders>
            <w:vAlign w:val="center"/>
          </w:tcPr>
          <w:p w14:paraId="27FC524D" w14:textId="77777777" w:rsidR="00DA7BD2" w:rsidRPr="00614124" w:rsidRDefault="00DA7BD2" w:rsidP="00B27ABB">
            <w:pPr>
              <w:tabs>
                <w:tab w:val="left" w:pos="567"/>
              </w:tabs>
              <w:spacing w:after="0" w:line="240" w:lineRule="auto"/>
              <w:rPr>
                <w:color w:val="595959"/>
              </w:rPr>
            </w:pPr>
            <w:r w:rsidRPr="00614124">
              <w:rPr>
                <w:color w:val="595959"/>
              </w:rPr>
              <w:t xml:space="preserve">Ability to continue working </w:t>
            </w:r>
          </w:p>
        </w:tc>
        <w:tc>
          <w:tcPr>
            <w:tcW w:w="1205" w:type="pct"/>
            <w:tcBorders>
              <w:left w:val="single" w:sz="4" w:space="0" w:color="auto"/>
              <w:right w:val="single" w:sz="4" w:space="0" w:color="auto"/>
            </w:tcBorders>
            <w:vAlign w:val="center"/>
          </w:tcPr>
          <w:p w14:paraId="15EE1743"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UE32</w:t>
            </w:r>
          </w:p>
        </w:tc>
      </w:tr>
      <w:tr w:rsidR="00DA7BD2" w:rsidRPr="00614124" w14:paraId="67A753AC"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B0E9418" w14:textId="77777777" w:rsidR="00DA7BD2" w:rsidRPr="00614124" w:rsidRDefault="00DA7BD2" w:rsidP="00B27ABB">
            <w:pPr>
              <w:tabs>
                <w:tab w:val="left" w:pos="567"/>
              </w:tabs>
              <w:spacing w:after="0" w:line="240" w:lineRule="auto"/>
              <w:jc w:val="center"/>
              <w:rPr>
                <w:color w:val="595959"/>
              </w:rPr>
            </w:pPr>
            <w:r w:rsidRPr="00614124">
              <w:rPr>
                <w:color w:val="595959"/>
              </w:rPr>
              <w:t>06</w:t>
            </w:r>
          </w:p>
        </w:tc>
        <w:tc>
          <w:tcPr>
            <w:tcW w:w="3360" w:type="pct"/>
            <w:tcBorders>
              <w:top w:val="single" w:sz="4" w:space="0" w:color="auto"/>
              <w:left w:val="single" w:sz="4" w:space="0" w:color="auto"/>
              <w:bottom w:val="single" w:sz="4" w:space="0" w:color="auto"/>
              <w:right w:val="single" w:sz="4" w:space="0" w:color="auto"/>
            </w:tcBorders>
            <w:vAlign w:val="center"/>
          </w:tcPr>
          <w:p w14:paraId="795453A0" w14:textId="77777777" w:rsidR="00DA7BD2" w:rsidRPr="00614124" w:rsidRDefault="00DA7BD2" w:rsidP="00B27ABB">
            <w:pPr>
              <w:tabs>
                <w:tab w:val="left" w:pos="567"/>
              </w:tabs>
              <w:spacing w:after="0" w:line="240" w:lineRule="auto"/>
              <w:rPr>
                <w:color w:val="595959"/>
              </w:rPr>
            </w:pPr>
            <w:r w:rsidRPr="00614124">
              <w:rPr>
                <w:color w:val="595959"/>
              </w:rPr>
              <w:t xml:space="preserve">Getting a job </w:t>
            </w:r>
          </w:p>
        </w:tc>
        <w:tc>
          <w:tcPr>
            <w:tcW w:w="1205" w:type="pct"/>
            <w:tcBorders>
              <w:left w:val="single" w:sz="4" w:space="0" w:color="auto"/>
              <w:right w:val="single" w:sz="4" w:space="0" w:color="auto"/>
            </w:tcBorders>
            <w:vAlign w:val="center"/>
          </w:tcPr>
          <w:p w14:paraId="33192B85"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UE32</w:t>
            </w:r>
          </w:p>
        </w:tc>
      </w:tr>
      <w:tr w:rsidR="00DA7BD2" w:rsidRPr="00614124" w14:paraId="1825E26B"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941DCD5" w14:textId="77777777" w:rsidR="00DA7BD2" w:rsidRPr="00614124" w:rsidRDefault="00DA7BD2" w:rsidP="00B27ABB">
            <w:pPr>
              <w:tabs>
                <w:tab w:val="left" w:pos="567"/>
              </w:tabs>
              <w:spacing w:after="0" w:line="240" w:lineRule="auto"/>
              <w:jc w:val="center"/>
              <w:rPr>
                <w:color w:val="595959"/>
              </w:rPr>
            </w:pPr>
            <w:r w:rsidRPr="00614124">
              <w:rPr>
                <w:color w:val="595959"/>
              </w:rPr>
              <w:t>07</w:t>
            </w:r>
          </w:p>
        </w:tc>
        <w:tc>
          <w:tcPr>
            <w:tcW w:w="3360" w:type="pct"/>
            <w:tcBorders>
              <w:top w:val="single" w:sz="4" w:space="0" w:color="auto"/>
              <w:left w:val="single" w:sz="4" w:space="0" w:color="auto"/>
              <w:bottom w:val="single" w:sz="4" w:space="0" w:color="auto"/>
              <w:right w:val="single" w:sz="4" w:space="0" w:color="auto"/>
            </w:tcBorders>
            <w:vAlign w:val="center"/>
          </w:tcPr>
          <w:p w14:paraId="0EC187B6" w14:textId="77777777" w:rsidR="00DA7BD2" w:rsidRPr="00614124" w:rsidRDefault="00DA7BD2" w:rsidP="00B27ABB">
            <w:pPr>
              <w:tabs>
                <w:tab w:val="left" w:pos="567"/>
              </w:tabs>
              <w:spacing w:after="0" w:line="240" w:lineRule="auto"/>
              <w:rPr>
                <w:color w:val="595959"/>
              </w:rPr>
            </w:pPr>
            <w:r w:rsidRPr="00614124">
              <w:rPr>
                <w:color w:val="595959"/>
              </w:rPr>
              <w:t>Having colleagues better understand and appreciate my disability</w:t>
            </w:r>
          </w:p>
        </w:tc>
        <w:tc>
          <w:tcPr>
            <w:tcW w:w="1205" w:type="pct"/>
            <w:tcBorders>
              <w:left w:val="single" w:sz="4" w:space="0" w:color="auto"/>
              <w:right w:val="single" w:sz="4" w:space="0" w:color="auto"/>
            </w:tcBorders>
            <w:vAlign w:val="center"/>
          </w:tcPr>
          <w:p w14:paraId="31800AAA"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UE32</w:t>
            </w:r>
          </w:p>
        </w:tc>
      </w:tr>
      <w:tr w:rsidR="00DA7BD2" w:rsidRPr="00614124" w14:paraId="53EB0C9C"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006BE15E" w14:textId="77777777" w:rsidR="00DA7BD2" w:rsidRPr="00614124" w:rsidRDefault="00DA7BD2" w:rsidP="00B27ABB">
            <w:pPr>
              <w:tabs>
                <w:tab w:val="left" w:pos="567"/>
              </w:tabs>
              <w:spacing w:after="0" w:line="240" w:lineRule="auto"/>
              <w:jc w:val="center"/>
              <w:rPr>
                <w:color w:val="595959"/>
              </w:rPr>
            </w:pPr>
            <w:r w:rsidRPr="00614124">
              <w:rPr>
                <w:color w:val="595959"/>
              </w:rPr>
              <w:t>08</w:t>
            </w:r>
          </w:p>
        </w:tc>
        <w:tc>
          <w:tcPr>
            <w:tcW w:w="3360" w:type="pct"/>
            <w:tcBorders>
              <w:top w:val="single" w:sz="4" w:space="0" w:color="auto"/>
              <w:left w:val="single" w:sz="4" w:space="0" w:color="auto"/>
              <w:bottom w:val="single" w:sz="4" w:space="0" w:color="auto"/>
              <w:right w:val="single" w:sz="4" w:space="0" w:color="auto"/>
            </w:tcBorders>
            <w:vAlign w:val="center"/>
          </w:tcPr>
          <w:p w14:paraId="45B172FE" w14:textId="77777777" w:rsidR="00DA7BD2" w:rsidRPr="00614124" w:rsidRDefault="00DA7BD2" w:rsidP="00B27ABB">
            <w:pPr>
              <w:tabs>
                <w:tab w:val="left" w:pos="567"/>
              </w:tabs>
              <w:spacing w:after="0" w:line="240" w:lineRule="auto"/>
              <w:rPr>
                <w:color w:val="595959"/>
              </w:rPr>
            </w:pPr>
            <w:r w:rsidRPr="00614124">
              <w:rPr>
                <w:color w:val="595959"/>
              </w:rPr>
              <w:t>Ability to look for and prepare for a job</w:t>
            </w:r>
          </w:p>
        </w:tc>
        <w:tc>
          <w:tcPr>
            <w:tcW w:w="1205" w:type="pct"/>
            <w:tcBorders>
              <w:left w:val="single" w:sz="4" w:space="0" w:color="auto"/>
              <w:right w:val="single" w:sz="4" w:space="0" w:color="auto"/>
            </w:tcBorders>
            <w:vAlign w:val="center"/>
          </w:tcPr>
          <w:p w14:paraId="43955BAE"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UE32</w:t>
            </w:r>
          </w:p>
        </w:tc>
      </w:tr>
      <w:tr w:rsidR="00DA7BD2" w:rsidRPr="00614124" w14:paraId="2794FC9A"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B4F93CF" w14:textId="77777777" w:rsidR="00DA7BD2" w:rsidRPr="00614124" w:rsidRDefault="00DA7BD2" w:rsidP="00B27ABB">
            <w:pPr>
              <w:tabs>
                <w:tab w:val="left" w:pos="567"/>
              </w:tabs>
              <w:spacing w:after="0" w:line="240" w:lineRule="auto"/>
              <w:jc w:val="center"/>
              <w:rPr>
                <w:color w:val="595959"/>
              </w:rPr>
            </w:pPr>
            <w:r w:rsidRPr="00614124">
              <w:rPr>
                <w:color w:val="595959"/>
              </w:rPr>
              <w:t>09</w:t>
            </w:r>
          </w:p>
        </w:tc>
        <w:tc>
          <w:tcPr>
            <w:tcW w:w="3360" w:type="pct"/>
            <w:tcBorders>
              <w:top w:val="single" w:sz="4" w:space="0" w:color="auto"/>
              <w:left w:val="single" w:sz="4" w:space="0" w:color="auto"/>
              <w:bottom w:val="single" w:sz="4" w:space="0" w:color="auto"/>
              <w:right w:val="single" w:sz="4" w:space="0" w:color="auto"/>
            </w:tcBorders>
            <w:vAlign w:val="center"/>
          </w:tcPr>
          <w:p w14:paraId="36E675EB" w14:textId="77777777" w:rsidR="00DA7BD2" w:rsidRPr="00614124" w:rsidRDefault="00DA7BD2" w:rsidP="00B27ABB">
            <w:pPr>
              <w:tabs>
                <w:tab w:val="left" w:pos="567"/>
              </w:tabs>
              <w:spacing w:after="0" w:line="240" w:lineRule="auto"/>
              <w:rPr>
                <w:color w:val="595959"/>
              </w:rPr>
            </w:pPr>
            <w:r w:rsidRPr="00614124">
              <w:rPr>
                <w:color w:val="595959"/>
              </w:rPr>
              <w:t>Nothing else</w:t>
            </w:r>
          </w:p>
        </w:tc>
        <w:tc>
          <w:tcPr>
            <w:tcW w:w="1205" w:type="pct"/>
            <w:tcBorders>
              <w:left w:val="single" w:sz="4" w:space="0" w:color="auto"/>
              <w:right w:val="single" w:sz="4" w:space="0" w:color="auto"/>
            </w:tcBorders>
            <w:vAlign w:val="center"/>
          </w:tcPr>
          <w:p w14:paraId="42468CD1" w14:textId="77777777" w:rsidR="00DA7BD2" w:rsidRPr="00614124" w:rsidRDefault="00DA7BD2" w:rsidP="00B27ABB">
            <w:pPr>
              <w:spacing w:after="0" w:line="240" w:lineRule="auto"/>
              <w:jc w:val="center"/>
              <w:rPr>
                <w:color w:val="595959"/>
              </w:rPr>
            </w:pPr>
            <w:r w:rsidRPr="00614124">
              <w:rPr>
                <w:color w:val="595959"/>
              </w:rPr>
              <w:sym w:font="Wingdings" w:char="F0E8"/>
            </w:r>
            <w:r w:rsidRPr="00614124">
              <w:rPr>
                <w:color w:val="595959"/>
              </w:rPr>
              <w:t xml:space="preserve"> CONTINUE TO UE32</w:t>
            </w:r>
          </w:p>
        </w:tc>
      </w:tr>
      <w:tr w:rsidR="00DA7BD2" w:rsidRPr="00614124" w14:paraId="460227BC"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9AB6F26"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0" w:type="pct"/>
            <w:tcBorders>
              <w:top w:val="single" w:sz="4" w:space="0" w:color="auto"/>
              <w:left w:val="single" w:sz="4" w:space="0" w:color="auto"/>
              <w:bottom w:val="single" w:sz="4" w:space="0" w:color="auto"/>
              <w:right w:val="single" w:sz="4" w:space="0" w:color="auto"/>
            </w:tcBorders>
            <w:vAlign w:val="center"/>
          </w:tcPr>
          <w:p w14:paraId="60D3B80E"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205" w:type="pct"/>
            <w:tcBorders>
              <w:left w:val="single" w:sz="4" w:space="0" w:color="auto"/>
              <w:right w:val="single" w:sz="4" w:space="0" w:color="auto"/>
            </w:tcBorders>
            <w:vAlign w:val="center"/>
            <w:hideMark/>
          </w:tcPr>
          <w:p w14:paraId="3548D438"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UE32</w:t>
            </w:r>
          </w:p>
        </w:tc>
      </w:tr>
      <w:tr w:rsidR="00DA7BD2" w:rsidRPr="00614124" w14:paraId="526446D0"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5BBB2466"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0" w:type="pct"/>
            <w:tcBorders>
              <w:top w:val="single" w:sz="4" w:space="0" w:color="auto"/>
              <w:left w:val="single" w:sz="4" w:space="0" w:color="auto"/>
              <w:bottom w:val="single" w:sz="4" w:space="0" w:color="auto"/>
              <w:right w:val="single" w:sz="4" w:space="0" w:color="auto"/>
            </w:tcBorders>
            <w:vAlign w:val="center"/>
          </w:tcPr>
          <w:p w14:paraId="35703360"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205" w:type="pct"/>
            <w:tcBorders>
              <w:left w:val="single" w:sz="4" w:space="0" w:color="auto"/>
              <w:right w:val="single" w:sz="4" w:space="0" w:color="auto"/>
            </w:tcBorders>
            <w:vAlign w:val="center"/>
          </w:tcPr>
          <w:p w14:paraId="2C6FA6F1"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UE32</w:t>
            </w:r>
          </w:p>
        </w:tc>
      </w:tr>
    </w:tbl>
    <w:p w14:paraId="6BFD7C8A" w14:textId="77777777" w:rsidR="00F41925" w:rsidRDefault="00F41925" w:rsidP="00B27ABB">
      <w:pPr>
        <w:pStyle w:val="BodyText2"/>
        <w:tabs>
          <w:tab w:val="right" w:pos="180"/>
        </w:tabs>
        <w:spacing w:after="0" w:line="240" w:lineRule="auto"/>
        <w:rPr>
          <w:rFonts w:cs="Arial"/>
          <w:b/>
          <w:color w:val="595959"/>
        </w:rPr>
      </w:pPr>
    </w:p>
    <w:p w14:paraId="769FB84F" w14:textId="77777777" w:rsidR="00DA7BD2" w:rsidRPr="00F41925" w:rsidRDefault="00DA7BD2" w:rsidP="00B27ABB">
      <w:pPr>
        <w:pStyle w:val="BodyText2"/>
        <w:tabs>
          <w:tab w:val="right" w:pos="180"/>
        </w:tabs>
        <w:spacing w:after="0" w:line="240" w:lineRule="auto"/>
        <w:rPr>
          <w:rFonts w:cs="Arial"/>
          <w:color w:val="595959"/>
        </w:rPr>
      </w:pPr>
      <w:r w:rsidRPr="00F41925">
        <w:rPr>
          <w:rFonts w:cs="Arial"/>
          <w:color w:val="595959"/>
        </w:rPr>
        <w:t>UE32. SUGGESTIONS FOR IMPROVEMENTS (DO NOT DISPLAY)</w:t>
      </w:r>
    </w:p>
    <w:p w14:paraId="686EAA67" w14:textId="77777777" w:rsidR="00DA7BD2" w:rsidRPr="00F41925" w:rsidRDefault="00DA7BD2" w:rsidP="00B27ABB">
      <w:pPr>
        <w:pStyle w:val="BodyText2"/>
        <w:tabs>
          <w:tab w:val="right" w:pos="180"/>
        </w:tabs>
        <w:spacing w:after="0" w:line="240" w:lineRule="auto"/>
        <w:rPr>
          <w:rFonts w:cs="Arial"/>
          <w:color w:val="595959"/>
        </w:rPr>
      </w:pPr>
      <w:r w:rsidRPr="00F41925">
        <w:rPr>
          <w:rFonts w:cs="Arial"/>
          <w:color w:val="595959"/>
        </w:rPr>
        <w:t>UE32. What suggestions would you make in order to improve the EAF?</w:t>
      </w:r>
    </w:p>
    <w:p w14:paraId="788C2D6C" w14:textId="77777777" w:rsidR="00DA7BD2" w:rsidRPr="00614124"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7DC3BBFC" w14:textId="77777777" w:rsidTr="00DA7BD2">
        <w:trPr>
          <w:jc w:val="center"/>
        </w:trPr>
        <w:tc>
          <w:tcPr>
            <w:tcW w:w="5000" w:type="pct"/>
            <w:shd w:val="clear" w:color="auto" w:fill="auto"/>
          </w:tcPr>
          <w:p w14:paraId="34B779AD" w14:textId="77777777" w:rsidR="00DA7BD2" w:rsidRPr="00614124" w:rsidRDefault="00DA7BD2" w:rsidP="00B27ABB">
            <w:pPr>
              <w:tabs>
                <w:tab w:val="right" w:pos="180"/>
              </w:tabs>
              <w:spacing w:after="0" w:line="240" w:lineRule="auto"/>
            </w:pPr>
            <w:r w:rsidRPr="00614124">
              <w:t>OPEN ENDED TEXT</w:t>
            </w:r>
          </w:p>
        </w:tc>
      </w:tr>
    </w:tbl>
    <w:p w14:paraId="590FA017" w14:textId="77777777" w:rsidR="00DA7BD2" w:rsidRPr="00614124" w:rsidRDefault="00DA7BD2" w:rsidP="00B27ABB">
      <w:pPr>
        <w:tabs>
          <w:tab w:val="right" w:pos="180"/>
        </w:tabs>
        <w:spacing w:after="0" w:line="240" w:lineRule="auto"/>
      </w:pPr>
    </w:p>
    <w:p w14:paraId="477D81C6" w14:textId="77777777" w:rsidR="00DA7BD2" w:rsidRPr="00614124" w:rsidRDefault="00DA7BD2" w:rsidP="00B27ABB">
      <w:pPr>
        <w:spacing w:after="0" w:line="240" w:lineRule="auto"/>
        <w:rPr>
          <w:b/>
        </w:rPr>
      </w:pPr>
    </w:p>
    <w:p w14:paraId="34E86697" w14:textId="77777777" w:rsidR="00DA7BD2" w:rsidRPr="00614124" w:rsidRDefault="00DA7BD2" w:rsidP="00B27ABB">
      <w:pPr>
        <w:spacing w:after="0" w:line="240" w:lineRule="auto"/>
        <w:rPr>
          <w:b/>
          <w:color w:val="595959"/>
          <w:sz w:val="24"/>
          <w:szCs w:val="24"/>
        </w:rPr>
      </w:pPr>
      <w:r w:rsidRPr="00614124">
        <w:rPr>
          <w:b/>
          <w:color w:val="595959"/>
        </w:rPr>
        <w:br w:type="page"/>
      </w:r>
      <w:r w:rsidRPr="00614124">
        <w:rPr>
          <w:b/>
          <w:color w:val="595959"/>
        </w:rPr>
        <w:lastRenderedPageBreak/>
        <w:t>INFORMATION AND ADVICE SERVICE</w:t>
      </w:r>
    </w:p>
    <w:p w14:paraId="52B48AA4" w14:textId="77777777" w:rsidR="00DA7BD2" w:rsidRPr="00614124" w:rsidRDefault="00DA7BD2" w:rsidP="00B27ABB">
      <w:pPr>
        <w:spacing w:after="0" w:line="240" w:lineRule="auto"/>
        <w:rPr>
          <w:b/>
          <w:color w:val="595959"/>
          <w:sz w:val="24"/>
          <w:szCs w:val="24"/>
        </w:rPr>
      </w:pPr>
    </w:p>
    <w:p w14:paraId="7337A2F8"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You mentioned that you have accessed the JobAccess Email and Telephone Information and Advice Service (Information and Advice Service) in the last 2 years, so we would like you to now answer some questions about your experience with the Information and Advice Service.</w:t>
      </w:r>
    </w:p>
    <w:p w14:paraId="38740BCA" w14:textId="77777777" w:rsidR="00DA7BD2" w:rsidRPr="00614124" w:rsidRDefault="00DA7BD2" w:rsidP="00B27ABB">
      <w:pPr>
        <w:tabs>
          <w:tab w:val="right" w:pos="180"/>
        </w:tabs>
        <w:spacing w:after="0" w:line="240" w:lineRule="auto"/>
        <w:rPr>
          <w:color w:val="595959"/>
          <w:lang w:eastAsia="zh-CN"/>
        </w:rPr>
      </w:pPr>
    </w:p>
    <w:p w14:paraId="56F51C6C" w14:textId="77777777" w:rsidR="00DA7BD2" w:rsidRPr="003E2269" w:rsidRDefault="00DA7BD2" w:rsidP="00B27ABB">
      <w:pPr>
        <w:pStyle w:val="BodyText2"/>
        <w:tabs>
          <w:tab w:val="right" w:pos="180"/>
        </w:tabs>
        <w:spacing w:after="0" w:line="240" w:lineRule="auto"/>
        <w:jc w:val="both"/>
        <w:rPr>
          <w:rFonts w:cs="Arial"/>
          <w:b/>
          <w:color w:val="595959"/>
        </w:rPr>
      </w:pPr>
      <w:r w:rsidRPr="003E2269">
        <w:rPr>
          <w:rFonts w:cs="Arial"/>
          <w:b/>
          <w:color w:val="595959"/>
        </w:rPr>
        <w:t>ACCESSING THE INFORMATION AND ADVICE SERVICE (DO NOT DISPLAY)</w:t>
      </w:r>
    </w:p>
    <w:p w14:paraId="1450457C" w14:textId="77777777" w:rsidR="00DA7BD2" w:rsidRPr="00614124" w:rsidRDefault="00DA7BD2" w:rsidP="00B27ABB">
      <w:pPr>
        <w:tabs>
          <w:tab w:val="right" w:pos="180"/>
        </w:tabs>
        <w:spacing w:after="0" w:line="240" w:lineRule="auto"/>
        <w:rPr>
          <w:color w:val="595959"/>
          <w:lang w:eastAsia="zh-CN"/>
        </w:rPr>
      </w:pPr>
    </w:p>
    <w:p w14:paraId="66866F40"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UA1. ACCESSING INFORMATION AND ADVICE SERVICE (DO NOT DISPLAY)</w:t>
      </w:r>
    </w:p>
    <w:p w14:paraId="4E66D5D9"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UA1. Roughly how many times have you accessed the Information and Advice Service in the last 2 years?</w:t>
      </w:r>
    </w:p>
    <w:p w14:paraId="5A26B960" w14:textId="77777777" w:rsidR="00DA7BD2" w:rsidRPr="00614124"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67FC481A" w14:textId="77777777" w:rsidTr="00DA7BD2">
        <w:trPr>
          <w:jc w:val="center"/>
        </w:trPr>
        <w:tc>
          <w:tcPr>
            <w:tcW w:w="5000" w:type="pct"/>
            <w:shd w:val="clear" w:color="auto" w:fill="auto"/>
          </w:tcPr>
          <w:p w14:paraId="1AA28606" w14:textId="77777777" w:rsidR="00DA7BD2" w:rsidRPr="00614124" w:rsidRDefault="00DA7BD2" w:rsidP="00B27ABB">
            <w:pPr>
              <w:tabs>
                <w:tab w:val="right" w:pos="180"/>
              </w:tabs>
              <w:spacing w:after="0" w:line="240" w:lineRule="auto"/>
              <w:rPr>
                <w:color w:val="595959"/>
              </w:rPr>
            </w:pPr>
            <w:r w:rsidRPr="00614124">
              <w:rPr>
                <w:color w:val="595959"/>
              </w:rPr>
              <w:t>ANSWER AS A WHOLE NUMBER ONLY</w:t>
            </w:r>
          </w:p>
        </w:tc>
      </w:tr>
    </w:tbl>
    <w:p w14:paraId="546708ED" w14:textId="77777777" w:rsidR="00DA7BD2" w:rsidRPr="00614124" w:rsidRDefault="00DA7BD2" w:rsidP="00B27ABB">
      <w:pPr>
        <w:tabs>
          <w:tab w:val="right" w:pos="180"/>
        </w:tabs>
        <w:spacing w:after="0" w:line="240" w:lineRule="auto"/>
        <w:rPr>
          <w:color w:val="595959"/>
          <w:lang w:eastAsia="zh-CN"/>
        </w:rPr>
      </w:pPr>
    </w:p>
    <w:p w14:paraId="0FCE5321" w14:textId="77777777" w:rsidR="00DA7BD2" w:rsidRPr="00614124" w:rsidRDefault="00DA7BD2" w:rsidP="00B27ABB">
      <w:pPr>
        <w:tabs>
          <w:tab w:val="right" w:pos="180"/>
        </w:tabs>
        <w:spacing w:after="0" w:line="240" w:lineRule="auto"/>
        <w:rPr>
          <w:color w:val="595959"/>
          <w:lang w:eastAsia="zh-CN"/>
        </w:rPr>
      </w:pPr>
    </w:p>
    <w:p w14:paraId="7957C318"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UA2. EASE OF USE (DO NOT DISPLAY)</w:t>
      </w:r>
    </w:p>
    <w:p w14:paraId="36E47312"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UA2. Overall, how easy or difficult was it to use the Information and Advice Service in the last 2 years? Please answer on a scale of 0 to 10, where 0 is ‘Very difficult’ and 10 is ‘Very easy’.</w:t>
      </w:r>
    </w:p>
    <w:p w14:paraId="751F3D0C"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334"/>
        <w:gridCol w:w="334"/>
        <w:gridCol w:w="334"/>
        <w:gridCol w:w="334"/>
        <w:gridCol w:w="334"/>
        <w:gridCol w:w="334"/>
        <w:gridCol w:w="334"/>
        <w:gridCol w:w="334"/>
        <w:gridCol w:w="334"/>
        <w:gridCol w:w="1001"/>
        <w:gridCol w:w="1001"/>
        <w:gridCol w:w="3008"/>
      </w:tblGrid>
      <w:tr w:rsidR="00DA7BD2" w:rsidRPr="00614124" w14:paraId="7C87867D" w14:textId="77777777" w:rsidTr="00DA7BD2">
        <w:trPr>
          <w:jc w:val="center"/>
        </w:trPr>
        <w:tc>
          <w:tcPr>
            <w:tcW w:w="555" w:type="pct"/>
            <w:shd w:val="clear" w:color="auto" w:fill="D9D9D9"/>
          </w:tcPr>
          <w:p w14:paraId="4A75E873"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Very difficult</w:t>
            </w:r>
          </w:p>
        </w:tc>
        <w:tc>
          <w:tcPr>
            <w:tcW w:w="185" w:type="pct"/>
            <w:shd w:val="clear" w:color="auto" w:fill="D9D9D9"/>
          </w:tcPr>
          <w:p w14:paraId="28635D9E"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070B4813"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56D8B3ED"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527B7FAF"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66DE4EB0" w14:textId="77777777" w:rsidR="00DA7BD2" w:rsidRPr="00614124" w:rsidRDefault="00DA7BD2" w:rsidP="00B27ABB">
            <w:pPr>
              <w:pStyle w:val="Tabletext0"/>
              <w:tabs>
                <w:tab w:val="left" w:pos="8080"/>
              </w:tabs>
              <w:spacing w:after="0"/>
              <w:rPr>
                <w:rFonts w:ascii="Arial" w:hAnsi="Arial"/>
                <w:b/>
                <w:color w:val="595959"/>
              </w:rPr>
            </w:pPr>
          </w:p>
        </w:tc>
        <w:tc>
          <w:tcPr>
            <w:tcW w:w="185" w:type="pct"/>
            <w:shd w:val="clear" w:color="auto" w:fill="D9D9D9"/>
          </w:tcPr>
          <w:p w14:paraId="797DA846"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64AD8CAC"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70FA9D70"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5976D4A9" w14:textId="77777777" w:rsidR="00DA7BD2" w:rsidRPr="00614124" w:rsidRDefault="00DA7BD2" w:rsidP="00B27ABB">
            <w:pPr>
              <w:pStyle w:val="Tabletext0"/>
              <w:tabs>
                <w:tab w:val="left" w:pos="8080"/>
              </w:tabs>
              <w:spacing w:after="0"/>
              <w:jc w:val="center"/>
              <w:rPr>
                <w:rFonts w:ascii="Arial" w:hAnsi="Arial"/>
                <w:b/>
                <w:color w:val="595959"/>
              </w:rPr>
            </w:pPr>
          </w:p>
        </w:tc>
        <w:tc>
          <w:tcPr>
            <w:tcW w:w="555" w:type="pct"/>
            <w:shd w:val="clear" w:color="auto" w:fill="D9D9D9"/>
          </w:tcPr>
          <w:p w14:paraId="3EC944B7"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Very easy</w:t>
            </w:r>
          </w:p>
        </w:tc>
        <w:tc>
          <w:tcPr>
            <w:tcW w:w="555" w:type="pct"/>
            <w:shd w:val="clear" w:color="auto" w:fill="D9D9D9"/>
          </w:tcPr>
          <w:p w14:paraId="4A5DFAD8"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Don’t know</w:t>
            </w:r>
          </w:p>
        </w:tc>
        <w:tc>
          <w:tcPr>
            <w:tcW w:w="1667" w:type="pct"/>
            <w:shd w:val="clear" w:color="auto" w:fill="D9D9D9"/>
          </w:tcPr>
          <w:p w14:paraId="126D0C8F"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I do not wish to answer this question</w:t>
            </w:r>
          </w:p>
        </w:tc>
      </w:tr>
      <w:tr w:rsidR="00DA7BD2" w:rsidRPr="00614124" w14:paraId="3BAE3C2B" w14:textId="77777777" w:rsidTr="00DA7BD2">
        <w:trPr>
          <w:jc w:val="center"/>
        </w:trPr>
        <w:tc>
          <w:tcPr>
            <w:tcW w:w="555" w:type="pct"/>
            <w:shd w:val="clear" w:color="auto" w:fill="auto"/>
            <w:vAlign w:val="center"/>
          </w:tcPr>
          <w:p w14:paraId="763F609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5" w:type="pct"/>
            <w:shd w:val="clear" w:color="auto" w:fill="auto"/>
            <w:vAlign w:val="center"/>
          </w:tcPr>
          <w:p w14:paraId="786A8D4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5" w:type="pct"/>
            <w:shd w:val="clear" w:color="auto" w:fill="auto"/>
            <w:vAlign w:val="center"/>
          </w:tcPr>
          <w:p w14:paraId="2ABB9F3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5" w:type="pct"/>
            <w:shd w:val="clear" w:color="auto" w:fill="auto"/>
            <w:vAlign w:val="center"/>
          </w:tcPr>
          <w:p w14:paraId="7AD7A52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5" w:type="pct"/>
            <w:shd w:val="clear" w:color="auto" w:fill="auto"/>
            <w:vAlign w:val="center"/>
          </w:tcPr>
          <w:p w14:paraId="3DE8588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5" w:type="pct"/>
            <w:shd w:val="clear" w:color="auto" w:fill="auto"/>
            <w:vAlign w:val="center"/>
          </w:tcPr>
          <w:p w14:paraId="159A3C3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5" w:type="pct"/>
            <w:shd w:val="clear" w:color="auto" w:fill="auto"/>
            <w:vAlign w:val="center"/>
          </w:tcPr>
          <w:p w14:paraId="5904004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5" w:type="pct"/>
            <w:shd w:val="clear" w:color="auto" w:fill="auto"/>
            <w:vAlign w:val="center"/>
          </w:tcPr>
          <w:p w14:paraId="098AE9B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5" w:type="pct"/>
            <w:shd w:val="clear" w:color="auto" w:fill="auto"/>
            <w:vAlign w:val="center"/>
          </w:tcPr>
          <w:p w14:paraId="313540D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5" w:type="pct"/>
            <w:shd w:val="clear" w:color="auto" w:fill="auto"/>
            <w:vAlign w:val="center"/>
          </w:tcPr>
          <w:p w14:paraId="630446E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555" w:type="pct"/>
            <w:shd w:val="clear" w:color="auto" w:fill="auto"/>
            <w:vAlign w:val="center"/>
          </w:tcPr>
          <w:p w14:paraId="3620CF8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555" w:type="pct"/>
          </w:tcPr>
          <w:p w14:paraId="23C55B8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667" w:type="pct"/>
          </w:tcPr>
          <w:p w14:paraId="655652A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2647137E" w14:textId="77777777" w:rsidR="00DA7BD2" w:rsidRPr="00614124" w:rsidRDefault="00DA7BD2" w:rsidP="00B27ABB">
      <w:pPr>
        <w:tabs>
          <w:tab w:val="right" w:pos="180"/>
        </w:tabs>
        <w:spacing w:after="0" w:line="240" w:lineRule="auto"/>
        <w:rPr>
          <w:lang w:eastAsia="zh-CN"/>
        </w:rPr>
      </w:pPr>
    </w:p>
    <w:p w14:paraId="0FC38266" w14:textId="77777777" w:rsidR="00DA7BD2" w:rsidRPr="00614124" w:rsidRDefault="00DA7BD2" w:rsidP="00B27ABB">
      <w:pPr>
        <w:tabs>
          <w:tab w:val="right" w:pos="180"/>
        </w:tabs>
        <w:spacing w:after="0" w:line="240" w:lineRule="auto"/>
        <w:rPr>
          <w:lang w:eastAsia="zh-CN"/>
        </w:rPr>
      </w:pPr>
    </w:p>
    <w:p w14:paraId="5A6E2A51" w14:textId="77777777" w:rsidR="00DA7BD2" w:rsidRPr="00614124" w:rsidRDefault="00DA7BD2" w:rsidP="00B27ABB">
      <w:pPr>
        <w:tabs>
          <w:tab w:val="right" w:pos="180"/>
        </w:tabs>
        <w:spacing w:after="0" w:line="240" w:lineRule="auto"/>
        <w:rPr>
          <w:lang w:eastAsia="zh-CN"/>
        </w:rPr>
      </w:pPr>
      <w:r w:rsidRPr="00614124">
        <w:rPr>
          <w:lang w:eastAsia="zh-CN"/>
        </w:rPr>
        <w:t>UA2B. REASON FOR EASE OF USE (DO NOT DISPLAY)</w:t>
      </w:r>
    </w:p>
    <w:p w14:paraId="4F5A4628" w14:textId="77777777" w:rsidR="00DA7BD2" w:rsidRPr="00614124" w:rsidRDefault="00DA7BD2" w:rsidP="00B27ABB">
      <w:pPr>
        <w:tabs>
          <w:tab w:val="right" w:pos="180"/>
        </w:tabs>
        <w:spacing w:after="0" w:line="240" w:lineRule="auto"/>
        <w:rPr>
          <w:lang w:eastAsia="zh-CN"/>
        </w:rPr>
      </w:pPr>
      <w:r w:rsidRPr="00614124">
        <w:rPr>
          <w:lang w:eastAsia="zh-CN"/>
        </w:rPr>
        <w:t>UA2B. Why do you say that?</w:t>
      </w:r>
    </w:p>
    <w:p w14:paraId="5542597A" w14:textId="77777777" w:rsidR="00DA7BD2" w:rsidRPr="00614124"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68D66A95" w14:textId="77777777" w:rsidTr="00DA7BD2">
        <w:trPr>
          <w:jc w:val="center"/>
        </w:trPr>
        <w:tc>
          <w:tcPr>
            <w:tcW w:w="5000" w:type="pct"/>
            <w:shd w:val="clear" w:color="auto" w:fill="auto"/>
          </w:tcPr>
          <w:p w14:paraId="6D6F7B34" w14:textId="77777777" w:rsidR="00DA7BD2" w:rsidRPr="00614124" w:rsidRDefault="00DA7BD2" w:rsidP="00B27ABB">
            <w:pPr>
              <w:tabs>
                <w:tab w:val="right" w:pos="180"/>
              </w:tabs>
              <w:spacing w:after="0" w:line="240" w:lineRule="auto"/>
            </w:pPr>
            <w:r w:rsidRPr="00614124">
              <w:t>OPEN ENDED TEXT</w:t>
            </w:r>
          </w:p>
        </w:tc>
      </w:tr>
    </w:tbl>
    <w:p w14:paraId="04C3B72A" w14:textId="77777777" w:rsidR="00DA7BD2" w:rsidRPr="00614124" w:rsidRDefault="00DA7BD2" w:rsidP="00B27ABB">
      <w:pPr>
        <w:tabs>
          <w:tab w:val="right" w:pos="180"/>
        </w:tabs>
        <w:spacing w:after="0" w:line="240" w:lineRule="auto"/>
      </w:pPr>
    </w:p>
    <w:p w14:paraId="63568259" w14:textId="77777777" w:rsidR="00DA7BD2" w:rsidRPr="00614124" w:rsidRDefault="00DA7BD2" w:rsidP="00B27ABB">
      <w:pPr>
        <w:tabs>
          <w:tab w:val="right" w:pos="180"/>
        </w:tabs>
        <w:spacing w:after="0" w:line="240" w:lineRule="auto"/>
      </w:pPr>
    </w:p>
    <w:p w14:paraId="08D3841A"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UA3. ENQUIRY TYPE (DO NOT DISPLAY)</w:t>
      </w:r>
    </w:p>
    <w:p w14:paraId="357F7EE9"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UA3. In the last 2 years, which of the following types of enquiries have you made to the Information and Advice Service?</w:t>
      </w:r>
    </w:p>
    <w:p w14:paraId="77348396"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65"/>
        <w:gridCol w:w="2157"/>
      </w:tblGrid>
      <w:tr w:rsidR="00DA7BD2" w:rsidRPr="00614124" w14:paraId="3E30AFC4"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34A9149E"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tcPr>
          <w:p w14:paraId="5588C671"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ALL THAT APPLY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tcPr>
          <w:p w14:paraId="7B31BD1B"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1C1DB786"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CD3CEE3"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6" w:type="pct"/>
            <w:tcBorders>
              <w:top w:val="single" w:sz="4" w:space="0" w:color="auto"/>
              <w:left w:val="single" w:sz="4" w:space="0" w:color="auto"/>
              <w:bottom w:val="single" w:sz="4" w:space="0" w:color="auto"/>
              <w:right w:val="single" w:sz="4" w:space="0" w:color="auto"/>
            </w:tcBorders>
            <w:vAlign w:val="center"/>
          </w:tcPr>
          <w:p w14:paraId="14B4CEC2" w14:textId="77777777" w:rsidR="00DA7BD2" w:rsidRPr="00614124" w:rsidRDefault="00DA7BD2" w:rsidP="00B27ABB">
            <w:pPr>
              <w:spacing w:after="0" w:line="240" w:lineRule="auto"/>
              <w:rPr>
                <w:color w:val="595959"/>
              </w:rPr>
            </w:pPr>
            <w:r w:rsidRPr="00614124">
              <w:rPr>
                <w:color w:val="595959"/>
              </w:rPr>
              <w:t>Advice about filling a position</w:t>
            </w:r>
          </w:p>
        </w:tc>
        <w:tc>
          <w:tcPr>
            <w:tcW w:w="1199" w:type="pct"/>
            <w:tcBorders>
              <w:top w:val="single" w:sz="4" w:space="0" w:color="auto"/>
              <w:left w:val="single" w:sz="4" w:space="0" w:color="auto"/>
              <w:right w:val="single" w:sz="4" w:space="0" w:color="auto"/>
            </w:tcBorders>
            <w:vAlign w:val="center"/>
          </w:tcPr>
          <w:p w14:paraId="776C985A"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w:t>
            </w:r>
            <w:r w:rsidRPr="00614124">
              <w:rPr>
                <w:color w:val="595959"/>
                <w:lang w:eastAsia="zh-CN"/>
              </w:rPr>
              <w:t>A4</w:t>
            </w:r>
          </w:p>
        </w:tc>
      </w:tr>
      <w:tr w:rsidR="00DA7BD2" w:rsidRPr="00614124" w14:paraId="16B39ACB"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B1648DA"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6" w:type="pct"/>
            <w:tcBorders>
              <w:top w:val="single" w:sz="4" w:space="0" w:color="auto"/>
              <w:left w:val="single" w:sz="4" w:space="0" w:color="auto"/>
              <w:bottom w:val="single" w:sz="4" w:space="0" w:color="auto"/>
              <w:right w:val="single" w:sz="4" w:space="0" w:color="auto"/>
            </w:tcBorders>
            <w:vAlign w:val="center"/>
          </w:tcPr>
          <w:p w14:paraId="60F59D5F" w14:textId="77777777" w:rsidR="00DA7BD2" w:rsidRPr="00614124" w:rsidRDefault="00DA7BD2" w:rsidP="00B27ABB">
            <w:pPr>
              <w:spacing w:after="0" w:line="240" w:lineRule="auto"/>
              <w:rPr>
                <w:color w:val="595959"/>
              </w:rPr>
            </w:pPr>
            <w:r w:rsidRPr="00614124">
              <w:rPr>
                <w:color w:val="595959"/>
              </w:rPr>
              <w:t>Advice about getting work</w:t>
            </w:r>
          </w:p>
        </w:tc>
        <w:tc>
          <w:tcPr>
            <w:tcW w:w="1199" w:type="pct"/>
            <w:tcBorders>
              <w:left w:val="single" w:sz="4" w:space="0" w:color="auto"/>
              <w:right w:val="single" w:sz="4" w:space="0" w:color="auto"/>
            </w:tcBorders>
          </w:tcPr>
          <w:p w14:paraId="49A33EF8"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w:t>
            </w:r>
            <w:r w:rsidRPr="00614124">
              <w:rPr>
                <w:color w:val="595959"/>
                <w:lang w:eastAsia="zh-CN"/>
              </w:rPr>
              <w:t>A4</w:t>
            </w:r>
          </w:p>
        </w:tc>
      </w:tr>
      <w:tr w:rsidR="00DA7BD2" w:rsidRPr="00614124" w14:paraId="562474D8"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03462A67"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6" w:type="pct"/>
            <w:tcBorders>
              <w:top w:val="single" w:sz="4" w:space="0" w:color="auto"/>
              <w:left w:val="single" w:sz="4" w:space="0" w:color="auto"/>
              <w:bottom w:val="single" w:sz="4" w:space="0" w:color="auto"/>
              <w:right w:val="single" w:sz="4" w:space="0" w:color="auto"/>
            </w:tcBorders>
            <w:vAlign w:val="center"/>
          </w:tcPr>
          <w:p w14:paraId="35D55DED" w14:textId="77777777" w:rsidR="00DA7BD2" w:rsidRPr="00614124" w:rsidRDefault="00DA7BD2" w:rsidP="00B27ABB">
            <w:pPr>
              <w:spacing w:after="0" w:line="240" w:lineRule="auto"/>
              <w:rPr>
                <w:color w:val="595959"/>
              </w:rPr>
            </w:pPr>
            <w:r w:rsidRPr="00614124">
              <w:rPr>
                <w:color w:val="595959"/>
              </w:rPr>
              <w:t>Advice about programs and services</w:t>
            </w:r>
          </w:p>
        </w:tc>
        <w:tc>
          <w:tcPr>
            <w:tcW w:w="1199" w:type="pct"/>
            <w:tcBorders>
              <w:left w:val="single" w:sz="4" w:space="0" w:color="auto"/>
              <w:right w:val="single" w:sz="4" w:space="0" w:color="auto"/>
            </w:tcBorders>
          </w:tcPr>
          <w:p w14:paraId="558122E4"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w:t>
            </w:r>
            <w:r w:rsidRPr="00614124">
              <w:rPr>
                <w:color w:val="595959"/>
                <w:lang w:eastAsia="zh-CN"/>
              </w:rPr>
              <w:t>A4</w:t>
            </w:r>
          </w:p>
        </w:tc>
      </w:tr>
      <w:tr w:rsidR="00DA7BD2" w:rsidRPr="00614124" w14:paraId="72F56A86"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FA37183"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6" w:type="pct"/>
            <w:tcBorders>
              <w:top w:val="single" w:sz="4" w:space="0" w:color="auto"/>
              <w:left w:val="single" w:sz="4" w:space="0" w:color="auto"/>
              <w:bottom w:val="single" w:sz="4" w:space="0" w:color="auto"/>
              <w:right w:val="single" w:sz="4" w:space="0" w:color="auto"/>
            </w:tcBorders>
            <w:vAlign w:val="center"/>
          </w:tcPr>
          <w:p w14:paraId="4C468FC5" w14:textId="77777777" w:rsidR="00DA7BD2" w:rsidRPr="00614124" w:rsidRDefault="00DA7BD2" w:rsidP="00B27ABB">
            <w:pPr>
              <w:spacing w:after="0" w:line="240" w:lineRule="auto"/>
              <w:rPr>
                <w:color w:val="595959"/>
              </w:rPr>
            </w:pPr>
            <w:r w:rsidRPr="00614124">
              <w:rPr>
                <w:color w:val="595959"/>
              </w:rPr>
              <w:t>Advice regarding Apprenticeships</w:t>
            </w:r>
          </w:p>
        </w:tc>
        <w:tc>
          <w:tcPr>
            <w:tcW w:w="1199" w:type="pct"/>
            <w:tcBorders>
              <w:left w:val="single" w:sz="4" w:space="0" w:color="auto"/>
              <w:right w:val="single" w:sz="4" w:space="0" w:color="auto"/>
            </w:tcBorders>
          </w:tcPr>
          <w:p w14:paraId="4A0668F5"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w:t>
            </w:r>
            <w:r w:rsidRPr="00614124">
              <w:rPr>
                <w:color w:val="595959"/>
                <w:lang w:eastAsia="zh-CN"/>
              </w:rPr>
              <w:t>A4</w:t>
            </w:r>
          </w:p>
        </w:tc>
      </w:tr>
      <w:tr w:rsidR="00DA7BD2" w:rsidRPr="00614124" w14:paraId="71341DE7"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C04899F"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6" w:type="pct"/>
            <w:tcBorders>
              <w:top w:val="single" w:sz="4" w:space="0" w:color="auto"/>
              <w:left w:val="single" w:sz="4" w:space="0" w:color="auto"/>
              <w:bottom w:val="single" w:sz="4" w:space="0" w:color="auto"/>
              <w:right w:val="single" w:sz="4" w:space="0" w:color="auto"/>
            </w:tcBorders>
            <w:vAlign w:val="center"/>
          </w:tcPr>
          <w:p w14:paraId="652064D0" w14:textId="77777777" w:rsidR="00DA7BD2" w:rsidRPr="00614124" w:rsidRDefault="00DA7BD2" w:rsidP="00B27ABB">
            <w:pPr>
              <w:spacing w:after="0" w:line="240" w:lineRule="auto"/>
              <w:rPr>
                <w:color w:val="595959"/>
              </w:rPr>
            </w:pPr>
            <w:r w:rsidRPr="00614124">
              <w:rPr>
                <w:color w:val="595959"/>
              </w:rPr>
              <w:t>Advice to support a current worker</w:t>
            </w:r>
          </w:p>
        </w:tc>
        <w:tc>
          <w:tcPr>
            <w:tcW w:w="1199" w:type="pct"/>
            <w:tcBorders>
              <w:left w:val="single" w:sz="4" w:space="0" w:color="auto"/>
              <w:right w:val="single" w:sz="4" w:space="0" w:color="auto"/>
            </w:tcBorders>
          </w:tcPr>
          <w:p w14:paraId="26C8676A"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w:t>
            </w:r>
            <w:r w:rsidRPr="00614124">
              <w:rPr>
                <w:color w:val="595959"/>
                <w:lang w:eastAsia="zh-CN"/>
              </w:rPr>
              <w:t>A4</w:t>
            </w:r>
          </w:p>
        </w:tc>
      </w:tr>
      <w:tr w:rsidR="00DA7BD2" w:rsidRPr="00614124" w14:paraId="34361CBC"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76C234C" w14:textId="77777777" w:rsidR="00DA7BD2" w:rsidRPr="00614124" w:rsidRDefault="00DA7BD2" w:rsidP="00B27ABB">
            <w:pPr>
              <w:tabs>
                <w:tab w:val="left" w:pos="567"/>
              </w:tabs>
              <w:spacing w:after="0" w:line="240" w:lineRule="auto"/>
              <w:jc w:val="center"/>
              <w:rPr>
                <w:color w:val="595959"/>
              </w:rPr>
            </w:pPr>
            <w:r w:rsidRPr="00614124">
              <w:rPr>
                <w:color w:val="595959"/>
              </w:rPr>
              <w:t>06</w:t>
            </w:r>
          </w:p>
        </w:tc>
        <w:tc>
          <w:tcPr>
            <w:tcW w:w="3366" w:type="pct"/>
            <w:tcBorders>
              <w:top w:val="single" w:sz="4" w:space="0" w:color="auto"/>
              <w:left w:val="single" w:sz="4" w:space="0" w:color="auto"/>
              <w:bottom w:val="single" w:sz="4" w:space="0" w:color="auto"/>
              <w:right w:val="single" w:sz="4" w:space="0" w:color="auto"/>
            </w:tcBorders>
            <w:vAlign w:val="center"/>
          </w:tcPr>
          <w:p w14:paraId="0A930888" w14:textId="77777777" w:rsidR="00DA7BD2" w:rsidRPr="00614124" w:rsidRDefault="00DA7BD2" w:rsidP="00B27ABB">
            <w:pPr>
              <w:spacing w:after="0" w:line="240" w:lineRule="auto"/>
              <w:rPr>
                <w:color w:val="595959"/>
              </w:rPr>
            </w:pPr>
            <w:r w:rsidRPr="00614124">
              <w:rPr>
                <w:color w:val="595959"/>
              </w:rPr>
              <w:t>Advice to support an employer</w:t>
            </w:r>
          </w:p>
        </w:tc>
        <w:tc>
          <w:tcPr>
            <w:tcW w:w="1199" w:type="pct"/>
            <w:tcBorders>
              <w:left w:val="single" w:sz="4" w:space="0" w:color="auto"/>
              <w:right w:val="single" w:sz="4" w:space="0" w:color="auto"/>
            </w:tcBorders>
          </w:tcPr>
          <w:p w14:paraId="45BB0EDD"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w:t>
            </w:r>
            <w:r w:rsidRPr="00614124">
              <w:rPr>
                <w:color w:val="595959"/>
                <w:lang w:eastAsia="zh-CN"/>
              </w:rPr>
              <w:t>A4</w:t>
            </w:r>
          </w:p>
        </w:tc>
      </w:tr>
      <w:tr w:rsidR="00DA7BD2" w:rsidRPr="00614124" w14:paraId="60A8C3C6"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AF93A15" w14:textId="77777777" w:rsidR="00DA7BD2" w:rsidRPr="00614124" w:rsidRDefault="00DA7BD2" w:rsidP="00B27ABB">
            <w:pPr>
              <w:tabs>
                <w:tab w:val="left" w:pos="567"/>
              </w:tabs>
              <w:spacing w:after="0" w:line="240" w:lineRule="auto"/>
              <w:jc w:val="center"/>
              <w:rPr>
                <w:color w:val="595959"/>
              </w:rPr>
            </w:pPr>
            <w:r w:rsidRPr="00614124">
              <w:rPr>
                <w:color w:val="595959"/>
              </w:rPr>
              <w:t>07</w:t>
            </w:r>
          </w:p>
        </w:tc>
        <w:tc>
          <w:tcPr>
            <w:tcW w:w="3366" w:type="pct"/>
            <w:tcBorders>
              <w:top w:val="single" w:sz="4" w:space="0" w:color="auto"/>
              <w:left w:val="single" w:sz="4" w:space="0" w:color="auto"/>
              <w:bottom w:val="single" w:sz="4" w:space="0" w:color="auto"/>
              <w:right w:val="single" w:sz="4" w:space="0" w:color="auto"/>
            </w:tcBorders>
            <w:vAlign w:val="center"/>
          </w:tcPr>
          <w:p w14:paraId="6635ECAD" w14:textId="77777777" w:rsidR="00DA7BD2" w:rsidRPr="00614124" w:rsidRDefault="00DA7BD2" w:rsidP="00B27ABB">
            <w:pPr>
              <w:spacing w:after="0" w:line="240" w:lineRule="auto"/>
              <w:rPr>
                <w:color w:val="595959"/>
              </w:rPr>
            </w:pPr>
            <w:r w:rsidRPr="00614124">
              <w:rPr>
                <w:color w:val="595959"/>
              </w:rPr>
              <w:t>Assessor query</w:t>
            </w:r>
          </w:p>
        </w:tc>
        <w:tc>
          <w:tcPr>
            <w:tcW w:w="1199" w:type="pct"/>
            <w:tcBorders>
              <w:left w:val="single" w:sz="4" w:space="0" w:color="auto"/>
              <w:right w:val="single" w:sz="4" w:space="0" w:color="auto"/>
            </w:tcBorders>
          </w:tcPr>
          <w:p w14:paraId="3DC599C4"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w:t>
            </w:r>
            <w:r w:rsidRPr="00614124">
              <w:rPr>
                <w:color w:val="595959"/>
                <w:lang w:eastAsia="zh-CN"/>
              </w:rPr>
              <w:t>A4</w:t>
            </w:r>
          </w:p>
        </w:tc>
      </w:tr>
      <w:tr w:rsidR="00DA7BD2" w:rsidRPr="00614124" w14:paraId="37D7B120"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56B7F63" w14:textId="77777777" w:rsidR="00DA7BD2" w:rsidRPr="00614124" w:rsidRDefault="00DA7BD2" w:rsidP="00B27ABB">
            <w:pPr>
              <w:tabs>
                <w:tab w:val="left" w:pos="567"/>
              </w:tabs>
              <w:spacing w:after="0" w:line="240" w:lineRule="auto"/>
              <w:jc w:val="center"/>
              <w:rPr>
                <w:color w:val="595959"/>
              </w:rPr>
            </w:pPr>
            <w:r w:rsidRPr="00614124">
              <w:rPr>
                <w:color w:val="595959"/>
              </w:rPr>
              <w:t>08</w:t>
            </w:r>
          </w:p>
        </w:tc>
        <w:tc>
          <w:tcPr>
            <w:tcW w:w="3366" w:type="pct"/>
            <w:tcBorders>
              <w:top w:val="single" w:sz="4" w:space="0" w:color="auto"/>
              <w:left w:val="single" w:sz="4" w:space="0" w:color="auto"/>
              <w:bottom w:val="single" w:sz="4" w:space="0" w:color="auto"/>
              <w:right w:val="single" w:sz="4" w:space="0" w:color="auto"/>
            </w:tcBorders>
            <w:vAlign w:val="center"/>
          </w:tcPr>
          <w:p w14:paraId="4802C77D" w14:textId="77777777" w:rsidR="00DA7BD2" w:rsidRPr="00614124" w:rsidRDefault="00DA7BD2" w:rsidP="00B27ABB">
            <w:pPr>
              <w:spacing w:after="0" w:line="240" w:lineRule="auto"/>
              <w:rPr>
                <w:color w:val="595959"/>
              </w:rPr>
            </w:pPr>
            <w:r w:rsidRPr="00614124">
              <w:rPr>
                <w:color w:val="595959"/>
              </w:rPr>
              <w:t>Complaint regarding another service provider</w:t>
            </w:r>
          </w:p>
        </w:tc>
        <w:tc>
          <w:tcPr>
            <w:tcW w:w="1199" w:type="pct"/>
            <w:tcBorders>
              <w:left w:val="single" w:sz="4" w:space="0" w:color="auto"/>
              <w:right w:val="single" w:sz="4" w:space="0" w:color="auto"/>
            </w:tcBorders>
          </w:tcPr>
          <w:p w14:paraId="2DABEE0A"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w:t>
            </w:r>
            <w:r w:rsidRPr="00614124">
              <w:rPr>
                <w:color w:val="595959"/>
                <w:lang w:eastAsia="zh-CN"/>
              </w:rPr>
              <w:t>A4</w:t>
            </w:r>
          </w:p>
        </w:tc>
      </w:tr>
      <w:tr w:rsidR="00DA7BD2" w:rsidRPr="00614124" w14:paraId="1329A70B"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8B2FB01" w14:textId="77777777" w:rsidR="00DA7BD2" w:rsidRPr="00614124" w:rsidRDefault="00DA7BD2" w:rsidP="00B27ABB">
            <w:pPr>
              <w:tabs>
                <w:tab w:val="left" w:pos="567"/>
              </w:tabs>
              <w:spacing w:after="0" w:line="240" w:lineRule="auto"/>
              <w:jc w:val="center"/>
              <w:rPr>
                <w:color w:val="595959"/>
              </w:rPr>
            </w:pPr>
            <w:r w:rsidRPr="00614124">
              <w:rPr>
                <w:color w:val="595959"/>
              </w:rPr>
              <w:t>09</w:t>
            </w:r>
          </w:p>
        </w:tc>
        <w:tc>
          <w:tcPr>
            <w:tcW w:w="3366" w:type="pct"/>
            <w:tcBorders>
              <w:top w:val="single" w:sz="4" w:space="0" w:color="auto"/>
              <w:left w:val="single" w:sz="4" w:space="0" w:color="auto"/>
              <w:bottom w:val="single" w:sz="4" w:space="0" w:color="auto"/>
              <w:right w:val="single" w:sz="4" w:space="0" w:color="auto"/>
            </w:tcBorders>
            <w:vAlign w:val="center"/>
          </w:tcPr>
          <w:p w14:paraId="35544229" w14:textId="77777777" w:rsidR="00DA7BD2" w:rsidRPr="00614124" w:rsidRDefault="00DA7BD2" w:rsidP="00B27ABB">
            <w:pPr>
              <w:spacing w:after="0" w:line="240" w:lineRule="auto"/>
              <w:rPr>
                <w:color w:val="595959"/>
              </w:rPr>
            </w:pPr>
            <w:r w:rsidRPr="00614124">
              <w:rPr>
                <w:color w:val="595959"/>
              </w:rPr>
              <w:t xml:space="preserve">Complaint/dispute regarding EAF application </w:t>
            </w:r>
          </w:p>
        </w:tc>
        <w:tc>
          <w:tcPr>
            <w:tcW w:w="1199" w:type="pct"/>
            <w:tcBorders>
              <w:left w:val="single" w:sz="4" w:space="0" w:color="auto"/>
              <w:right w:val="single" w:sz="4" w:space="0" w:color="auto"/>
            </w:tcBorders>
          </w:tcPr>
          <w:p w14:paraId="7C7AEED7"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w:t>
            </w:r>
            <w:r w:rsidRPr="00614124">
              <w:rPr>
                <w:color w:val="595959"/>
                <w:lang w:eastAsia="zh-CN"/>
              </w:rPr>
              <w:t>A4</w:t>
            </w:r>
          </w:p>
        </w:tc>
      </w:tr>
      <w:tr w:rsidR="00DA7BD2" w:rsidRPr="00614124" w14:paraId="67846BE1"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FFA0B11" w14:textId="77777777" w:rsidR="00DA7BD2" w:rsidRPr="00614124" w:rsidRDefault="00DA7BD2" w:rsidP="00B27ABB">
            <w:pPr>
              <w:tabs>
                <w:tab w:val="left" w:pos="567"/>
              </w:tabs>
              <w:spacing w:after="0" w:line="240" w:lineRule="auto"/>
              <w:jc w:val="center"/>
              <w:rPr>
                <w:color w:val="595959"/>
              </w:rPr>
            </w:pPr>
            <w:r w:rsidRPr="00614124">
              <w:rPr>
                <w:color w:val="595959"/>
              </w:rPr>
              <w:t>10</w:t>
            </w:r>
          </w:p>
        </w:tc>
        <w:tc>
          <w:tcPr>
            <w:tcW w:w="3366" w:type="pct"/>
            <w:tcBorders>
              <w:top w:val="single" w:sz="4" w:space="0" w:color="auto"/>
              <w:left w:val="single" w:sz="4" w:space="0" w:color="auto"/>
              <w:bottom w:val="single" w:sz="4" w:space="0" w:color="auto"/>
              <w:right w:val="single" w:sz="4" w:space="0" w:color="auto"/>
            </w:tcBorders>
            <w:vAlign w:val="center"/>
          </w:tcPr>
          <w:p w14:paraId="76875C3F" w14:textId="77777777" w:rsidR="00DA7BD2" w:rsidRPr="00614124" w:rsidRDefault="00DA7BD2" w:rsidP="00B27ABB">
            <w:pPr>
              <w:spacing w:after="0" w:line="240" w:lineRule="auto"/>
              <w:rPr>
                <w:color w:val="595959"/>
              </w:rPr>
            </w:pPr>
            <w:r w:rsidRPr="00614124">
              <w:rPr>
                <w:color w:val="595959"/>
              </w:rPr>
              <w:t xml:space="preserve">Complaint/dispute regarding Advice Service </w:t>
            </w:r>
          </w:p>
        </w:tc>
        <w:tc>
          <w:tcPr>
            <w:tcW w:w="1199" w:type="pct"/>
            <w:tcBorders>
              <w:left w:val="single" w:sz="4" w:space="0" w:color="auto"/>
              <w:right w:val="single" w:sz="4" w:space="0" w:color="auto"/>
            </w:tcBorders>
          </w:tcPr>
          <w:p w14:paraId="41EACB42"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w:t>
            </w:r>
            <w:r w:rsidRPr="00614124">
              <w:rPr>
                <w:color w:val="595959"/>
                <w:lang w:eastAsia="zh-CN"/>
              </w:rPr>
              <w:t>A4</w:t>
            </w:r>
          </w:p>
        </w:tc>
      </w:tr>
      <w:tr w:rsidR="00DA7BD2" w:rsidRPr="00614124" w14:paraId="32582AEF"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5E2B8CD3" w14:textId="77777777" w:rsidR="00DA7BD2" w:rsidRPr="00614124" w:rsidRDefault="00DA7BD2" w:rsidP="00B27ABB">
            <w:pPr>
              <w:tabs>
                <w:tab w:val="left" w:pos="567"/>
              </w:tabs>
              <w:spacing w:after="0" w:line="240" w:lineRule="auto"/>
              <w:jc w:val="center"/>
              <w:rPr>
                <w:color w:val="595959"/>
              </w:rPr>
            </w:pPr>
            <w:r w:rsidRPr="00614124">
              <w:rPr>
                <w:color w:val="595959"/>
              </w:rPr>
              <w:lastRenderedPageBreak/>
              <w:t>11</w:t>
            </w:r>
          </w:p>
        </w:tc>
        <w:tc>
          <w:tcPr>
            <w:tcW w:w="3366" w:type="pct"/>
            <w:tcBorders>
              <w:top w:val="single" w:sz="4" w:space="0" w:color="auto"/>
              <w:left w:val="single" w:sz="4" w:space="0" w:color="auto"/>
              <w:bottom w:val="single" w:sz="4" w:space="0" w:color="auto"/>
              <w:right w:val="single" w:sz="4" w:space="0" w:color="auto"/>
            </w:tcBorders>
            <w:vAlign w:val="center"/>
          </w:tcPr>
          <w:p w14:paraId="47C65EAE" w14:textId="77777777" w:rsidR="00DA7BD2" w:rsidRPr="00614124" w:rsidRDefault="00DA7BD2" w:rsidP="00B27ABB">
            <w:pPr>
              <w:spacing w:after="0" w:line="240" w:lineRule="auto"/>
              <w:rPr>
                <w:color w:val="595959"/>
              </w:rPr>
            </w:pPr>
            <w:r w:rsidRPr="00614124">
              <w:rPr>
                <w:color w:val="595959"/>
              </w:rPr>
              <w:t>Conferencing/advertising/promotions</w:t>
            </w:r>
          </w:p>
        </w:tc>
        <w:tc>
          <w:tcPr>
            <w:tcW w:w="1199" w:type="pct"/>
            <w:tcBorders>
              <w:left w:val="single" w:sz="4" w:space="0" w:color="auto"/>
              <w:right w:val="single" w:sz="4" w:space="0" w:color="auto"/>
            </w:tcBorders>
          </w:tcPr>
          <w:p w14:paraId="202B25DC"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w:t>
            </w:r>
            <w:r w:rsidRPr="00614124">
              <w:rPr>
                <w:color w:val="595959"/>
                <w:lang w:eastAsia="zh-CN"/>
              </w:rPr>
              <w:t>A4</w:t>
            </w:r>
          </w:p>
        </w:tc>
      </w:tr>
      <w:tr w:rsidR="00DA7BD2" w:rsidRPr="00614124" w14:paraId="03569D6E"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B73EDA2" w14:textId="77777777" w:rsidR="00DA7BD2" w:rsidRPr="00614124" w:rsidRDefault="00DA7BD2" w:rsidP="00B27ABB">
            <w:pPr>
              <w:tabs>
                <w:tab w:val="left" w:pos="567"/>
              </w:tabs>
              <w:spacing w:after="0" w:line="240" w:lineRule="auto"/>
              <w:jc w:val="center"/>
              <w:rPr>
                <w:color w:val="595959"/>
              </w:rPr>
            </w:pPr>
            <w:r w:rsidRPr="00614124">
              <w:rPr>
                <w:color w:val="595959"/>
              </w:rPr>
              <w:t>12</w:t>
            </w:r>
          </w:p>
        </w:tc>
        <w:tc>
          <w:tcPr>
            <w:tcW w:w="3366" w:type="pct"/>
            <w:tcBorders>
              <w:top w:val="single" w:sz="4" w:space="0" w:color="auto"/>
              <w:left w:val="single" w:sz="4" w:space="0" w:color="auto"/>
              <w:bottom w:val="single" w:sz="4" w:space="0" w:color="auto"/>
              <w:right w:val="single" w:sz="4" w:space="0" w:color="auto"/>
            </w:tcBorders>
            <w:vAlign w:val="center"/>
          </w:tcPr>
          <w:p w14:paraId="297065C0" w14:textId="77777777" w:rsidR="00DA7BD2" w:rsidRPr="00614124" w:rsidRDefault="00DA7BD2" w:rsidP="00B27ABB">
            <w:pPr>
              <w:spacing w:after="0" w:line="240" w:lineRule="auto"/>
              <w:rPr>
                <w:color w:val="595959"/>
              </w:rPr>
            </w:pPr>
            <w:r w:rsidRPr="00614124">
              <w:rPr>
                <w:color w:val="595959"/>
              </w:rPr>
              <w:t>EAF application progressed from incomplete</w:t>
            </w:r>
          </w:p>
        </w:tc>
        <w:tc>
          <w:tcPr>
            <w:tcW w:w="1199" w:type="pct"/>
            <w:tcBorders>
              <w:left w:val="single" w:sz="4" w:space="0" w:color="auto"/>
              <w:right w:val="single" w:sz="4" w:space="0" w:color="auto"/>
            </w:tcBorders>
          </w:tcPr>
          <w:p w14:paraId="57FC4101"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w:t>
            </w:r>
            <w:r w:rsidRPr="00614124">
              <w:rPr>
                <w:color w:val="595959"/>
                <w:lang w:eastAsia="zh-CN"/>
              </w:rPr>
              <w:t>A4</w:t>
            </w:r>
          </w:p>
        </w:tc>
      </w:tr>
      <w:tr w:rsidR="00DA7BD2" w:rsidRPr="00614124" w14:paraId="67AD1855"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CE2452D" w14:textId="77777777" w:rsidR="00DA7BD2" w:rsidRPr="00614124" w:rsidRDefault="00DA7BD2" w:rsidP="00B27ABB">
            <w:pPr>
              <w:tabs>
                <w:tab w:val="left" w:pos="567"/>
              </w:tabs>
              <w:spacing w:after="0" w:line="240" w:lineRule="auto"/>
              <w:jc w:val="center"/>
              <w:rPr>
                <w:color w:val="595959"/>
              </w:rPr>
            </w:pPr>
            <w:r w:rsidRPr="00614124">
              <w:rPr>
                <w:color w:val="595959"/>
              </w:rPr>
              <w:t>13</w:t>
            </w:r>
          </w:p>
        </w:tc>
        <w:tc>
          <w:tcPr>
            <w:tcW w:w="3366" w:type="pct"/>
            <w:tcBorders>
              <w:top w:val="single" w:sz="4" w:space="0" w:color="auto"/>
              <w:left w:val="single" w:sz="4" w:space="0" w:color="auto"/>
              <w:bottom w:val="single" w:sz="4" w:space="0" w:color="auto"/>
              <w:right w:val="single" w:sz="4" w:space="0" w:color="auto"/>
            </w:tcBorders>
            <w:vAlign w:val="center"/>
          </w:tcPr>
          <w:p w14:paraId="7F849C5F" w14:textId="77777777" w:rsidR="00DA7BD2" w:rsidRPr="00614124" w:rsidRDefault="00DA7BD2" w:rsidP="00B27ABB">
            <w:pPr>
              <w:spacing w:after="0" w:line="240" w:lineRule="auto"/>
              <w:rPr>
                <w:color w:val="595959"/>
              </w:rPr>
            </w:pPr>
            <w:r w:rsidRPr="00614124">
              <w:rPr>
                <w:color w:val="595959"/>
              </w:rPr>
              <w:t>EAF general information enquiry</w:t>
            </w:r>
          </w:p>
        </w:tc>
        <w:tc>
          <w:tcPr>
            <w:tcW w:w="1199" w:type="pct"/>
            <w:tcBorders>
              <w:left w:val="single" w:sz="4" w:space="0" w:color="auto"/>
              <w:right w:val="single" w:sz="4" w:space="0" w:color="auto"/>
            </w:tcBorders>
          </w:tcPr>
          <w:p w14:paraId="1D6FDE3A"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w:t>
            </w:r>
            <w:r w:rsidRPr="00614124">
              <w:rPr>
                <w:color w:val="595959"/>
                <w:lang w:eastAsia="zh-CN"/>
              </w:rPr>
              <w:t>A4</w:t>
            </w:r>
          </w:p>
        </w:tc>
      </w:tr>
      <w:tr w:rsidR="00DA7BD2" w:rsidRPr="00614124" w14:paraId="5EF5EAC2"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68B56BB" w14:textId="77777777" w:rsidR="00DA7BD2" w:rsidRPr="00614124" w:rsidRDefault="00DA7BD2" w:rsidP="00B27ABB">
            <w:pPr>
              <w:tabs>
                <w:tab w:val="left" w:pos="567"/>
              </w:tabs>
              <w:spacing w:after="0" w:line="240" w:lineRule="auto"/>
              <w:jc w:val="center"/>
              <w:rPr>
                <w:color w:val="595959"/>
              </w:rPr>
            </w:pPr>
            <w:r w:rsidRPr="00614124">
              <w:rPr>
                <w:color w:val="595959"/>
              </w:rPr>
              <w:t>14</w:t>
            </w:r>
          </w:p>
        </w:tc>
        <w:tc>
          <w:tcPr>
            <w:tcW w:w="3366" w:type="pct"/>
            <w:tcBorders>
              <w:top w:val="single" w:sz="4" w:space="0" w:color="auto"/>
              <w:left w:val="single" w:sz="4" w:space="0" w:color="auto"/>
              <w:bottom w:val="single" w:sz="4" w:space="0" w:color="auto"/>
              <w:right w:val="single" w:sz="4" w:space="0" w:color="auto"/>
            </w:tcBorders>
            <w:vAlign w:val="center"/>
          </w:tcPr>
          <w:p w14:paraId="5A8B4CAD" w14:textId="77777777" w:rsidR="00DA7BD2" w:rsidRPr="00614124" w:rsidRDefault="00DA7BD2" w:rsidP="00B27ABB">
            <w:pPr>
              <w:spacing w:after="0" w:line="240" w:lineRule="auto"/>
              <w:rPr>
                <w:color w:val="595959"/>
              </w:rPr>
            </w:pPr>
            <w:r w:rsidRPr="00614124">
              <w:rPr>
                <w:color w:val="595959"/>
              </w:rPr>
              <w:t>EAF existing application enquiry</w:t>
            </w:r>
          </w:p>
        </w:tc>
        <w:tc>
          <w:tcPr>
            <w:tcW w:w="1199" w:type="pct"/>
            <w:tcBorders>
              <w:left w:val="single" w:sz="4" w:space="0" w:color="auto"/>
              <w:right w:val="single" w:sz="4" w:space="0" w:color="auto"/>
            </w:tcBorders>
          </w:tcPr>
          <w:p w14:paraId="2D0975B8"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w:t>
            </w:r>
            <w:r w:rsidRPr="00614124">
              <w:rPr>
                <w:color w:val="595959"/>
                <w:lang w:eastAsia="zh-CN"/>
              </w:rPr>
              <w:t>A4</w:t>
            </w:r>
          </w:p>
        </w:tc>
      </w:tr>
      <w:tr w:rsidR="00DA7BD2" w:rsidRPr="00614124" w14:paraId="0C9BF42E"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B3C094B" w14:textId="77777777" w:rsidR="00DA7BD2" w:rsidRPr="00614124" w:rsidRDefault="00DA7BD2" w:rsidP="00B27ABB">
            <w:pPr>
              <w:tabs>
                <w:tab w:val="left" w:pos="567"/>
              </w:tabs>
              <w:spacing w:after="0" w:line="240" w:lineRule="auto"/>
              <w:jc w:val="center"/>
              <w:rPr>
                <w:color w:val="595959"/>
              </w:rPr>
            </w:pPr>
            <w:r w:rsidRPr="00614124">
              <w:rPr>
                <w:color w:val="595959"/>
              </w:rPr>
              <w:t>15</w:t>
            </w:r>
          </w:p>
        </w:tc>
        <w:tc>
          <w:tcPr>
            <w:tcW w:w="3366" w:type="pct"/>
            <w:tcBorders>
              <w:top w:val="single" w:sz="4" w:space="0" w:color="auto"/>
              <w:left w:val="single" w:sz="4" w:space="0" w:color="auto"/>
              <w:bottom w:val="single" w:sz="4" w:space="0" w:color="auto"/>
              <w:right w:val="single" w:sz="4" w:space="0" w:color="auto"/>
            </w:tcBorders>
            <w:vAlign w:val="center"/>
          </w:tcPr>
          <w:p w14:paraId="693D3C8A" w14:textId="77777777" w:rsidR="00DA7BD2" w:rsidRPr="00614124" w:rsidRDefault="00DA7BD2" w:rsidP="00B27ABB">
            <w:pPr>
              <w:spacing w:after="0" w:line="240" w:lineRule="auto"/>
              <w:rPr>
                <w:color w:val="595959"/>
              </w:rPr>
            </w:pPr>
            <w:r w:rsidRPr="00614124">
              <w:rPr>
                <w:color w:val="595959"/>
              </w:rPr>
              <w:t xml:space="preserve">Work Assist </w:t>
            </w:r>
          </w:p>
        </w:tc>
        <w:tc>
          <w:tcPr>
            <w:tcW w:w="1199" w:type="pct"/>
            <w:tcBorders>
              <w:left w:val="single" w:sz="4" w:space="0" w:color="auto"/>
              <w:right w:val="single" w:sz="4" w:space="0" w:color="auto"/>
            </w:tcBorders>
          </w:tcPr>
          <w:p w14:paraId="6D48601C"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w:t>
            </w:r>
            <w:r w:rsidRPr="00614124">
              <w:rPr>
                <w:color w:val="595959"/>
                <w:lang w:eastAsia="zh-CN"/>
              </w:rPr>
              <w:t>A4</w:t>
            </w:r>
          </w:p>
        </w:tc>
      </w:tr>
      <w:tr w:rsidR="00DA7BD2" w:rsidRPr="00614124" w14:paraId="43F0E571"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55F352AA" w14:textId="77777777" w:rsidR="00DA7BD2" w:rsidRPr="00614124" w:rsidRDefault="00DA7BD2" w:rsidP="00B27ABB">
            <w:pPr>
              <w:tabs>
                <w:tab w:val="left" w:pos="567"/>
              </w:tabs>
              <w:spacing w:after="0" w:line="240" w:lineRule="auto"/>
              <w:jc w:val="center"/>
              <w:rPr>
                <w:color w:val="595959"/>
              </w:rPr>
            </w:pPr>
            <w:r w:rsidRPr="00614124">
              <w:rPr>
                <w:color w:val="595959"/>
              </w:rPr>
              <w:t>16</w:t>
            </w:r>
          </w:p>
        </w:tc>
        <w:tc>
          <w:tcPr>
            <w:tcW w:w="3366" w:type="pct"/>
            <w:tcBorders>
              <w:top w:val="single" w:sz="4" w:space="0" w:color="auto"/>
              <w:left w:val="single" w:sz="4" w:space="0" w:color="auto"/>
              <w:bottom w:val="single" w:sz="4" w:space="0" w:color="auto"/>
              <w:right w:val="single" w:sz="4" w:space="0" w:color="auto"/>
            </w:tcBorders>
            <w:vAlign w:val="center"/>
          </w:tcPr>
          <w:p w14:paraId="72B7284F" w14:textId="77777777" w:rsidR="00DA7BD2" w:rsidRPr="00614124" w:rsidRDefault="00DA7BD2" w:rsidP="00B27ABB">
            <w:pPr>
              <w:spacing w:after="0" w:line="240" w:lineRule="auto"/>
              <w:rPr>
                <w:color w:val="595959"/>
              </w:rPr>
            </w:pPr>
            <w:r w:rsidRPr="00614124">
              <w:rPr>
                <w:color w:val="595959"/>
              </w:rPr>
              <w:t>My rights and responsibilities</w:t>
            </w:r>
          </w:p>
        </w:tc>
        <w:tc>
          <w:tcPr>
            <w:tcW w:w="1199" w:type="pct"/>
            <w:tcBorders>
              <w:left w:val="single" w:sz="4" w:space="0" w:color="auto"/>
              <w:right w:val="single" w:sz="4" w:space="0" w:color="auto"/>
            </w:tcBorders>
          </w:tcPr>
          <w:p w14:paraId="779255C2"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w:t>
            </w:r>
            <w:r w:rsidRPr="00614124">
              <w:rPr>
                <w:color w:val="595959"/>
                <w:lang w:eastAsia="zh-CN"/>
              </w:rPr>
              <w:t>A4</w:t>
            </w:r>
          </w:p>
        </w:tc>
      </w:tr>
      <w:tr w:rsidR="00DA7BD2" w:rsidRPr="00614124" w14:paraId="3EC2B9EC"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0B9F0488" w14:textId="77777777" w:rsidR="00DA7BD2" w:rsidRPr="00614124" w:rsidRDefault="00DA7BD2" w:rsidP="00B27ABB">
            <w:pPr>
              <w:tabs>
                <w:tab w:val="left" w:pos="567"/>
              </w:tabs>
              <w:spacing w:after="0" w:line="240" w:lineRule="auto"/>
              <w:jc w:val="center"/>
              <w:rPr>
                <w:color w:val="595959"/>
              </w:rPr>
            </w:pPr>
            <w:r w:rsidRPr="00614124">
              <w:rPr>
                <w:color w:val="595959"/>
              </w:rPr>
              <w:t>17</w:t>
            </w:r>
          </w:p>
        </w:tc>
        <w:tc>
          <w:tcPr>
            <w:tcW w:w="3366" w:type="pct"/>
            <w:tcBorders>
              <w:top w:val="single" w:sz="4" w:space="0" w:color="auto"/>
              <w:left w:val="single" w:sz="4" w:space="0" w:color="auto"/>
              <w:bottom w:val="single" w:sz="4" w:space="0" w:color="auto"/>
              <w:right w:val="single" w:sz="4" w:space="0" w:color="auto"/>
            </w:tcBorders>
            <w:vAlign w:val="center"/>
          </w:tcPr>
          <w:p w14:paraId="6E7D9F22" w14:textId="77777777" w:rsidR="00DA7BD2" w:rsidRPr="00614124" w:rsidRDefault="00DA7BD2" w:rsidP="00B27ABB">
            <w:pPr>
              <w:spacing w:after="0" w:line="240" w:lineRule="auto"/>
              <w:rPr>
                <w:color w:val="595959"/>
              </w:rPr>
            </w:pPr>
            <w:r w:rsidRPr="00614124">
              <w:rPr>
                <w:color w:val="595959"/>
              </w:rPr>
              <w:t>Service Provider contact details</w:t>
            </w:r>
          </w:p>
        </w:tc>
        <w:tc>
          <w:tcPr>
            <w:tcW w:w="1199" w:type="pct"/>
            <w:tcBorders>
              <w:left w:val="single" w:sz="4" w:space="0" w:color="auto"/>
              <w:right w:val="single" w:sz="4" w:space="0" w:color="auto"/>
            </w:tcBorders>
          </w:tcPr>
          <w:p w14:paraId="644ED15D"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w:t>
            </w:r>
            <w:r w:rsidRPr="00614124">
              <w:rPr>
                <w:color w:val="595959"/>
                <w:lang w:eastAsia="zh-CN"/>
              </w:rPr>
              <w:t>A4</w:t>
            </w:r>
          </w:p>
        </w:tc>
      </w:tr>
      <w:tr w:rsidR="00DA7BD2" w:rsidRPr="00614124" w14:paraId="7C6ACB8E"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F63641B" w14:textId="77777777" w:rsidR="00DA7BD2" w:rsidRPr="00614124" w:rsidRDefault="00DA7BD2" w:rsidP="00B27ABB">
            <w:pPr>
              <w:tabs>
                <w:tab w:val="left" w:pos="567"/>
              </w:tabs>
              <w:spacing w:after="0" w:line="240" w:lineRule="auto"/>
              <w:jc w:val="center"/>
              <w:rPr>
                <w:color w:val="595959"/>
              </w:rPr>
            </w:pPr>
            <w:r w:rsidRPr="00614124">
              <w:rPr>
                <w:color w:val="595959"/>
              </w:rPr>
              <w:t>18</w:t>
            </w:r>
          </w:p>
        </w:tc>
        <w:tc>
          <w:tcPr>
            <w:tcW w:w="3366" w:type="pct"/>
            <w:tcBorders>
              <w:top w:val="single" w:sz="4" w:space="0" w:color="auto"/>
              <w:left w:val="single" w:sz="4" w:space="0" w:color="auto"/>
              <w:bottom w:val="single" w:sz="4" w:space="0" w:color="auto"/>
              <w:right w:val="single" w:sz="4" w:space="0" w:color="auto"/>
            </w:tcBorders>
            <w:vAlign w:val="center"/>
          </w:tcPr>
          <w:p w14:paraId="330443B0" w14:textId="77777777" w:rsidR="00DA7BD2" w:rsidRPr="00614124" w:rsidRDefault="00DA7BD2" w:rsidP="00B27ABB">
            <w:pPr>
              <w:spacing w:after="0" w:line="240" w:lineRule="auto"/>
              <w:rPr>
                <w:color w:val="595959"/>
              </w:rPr>
            </w:pPr>
            <w:r w:rsidRPr="00614124">
              <w:rPr>
                <w:color w:val="595959"/>
              </w:rPr>
              <w:t>Supported Wage System enquiry</w:t>
            </w:r>
          </w:p>
        </w:tc>
        <w:tc>
          <w:tcPr>
            <w:tcW w:w="1199" w:type="pct"/>
            <w:tcBorders>
              <w:left w:val="single" w:sz="4" w:space="0" w:color="auto"/>
              <w:right w:val="single" w:sz="4" w:space="0" w:color="auto"/>
            </w:tcBorders>
          </w:tcPr>
          <w:p w14:paraId="45A595A6"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w:t>
            </w:r>
            <w:r w:rsidRPr="00614124">
              <w:rPr>
                <w:color w:val="595959"/>
                <w:lang w:eastAsia="zh-CN"/>
              </w:rPr>
              <w:t>A4</w:t>
            </w:r>
          </w:p>
        </w:tc>
      </w:tr>
      <w:tr w:rsidR="00DA7BD2" w:rsidRPr="00614124" w14:paraId="1ABAF1F0"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8100704" w14:textId="77777777" w:rsidR="00DA7BD2" w:rsidRPr="00614124" w:rsidRDefault="00DA7BD2" w:rsidP="00B27ABB">
            <w:pPr>
              <w:tabs>
                <w:tab w:val="left" w:pos="567"/>
              </w:tabs>
              <w:spacing w:after="0" w:line="240" w:lineRule="auto"/>
              <w:jc w:val="center"/>
              <w:rPr>
                <w:color w:val="595959"/>
              </w:rPr>
            </w:pPr>
            <w:r w:rsidRPr="00614124">
              <w:rPr>
                <w:color w:val="595959"/>
              </w:rPr>
              <w:t>19</w:t>
            </w:r>
          </w:p>
        </w:tc>
        <w:tc>
          <w:tcPr>
            <w:tcW w:w="3366" w:type="pct"/>
            <w:tcBorders>
              <w:top w:val="single" w:sz="4" w:space="0" w:color="auto"/>
              <w:left w:val="single" w:sz="4" w:space="0" w:color="auto"/>
              <w:bottom w:val="single" w:sz="4" w:space="0" w:color="auto"/>
              <w:right w:val="single" w:sz="4" w:space="0" w:color="auto"/>
            </w:tcBorders>
            <w:vAlign w:val="center"/>
          </w:tcPr>
          <w:p w14:paraId="09E9E4D2" w14:textId="77777777" w:rsidR="00DA7BD2" w:rsidRPr="00614124" w:rsidRDefault="00DA7BD2" w:rsidP="00B27ABB">
            <w:pPr>
              <w:spacing w:after="0" w:line="240" w:lineRule="auto"/>
              <w:rPr>
                <w:color w:val="595959"/>
              </w:rPr>
            </w:pPr>
            <w:r w:rsidRPr="00614124">
              <w:rPr>
                <w:color w:val="595959"/>
              </w:rPr>
              <w:t>Website or Online Form issues</w:t>
            </w:r>
          </w:p>
        </w:tc>
        <w:tc>
          <w:tcPr>
            <w:tcW w:w="1199" w:type="pct"/>
            <w:tcBorders>
              <w:left w:val="single" w:sz="4" w:space="0" w:color="auto"/>
              <w:right w:val="single" w:sz="4" w:space="0" w:color="auto"/>
            </w:tcBorders>
          </w:tcPr>
          <w:p w14:paraId="6CFC00E3"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w:t>
            </w:r>
            <w:r w:rsidRPr="00614124">
              <w:rPr>
                <w:color w:val="595959"/>
                <w:lang w:eastAsia="zh-CN"/>
              </w:rPr>
              <w:t>A4</w:t>
            </w:r>
          </w:p>
        </w:tc>
      </w:tr>
      <w:tr w:rsidR="00DA7BD2" w:rsidRPr="00614124" w14:paraId="2EFDE942"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0E04634"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6" w:type="pct"/>
            <w:tcBorders>
              <w:top w:val="single" w:sz="4" w:space="0" w:color="auto"/>
              <w:left w:val="single" w:sz="4" w:space="0" w:color="auto"/>
              <w:bottom w:val="single" w:sz="4" w:space="0" w:color="auto"/>
              <w:right w:val="single" w:sz="4" w:space="0" w:color="auto"/>
            </w:tcBorders>
            <w:vAlign w:val="center"/>
          </w:tcPr>
          <w:p w14:paraId="06F1ED58"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199" w:type="pct"/>
            <w:tcBorders>
              <w:left w:val="single" w:sz="4" w:space="0" w:color="auto"/>
              <w:right w:val="single" w:sz="4" w:space="0" w:color="auto"/>
            </w:tcBorders>
          </w:tcPr>
          <w:p w14:paraId="0A2B0225"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w:t>
            </w:r>
            <w:r w:rsidRPr="00614124">
              <w:rPr>
                <w:color w:val="595959"/>
                <w:lang w:eastAsia="zh-CN"/>
              </w:rPr>
              <w:t>A4</w:t>
            </w:r>
          </w:p>
        </w:tc>
      </w:tr>
      <w:tr w:rsidR="00DA7BD2" w:rsidRPr="00614124" w14:paraId="5E633F6F"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5DEA5C12"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6" w:type="pct"/>
            <w:tcBorders>
              <w:top w:val="single" w:sz="4" w:space="0" w:color="auto"/>
              <w:left w:val="single" w:sz="4" w:space="0" w:color="auto"/>
              <w:bottom w:val="single" w:sz="4" w:space="0" w:color="auto"/>
              <w:right w:val="single" w:sz="4" w:space="0" w:color="auto"/>
            </w:tcBorders>
            <w:vAlign w:val="center"/>
          </w:tcPr>
          <w:p w14:paraId="02DB093E"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9" w:type="pct"/>
            <w:tcBorders>
              <w:left w:val="single" w:sz="4" w:space="0" w:color="auto"/>
              <w:right w:val="single" w:sz="4" w:space="0" w:color="auto"/>
            </w:tcBorders>
            <w:vAlign w:val="center"/>
          </w:tcPr>
          <w:p w14:paraId="27FE35D0"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w:t>
            </w:r>
            <w:r w:rsidRPr="00614124">
              <w:rPr>
                <w:color w:val="595959"/>
                <w:lang w:eastAsia="zh-CN"/>
              </w:rPr>
              <w:t>A4</w:t>
            </w:r>
          </w:p>
        </w:tc>
      </w:tr>
    </w:tbl>
    <w:p w14:paraId="2085721F" w14:textId="77777777" w:rsidR="00DA7BD2" w:rsidRPr="00614124" w:rsidRDefault="00DA7BD2" w:rsidP="00B27ABB">
      <w:pPr>
        <w:pStyle w:val="BodyText2"/>
        <w:tabs>
          <w:tab w:val="right" w:pos="180"/>
        </w:tabs>
        <w:spacing w:after="0" w:line="240" w:lineRule="auto"/>
        <w:jc w:val="both"/>
        <w:rPr>
          <w:rFonts w:cs="Arial"/>
          <w:color w:val="595959"/>
        </w:rPr>
      </w:pPr>
    </w:p>
    <w:p w14:paraId="3A77DF36" w14:textId="77777777" w:rsidR="00DA7BD2" w:rsidRPr="00614124" w:rsidRDefault="00DA7BD2" w:rsidP="00B27ABB">
      <w:pPr>
        <w:pStyle w:val="BodyText2"/>
        <w:tabs>
          <w:tab w:val="right" w:pos="180"/>
        </w:tabs>
        <w:spacing w:after="0" w:line="240" w:lineRule="auto"/>
        <w:jc w:val="both"/>
        <w:rPr>
          <w:rFonts w:cs="Arial"/>
          <w:color w:val="595959"/>
        </w:rPr>
      </w:pPr>
    </w:p>
    <w:p w14:paraId="23BAED31" w14:textId="77777777" w:rsidR="00DA7BD2" w:rsidRPr="003E2269" w:rsidRDefault="00DA7BD2" w:rsidP="00B27ABB">
      <w:pPr>
        <w:pStyle w:val="BodyText2"/>
        <w:tabs>
          <w:tab w:val="right" w:pos="180"/>
        </w:tabs>
        <w:spacing w:after="0" w:line="240" w:lineRule="auto"/>
        <w:jc w:val="both"/>
        <w:rPr>
          <w:rFonts w:cs="Arial"/>
          <w:b/>
          <w:color w:val="595959"/>
        </w:rPr>
      </w:pPr>
      <w:r w:rsidRPr="003E2269">
        <w:rPr>
          <w:rFonts w:cs="Arial"/>
          <w:b/>
          <w:color w:val="595959"/>
        </w:rPr>
        <w:t>EVALUATION QUESTIONS LINKED TO PARTICULAR INTERACTIONS AS PART OF THE INFORMATION AND ADVICE SERVICE (DO NOT DISPLAY)</w:t>
      </w:r>
    </w:p>
    <w:p w14:paraId="552A2AB8" w14:textId="77777777" w:rsidR="00DA7BD2" w:rsidRPr="00614124" w:rsidRDefault="00DA7BD2" w:rsidP="00B27ABB">
      <w:pPr>
        <w:tabs>
          <w:tab w:val="right" w:pos="180"/>
        </w:tabs>
        <w:spacing w:after="0" w:line="240" w:lineRule="auto"/>
        <w:rPr>
          <w:color w:val="595959"/>
          <w:lang w:eastAsia="zh-CN"/>
        </w:rPr>
      </w:pPr>
    </w:p>
    <w:p w14:paraId="4DB5BE58"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UA4. SATISFACTION WITH THE INFORMATION AND ADVICE SERVICE (DO NOT DISPLAY)</w:t>
      </w:r>
    </w:p>
    <w:p w14:paraId="50540637"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UA4. How satisfied were you with the Information and Advice Service in terms of each of the following factors? Please answer on a scale of 0 to 10, where 0 is ‘Very dissatisfied’ and 10 is ‘Very satisfied’.</w:t>
      </w:r>
    </w:p>
    <w:p w14:paraId="427F5A6D"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984"/>
        <w:gridCol w:w="741"/>
        <w:gridCol w:w="332"/>
        <w:gridCol w:w="330"/>
        <w:gridCol w:w="330"/>
        <w:gridCol w:w="330"/>
        <w:gridCol w:w="330"/>
        <w:gridCol w:w="330"/>
        <w:gridCol w:w="330"/>
        <w:gridCol w:w="330"/>
        <w:gridCol w:w="330"/>
        <w:gridCol w:w="676"/>
        <w:gridCol w:w="638"/>
        <w:gridCol w:w="1210"/>
      </w:tblGrid>
      <w:tr w:rsidR="00DA7BD2" w:rsidRPr="00614124" w14:paraId="106B6225" w14:textId="77777777" w:rsidTr="00DA7BD2">
        <w:trPr>
          <w:cantSplit/>
          <w:trHeight w:val="1361"/>
          <w:jc w:val="center"/>
        </w:trPr>
        <w:tc>
          <w:tcPr>
            <w:tcW w:w="441" w:type="pct"/>
            <w:shd w:val="clear" w:color="auto" w:fill="D9D9D9"/>
            <w:vAlign w:val="center"/>
          </w:tcPr>
          <w:p w14:paraId="2ABCD766"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1100" w:type="pct"/>
            <w:shd w:val="clear" w:color="auto" w:fill="D9D9D9"/>
            <w:vAlign w:val="center"/>
          </w:tcPr>
          <w:p w14:paraId="29A028B1" w14:textId="77777777" w:rsidR="00DA7BD2" w:rsidRPr="00614124" w:rsidRDefault="00DA7BD2" w:rsidP="00B27ABB">
            <w:pPr>
              <w:pStyle w:val="Tabletext0"/>
              <w:tabs>
                <w:tab w:val="left" w:pos="8080"/>
              </w:tabs>
              <w:spacing w:after="0"/>
              <w:jc w:val="center"/>
              <w:rPr>
                <w:rFonts w:ascii="Arial" w:hAnsi="Arial"/>
                <w:b/>
                <w:color w:val="595959"/>
              </w:rPr>
            </w:pPr>
          </w:p>
        </w:tc>
        <w:tc>
          <w:tcPr>
            <w:tcW w:w="411" w:type="pct"/>
            <w:shd w:val="clear" w:color="auto" w:fill="D9D9D9"/>
            <w:textDirection w:val="btLr"/>
            <w:vAlign w:val="center"/>
          </w:tcPr>
          <w:p w14:paraId="0045D077"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Very dissatisfied</w:t>
            </w:r>
          </w:p>
        </w:tc>
        <w:tc>
          <w:tcPr>
            <w:tcW w:w="184" w:type="pct"/>
            <w:shd w:val="clear" w:color="auto" w:fill="D9D9D9"/>
            <w:textDirection w:val="btLr"/>
            <w:vAlign w:val="center"/>
          </w:tcPr>
          <w:p w14:paraId="115B279F"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710BAFB0"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685FF298"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43EAA6C8"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1C0D2046"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3E9BDA32"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7C0E95EA"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569A2579"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729C6959"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375" w:type="pct"/>
            <w:shd w:val="clear" w:color="auto" w:fill="D9D9D9"/>
            <w:textDirection w:val="btLr"/>
            <w:vAlign w:val="center"/>
          </w:tcPr>
          <w:p w14:paraId="758265BA"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Very satisfied</w:t>
            </w:r>
          </w:p>
        </w:tc>
        <w:tc>
          <w:tcPr>
            <w:tcW w:w="354" w:type="pct"/>
            <w:shd w:val="clear" w:color="auto" w:fill="D9D9D9"/>
            <w:textDirection w:val="btLr"/>
            <w:vAlign w:val="center"/>
          </w:tcPr>
          <w:p w14:paraId="26858E14"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Don’t know</w:t>
            </w:r>
          </w:p>
        </w:tc>
        <w:tc>
          <w:tcPr>
            <w:tcW w:w="673" w:type="pct"/>
            <w:shd w:val="clear" w:color="auto" w:fill="D9D9D9"/>
            <w:textDirection w:val="btLr"/>
            <w:vAlign w:val="center"/>
          </w:tcPr>
          <w:p w14:paraId="6CA85254"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I do not wish to answer this question</w:t>
            </w:r>
          </w:p>
        </w:tc>
      </w:tr>
      <w:tr w:rsidR="00DA7BD2" w:rsidRPr="00614124" w14:paraId="130829CE" w14:textId="77777777" w:rsidTr="00DA7BD2">
        <w:trPr>
          <w:jc w:val="center"/>
        </w:trPr>
        <w:tc>
          <w:tcPr>
            <w:tcW w:w="441" w:type="pct"/>
            <w:shd w:val="clear" w:color="auto" w:fill="auto"/>
            <w:vAlign w:val="center"/>
          </w:tcPr>
          <w:p w14:paraId="02A0E23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A</w:t>
            </w:r>
          </w:p>
        </w:tc>
        <w:tc>
          <w:tcPr>
            <w:tcW w:w="1100" w:type="pct"/>
            <w:shd w:val="clear" w:color="auto" w:fill="auto"/>
            <w:vAlign w:val="center"/>
          </w:tcPr>
          <w:p w14:paraId="7112F101"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Ease of use</w:t>
            </w:r>
          </w:p>
        </w:tc>
        <w:tc>
          <w:tcPr>
            <w:tcW w:w="411" w:type="pct"/>
            <w:shd w:val="clear" w:color="auto" w:fill="auto"/>
            <w:vAlign w:val="center"/>
          </w:tcPr>
          <w:p w14:paraId="7EB4A6D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7371005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5126BDA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56479F5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14B8B25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0C9F408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547B2AF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142D5C1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2B31D37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318952A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7C3541E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222F698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73" w:type="pct"/>
            <w:vAlign w:val="center"/>
          </w:tcPr>
          <w:p w14:paraId="0FF05C0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0B911265" w14:textId="77777777" w:rsidTr="00DA7BD2">
        <w:trPr>
          <w:jc w:val="center"/>
        </w:trPr>
        <w:tc>
          <w:tcPr>
            <w:tcW w:w="441" w:type="pct"/>
            <w:shd w:val="clear" w:color="auto" w:fill="auto"/>
            <w:vAlign w:val="center"/>
          </w:tcPr>
          <w:p w14:paraId="3B38777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B</w:t>
            </w:r>
          </w:p>
        </w:tc>
        <w:tc>
          <w:tcPr>
            <w:tcW w:w="1100" w:type="pct"/>
            <w:shd w:val="clear" w:color="auto" w:fill="auto"/>
            <w:vAlign w:val="center"/>
          </w:tcPr>
          <w:p w14:paraId="004BC97B"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 xml:space="preserve">Timeliness </w:t>
            </w:r>
          </w:p>
        </w:tc>
        <w:tc>
          <w:tcPr>
            <w:tcW w:w="411" w:type="pct"/>
            <w:shd w:val="clear" w:color="auto" w:fill="auto"/>
            <w:vAlign w:val="center"/>
          </w:tcPr>
          <w:p w14:paraId="767D1E7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3906B09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50B0A42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2395970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3CD09A6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29BF27B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2564A02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2061DDB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6583FA5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1326D5C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53E44A1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77FC79C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73" w:type="pct"/>
            <w:vAlign w:val="center"/>
          </w:tcPr>
          <w:p w14:paraId="2BD7A99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2F4BDF34" w14:textId="77777777" w:rsidTr="00DA7BD2">
        <w:trPr>
          <w:jc w:val="center"/>
        </w:trPr>
        <w:tc>
          <w:tcPr>
            <w:tcW w:w="441" w:type="pct"/>
            <w:shd w:val="clear" w:color="auto" w:fill="auto"/>
            <w:vAlign w:val="center"/>
          </w:tcPr>
          <w:p w14:paraId="577B63B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C</w:t>
            </w:r>
          </w:p>
        </w:tc>
        <w:tc>
          <w:tcPr>
            <w:tcW w:w="1100" w:type="pct"/>
            <w:shd w:val="clear" w:color="auto" w:fill="auto"/>
            <w:vAlign w:val="center"/>
          </w:tcPr>
          <w:p w14:paraId="33AC3D37"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 xml:space="preserve">Communication </w:t>
            </w:r>
          </w:p>
        </w:tc>
        <w:tc>
          <w:tcPr>
            <w:tcW w:w="411" w:type="pct"/>
            <w:shd w:val="clear" w:color="auto" w:fill="auto"/>
            <w:vAlign w:val="center"/>
          </w:tcPr>
          <w:p w14:paraId="71B53E7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512B6DF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0A26A93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0836B94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366F0D9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5D69658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2F688F5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594F9EE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5E90A4E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6E13956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0057559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317ADB6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73" w:type="pct"/>
            <w:vAlign w:val="center"/>
          </w:tcPr>
          <w:p w14:paraId="51406AB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0CBEA21D" w14:textId="77777777" w:rsidR="00DA7BD2" w:rsidRPr="00614124" w:rsidRDefault="00DA7BD2" w:rsidP="00B27ABB">
      <w:pPr>
        <w:spacing w:after="0" w:line="240" w:lineRule="auto"/>
        <w:rPr>
          <w:szCs w:val="24"/>
        </w:rPr>
      </w:pPr>
    </w:p>
    <w:p w14:paraId="085DEC4F" w14:textId="77777777" w:rsidR="00DA7BD2" w:rsidRPr="00614124" w:rsidRDefault="00DA7BD2" w:rsidP="00B27ABB">
      <w:pPr>
        <w:spacing w:after="0" w:line="240" w:lineRule="auto"/>
        <w:rPr>
          <w:szCs w:val="24"/>
        </w:rPr>
      </w:pPr>
    </w:p>
    <w:p w14:paraId="14B61B0C" w14:textId="3C4057CB" w:rsidR="00DA7BD2" w:rsidRPr="00614124" w:rsidRDefault="00F41925" w:rsidP="003B5066">
      <w:pPr>
        <w:spacing w:after="200"/>
        <w:rPr>
          <w:b/>
          <w:color w:val="595959"/>
          <w:lang w:eastAsia="zh-CN"/>
        </w:rPr>
      </w:pPr>
      <w:r>
        <w:rPr>
          <w:b/>
          <w:color w:val="595959"/>
          <w:lang w:eastAsia="zh-CN"/>
        </w:rPr>
        <w:br w:type="page"/>
      </w:r>
      <w:r w:rsidR="00DA7BD2" w:rsidRPr="00614124">
        <w:rPr>
          <w:b/>
          <w:color w:val="595959"/>
          <w:lang w:eastAsia="zh-CN"/>
        </w:rPr>
        <w:lastRenderedPageBreak/>
        <w:t>NOTE: ASK ONLY IF PERSON WITH DISABILITY (ASK IF S2 = CODE 01)</w:t>
      </w:r>
    </w:p>
    <w:p w14:paraId="293862B1"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UA5. PERSONAL OUTCOMES (DO NOT DISPLAY)</w:t>
      </w:r>
    </w:p>
    <w:p w14:paraId="732EF724"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UA5. To what extent do you agree or disagree that the Information and Advice Service has personally helped you to…</w:t>
      </w:r>
    </w:p>
    <w:p w14:paraId="6BCC0DEC" w14:textId="77777777" w:rsidR="00DA7BD2" w:rsidRPr="00F41925" w:rsidRDefault="00DA7BD2" w:rsidP="00B27ABB">
      <w:pPr>
        <w:pStyle w:val="BodyText2"/>
        <w:tabs>
          <w:tab w:val="right" w:pos="180"/>
        </w:tabs>
        <w:spacing w:after="0" w:line="240" w:lineRule="auto"/>
        <w:jc w:val="both"/>
        <w:rPr>
          <w:rFonts w:cs="Arial"/>
          <w:b/>
          <w:color w:val="595959"/>
        </w:rPr>
      </w:pPr>
      <w:r w:rsidRPr="00F41925">
        <w:rPr>
          <w:rFonts w:cs="Arial"/>
          <w:b/>
          <w:color w:val="595959"/>
        </w:rPr>
        <w:t>NOTE: RANDOMISE CODES A TO D</w:t>
      </w:r>
    </w:p>
    <w:p w14:paraId="0E3EFBAB" w14:textId="77777777" w:rsidR="00DA7BD2" w:rsidRPr="00614124" w:rsidRDefault="00DA7BD2" w:rsidP="00B27ABB">
      <w:pPr>
        <w:pStyle w:val="BodyText2"/>
        <w:tabs>
          <w:tab w:val="right" w:pos="180"/>
        </w:tabs>
        <w:spacing w:after="0" w:line="240" w:lineRule="auto"/>
        <w:jc w:val="both"/>
        <w:rPr>
          <w:rFonts w:cs="Arial"/>
          <w:color w:val="595959"/>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2153"/>
        <w:gridCol w:w="745"/>
        <w:gridCol w:w="341"/>
        <w:gridCol w:w="330"/>
        <w:gridCol w:w="330"/>
        <w:gridCol w:w="330"/>
        <w:gridCol w:w="330"/>
        <w:gridCol w:w="330"/>
        <w:gridCol w:w="330"/>
        <w:gridCol w:w="330"/>
        <w:gridCol w:w="330"/>
        <w:gridCol w:w="674"/>
        <w:gridCol w:w="638"/>
        <w:gridCol w:w="1021"/>
      </w:tblGrid>
      <w:tr w:rsidR="00DA7BD2" w:rsidRPr="00614124" w14:paraId="0DE92769" w14:textId="77777777" w:rsidTr="00DA7BD2">
        <w:trPr>
          <w:cantSplit/>
          <w:trHeight w:val="1417"/>
          <w:jc w:val="center"/>
        </w:trPr>
        <w:tc>
          <w:tcPr>
            <w:tcW w:w="446" w:type="pct"/>
            <w:shd w:val="clear" w:color="auto" w:fill="D9D9D9"/>
            <w:vAlign w:val="center"/>
          </w:tcPr>
          <w:p w14:paraId="21497603"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1194" w:type="pct"/>
            <w:shd w:val="clear" w:color="auto" w:fill="D9D9D9"/>
            <w:vAlign w:val="center"/>
          </w:tcPr>
          <w:p w14:paraId="1A410EFC" w14:textId="77777777" w:rsidR="00DA7BD2" w:rsidRPr="00614124" w:rsidRDefault="00DA7BD2" w:rsidP="00B27ABB">
            <w:pPr>
              <w:pStyle w:val="Tabletext0"/>
              <w:tabs>
                <w:tab w:val="left" w:pos="8080"/>
              </w:tabs>
              <w:spacing w:after="0"/>
              <w:jc w:val="center"/>
              <w:rPr>
                <w:rFonts w:ascii="Arial" w:hAnsi="Arial"/>
                <w:b/>
                <w:color w:val="595959"/>
              </w:rPr>
            </w:pPr>
          </w:p>
        </w:tc>
        <w:tc>
          <w:tcPr>
            <w:tcW w:w="413" w:type="pct"/>
            <w:shd w:val="clear" w:color="auto" w:fill="D9D9D9"/>
            <w:textDirection w:val="btLr"/>
            <w:vAlign w:val="center"/>
          </w:tcPr>
          <w:p w14:paraId="4CE88E5F"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disagree</w:t>
            </w:r>
          </w:p>
        </w:tc>
        <w:tc>
          <w:tcPr>
            <w:tcW w:w="189" w:type="pct"/>
            <w:shd w:val="clear" w:color="auto" w:fill="D9D9D9"/>
            <w:textDirection w:val="btLr"/>
            <w:vAlign w:val="center"/>
          </w:tcPr>
          <w:p w14:paraId="10AAAE87"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7EF6269D"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4434505E"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25FBFF64"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4F815F9E"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313E0465"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333B61EC"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08285C4D"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0F69A6FB"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374" w:type="pct"/>
            <w:shd w:val="clear" w:color="auto" w:fill="D9D9D9"/>
            <w:textDirection w:val="btLr"/>
            <w:vAlign w:val="center"/>
          </w:tcPr>
          <w:p w14:paraId="633796B7"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agree</w:t>
            </w:r>
          </w:p>
        </w:tc>
        <w:tc>
          <w:tcPr>
            <w:tcW w:w="354" w:type="pct"/>
            <w:shd w:val="clear" w:color="auto" w:fill="D9D9D9"/>
            <w:textDirection w:val="btLr"/>
            <w:vAlign w:val="center"/>
          </w:tcPr>
          <w:p w14:paraId="669DD8C6"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Don’t know</w:t>
            </w:r>
          </w:p>
        </w:tc>
        <w:tc>
          <w:tcPr>
            <w:tcW w:w="566" w:type="pct"/>
            <w:shd w:val="clear" w:color="auto" w:fill="D9D9D9"/>
            <w:textDirection w:val="btLr"/>
            <w:vAlign w:val="center"/>
          </w:tcPr>
          <w:p w14:paraId="50920C27"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I do not wish to answer this question</w:t>
            </w:r>
          </w:p>
        </w:tc>
      </w:tr>
      <w:tr w:rsidR="00DA7BD2" w:rsidRPr="00614124" w14:paraId="201F4967" w14:textId="77777777" w:rsidTr="00DA7BD2">
        <w:trPr>
          <w:jc w:val="center"/>
        </w:trPr>
        <w:tc>
          <w:tcPr>
            <w:tcW w:w="446" w:type="pct"/>
            <w:shd w:val="clear" w:color="auto" w:fill="auto"/>
            <w:vAlign w:val="center"/>
          </w:tcPr>
          <w:p w14:paraId="4499A88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A</w:t>
            </w:r>
          </w:p>
        </w:tc>
        <w:tc>
          <w:tcPr>
            <w:tcW w:w="1194" w:type="pct"/>
            <w:shd w:val="clear" w:color="auto" w:fill="auto"/>
            <w:vAlign w:val="center"/>
          </w:tcPr>
          <w:p w14:paraId="55E43F61"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Increase your knowledge of your workplace rights and responsibilities</w:t>
            </w:r>
          </w:p>
        </w:tc>
        <w:tc>
          <w:tcPr>
            <w:tcW w:w="413" w:type="pct"/>
            <w:shd w:val="clear" w:color="auto" w:fill="auto"/>
            <w:vAlign w:val="center"/>
          </w:tcPr>
          <w:p w14:paraId="3060466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7878BE6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4B2DFE2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3E7B7AE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2225CE6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1F6AFB0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662D710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7855A41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0885911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071C5E8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666215F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5BF25B4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7BA5BBB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54E5B27D" w14:textId="77777777" w:rsidTr="00DA7BD2">
        <w:trPr>
          <w:jc w:val="center"/>
        </w:trPr>
        <w:tc>
          <w:tcPr>
            <w:tcW w:w="446" w:type="pct"/>
            <w:shd w:val="clear" w:color="auto" w:fill="auto"/>
            <w:vAlign w:val="center"/>
          </w:tcPr>
          <w:p w14:paraId="6B4FB9E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B</w:t>
            </w:r>
          </w:p>
        </w:tc>
        <w:tc>
          <w:tcPr>
            <w:tcW w:w="1194" w:type="pct"/>
            <w:shd w:val="clear" w:color="auto" w:fill="auto"/>
            <w:vAlign w:val="center"/>
          </w:tcPr>
          <w:p w14:paraId="6C9AAED3"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Find a job</w:t>
            </w:r>
          </w:p>
        </w:tc>
        <w:tc>
          <w:tcPr>
            <w:tcW w:w="413" w:type="pct"/>
            <w:shd w:val="clear" w:color="auto" w:fill="auto"/>
            <w:vAlign w:val="center"/>
          </w:tcPr>
          <w:p w14:paraId="0531B69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5F365B8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43631FD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4CCA53D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08FFA19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51E818E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5010C62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2E8E139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1B9270C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5BFC815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00FACFA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30FD2CD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7BADC82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638E03E1" w14:textId="77777777" w:rsidTr="00DA7BD2">
        <w:trPr>
          <w:jc w:val="center"/>
        </w:trPr>
        <w:tc>
          <w:tcPr>
            <w:tcW w:w="446" w:type="pct"/>
            <w:shd w:val="clear" w:color="auto" w:fill="auto"/>
            <w:vAlign w:val="center"/>
          </w:tcPr>
          <w:p w14:paraId="0AFD4DF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C</w:t>
            </w:r>
          </w:p>
        </w:tc>
        <w:tc>
          <w:tcPr>
            <w:tcW w:w="1194" w:type="pct"/>
            <w:shd w:val="clear" w:color="auto" w:fill="auto"/>
            <w:vAlign w:val="center"/>
          </w:tcPr>
          <w:p w14:paraId="32A3B293"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Feel supported in the workplace</w:t>
            </w:r>
          </w:p>
        </w:tc>
        <w:tc>
          <w:tcPr>
            <w:tcW w:w="413" w:type="pct"/>
            <w:shd w:val="clear" w:color="auto" w:fill="auto"/>
            <w:vAlign w:val="center"/>
          </w:tcPr>
          <w:p w14:paraId="4D0688B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0EB6DF9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18AC964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300DBCE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1A1553C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3F3B829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690D7C0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455CC41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12DC214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21F5F9C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747C6F0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64BD608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502CD90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5F8A4D28" w14:textId="77777777" w:rsidTr="00DA7BD2">
        <w:trPr>
          <w:jc w:val="center"/>
        </w:trPr>
        <w:tc>
          <w:tcPr>
            <w:tcW w:w="446" w:type="pct"/>
            <w:shd w:val="clear" w:color="auto" w:fill="auto"/>
            <w:vAlign w:val="center"/>
          </w:tcPr>
          <w:p w14:paraId="5A37CCF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D</w:t>
            </w:r>
          </w:p>
        </w:tc>
        <w:tc>
          <w:tcPr>
            <w:tcW w:w="1194" w:type="pct"/>
            <w:shd w:val="clear" w:color="auto" w:fill="auto"/>
            <w:vAlign w:val="center"/>
          </w:tcPr>
          <w:p w14:paraId="29C00896"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Maintain a job</w:t>
            </w:r>
          </w:p>
        </w:tc>
        <w:tc>
          <w:tcPr>
            <w:tcW w:w="413" w:type="pct"/>
            <w:shd w:val="clear" w:color="auto" w:fill="auto"/>
            <w:vAlign w:val="center"/>
          </w:tcPr>
          <w:p w14:paraId="471633F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39D3690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7E7158D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5D6ABA8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628389C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6B48F62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6918EB3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7C05B41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01D9C46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1A5036D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1254183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3F31E57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783D379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57BEE573" w14:textId="77777777" w:rsidR="00DA7BD2" w:rsidRPr="00614124" w:rsidRDefault="00DA7BD2" w:rsidP="00B27ABB">
      <w:pPr>
        <w:tabs>
          <w:tab w:val="right" w:pos="180"/>
        </w:tabs>
        <w:spacing w:after="0" w:line="240" w:lineRule="auto"/>
        <w:rPr>
          <w:color w:val="595959"/>
          <w:lang w:eastAsia="zh-CN"/>
        </w:rPr>
      </w:pPr>
    </w:p>
    <w:p w14:paraId="51755886"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br w:type="page"/>
      </w:r>
      <w:r w:rsidRPr="00614124">
        <w:rPr>
          <w:color w:val="595959"/>
          <w:lang w:eastAsia="zh-CN"/>
        </w:rPr>
        <w:lastRenderedPageBreak/>
        <w:t>UA6. OUTCOMES (DO NOT DISPLAY)</w:t>
      </w:r>
    </w:p>
    <w:p w14:paraId="1DD1EE2A"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UA6. To what extent do you agree or disagree that the Information and Advice Service…</w:t>
      </w:r>
    </w:p>
    <w:p w14:paraId="19AA80CD" w14:textId="77777777" w:rsidR="00DA7BD2" w:rsidRPr="00F41925" w:rsidRDefault="00DA7BD2" w:rsidP="00B27ABB">
      <w:pPr>
        <w:pStyle w:val="BodyText2"/>
        <w:tabs>
          <w:tab w:val="right" w:pos="180"/>
        </w:tabs>
        <w:spacing w:after="0" w:line="240" w:lineRule="auto"/>
        <w:jc w:val="both"/>
        <w:rPr>
          <w:rFonts w:cs="Arial"/>
          <w:b/>
          <w:color w:val="595959"/>
        </w:rPr>
      </w:pPr>
      <w:r w:rsidRPr="00F41925">
        <w:rPr>
          <w:rFonts w:cs="Arial"/>
          <w:b/>
          <w:color w:val="595959"/>
        </w:rPr>
        <w:t>NOTE: RANDOMISE CODES A TO O</w:t>
      </w:r>
    </w:p>
    <w:p w14:paraId="3D1BED26" w14:textId="77777777" w:rsidR="00DA7BD2" w:rsidRPr="00614124" w:rsidRDefault="00DA7BD2" w:rsidP="00B27ABB">
      <w:pPr>
        <w:pStyle w:val="BodyText2"/>
        <w:tabs>
          <w:tab w:val="right" w:pos="180"/>
        </w:tabs>
        <w:spacing w:after="0" w:line="240" w:lineRule="auto"/>
        <w:jc w:val="both"/>
        <w:rPr>
          <w:rFonts w:cs="Arial"/>
          <w:color w:val="595959"/>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2597"/>
        <w:gridCol w:w="688"/>
        <w:gridCol w:w="328"/>
        <w:gridCol w:w="328"/>
        <w:gridCol w:w="328"/>
        <w:gridCol w:w="328"/>
        <w:gridCol w:w="328"/>
        <w:gridCol w:w="328"/>
        <w:gridCol w:w="328"/>
        <w:gridCol w:w="328"/>
        <w:gridCol w:w="328"/>
        <w:gridCol w:w="508"/>
        <w:gridCol w:w="508"/>
        <w:gridCol w:w="969"/>
      </w:tblGrid>
      <w:tr w:rsidR="00DA7BD2" w:rsidRPr="00614124" w14:paraId="294E6D44" w14:textId="77777777" w:rsidTr="00DA7BD2">
        <w:trPr>
          <w:cantSplit/>
          <w:trHeight w:val="1417"/>
          <w:jc w:val="center"/>
        </w:trPr>
        <w:tc>
          <w:tcPr>
            <w:tcW w:w="430" w:type="pct"/>
            <w:shd w:val="clear" w:color="auto" w:fill="D9D9D9"/>
            <w:vAlign w:val="center"/>
          </w:tcPr>
          <w:p w14:paraId="736598E1"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1450" w:type="pct"/>
            <w:shd w:val="clear" w:color="auto" w:fill="D9D9D9"/>
            <w:vAlign w:val="center"/>
          </w:tcPr>
          <w:p w14:paraId="1BA6D3EC" w14:textId="77777777" w:rsidR="00DA7BD2" w:rsidRPr="00614124" w:rsidRDefault="00DA7BD2" w:rsidP="00B27ABB">
            <w:pPr>
              <w:pStyle w:val="Tabletext0"/>
              <w:tabs>
                <w:tab w:val="left" w:pos="8080"/>
              </w:tabs>
              <w:spacing w:after="0"/>
              <w:jc w:val="center"/>
              <w:rPr>
                <w:rFonts w:ascii="Arial" w:hAnsi="Arial"/>
                <w:b/>
                <w:color w:val="595959"/>
              </w:rPr>
            </w:pPr>
          </w:p>
        </w:tc>
        <w:tc>
          <w:tcPr>
            <w:tcW w:w="392" w:type="pct"/>
            <w:shd w:val="clear" w:color="auto" w:fill="D9D9D9"/>
            <w:textDirection w:val="btLr"/>
            <w:vAlign w:val="center"/>
          </w:tcPr>
          <w:p w14:paraId="6A1CB2AA"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disagree</w:t>
            </w:r>
          </w:p>
        </w:tc>
        <w:tc>
          <w:tcPr>
            <w:tcW w:w="177" w:type="pct"/>
            <w:shd w:val="clear" w:color="auto" w:fill="D9D9D9"/>
            <w:textDirection w:val="btLr"/>
            <w:vAlign w:val="center"/>
          </w:tcPr>
          <w:p w14:paraId="69FF0ADB"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shd w:val="clear" w:color="auto" w:fill="D9D9D9"/>
            <w:textDirection w:val="btLr"/>
            <w:vAlign w:val="center"/>
          </w:tcPr>
          <w:p w14:paraId="7850715C"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shd w:val="clear" w:color="auto" w:fill="D9D9D9"/>
            <w:textDirection w:val="btLr"/>
            <w:vAlign w:val="center"/>
          </w:tcPr>
          <w:p w14:paraId="4119D5A6"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shd w:val="clear" w:color="auto" w:fill="D9D9D9"/>
            <w:textDirection w:val="btLr"/>
            <w:vAlign w:val="center"/>
          </w:tcPr>
          <w:p w14:paraId="17262BA1"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shd w:val="clear" w:color="auto" w:fill="D9D9D9"/>
            <w:textDirection w:val="btLr"/>
            <w:vAlign w:val="center"/>
          </w:tcPr>
          <w:p w14:paraId="2E648FAA"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shd w:val="clear" w:color="auto" w:fill="D9D9D9"/>
            <w:textDirection w:val="btLr"/>
            <w:vAlign w:val="center"/>
          </w:tcPr>
          <w:p w14:paraId="62E82DDE"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shd w:val="clear" w:color="auto" w:fill="D9D9D9"/>
            <w:textDirection w:val="btLr"/>
            <w:vAlign w:val="center"/>
          </w:tcPr>
          <w:p w14:paraId="003497F0"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shd w:val="clear" w:color="auto" w:fill="D9D9D9"/>
            <w:textDirection w:val="btLr"/>
            <w:vAlign w:val="center"/>
          </w:tcPr>
          <w:p w14:paraId="7CB57015"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shd w:val="clear" w:color="auto" w:fill="D9D9D9"/>
            <w:textDirection w:val="btLr"/>
            <w:vAlign w:val="center"/>
          </w:tcPr>
          <w:p w14:paraId="5799C1AD"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292" w:type="pct"/>
            <w:shd w:val="clear" w:color="auto" w:fill="D9D9D9"/>
            <w:textDirection w:val="btLr"/>
            <w:vAlign w:val="center"/>
          </w:tcPr>
          <w:p w14:paraId="40A7EF3A"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agree</w:t>
            </w:r>
          </w:p>
        </w:tc>
        <w:tc>
          <w:tcPr>
            <w:tcW w:w="292" w:type="pct"/>
            <w:shd w:val="clear" w:color="auto" w:fill="D9D9D9"/>
            <w:textDirection w:val="btLr"/>
            <w:vAlign w:val="center"/>
          </w:tcPr>
          <w:p w14:paraId="059154B2"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Don’t know</w:t>
            </w:r>
          </w:p>
        </w:tc>
        <w:tc>
          <w:tcPr>
            <w:tcW w:w="548" w:type="pct"/>
            <w:shd w:val="clear" w:color="auto" w:fill="D9D9D9"/>
            <w:textDirection w:val="btLr"/>
            <w:vAlign w:val="center"/>
          </w:tcPr>
          <w:p w14:paraId="336AF539"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I do not wish to answer this question</w:t>
            </w:r>
          </w:p>
        </w:tc>
      </w:tr>
      <w:tr w:rsidR="00DA7BD2" w:rsidRPr="00614124" w14:paraId="697E7112" w14:textId="77777777" w:rsidTr="00DA7BD2">
        <w:trPr>
          <w:jc w:val="center"/>
        </w:trPr>
        <w:tc>
          <w:tcPr>
            <w:tcW w:w="430" w:type="pct"/>
            <w:shd w:val="clear" w:color="auto" w:fill="auto"/>
            <w:vAlign w:val="center"/>
          </w:tcPr>
          <w:p w14:paraId="40C2903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A</w:t>
            </w:r>
          </w:p>
        </w:tc>
        <w:tc>
          <w:tcPr>
            <w:tcW w:w="1450" w:type="pct"/>
            <w:shd w:val="clear" w:color="auto" w:fill="auto"/>
            <w:vAlign w:val="center"/>
          </w:tcPr>
          <w:p w14:paraId="03233E8A"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people with disability to increase their knowledge of your workplace rights and responsibilities</w:t>
            </w:r>
          </w:p>
        </w:tc>
        <w:tc>
          <w:tcPr>
            <w:tcW w:w="392" w:type="pct"/>
            <w:shd w:val="clear" w:color="auto" w:fill="auto"/>
            <w:vAlign w:val="center"/>
          </w:tcPr>
          <w:p w14:paraId="7A22DC3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2667310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5FCFCA0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41875AF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00BAAF4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14E3B51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7EA76CA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78002F9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3A2E080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12F69E2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shd w:val="clear" w:color="auto" w:fill="auto"/>
            <w:vAlign w:val="center"/>
          </w:tcPr>
          <w:p w14:paraId="1A1D2A9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292" w:type="pct"/>
            <w:vAlign w:val="center"/>
          </w:tcPr>
          <w:p w14:paraId="6BF6903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48" w:type="pct"/>
            <w:vAlign w:val="center"/>
          </w:tcPr>
          <w:p w14:paraId="6D0810E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2DE28D4D" w14:textId="77777777" w:rsidTr="00DA7BD2">
        <w:trPr>
          <w:jc w:val="center"/>
        </w:trPr>
        <w:tc>
          <w:tcPr>
            <w:tcW w:w="430" w:type="pct"/>
            <w:shd w:val="clear" w:color="auto" w:fill="auto"/>
            <w:vAlign w:val="center"/>
          </w:tcPr>
          <w:p w14:paraId="32C4AE0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B</w:t>
            </w:r>
          </w:p>
        </w:tc>
        <w:tc>
          <w:tcPr>
            <w:tcW w:w="1450" w:type="pct"/>
            <w:shd w:val="clear" w:color="auto" w:fill="auto"/>
            <w:vAlign w:val="center"/>
          </w:tcPr>
          <w:p w14:paraId="3E564C37"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people with disability find jobs</w:t>
            </w:r>
          </w:p>
        </w:tc>
        <w:tc>
          <w:tcPr>
            <w:tcW w:w="392" w:type="pct"/>
            <w:shd w:val="clear" w:color="auto" w:fill="auto"/>
            <w:vAlign w:val="center"/>
          </w:tcPr>
          <w:p w14:paraId="0FB6C0D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71117A7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4693BFB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2D2F520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0B6BDD3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44128A0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164622D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1BB31BA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41377F3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09188D1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shd w:val="clear" w:color="auto" w:fill="auto"/>
            <w:vAlign w:val="center"/>
          </w:tcPr>
          <w:p w14:paraId="0DE98DF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292" w:type="pct"/>
            <w:vAlign w:val="center"/>
          </w:tcPr>
          <w:p w14:paraId="53F7F1B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48" w:type="pct"/>
            <w:vAlign w:val="center"/>
          </w:tcPr>
          <w:p w14:paraId="6A00705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0012AA76" w14:textId="77777777" w:rsidTr="00DA7BD2">
        <w:trPr>
          <w:jc w:val="center"/>
        </w:trPr>
        <w:tc>
          <w:tcPr>
            <w:tcW w:w="430" w:type="pct"/>
            <w:shd w:val="clear" w:color="auto" w:fill="auto"/>
            <w:vAlign w:val="center"/>
          </w:tcPr>
          <w:p w14:paraId="675398B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C</w:t>
            </w:r>
          </w:p>
        </w:tc>
        <w:tc>
          <w:tcPr>
            <w:tcW w:w="1450" w:type="pct"/>
            <w:shd w:val="clear" w:color="auto" w:fill="auto"/>
            <w:vAlign w:val="center"/>
          </w:tcPr>
          <w:p w14:paraId="0D15905A"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people with disability to be appropriately employed</w:t>
            </w:r>
          </w:p>
        </w:tc>
        <w:tc>
          <w:tcPr>
            <w:tcW w:w="392" w:type="pct"/>
            <w:shd w:val="clear" w:color="auto" w:fill="auto"/>
            <w:vAlign w:val="center"/>
          </w:tcPr>
          <w:p w14:paraId="0F4F7C3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775C908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3520BF3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445481B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7901100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38D213B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6E4A846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3BC757F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698656B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61B9052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shd w:val="clear" w:color="auto" w:fill="auto"/>
            <w:vAlign w:val="center"/>
          </w:tcPr>
          <w:p w14:paraId="12080AE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292" w:type="pct"/>
            <w:vAlign w:val="center"/>
          </w:tcPr>
          <w:p w14:paraId="59980AC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48" w:type="pct"/>
            <w:vAlign w:val="center"/>
          </w:tcPr>
          <w:p w14:paraId="38E3391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613B7277" w14:textId="77777777" w:rsidTr="00DA7BD2">
        <w:trPr>
          <w:jc w:val="center"/>
        </w:trPr>
        <w:tc>
          <w:tcPr>
            <w:tcW w:w="430" w:type="pct"/>
            <w:shd w:val="clear" w:color="auto" w:fill="auto"/>
            <w:vAlign w:val="center"/>
          </w:tcPr>
          <w:p w14:paraId="672228B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D</w:t>
            </w:r>
          </w:p>
        </w:tc>
        <w:tc>
          <w:tcPr>
            <w:tcW w:w="1450" w:type="pct"/>
            <w:shd w:val="clear" w:color="auto" w:fill="auto"/>
            <w:vAlign w:val="center"/>
          </w:tcPr>
          <w:p w14:paraId="247FCE25"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people with disability to feel supported in the workplace</w:t>
            </w:r>
          </w:p>
        </w:tc>
        <w:tc>
          <w:tcPr>
            <w:tcW w:w="392" w:type="pct"/>
            <w:shd w:val="clear" w:color="auto" w:fill="auto"/>
            <w:vAlign w:val="center"/>
          </w:tcPr>
          <w:p w14:paraId="5614194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5C1A058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6D53760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35E467F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1674BB1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173ACEE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461F5FE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3CB037A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4F52F33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3C49ECC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shd w:val="clear" w:color="auto" w:fill="auto"/>
            <w:vAlign w:val="center"/>
          </w:tcPr>
          <w:p w14:paraId="7B0E9AE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292" w:type="pct"/>
            <w:vAlign w:val="center"/>
          </w:tcPr>
          <w:p w14:paraId="7A58E08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48" w:type="pct"/>
            <w:vAlign w:val="center"/>
          </w:tcPr>
          <w:p w14:paraId="3EABD5F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58E04463" w14:textId="77777777" w:rsidTr="00DA7BD2">
        <w:trPr>
          <w:jc w:val="center"/>
        </w:trPr>
        <w:tc>
          <w:tcPr>
            <w:tcW w:w="430" w:type="pct"/>
            <w:shd w:val="clear" w:color="auto" w:fill="auto"/>
            <w:vAlign w:val="center"/>
          </w:tcPr>
          <w:p w14:paraId="40A318F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E</w:t>
            </w:r>
          </w:p>
        </w:tc>
        <w:tc>
          <w:tcPr>
            <w:tcW w:w="1450" w:type="pct"/>
            <w:shd w:val="clear" w:color="auto" w:fill="auto"/>
            <w:vAlign w:val="center"/>
          </w:tcPr>
          <w:p w14:paraId="4C02B957"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people with disability to remain in their job</w:t>
            </w:r>
          </w:p>
        </w:tc>
        <w:tc>
          <w:tcPr>
            <w:tcW w:w="392" w:type="pct"/>
            <w:shd w:val="clear" w:color="auto" w:fill="auto"/>
            <w:vAlign w:val="center"/>
          </w:tcPr>
          <w:p w14:paraId="1F8D1C1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037C78C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59312D0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4E991FC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63645AD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1BFE1CF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7EA9D2F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540E75F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49D1504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7E01F78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shd w:val="clear" w:color="auto" w:fill="auto"/>
            <w:vAlign w:val="center"/>
          </w:tcPr>
          <w:p w14:paraId="2C80FAC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292" w:type="pct"/>
            <w:vAlign w:val="center"/>
          </w:tcPr>
          <w:p w14:paraId="6B21D2A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48" w:type="pct"/>
            <w:vAlign w:val="center"/>
          </w:tcPr>
          <w:p w14:paraId="0B9B1E2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65C949E4" w14:textId="77777777" w:rsidTr="00DA7BD2">
        <w:trPr>
          <w:trHeight w:val="60"/>
          <w:jc w:val="center"/>
        </w:trPr>
        <w:tc>
          <w:tcPr>
            <w:tcW w:w="430" w:type="pct"/>
            <w:shd w:val="clear" w:color="auto" w:fill="auto"/>
            <w:vAlign w:val="center"/>
          </w:tcPr>
          <w:p w14:paraId="2EAC66B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F</w:t>
            </w:r>
          </w:p>
        </w:tc>
        <w:tc>
          <w:tcPr>
            <w:tcW w:w="1450" w:type="pct"/>
            <w:shd w:val="clear" w:color="auto" w:fill="auto"/>
            <w:vAlign w:val="center"/>
          </w:tcPr>
          <w:p w14:paraId="26EDC277"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Is valuable</w:t>
            </w:r>
          </w:p>
        </w:tc>
        <w:tc>
          <w:tcPr>
            <w:tcW w:w="392" w:type="pct"/>
            <w:shd w:val="clear" w:color="auto" w:fill="auto"/>
            <w:vAlign w:val="center"/>
          </w:tcPr>
          <w:p w14:paraId="0A4A215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58EE568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4A7A7B4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57D7D41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0DEF6D6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3544474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17705B1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4C6386C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2137539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628DCD7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shd w:val="clear" w:color="auto" w:fill="auto"/>
            <w:vAlign w:val="center"/>
          </w:tcPr>
          <w:p w14:paraId="7511699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292" w:type="pct"/>
            <w:vAlign w:val="center"/>
          </w:tcPr>
          <w:p w14:paraId="380C814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48" w:type="pct"/>
            <w:vAlign w:val="center"/>
          </w:tcPr>
          <w:p w14:paraId="52C835E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14C62955" w14:textId="77777777" w:rsidTr="00DA7BD2">
        <w:trPr>
          <w:trHeight w:val="60"/>
          <w:jc w:val="center"/>
        </w:trPr>
        <w:tc>
          <w:tcPr>
            <w:tcW w:w="430" w:type="pct"/>
            <w:shd w:val="clear" w:color="auto" w:fill="auto"/>
            <w:vAlign w:val="center"/>
          </w:tcPr>
          <w:p w14:paraId="7624A1A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G</w:t>
            </w:r>
          </w:p>
        </w:tc>
        <w:tc>
          <w:tcPr>
            <w:tcW w:w="1450" w:type="pct"/>
            <w:shd w:val="clear" w:color="auto" w:fill="auto"/>
            <w:vAlign w:val="center"/>
          </w:tcPr>
          <w:p w14:paraId="765A0D68"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Provides information that is up to date</w:t>
            </w:r>
          </w:p>
        </w:tc>
        <w:tc>
          <w:tcPr>
            <w:tcW w:w="392" w:type="pct"/>
            <w:shd w:val="clear" w:color="auto" w:fill="auto"/>
            <w:vAlign w:val="center"/>
          </w:tcPr>
          <w:p w14:paraId="77C1404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4BCC84A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00096A1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0438888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07DB043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783D1FD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5BFC5B4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7B46ECD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6AF8CE7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6615ADD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shd w:val="clear" w:color="auto" w:fill="auto"/>
            <w:vAlign w:val="center"/>
          </w:tcPr>
          <w:p w14:paraId="68BA8EE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292" w:type="pct"/>
            <w:vAlign w:val="center"/>
          </w:tcPr>
          <w:p w14:paraId="580A366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48" w:type="pct"/>
            <w:vAlign w:val="center"/>
          </w:tcPr>
          <w:p w14:paraId="1AD5BD2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27C46021" w14:textId="77777777" w:rsidTr="00DA7BD2">
        <w:trPr>
          <w:trHeight w:val="60"/>
          <w:jc w:val="center"/>
        </w:trPr>
        <w:tc>
          <w:tcPr>
            <w:tcW w:w="430" w:type="pct"/>
            <w:shd w:val="clear" w:color="auto" w:fill="auto"/>
            <w:vAlign w:val="center"/>
          </w:tcPr>
          <w:p w14:paraId="112C632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H</w:t>
            </w:r>
          </w:p>
        </w:tc>
        <w:tc>
          <w:tcPr>
            <w:tcW w:w="1450" w:type="pct"/>
            <w:shd w:val="clear" w:color="auto" w:fill="auto"/>
            <w:vAlign w:val="center"/>
          </w:tcPr>
          <w:p w14:paraId="6EE43DEF"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Provides information that is easy to understand</w:t>
            </w:r>
          </w:p>
        </w:tc>
        <w:tc>
          <w:tcPr>
            <w:tcW w:w="392" w:type="pct"/>
            <w:shd w:val="clear" w:color="auto" w:fill="auto"/>
            <w:vAlign w:val="center"/>
          </w:tcPr>
          <w:p w14:paraId="4528DC3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4B94A3C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205B46C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68B64EE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34FEBAC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2B4F641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1FBFA85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16AAC1B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2FD7543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72C692A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shd w:val="clear" w:color="auto" w:fill="auto"/>
            <w:vAlign w:val="center"/>
          </w:tcPr>
          <w:p w14:paraId="46F5E8B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292" w:type="pct"/>
            <w:vAlign w:val="center"/>
          </w:tcPr>
          <w:p w14:paraId="62EE781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48" w:type="pct"/>
            <w:vAlign w:val="center"/>
          </w:tcPr>
          <w:p w14:paraId="71821DF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4C9E275E" w14:textId="77777777" w:rsidTr="00DA7BD2">
        <w:trPr>
          <w:trHeight w:val="60"/>
          <w:jc w:val="center"/>
        </w:trPr>
        <w:tc>
          <w:tcPr>
            <w:tcW w:w="430" w:type="pct"/>
            <w:shd w:val="clear" w:color="auto" w:fill="auto"/>
            <w:vAlign w:val="center"/>
          </w:tcPr>
          <w:p w14:paraId="33A88BE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I</w:t>
            </w:r>
          </w:p>
        </w:tc>
        <w:tc>
          <w:tcPr>
            <w:tcW w:w="1450" w:type="pct"/>
            <w:shd w:val="clear" w:color="auto" w:fill="auto"/>
            <w:vAlign w:val="center"/>
          </w:tcPr>
          <w:p w14:paraId="640C2CC7"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Provides information that meets my specific needs</w:t>
            </w:r>
          </w:p>
        </w:tc>
        <w:tc>
          <w:tcPr>
            <w:tcW w:w="392" w:type="pct"/>
            <w:shd w:val="clear" w:color="auto" w:fill="auto"/>
            <w:vAlign w:val="center"/>
          </w:tcPr>
          <w:p w14:paraId="421EC4E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3174C05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67047F9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329F622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27844E2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19B6F08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1A374EE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56D9D8A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7E59E42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599353D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shd w:val="clear" w:color="auto" w:fill="auto"/>
            <w:vAlign w:val="center"/>
          </w:tcPr>
          <w:p w14:paraId="0404094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292" w:type="pct"/>
            <w:vAlign w:val="center"/>
          </w:tcPr>
          <w:p w14:paraId="29E53FD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48" w:type="pct"/>
            <w:vAlign w:val="center"/>
          </w:tcPr>
          <w:p w14:paraId="5ACEDA6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1B693C38" w14:textId="77777777" w:rsidTr="00DA7BD2">
        <w:trPr>
          <w:trHeight w:val="60"/>
          <w:jc w:val="center"/>
        </w:trPr>
        <w:tc>
          <w:tcPr>
            <w:tcW w:w="430" w:type="pct"/>
            <w:shd w:val="clear" w:color="auto" w:fill="auto"/>
            <w:vAlign w:val="center"/>
          </w:tcPr>
          <w:p w14:paraId="6A591B9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J</w:t>
            </w:r>
          </w:p>
        </w:tc>
        <w:tc>
          <w:tcPr>
            <w:tcW w:w="1450" w:type="pct"/>
            <w:shd w:val="clear" w:color="auto" w:fill="auto"/>
            <w:vAlign w:val="center"/>
          </w:tcPr>
          <w:p w14:paraId="77842C8B"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Is easy to access</w:t>
            </w:r>
          </w:p>
        </w:tc>
        <w:tc>
          <w:tcPr>
            <w:tcW w:w="392" w:type="pct"/>
            <w:shd w:val="clear" w:color="auto" w:fill="auto"/>
            <w:vAlign w:val="center"/>
          </w:tcPr>
          <w:p w14:paraId="24ADD5A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3BE9EC3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1818BD1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081A3E6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71D78C6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7531B5E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0F1CA6E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593BBE1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63F9425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6C72DB5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shd w:val="clear" w:color="auto" w:fill="auto"/>
            <w:vAlign w:val="center"/>
          </w:tcPr>
          <w:p w14:paraId="0D55B3B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292" w:type="pct"/>
            <w:vAlign w:val="center"/>
          </w:tcPr>
          <w:p w14:paraId="2BDC009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48" w:type="pct"/>
            <w:vAlign w:val="center"/>
          </w:tcPr>
          <w:p w14:paraId="320F98E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5D599287" w14:textId="77777777" w:rsidTr="00DA7BD2">
        <w:trPr>
          <w:trHeight w:val="60"/>
          <w:jc w:val="center"/>
        </w:trPr>
        <w:tc>
          <w:tcPr>
            <w:tcW w:w="430" w:type="pct"/>
            <w:shd w:val="clear" w:color="auto" w:fill="auto"/>
            <w:vAlign w:val="center"/>
          </w:tcPr>
          <w:p w14:paraId="2F37FE9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K</w:t>
            </w:r>
          </w:p>
        </w:tc>
        <w:tc>
          <w:tcPr>
            <w:tcW w:w="1450" w:type="pct"/>
            <w:shd w:val="clear" w:color="auto" w:fill="auto"/>
            <w:vAlign w:val="center"/>
          </w:tcPr>
          <w:p w14:paraId="122DF2CB"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Is easy to use</w:t>
            </w:r>
          </w:p>
        </w:tc>
        <w:tc>
          <w:tcPr>
            <w:tcW w:w="392" w:type="pct"/>
            <w:shd w:val="clear" w:color="auto" w:fill="auto"/>
            <w:vAlign w:val="center"/>
          </w:tcPr>
          <w:p w14:paraId="07C821B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23C2971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7B2B21D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40BF640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096CDEF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30B2B10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523F1B3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5A03B82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5BBC088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57A01FD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shd w:val="clear" w:color="auto" w:fill="auto"/>
            <w:vAlign w:val="center"/>
          </w:tcPr>
          <w:p w14:paraId="34F39F6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292" w:type="pct"/>
            <w:vAlign w:val="center"/>
          </w:tcPr>
          <w:p w14:paraId="01361F4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48" w:type="pct"/>
            <w:vAlign w:val="center"/>
          </w:tcPr>
          <w:p w14:paraId="145A0AB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2F1D0476" w14:textId="77777777" w:rsidTr="00DA7BD2">
        <w:trPr>
          <w:trHeight w:val="60"/>
          <w:jc w:val="center"/>
        </w:trPr>
        <w:tc>
          <w:tcPr>
            <w:tcW w:w="430" w:type="pct"/>
            <w:shd w:val="clear" w:color="auto" w:fill="auto"/>
            <w:vAlign w:val="center"/>
          </w:tcPr>
          <w:p w14:paraId="5057230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L</w:t>
            </w:r>
          </w:p>
        </w:tc>
        <w:tc>
          <w:tcPr>
            <w:tcW w:w="1450" w:type="pct"/>
            <w:shd w:val="clear" w:color="auto" w:fill="auto"/>
            <w:vAlign w:val="center"/>
          </w:tcPr>
          <w:p w14:paraId="39E81EA2"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people with disability increase their knowledge about seeking employment</w:t>
            </w:r>
          </w:p>
        </w:tc>
        <w:tc>
          <w:tcPr>
            <w:tcW w:w="392" w:type="pct"/>
            <w:shd w:val="clear" w:color="auto" w:fill="auto"/>
            <w:vAlign w:val="center"/>
          </w:tcPr>
          <w:p w14:paraId="18EC0B3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3275FE3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73A64C4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4DC9713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4409765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3A0DD14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3F2188C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0489E05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386F2D9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1C359DA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shd w:val="clear" w:color="auto" w:fill="auto"/>
            <w:vAlign w:val="center"/>
          </w:tcPr>
          <w:p w14:paraId="4FECE8C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292" w:type="pct"/>
            <w:vAlign w:val="center"/>
          </w:tcPr>
          <w:p w14:paraId="4EABECF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48" w:type="pct"/>
            <w:vAlign w:val="center"/>
          </w:tcPr>
          <w:p w14:paraId="34AEC08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39F913D0" w14:textId="77777777" w:rsidTr="00DA7BD2">
        <w:trPr>
          <w:trHeight w:val="60"/>
          <w:jc w:val="center"/>
        </w:trPr>
        <w:tc>
          <w:tcPr>
            <w:tcW w:w="430" w:type="pct"/>
            <w:shd w:val="clear" w:color="auto" w:fill="auto"/>
            <w:vAlign w:val="center"/>
          </w:tcPr>
          <w:p w14:paraId="074101A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M</w:t>
            </w:r>
          </w:p>
        </w:tc>
        <w:tc>
          <w:tcPr>
            <w:tcW w:w="1450" w:type="pct"/>
            <w:shd w:val="clear" w:color="auto" w:fill="auto"/>
            <w:vAlign w:val="center"/>
          </w:tcPr>
          <w:p w14:paraId="63E934E3"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to increase the skills and confidence of people with disability seeking employment</w:t>
            </w:r>
          </w:p>
        </w:tc>
        <w:tc>
          <w:tcPr>
            <w:tcW w:w="392" w:type="pct"/>
            <w:shd w:val="clear" w:color="auto" w:fill="auto"/>
            <w:vAlign w:val="center"/>
          </w:tcPr>
          <w:p w14:paraId="049EE4C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5EBB408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50A6F7D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307E146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6FE1501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31CB582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6102A91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3E1CA82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6C6C864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1A678FD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shd w:val="clear" w:color="auto" w:fill="auto"/>
            <w:vAlign w:val="center"/>
          </w:tcPr>
          <w:p w14:paraId="1206A46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292" w:type="pct"/>
            <w:vAlign w:val="center"/>
          </w:tcPr>
          <w:p w14:paraId="23DD766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48" w:type="pct"/>
            <w:vAlign w:val="center"/>
          </w:tcPr>
          <w:p w14:paraId="0213503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0955BED8" w14:textId="77777777" w:rsidTr="00DA7BD2">
        <w:trPr>
          <w:trHeight w:val="60"/>
          <w:jc w:val="center"/>
        </w:trPr>
        <w:tc>
          <w:tcPr>
            <w:tcW w:w="430" w:type="pct"/>
            <w:shd w:val="clear" w:color="auto" w:fill="auto"/>
            <w:vAlign w:val="center"/>
          </w:tcPr>
          <w:p w14:paraId="2379F77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N</w:t>
            </w:r>
          </w:p>
        </w:tc>
        <w:tc>
          <w:tcPr>
            <w:tcW w:w="1450" w:type="pct"/>
            <w:shd w:val="clear" w:color="auto" w:fill="auto"/>
            <w:vAlign w:val="center"/>
          </w:tcPr>
          <w:p w14:paraId="191880F5"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 xml:space="preserve">Provides appropriate advice </w:t>
            </w:r>
            <w:r w:rsidRPr="00614124">
              <w:rPr>
                <w:color w:val="595959"/>
                <w:lang w:eastAsia="zh-CN"/>
              </w:rPr>
              <w:t>by health professionals and trained staff</w:t>
            </w:r>
          </w:p>
        </w:tc>
        <w:tc>
          <w:tcPr>
            <w:tcW w:w="392" w:type="pct"/>
            <w:shd w:val="clear" w:color="auto" w:fill="auto"/>
            <w:vAlign w:val="center"/>
          </w:tcPr>
          <w:p w14:paraId="5C17E4D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1BB3AC0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56DC70A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61DA68C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12F3217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1456C2E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5F7F92A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3C2AB54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4D78B0F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2A28F31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shd w:val="clear" w:color="auto" w:fill="auto"/>
            <w:vAlign w:val="center"/>
          </w:tcPr>
          <w:p w14:paraId="000224D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292" w:type="pct"/>
            <w:vAlign w:val="center"/>
          </w:tcPr>
          <w:p w14:paraId="6D4B955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48" w:type="pct"/>
            <w:vAlign w:val="center"/>
          </w:tcPr>
          <w:p w14:paraId="07ACC03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16FB8705" w14:textId="77777777" w:rsidTr="00DA7BD2">
        <w:trPr>
          <w:trHeight w:val="60"/>
          <w:jc w:val="center"/>
        </w:trPr>
        <w:tc>
          <w:tcPr>
            <w:tcW w:w="430" w:type="pct"/>
            <w:shd w:val="clear" w:color="auto" w:fill="auto"/>
            <w:vAlign w:val="center"/>
          </w:tcPr>
          <w:p w14:paraId="398709E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O</w:t>
            </w:r>
          </w:p>
        </w:tc>
        <w:tc>
          <w:tcPr>
            <w:tcW w:w="1450" w:type="pct"/>
            <w:shd w:val="clear" w:color="auto" w:fill="auto"/>
            <w:vAlign w:val="center"/>
          </w:tcPr>
          <w:p w14:paraId="0C94E8C6" w14:textId="77777777" w:rsidR="00DA7BD2" w:rsidRPr="00614124" w:rsidRDefault="00DA7BD2" w:rsidP="00B27ABB">
            <w:pPr>
              <w:pStyle w:val="NoSpacing"/>
              <w:keepNext/>
              <w:keepLines/>
              <w:spacing w:after="0" w:line="240" w:lineRule="auto"/>
              <w:rPr>
                <w:rFonts w:cs="Arial"/>
                <w:color w:val="595959"/>
              </w:rPr>
            </w:pPr>
            <w:r w:rsidRPr="00614124">
              <w:rPr>
                <w:color w:val="595959"/>
                <w:lang w:eastAsia="zh-CN"/>
              </w:rPr>
              <w:t>Provides referrals to appropriate authorities and services</w:t>
            </w:r>
          </w:p>
        </w:tc>
        <w:tc>
          <w:tcPr>
            <w:tcW w:w="392" w:type="pct"/>
            <w:shd w:val="clear" w:color="auto" w:fill="auto"/>
            <w:vAlign w:val="center"/>
          </w:tcPr>
          <w:p w14:paraId="47B2AA5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2C3D2D6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4203E74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2ACBF88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6E0AA1F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28F581A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6D7B278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28A738C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323B38D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2500493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shd w:val="clear" w:color="auto" w:fill="auto"/>
            <w:vAlign w:val="center"/>
          </w:tcPr>
          <w:p w14:paraId="1705131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292" w:type="pct"/>
            <w:vAlign w:val="center"/>
          </w:tcPr>
          <w:p w14:paraId="38BAA3A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48" w:type="pct"/>
            <w:vAlign w:val="center"/>
          </w:tcPr>
          <w:p w14:paraId="6B2574B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4A778C14" w14:textId="77777777" w:rsidR="00DA7BD2" w:rsidRPr="00614124" w:rsidRDefault="00DA7BD2" w:rsidP="00B27ABB">
      <w:pPr>
        <w:tabs>
          <w:tab w:val="right" w:pos="180"/>
        </w:tabs>
        <w:spacing w:after="0" w:line="240" w:lineRule="auto"/>
        <w:rPr>
          <w:color w:val="595959"/>
          <w:lang w:eastAsia="zh-CN"/>
        </w:rPr>
      </w:pPr>
    </w:p>
    <w:p w14:paraId="6745BD1F" w14:textId="77777777" w:rsidR="00DA7BD2" w:rsidRPr="00614124" w:rsidRDefault="00DA7BD2" w:rsidP="00B27ABB">
      <w:pPr>
        <w:tabs>
          <w:tab w:val="right" w:pos="180"/>
        </w:tabs>
        <w:spacing w:after="0" w:line="240" w:lineRule="auto"/>
        <w:rPr>
          <w:color w:val="595959"/>
          <w:lang w:eastAsia="zh-CN"/>
        </w:rPr>
      </w:pPr>
    </w:p>
    <w:p w14:paraId="797530A4" w14:textId="77777777" w:rsidR="00DA7BD2" w:rsidRPr="00F41925" w:rsidRDefault="00DA7BD2" w:rsidP="00B27ABB">
      <w:pPr>
        <w:pStyle w:val="BodyText2"/>
        <w:tabs>
          <w:tab w:val="right" w:pos="180"/>
        </w:tabs>
        <w:spacing w:after="0" w:line="240" w:lineRule="auto"/>
        <w:rPr>
          <w:rFonts w:cs="Arial"/>
          <w:b/>
          <w:color w:val="595959"/>
        </w:rPr>
      </w:pPr>
      <w:r w:rsidRPr="00614124">
        <w:rPr>
          <w:rFonts w:cs="Arial"/>
          <w:color w:val="595959"/>
        </w:rPr>
        <w:br w:type="page"/>
      </w:r>
      <w:r w:rsidRPr="00F41925">
        <w:rPr>
          <w:rFonts w:cs="Arial"/>
          <w:b/>
          <w:color w:val="595959"/>
        </w:rPr>
        <w:lastRenderedPageBreak/>
        <w:t>GENERAL EVALUATION QUESTIONS ASKED OF EACH SERVICE</w:t>
      </w:r>
    </w:p>
    <w:p w14:paraId="1FD7F060" w14:textId="77777777" w:rsidR="00DA7BD2" w:rsidRPr="00614124" w:rsidRDefault="00DA7BD2" w:rsidP="00B27ABB">
      <w:pPr>
        <w:pStyle w:val="BodyText2"/>
        <w:tabs>
          <w:tab w:val="right" w:pos="180"/>
        </w:tabs>
        <w:spacing w:after="0" w:line="240" w:lineRule="auto"/>
        <w:rPr>
          <w:rFonts w:cs="Arial"/>
          <w:b/>
          <w:color w:val="595959"/>
        </w:rPr>
      </w:pPr>
    </w:p>
    <w:p w14:paraId="3A2D62D3" w14:textId="77777777" w:rsidR="00DA7BD2" w:rsidRPr="00F41925" w:rsidRDefault="00DA7BD2" w:rsidP="00B27ABB">
      <w:pPr>
        <w:pStyle w:val="BodyText2"/>
        <w:tabs>
          <w:tab w:val="right" w:pos="180"/>
        </w:tabs>
        <w:spacing w:after="0" w:line="240" w:lineRule="auto"/>
        <w:rPr>
          <w:rFonts w:cs="Arial"/>
          <w:color w:val="595959"/>
        </w:rPr>
      </w:pPr>
      <w:r w:rsidRPr="00F41925">
        <w:rPr>
          <w:rFonts w:cs="Arial"/>
          <w:color w:val="595959"/>
        </w:rPr>
        <w:t>UA7. MOST USEFUL (DO NOT DISPLAY)</w:t>
      </w:r>
    </w:p>
    <w:p w14:paraId="7A350B38" w14:textId="77777777" w:rsidR="00DA7BD2" w:rsidRPr="00614124" w:rsidRDefault="00DA7BD2" w:rsidP="00B27ABB">
      <w:pPr>
        <w:tabs>
          <w:tab w:val="right" w:pos="180"/>
        </w:tabs>
        <w:spacing w:after="0" w:line="240" w:lineRule="auto"/>
        <w:rPr>
          <w:color w:val="595959"/>
          <w:lang w:eastAsia="zh-CN"/>
        </w:rPr>
      </w:pPr>
      <w:r w:rsidRPr="00614124">
        <w:rPr>
          <w:color w:val="595959"/>
        </w:rPr>
        <w:t xml:space="preserve">UA7. What have you found to be </w:t>
      </w:r>
      <w:r w:rsidRPr="00614124">
        <w:rPr>
          <w:b/>
          <w:color w:val="595959"/>
        </w:rPr>
        <w:t>most</w:t>
      </w:r>
      <w:r w:rsidRPr="00614124">
        <w:rPr>
          <w:color w:val="595959"/>
        </w:rPr>
        <w:t xml:space="preserve"> useful in your experience with the Information and Advice Service?</w:t>
      </w:r>
    </w:p>
    <w:p w14:paraId="5FFC69FD" w14:textId="77777777" w:rsidR="00DA7BD2" w:rsidRPr="00F41925" w:rsidRDefault="00DA7BD2" w:rsidP="00B27ABB">
      <w:pPr>
        <w:pStyle w:val="BodyText2"/>
        <w:tabs>
          <w:tab w:val="right" w:pos="180"/>
        </w:tabs>
        <w:spacing w:after="0" w:line="240" w:lineRule="auto"/>
        <w:jc w:val="both"/>
        <w:rPr>
          <w:rFonts w:cs="Arial"/>
          <w:b/>
          <w:color w:val="595959"/>
        </w:rPr>
      </w:pPr>
      <w:r w:rsidRPr="00F41925">
        <w:rPr>
          <w:rFonts w:cs="Arial"/>
          <w:b/>
          <w:color w:val="595959"/>
        </w:rPr>
        <w:t>NOTE: RANDOMISE CODES 01 TO 04</w:t>
      </w:r>
    </w:p>
    <w:p w14:paraId="717AF87B"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54"/>
        <w:gridCol w:w="2168"/>
      </w:tblGrid>
      <w:tr w:rsidR="00DA7BD2" w:rsidRPr="00614124" w14:paraId="21423EF0"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59B8444"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A2DE8AB"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2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E4391EF"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27ADA6B9"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0575511C"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0" w:type="pct"/>
            <w:tcBorders>
              <w:top w:val="single" w:sz="4" w:space="0" w:color="auto"/>
              <w:left w:val="single" w:sz="4" w:space="0" w:color="auto"/>
              <w:bottom w:val="single" w:sz="4" w:space="0" w:color="auto"/>
              <w:right w:val="single" w:sz="4" w:space="0" w:color="auto"/>
            </w:tcBorders>
            <w:vAlign w:val="center"/>
          </w:tcPr>
          <w:p w14:paraId="00B56370" w14:textId="77777777" w:rsidR="00DA7BD2" w:rsidRPr="00614124" w:rsidRDefault="00DA7BD2" w:rsidP="00B27ABB">
            <w:pPr>
              <w:tabs>
                <w:tab w:val="left" w:pos="567"/>
              </w:tabs>
              <w:spacing w:after="0" w:line="240" w:lineRule="auto"/>
              <w:rPr>
                <w:color w:val="595959"/>
              </w:rPr>
            </w:pPr>
            <w:r w:rsidRPr="00614124">
              <w:rPr>
                <w:color w:val="595959"/>
              </w:rPr>
              <w:t>Being referred to the correct people</w:t>
            </w:r>
          </w:p>
        </w:tc>
        <w:tc>
          <w:tcPr>
            <w:tcW w:w="1205" w:type="pct"/>
            <w:tcBorders>
              <w:top w:val="single" w:sz="4" w:space="0" w:color="auto"/>
              <w:left w:val="single" w:sz="4" w:space="0" w:color="auto"/>
              <w:right w:val="single" w:sz="4" w:space="0" w:color="auto"/>
            </w:tcBorders>
            <w:vAlign w:val="center"/>
            <w:hideMark/>
          </w:tcPr>
          <w:p w14:paraId="49B45F02"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A8</w:t>
            </w:r>
          </w:p>
        </w:tc>
      </w:tr>
      <w:tr w:rsidR="00DA7BD2" w:rsidRPr="00614124" w14:paraId="73B10C13"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4BE1C1BA"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0" w:type="pct"/>
            <w:tcBorders>
              <w:top w:val="single" w:sz="4" w:space="0" w:color="auto"/>
              <w:left w:val="single" w:sz="4" w:space="0" w:color="auto"/>
              <w:bottom w:val="single" w:sz="4" w:space="0" w:color="auto"/>
              <w:right w:val="single" w:sz="4" w:space="0" w:color="auto"/>
            </w:tcBorders>
            <w:vAlign w:val="center"/>
          </w:tcPr>
          <w:p w14:paraId="2ED1D117" w14:textId="77777777" w:rsidR="00DA7BD2" w:rsidRPr="00614124" w:rsidRDefault="00DA7BD2" w:rsidP="00B27ABB">
            <w:pPr>
              <w:tabs>
                <w:tab w:val="left" w:pos="567"/>
              </w:tabs>
              <w:spacing w:after="0" w:line="240" w:lineRule="auto"/>
              <w:rPr>
                <w:color w:val="595959"/>
              </w:rPr>
            </w:pPr>
            <w:r w:rsidRPr="00614124">
              <w:rPr>
                <w:color w:val="595959"/>
              </w:rPr>
              <w:t>Getting assistance with my enquiry</w:t>
            </w:r>
          </w:p>
        </w:tc>
        <w:tc>
          <w:tcPr>
            <w:tcW w:w="1205" w:type="pct"/>
            <w:tcBorders>
              <w:left w:val="single" w:sz="4" w:space="0" w:color="auto"/>
              <w:right w:val="single" w:sz="4" w:space="0" w:color="auto"/>
            </w:tcBorders>
            <w:vAlign w:val="center"/>
            <w:hideMark/>
          </w:tcPr>
          <w:p w14:paraId="424F3500"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A8</w:t>
            </w:r>
          </w:p>
        </w:tc>
      </w:tr>
      <w:tr w:rsidR="00DA7BD2" w:rsidRPr="00614124" w14:paraId="1898676D"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hideMark/>
          </w:tcPr>
          <w:p w14:paraId="6A293541"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0" w:type="pct"/>
            <w:tcBorders>
              <w:top w:val="single" w:sz="4" w:space="0" w:color="auto"/>
              <w:left w:val="single" w:sz="4" w:space="0" w:color="auto"/>
              <w:bottom w:val="single" w:sz="4" w:space="0" w:color="auto"/>
              <w:right w:val="single" w:sz="4" w:space="0" w:color="auto"/>
            </w:tcBorders>
            <w:vAlign w:val="center"/>
          </w:tcPr>
          <w:p w14:paraId="49ECDE4C" w14:textId="77777777" w:rsidR="00DA7BD2" w:rsidRPr="00614124" w:rsidRDefault="00DA7BD2" w:rsidP="00B27ABB">
            <w:pPr>
              <w:tabs>
                <w:tab w:val="left" w:pos="567"/>
              </w:tabs>
              <w:spacing w:after="0" w:line="240" w:lineRule="auto"/>
              <w:rPr>
                <w:color w:val="595959"/>
              </w:rPr>
            </w:pPr>
            <w:r w:rsidRPr="00614124">
              <w:rPr>
                <w:color w:val="595959"/>
              </w:rPr>
              <w:t>Getting appropriate advice</w:t>
            </w:r>
          </w:p>
        </w:tc>
        <w:tc>
          <w:tcPr>
            <w:tcW w:w="1205" w:type="pct"/>
            <w:tcBorders>
              <w:left w:val="single" w:sz="4" w:space="0" w:color="auto"/>
              <w:right w:val="single" w:sz="4" w:space="0" w:color="auto"/>
            </w:tcBorders>
            <w:vAlign w:val="center"/>
            <w:hideMark/>
          </w:tcPr>
          <w:p w14:paraId="1F18E1BA"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A8</w:t>
            </w:r>
          </w:p>
        </w:tc>
      </w:tr>
      <w:tr w:rsidR="00DA7BD2" w:rsidRPr="00614124" w14:paraId="3868F79F"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29C485AF"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0" w:type="pct"/>
            <w:tcBorders>
              <w:top w:val="single" w:sz="4" w:space="0" w:color="auto"/>
              <w:left w:val="single" w:sz="4" w:space="0" w:color="auto"/>
              <w:bottom w:val="single" w:sz="4" w:space="0" w:color="auto"/>
              <w:right w:val="single" w:sz="4" w:space="0" w:color="auto"/>
            </w:tcBorders>
            <w:vAlign w:val="center"/>
          </w:tcPr>
          <w:p w14:paraId="7349502E" w14:textId="77777777" w:rsidR="00DA7BD2" w:rsidRPr="00614124" w:rsidRDefault="00DA7BD2" w:rsidP="00B27ABB">
            <w:pPr>
              <w:tabs>
                <w:tab w:val="left" w:pos="567"/>
              </w:tabs>
              <w:spacing w:after="0" w:line="240" w:lineRule="auto"/>
              <w:rPr>
                <w:color w:val="595959"/>
              </w:rPr>
            </w:pPr>
            <w:r w:rsidRPr="00614124">
              <w:rPr>
                <w:color w:val="595959"/>
              </w:rPr>
              <w:t>Being supported</w:t>
            </w:r>
          </w:p>
        </w:tc>
        <w:tc>
          <w:tcPr>
            <w:tcW w:w="1205" w:type="pct"/>
            <w:tcBorders>
              <w:left w:val="single" w:sz="4" w:space="0" w:color="auto"/>
              <w:right w:val="single" w:sz="4" w:space="0" w:color="auto"/>
            </w:tcBorders>
            <w:vAlign w:val="center"/>
            <w:hideMark/>
          </w:tcPr>
          <w:p w14:paraId="5E95EB19"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A8</w:t>
            </w:r>
          </w:p>
        </w:tc>
      </w:tr>
      <w:tr w:rsidR="00DA7BD2" w:rsidRPr="00614124" w14:paraId="62C34CE4"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DF06AED"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0" w:type="pct"/>
            <w:tcBorders>
              <w:top w:val="single" w:sz="4" w:space="0" w:color="auto"/>
              <w:left w:val="single" w:sz="4" w:space="0" w:color="auto"/>
              <w:bottom w:val="single" w:sz="4" w:space="0" w:color="auto"/>
              <w:right w:val="single" w:sz="4" w:space="0" w:color="auto"/>
            </w:tcBorders>
            <w:vAlign w:val="center"/>
          </w:tcPr>
          <w:p w14:paraId="7B42C99B"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205" w:type="pct"/>
            <w:tcBorders>
              <w:left w:val="single" w:sz="4" w:space="0" w:color="auto"/>
              <w:right w:val="single" w:sz="4" w:space="0" w:color="auto"/>
            </w:tcBorders>
            <w:vAlign w:val="center"/>
            <w:hideMark/>
          </w:tcPr>
          <w:p w14:paraId="4C3D3266"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A8</w:t>
            </w:r>
          </w:p>
        </w:tc>
      </w:tr>
      <w:tr w:rsidR="00DA7BD2" w:rsidRPr="00614124" w14:paraId="5CD91886"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969BEDC"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0" w:type="pct"/>
            <w:tcBorders>
              <w:top w:val="single" w:sz="4" w:space="0" w:color="auto"/>
              <w:left w:val="single" w:sz="4" w:space="0" w:color="auto"/>
              <w:bottom w:val="single" w:sz="4" w:space="0" w:color="auto"/>
              <w:right w:val="single" w:sz="4" w:space="0" w:color="auto"/>
            </w:tcBorders>
            <w:vAlign w:val="center"/>
          </w:tcPr>
          <w:p w14:paraId="68CBFDAC"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205" w:type="pct"/>
            <w:tcBorders>
              <w:left w:val="single" w:sz="4" w:space="0" w:color="auto"/>
              <w:right w:val="single" w:sz="4" w:space="0" w:color="auto"/>
            </w:tcBorders>
            <w:vAlign w:val="center"/>
          </w:tcPr>
          <w:p w14:paraId="74CFA425"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A8</w:t>
            </w:r>
          </w:p>
        </w:tc>
      </w:tr>
    </w:tbl>
    <w:p w14:paraId="0F8EBAE7" w14:textId="77777777" w:rsidR="00DA7BD2" w:rsidRPr="00614124" w:rsidRDefault="00DA7BD2" w:rsidP="00B27ABB">
      <w:pPr>
        <w:tabs>
          <w:tab w:val="right" w:pos="180"/>
        </w:tabs>
        <w:spacing w:after="0" w:line="240" w:lineRule="auto"/>
        <w:rPr>
          <w:color w:val="595959"/>
          <w:lang w:eastAsia="zh-CN"/>
        </w:rPr>
      </w:pPr>
    </w:p>
    <w:p w14:paraId="71A4EACF" w14:textId="77777777" w:rsidR="00DA7BD2" w:rsidRPr="00614124" w:rsidRDefault="00DA7BD2" w:rsidP="00B27ABB">
      <w:pPr>
        <w:tabs>
          <w:tab w:val="right" w:pos="180"/>
        </w:tabs>
        <w:spacing w:after="0" w:line="240" w:lineRule="auto"/>
        <w:rPr>
          <w:color w:val="595959"/>
          <w:lang w:eastAsia="zh-CN"/>
        </w:rPr>
      </w:pPr>
    </w:p>
    <w:p w14:paraId="5ED0FE8F"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UA8. OTHER USEFUL (DO NOT DISPLAY)</w:t>
      </w:r>
    </w:p>
    <w:p w14:paraId="12C29B6E"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UA8. And what else have you found to be useful? Please select all that apply.</w:t>
      </w:r>
    </w:p>
    <w:p w14:paraId="4ED17884" w14:textId="77777777" w:rsidR="00DA7BD2" w:rsidRPr="00F41925" w:rsidRDefault="00DA7BD2" w:rsidP="00B27ABB">
      <w:pPr>
        <w:pStyle w:val="BodyText2"/>
        <w:tabs>
          <w:tab w:val="right" w:pos="180"/>
        </w:tabs>
        <w:spacing w:after="0" w:line="240" w:lineRule="auto"/>
        <w:jc w:val="both"/>
        <w:rPr>
          <w:rFonts w:cs="Arial"/>
          <w:b/>
          <w:color w:val="595959"/>
        </w:rPr>
      </w:pPr>
      <w:r w:rsidRPr="00F41925">
        <w:rPr>
          <w:rFonts w:cs="Arial"/>
          <w:b/>
          <w:color w:val="595959"/>
        </w:rPr>
        <w:t>NOTE: RANDOMISE CODES 01 TO 04</w:t>
      </w:r>
    </w:p>
    <w:p w14:paraId="55094A93"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54"/>
        <w:gridCol w:w="2168"/>
      </w:tblGrid>
      <w:tr w:rsidR="00DA7BD2" w:rsidRPr="00614124" w14:paraId="36B99D16"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07ED573"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CCF73C4"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ALL THAT APPLY</w:t>
            </w:r>
          </w:p>
        </w:tc>
        <w:tc>
          <w:tcPr>
            <w:tcW w:w="12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D9921FC"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2F7777CF"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09CC14FC"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0" w:type="pct"/>
            <w:tcBorders>
              <w:top w:val="single" w:sz="4" w:space="0" w:color="auto"/>
              <w:left w:val="single" w:sz="4" w:space="0" w:color="auto"/>
              <w:bottom w:val="single" w:sz="4" w:space="0" w:color="auto"/>
              <w:right w:val="single" w:sz="4" w:space="0" w:color="auto"/>
            </w:tcBorders>
            <w:vAlign w:val="center"/>
          </w:tcPr>
          <w:p w14:paraId="754DBFAA" w14:textId="77777777" w:rsidR="00DA7BD2" w:rsidRPr="00614124" w:rsidRDefault="00DA7BD2" w:rsidP="00B27ABB">
            <w:pPr>
              <w:tabs>
                <w:tab w:val="left" w:pos="567"/>
              </w:tabs>
              <w:spacing w:after="0" w:line="240" w:lineRule="auto"/>
              <w:rPr>
                <w:color w:val="595959"/>
              </w:rPr>
            </w:pPr>
            <w:r w:rsidRPr="00614124">
              <w:rPr>
                <w:color w:val="595959"/>
              </w:rPr>
              <w:t>Being referred to the correct people</w:t>
            </w:r>
          </w:p>
        </w:tc>
        <w:tc>
          <w:tcPr>
            <w:tcW w:w="1205" w:type="pct"/>
            <w:tcBorders>
              <w:top w:val="single" w:sz="4" w:space="0" w:color="auto"/>
              <w:left w:val="single" w:sz="4" w:space="0" w:color="auto"/>
              <w:right w:val="single" w:sz="4" w:space="0" w:color="auto"/>
            </w:tcBorders>
            <w:vAlign w:val="center"/>
            <w:hideMark/>
          </w:tcPr>
          <w:p w14:paraId="42BEDED5"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UA9</w:t>
            </w:r>
          </w:p>
        </w:tc>
      </w:tr>
      <w:tr w:rsidR="00DA7BD2" w:rsidRPr="00614124" w14:paraId="0983B569"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153BFF4B"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0" w:type="pct"/>
            <w:tcBorders>
              <w:top w:val="single" w:sz="4" w:space="0" w:color="auto"/>
              <w:left w:val="single" w:sz="4" w:space="0" w:color="auto"/>
              <w:bottom w:val="single" w:sz="4" w:space="0" w:color="auto"/>
              <w:right w:val="single" w:sz="4" w:space="0" w:color="auto"/>
            </w:tcBorders>
            <w:vAlign w:val="center"/>
          </w:tcPr>
          <w:p w14:paraId="39BD917A" w14:textId="77777777" w:rsidR="00DA7BD2" w:rsidRPr="00614124" w:rsidRDefault="00DA7BD2" w:rsidP="00B27ABB">
            <w:pPr>
              <w:tabs>
                <w:tab w:val="left" w:pos="567"/>
              </w:tabs>
              <w:spacing w:after="0" w:line="240" w:lineRule="auto"/>
              <w:rPr>
                <w:color w:val="595959"/>
              </w:rPr>
            </w:pPr>
            <w:r w:rsidRPr="00614124">
              <w:rPr>
                <w:color w:val="595959"/>
              </w:rPr>
              <w:t>Getting assistance with my enquiry</w:t>
            </w:r>
          </w:p>
        </w:tc>
        <w:tc>
          <w:tcPr>
            <w:tcW w:w="1205" w:type="pct"/>
            <w:tcBorders>
              <w:left w:val="single" w:sz="4" w:space="0" w:color="auto"/>
              <w:right w:val="single" w:sz="4" w:space="0" w:color="auto"/>
            </w:tcBorders>
            <w:hideMark/>
          </w:tcPr>
          <w:p w14:paraId="3882B5C2"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UA9</w:t>
            </w:r>
          </w:p>
        </w:tc>
      </w:tr>
      <w:tr w:rsidR="00DA7BD2" w:rsidRPr="00614124" w14:paraId="160B40AE"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hideMark/>
          </w:tcPr>
          <w:p w14:paraId="1CD34022"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0" w:type="pct"/>
            <w:tcBorders>
              <w:top w:val="single" w:sz="4" w:space="0" w:color="auto"/>
              <w:left w:val="single" w:sz="4" w:space="0" w:color="auto"/>
              <w:bottom w:val="single" w:sz="4" w:space="0" w:color="auto"/>
              <w:right w:val="single" w:sz="4" w:space="0" w:color="auto"/>
            </w:tcBorders>
            <w:vAlign w:val="center"/>
          </w:tcPr>
          <w:p w14:paraId="6F501AA9" w14:textId="77777777" w:rsidR="00DA7BD2" w:rsidRPr="00614124" w:rsidRDefault="00DA7BD2" w:rsidP="00B27ABB">
            <w:pPr>
              <w:tabs>
                <w:tab w:val="left" w:pos="567"/>
              </w:tabs>
              <w:spacing w:after="0" w:line="240" w:lineRule="auto"/>
              <w:rPr>
                <w:color w:val="595959"/>
              </w:rPr>
            </w:pPr>
            <w:r w:rsidRPr="00614124">
              <w:rPr>
                <w:color w:val="595959"/>
              </w:rPr>
              <w:t>Getting appropriate advice</w:t>
            </w:r>
          </w:p>
        </w:tc>
        <w:tc>
          <w:tcPr>
            <w:tcW w:w="1205" w:type="pct"/>
            <w:tcBorders>
              <w:left w:val="single" w:sz="4" w:space="0" w:color="auto"/>
              <w:right w:val="single" w:sz="4" w:space="0" w:color="auto"/>
            </w:tcBorders>
            <w:hideMark/>
          </w:tcPr>
          <w:p w14:paraId="6F1BBC14"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UA9</w:t>
            </w:r>
          </w:p>
        </w:tc>
      </w:tr>
      <w:tr w:rsidR="00DA7BD2" w:rsidRPr="00614124" w14:paraId="5EBD5EBB"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48BD1EF7"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0" w:type="pct"/>
            <w:tcBorders>
              <w:top w:val="single" w:sz="4" w:space="0" w:color="auto"/>
              <w:left w:val="single" w:sz="4" w:space="0" w:color="auto"/>
              <w:bottom w:val="single" w:sz="4" w:space="0" w:color="auto"/>
              <w:right w:val="single" w:sz="4" w:space="0" w:color="auto"/>
            </w:tcBorders>
            <w:vAlign w:val="center"/>
          </w:tcPr>
          <w:p w14:paraId="1A59B5B6" w14:textId="77777777" w:rsidR="00DA7BD2" w:rsidRPr="00614124" w:rsidRDefault="00DA7BD2" w:rsidP="00B27ABB">
            <w:pPr>
              <w:tabs>
                <w:tab w:val="left" w:pos="567"/>
              </w:tabs>
              <w:spacing w:after="0" w:line="240" w:lineRule="auto"/>
              <w:rPr>
                <w:color w:val="595959"/>
              </w:rPr>
            </w:pPr>
            <w:r w:rsidRPr="00614124">
              <w:rPr>
                <w:color w:val="595959"/>
              </w:rPr>
              <w:t>Being supported</w:t>
            </w:r>
          </w:p>
        </w:tc>
        <w:tc>
          <w:tcPr>
            <w:tcW w:w="1205" w:type="pct"/>
            <w:tcBorders>
              <w:left w:val="single" w:sz="4" w:space="0" w:color="auto"/>
              <w:right w:val="single" w:sz="4" w:space="0" w:color="auto"/>
            </w:tcBorders>
            <w:hideMark/>
          </w:tcPr>
          <w:p w14:paraId="7E9CC1A2"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UA9</w:t>
            </w:r>
          </w:p>
        </w:tc>
      </w:tr>
      <w:tr w:rsidR="00DA7BD2" w:rsidRPr="00614124" w14:paraId="2E58E4EE"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1E827F1"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0" w:type="pct"/>
            <w:tcBorders>
              <w:top w:val="single" w:sz="4" w:space="0" w:color="auto"/>
              <w:left w:val="single" w:sz="4" w:space="0" w:color="auto"/>
              <w:bottom w:val="single" w:sz="4" w:space="0" w:color="auto"/>
              <w:right w:val="single" w:sz="4" w:space="0" w:color="auto"/>
            </w:tcBorders>
            <w:vAlign w:val="center"/>
          </w:tcPr>
          <w:p w14:paraId="625113A1" w14:textId="77777777" w:rsidR="00DA7BD2" w:rsidRPr="00614124" w:rsidRDefault="00DA7BD2" w:rsidP="00B27ABB">
            <w:pPr>
              <w:tabs>
                <w:tab w:val="left" w:pos="567"/>
              </w:tabs>
              <w:spacing w:after="0" w:line="240" w:lineRule="auto"/>
              <w:rPr>
                <w:color w:val="595959"/>
              </w:rPr>
            </w:pPr>
            <w:r w:rsidRPr="00614124">
              <w:rPr>
                <w:color w:val="595959"/>
              </w:rPr>
              <w:t>Nothing else</w:t>
            </w:r>
          </w:p>
        </w:tc>
        <w:tc>
          <w:tcPr>
            <w:tcW w:w="1205" w:type="pct"/>
            <w:tcBorders>
              <w:left w:val="single" w:sz="4" w:space="0" w:color="auto"/>
              <w:right w:val="single" w:sz="4" w:space="0" w:color="auto"/>
            </w:tcBorders>
            <w:vAlign w:val="center"/>
          </w:tcPr>
          <w:p w14:paraId="5B6AE17A" w14:textId="77777777" w:rsidR="00DA7BD2" w:rsidRPr="00614124" w:rsidRDefault="00DA7BD2" w:rsidP="00B27ABB">
            <w:pPr>
              <w:spacing w:after="0" w:line="240" w:lineRule="auto"/>
              <w:jc w:val="center"/>
              <w:rPr>
                <w:color w:val="595959"/>
              </w:rPr>
            </w:pPr>
            <w:r w:rsidRPr="00614124">
              <w:rPr>
                <w:color w:val="595959"/>
              </w:rPr>
              <w:sym w:font="Wingdings" w:char="F0E8"/>
            </w:r>
            <w:r w:rsidRPr="00614124">
              <w:rPr>
                <w:color w:val="595959"/>
              </w:rPr>
              <w:t xml:space="preserve"> CONTINUE TO UA9</w:t>
            </w:r>
          </w:p>
        </w:tc>
      </w:tr>
      <w:tr w:rsidR="00DA7BD2" w:rsidRPr="00614124" w14:paraId="08ACC596"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3534F9C"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0" w:type="pct"/>
            <w:tcBorders>
              <w:top w:val="single" w:sz="4" w:space="0" w:color="auto"/>
              <w:left w:val="single" w:sz="4" w:space="0" w:color="auto"/>
              <w:bottom w:val="single" w:sz="4" w:space="0" w:color="auto"/>
              <w:right w:val="single" w:sz="4" w:space="0" w:color="auto"/>
            </w:tcBorders>
            <w:vAlign w:val="center"/>
          </w:tcPr>
          <w:p w14:paraId="4E21E2A5"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205" w:type="pct"/>
            <w:tcBorders>
              <w:left w:val="single" w:sz="4" w:space="0" w:color="auto"/>
              <w:right w:val="single" w:sz="4" w:space="0" w:color="auto"/>
            </w:tcBorders>
            <w:hideMark/>
          </w:tcPr>
          <w:p w14:paraId="0500BF05"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UA9</w:t>
            </w:r>
          </w:p>
        </w:tc>
      </w:tr>
      <w:tr w:rsidR="00DA7BD2" w:rsidRPr="00614124" w14:paraId="706BD3A4"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724C9C1"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0" w:type="pct"/>
            <w:tcBorders>
              <w:top w:val="single" w:sz="4" w:space="0" w:color="auto"/>
              <w:left w:val="single" w:sz="4" w:space="0" w:color="auto"/>
              <w:bottom w:val="single" w:sz="4" w:space="0" w:color="auto"/>
              <w:right w:val="single" w:sz="4" w:space="0" w:color="auto"/>
            </w:tcBorders>
            <w:vAlign w:val="center"/>
          </w:tcPr>
          <w:p w14:paraId="095CEF25"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205" w:type="pct"/>
            <w:tcBorders>
              <w:left w:val="single" w:sz="4" w:space="0" w:color="auto"/>
              <w:right w:val="single" w:sz="4" w:space="0" w:color="auto"/>
            </w:tcBorders>
          </w:tcPr>
          <w:p w14:paraId="4D4F25D9"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UA9</w:t>
            </w:r>
          </w:p>
        </w:tc>
      </w:tr>
    </w:tbl>
    <w:p w14:paraId="73A3244D" w14:textId="77777777" w:rsidR="00DA7BD2" w:rsidRPr="00614124" w:rsidRDefault="00DA7BD2" w:rsidP="00B27ABB">
      <w:pPr>
        <w:tabs>
          <w:tab w:val="right" w:pos="180"/>
        </w:tabs>
        <w:spacing w:after="0" w:line="240" w:lineRule="auto"/>
        <w:rPr>
          <w:color w:val="595959"/>
          <w:lang w:eastAsia="zh-CN"/>
        </w:rPr>
      </w:pPr>
    </w:p>
    <w:p w14:paraId="54B48333" w14:textId="77777777" w:rsidR="00DA7BD2" w:rsidRPr="00614124" w:rsidRDefault="00DA7BD2" w:rsidP="00B27ABB">
      <w:pPr>
        <w:tabs>
          <w:tab w:val="right" w:pos="180"/>
        </w:tabs>
        <w:spacing w:after="0" w:line="240" w:lineRule="auto"/>
        <w:rPr>
          <w:color w:val="595959"/>
          <w:lang w:eastAsia="zh-CN"/>
        </w:rPr>
      </w:pPr>
    </w:p>
    <w:p w14:paraId="2C1A24A7"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UA9. RECOMMENDATION (DO NOT DISPLAY)</w:t>
      </w:r>
    </w:p>
    <w:p w14:paraId="01FCEE71"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UA9. How likely are you to recommend to friends, family or colleagues that they access the</w:t>
      </w:r>
      <w:r w:rsidRPr="00614124">
        <w:rPr>
          <w:b/>
          <w:color w:val="595959"/>
        </w:rPr>
        <w:t xml:space="preserve"> </w:t>
      </w:r>
      <w:r w:rsidRPr="00614124">
        <w:rPr>
          <w:color w:val="595959"/>
        </w:rPr>
        <w:t>Information and Advice Service</w:t>
      </w:r>
      <w:r w:rsidRPr="00614124">
        <w:rPr>
          <w:color w:val="595959"/>
          <w:lang w:eastAsia="zh-CN"/>
        </w:rPr>
        <w:t>? Please use a scale of 0 to 10, where 0 is ‘Extremely unlikely’ and 10 is ‘Extremely likely’.</w:t>
      </w:r>
    </w:p>
    <w:p w14:paraId="5F541B5F"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328"/>
        <w:gridCol w:w="328"/>
        <w:gridCol w:w="328"/>
        <w:gridCol w:w="328"/>
        <w:gridCol w:w="328"/>
        <w:gridCol w:w="328"/>
        <w:gridCol w:w="328"/>
        <w:gridCol w:w="328"/>
        <w:gridCol w:w="328"/>
        <w:gridCol w:w="1173"/>
        <w:gridCol w:w="745"/>
        <w:gridCol w:w="2973"/>
      </w:tblGrid>
      <w:tr w:rsidR="00DA7BD2" w:rsidRPr="00614124" w14:paraId="7D7CF37F" w14:textId="77777777" w:rsidTr="00DA7BD2">
        <w:trPr>
          <w:jc w:val="center"/>
        </w:trPr>
        <w:tc>
          <w:tcPr>
            <w:tcW w:w="556" w:type="pct"/>
            <w:shd w:val="clear" w:color="auto" w:fill="D9D9D9"/>
          </w:tcPr>
          <w:p w14:paraId="38AAFFCE"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Extremely unlikely</w:t>
            </w:r>
          </w:p>
        </w:tc>
        <w:tc>
          <w:tcPr>
            <w:tcW w:w="186" w:type="pct"/>
            <w:shd w:val="clear" w:color="auto" w:fill="D9D9D9"/>
          </w:tcPr>
          <w:p w14:paraId="132448B9" w14:textId="77777777" w:rsidR="00DA7BD2" w:rsidRPr="00614124" w:rsidRDefault="00DA7BD2" w:rsidP="00B27ABB">
            <w:pPr>
              <w:pStyle w:val="Tabletext0"/>
              <w:tabs>
                <w:tab w:val="left" w:pos="8080"/>
              </w:tabs>
              <w:spacing w:after="0"/>
              <w:jc w:val="center"/>
              <w:rPr>
                <w:rFonts w:ascii="Arial" w:hAnsi="Arial"/>
                <w:b/>
                <w:color w:val="595959"/>
              </w:rPr>
            </w:pPr>
          </w:p>
        </w:tc>
        <w:tc>
          <w:tcPr>
            <w:tcW w:w="186" w:type="pct"/>
            <w:shd w:val="clear" w:color="auto" w:fill="D9D9D9"/>
          </w:tcPr>
          <w:p w14:paraId="72068E3C" w14:textId="77777777" w:rsidR="00DA7BD2" w:rsidRPr="00614124" w:rsidRDefault="00DA7BD2" w:rsidP="00B27ABB">
            <w:pPr>
              <w:pStyle w:val="Tabletext0"/>
              <w:tabs>
                <w:tab w:val="left" w:pos="8080"/>
              </w:tabs>
              <w:spacing w:after="0"/>
              <w:jc w:val="center"/>
              <w:rPr>
                <w:rFonts w:ascii="Arial" w:hAnsi="Arial"/>
                <w:b/>
                <w:color w:val="595959"/>
              </w:rPr>
            </w:pPr>
          </w:p>
        </w:tc>
        <w:tc>
          <w:tcPr>
            <w:tcW w:w="186" w:type="pct"/>
            <w:shd w:val="clear" w:color="auto" w:fill="D9D9D9"/>
          </w:tcPr>
          <w:p w14:paraId="008B9A5F"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06ADEAAF"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5910E995"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78DDCC55"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6FF4E13F"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20721E35"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54FD9585" w14:textId="77777777" w:rsidR="00DA7BD2" w:rsidRPr="00614124" w:rsidRDefault="00DA7BD2" w:rsidP="00B27ABB">
            <w:pPr>
              <w:pStyle w:val="Tabletext0"/>
              <w:tabs>
                <w:tab w:val="left" w:pos="8080"/>
              </w:tabs>
              <w:spacing w:after="0"/>
              <w:jc w:val="center"/>
              <w:rPr>
                <w:rFonts w:ascii="Arial" w:hAnsi="Arial"/>
                <w:b/>
                <w:color w:val="595959"/>
              </w:rPr>
            </w:pPr>
          </w:p>
        </w:tc>
        <w:tc>
          <w:tcPr>
            <w:tcW w:w="555" w:type="pct"/>
            <w:shd w:val="clear" w:color="auto" w:fill="D9D9D9"/>
          </w:tcPr>
          <w:p w14:paraId="1F5DE6FC"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Extremely likely</w:t>
            </w:r>
          </w:p>
        </w:tc>
        <w:tc>
          <w:tcPr>
            <w:tcW w:w="555" w:type="pct"/>
            <w:shd w:val="clear" w:color="auto" w:fill="D9D9D9"/>
          </w:tcPr>
          <w:p w14:paraId="707318F3"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Don’t know</w:t>
            </w:r>
          </w:p>
        </w:tc>
        <w:tc>
          <w:tcPr>
            <w:tcW w:w="1668" w:type="pct"/>
            <w:shd w:val="clear" w:color="auto" w:fill="D9D9D9"/>
          </w:tcPr>
          <w:p w14:paraId="0A912674"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I do not wish to answer this question</w:t>
            </w:r>
          </w:p>
        </w:tc>
      </w:tr>
      <w:tr w:rsidR="00DA7BD2" w:rsidRPr="00614124" w14:paraId="4F54D692" w14:textId="77777777" w:rsidTr="00DA7BD2">
        <w:trPr>
          <w:jc w:val="center"/>
        </w:trPr>
        <w:tc>
          <w:tcPr>
            <w:tcW w:w="556" w:type="pct"/>
            <w:shd w:val="clear" w:color="auto" w:fill="auto"/>
            <w:vAlign w:val="center"/>
          </w:tcPr>
          <w:p w14:paraId="3D965AA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6" w:type="pct"/>
            <w:shd w:val="clear" w:color="auto" w:fill="auto"/>
            <w:vAlign w:val="center"/>
          </w:tcPr>
          <w:p w14:paraId="4C209AE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6" w:type="pct"/>
            <w:shd w:val="clear" w:color="auto" w:fill="auto"/>
            <w:vAlign w:val="center"/>
          </w:tcPr>
          <w:p w14:paraId="19E3486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6" w:type="pct"/>
            <w:shd w:val="clear" w:color="auto" w:fill="auto"/>
            <w:vAlign w:val="center"/>
          </w:tcPr>
          <w:p w14:paraId="3F5DE2B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5" w:type="pct"/>
            <w:shd w:val="clear" w:color="auto" w:fill="auto"/>
            <w:vAlign w:val="center"/>
          </w:tcPr>
          <w:p w14:paraId="0FCEBED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5" w:type="pct"/>
            <w:shd w:val="clear" w:color="auto" w:fill="auto"/>
            <w:vAlign w:val="center"/>
          </w:tcPr>
          <w:p w14:paraId="097C722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5" w:type="pct"/>
            <w:shd w:val="clear" w:color="auto" w:fill="auto"/>
            <w:vAlign w:val="center"/>
          </w:tcPr>
          <w:p w14:paraId="063454E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5" w:type="pct"/>
            <w:shd w:val="clear" w:color="auto" w:fill="auto"/>
            <w:vAlign w:val="center"/>
          </w:tcPr>
          <w:p w14:paraId="20A9083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5" w:type="pct"/>
            <w:shd w:val="clear" w:color="auto" w:fill="auto"/>
            <w:vAlign w:val="center"/>
          </w:tcPr>
          <w:p w14:paraId="0FADF77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5" w:type="pct"/>
            <w:shd w:val="clear" w:color="auto" w:fill="auto"/>
            <w:vAlign w:val="center"/>
          </w:tcPr>
          <w:p w14:paraId="1FFB218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555" w:type="pct"/>
            <w:shd w:val="clear" w:color="auto" w:fill="auto"/>
            <w:vAlign w:val="center"/>
          </w:tcPr>
          <w:p w14:paraId="0042836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555" w:type="pct"/>
          </w:tcPr>
          <w:p w14:paraId="12B7B8D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668" w:type="pct"/>
          </w:tcPr>
          <w:p w14:paraId="2D3B19A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04B89175" w14:textId="77777777" w:rsidR="00DA7BD2" w:rsidRPr="00614124" w:rsidRDefault="00DA7BD2" w:rsidP="00B27ABB">
      <w:pPr>
        <w:tabs>
          <w:tab w:val="right" w:pos="180"/>
        </w:tabs>
        <w:spacing w:after="0" w:line="240" w:lineRule="auto"/>
        <w:rPr>
          <w:color w:val="595959"/>
          <w:lang w:eastAsia="zh-CN"/>
        </w:rPr>
      </w:pPr>
    </w:p>
    <w:p w14:paraId="37B0F6FE" w14:textId="77777777" w:rsidR="00DA7BD2" w:rsidRPr="00614124" w:rsidRDefault="00DA7BD2" w:rsidP="00B27ABB">
      <w:pPr>
        <w:tabs>
          <w:tab w:val="right" w:pos="180"/>
        </w:tabs>
        <w:spacing w:after="0" w:line="240" w:lineRule="auto"/>
        <w:rPr>
          <w:color w:val="595959"/>
          <w:lang w:eastAsia="zh-CN"/>
        </w:rPr>
      </w:pPr>
    </w:p>
    <w:p w14:paraId="1B003EAD" w14:textId="77777777" w:rsidR="00DA7BD2" w:rsidRPr="00F41925" w:rsidRDefault="00DA7BD2" w:rsidP="00B27ABB">
      <w:pPr>
        <w:pStyle w:val="BodyText2"/>
        <w:tabs>
          <w:tab w:val="right" w:pos="180"/>
        </w:tabs>
        <w:spacing w:after="0" w:line="240" w:lineRule="auto"/>
        <w:rPr>
          <w:rFonts w:cs="Arial"/>
          <w:color w:val="595959"/>
        </w:rPr>
      </w:pPr>
      <w:r w:rsidRPr="00F41925">
        <w:rPr>
          <w:rFonts w:cs="Arial"/>
          <w:color w:val="595959"/>
        </w:rPr>
        <w:t>UA10. SUGGESTIONS FOR IMPROVEMENTS (DO NOT DISPLAY)</w:t>
      </w:r>
    </w:p>
    <w:p w14:paraId="73712280" w14:textId="77777777" w:rsidR="00DA7BD2" w:rsidRPr="00F41925" w:rsidRDefault="00DA7BD2" w:rsidP="00B27ABB">
      <w:pPr>
        <w:pStyle w:val="BodyText2"/>
        <w:tabs>
          <w:tab w:val="right" w:pos="180"/>
        </w:tabs>
        <w:spacing w:after="0" w:line="240" w:lineRule="auto"/>
        <w:rPr>
          <w:rFonts w:cs="Arial"/>
          <w:color w:val="595959"/>
        </w:rPr>
      </w:pPr>
      <w:r w:rsidRPr="00F41925">
        <w:rPr>
          <w:rFonts w:cs="Arial"/>
          <w:color w:val="595959"/>
        </w:rPr>
        <w:t>UA10. What suggestions would you make in order to improve the Information and Advice Service?</w:t>
      </w:r>
    </w:p>
    <w:p w14:paraId="5645766B" w14:textId="77777777" w:rsidR="00DA7BD2" w:rsidRPr="00614124"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4F8BB8C0" w14:textId="77777777" w:rsidTr="00DA7BD2">
        <w:trPr>
          <w:jc w:val="center"/>
        </w:trPr>
        <w:tc>
          <w:tcPr>
            <w:tcW w:w="5000" w:type="pct"/>
            <w:shd w:val="clear" w:color="auto" w:fill="auto"/>
          </w:tcPr>
          <w:p w14:paraId="41DCD2B1" w14:textId="77777777" w:rsidR="00DA7BD2" w:rsidRPr="00614124" w:rsidRDefault="00DA7BD2" w:rsidP="00B27ABB">
            <w:pPr>
              <w:tabs>
                <w:tab w:val="right" w:pos="180"/>
              </w:tabs>
              <w:spacing w:after="0" w:line="240" w:lineRule="auto"/>
              <w:rPr>
                <w:color w:val="595959"/>
              </w:rPr>
            </w:pPr>
            <w:r w:rsidRPr="00614124">
              <w:rPr>
                <w:color w:val="595959"/>
              </w:rPr>
              <w:t>OPEN ENDED TEXT</w:t>
            </w:r>
          </w:p>
        </w:tc>
      </w:tr>
    </w:tbl>
    <w:p w14:paraId="3E3B7F88" w14:textId="77777777" w:rsidR="00DA7BD2" w:rsidRPr="00614124" w:rsidRDefault="00DA7BD2" w:rsidP="00B27ABB">
      <w:pPr>
        <w:tabs>
          <w:tab w:val="right" w:pos="180"/>
        </w:tabs>
        <w:spacing w:after="0" w:line="240" w:lineRule="auto"/>
      </w:pPr>
    </w:p>
    <w:p w14:paraId="0B985FD3" w14:textId="77777777" w:rsidR="00DA7BD2" w:rsidRPr="00614124" w:rsidRDefault="00DA7BD2" w:rsidP="00B27ABB">
      <w:pPr>
        <w:spacing w:after="0" w:line="240" w:lineRule="auto"/>
        <w:rPr>
          <w:b/>
          <w:color w:val="595959"/>
        </w:rPr>
      </w:pPr>
    </w:p>
    <w:p w14:paraId="6FA0C5D7" w14:textId="77777777" w:rsidR="00DA7BD2" w:rsidRPr="00614124" w:rsidRDefault="00DA7BD2" w:rsidP="00B27ABB">
      <w:pPr>
        <w:spacing w:after="0" w:line="240" w:lineRule="auto"/>
        <w:rPr>
          <w:b/>
          <w:color w:val="595959"/>
        </w:rPr>
      </w:pPr>
      <w:r w:rsidRPr="00614124">
        <w:rPr>
          <w:b/>
          <w:color w:val="595959"/>
          <w:sz w:val="24"/>
          <w:szCs w:val="24"/>
        </w:rPr>
        <w:br w:type="page"/>
      </w:r>
      <w:r w:rsidRPr="00614124">
        <w:rPr>
          <w:b/>
          <w:color w:val="595959"/>
        </w:rPr>
        <w:lastRenderedPageBreak/>
        <w:t>NATIONAL DISABILITY ABUSE AND NEGLECT HOTLINE</w:t>
      </w:r>
    </w:p>
    <w:p w14:paraId="05D2BF0C" w14:textId="77777777" w:rsidR="00DA7BD2" w:rsidRPr="00614124" w:rsidRDefault="00DA7BD2" w:rsidP="00B27ABB">
      <w:pPr>
        <w:spacing w:after="0" w:line="240" w:lineRule="auto"/>
        <w:rPr>
          <w:b/>
          <w:color w:val="595959"/>
          <w:sz w:val="24"/>
          <w:szCs w:val="24"/>
        </w:rPr>
      </w:pPr>
    </w:p>
    <w:p w14:paraId="00F7DF3E"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You mentioned that you have accessed the National Disability Abuse and Neglect Hotline (the Hotline) in the last 2 years, so we would like you to now answer some questions about your experience with the Hotline.</w:t>
      </w:r>
    </w:p>
    <w:p w14:paraId="403C039F" w14:textId="77777777" w:rsidR="00DA7BD2" w:rsidRPr="00614124" w:rsidRDefault="00DA7BD2" w:rsidP="00B27ABB">
      <w:pPr>
        <w:tabs>
          <w:tab w:val="right" w:pos="180"/>
        </w:tabs>
        <w:spacing w:after="0" w:line="240" w:lineRule="auto"/>
        <w:rPr>
          <w:color w:val="595959"/>
          <w:lang w:eastAsia="zh-CN"/>
        </w:rPr>
      </w:pPr>
    </w:p>
    <w:p w14:paraId="5963CA25" w14:textId="77777777" w:rsidR="00DA7BD2" w:rsidRPr="00F41925" w:rsidRDefault="00DA7BD2" w:rsidP="00B27ABB">
      <w:pPr>
        <w:pStyle w:val="BodyText2"/>
        <w:tabs>
          <w:tab w:val="right" w:pos="180"/>
        </w:tabs>
        <w:spacing w:after="0" w:line="240" w:lineRule="auto"/>
        <w:jc w:val="both"/>
        <w:rPr>
          <w:rFonts w:cs="Arial"/>
          <w:b/>
          <w:color w:val="595959"/>
        </w:rPr>
      </w:pPr>
      <w:r w:rsidRPr="00F41925">
        <w:rPr>
          <w:rFonts w:cs="Arial"/>
          <w:b/>
          <w:color w:val="595959"/>
        </w:rPr>
        <w:t>ACCESSING THE HOTLINE (DO NOT DISPLAY)</w:t>
      </w:r>
    </w:p>
    <w:p w14:paraId="644EDB82" w14:textId="77777777" w:rsidR="00DA7BD2" w:rsidRPr="00614124" w:rsidRDefault="00DA7BD2" w:rsidP="00B27ABB">
      <w:pPr>
        <w:tabs>
          <w:tab w:val="right" w:pos="180"/>
        </w:tabs>
        <w:spacing w:after="0" w:line="240" w:lineRule="auto"/>
        <w:rPr>
          <w:color w:val="595959"/>
          <w:lang w:eastAsia="zh-CN"/>
        </w:rPr>
      </w:pPr>
    </w:p>
    <w:p w14:paraId="404803E9"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UH1. ACCESSING THE HOTLINE (DO NOT DISPLAY)</w:t>
      </w:r>
    </w:p>
    <w:p w14:paraId="25CADAE3"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UH1. Roughly how many times have you accessed the Hotline in the last 2 years?</w:t>
      </w:r>
    </w:p>
    <w:p w14:paraId="723BF6C0" w14:textId="77777777" w:rsidR="00DA7BD2" w:rsidRPr="00614124"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2B6DE37A" w14:textId="77777777" w:rsidTr="00DA7BD2">
        <w:trPr>
          <w:jc w:val="center"/>
        </w:trPr>
        <w:tc>
          <w:tcPr>
            <w:tcW w:w="5000" w:type="pct"/>
            <w:shd w:val="clear" w:color="auto" w:fill="auto"/>
          </w:tcPr>
          <w:p w14:paraId="01761E1D" w14:textId="77777777" w:rsidR="00DA7BD2" w:rsidRPr="00614124" w:rsidRDefault="00DA7BD2" w:rsidP="00B27ABB">
            <w:pPr>
              <w:tabs>
                <w:tab w:val="right" w:pos="180"/>
              </w:tabs>
              <w:spacing w:after="0" w:line="240" w:lineRule="auto"/>
              <w:rPr>
                <w:color w:val="595959"/>
              </w:rPr>
            </w:pPr>
            <w:r w:rsidRPr="00614124">
              <w:rPr>
                <w:color w:val="595959"/>
              </w:rPr>
              <w:t>ANSWER AS A WHOLE NUMBER ONLY</w:t>
            </w:r>
          </w:p>
        </w:tc>
      </w:tr>
    </w:tbl>
    <w:p w14:paraId="31BC87DA" w14:textId="77777777" w:rsidR="00DA7BD2" w:rsidRPr="00614124" w:rsidRDefault="00DA7BD2" w:rsidP="00B27ABB">
      <w:pPr>
        <w:tabs>
          <w:tab w:val="right" w:pos="180"/>
        </w:tabs>
        <w:spacing w:after="0" w:line="240" w:lineRule="auto"/>
        <w:rPr>
          <w:color w:val="595959"/>
          <w:lang w:eastAsia="zh-CN"/>
        </w:rPr>
      </w:pPr>
    </w:p>
    <w:p w14:paraId="28B494F2" w14:textId="77777777" w:rsidR="00DA7BD2" w:rsidRPr="00614124" w:rsidRDefault="00DA7BD2" w:rsidP="00B27ABB">
      <w:pPr>
        <w:tabs>
          <w:tab w:val="right" w:pos="180"/>
        </w:tabs>
        <w:spacing w:after="0" w:line="240" w:lineRule="auto"/>
        <w:rPr>
          <w:color w:val="595959"/>
          <w:lang w:eastAsia="zh-CN"/>
        </w:rPr>
      </w:pPr>
    </w:p>
    <w:p w14:paraId="32C2C279"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UH2. EASE OF USE (DO NOT DISPLAY)</w:t>
      </w:r>
    </w:p>
    <w:p w14:paraId="74AB60C7"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UH2. Overall, how easy or difficult was it to use the Hotline in the last 2 years? Please answer on a scale of 0 to 10, where 0 is ‘Very difficult’ and 10 is ‘Very easy’.</w:t>
      </w:r>
    </w:p>
    <w:p w14:paraId="6DAC990E"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334"/>
        <w:gridCol w:w="334"/>
        <w:gridCol w:w="334"/>
        <w:gridCol w:w="334"/>
        <w:gridCol w:w="334"/>
        <w:gridCol w:w="334"/>
        <w:gridCol w:w="334"/>
        <w:gridCol w:w="334"/>
        <w:gridCol w:w="334"/>
        <w:gridCol w:w="1001"/>
        <w:gridCol w:w="1001"/>
        <w:gridCol w:w="3008"/>
      </w:tblGrid>
      <w:tr w:rsidR="00DA7BD2" w:rsidRPr="00614124" w14:paraId="54C14253" w14:textId="77777777" w:rsidTr="00DA7BD2">
        <w:trPr>
          <w:jc w:val="center"/>
        </w:trPr>
        <w:tc>
          <w:tcPr>
            <w:tcW w:w="555" w:type="pct"/>
            <w:shd w:val="clear" w:color="auto" w:fill="D9D9D9"/>
          </w:tcPr>
          <w:p w14:paraId="11789FC1"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Very difficult</w:t>
            </w:r>
          </w:p>
        </w:tc>
        <w:tc>
          <w:tcPr>
            <w:tcW w:w="185" w:type="pct"/>
            <w:shd w:val="clear" w:color="auto" w:fill="D9D9D9"/>
          </w:tcPr>
          <w:p w14:paraId="5B9577B8"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101EA810"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0322159A"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4DA379BB"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1381CB0A" w14:textId="77777777" w:rsidR="00DA7BD2" w:rsidRPr="00614124" w:rsidRDefault="00DA7BD2" w:rsidP="00B27ABB">
            <w:pPr>
              <w:pStyle w:val="Tabletext0"/>
              <w:tabs>
                <w:tab w:val="left" w:pos="8080"/>
              </w:tabs>
              <w:spacing w:after="0"/>
              <w:rPr>
                <w:rFonts w:ascii="Arial" w:hAnsi="Arial"/>
                <w:b/>
                <w:color w:val="595959"/>
              </w:rPr>
            </w:pPr>
          </w:p>
        </w:tc>
        <w:tc>
          <w:tcPr>
            <w:tcW w:w="185" w:type="pct"/>
            <w:shd w:val="clear" w:color="auto" w:fill="D9D9D9"/>
          </w:tcPr>
          <w:p w14:paraId="7556E96A"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22457CD9"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5ED355B1"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6C8B3E5D" w14:textId="77777777" w:rsidR="00DA7BD2" w:rsidRPr="00614124" w:rsidRDefault="00DA7BD2" w:rsidP="00B27ABB">
            <w:pPr>
              <w:pStyle w:val="Tabletext0"/>
              <w:tabs>
                <w:tab w:val="left" w:pos="8080"/>
              </w:tabs>
              <w:spacing w:after="0"/>
              <w:jc w:val="center"/>
              <w:rPr>
                <w:rFonts w:ascii="Arial" w:hAnsi="Arial"/>
                <w:b/>
                <w:color w:val="595959"/>
              </w:rPr>
            </w:pPr>
          </w:p>
        </w:tc>
        <w:tc>
          <w:tcPr>
            <w:tcW w:w="555" w:type="pct"/>
            <w:shd w:val="clear" w:color="auto" w:fill="D9D9D9"/>
          </w:tcPr>
          <w:p w14:paraId="34E47889"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Very easy</w:t>
            </w:r>
          </w:p>
        </w:tc>
        <w:tc>
          <w:tcPr>
            <w:tcW w:w="555" w:type="pct"/>
            <w:shd w:val="clear" w:color="auto" w:fill="D9D9D9"/>
          </w:tcPr>
          <w:p w14:paraId="3BF0F843"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Don’t know</w:t>
            </w:r>
          </w:p>
        </w:tc>
        <w:tc>
          <w:tcPr>
            <w:tcW w:w="1667" w:type="pct"/>
            <w:shd w:val="clear" w:color="auto" w:fill="D9D9D9"/>
          </w:tcPr>
          <w:p w14:paraId="2670E9AC"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I do not wish to answer this question</w:t>
            </w:r>
          </w:p>
        </w:tc>
      </w:tr>
      <w:tr w:rsidR="00DA7BD2" w:rsidRPr="00614124" w14:paraId="1AC15894" w14:textId="77777777" w:rsidTr="00DA7BD2">
        <w:trPr>
          <w:jc w:val="center"/>
        </w:trPr>
        <w:tc>
          <w:tcPr>
            <w:tcW w:w="555" w:type="pct"/>
            <w:shd w:val="clear" w:color="auto" w:fill="auto"/>
            <w:vAlign w:val="center"/>
          </w:tcPr>
          <w:p w14:paraId="151A580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5" w:type="pct"/>
            <w:shd w:val="clear" w:color="auto" w:fill="auto"/>
            <w:vAlign w:val="center"/>
          </w:tcPr>
          <w:p w14:paraId="2EAEB66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5" w:type="pct"/>
            <w:shd w:val="clear" w:color="auto" w:fill="auto"/>
            <w:vAlign w:val="center"/>
          </w:tcPr>
          <w:p w14:paraId="7F98E61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5" w:type="pct"/>
            <w:shd w:val="clear" w:color="auto" w:fill="auto"/>
            <w:vAlign w:val="center"/>
          </w:tcPr>
          <w:p w14:paraId="27C0A5B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5" w:type="pct"/>
            <w:shd w:val="clear" w:color="auto" w:fill="auto"/>
            <w:vAlign w:val="center"/>
          </w:tcPr>
          <w:p w14:paraId="24A1A2A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5" w:type="pct"/>
            <w:shd w:val="clear" w:color="auto" w:fill="auto"/>
            <w:vAlign w:val="center"/>
          </w:tcPr>
          <w:p w14:paraId="67EA170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5" w:type="pct"/>
            <w:shd w:val="clear" w:color="auto" w:fill="auto"/>
            <w:vAlign w:val="center"/>
          </w:tcPr>
          <w:p w14:paraId="1A82DF2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5" w:type="pct"/>
            <w:shd w:val="clear" w:color="auto" w:fill="auto"/>
            <w:vAlign w:val="center"/>
          </w:tcPr>
          <w:p w14:paraId="29B8CDE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5" w:type="pct"/>
            <w:shd w:val="clear" w:color="auto" w:fill="auto"/>
            <w:vAlign w:val="center"/>
          </w:tcPr>
          <w:p w14:paraId="31C05A8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5" w:type="pct"/>
            <w:shd w:val="clear" w:color="auto" w:fill="auto"/>
            <w:vAlign w:val="center"/>
          </w:tcPr>
          <w:p w14:paraId="3B5EDD8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555" w:type="pct"/>
            <w:shd w:val="clear" w:color="auto" w:fill="auto"/>
            <w:vAlign w:val="center"/>
          </w:tcPr>
          <w:p w14:paraId="4165DCD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555" w:type="pct"/>
          </w:tcPr>
          <w:p w14:paraId="7BD4DDB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667" w:type="pct"/>
          </w:tcPr>
          <w:p w14:paraId="3049D01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066FE529" w14:textId="77777777" w:rsidR="00DA7BD2" w:rsidRPr="00614124" w:rsidRDefault="00DA7BD2" w:rsidP="00B27ABB">
      <w:pPr>
        <w:tabs>
          <w:tab w:val="right" w:pos="180"/>
        </w:tabs>
        <w:spacing w:after="0" w:line="240" w:lineRule="auto"/>
        <w:rPr>
          <w:lang w:eastAsia="zh-CN"/>
        </w:rPr>
      </w:pPr>
    </w:p>
    <w:p w14:paraId="0DB6FCA3" w14:textId="77777777" w:rsidR="00DA7BD2" w:rsidRPr="00614124" w:rsidRDefault="00DA7BD2" w:rsidP="00B27ABB">
      <w:pPr>
        <w:tabs>
          <w:tab w:val="right" w:pos="180"/>
        </w:tabs>
        <w:spacing w:after="0" w:line="240" w:lineRule="auto"/>
        <w:rPr>
          <w:lang w:eastAsia="zh-CN"/>
        </w:rPr>
      </w:pPr>
    </w:p>
    <w:p w14:paraId="4006A92B" w14:textId="77777777" w:rsidR="00DA7BD2" w:rsidRPr="00614124" w:rsidRDefault="00DA7BD2" w:rsidP="00B27ABB">
      <w:pPr>
        <w:tabs>
          <w:tab w:val="right" w:pos="180"/>
        </w:tabs>
        <w:spacing w:after="0" w:line="240" w:lineRule="auto"/>
        <w:rPr>
          <w:lang w:eastAsia="zh-CN"/>
        </w:rPr>
      </w:pPr>
      <w:r w:rsidRPr="00614124">
        <w:rPr>
          <w:lang w:eastAsia="zh-CN"/>
        </w:rPr>
        <w:t>UH2B. REASON FOR EASE OF USE (DO NOT DISPLAY)</w:t>
      </w:r>
    </w:p>
    <w:p w14:paraId="5A94BA0D" w14:textId="77777777" w:rsidR="00DA7BD2" w:rsidRPr="00614124" w:rsidRDefault="00DA7BD2" w:rsidP="00B27ABB">
      <w:pPr>
        <w:tabs>
          <w:tab w:val="right" w:pos="180"/>
        </w:tabs>
        <w:spacing w:after="0" w:line="240" w:lineRule="auto"/>
        <w:rPr>
          <w:lang w:eastAsia="zh-CN"/>
        </w:rPr>
      </w:pPr>
      <w:r w:rsidRPr="00614124">
        <w:rPr>
          <w:lang w:eastAsia="zh-CN"/>
        </w:rPr>
        <w:t>UH2B. Why do you say that?</w:t>
      </w:r>
    </w:p>
    <w:p w14:paraId="16B25FFD" w14:textId="77777777" w:rsidR="00DA7BD2" w:rsidRPr="00614124"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645AF7DB" w14:textId="77777777" w:rsidTr="00DA7BD2">
        <w:trPr>
          <w:jc w:val="center"/>
        </w:trPr>
        <w:tc>
          <w:tcPr>
            <w:tcW w:w="5000" w:type="pct"/>
            <w:shd w:val="clear" w:color="auto" w:fill="auto"/>
          </w:tcPr>
          <w:p w14:paraId="54192987" w14:textId="77777777" w:rsidR="00DA7BD2" w:rsidRPr="00614124" w:rsidRDefault="00DA7BD2" w:rsidP="00B27ABB">
            <w:pPr>
              <w:tabs>
                <w:tab w:val="right" w:pos="180"/>
              </w:tabs>
              <w:spacing w:after="0" w:line="240" w:lineRule="auto"/>
            </w:pPr>
            <w:r w:rsidRPr="00614124">
              <w:t>OPEN ENDED TEXT</w:t>
            </w:r>
          </w:p>
        </w:tc>
      </w:tr>
    </w:tbl>
    <w:p w14:paraId="10E38845" w14:textId="77777777" w:rsidR="00DA7BD2" w:rsidRPr="00614124" w:rsidRDefault="00DA7BD2" w:rsidP="00B27ABB">
      <w:pPr>
        <w:tabs>
          <w:tab w:val="right" w:pos="180"/>
        </w:tabs>
        <w:spacing w:after="0" w:line="240" w:lineRule="auto"/>
      </w:pPr>
    </w:p>
    <w:p w14:paraId="03EF6E46" w14:textId="77777777" w:rsidR="00DA7BD2" w:rsidRPr="00614124" w:rsidRDefault="00DA7BD2" w:rsidP="00B27ABB">
      <w:pPr>
        <w:tabs>
          <w:tab w:val="right" w:pos="180"/>
        </w:tabs>
        <w:spacing w:after="0" w:line="240" w:lineRule="auto"/>
      </w:pPr>
    </w:p>
    <w:p w14:paraId="1366378B" w14:textId="77777777" w:rsidR="00DA7BD2" w:rsidRPr="00614124" w:rsidRDefault="00DA7BD2" w:rsidP="00B27ABB">
      <w:pPr>
        <w:tabs>
          <w:tab w:val="right" w:pos="180"/>
        </w:tabs>
        <w:spacing w:after="0" w:line="240" w:lineRule="auto"/>
        <w:rPr>
          <w:lang w:eastAsia="zh-CN"/>
        </w:rPr>
      </w:pPr>
      <w:r w:rsidRPr="00614124">
        <w:rPr>
          <w:lang w:eastAsia="zh-CN"/>
        </w:rPr>
        <w:t>UH3. HOW FOUND OUT ABOUT THE HOTLINE (DO NOT DISPLAY)</w:t>
      </w:r>
    </w:p>
    <w:p w14:paraId="536D873E" w14:textId="77777777" w:rsidR="00DA7BD2" w:rsidRPr="00614124" w:rsidRDefault="00DA7BD2" w:rsidP="00B27ABB">
      <w:pPr>
        <w:tabs>
          <w:tab w:val="right" w:pos="180"/>
        </w:tabs>
        <w:spacing w:after="0" w:line="240" w:lineRule="auto"/>
        <w:rPr>
          <w:lang w:eastAsia="zh-CN"/>
        </w:rPr>
      </w:pPr>
      <w:r w:rsidRPr="00614124">
        <w:rPr>
          <w:lang w:eastAsia="zh-CN"/>
        </w:rPr>
        <w:t>UH3. How did you find out about the Hotline?</w:t>
      </w:r>
    </w:p>
    <w:p w14:paraId="2BEA34C2" w14:textId="77777777" w:rsidR="00DA7BD2" w:rsidRPr="00614124" w:rsidRDefault="00DA7BD2" w:rsidP="00B27ABB">
      <w:pPr>
        <w:tabs>
          <w:tab w:val="right" w:pos="180"/>
        </w:tabs>
        <w:spacing w:after="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54"/>
        <w:gridCol w:w="2168"/>
      </w:tblGrid>
      <w:tr w:rsidR="00DA7BD2" w:rsidRPr="00614124" w14:paraId="62EFF731"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2F6CB25" w14:textId="77777777" w:rsidR="00DA7BD2" w:rsidRPr="00614124" w:rsidRDefault="00DA7BD2" w:rsidP="00B27ABB">
            <w:pPr>
              <w:pStyle w:val="Tabletext0"/>
              <w:tabs>
                <w:tab w:val="left" w:pos="8080"/>
              </w:tabs>
              <w:spacing w:after="0"/>
              <w:jc w:val="center"/>
              <w:rPr>
                <w:rFonts w:ascii="Arial" w:hAnsi="Arial"/>
                <w:b/>
                <w:color w:val="616365"/>
              </w:rPr>
            </w:pPr>
            <w:r w:rsidRPr="00614124">
              <w:rPr>
                <w:rFonts w:ascii="Arial" w:hAnsi="Arial"/>
                <w:b/>
                <w:color w:val="616365"/>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0DC2E05" w14:textId="77777777" w:rsidR="00DA7BD2" w:rsidRPr="00614124" w:rsidRDefault="00DA7BD2" w:rsidP="00B27ABB">
            <w:pPr>
              <w:pStyle w:val="Tabletext0"/>
              <w:tabs>
                <w:tab w:val="left" w:pos="8080"/>
              </w:tabs>
              <w:spacing w:after="0"/>
              <w:jc w:val="center"/>
              <w:rPr>
                <w:rFonts w:ascii="Arial" w:hAnsi="Arial"/>
                <w:color w:val="616365"/>
                <w:lang w:eastAsia="zh-CN"/>
              </w:rPr>
            </w:pPr>
            <w:r w:rsidRPr="00614124">
              <w:rPr>
                <w:rFonts w:ascii="Arial" w:hAnsi="Arial"/>
                <w:b/>
                <w:color w:val="616365"/>
                <w:lang w:eastAsia="zh-CN"/>
              </w:rPr>
              <w:t>SELECT ALL THAT APPLY</w:t>
            </w:r>
          </w:p>
        </w:tc>
        <w:tc>
          <w:tcPr>
            <w:tcW w:w="12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DE5F03" w14:textId="77777777" w:rsidR="00DA7BD2" w:rsidRPr="00614124" w:rsidRDefault="00DA7BD2" w:rsidP="00B27ABB">
            <w:pPr>
              <w:pStyle w:val="Tabletext0"/>
              <w:tabs>
                <w:tab w:val="left" w:pos="8080"/>
              </w:tabs>
              <w:spacing w:after="0"/>
              <w:jc w:val="center"/>
              <w:rPr>
                <w:rFonts w:ascii="Arial" w:hAnsi="Arial"/>
                <w:b/>
                <w:color w:val="616365"/>
              </w:rPr>
            </w:pPr>
            <w:r w:rsidRPr="00614124">
              <w:rPr>
                <w:rFonts w:ascii="Arial" w:hAnsi="Arial"/>
                <w:b/>
                <w:color w:val="616365"/>
              </w:rPr>
              <w:t>SEQUENCE INSTRUCTION</w:t>
            </w:r>
          </w:p>
        </w:tc>
      </w:tr>
      <w:tr w:rsidR="00DA7BD2" w:rsidRPr="00614124" w14:paraId="3C0AF78F"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2AEAEB71" w14:textId="77777777" w:rsidR="00DA7BD2" w:rsidRPr="00614124" w:rsidRDefault="00DA7BD2" w:rsidP="00B27ABB">
            <w:pPr>
              <w:tabs>
                <w:tab w:val="left" w:pos="567"/>
              </w:tabs>
              <w:spacing w:after="0" w:line="240" w:lineRule="auto"/>
              <w:jc w:val="center"/>
            </w:pPr>
            <w:r w:rsidRPr="00614124">
              <w:t>01</w:t>
            </w:r>
          </w:p>
        </w:tc>
        <w:tc>
          <w:tcPr>
            <w:tcW w:w="3360" w:type="pct"/>
            <w:tcBorders>
              <w:top w:val="single" w:sz="4" w:space="0" w:color="auto"/>
              <w:left w:val="single" w:sz="4" w:space="0" w:color="auto"/>
              <w:bottom w:val="single" w:sz="4" w:space="0" w:color="auto"/>
              <w:right w:val="single" w:sz="4" w:space="0" w:color="auto"/>
            </w:tcBorders>
            <w:vAlign w:val="center"/>
          </w:tcPr>
          <w:p w14:paraId="11572353" w14:textId="77777777" w:rsidR="00DA7BD2" w:rsidRPr="00614124" w:rsidRDefault="00DA7BD2" w:rsidP="00B27ABB">
            <w:pPr>
              <w:tabs>
                <w:tab w:val="left" w:pos="567"/>
              </w:tabs>
              <w:spacing w:after="0" w:line="240" w:lineRule="auto"/>
            </w:pPr>
            <w:r w:rsidRPr="00614124">
              <w:t>Word of mouth</w:t>
            </w:r>
          </w:p>
        </w:tc>
        <w:tc>
          <w:tcPr>
            <w:tcW w:w="1205" w:type="pct"/>
            <w:tcBorders>
              <w:top w:val="single" w:sz="4" w:space="0" w:color="auto"/>
              <w:left w:val="single" w:sz="4" w:space="0" w:color="auto"/>
              <w:right w:val="single" w:sz="4" w:space="0" w:color="auto"/>
            </w:tcBorders>
            <w:vAlign w:val="center"/>
            <w:hideMark/>
          </w:tcPr>
          <w:p w14:paraId="56F2CF63" w14:textId="77777777" w:rsidR="00DA7BD2" w:rsidRPr="00614124" w:rsidRDefault="00DA7BD2" w:rsidP="00B27ABB">
            <w:pPr>
              <w:spacing w:after="0" w:line="240" w:lineRule="auto"/>
              <w:jc w:val="center"/>
            </w:pPr>
            <w:r w:rsidRPr="00614124">
              <w:sym w:font="Wingdings" w:char="F0E8"/>
            </w:r>
            <w:r w:rsidRPr="00614124">
              <w:t xml:space="preserve"> CONTINUE TO UH4</w:t>
            </w:r>
          </w:p>
        </w:tc>
      </w:tr>
      <w:tr w:rsidR="00DA7BD2" w:rsidRPr="00614124" w14:paraId="43416417"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0BC806B0" w14:textId="77777777" w:rsidR="00DA7BD2" w:rsidRPr="00614124" w:rsidRDefault="00DA7BD2" w:rsidP="00B27ABB">
            <w:pPr>
              <w:tabs>
                <w:tab w:val="left" w:pos="567"/>
              </w:tabs>
              <w:spacing w:after="0" w:line="240" w:lineRule="auto"/>
              <w:jc w:val="center"/>
            </w:pPr>
            <w:r w:rsidRPr="00614124">
              <w:t>02</w:t>
            </w:r>
          </w:p>
        </w:tc>
        <w:tc>
          <w:tcPr>
            <w:tcW w:w="3360" w:type="pct"/>
            <w:tcBorders>
              <w:top w:val="single" w:sz="4" w:space="0" w:color="auto"/>
              <w:left w:val="single" w:sz="4" w:space="0" w:color="auto"/>
              <w:bottom w:val="single" w:sz="4" w:space="0" w:color="auto"/>
              <w:right w:val="single" w:sz="4" w:space="0" w:color="auto"/>
            </w:tcBorders>
            <w:vAlign w:val="center"/>
          </w:tcPr>
          <w:p w14:paraId="13B54A55" w14:textId="77777777" w:rsidR="00DA7BD2" w:rsidRPr="00614124" w:rsidRDefault="00DA7BD2" w:rsidP="00B27ABB">
            <w:pPr>
              <w:tabs>
                <w:tab w:val="left" w:pos="567"/>
              </w:tabs>
              <w:spacing w:after="0" w:line="240" w:lineRule="auto"/>
            </w:pPr>
            <w:r w:rsidRPr="00614124">
              <w:t xml:space="preserve">The </w:t>
            </w:r>
            <w:r w:rsidR="006609A4">
              <w:t>JobAccess Website</w:t>
            </w:r>
          </w:p>
        </w:tc>
        <w:tc>
          <w:tcPr>
            <w:tcW w:w="1205" w:type="pct"/>
            <w:tcBorders>
              <w:left w:val="single" w:sz="4" w:space="0" w:color="auto"/>
              <w:right w:val="single" w:sz="4" w:space="0" w:color="auto"/>
            </w:tcBorders>
            <w:hideMark/>
          </w:tcPr>
          <w:p w14:paraId="2CF161CB" w14:textId="77777777" w:rsidR="00DA7BD2" w:rsidRPr="00614124" w:rsidRDefault="00DA7BD2" w:rsidP="00B27ABB">
            <w:pPr>
              <w:spacing w:after="0" w:line="240" w:lineRule="auto"/>
              <w:jc w:val="center"/>
            </w:pPr>
            <w:r w:rsidRPr="00614124">
              <w:sym w:font="Wingdings" w:char="F0E8"/>
            </w:r>
            <w:r w:rsidRPr="00614124">
              <w:t xml:space="preserve"> CONTINUE TO UH4</w:t>
            </w:r>
          </w:p>
        </w:tc>
      </w:tr>
      <w:tr w:rsidR="00DA7BD2" w:rsidRPr="00614124" w14:paraId="0863DDFB"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hideMark/>
          </w:tcPr>
          <w:p w14:paraId="3EA99ACD" w14:textId="77777777" w:rsidR="00DA7BD2" w:rsidRPr="00614124" w:rsidRDefault="00DA7BD2" w:rsidP="00B27ABB">
            <w:pPr>
              <w:tabs>
                <w:tab w:val="left" w:pos="567"/>
              </w:tabs>
              <w:spacing w:after="0" w:line="240" w:lineRule="auto"/>
              <w:jc w:val="center"/>
            </w:pPr>
            <w:r w:rsidRPr="00614124">
              <w:t>03</w:t>
            </w:r>
          </w:p>
        </w:tc>
        <w:tc>
          <w:tcPr>
            <w:tcW w:w="3360" w:type="pct"/>
            <w:tcBorders>
              <w:top w:val="single" w:sz="4" w:space="0" w:color="auto"/>
              <w:left w:val="single" w:sz="4" w:space="0" w:color="auto"/>
              <w:bottom w:val="single" w:sz="4" w:space="0" w:color="auto"/>
              <w:right w:val="single" w:sz="4" w:space="0" w:color="auto"/>
            </w:tcBorders>
            <w:vAlign w:val="center"/>
          </w:tcPr>
          <w:p w14:paraId="0BA47927" w14:textId="77777777" w:rsidR="00DA7BD2" w:rsidRPr="00614124" w:rsidRDefault="00DA7BD2" w:rsidP="00B27ABB">
            <w:pPr>
              <w:tabs>
                <w:tab w:val="left" w:pos="567"/>
              </w:tabs>
              <w:spacing w:after="0" w:line="240" w:lineRule="auto"/>
            </w:pPr>
            <w:r w:rsidRPr="00614124">
              <w:t xml:space="preserve">Referral (please specify) </w:t>
            </w:r>
          </w:p>
        </w:tc>
        <w:tc>
          <w:tcPr>
            <w:tcW w:w="1205" w:type="pct"/>
            <w:tcBorders>
              <w:left w:val="single" w:sz="4" w:space="0" w:color="auto"/>
              <w:right w:val="single" w:sz="4" w:space="0" w:color="auto"/>
            </w:tcBorders>
            <w:hideMark/>
          </w:tcPr>
          <w:p w14:paraId="3FC87601" w14:textId="77777777" w:rsidR="00DA7BD2" w:rsidRPr="00614124" w:rsidRDefault="00DA7BD2" w:rsidP="00B27ABB">
            <w:pPr>
              <w:spacing w:after="0" w:line="240" w:lineRule="auto"/>
              <w:jc w:val="center"/>
            </w:pPr>
            <w:r w:rsidRPr="00614124">
              <w:sym w:font="Wingdings" w:char="F0E8"/>
            </w:r>
            <w:r w:rsidRPr="00614124">
              <w:t xml:space="preserve"> CONTINUE TO UH4</w:t>
            </w:r>
          </w:p>
        </w:tc>
      </w:tr>
      <w:tr w:rsidR="00DA7BD2" w:rsidRPr="00614124" w14:paraId="54E6DCC9"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A47A2F2" w14:textId="77777777" w:rsidR="00DA7BD2" w:rsidRPr="00614124" w:rsidRDefault="00DA7BD2" w:rsidP="00B27ABB">
            <w:pPr>
              <w:tabs>
                <w:tab w:val="left" w:pos="567"/>
              </w:tabs>
              <w:spacing w:after="0" w:line="240" w:lineRule="auto"/>
              <w:jc w:val="center"/>
            </w:pPr>
            <w:r w:rsidRPr="00614124">
              <w:t>96</w:t>
            </w:r>
          </w:p>
        </w:tc>
        <w:tc>
          <w:tcPr>
            <w:tcW w:w="3360" w:type="pct"/>
            <w:tcBorders>
              <w:top w:val="single" w:sz="4" w:space="0" w:color="auto"/>
              <w:left w:val="single" w:sz="4" w:space="0" w:color="auto"/>
              <w:bottom w:val="single" w:sz="4" w:space="0" w:color="auto"/>
              <w:right w:val="single" w:sz="4" w:space="0" w:color="auto"/>
            </w:tcBorders>
            <w:vAlign w:val="center"/>
          </w:tcPr>
          <w:p w14:paraId="29432A08" w14:textId="77777777" w:rsidR="00DA7BD2" w:rsidRPr="00614124" w:rsidRDefault="00DA7BD2" w:rsidP="00B27ABB">
            <w:pPr>
              <w:tabs>
                <w:tab w:val="left" w:pos="567"/>
              </w:tabs>
              <w:spacing w:after="0" w:line="240" w:lineRule="auto"/>
            </w:pPr>
            <w:r w:rsidRPr="00614124">
              <w:t>Other (please specify)</w:t>
            </w:r>
          </w:p>
        </w:tc>
        <w:tc>
          <w:tcPr>
            <w:tcW w:w="1205" w:type="pct"/>
            <w:tcBorders>
              <w:left w:val="single" w:sz="4" w:space="0" w:color="auto"/>
              <w:right w:val="single" w:sz="4" w:space="0" w:color="auto"/>
            </w:tcBorders>
            <w:hideMark/>
          </w:tcPr>
          <w:p w14:paraId="10B04229" w14:textId="77777777" w:rsidR="00DA7BD2" w:rsidRPr="00614124" w:rsidRDefault="00DA7BD2" w:rsidP="00B27ABB">
            <w:pPr>
              <w:spacing w:after="0" w:line="240" w:lineRule="auto"/>
              <w:jc w:val="center"/>
            </w:pPr>
            <w:r w:rsidRPr="00614124">
              <w:sym w:font="Wingdings" w:char="F0E8"/>
            </w:r>
            <w:r w:rsidRPr="00614124">
              <w:t xml:space="preserve"> CONTINUE TO UH4</w:t>
            </w:r>
          </w:p>
        </w:tc>
      </w:tr>
      <w:tr w:rsidR="00DA7BD2" w:rsidRPr="00614124" w14:paraId="4C1F378C"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7B0E635" w14:textId="77777777" w:rsidR="00DA7BD2" w:rsidRPr="00614124" w:rsidRDefault="00DA7BD2" w:rsidP="00B27ABB">
            <w:pPr>
              <w:tabs>
                <w:tab w:val="left" w:pos="567"/>
              </w:tabs>
              <w:spacing w:after="0" w:line="240" w:lineRule="auto"/>
              <w:jc w:val="center"/>
            </w:pPr>
            <w:r w:rsidRPr="00614124">
              <w:t>99</w:t>
            </w:r>
          </w:p>
        </w:tc>
        <w:tc>
          <w:tcPr>
            <w:tcW w:w="3360" w:type="pct"/>
            <w:tcBorders>
              <w:top w:val="single" w:sz="4" w:space="0" w:color="auto"/>
              <w:left w:val="single" w:sz="4" w:space="0" w:color="auto"/>
              <w:bottom w:val="single" w:sz="4" w:space="0" w:color="auto"/>
              <w:right w:val="single" w:sz="4" w:space="0" w:color="auto"/>
            </w:tcBorders>
            <w:vAlign w:val="center"/>
          </w:tcPr>
          <w:p w14:paraId="187C5B45" w14:textId="77777777" w:rsidR="00DA7BD2" w:rsidRPr="00614124" w:rsidRDefault="00DA7BD2" w:rsidP="00B27ABB">
            <w:pPr>
              <w:tabs>
                <w:tab w:val="left" w:pos="567"/>
              </w:tabs>
              <w:spacing w:after="0" w:line="240" w:lineRule="auto"/>
            </w:pPr>
            <w:r w:rsidRPr="00614124">
              <w:t>I do not wish to answer this question</w:t>
            </w:r>
          </w:p>
        </w:tc>
        <w:tc>
          <w:tcPr>
            <w:tcW w:w="1205" w:type="pct"/>
            <w:tcBorders>
              <w:left w:val="single" w:sz="4" w:space="0" w:color="auto"/>
              <w:right w:val="single" w:sz="4" w:space="0" w:color="auto"/>
            </w:tcBorders>
          </w:tcPr>
          <w:p w14:paraId="75C61BA3" w14:textId="77777777" w:rsidR="00DA7BD2" w:rsidRPr="00614124" w:rsidRDefault="00DA7BD2" w:rsidP="00B27ABB">
            <w:pPr>
              <w:spacing w:after="0" w:line="240" w:lineRule="auto"/>
              <w:jc w:val="center"/>
            </w:pPr>
            <w:r w:rsidRPr="00614124">
              <w:sym w:font="Wingdings" w:char="F0E8"/>
            </w:r>
            <w:r w:rsidRPr="00614124">
              <w:t xml:space="preserve"> CONTINUE TO UH4</w:t>
            </w:r>
          </w:p>
        </w:tc>
      </w:tr>
    </w:tbl>
    <w:p w14:paraId="64A2CF19" w14:textId="77777777" w:rsidR="00DA7BD2" w:rsidRPr="00614124" w:rsidRDefault="00DA7BD2" w:rsidP="00B27ABB">
      <w:pPr>
        <w:tabs>
          <w:tab w:val="right" w:pos="180"/>
        </w:tabs>
        <w:spacing w:after="0" w:line="240" w:lineRule="auto"/>
      </w:pPr>
    </w:p>
    <w:p w14:paraId="54EFD8BC" w14:textId="77777777" w:rsidR="00DA7BD2" w:rsidRPr="00614124" w:rsidRDefault="00DA7BD2" w:rsidP="00B27ABB">
      <w:pPr>
        <w:tabs>
          <w:tab w:val="right" w:pos="180"/>
        </w:tabs>
        <w:spacing w:after="0" w:line="240" w:lineRule="auto"/>
      </w:pPr>
    </w:p>
    <w:p w14:paraId="105A784B" w14:textId="77777777" w:rsidR="00DA7BD2" w:rsidRPr="0086506A" w:rsidRDefault="00DA7BD2" w:rsidP="00B27ABB">
      <w:pPr>
        <w:pStyle w:val="BodyText2"/>
        <w:tabs>
          <w:tab w:val="right" w:pos="180"/>
        </w:tabs>
        <w:spacing w:after="0" w:line="240" w:lineRule="auto"/>
        <w:jc w:val="both"/>
        <w:rPr>
          <w:rFonts w:cs="Arial"/>
          <w:b/>
        </w:rPr>
      </w:pPr>
      <w:r w:rsidRPr="00614124">
        <w:rPr>
          <w:rFonts w:cs="Arial"/>
          <w:color w:val="595959"/>
        </w:rPr>
        <w:br w:type="page"/>
      </w:r>
      <w:r w:rsidRPr="0086506A">
        <w:rPr>
          <w:rFonts w:cs="Arial"/>
          <w:b/>
        </w:rPr>
        <w:lastRenderedPageBreak/>
        <w:t>SPECIFIC EVALUATION QUESTIONS ABOUT THE HOTLINE (DO NOT DISPLAY)</w:t>
      </w:r>
    </w:p>
    <w:p w14:paraId="79C5A079" w14:textId="77777777" w:rsidR="00DA7BD2" w:rsidRPr="00614124" w:rsidRDefault="00DA7BD2" w:rsidP="00B27ABB">
      <w:pPr>
        <w:tabs>
          <w:tab w:val="right" w:pos="180"/>
        </w:tabs>
        <w:spacing w:after="0" w:line="240" w:lineRule="auto"/>
        <w:rPr>
          <w:lang w:eastAsia="zh-CN"/>
        </w:rPr>
      </w:pPr>
    </w:p>
    <w:p w14:paraId="2DAA29E2" w14:textId="77777777" w:rsidR="00DA7BD2" w:rsidRPr="00614124" w:rsidRDefault="00DA7BD2" w:rsidP="00B27ABB">
      <w:pPr>
        <w:tabs>
          <w:tab w:val="right" w:pos="180"/>
        </w:tabs>
        <w:spacing w:after="0" w:line="240" w:lineRule="auto"/>
        <w:rPr>
          <w:lang w:eastAsia="zh-CN"/>
        </w:rPr>
      </w:pPr>
      <w:r w:rsidRPr="00614124">
        <w:rPr>
          <w:lang w:eastAsia="zh-CN"/>
        </w:rPr>
        <w:t>UH4. SATISFACTION WITH THE HOTLINE (DO NOT DISPLAY)</w:t>
      </w:r>
    </w:p>
    <w:p w14:paraId="74159A8A" w14:textId="77777777" w:rsidR="00DA7BD2" w:rsidRPr="00614124" w:rsidRDefault="00DA7BD2" w:rsidP="00B27ABB">
      <w:pPr>
        <w:tabs>
          <w:tab w:val="right" w:pos="180"/>
        </w:tabs>
        <w:spacing w:after="0" w:line="240" w:lineRule="auto"/>
        <w:rPr>
          <w:lang w:eastAsia="zh-CN"/>
        </w:rPr>
      </w:pPr>
      <w:r w:rsidRPr="00614124">
        <w:rPr>
          <w:lang w:eastAsia="zh-CN"/>
        </w:rPr>
        <w:t xml:space="preserve">UH4. How satisfied were you with your involvement with the Hotline in terms of each of the following factors? Please answer on a scale of 0 to 10, where 0 is ‘Very dissatisfied’ and 10 is ‘Very satisfied’. </w:t>
      </w:r>
    </w:p>
    <w:p w14:paraId="7BD69F5C" w14:textId="77777777" w:rsidR="00DA7BD2" w:rsidRPr="00614124" w:rsidRDefault="00DA7BD2" w:rsidP="00B27ABB">
      <w:pPr>
        <w:tabs>
          <w:tab w:val="right" w:pos="180"/>
        </w:tabs>
        <w:spacing w:after="0" w:line="240" w:lineRule="auto"/>
        <w:rPr>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984"/>
        <w:gridCol w:w="745"/>
        <w:gridCol w:w="332"/>
        <w:gridCol w:w="330"/>
        <w:gridCol w:w="330"/>
        <w:gridCol w:w="330"/>
        <w:gridCol w:w="330"/>
        <w:gridCol w:w="330"/>
        <w:gridCol w:w="330"/>
        <w:gridCol w:w="330"/>
        <w:gridCol w:w="330"/>
        <w:gridCol w:w="676"/>
        <w:gridCol w:w="638"/>
        <w:gridCol w:w="1206"/>
      </w:tblGrid>
      <w:tr w:rsidR="00DA7BD2" w:rsidRPr="00614124" w14:paraId="7E79B8F9" w14:textId="77777777" w:rsidTr="00DA7BD2">
        <w:trPr>
          <w:cantSplit/>
          <w:trHeight w:val="1361"/>
          <w:jc w:val="center"/>
        </w:trPr>
        <w:tc>
          <w:tcPr>
            <w:tcW w:w="441" w:type="pct"/>
            <w:shd w:val="clear" w:color="auto" w:fill="D9D9D9"/>
            <w:vAlign w:val="center"/>
          </w:tcPr>
          <w:p w14:paraId="73AC76BE" w14:textId="77777777" w:rsidR="00DA7BD2" w:rsidRPr="00614124" w:rsidRDefault="00DA7BD2" w:rsidP="00B27ABB">
            <w:pPr>
              <w:pStyle w:val="Tabletext0"/>
              <w:tabs>
                <w:tab w:val="left" w:pos="8080"/>
              </w:tabs>
              <w:spacing w:after="0"/>
              <w:jc w:val="center"/>
              <w:rPr>
                <w:rFonts w:ascii="Arial" w:hAnsi="Arial"/>
                <w:b/>
                <w:color w:val="616365"/>
              </w:rPr>
            </w:pPr>
            <w:r w:rsidRPr="00614124">
              <w:rPr>
                <w:rFonts w:ascii="Arial" w:hAnsi="Arial"/>
                <w:b/>
                <w:color w:val="616365"/>
              </w:rPr>
              <w:t>CODE</w:t>
            </w:r>
          </w:p>
        </w:tc>
        <w:tc>
          <w:tcPr>
            <w:tcW w:w="1100" w:type="pct"/>
            <w:shd w:val="clear" w:color="auto" w:fill="D9D9D9"/>
            <w:vAlign w:val="center"/>
          </w:tcPr>
          <w:p w14:paraId="3A544DA3" w14:textId="77777777" w:rsidR="00DA7BD2" w:rsidRPr="00614124" w:rsidRDefault="00DA7BD2" w:rsidP="00B27ABB">
            <w:pPr>
              <w:pStyle w:val="Tabletext0"/>
              <w:tabs>
                <w:tab w:val="left" w:pos="8080"/>
              </w:tabs>
              <w:spacing w:after="0"/>
              <w:jc w:val="center"/>
              <w:rPr>
                <w:rFonts w:ascii="Arial" w:hAnsi="Arial"/>
                <w:b/>
                <w:color w:val="616365"/>
              </w:rPr>
            </w:pPr>
          </w:p>
        </w:tc>
        <w:tc>
          <w:tcPr>
            <w:tcW w:w="413" w:type="pct"/>
            <w:shd w:val="clear" w:color="auto" w:fill="D9D9D9"/>
            <w:textDirection w:val="btLr"/>
            <w:vAlign w:val="center"/>
          </w:tcPr>
          <w:p w14:paraId="4F332E5F" w14:textId="77777777" w:rsidR="00DA7BD2" w:rsidRPr="00614124" w:rsidRDefault="00DA7BD2" w:rsidP="00B27ABB">
            <w:pPr>
              <w:pStyle w:val="Tabletext0"/>
              <w:tabs>
                <w:tab w:val="left" w:pos="8080"/>
              </w:tabs>
              <w:spacing w:after="0"/>
              <w:ind w:left="113" w:right="113"/>
              <w:jc w:val="center"/>
              <w:rPr>
                <w:rFonts w:ascii="Arial" w:hAnsi="Arial"/>
                <w:b/>
                <w:color w:val="616365"/>
              </w:rPr>
            </w:pPr>
            <w:r w:rsidRPr="00614124">
              <w:rPr>
                <w:rFonts w:ascii="Arial" w:hAnsi="Arial"/>
                <w:b/>
                <w:color w:val="616365"/>
              </w:rPr>
              <w:t>Very dissatisfied</w:t>
            </w:r>
          </w:p>
        </w:tc>
        <w:tc>
          <w:tcPr>
            <w:tcW w:w="184" w:type="pct"/>
            <w:shd w:val="clear" w:color="auto" w:fill="D9D9D9"/>
            <w:textDirection w:val="btLr"/>
            <w:vAlign w:val="center"/>
          </w:tcPr>
          <w:p w14:paraId="7986C947" w14:textId="77777777" w:rsidR="00DA7BD2" w:rsidRPr="00614124" w:rsidRDefault="00DA7BD2" w:rsidP="00B27ABB">
            <w:pPr>
              <w:pStyle w:val="Tabletext0"/>
              <w:tabs>
                <w:tab w:val="left" w:pos="8080"/>
              </w:tabs>
              <w:spacing w:after="0"/>
              <w:ind w:left="113" w:right="113"/>
              <w:jc w:val="center"/>
              <w:rPr>
                <w:rFonts w:ascii="Arial" w:hAnsi="Arial"/>
                <w:b/>
                <w:color w:val="616365"/>
              </w:rPr>
            </w:pPr>
          </w:p>
        </w:tc>
        <w:tc>
          <w:tcPr>
            <w:tcW w:w="183" w:type="pct"/>
            <w:shd w:val="clear" w:color="auto" w:fill="D9D9D9"/>
            <w:textDirection w:val="btLr"/>
            <w:vAlign w:val="center"/>
          </w:tcPr>
          <w:p w14:paraId="42E48FAB" w14:textId="77777777" w:rsidR="00DA7BD2" w:rsidRPr="00614124" w:rsidRDefault="00DA7BD2" w:rsidP="00B27ABB">
            <w:pPr>
              <w:pStyle w:val="Tabletext0"/>
              <w:tabs>
                <w:tab w:val="left" w:pos="8080"/>
              </w:tabs>
              <w:spacing w:after="0"/>
              <w:ind w:left="113" w:right="113"/>
              <w:jc w:val="center"/>
              <w:rPr>
                <w:rFonts w:ascii="Arial" w:hAnsi="Arial"/>
                <w:b/>
                <w:color w:val="616365"/>
              </w:rPr>
            </w:pPr>
          </w:p>
        </w:tc>
        <w:tc>
          <w:tcPr>
            <w:tcW w:w="183" w:type="pct"/>
            <w:shd w:val="clear" w:color="auto" w:fill="D9D9D9"/>
            <w:textDirection w:val="btLr"/>
            <w:vAlign w:val="center"/>
          </w:tcPr>
          <w:p w14:paraId="55687C18" w14:textId="77777777" w:rsidR="00DA7BD2" w:rsidRPr="00614124" w:rsidRDefault="00DA7BD2" w:rsidP="00B27ABB">
            <w:pPr>
              <w:pStyle w:val="Tabletext0"/>
              <w:tabs>
                <w:tab w:val="left" w:pos="8080"/>
              </w:tabs>
              <w:spacing w:after="0"/>
              <w:ind w:left="113" w:right="113"/>
              <w:jc w:val="center"/>
              <w:rPr>
                <w:rFonts w:ascii="Arial" w:hAnsi="Arial"/>
                <w:b/>
                <w:color w:val="616365"/>
              </w:rPr>
            </w:pPr>
          </w:p>
        </w:tc>
        <w:tc>
          <w:tcPr>
            <w:tcW w:w="183" w:type="pct"/>
            <w:shd w:val="clear" w:color="auto" w:fill="D9D9D9"/>
            <w:textDirection w:val="btLr"/>
            <w:vAlign w:val="center"/>
          </w:tcPr>
          <w:p w14:paraId="246D90EB" w14:textId="77777777" w:rsidR="00DA7BD2" w:rsidRPr="00614124" w:rsidRDefault="00DA7BD2" w:rsidP="00B27ABB">
            <w:pPr>
              <w:pStyle w:val="Tabletext0"/>
              <w:tabs>
                <w:tab w:val="left" w:pos="8080"/>
              </w:tabs>
              <w:spacing w:after="0"/>
              <w:ind w:left="113" w:right="113"/>
              <w:jc w:val="center"/>
              <w:rPr>
                <w:rFonts w:ascii="Arial" w:hAnsi="Arial"/>
                <w:b/>
                <w:color w:val="616365"/>
              </w:rPr>
            </w:pPr>
          </w:p>
        </w:tc>
        <w:tc>
          <w:tcPr>
            <w:tcW w:w="183" w:type="pct"/>
            <w:shd w:val="clear" w:color="auto" w:fill="D9D9D9"/>
            <w:textDirection w:val="btLr"/>
            <w:vAlign w:val="center"/>
          </w:tcPr>
          <w:p w14:paraId="1A5D45F0" w14:textId="77777777" w:rsidR="00DA7BD2" w:rsidRPr="00614124" w:rsidRDefault="00DA7BD2" w:rsidP="00B27ABB">
            <w:pPr>
              <w:pStyle w:val="Tabletext0"/>
              <w:tabs>
                <w:tab w:val="left" w:pos="8080"/>
              </w:tabs>
              <w:spacing w:after="0"/>
              <w:ind w:left="113" w:right="113"/>
              <w:jc w:val="center"/>
              <w:rPr>
                <w:rFonts w:ascii="Arial" w:hAnsi="Arial"/>
                <w:b/>
                <w:color w:val="616365"/>
              </w:rPr>
            </w:pPr>
          </w:p>
        </w:tc>
        <w:tc>
          <w:tcPr>
            <w:tcW w:w="183" w:type="pct"/>
            <w:shd w:val="clear" w:color="auto" w:fill="D9D9D9"/>
            <w:textDirection w:val="btLr"/>
            <w:vAlign w:val="center"/>
          </w:tcPr>
          <w:p w14:paraId="0750D55E" w14:textId="77777777" w:rsidR="00DA7BD2" w:rsidRPr="00614124" w:rsidRDefault="00DA7BD2" w:rsidP="00B27ABB">
            <w:pPr>
              <w:pStyle w:val="Tabletext0"/>
              <w:tabs>
                <w:tab w:val="left" w:pos="8080"/>
              </w:tabs>
              <w:spacing w:after="0"/>
              <w:ind w:left="113" w:right="113"/>
              <w:jc w:val="center"/>
              <w:rPr>
                <w:rFonts w:ascii="Arial" w:hAnsi="Arial"/>
                <w:b/>
                <w:color w:val="616365"/>
              </w:rPr>
            </w:pPr>
          </w:p>
        </w:tc>
        <w:tc>
          <w:tcPr>
            <w:tcW w:w="183" w:type="pct"/>
            <w:shd w:val="clear" w:color="auto" w:fill="D9D9D9"/>
            <w:textDirection w:val="btLr"/>
            <w:vAlign w:val="center"/>
          </w:tcPr>
          <w:p w14:paraId="43162E12" w14:textId="77777777" w:rsidR="00DA7BD2" w:rsidRPr="00614124" w:rsidRDefault="00DA7BD2" w:rsidP="00B27ABB">
            <w:pPr>
              <w:pStyle w:val="Tabletext0"/>
              <w:tabs>
                <w:tab w:val="left" w:pos="8080"/>
              </w:tabs>
              <w:spacing w:after="0"/>
              <w:ind w:left="113" w:right="113"/>
              <w:jc w:val="center"/>
              <w:rPr>
                <w:rFonts w:ascii="Arial" w:hAnsi="Arial"/>
                <w:b/>
                <w:color w:val="616365"/>
              </w:rPr>
            </w:pPr>
          </w:p>
        </w:tc>
        <w:tc>
          <w:tcPr>
            <w:tcW w:w="183" w:type="pct"/>
            <w:shd w:val="clear" w:color="auto" w:fill="D9D9D9"/>
            <w:textDirection w:val="btLr"/>
            <w:vAlign w:val="center"/>
          </w:tcPr>
          <w:p w14:paraId="44F247D9" w14:textId="77777777" w:rsidR="00DA7BD2" w:rsidRPr="00614124" w:rsidRDefault="00DA7BD2" w:rsidP="00B27ABB">
            <w:pPr>
              <w:pStyle w:val="Tabletext0"/>
              <w:tabs>
                <w:tab w:val="left" w:pos="8080"/>
              </w:tabs>
              <w:spacing w:after="0"/>
              <w:ind w:left="113" w:right="113"/>
              <w:jc w:val="center"/>
              <w:rPr>
                <w:rFonts w:ascii="Arial" w:hAnsi="Arial"/>
                <w:b/>
                <w:color w:val="616365"/>
              </w:rPr>
            </w:pPr>
          </w:p>
        </w:tc>
        <w:tc>
          <w:tcPr>
            <w:tcW w:w="183" w:type="pct"/>
            <w:shd w:val="clear" w:color="auto" w:fill="D9D9D9"/>
            <w:textDirection w:val="btLr"/>
            <w:vAlign w:val="center"/>
          </w:tcPr>
          <w:p w14:paraId="1DBB2B79" w14:textId="77777777" w:rsidR="00DA7BD2" w:rsidRPr="00614124" w:rsidRDefault="00DA7BD2" w:rsidP="00B27ABB">
            <w:pPr>
              <w:pStyle w:val="Tabletext0"/>
              <w:tabs>
                <w:tab w:val="left" w:pos="8080"/>
              </w:tabs>
              <w:spacing w:after="0"/>
              <w:ind w:left="113" w:right="113"/>
              <w:jc w:val="center"/>
              <w:rPr>
                <w:rFonts w:ascii="Arial" w:hAnsi="Arial"/>
                <w:b/>
                <w:color w:val="616365"/>
              </w:rPr>
            </w:pPr>
          </w:p>
        </w:tc>
        <w:tc>
          <w:tcPr>
            <w:tcW w:w="375" w:type="pct"/>
            <w:shd w:val="clear" w:color="auto" w:fill="D9D9D9"/>
            <w:textDirection w:val="btLr"/>
            <w:vAlign w:val="center"/>
          </w:tcPr>
          <w:p w14:paraId="307F7A0E" w14:textId="77777777" w:rsidR="00DA7BD2" w:rsidRPr="00614124" w:rsidRDefault="00DA7BD2" w:rsidP="00B27ABB">
            <w:pPr>
              <w:pStyle w:val="Tabletext0"/>
              <w:tabs>
                <w:tab w:val="left" w:pos="8080"/>
              </w:tabs>
              <w:spacing w:after="0"/>
              <w:ind w:left="113" w:right="113"/>
              <w:jc w:val="center"/>
              <w:rPr>
                <w:rFonts w:ascii="Arial" w:hAnsi="Arial"/>
                <w:b/>
                <w:color w:val="616365"/>
              </w:rPr>
            </w:pPr>
            <w:r w:rsidRPr="00614124">
              <w:rPr>
                <w:rFonts w:ascii="Arial" w:hAnsi="Arial"/>
                <w:b/>
                <w:color w:val="616365"/>
              </w:rPr>
              <w:t>Very satisfied</w:t>
            </w:r>
          </w:p>
        </w:tc>
        <w:tc>
          <w:tcPr>
            <w:tcW w:w="354" w:type="pct"/>
            <w:shd w:val="clear" w:color="auto" w:fill="D9D9D9"/>
            <w:textDirection w:val="btLr"/>
            <w:vAlign w:val="center"/>
          </w:tcPr>
          <w:p w14:paraId="257A2E4C" w14:textId="77777777" w:rsidR="00DA7BD2" w:rsidRPr="00614124" w:rsidRDefault="00DA7BD2" w:rsidP="00B27ABB">
            <w:pPr>
              <w:pStyle w:val="Tabletext0"/>
              <w:tabs>
                <w:tab w:val="left" w:pos="8080"/>
              </w:tabs>
              <w:spacing w:after="0"/>
              <w:ind w:left="113" w:right="113"/>
              <w:jc w:val="center"/>
              <w:rPr>
                <w:rFonts w:ascii="Arial" w:hAnsi="Arial"/>
                <w:b/>
                <w:color w:val="616365"/>
              </w:rPr>
            </w:pPr>
            <w:r w:rsidRPr="00614124">
              <w:rPr>
                <w:rFonts w:ascii="Arial" w:hAnsi="Arial"/>
                <w:b/>
                <w:color w:val="616365"/>
              </w:rPr>
              <w:t>Don’t know</w:t>
            </w:r>
          </w:p>
        </w:tc>
        <w:tc>
          <w:tcPr>
            <w:tcW w:w="670" w:type="pct"/>
            <w:shd w:val="clear" w:color="auto" w:fill="D9D9D9"/>
            <w:textDirection w:val="btLr"/>
            <w:vAlign w:val="center"/>
          </w:tcPr>
          <w:p w14:paraId="5B4EF0D3" w14:textId="77777777" w:rsidR="00DA7BD2" w:rsidRPr="00614124" w:rsidRDefault="00DA7BD2" w:rsidP="00B27ABB">
            <w:pPr>
              <w:pStyle w:val="Tabletext0"/>
              <w:tabs>
                <w:tab w:val="left" w:pos="8080"/>
              </w:tabs>
              <w:spacing w:after="0"/>
              <w:ind w:left="113" w:right="113"/>
              <w:jc w:val="center"/>
              <w:rPr>
                <w:rFonts w:ascii="Arial" w:hAnsi="Arial"/>
                <w:b/>
                <w:color w:val="616365"/>
              </w:rPr>
            </w:pPr>
            <w:r w:rsidRPr="00614124">
              <w:rPr>
                <w:rFonts w:ascii="Arial" w:hAnsi="Arial"/>
                <w:b/>
                <w:color w:val="616365"/>
              </w:rPr>
              <w:t>I do not wish to answer this question</w:t>
            </w:r>
          </w:p>
        </w:tc>
      </w:tr>
      <w:tr w:rsidR="00DA7BD2" w:rsidRPr="00614124" w14:paraId="2DDCC6F0" w14:textId="77777777" w:rsidTr="00DA7BD2">
        <w:trPr>
          <w:jc w:val="center"/>
        </w:trPr>
        <w:tc>
          <w:tcPr>
            <w:tcW w:w="441" w:type="pct"/>
            <w:shd w:val="clear" w:color="auto" w:fill="auto"/>
            <w:vAlign w:val="center"/>
          </w:tcPr>
          <w:p w14:paraId="1EBA1EFF"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A</w:t>
            </w:r>
          </w:p>
        </w:tc>
        <w:tc>
          <w:tcPr>
            <w:tcW w:w="1100" w:type="pct"/>
            <w:shd w:val="clear" w:color="auto" w:fill="auto"/>
            <w:vAlign w:val="center"/>
          </w:tcPr>
          <w:p w14:paraId="6543DDE6" w14:textId="77777777" w:rsidR="00DA7BD2" w:rsidRPr="00614124" w:rsidRDefault="00DA7BD2" w:rsidP="00B27ABB">
            <w:pPr>
              <w:spacing w:after="0" w:line="240" w:lineRule="auto"/>
            </w:pPr>
            <w:r w:rsidRPr="00614124">
              <w:t>The response to your report of abuse or neglect from the Hotline</w:t>
            </w:r>
          </w:p>
        </w:tc>
        <w:tc>
          <w:tcPr>
            <w:tcW w:w="413" w:type="pct"/>
            <w:shd w:val="clear" w:color="auto" w:fill="auto"/>
            <w:vAlign w:val="center"/>
          </w:tcPr>
          <w:p w14:paraId="77A4A268"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0</w:t>
            </w:r>
          </w:p>
        </w:tc>
        <w:tc>
          <w:tcPr>
            <w:tcW w:w="184" w:type="pct"/>
            <w:shd w:val="clear" w:color="auto" w:fill="auto"/>
            <w:vAlign w:val="center"/>
          </w:tcPr>
          <w:p w14:paraId="01F77888"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1</w:t>
            </w:r>
          </w:p>
        </w:tc>
        <w:tc>
          <w:tcPr>
            <w:tcW w:w="183" w:type="pct"/>
            <w:shd w:val="clear" w:color="auto" w:fill="auto"/>
            <w:vAlign w:val="center"/>
          </w:tcPr>
          <w:p w14:paraId="0DD7998E"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2</w:t>
            </w:r>
          </w:p>
        </w:tc>
        <w:tc>
          <w:tcPr>
            <w:tcW w:w="183" w:type="pct"/>
            <w:shd w:val="clear" w:color="auto" w:fill="auto"/>
            <w:vAlign w:val="center"/>
          </w:tcPr>
          <w:p w14:paraId="232A8D25"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3</w:t>
            </w:r>
          </w:p>
        </w:tc>
        <w:tc>
          <w:tcPr>
            <w:tcW w:w="183" w:type="pct"/>
            <w:shd w:val="clear" w:color="auto" w:fill="auto"/>
            <w:vAlign w:val="center"/>
          </w:tcPr>
          <w:p w14:paraId="32758388"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4</w:t>
            </w:r>
          </w:p>
        </w:tc>
        <w:tc>
          <w:tcPr>
            <w:tcW w:w="183" w:type="pct"/>
            <w:shd w:val="clear" w:color="auto" w:fill="auto"/>
            <w:vAlign w:val="center"/>
          </w:tcPr>
          <w:p w14:paraId="6143CFFF"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5</w:t>
            </w:r>
          </w:p>
        </w:tc>
        <w:tc>
          <w:tcPr>
            <w:tcW w:w="183" w:type="pct"/>
            <w:shd w:val="clear" w:color="auto" w:fill="auto"/>
            <w:vAlign w:val="center"/>
          </w:tcPr>
          <w:p w14:paraId="018F5071"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6</w:t>
            </w:r>
          </w:p>
        </w:tc>
        <w:tc>
          <w:tcPr>
            <w:tcW w:w="183" w:type="pct"/>
            <w:shd w:val="clear" w:color="auto" w:fill="auto"/>
            <w:vAlign w:val="center"/>
          </w:tcPr>
          <w:p w14:paraId="720DBA9E"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7</w:t>
            </w:r>
          </w:p>
        </w:tc>
        <w:tc>
          <w:tcPr>
            <w:tcW w:w="183" w:type="pct"/>
            <w:shd w:val="clear" w:color="auto" w:fill="auto"/>
            <w:vAlign w:val="center"/>
          </w:tcPr>
          <w:p w14:paraId="13BD28C0"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8</w:t>
            </w:r>
          </w:p>
        </w:tc>
        <w:tc>
          <w:tcPr>
            <w:tcW w:w="183" w:type="pct"/>
            <w:shd w:val="clear" w:color="auto" w:fill="auto"/>
            <w:vAlign w:val="center"/>
          </w:tcPr>
          <w:p w14:paraId="5AD11B99"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9</w:t>
            </w:r>
          </w:p>
        </w:tc>
        <w:tc>
          <w:tcPr>
            <w:tcW w:w="375" w:type="pct"/>
            <w:shd w:val="clear" w:color="auto" w:fill="auto"/>
            <w:vAlign w:val="center"/>
          </w:tcPr>
          <w:p w14:paraId="231CB239"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10</w:t>
            </w:r>
          </w:p>
        </w:tc>
        <w:tc>
          <w:tcPr>
            <w:tcW w:w="354" w:type="pct"/>
            <w:vAlign w:val="center"/>
          </w:tcPr>
          <w:p w14:paraId="1EEDEEEE"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97</w:t>
            </w:r>
          </w:p>
        </w:tc>
        <w:tc>
          <w:tcPr>
            <w:tcW w:w="670" w:type="pct"/>
            <w:vAlign w:val="center"/>
          </w:tcPr>
          <w:p w14:paraId="28F3D91C"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99</w:t>
            </w:r>
          </w:p>
        </w:tc>
      </w:tr>
      <w:tr w:rsidR="00DA7BD2" w:rsidRPr="00614124" w14:paraId="7F521631" w14:textId="77777777" w:rsidTr="00DA7BD2">
        <w:trPr>
          <w:jc w:val="center"/>
        </w:trPr>
        <w:tc>
          <w:tcPr>
            <w:tcW w:w="441" w:type="pct"/>
            <w:shd w:val="clear" w:color="auto" w:fill="auto"/>
            <w:vAlign w:val="center"/>
          </w:tcPr>
          <w:p w14:paraId="09C8AEC5"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B</w:t>
            </w:r>
          </w:p>
        </w:tc>
        <w:tc>
          <w:tcPr>
            <w:tcW w:w="1100" w:type="pct"/>
            <w:shd w:val="clear" w:color="auto" w:fill="auto"/>
            <w:vAlign w:val="center"/>
          </w:tcPr>
          <w:p w14:paraId="72E57D47" w14:textId="77777777" w:rsidR="00DA7BD2" w:rsidRPr="00614124" w:rsidRDefault="00DA7BD2" w:rsidP="00B27ABB">
            <w:pPr>
              <w:spacing w:after="0" w:line="240" w:lineRule="auto"/>
            </w:pPr>
            <w:r w:rsidRPr="00614124">
              <w:t>The efficiency of the referral process provided by the Hotline</w:t>
            </w:r>
          </w:p>
        </w:tc>
        <w:tc>
          <w:tcPr>
            <w:tcW w:w="413" w:type="pct"/>
            <w:shd w:val="clear" w:color="auto" w:fill="auto"/>
            <w:vAlign w:val="center"/>
          </w:tcPr>
          <w:p w14:paraId="6903F218"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0</w:t>
            </w:r>
          </w:p>
        </w:tc>
        <w:tc>
          <w:tcPr>
            <w:tcW w:w="184" w:type="pct"/>
            <w:shd w:val="clear" w:color="auto" w:fill="auto"/>
            <w:vAlign w:val="center"/>
          </w:tcPr>
          <w:p w14:paraId="576B72BC"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1</w:t>
            </w:r>
          </w:p>
        </w:tc>
        <w:tc>
          <w:tcPr>
            <w:tcW w:w="183" w:type="pct"/>
            <w:shd w:val="clear" w:color="auto" w:fill="auto"/>
            <w:vAlign w:val="center"/>
          </w:tcPr>
          <w:p w14:paraId="501D8557"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2</w:t>
            </w:r>
          </w:p>
        </w:tc>
        <w:tc>
          <w:tcPr>
            <w:tcW w:w="183" w:type="pct"/>
            <w:shd w:val="clear" w:color="auto" w:fill="auto"/>
            <w:vAlign w:val="center"/>
          </w:tcPr>
          <w:p w14:paraId="17913BCA"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3</w:t>
            </w:r>
          </w:p>
        </w:tc>
        <w:tc>
          <w:tcPr>
            <w:tcW w:w="183" w:type="pct"/>
            <w:shd w:val="clear" w:color="auto" w:fill="auto"/>
            <w:vAlign w:val="center"/>
          </w:tcPr>
          <w:p w14:paraId="39AF7E6A"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4</w:t>
            </w:r>
          </w:p>
        </w:tc>
        <w:tc>
          <w:tcPr>
            <w:tcW w:w="183" w:type="pct"/>
            <w:shd w:val="clear" w:color="auto" w:fill="auto"/>
            <w:vAlign w:val="center"/>
          </w:tcPr>
          <w:p w14:paraId="1C916DAB"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5</w:t>
            </w:r>
          </w:p>
        </w:tc>
        <w:tc>
          <w:tcPr>
            <w:tcW w:w="183" w:type="pct"/>
            <w:shd w:val="clear" w:color="auto" w:fill="auto"/>
            <w:vAlign w:val="center"/>
          </w:tcPr>
          <w:p w14:paraId="122905B3"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6</w:t>
            </w:r>
          </w:p>
        </w:tc>
        <w:tc>
          <w:tcPr>
            <w:tcW w:w="183" w:type="pct"/>
            <w:shd w:val="clear" w:color="auto" w:fill="auto"/>
            <w:vAlign w:val="center"/>
          </w:tcPr>
          <w:p w14:paraId="4ACC6FEE"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7</w:t>
            </w:r>
          </w:p>
        </w:tc>
        <w:tc>
          <w:tcPr>
            <w:tcW w:w="183" w:type="pct"/>
            <w:shd w:val="clear" w:color="auto" w:fill="auto"/>
            <w:vAlign w:val="center"/>
          </w:tcPr>
          <w:p w14:paraId="1FEED761"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8</w:t>
            </w:r>
          </w:p>
        </w:tc>
        <w:tc>
          <w:tcPr>
            <w:tcW w:w="183" w:type="pct"/>
            <w:shd w:val="clear" w:color="auto" w:fill="auto"/>
            <w:vAlign w:val="center"/>
          </w:tcPr>
          <w:p w14:paraId="28C95684"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9</w:t>
            </w:r>
          </w:p>
        </w:tc>
        <w:tc>
          <w:tcPr>
            <w:tcW w:w="375" w:type="pct"/>
            <w:shd w:val="clear" w:color="auto" w:fill="auto"/>
            <w:vAlign w:val="center"/>
          </w:tcPr>
          <w:p w14:paraId="4F08DB39"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10</w:t>
            </w:r>
          </w:p>
        </w:tc>
        <w:tc>
          <w:tcPr>
            <w:tcW w:w="354" w:type="pct"/>
            <w:vAlign w:val="center"/>
          </w:tcPr>
          <w:p w14:paraId="21CEE84F"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97</w:t>
            </w:r>
          </w:p>
        </w:tc>
        <w:tc>
          <w:tcPr>
            <w:tcW w:w="670" w:type="pct"/>
            <w:vAlign w:val="center"/>
          </w:tcPr>
          <w:p w14:paraId="19B2E6EF"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99</w:t>
            </w:r>
          </w:p>
        </w:tc>
      </w:tr>
      <w:tr w:rsidR="00DA7BD2" w:rsidRPr="00614124" w14:paraId="366DD186" w14:textId="77777777" w:rsidTr="00DA7BD2">
        <w:trPr>
          <w:jc w:val="center"/>
        </w:trPr>
        <w:tc>
          <w:tcPr>
            <w:tcW w:w="441" w:type="pct"/>
            <w:shd w:val="clear" w:color="auto" w:fill="auto"/>
            <w:vAlign w:val="center"/>
          </w:tcPr>
          <w:p w14:paraId="0B2A5EEC"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C</w:t>
            </w:r>
          </w:p>
        </w:tc>
        <w:tc>
          <w:tcPr>
            <w:tcW w:w="1100" w:type="pct"/>
            <w:shd w:val="clear" w:color="auto" w:fill="auto"/>
            <w:vAlign w:val="center"/>
          </w:tcPr>
          <w:p w14:paraId="738846CB" w14:textId="77777777" w:rsidR="00DA7BD2" w:rsidRPr="00614124" w:rsidRDefault="00DA7BD2" w:rsidP="00B27ABB">
            <w:pPr>
              <w:spacing w:after="0" w:line="240" w:lineRule="auto"/>
            </w:pPr>
            <w:r w:rsidRPr="00614124">
              <w:t>The usefulness of the information you were referred to</w:t>
            </w:r>
          </w:p>
        </w:tc>
        <w:tc>
          <w:tcPr>
            <w:tcW w:w="413" w:type="pct"/>
            <w:shd w:val="clear" w:color="auto" w:fill="auto"/>
            <w:vAlign w:val="center"/>
          </w:tcPr>
          <w:p w14:paraId="4E10C964"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0</w:t>
            </w:r>
          </w:p>
        </w:tc>
        <w:tc>
          <w:tcPr>
            <w:tcW w:w="184" w:type="pct"/>
            <w:shd w:val="clear" w:color="auto" w:fill="auto"/>
            <w:vAlign w:val="center"/>
          </w:tcPr>
          <w:p w14:paraId="750ACDAD"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1</w:t>
            </w:r>
          </w:p>
        </w:tc>
        <w:tc>
          <w:tcPr>
            <w:tcW w:w="183" w:type="pct"/>
            <w:shd w:val="clear" w:color="auto" w:fill="auto"/>
            <w:vAlign w:val="center"/>
          </w:tcPr>
          <w:p w14:paraId="3A816992"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2</w:t>
            </w:r>
          </w:p>
        </w:tc>
        <w:tc>
          <w:tcPr>
            <w:tcW w:w="183" w:type="pct"/>
            <w:shd w:val="clear" w:color="auto" w:fill="auto"/>
            <w:vAlign w:val="center"/>
          </w:tcPr>
          <w:p w14:paraId="11BBEC78"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3</w:t>
            </w:r>
          </w:p>
        </w:tc>
        <w:tc>
          <w:tcPr>
            <w:tcW w:w="183" w:type="pct"/>
            <w:shd w:val="clear" w:color="auto" w:fill="auto"/>
            <w:vAlign w:val="center"/>
          </w:tcPr>
          <w:p w14:paraId="716B76AE"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4</w:t>
            </w:r>
          </w:p>
        </w:tc>
        <w:tc>
          <w:tcPr>
            <w:tcW w:w="183" w:type="pct"/>
            <w:shd w:val="clear" w:color="auto" w:fill="auto"/>
            <w:vAlign w:val="center"/>
          </w:tcPr>
          <w:p w14:paraId="42B4EF2A"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5</w:t>
            </w:r>
          </w:p>
        </w:tc>
        <w:tc>
          <w:tcPr>
            <w:tcW w:w="183" w:type="pct"/>
            <w:shd w:val="clear" w:color="auto" w:fill="auto"/>
            <w:vAlign w:val="center"/>
          </w:tcPr>
          <w:p w14:paraId="32480523"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6</w:t>
            </w:r>
          </w:p>
        </w:tc>
        <w:tc>
          <w:tcPr>
            <w:tcW w:w="183" w:type="pct"/>
            <w:shd w:val="clear" w:color="auto" w:fill="auto"/>
            <w:vAlign w:val="center"/>
          </w:tcPr>
          <w:p w14:paraId="0FF9D241"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7</w:t>
            </w:r>
          </w:p>
        </w:tc>
        <w:tc>
          <w:tcPr>
            <w:tcW w:w="183" w:type="pct"/>
            <w:shd w:val="clear" w:color="auto" w:fill="auto"/>
            <w:vAlign w:val="center"/>
          </w:tcPr>
          <w:p w14:paraId="7E03C67A"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8</w:t>
            </w:r>
          </w:p>
        </w:tc>
        <w:tc>
          <w:tcPr>
            <w:tcW w:w="183" w:type="pct"/>
            <w:shd w:val="clear" w:color="auto" w:fill="auto"/>
            <w:vAlign w:val="center"/>
          </w:tcPr>
          <w:p w14:paraId="71E21F5E"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9</w:t>
            </w:r>
          </w:p>
        </w:tc>
        <w:tc>
          <w:tcPr>
            <w:tcW w:w="375" w:type="pct"/>
            <w:shd w:val="clear" w:color="auto" w:fill="auto"/>
            <w:vAlign w:val="center"/>
          </w:tcPr>
          <w:p w14:paraId="0ADA4C77"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10</w:t>
            </w:r>
          </w:p>
        </w:tc>
        <w:tc>
          <w:tcPr>
            <w:tcW w:w="354" w:type="pct"/>
            <w:vAlign w:val="center"/>
          </w:tcPr>
          <w:p w14:paraId="73B439AF"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97</w:t>
            </w:r>
          </w:p>
        </w:tc>
        <w:tc>
          <w:tcPr>
            <w:tcW w:w="670" w:type="pct"/>
            <w:vAlign w:val="center"/>
          </w:tcPr>
          <w:p w14:paraId="6415E136"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99</w:t>
            </w:r>
          </w:p>
        </w:tc>
      </w:tr>
      <w:tr w:rsidR="00DA7BD2" w:rsidRPr="00614124" w14:paraId="518F3B34" w14:textId="77777777" w:rsidTr="00DA7BD2">
        <w:trPr>
          <w:jc w:val="center"/>
        </w:trPr>
        <w:tc>
          <w:tcPr>
            <w:tcW w:w="441" w:type="pct"/>
            <w:shd w:val="clear" w:color="auto" w:fill="auto"/>
            <w:vAlign w:val="center"/>
          </w:tcPr>
          <w:p w14:paraId="2E0BD3A7"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D</w:t>
            </w:r>
          </w:p>
        </w:tc>
        <w:tc>
          <w:tcPr>
            <w:tcW w:w="1100" w:type="pct"/>
            <w:shd w:val="clear" w:color="auto" w:fill="auto"/>
            <w:vAlign w:val="center"/>
          </w:tcPr>
          <w:p w14:paraId="16C37C92" w14:textId="77777777" w:rsidR="00DA7BD2" w:rsidRPr="00614124" w:rsidRDefault="00DA7BD2" w:rsidP="00B27ABB">
            <w:pPr>
              <w:pStyle w:val="NoSpacing"/>
              <w:keepNext/>
              <w:keepLines/>
              <w:spacing w:after="0" w:line="240" w:lineRule="auto"/>
              <w:rPr>
                <w:rFonts w:cs="Arial"/>
                <w:color w:val="616365"/>
              </w:rPr>
            </w:pPr>
            <w:r w:rsidRPr="00614124">
              <w:rPr>
                <w:rFonts w:cs="Arial"/>
                <w:color w:val="616365"/>
              </w:rPr>
              <w:t>The response to your report of neglect or abuse from the service or authority responsible for investigating your complaint (e.g. local jurisdiction, state / territory funded disability service)</w:t>
            </w:r>
          </w:p>
        </w:tc>
        <w:tc>
          <w:tcPr>
            <w:tcW w:w="413" w:type="pct"/>
            <w:shd w:val="clear" w:color="auto" w:fill="auto"/>
            <w:vAlign w:val="center"/>
          </w:tcPr>
          <w:p w14:paraId="648EAAC7"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0</w:t>
            </w:r>
          </w:p>
        </w:tc>
        <w:tc>
          <w:tcPr>
            <w:tcW w:w="184" w:type="pct"/>
            <w:shd w:val="clear" w:color="auto" w:fill="auto"/>
            <w:vAlign w:val="center"/>
          </w:tcPr>
          <w:p w14:paraId="503A87E8"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1</w:t>
            </w:r>
          </w:p>
        </w:tc>
        <w:tc>
          <w:tcPr>
            <w:tcW w:w="183" w:type="pct"/>
            <w:shd w:val="clear" w:color="auto" w:fill="auto"/>
            <w:vAlign w:val="center"/>
          </w:tcPr>
          <w:p w14:paraId="707CB388"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2</w:t>
            </w:r>
          </w:p>
        </w:tc>
        <w:tc>
          <w:tcPr>
            <w:tcW w:w="183" w:type="pct"/>
            <w:shd w:val="clear" w:color="auto" w:fill="auto"/>
            <w:vAlign w:val="center"/>
          </w:tcPr>
          <w:p w14:paraId="7B0069F4"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3</w:t>
            </w:r>
          </w:p>
        </w:tc>
        <w:tc>
          <w:tcPr>
            <w:tcW w:w="183" w:type="pct"/>
            <w:shd w:val="clear" w:color="auto" w:fill="auto"/>
            <w:vAlign w:val="center"/>
          </w:tcPr>
          <w:p w14:paraId="59EDB817"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4</w:t>
            </w:r>
          </w:p>
        </w:tc>
        <w:tc>
          <w:tcPr>
            <w:tcW w:w="183" w:type="pct"/>
            <w:shd w:val="clear" w:color="auto" w:fill="auto"/>
            <w:vAlign w:val="center"/>
          </w:tcPr>
          <w:p w14:paraId="0FBC2D57"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5</w:t>
            </w:r>
          </w:p>
        </w:tc>
        <w:tc>
          <w:tcPr>
            <w:tcW w:w="183" w:type="pct"/>
            <w:shd w:val="clear" w:color="auto" w:fill="auto"/>
            <w:vAlign w:val="center"/>
          </w:tcPr>
          <w:p w14:paraId="4124140F"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6</w:t>
            </w:r>
          </w:p>
        </w:tc>
        <w:tc>
          <w:tcPr>
            <w:tcW w:w="183" w:type="pct"/>
            <w:shd w:val="clear" w:color="auto" w:fill="auto"/>
            <w:vAlign w:val="center"/>
          </w:tcPr>
          <w:p w14:paraId="202258CB"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7</w:t>
            </w:r>
          </w:p>
        </w:tc>
        <w:tc>
          <w:tcPr>
            <w:tcW w:w="183" w:type="pct"/>
            <w:shd w:val="clear" w:color="auto" w:fill="auto"/>
            <w:vAlign w:val="center"/>
          </w:tcPr>
          <w:p w14:paraId="60B53950"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8</w:t>
            </w:r>
          </w:p>
        </w:tc>
        <w:tc>
          <w:tcPr>
            <w:tcW w:w="183" w:type="pct"/>
            <w:shd w:val="clear" w:color="auto" w:fill="auto"/>
            <w:vAlign w:val="center"/>
          </w:tcPr>
          <w:p w14:paraId="23649C8A"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9</w:t>
            </w:r>
          </w:p>
        </w:tc>
        <w:tc>
          <w:tcPr>
            <w:tcW w:w="375" w:type="pct"/>
            <w:shd w:val="clear" w:color="auto" w:fill="auto"/>
            <w:vAlign w:val="center"/>
          </w:tcPr>
          <w:p w14:paraId="65D611E1"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10</w:t>
            </w:r>
          </w:p>
        </w:tc>
        <w:tc>
          <w:tcPr>
            <w:tcW w:w="354" w:type="pct"/>
            <w:vAlign w:val="center"/>
          </w:tcPr>
          <w:p w14:paraId="6078C3F8"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97</w:t>
            </w:r>
          </w:p>
        </w:tc>
        <w:tc>
          <w:tcPr>
            <w:tcW w:w="670" w:type="pct"/>
            <w:vAlign w:val="center"/>
          </w:tcPr>
          <w:p w14:paraId="1402FC21"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99</w:t>
            </w:r>
          </w:p>
        </w:tc>
      </w:tr>
    </w:tbl>
    <w:p w14:paraId="7EDF2316" w14:textId="77777777" w:rsidR="00DA7BD2" w:rsidRPr="00614124" w:rsidRDefault="00DA7BD2" w:rsidP="00B27ABB">
      <w:pPr>
        <w:spacing w:after="0" w:line="240" w:lineRule="auto"/>
        <w:rPr>
          <w:b/>
          <w:sz w:val="24"/>
          <w:szCs w:val="24"/>
        </w:rPr>
      </w:pPr>
    </w:p>
    <w:p w14:paraId="51520418" w14:textId="77777777" w:rsidR="00DA7BD2" w:rsidRPr="00614124" w:rsidRDefault="00DA7BD2" w:rsidP="00B27ABB">
      <w:pPr>
        <w:tabs>
          <w:tab w:val="right" w:pos="180"/>
        </w:tabs>
        <w:spacing w:after="0" w:line="240" w:lineRule="auto"/>
        <w:rPr>
          <w:lang w:eastAsia="zh-CN"/>
        </w:rPr>
      </w:pPr>
    </w:p>
    <w:p w14:paraId="5273E55C"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br w:type="page"/>
      </w:r>
      <w:r w:rsidRPr="00614124">
        <w:rPr>
          <w:color w:val="595959"/>
          <w:lang w:eastAsia="zh-CN"/>
        </w:rPr>
        <w:lastRenderedPageBreak/>
        <w:t>UH5. OUTCOMES (DO NOT DISPLAY)</w:t>
      </w:r>
    </w:p>
    <w:p w14:paraId="4332CFB1"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UH5. To what extent do you agree or disagree that the Hotline…</w:t>
      </w:r>
    </w:p>
    <w:p w14:paraId="0F5687E7" w14:textId="77777777" w:rsidR="00DA7BD2" w:rsidRPr="0086506A" w:rsidRDefault="00DA7BD2" w:rsidP="00B27ABB">
      <w:pPr>
        <w:pStyle w:val="BodyText2"/>
        <w:tabs>
          <w:tab w:val="right" w:pos="180"/>
        </w:tabs>
        <w:spacing w:after="0" w:line="240" w:lineRule="auto"/>
        <w:jc w:val="both"/>
        <w:rPr>
          <w:rFonts w:cs="Arial"/>
          <w:b/>
          <w:color w:val="595959"/>
        </w:rPr>
      </w:pPr>
      <w:r w:rsidRPr="0086506A">
        <w:rPr>
          <w:rFonts w:cs="Arial"/>
          <w:b/>
          <w:color w:val="595959"/>
        </w:rPr>
        <w:t>NOTE: RANDOMISE CODES A TO J</w:t>
      </w:r>
    </w:p>
    <w:p w14:paraId="05A87127" w14:textId="77777777" w:rsidR="00DA7BD2" w:rsidRPr="00614124" w:rsidRDefault="00DA7BD2" w:rsidP="00B27ABB">
      <w:pPr>
        <w:pStyle w:val="BodyText2"/>
        <w:tabs>
          <w:tab w:val="right" w:pos="180"/>
        </w:tabs>
        <w:spacing w:after="0" w:line="240" w:lineRule="auto"/>
        <w:jc w:val="both"/>
        <w:rPr>
          <w:rFonts w:cs="Arial"/>
          <w:color w:val="595959"/>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2153"/>
        <w:gridCol w:w="745"/>
        <w:gridCol w:w="341"/>
        <w:gridCol w:w="330"/>
        <w:gridCol w:w="330"/>
        <w:gridCol w:w="330"/>
        <w:gridCol w:w="330"/>
        <w:gridCol w:w="330"/>
        <w:gridCol w:w="330"/>
        <w:gridCol w:w="330"/>
        <w:gridCol w:w="330"/>
        <w:gridCol w:w="674"/>
        <w:gridCol w:w="638"/>
        <w:gridCol w:w="1021"/>
      </w:tblGrid>
      <w:tr w:rsidR="00DA7BD2" w:rsidRPr="00614124" w14:paraId="473304E8" w14:textId="77777777" w:rsidTr="00DA7BD2">
        <w:trPr>
          <w:cantSplit/>
          <w:trHeight w:val="1361"/>
          <w:jc w:val="center"/>
        </w:trPr>
        <w:tc>
          <w:tcPr>
            <w:tcW w:w="446" w:type="pct"/>
            <w:shd w:val="clear" w:color="auto" w:fill="D9D9D9"/>
            <w:vAlign w:val="center"/>
          </w:tcPr>
          <w:p w14:paraId="2A099C8B"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1194" w:type="pct"/>
            <w:shd w:val="clear" w:color="auto" w:fill="D9D9D9"/>
            <w:vAlign w:val="center"/>
          </w:tcPr>
          <w:p w14:paraId="4DC73CE3" w14:textId="77777777" w:rsidR="00DA7BD2" w:rsidRPr="00614124" w:rsidRDefault="00DA7BD2" w:rsidP="00B27ABB">
            <w:pPr>
              <w:pStyle w:val="Tabletext0"/>
              <w:tabs>
                <w:tab w:val="left" w:pos="8080"/>
              </w:tabs>
              <w:spacing w:after="0"/>
              <w:jc w:val="center"/>
              <w:rPr>
                <w:rFonts w:ascii="Arial" w:hAnsi="Arial"/>
                <w:b/>
                <w:color w:val="595959"/>
              </w:rPr>
            </w:pPr>
          </w:p>
        </w:tc>
        <w:tc>
          <w:tcPr>
            <w:tcW w:w="413" w:type="pct"/>
            <w:shd w:val="clear" w:color="auto" w:fill="D9D9D9"/>
            <w:textDirection w:val="btLr"/>
            <w:vAlign w:val="center"/>
          </w:tcPr>
          <w:p w14:paraId="6F77B9BD"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disagree</w:t>
            </w:r>
          </w:p>
        </w:tc>
        <w:tc>
          <w:tcPr>
            <w:tcW w:w="189" w:type="pct"/>
            <w:shd w:val="clear" w:color="auto" w:fill="D9D9D9"/>
            <w:textDirection w:val="btLr"/>
            <w:vAlign w:val="center"/>
          </w:tcPr>
          <w:p w14:paraId="5F1D695D"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06600F99"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2E4308E5"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5CB90864"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4183BDF1"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761AA9AE"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77EC5DF6"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41DD99FB"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6D691683"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374" w:type="pct"/>
            <w:shd w:val="clear" w:color="auto" w:fill="D9D9D9"/>
            <w:textDirection w:val="btLr"/>
            <w:vAlign w:val="center"/>
          </w:tcPr>
          <w:p w14:paraId="739181BE"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agree</w:t>
            </w:r>
          </w:p>
        </w:tc>
        <w:tc>
          <w:tcPr>
            <w:tcW w:w="354" w:type="pct"/>
            <w:shd w:val="clear" w:color="auto" w:fill="D9D9D9"/>
            <w:textDirection w:val="btLr"/>
            <w:vAlign w:val="center"/>
          </w:tcPr>
          <w:p w14:paraId="302B546E"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Don’t know</w:t>
            </w:r>
          </w:p>
        </w:tc>
        <w:tc>
          <w:tcPr>
            <w:tcW w:w="566" w:type="pct"/>
            <w:shd w:val="clear" w:color="auto" w:fill="D9D9D9"/>
            <w:textDirection w:val="btLr"/>
            <w:vAlign w:val="center"/>
          </w:tcPr>
          <w:p w14:paraId="0952C3ED"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I do not wish to answer this question</w:t>
            </w:r>
          </w:p>
        </w:tc>
      </w:tr>
      <w:tr w:rsidR="00DA7BD2" w:rsidRPr="00614124" w14:paraId="739E37A2" w14:textId="77777777" w:rsidTr="00DA7BD2">
        <w:trPr>
          <w:jc w:val="center"/>
        </w:trPr>
        <w:tc>
          <w:tcPr>
            <w:tcW w:w="446" w:type="pct"/>
            <w:shd w:val="clear" w:color="auto" w:fill="auto"/>
            <w:vAlign w:val="center"/>
          </w:tcPr>
          <w:p w14:paraId="0B501FC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A</w:t>
            </w:r>
          </w:p>
        </w:tc>
        <w:tc>
          <w:tcPr>
            <w:tcW w:w="1194" w:type="pct"/>
            <w:shd w:val="clear" w:color="auto" w:fill="auto"/>
            <w:vAlign w:val="center"/>
          </w:tcPr>
          <w:p w14:paraId="1BDF2966"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Has helped you to increase your knowledge of your rights and responsibilities</w:t>
            </w:r>
          </w:p>
        </w:tc>
        <w:tc>
          <w:tcPr>
            <w:tcW w:w="413" w:type="pct"/>
            <w:shd w:val="clear" w:color="auto" w:fill="auto"/>
            <w:vAlign w:val="center"/>
          </w:tcPr>
          <w:p w14:paraId="5B43F25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58B3D31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05B6B02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4C9110A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7439996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60BE2AF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7A82B14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02D7B41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2824419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11F57EB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120B5E8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5935C99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7F83855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2980B293" w14:textId="77777777" w:rsidTr="00DA7BD2">
        <w:trPr>
          <w:jc w:val="center"/>
        </w:trPr>
        <w:tc>
          <w:tcPr>
            <w:tcW w:w="446" w:type="pct"/>
            <w:shd w:val="clear" w:color="auto" w:fill="auto"/>
            <w:vAlign w:val="center"/>
          </w:tcPr>
          <w:p w14:paraId="17C93F8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B</w:t>
            </w:r>
          </w:p>
        </w:tc>
        <w:tc>
          <w:tcPr>
            <w:tcW w:w="1194" w:type="pct"/>
            <w:shd w:val="clear" w:color="auto" w:fill="auto"/>
            <w:vAlign w:val="center"/>
          </w:tcPr>
          <w:p w14:paraId="1E96293B"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Has helped you to resolve the issue that lead to a report being made</w:t>
            </w:r>
          </w:p>
        </w:tc>
        <w:tc>
          <w:tcPr>
            <w:tcW w:w="413" w:type="pct"/>
            <w:shd w:val="clear" w:color="auto" w:fill="auto"/>
            <w:vAlign w:val="center"/>
          </w:tcPr>
          <w:p w14:paraId="01B88F7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206438D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3FE693C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0BC06F8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7083119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6F45AFC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5F74756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11C9A93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006E96C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2D9B0F4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30A71A5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15A9B23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2A26B1D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53F12C00" w14:textId="77777777" w:rsidTr="00DA7BD2">
        <w:trPr>
          <w:jc w:val="center"/>
        </w:trPr>
        <w:tc>
          <w:tcPr>
            <w:tcW w:w="446" w:type="pct"/>
            <w:shd w:val="clear" w:color="auto" w:fill="auto"/>
            <w:vAlign w:val="center"/>
          </w:tcPr>
          <w:p w14:paraId="494F751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C</w:t>
            </w:r>
          </w:p>
        </w:tc>
        <w:tc>
          <w:tcPr>
            <w:tcW w:w="1194" w:type="pct"/>
            <w:shd w:val="clear" w:color="auto" w:fill="auto"/>
            <w:vAlign w:val="center"/>
          </w:tcPr>
          <w:p w14:paraId="084C316A"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people with disability receive fair and just treatment</w:t>
            </w:r>
          </w:p>
        </w:tc>
        <w:tc>
          <w:tcPr>
            <w:tcW w:w="413" w:type="pct"/>
            <w:shd w:val="clear" w:color="auto" w:fill="auto"/>
            <w:vAlign w:val="center"/>
          </w:tcPr>
          <w:p w14:paraId="6E106BE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07083FD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628589C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3804328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1413093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3956125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360B9C9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7683B4D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35BD370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36F4034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4A2F3D9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115AD8E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653F998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68D5C1AC" w14:textId="77777777" w:rsidTr="00DA7BD2">
        <w:trPr>
          <w:trHeight w:val="60"/>
          <w:jc w:val="center"/>
        </w:trPr>
        <w:tc>
          <w:tcPr>
            <w:tcW w:w="446" w:type="pct"/>
            <w:shd w:val="clear" w:color="auto" w:fill="auto"/>
            <w:vAlign w:val="center"/>
          </w:tcPr>
          <w:p w14:paraId="6631EE0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D</w:t>
            </w:r>
          </w:p>
        </w:tc>
        <w:tc>
          <w:tcPr>
            <w:tcW w:w="1194" w:type="pct"/>
            <w:shd w:val="clear" w:color="auto" w:fill="auto"/>
            <w:vAlign w:val="center"/>
          </w:tcPr>
          <w:p w14:paraId="2485E102"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Is valuable</w:t>
            </w:r>
          </w:p>
        </w:tc>
        <w:tc>
          <w:tcPr>
            <w:tcW w:w="413" w:type="pct"/>
            <w:shd w:val="clear" w:color="auto" w:fill="auto"/>
            <w:vAlign w:val="center"/>
          </w:tcPr>
          <w:p w14:paraId="3F15C85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41B4924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475D206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5AB13BD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5C510C2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2C4B3F3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5DC4995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5A3B643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3380620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5F3C99E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32E90F1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31F45C2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067F9DC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4F4E5879" w14:textId="77777777" w:rsidTr="00DA7BD2">
        <w:trPr>
          <w:trHeight w:val="60"/>
          <w:jc w:val="center"/>
        </w:trPr>
        <w:tc>
          <w:tcPr>
            <w:tcW w:w="446" w:type="pct"/>
            <w:shd w:val="clear" w:color="auto" w:fill="auto"/>
            <w:vAlign w:val="center"/>
          </w:tcPr>
          <w:p w14:paraId="6B73DB8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E</w:t>
            </w:r>
          </w:p>
        </w:tc>
        <w:tc>
          <w:tcPr>
            <w:tcW w:w="1194" w:type="pct"/>
            <w:shd w:val="clear" w:color="auto" w:fill="auto"/>
            <w:vAlign w:val="center"/>
          </w:tcPr>
          <w:p w14:paraId="56B956B4"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Provides information that is up to date</w:t>
            </w:r>
          </w:p>
        </w:tc>
        <w:tc>
          <w:tcPr>
            <w:tcW w:w="413" w:type="pct"/>
            <w:shd w:val="clear" w:color="auto" w:fill="auto"/>
            <w:vAlign w:val="center"/>
          </w:tcPr>
          <w:p w14:paraId="1F402C0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7BE6E7C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6457B80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143CD26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7C612AD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36B5370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610CAE9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3E9255F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0EF86AF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6B2BC90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09CC598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7F93623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542CA1F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5488E8A6" w14:textId="77777777" w:rsidTr="00DA7BD2">
        <w:trPr>
          <w:trHeight w:val="60"/>
          <w:jc w:val="center"/>
        </w:trPr>
        <w:tc>
          <w:tcPr>
            <w:tcW w:w="446" w:type="pct"/>
            <w:shd w:val="clear" w:color="auto" w:fill="auto"/>
            <w:vAlign w:val="center"/>
          </w:tcPr>
          <w:p w14:paraId="0BA4E85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F</w:t>
            </w:r>
          </w:p>
        </w:tc>
        <w:tc>
          <w:tcPr>
            <w:tcW w:w="1194" w:type="pct"/>
            <w:shd w:val="clear" w:color="auto" w:fill="auto"/>
            <w:vAlign w:val="center"/>
          </w:tcPr>
          <w:p w14:paraId="5071DE91"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Provides information that is easy to understand</w:t>
            </w:r>
          </w:p>
        </w:tc>
        <w:tc>
          <w:tcPr>
            <w:tcW w:w="413" w:type="pct"/>
            <w:shd w:val="clear" w:color="auto" w:fill="auto"/>
            <w:vAlign w:val="center"/>
          </w:tcPr>
          <w:p w14:paraId="3B744AC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77656F8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0975B4C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03A57C5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7E9F7F4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47E29BB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5B7B812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2C15D92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5D38AB4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620F6AC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04813A8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6CAF10C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132383E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29E6390E" w14:textId="77777777" w:rsidTr="00DA7BD2">
        <w:trPr>
          <w:trHeight w:val="60"/>
          <w:jc w:val="center"/>
        </w:trPr>
        <w:tc>
          <w:tcPr>
            <w:tcW w:w="446" w:type="pct"/>
            <w:shd w:val="clear" w:color="auto" w:fill="auto"/>
            <w:vAlign w:val="center"/>
          </w:tcPr>
          <w:p w14:paraId="2352021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G</w:t>
            </w:r>
          </w:p>
        </w:tc>
        <w:tc>
          <w:tcPr>
            <w:tcW w:w="1194" w:type="pct"/>
            <w:shd w:val="clear" w:color="auto" w:fill="auto"/>
            <w:vAlign w:val="center"/>
          </w:tcPr>
          <w:p w14:paraId="1C26373F"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Provides information that meets my specific needs</w:t>
            </w:r>
          </w:p>
        </w:tc>
        <w:tc>
          <w:tcPr>
            <w:tcW w:w="413" w:type="pct"/>
            <w:shd w:val="clear" w:color="auto" w:fill="auto"/>
            <w:vAlign w:val="center"/>
          </w:tcPr>
          <w:p w14:paraId="0122230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15A6DE1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3DA41A8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5B9AE5D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6070C9E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61FE06A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6952BBF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2601D78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2FB57BD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605C598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51E4080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3415E3C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46CFB88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710BC2BA" w14:textId="77777777" w:rsidTr="00DA7BD2">
        <w:trPr>
          <w:trHeight w:val="60"/>
          <w:jc w:val="center"/>
        </w:trPr>
        <w:tc>
          <w:tcPr>
            <w:tcW w:w="446" w:type="pct"/>
            <w:shd w:val="clear" w:color="auto" w:fill="auto"/>
            <w:vAlign w:val="center"/>
          </w:tcPr>
          <w:p w14:paraId="0027A22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H</w:t>
            </w:r>
          </w:p>
        </w:tc>
        <w:tc>
          <w:tcPr>
            <w:tcW w:w="1194" w:type="pct"/>
            <w:shd w:val="clear" w:color="auto" w:fill="auto"/>
            <w:vAlign w:val="center"/>
          </w:tcPr>
          <w:p w14:paraId="0B84AABB"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Is easy to access</w:t>
            </w:r>
          </w:p>
        </w:tc>
        <w:tc>
          <w:tcPr>
            <w:tcW w:w="413" w:type="pct"/>
            <w:shd w:val="clear" w:color="auto" w:fill="auto"/>
            <w:vAlign w:val="center"/>
          </w:tcPr>
          <w:p w14:paraId="7B96855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588799F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652B860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51C0C14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6AC4D19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1BA931D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44E9265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3F6FFA3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45E0104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3FDDB2B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371DC31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0BD1199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6FCEF14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6D22D1EE" w14:textId="77777777" w:rsidTr="00DA7BD2">
        <w:trPr>
          <w:trHeight w:val="60"/>
          <w:jc w:val="center"/>
        </w:trPr>
        <w:tc>
          <w:tcPr>
            <w:tcW w:w="446" w:type="pct"/>
            <w:shd w:val="clear" w:color="auto" w:fill="auto"/>
            <w:vAlign w:val="center"/>
          </w:tcPr>
          <w:p w14:paraId="6B3A5CC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I</w:t>
            </w:r>
          </w:p>
        </w:tc>
        <w:tc>
          <w:tcPr>
            <w:tcW w:w="1194" w:type="pct"/>
            <w:shd w:val="clear" w:color="auto" w:fill="auto"/>
            <w:vAlign w:val="center"/>
          </w:tcPr>
          <w:p w14:paraId="3905CD81"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Is easy to use</w:t>
            </w:r>
          </w:p>
        </w:tc>
        <w:tc>
          <w:tcPr>
            <w:tcW w:w="413" w:type="pct"/>
            <w:shd w:val="clear" w:color="auto" w:fill="auto"/>
            <w:vAlign w:val="center"/>
          </w:tcPr>
          <w:p w14:paraId="2EA9A2E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3CDB7E5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4B8AA43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20CA152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0399CD0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3E5BACA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5DFA9EF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72B0401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6E97A99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4B50F93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7C758F3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450421D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4A92646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12BD8C1F" w14:textId="77777777" w:rsidTr="00DA7BD2">
        <w:trPr>
          <w:trHeight w:val="60"/>
          <w:jc w:val="center"/>
        </w:trPr>
        <w:tc>
          <w:tcPr>
            <w:tcW w:w="446" w:type="pct"/>
            <w:shd w:val="clear" w:color="auto" w:fill="auto"/>
            <w:vAlign w:val="center"/>
          </w:tcPr>
          <w:p w14:paraId="6BDC83B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J</w:t>
            </w:r>
          </w:p>
        </w:tc>
        <w:tc>
          <w:tcPr>
            <w:tcW w:w="1194" w:type="pct"/>
            <w:shd w:val="clear" w:color="auto" w:fill="auto"/>
            <w:vAlign w:val="center"/>
          </w:tcPr>
          <w:p w14:paraId="05B688E9"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Provides referrals to appropriate authorities and services</w:t>
            </w:r>
          </w:p>
        </w:tc>
        <w:tc>
          <w:tcPr>
            <w:tcW w:w="413" w:type="pct"/>
            <w:shd w:val="clear" w:color="auto" w:fill="auto"/>
            <w:vAlign w:val="center"/>
          </w:tcPr>
          <w:p w14:paraId="46AEFC6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4214F5B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3924786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472CD7D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1E61690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1A0769D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29753D3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11B96EF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11E2143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292DE40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609107C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36E3479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483E227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0CB54706" w14:textId="77777777" w:rsidR="00DA7BD2" w:rsidRPr="00614124" w:rsidRDefault="00DA7BD2" w:rsidP="00B27ABB">
      <w:pPr>
        <w:tabs>
          <w:tab w:val="right" w:pos="180"/>
        </w:tabs>
        <w:spacing w:after="0" w:line="240" w:lineRule="auto"/>
        <w:rPr>
          <w:color w:val="595959"/>
          <w:lang w:eastAsia="zh-CN"/>
        </w:rPr>
      </w:pPr>
    </w:p>
    <w:p w14:paraId="217268C7" w14:textId="77777777" w:rsidR="00DA7BD2" w:rsidRPr="00614124" w:rsidRDefault="00DA7BD2" w:rsidP="00B27ABB">
      <w:pPr>
        <w:tabs>
          <w:tab w:val="right" w:pos="180"/>
        </w:tabs>
        <w:spacing w:after="0" w:line="240" w:lineRule="auto"/>
        <w:rPr>
          <w:color w:val="595959"/>
          <w:lang w:eastAsia="zh-CN"/>
        </w:rPr>
      </w:pPr>
    </w:p>
    <w:p w14:paraId="3D2A6B97" w14:textId="77777777" w:rsidR="0086506A" w:rsidRDefault="0086506A">
      <w:pPr>
        <w:spacing w:after="200"/>
        <w:rPr>
          <w:rFonts w:cs="Arial"/>
          <w:b/>
          <w:color w:val="595959"/>
        </w:rPr>
      </w:pPr>
      <w:r>
        <w:rPr>
          <w:rFonts w:cs="Arial"/>
          <w:b/>
          <w:color w:val="595959"/>
        </w:rPr>
        <w:br w:type="page"/>
      </w:r>
    </w:p>
    <w:p w14:paraId="1F6E5CC5" w14:textId="77777777" w:rsidR="00DA7BD2" w:rsidRPr="0086506A" w:rsidRDefault="00DA7BD2" w:rsidP="00B27ABB">
      <w:pPr>
        <w:pStyle w:val="BodyText2"/>
        <w:tabs>
          <w:tab w:val="right" w:pos="180"/>
        </w:tabs>
        <w:spacing w:after="0" w:line="240" w:lineRule="auto"/>
        <w:rPr>
          <w:rFonts w:cs="Arial"/>
          <w:b/>
          <w:color w:val="595959"/>
        </w:rPr>
      </w:pPr>
      <w:r w:rsidRPr="0086506A">
        <w:rPr>
          <w:rFonts w:cs="Arial"/>
          <w:b/>
          <w:color w:val="595959"/>
        </w:rPr>
        <w:lastRenderedPageBreak/>
        <w:t>GENERAL EVALUATION QUESTIONS ASKED OF EACH SERVICE</w:t>
      </w:r>
    </w:p>
    <w:p w14:paraId="67E9AE08" w14:textId="77777777" w:rsidR="00DA7BD2" w:rsidRPr="00614124" w:rsidRDefault="00DA7BD2" w:rsidP="00B27ABB">
      <w:pPr>
        <w:pStyle w:val="BodyText2"/>
        <w:tabs>
          <w:tab w:val="right" w:pos="180"/>
        </w:tabs>
        <w:spacing w:after="0" w:line="240" w:lineRule="auto"/>
        <w:rPr>
          <w:rFonts w:cs="Arial"/>
          <w:b/>
          <w:color w:val="595959"/>
        </w:rPr>
      </w:pPr>
    </w:p>
    <w:p w14:paraId="0AC65927" w14:textId="77777777" w:rsidR="00DA7BD2" w:rsidRPr="0086506A" w:rsidRDefault="00DA7BD2" w:rsidP="00B27ABB">
      <w:pPr>
        <w:pStyle w:val="BodyText2"/>
        <w:tabs>
          <w:tab w:val="right" w:pos="180"/>
        </w:tabs>
        <w:spacing w:after="0" w:line="240" w:lineRule="auto"/>
        <w:rPr>
          <w:rFonts w:cs="Arial"/>
          <w:color w:val="595959"/>
        </w:rPr>
      </w:pPr>
      <w:r w:rsidRPr="0086506A">
        <w:rPr>
          <w:rFonts w:cs="Arial"/>
          <w:color w:val="595959"/>
        </w:rPr>
        <w:t>UH6. MOST USEFUL (DO NOT DISPLAY)</w:t>
      </w:r>
    </w:p>
    <w:p w14:paraId="7656E463" w14:textId="77777777" w:rsidR="00DA7BD2" w:rsidRPr="00614124" w:rsidRDefault="00DA7BD2" w:rsidP="00B27ABB">
      <w:pPr>
        <w:tabs>
          <w:tab w:val="right" w:pos="180"/>
        </w:tabs>
        <w:spacing w:after="0" w:line="240" w:lineRule="auto"/>
        <w:rPr>
          <w:color w:val="595959"/>
          <w:lang w:eastAsia="zh-CN"/>
        </w:rPr>
      </w:pPr>
      <w:r w:rsidRPr="00614124">
        <w:rPr>
          <w:color w:val="595959"/>
        </w:rPr>
        <w:t xml:space="preserve">UH6. What have you found to be </w:t>
      </w:r>
      <w:r w:rsidRPr="00614124">
        <w:rPr>
          <w:b/>
          <w:color w:val="595959"/>
        </w:rPr>
        <w:t>most</w:t>
      </w:r>
      <w:r w:rsidRPr="00614124">
        <w:rPr>
          <w:color w:val="595959"/>
        </w:rPr>
        <w:t xml:space="preserve"> useful in your experience with the Hotline?</w:t>
      </w:r>
    </w:p>
    <w:p w14:paraId="7E84A525" w14:textId="77777777" w:rsidR="00DA7BD2" w:rsidRPr="0086506A" w:rsidRDefault="00DA7BD2" w:rsidP="00B27ABB">
      <w:pPr>
        <w:pStyle w:val="BodyText2"/>
        <w:tabs>
          <w:tab w:val="right" w:pos="180"/>
        </w:tabs>
        <w:spacing w:after="0" w:line="240" w:lineRule="auto"/>
        <w:jc w:val="both"/>
        <w:rPr>
          <w:rFonts w:cs="Arial"/>
          <w:b/>
          <w:color w:val="595959"/>
        </w:rPr>
      </w:pPr>
      <w:r w:rsidRPr="0086506A">
        <w:rPr>
          <w:rFonts w:cs="Arial"/>
          <w:b/>
          <w:color w:val="595959"/>
        </w:rPr>
        <w:t>NOTE: RANDOMISE CODES 01 TO 04</w:t>
      </w:r>
    </w:p>
    <w:p w14:paraId="41C06DF5"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54"/>
        <w:gridCol w:w="2168"/>
      </w:tblGrid>
      <w:tr w:rsidR="00DA7BD2" w:rsidRPr="00614124" w14:paraId="0FE7E04A"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47310A"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3108B9"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2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02894F8"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25911CBF"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4D942377"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0" w:type="pct"/>
            <w:tcBorders>
              <w:top w:val="single" w:sz="4" w:space="0" w:color="auto"/>
              <w:left w:val="single" w:sz="4" w:space="0" w:color="auto"/>
              <w:bottom w:val="single" w:sz="4" w:space="0" w:color="auto"/>
              <w:right w:val="single" w:sz="4" w:space="0" w:color="auto"/>
            </w:tcBorders>
            <w:vAlign w:val="center"/>
          </w:tcPr>
          <w:p w14:paraId="472168FE" w14:textId="77777777" w:rsidR="00DA7BD2" w:rsidRPr="00614124" w:rsidRDefault="00DA7BD2" w:rsidP="00B27ABB">
            <w:pPr>
              <w:tabs>
                <w:tab w:val="left" w:pos="567"/>
              </w:tabs>
              <w:spacing w:after="0" w:line="240" w:lineRule="auto"/>
              <w:rPr>
                <w:color w:val="595959"/>
              </w:rPr>
            </w:pPr>
            <w:r w:rsidRPr="00614124">
              <w:rPr>
                <w:color w:val="595959"/>
              </w:rPr>
              <w:t>Being referred to the correct people and/or information</w:t>
            </w:r>
          </w:p>
        </w:tc>
        <w:tc>
          <w:tcPr>
            <w:tcW w:w="1205" w:type="pct"/>
            <w:tcBorders>
              <w:top w:val="single" w:sz="4" w:space="0" w:color="auto"/>
              <w:left w:val="single" w:sz="4" w:space="0" w:color="auto"/>
              <w:right w:val="single" w:sz="4" w:space="0" w:color="auto"/>
            </w:tcBorders>
            <w:vAlign w:val="center"/>
            <w:hideMark/>
          </w:tcPr>
          <w:p w14:paraId="67C5AD2A"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UH7</w:t>
            </w:r>
          </w:p>
        </w:tc>
      </w:tr>
      <w:tr w:rsidR="00DA7BD2" w:rsidRPr="00614124" w14:paraId="6087E607"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4B0881DC"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0" w:type="pct"/>
            <w:tcBorders>
              <w:top w:val="single" w:sz="4" w:space="0" w:color="auto"/>
              <w:left w:val="single" w:sz="4" w:space="0" w:color="auto"/>
              <w:bottom w:val="single" w:sz="4" w:space="0" w:color="auto"/>
              <w:right w:val="single" w:sz="4" w:space="0" w:color="auto"/>
            </w:tcBorders>
            <w:vAlign w:val="center"/>
          </w:tcPr>
          <w:p w14:paraId="206AB0C9" w14:textId="77777777" w:rsidR="00DA7BD2" w:rsidRPr="00614124" w:rsidRDefault="00DA7BD2" w:rsidP="00B27ABB">
            <w:pPr>
              <w:tabs>
                <w:tab w:val="left" w:pos="567"/>
              </w:tabs>
              <w:spacing w:after="0" w:line="240" w:lineRule="auto"/>
              <w:rPr>
                <w:color w:val="595959"/>
              </w:rPr>
            </w:pPr>
            <w:r w:rsidRPr="00614124">
              <w:rPr>
                <w:color w:val="595959"/>
              </w:rPr>
              <w:t>Getting an appropriate response to my report of abuse or neglect</w:t>
            </w:r>
          </w:p>
        </w:tc>
        <w:tc>
          <w:tcPr>
            <w:tcW w:w="1205" w:type="pct"/>
            <w:tcBorders>
              <w:left w:val="single" w:sz="4" w:space="0" w:color="auto"/>
              <w:right w:val="single" w:sz="4" w:space="0" w:color="auto"/>
            </w:tcBorders>
            <w:hideMark/>
          </w:tcPr>
          <w:p w14:paraId="380CDD05"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UH7</w:t>
            </w:r>
          </w:p>
        </w:tc>
      </w:tr>
      <w:tr w:rsidR="00DA7BD2" w:rsidRPr="00614124" w14:paraId="2EBBCD76"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hideMark/>
          </w:tcPr>
          <w:p w14:paraId="589072E2"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0" w:type="pct"/>
            <w:tcBorders>
              <w:top w:val="single" w:sz="4" w:space="0" w:color="auto"/>
              <w:left w:val="single" w:sz="4" w:space="0" w:color="auto"/>
              <w:bottom w:val="single" w:sz="4" w:space="0" w:color="auto"/>
              <w:right w:val="single" w:sz="4" w:space="0" w:color="auto"/>
            </w:tcBorders>
            <w:vAlign w:val="center"/>
          </w:tcPr>
          <w:p w14:paraId="389427DC" w14:textId="77777777" w:rsidR="00DA7BD2" w:rsidRPr="00614124" w:rsidRDefault="00DA7BD2" w:rsidP="00B27ABB">
            <w:pPr>
              <w:tabs>
                <w:tab w:val="left" w:pos="567"/>
              </w:tabs>
              <w:spacing w:after="0" w:line="240" w:lineRule="auto"/>
              <w:rPr>
                <w:color w:val="595959"/>
              </w:rPr>
            </w:pPr>
            <w:r w:rsidRPr="00614124">
              <w:rPr>
                <w:color w:val="595959"/>
              </w:rPr>
              <w:t>Getting appropriate advice</w:t>
            </w:r>
          </w:p>
        </w:tc>
        <w:tc>
          <w:tcPr>
            <w:tcW w:w="1205" w:type="pct"/>
            <w:tcBorders>
              <w:left w:val="single" w:sz="4" w:space="0" w:color="auto"/>
              <w:right w:val="single" w:sz="4" w:space="0" w:color="auto"/>
            </w:tcBorders>
            <w:hideMark/>
          </w:tcPr>
          <w:p w14:paraId="26CA0202"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UH7</w:t>
            </w:r>
          </w:p>
        </w:tc>
      </w:tr>
      <w:tr w:rsidR="00DA7BD2" w:rsidRPr="00614124" w14:paraId="378034BA"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75C5ED53"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0" w:type="pct"/>
            <w:tcBorders>
              <w:top w:val="single" w:sz="4" w:space="0" w:color="auto"/>
              <w:left w:val="single" w:sz="4" w:space="0" w:color="auto"/>
              <w:bottom w:val="single" w:sz="4" w:space="0" w:color="auto"/>
              <w:right w:val="single" w:sz="4" w:space="0" w:color="auto"/>
            </w:tcBorders>
            <w:vAlign w:val="center"/>
          </w:tcPr>
          <w:p w14:paraId="452E719A" w14:textId="77777777" w:rsidR="00DA7BD2" w:rsidRPr="00614124" w:rsidRDefault="00DA7BD2" w:rsidP="00B27ABB">
            <w:pPr>
              <w:tabs>
                <w:tab w:val="left" w:pos="567"/>
              </w:tabs>
              <w:spacing w:after="0" w:line="240" w:lineRule="auto"/>
              <w:rPr>
                <w:color w:val="595959"/>
              </w:rPr>
            </w:pPr>
            <w:r w:rsidRPr="00614124">
              <w:rPr>
                <w:color w:val="595959"/>
              </w:rPr>
              <w:t>Feeling heard and supported</w:t>
            </w:r>
          </w:p>
        </w:tc>
        <w:tc>
          <w:tcPr>
            <w:tcW w:w="1205" w:type="pct"/>
            <w:tcBorders>
              <w:left w:val="single" w:sz="4" w:space="0" w:color="auto"/>
              <w:right w:val="single" w:sz="4" w:space="0" w:color="auto"/>
            </w:tcBorders>
            <w:hideMark/>
          </w:tcPr>
          <w:p w14:paraId="21C902E1"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UH7</w:t>
            </w:r>
          </w:p>
        </w:tc>
      </w:tr>
      <w:tr w:rsidR="00DA7BD2" w:rsidRPr="00614124" w14:paraId="4559F6FB"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C7385E2"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0" w:type="pct"/>
            <w:tcBorders>
              <w:top w:val="single" w:sz="4" w:space="0" w:color="auto"/>
              <w:left w:val="single" w:sz="4" w:space="0" w:color="auto"/>
              <w:bottom w:val="single" w:sz="4" w:space="0" w:color="auto"/>
              <w:right w:val="single" w:sz="4" w:space="0" w:color="auto"/>
            </w:tcBorders>
            <w:vAlign w:val="center"/>
          </w:tcPr>
          <w:p w14:paraId="06E3FF6E"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205" w:type="pct"/>
            <w:tcBorders>
              <w:left w:val="single" w:sz="4" w:space="0" w:color="auto"/>
              <w:right w:val="single" w:sz="4" w:space="0" w:color="auto"/>
            </w:tcBorders>
            <w:hideMark/>
          </w:tcPr>
          <w:p w14:paraId="73CAC7A5"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UH7</w:t>
            </w:r>
          </w:p>
        </w:tc>
      </w:tr>
      <w:tr w:rsidR="00DA7BD2" w:rsidRPr="00614124" w14:paraId="47DE0492"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764E6B5"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0" w:type="pct"/>
            <w:tcBorders>
              <w:top w:val="single" w:sz="4" w:space="0" w:color="auto"/>
              <w:left w:val="single" w:sz="4" w:space="0" w:color="auto"/>
              <w:bottom w:val="single" w:sz="4" w:space="0" w:color="auto"/>
              <w:right w:val="single" w:sz="4" w:space="0" w:color="auto"/>
            </w:tcBorders>
            <w:vAlign w:val="center"/>
          </w:tcPr>
          <w:p w14:paraId="64F37A54"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205" w:type="pct"/>
            <w:tcBorders>
              <w:left w:val="single" w:sz="4" w:space="0" w:color="auto"/>
              <w:right w:val="single" w:sz="4" w:space="0" w:color="auto"/>
            </w:tcBorders>
          </w:tcPr>
          <w:p w14:paraId="6BA8DAC7"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UH7</w:t>
            </w:r>
          </w:p>
        </w:tc>
      </w:tr>
    </w:tbl>
    <w:p w14:paraId="2B622DAE" w14:textId="77777777" w:rsidR="00DA7BD2" w:rsidRPr="00614124" w:rsidRDefault="00DA7BD2" w:rsidP="00B27ABB">
      <w:pPr>
        <w:tabs>
          <w:tab w:val="right" w:pos="180"/>
        </w:tabs>
        <w:spacing w:after="0" w:line="240" w:lineRule="auto"/>
        <w:rPr>
          <w:color w:val="595959"/>
          <w:lang w:eastAsia="zh-CN"/>
        </w:rPr>
      </w:pPr>
    </w:p>
    <w:p w14:paraId="707F417A" w14:textId="77777777" w:rsidR="00DA7BD2" w:rsidRPr="00614124" w:rsidRDefault="00DA7BD2" w:rsidP="00B27ABB">
      <w:pPr>
        <w:tabs>
          <w:tab w:val="right" w:pos="180"/>
        </w:tabs>
        <w:spacing w:after="0" w:line="240" w:lineRule="auto"/>
        <w:rPr>
          <w:color w:val="595959"/>
          <w:lang w:eastAsia="zh-CN"/>
        </w:rPr>
      </w:pPr>
    </w:p>
    <w:p w14:paraId="5CFFDA48"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UH7. OTHER USEFUL (DO NOT DISPLAY)</w:t>
      </w:r>
    </w:p>
    <w:p w14:paraId="5E65EAD3"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UH7. And what else have you found to be useful? Please select all that apply.</w:t>
      </w:r>
    </w:p>
    <w:p w14:paraId="06EE855C" w14:textId="77777777" w:rsidR="00DA7BD2" w:rsidRPr="00614124" w:rsidRDefault="00DA7BD2" w:rsidP="00B27ABB">
      <w:pPr>
        <w:pStyle w:val="BodyText2"/>
        <w:tabs>
          <w:tab w:val="right" w:pos="180"/>
        </w:tabs>
        <w:spacing w:after="0" w:line="240" w:lineRule="auto"/>
        <w:jc w:val="both"/>
        <w:rPr>
          <w:rFonts w:cs="Arial"/>
          <w:color w:val="595959"/>
        </w:rPr>
      </w:pPr>
      <w:r w:rsidRPr="00614124">
        <w:rPr>
          <w:rFonts w:cs="Arial"/>
          <w:color w:val="595959"/>
        </w:rPr>
        <w:t>NOTE: RANDOMISE CODES 01 TO 04</w:t>
      </w:r>
    </w:p>
    <w:p w14:paraId="077ED2B2"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54"/>
        <w:gridCol w:w="2168"/>
      </w:tblGrid>
      <w:tr w:rsidR="00DA7BD2" w:rsidRPr="00614124" w14:paraId="2BA7C917"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65B9F4"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49B7D77"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ALL THAT APPLY</w:t>
            </w:r>
          </w:p>
        </w:tc>
        <w:tc>
          <w:tcPr>
            <w:tcW w:w="12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28FE11"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28B3C523"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5EDA34F2"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0" w:type="pct"/>
            <w:tcBorders>
              <w:top w:val="single" w:sz="4" w:space="0" w:color="auto"/>
              <w:left w:val="single" w:sz="4" w:space="0" w:color="auto"/>
              <w:bottom w:val="single" w:sz="4" w:space="0" w:color="auto"/>
              <w:right w:val="single" w:sz="4" w:space="0" w:color="auto"/>
            </w:tcBorders>
            <w:vAlign w:val="center"/>
          </w:tcPr>
          <w:p w14:paraId="742E0D97" w14:textId="77777777" w:rsidR="00DA7BD2" w:rsidRPr="00614124" w:rsidRDefault="00DA7BD2" w:rsidP="00B27ABB">
            <w:pPr>
              <w:tabs>
                <w:tab w:val="left" w:pos="567"/>
              </w:tabs>
              <w:spacing w:after="0" w:line="240" w:lineRule="auto"/>
              <w:rPr>
                <w:color w:val="595959"/>
              </w:rPr>
            </w:pPr>
            <w:r w:rsidRPr="00614124">
              <w:rPr>
                <w:color w:val="595959"/>
              </w:rPr>
              <w:t>Being referred to the correct people and/or information</w:t>
            </w:r>
          </w:p>
        </w:tc>
        <w:tc>
          <w:tcPr>
            <w:tcW w:w="1205" w:type="pct"/>
            <w:tcBorders>
              <w:top w:val="single" w:sz="4" w:space="0" w:color="auto"/>
              <w:left w:val="single" w:sz="4" w:space="0" w:color="auto"/>
              <w:right w:val="single" w:sz="4" w:space="0" w:color="auto"/>
            </w:tcBorders>
            <w:vAlign w:val="center"/>
            <w:hideMark/>
          </w:tcPr>
          <w:p w14:paraId="25CC465B"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UH8</w:t>
            </w:r>
          </w:p>
        </w:tc>
      </w:tr>
      <w:tr w:rsidR="00DA7BD2" w:rsidRPr="00614124" w14:paraId="11D19C80"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139E8C69"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0" w:type="pct"/>
            <w:tcBorders>
              <w:top w:val="single" w:sz="4" w:space="0" w:color="auto"/>
              <w:left w:val="single" w:sz="4" w:space="0" w:color="auto"/>
              <w:bottom w:val="single" w:sz="4" w:space="0" w:color="auto"/>
              <w:right w:val="single" w:sz="4" w:space="0" w:color="auto"/>
            </w:tcBorders>
            <w:vAlign w:val="center"/>
          </w:tcPr>
          <w:p w14:paraId="447D5091" w14:textId="77777777" w:rsidR="00DA7BD2" w:rsidRPr="00614124" w:rsidRDefault="00DA7BD2" w:rsidP="00B27ABB">
            <w:pPr>
              <w:tabs>
                <w:tab w:val="left" w:pos="567"/>
              </w:tabs>
              <w:spacing w:after="0" w:line="240" w:lineRule="auto"/>
              <w:rPr>
                <w:color w:val="595959"/>
              </w:rPr>
            </w:pPr>
            <w:r w:rsidRPr="00614124">
              <w:rPr>
                <w:color w:val="595959"/>
              </w:rPr>
              <w:t>Getting an appropriate response to my report of abuse or neglect</w:t>
            </w:r>
          </w:p>
        </w:tc>
        <w:tc>
          <w:tcPr>
            <w:tcW w:w="1205" w:type="pct"/>
            <w:tcBorders>
              <w:left w:val="single" w:sz="4" w:space="0" w:color="auto"/>
              <w:right w:val="single" w:sz="4" w:space="0" w:color="auto"/>
            </w:tcBorders>
            <w:hideMark/>
          </w:tcPr>
          <w:p w14:paraId="16889BE7"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UH8</w:t>
            </w:r>
          </w:p>
        </w:tc>
      </w:tr>
      <w:tr w:rsidR="00DA7BD2" w:rsidRPr="00614124" w14:paraId="627524F7"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hideMark/>
          </w:tcPr>
          <w:p w14:paraId="316D9B17"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0" w:type="pct"/>
            <w:tcBorders>
              <w:top w:val="single" w:sz="4" w:space="0" w:color="auto"/>
              <w:left w:val="single" w:sz="4" w:space="0" w:color="auto"/>
              <w:bottom w:val="single" w:sz="4" w:space="0" w:color="auto"/>
              <w:right w:val="single" w:sz="4" w:space="0" w:color="auto"/>
            </w:tcBorders>
            <w:vAlign w:val="center"/>
          </w:tcPr>
          <w:p w14:paraId="54E38ADC" w14:textId="77777777" w:rsidR="00DA7BD2" w:rsidRPr="00614124" w:rsidRDefault="00DA7BD2" w:rsidP="00B27ABB">
            <w:pPr>
              <w:tabs>
                <w:tab w:val="left" w:pos="567"/>
              </w:tabs>
              <w:spacing w:after="0" w:line="240" w:lineRule="auto"/>
              <w:rPr>
                <w:color w:val="595959"/>
              </w:rPr>
            </w:pPr>
            <w:r w:rsidRPr="00614124">
              <w:rPr>
                <w:color w:val="595959"/>
              </w:rPr>
              <w:t>Getting appropriate advice</w:t>
            </w:r>
          </w:p>
        </w:tc>
        <w:tc>
          <w:tcPr>
            <w:tcW w:w="1205" w:type="pct"/>
            <w:tcBorders>
              <w:left w:val="single" w:sz="4" w:space="0" w:color="auto"/>
              <w:right w:val="single" w:sz="4" w:space="0" w:color="auto"/>
            </w:tcBorders>
            <w:hideMark/>
          </w:tcPr>
          <w:p w14:paraId="3852FB08"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UH8</w:t>
            </w:r>
          </w:p>
        </w:tc>
      </w:tr>
      <w:tr w:rsidR="00DA7BD2" w:rsidRPr="00614124" w14:paraId="0D742E76"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43180760"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0" w:type="pct"/>
            <w:tcBorders>
              <w:top w:val="single" w:sz="4" w:space="0" w:color="auto"/>
              <w:left w:val="single" w:sz="4" w:space="0" w:color="auto"/>
              <w:bottom w:val="single" w:sz="4" w:space="0" w:color="auto"/>
              <w:right w:val="single" w:sz="4" w:space="0" w:color="auto"/>
            </w:tcBorders>
            <w:vAlign w:val="center"/>
          </w:tcPr>
          <w:p w14:paraId="0BDFBA15" w14:textId="77777777" w:rsidR="00DA7BD2" w:rsidRPr="00614124" w:rsidRDefault="00DA7BD2" w:rsidP="00B27ABB">
            <w:pPr>
              <w:tabs>
                <w:tab w:val="left" w:pos="567"/>
              </w:tabs>
              <w:spacing w:after="0" w:line="240" w:lineRule="auto"/>
              <w:rPr>
                <w:color w:val="595959"/>
              </w:rPr>
            </w:pPr>
            <w:r w:rsidRPr="00614124">
              <w:rPr>
                <w:color w:val="595959"/>
              </w:rPr>
              <w:t>Feeling heard and supported</w:t>
            </w:r>
          </w:p>
        </w:tc>
        <w:tc>
          <w:tcPr>
            <w:tcW w:w="1205" w:type="pct"/>
            <w:tcBorders>
              <w:left w:val="single" w:sz="4" w:space="0" w:color="auto"/>
              <w:right w:val="single" w:sz="4" w:space="0" w:color="auto"/>
            </w:tcBorders>
            <w:hideMark/>
          </w:tcPr>
          <w:p w14:paraId="20F260B1"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UH8</w:t>
            </w:r>
          </w:p>
        </w:tc>
      </w:tr>
      <w:tr w:rsidR="00DA7BD2" w:rsidRPr="00614124" w14:paraId="3C449D02"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D271545"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0" w:type="pct"/>
            <w:tcBorders>
              <w:top w:val="single" w:sz="4" w:space="0" w:color="auto"/>
              <w:left w:val="single" w:sz="4" w:space="0" w:color="auto"/>
              <w:bottom w:val="single" w:sz="4" w:space="0" w:color="auto"/>
              <w:right w:val="single" w:sz="4" w:space="0" w:color="auto"/>
            </w:tcBorders>
            <w:vAlign w:val="center"/>
          </w:tcPr>
          <w:p w14:paraId="1F67DEF2" w14:textId="77777777" w:rsidR="00DA7BD2" w:rsidRPr="00614124" w:rsidRDefault="00DA7BD2" w:rsidP="00B27ABB">
            <w:pPr>
              <w:tabs>
                <w:tab w:val="left" w:pos="567"/>
              </w:tabs>
              <w:spacing w:after="0" w:line="240" w:lineRule="auto"/>
              <w:rPr>
                <w:color w:val="595959"/>
              </w:rPr>
            </w:pPr>
            <w:r w:rsidRPr="00614124">
              <w:rPr>
                <w:color w:val="595959"/>
              </w:rPr>
              <w:t>Nothing else</w:t>
            </w:r>
          </w:p>
        </w:tc>
        <w:tc>
          <w:tcPr>
            <w:tcW w:w="1205" w:type="pct"/>
            <w:tcBorders>
              <w:left w:val="single" w:sz="4" w:space="0" w:color="auto"/>
              <w:right w:val="single" w:sz="4" w:space="0" w:color="auto"/>
            </w:tcBorders>
            <w:vAlign w:val="center"/>
          </w:tcPr>
          <w:p w14:paraId="6EE0AC73" w14:textId="77777777" w:rsidR="00DA7BD2" w:rsidRPr="00614124" w:rsidRDefault="00DA7BD2" w:rsidP="00B27ABB">
            <w:pPr>
              <w:spacing w:after="0" w:line="240" w:lineRule="auto"/>
              <w:jc w:val="center"/>
              <w:rPr>
                <w:color w:val="595959"/>
              </w:rPr>
            </w:pPr>
            <w:r w:rsidRPr="00614124">
              <w:rPr>
                <w:color w:val="595959"/>
              </w:rPr>
              <w:sym w:font="Wingdings" w:char="F0E8"/>
            </w:r>
            <w:r w:rsidRPr="00614124">
              <w:rPr>
                <w:color w:val="595959"/>
              </w:rPr>
              <w:t xml:space="preserve"> CONTINUE TO UH8</w:t>
            </w:r>
          </w:p>
        </w:tc>
      </w:tr>
      <w:tr w:rsidR="00DA7BD2" w:rsidRPr="00614124" w14:paraId="3071F30E"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F48187D"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0" w:type="pct"/>
            <w:tcBorders>
              <w:top w:val="single" w:sz="4" w:space="0" w:color="auto"/>
              <w:left w:val="single" w:sz="4" w:space="0" w:color="auto"/>
              <w:bottom w:val="single" w:sz="4" w:space="0" w:color="auto"/>
              <w:right w:val="single" w:sz="4" w:space="0" w:color="auto"/>
            </w:tcBorders>
            <w:vAlign w:val="center"/>
          </w:tcPr>
          <w:p w14:paraId="7BE0472D"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205" w:type="pct"/>
            <w:tcBorders>
              <w:left w:val="single" w:sz="4" w:space="0" w:color="auto"/>
              <w:right w:val="single" w:sz="4" w:space="0" w:color="auto"/>
            </w:tcBorders>
            <w:hideMark/>
          </w:tcPr>
          <w:p w14:paraId="66178C65"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UH8</w:t>
            </w:r>
          </w:p>
        </w:tc>
      </w:tr>
      <w:tr w:rsidR="00DA7BD2" w:rsidRPr="00614124" w14:paraId="3ACE9E5B"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E863D4D"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0" w:type="pct"/>
            <w:tcBorders>
              <w:top w:val="single" w:sz="4" w:space="0" w:color="auto"/>
              <w:left w:val="single" w:sz="4" w:space="0" w:color="auto"/>
              <w:bottom w:val="single" w:sz="4" w:space="0" w:color="auto"/>
              <w:right w:val="single" w:sz="4" w:space="0" w:color="auto"/>
            </w:tcBorders>
            <w:vAlign w:val="center"/>
          </w:tcPr>
          <w:p w14:paraId="1EEA64F4"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205" w:type="pct"/>
            <w:tcBorders>
              <w:left w:val="single" w:sz="4" w:space="0" w:color="auto"/>
              <w:right w:val="single" w:sz="4" w:space="0" w:color="auto"/>
            </w:tcBorders>
          </w:tcPr>
          <w:p w14:paraId="212F9E0A"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UH8</w:t>
            </w:r>
          </w:p>
        </w:tc>
      </w:tr>
    </w:tbl>
    <w:p w14:paraId="239DCFCB" w14:textId="77777777" w:rsidR="00DA7BD2" w:rsidRPr="00614124" w:rsidRDefault="00DA7BD2" w:rsidP="00B27ABB">
      <w:pPr>
        <w:tabs>
          <w:tab w:val="right" w:pos="180"/>
        </w:tabs>
        <w:spacing w:after="0" w:line="240" w:lineRule="auto"/>
        <w:rPr>
          <w:color w:val="595959"/>
          <w:lang w:eastAsia="zh-CN"/>
        </w:rPr>
      </w:pPr>
    </w:p>
    <w:p w14:paraId="78396434" w14:textId="77777777" w:rsidR="00DA7BD2" w:rsidRPr="00614124" w:rsidRDefault="00DA7BD2" w:rsidP="00B27ABB">
      <w:pPr>
        <w:tabs>
          <w:tab w:val="right" w:pos="180"/>
        </w:tabs>
        <w:spacing w:after="0" w:line="240" w:lineRule="auto"/>
        <w:rPr>
          <w:lang w:eastAsia="zh-CN"/>
        </w:rPr>
      </w:pPr>
    </w:p>
    <w:p w14:paraId="4CC60757" w14:textId="77777777" w:rsidR="00DA7BD2" w:rsidRPr="0086506A" w:rsidRDefault="00DA7BD2" w:rsidP="00B27ABB">
      <w:pPr>
        <w:pStyle w:val="BodyText2"/>
        <w:tabs>
          <w:tab w:val="right" w:pos="180"/>
        </w:tabs>
        <w:spacing w:after="0" w:line="240" w:lineRule="auto"/>
        <w:rPr>
          <w:rFonts w:cs="Arial"/>
        </w:rPr>
      </w:pPr>
      <w:r w:rsidRPr="0086506A">
        <w:rPr>
          <w:rFonts w:cs="Arial"/>
        </w:rPr>
        <w:t xml:space="preserve">UH8. SUGGESTIONS FOR IMPROVEMENTS (DO NOT DISPLAY) </w:t>
      </w:r>
    </w:p>
    <w:p w14:paraId="64147689" w14:textId="77777777" w:rsidR="00DA7BD2" w:rsidRPr="0086506A" w:rsidRDefault="00DA7BD2" w:rsidP="00B27ABB">
      <w:pPr>
        <w:pStyle w:val="BodyText2"/>
        <w:tabs>
          <w:tab w:val="right" w:pos="180"/>
        </w:tabs>
        <w:spacing w:after="0" w:line="240" w:lineRule="auto"/>
        <w:rPr>
          <w:rFonts w:cs="Arial"/>
        </w:rPr>
      </w:pPr>
      <w:r w:rsidRPr="0086506A">
        <w:rPr>
          <w:rFonts w:cs="Arial"/>
        </w:rPr>
        <w:t>UH8. What suggestions would you make in order to improve the Hotline?</w:t>
      </w:r>
    </w:p>
    <w:p w14:paraId="00144F1F" w14:textId="77777777" w:rsidR="00DA7BD2" w:rsidRPr="00614124"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050449BB" w14:textId="77777777" w:rsidTr="00DA7BD2">
        <w:trPr>
          <w:jc w:val="center"/>
        </w:trPr>
        <w:tc>
          <w:tcPr>
            <w:tcW w:w="5000" w:type="pct"/>
            <w:shd w:val="clear" w:color="auto" w:fill="auto"/>
          </w:tcPr>
          <w:p w14:paraId="262C1A93" w14:textId="77777777" w:rsidR="00DA7BD2" w:rsidRPr="00614124" w:rsidRDefault="00DA7BD2" w:rsidP="00B27ABB">
            <w:pPr>
              <w:tabs>
                <w:tab w:val="right" w:pos="180"/>
              </w:tabs>
              <w:spacing w:after="0" w:line="240" w:lineRule="auto"/>
            </w:pPr>
            <w:r w:rsidRPr="00614124">
              <w:t>OPEN ENDED TEXT</w:t>
            </w:r>
          </w:p>
        </w:tc>
      </w:tr>
    </w:tbl>
    <w:p w14:paraId="108D4143" w14:textId="77777777" w:rsidR="00DA7BD2" w:rsidRPr="00614124" w:rsidRDefault="00DA7BD2" w:rsidP="00B27ABB">
      <w:pPr>
        <w:tabs>
          <w:tab w:val="right" w:pos="180"/>
        </w:tabs>
        <w:spacing w:after="0" w:line="240" w:lineRule="auto"/>
      </w:pPr>
    </w:p>
    <w:p w14:paraId="160D4EE8" w14:textId="77777777" w:rsidR="00DA7BD2" w:rsidRPr="00614124" w:rsidRDefault="00DA7BD2" w:rsidP="00B27ABB">
      <w:pPr>
        <w:tabs>
          <w:tab w:val="right" w:pos="180"/>
        </w:tabs>
        <w:spacing w:after="0" w:line="240" w:lineRule="auto"/>
        <w:rPr>
          <w:sz w:val="24"/>
          <w:szCs w:val="24"/>
        </w:rPr>
      </w:pPr>
    </w:p>
    <w:p w14:paraId="1798CA2A" w14:textId="77777777" w:rsidR="00DA7BD2" w:rsidRPr="00614124" w:rsidRDefault="00DA7BD2" w:rsidP="00B27ABB">
      <w:pPr>
        <w:spacing w:after="0" w:line="240" w:lineRule="auto"/>
        <w:rPr>
          <w:b/>
          <w:color w:val="595959"/>
        </w:rPr>
      </w:pPr>
      <w:r w:rsidRPr="00614124">
        <w:rPr>
          <w:b/>
          <w:color w:val="595959"/>
          <w:sz w:val="24"/>
          <w:szCs w:val="24"/>
        </w:rPr>
        <w:br w:type="page"/>
      </w:r>
      <w:r w:rsidRPr="00614124">
        <w:rPr>
          <w:b/>
          <w:color w:val="595959"/>
        </w:rPr>
        <w:lastRenderedPageBreak/>
        <w:t>COMPLAINTS RESOLUTION AND REFERRAL SERVICE</w:t>
      </w:r>
    </w:p>
    <w:p w14:paraId="5B90635B" w14:textId="77777777" w:rsidR="00DA7BD2" w:rsidRPr="00614124" w:rsidRDefault="00DA7BD2" w:rsidP="00B27ABB">
      <w:pPr>
        <w:spacing w:after="0" w:line="240" w:lineRule="auto"/>
        <w:rPr>
          <w:b/>
          <w:color w:val="595959"/>
          <w:sz w:val="24"/>
          <w:szCs w:val="24"/>
        </w:rPr>
      </w:pPr>
    </w:p>
    <w:p w14:paraId="4D407971"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You mentioned that you have accessed the Complaints Resolution and Referral Service (CRRS) in the last 2 years, so we would like you to now answer some questions about your experience with the CRRS.</w:t>
      </w:r>
    </w:p>
    <w:p w14:paraId="3D7FC6A8" w14:textId="77777777" w:rsidR="00DA7BD2" w:rsidRPr="00614124" w:rsidRDefault="00DA7BD2" w:rsidP="00B27ABB">
      <w:pPr>
        <w:tabs>
          <w:tab w:val="right" w:pos="180"/>
        </w:tabs>
        <w:spacing w:after="0" w:line="240" w:lineRule="auto"/>
        <w:rPr>
          <w:color w:val="595959"/>
          <w:lang w:eastAsia="zh-CN"/>
        </w:rPr>
      </w:pPr>
    </w:p>
    <w:p w14:paraId="69F4F65E" w14:textId="77777777" w:rsidR="00DA7BD2" w:rsidRPr="0086506A" w:rsidRDefault="00DA7BD2" w:rsidP="00B27ABB">
      <w:pPr>
        <w:pStyle w:val="BodyText2"/>
        <w:tabs>
          <w:tab w:val="right" w:pos="180"/>
        </w:tabs>
        <w:spacing w:after="0" w:line="240" w:lineRule="auto"/>
        <w:jc w:val="both"/>
        <w:rPr>
          <w:rFonts w:cs="Arial"/>
          <w:b/>
          <w:color w:val="595959"/>
        </w:rPr>
      </w:pPr>
      <w:r w:rsidRPr="0086506A">
        <w:rPr>
          <w:rFonts w:cs="Arial"/>
          <w:b/>
          <w:color w:val="595959"/>
        </w:rPr>
        <w:t>ACCESSING THE CRRS (DO NOT DISPLAY)</w:t>
      </w:r>
    </w:p>
    <w:p w14:paraId="759C5E18" w14:textId="77777777" w:rsidR="00DA7BD2" w:rsidRPr="00614124" w:rsidRDefault="00DA7BD2" w:rsidP="00B27ABB">
      <w:pPr>
        <w:tabs>
          <w:tab w:val="right" w:pos="180"/>
        </w:tabs>
        <w:spacing w:after="0" w:line="240" w:lineRule="auto"/>
        <w:rPr>
          <w:color w:val="595959"/>
          <w:lang w:eastAsia="zh-CN"/>
        </w:rPr>
      </w:pPr>
    </w:p>
    <w:p w14:paraId="0AD2B8C8"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UC1. ACCESSING THE CRRS (DO NOT DISPLAY)</w:t>
      </w:r>
    </w:p>
    <w:p w14:paraId="51078016"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UC1. Roughly how many times have you accessed the CRRS in the last 2 years?</w:t>
      </w:r>
    </w:p>
    <w:p w14:paraId="27C9A502" w14:textId="77777777" w:rsidR="00DA7BD2" w:rsidRPr="00614124"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187A7551" w14:textId="77777777" w:rsidTr="00DA7BD2">
        <w:trPr>
          <w:jc w:val="center"/>
        </w:trPr>
        <w:tc>
          <w:tcPr>
            <w:tcW w:w="5000" w:type="pct"/>
            <w:shd w:val="clear" w:color="auto" w:fill="auto"/>
          </w:tcPr>
          <w:p w14:paraId="7DCC0F78" w14:textId="77777777" w:rsidR="00DA7BD2" w:rsidRPr="00614124" w:rsidRDefault="00DA7BD2" w:rsidP="00B27ABB">
            <w:pPr>
              <w:tabs>
                <w:tab w:val="right" w:pos="180"/>
              </w:tabs>
              <w:spacing w:after="0" w:line="240" w:lineRule="auto"/>
              <w:rPr>
                <w:color w:val="595959"/>
              </w:rPr>
            </w:pPr>
            <w:r w:rsidRPr="00614124">
              <w:rPr>
                <w:color w:val="595959"/>
              </w:rPr>
              <w:t>ANSWER AS A WHOLE NUMBER ONLY</w:t>
            </w:r>
          </w:p>
        </w:tc>
      </w:tr>
    </w:tbl>
    <w:p w14:paraId="2CF36EAE" w14:textId="77777777" w:rsidR="00DA7BD2" w:rsidRPr="00614124" w:rsidRDefault="00DA7BD2" w:rsidP="00B27ABB">
      <w:pPr>
        <w:tabs>
          <w:tab w:val="right" w:pos="180"/>
        </w:tabs>
        <w:spacing w:after="0" w:line="240" w:lineRule="auto"/>
        <w:rPr>
          <w:color w:val="595959"/>
          <w:lang w:eastAsia="zh-CN"/>
        </w:rPr>
      </w:pPr>
    </w:p>
    <w:p w14:paraId="11E9E347" w14:textId="77777777" w:rsidR="00DA7BD2" w:rsidRPr="00614124" w:rsidRDefault="00DA7BD2" w:rsidP="00B27ABB">
      <w:pPr>
        <w:tabs>
          <w:tab w:val="right" w:pos="180"/>
        </w:tabs>
        <w:spacing w:after="0" w:line="240" w:lineRule="auto"/>
        <w:rPr>
          <w:color w:val="595959"/>
          <w:lang w:eastAsia="zh-CN"/>
        </w:rPr>
      </w:pPr>
    </w:p>
    <w:p w14:paraId="54C0DB01"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UC2. EASE OF USE (DO NOT DISPLAY)</w:t>
      </w:r>
    </w:p>
    <w:p w14:paraId="059EA8C2"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UC2. Overall, how easy or difficult was it to use the CRRS in the last 2 years? Please answer on a scale of 0 to 10, where 0 is ‘Very difficult’ and 10 is ‘Very easy’.</w:t>
      </w:r>
    </w:p>
    <w:p w14:paraId="32BCC377"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334"/>
        <w:gridCol w:w="334"/>
        <w:gridCol w:w="334"/>
        <w:gridCol w:w="334"/>
        <w:gridCol w:w="334"/>
        <w:gridCol w:w="334"/>
        <w:gridCol w:w="334"/>
        <w:gridCol w:w="334"/>
        <w:gridCol w:w="334"/>
        <w:gridCol w:w="1001"/>
        <w:gridCol w:w="1001"/>
        <w:gridCol w:w="3008"/>
      </w:tblGrid>
      <w:tr w:rsidR="00DA7BD2" w:rsidRPr="00614124" w14:paraId="50E76445" w14:textId="77777777" w:rsidTr="00DA7BD2">
        <w:trPr>
          <w:jc w:val="center"/>
        </w:trPr>
        <w:tc>
          <w:tcPr>
            <w:tcW w:w="555" w:type="pct"/>
            <w:shd w:val="clear" w:color="auto" w:fill="D9D9D9"/>
          </w:tcPr>
          <w:p w14:paraId="0EA36D6C"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Very difficult</w:t>
            </w:r>
          </w:p>
        </w:tc>
        <w:tc>
          <w:tcPr>
            <w:tcW w:w="185" w:type="pct"/>
            <w:shd w:val="clear" w:color="auto" w:fill="D9D9D9"/>
          </w:tcPr>
          <w:p w14:paraId="2EA97CC3"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372404FB"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7BDFD73D"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555138FE"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28044F9A" w14:textId="77777777" w:rsidR="00DA7BD2" w:rsidRPr="00614124" w:rsidRDefault="00DA7BD2" w:rsidP="00B27ABB">
            <w:pPr>
              <w:pStyle w:val="Tabletext0"/>
              <w:tabs>
                <w:tab w:val="left" w:pos="8080"/>
              </w:tabs>
              <w:spacing w:after="0"/>
              <w:rPr>
                <w:rFonts w:ascii="Arial" w:hAnsi="Arial"/>
                <w:b/>
                <w:color w:val="595959"/>
              </w:rPr>
            </w:pPr>
          </w:p>
        </w:tc>
        <w:tc>
          <w:tcPr>
            <w:tcW w:w="185" w:type="pct"/>
            <w:shd w:val="clear" w:color="auto" w:fill="D9D9D9"/>
          </w:tcPr>
          <w:p w14:paraId="486E8CEE"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542152F6"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1D7892AB"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359F61CB" w14:textId="77777777" w:rsidR="00DA7BD2" w:rsidRPr="00614124" w:rsidRDefault="00DA7BD2" w:rsidP="00B27ABB">
            <w:pPr>
              <w:pStyle w:val="Tabletext0"/>
              <w:tabs>
                <w:tab w:val="left" w:pos="8080"/>
              </w:tabs>
              <w:spacing w:after="0"/>
              <w:jc w:val="center"/>
              <w:rPr>
                <w:rFonts w:ascii="Arial" w:hAnsi="Arial"/>
                <w:b/>
                <w:color w:val="595959"/>
              </w:rPr>
            </w:pPr>
          </w:p>
        </w:tc>
        <w:tc>
          <w:tcPr>
            <w:tcW w:w="555" w:type="pct"/>
            <w:shd w:val="clear" w:color="auto" w:fill="D9D9D9"/>
          </w:tcPr>
          <w:p w14:paraId="3E778103"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Very easy</w:t>
            </w:r>
          </w:p>
        </w:tc>
        <w:tc>
          <w:tcPr>
            <w:tcW w:w="555" w:type="pct"/>
            <w:shd w:val="clear" w:color="auto" w:fill="D9D9D9"/>
          </w:tcPr>
          <w:p w14:paraId="099D28E2"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Don’t know</w:t>
            </w:r>
          </w:p>
        </w:tc>
        <w:tc>
          <w:tcPr>
            <w:tcW w:w="1667" w:type="pct"/>
            <w:shd w:val="clear" w:color="auto" w:fill="D9D9D9"/>
          </w:tcPr>
          <w:p w14:paraId="6D3622F1"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I do not wish to answer this question</w:t>
            </w:r>
          </w:p>
        </w:tc>
      </w:tr>
      <w:tr w:rsidR="00DA7BD2" w:rsidRPr="00614124" w14:paraId="0DB797A2" w14:textId="77777777" w:rsidTr="00DA7BD2">
        <w:trPr>
          <w:jc w:val="center"/>
        </w:trPr>
        <w:tc>
          <w:tcPr>
            <w:tcW w:w="555" w:type="pct"/>
            <w:shd w:val="clear" w:color="auto" w:fill="auto"/>
            <w:vAlign w:val="center"/>
          </w:tcPr>
          <w:p w14:paraId="57FE9A7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5" w:type="pct"/>
            <w:shd w:val="clear" w:color="auto" w:fill="auto"/>
            <w:vAlign w:val="center"/>
          </w:tcPr>
          <w:p w14:paraId="5D7964B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5" w:type="pct"/>
            <w:shd w:val="clear" w:color="auto" w:fill="auto"/>
            <w:vAlign w:val="center"/>
          </w:tcPr>
          <w:p w14:paraId="15194F8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5" w:type="pct"/>
            <w:shd w:val="clear" w:color="auto" w:fill="auto"/>
            <w:vAlign w:val="center"/>
          </w:tcPr>
          <w:p w14:paraId="070D4E8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5" w:type="pct"/>
            <w:shd w:val="clear" w:color="auto" w:fill="auto"/>
            <w:vAlign w:val="center"/>
          </w:tcPr>
          <w:p w14:paraId="248A726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5" w:type="pct"/>
            <w:shd w:val="clear" w:color="auto" w:fill="auto"/>
            <w:vAlign w:val="center"/>
          </w:tcPr>
          <w:p w14:paraId="6E52A4D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5" w:type="pct"/>
            <w:shd w:val="clear" w:color="auto" w:fill="auto"/>
            <w:vAlign w:val="center"/>
          </w:tcPr>
          <w:p w14:paraId="738AAF6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5" w:type="pct"/>
            <w:shd w:val="clear" w:color="auto" w:fill="auto"/>
            <w:vAlign w:val="center"/>
          </w:tcPr>
          <w:p w14:paraId="2A77365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5" w:type="pct"/>
            <w:shd w:val="clear" w:color="auto" w:fill="auto"/>
            <w:vAlign w:val="center"/>
          </w:tcPr>
          <w:p w14:paraId="3A6D800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5" w:type="pct"/>
            <w:shd w:val="clear" w:color="auto" w:fill="auto"/>
            <w:vAlign w:val="center"/>
          </w:tcPr>
          <w:p w14:paraId="15D64CA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555" w:type="pct"/>
            <w:shd w:val="clear" w:color="auto" w:fill="auto"/>
            <w:vAlign w:val="center"/>
          </w:tcPr>
          <w:p w14:paraId="5946E1D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555" w:type="pct"/>
          </w:tcPr>
          <w:p w14:paraId="0F5363D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667" w:type="pct"/>
          </w:tcPr>
          <w:p w14:paraId="0D298A9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5740D939" w14:textId="77777777" w:rsidR="00DA7BD2" w:rsidRPr="00614124" w:rsidRDefault="00DA7BD2" w:rsidP="00B27ABB">
      <w:pPr>
        <w:tabs>
          <w:tab w:val="right" w:pos="180"/>
        </w:tabs>
        <w:spacing w:after="0" w:line="240" w:lineRule="auto"/>
        <w:rPr>
          <w:color w:val="595959"/>
          <w:lang w:eastAsia="zh-CN"/>
        </w:rPr>
      </w:pPr>
    </w:p>
    <w:p w14:paraId="6DDA4276" w14:textId="77777777" w:rsidR="00DA7BD2" w:rsidRPr="00614124" w:rsidRDefault="00DA7BD2" w:rsidP="00B27ABB">
      <w:pPr>
        <w:tabs>
          <w:tab w:val="right" w:pos="180"/>
        </w:tabs>
        <w:spacing w:after="0" w:line="240" w:lineRule="auto"/>
        <w:rPr>
          <w:color w:val="595959"/>
          <w:lang w:eastAsia="zh-CN"/>
        </w:rPr>
      </w:pPr>
    </w:p>
    <w:p w14:paraId="69349224"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UC2B. REASON FOR EASE OF USE (DO NOT DISPLAY)</w:t>
      </w:r>
    </w:p>
    <w:p w14:paraId="20D750DD"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UC2B. Why do you say that?</w:t>
      </w:r>
    </w:p>
    <w:p w14:paraId="7F45E355" w14:textId="77777777" w:rsidR="00DA7BD2" w:rsidRPr="00614124"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26A375C3" w14:textId="77777777" w:rsidTr="00DA7BD2">
        <w:trPr>
          <w:jc w:val="center"/>
        </w:trPr>
        <w:tc>
          <w:tcPr>
            <w:tcW w:w="5000" w:type="pct"/>
            <w:shd w:val="clear" w:color="auto" w:fill="auto"/>
          </w:tcPr>
          <w:p w14:paraId="372F24CC" w14:textId="77777777" w:rsidR="00DA7BD2" w:rsidRPr="00614124" w:rsidRDefault="00DA7BD2" w:rsidP="00B27ABB">
            <w:pPr>
              <w:tabs>
                <w:tab w:val="right" w:pos="180"/>
              </w:tabs>
              <w:spacing w:after="0" w:line="240" w:lineRule="auto"/>
              <w:rPr>
                <w:color w:val="595959"/>
              </w:rPr>
            </w:pPr>
            <w:r w:rsidRPr="00614124">
              <w:rPr>
                <w:color w:val="595959"/>
              </w:rPr>
              <w:t>OPEN ENDED TEXT</w:t>
            </w:r>
          </w:p>
        </w:tc>
      </w:tr>
    </w:tbl>
    <w:p w14:paraId="67E97089" w14:textId="77777777" w:rsidR="00DA7BD2" w:rsidRPr="00614124" w:rsidRDefault="00DA7BD2" w:rsidP="00B27ABB">
      <w:pPr>
        <w:tabs>
          <w:tab w:val="right" w:pos="180"/>
        </w:tabs>
        <w:spacing w:after="0" w:line="240" w:lineRule="auto"/>
      </w:pPr>
    </w:p>
    <w:p w14:paraId="018F288A" w14:textId="77777777" w:rsidR="00DA7BD2" w:rsidRPr="00614124" w:rsidRDefault="00DA7BD2" w:rsidP="00B27ABB">
      <w:pPr>
        <w:tabs>
          <w:tab w:val="right" w:pos="180"/>
        </w:tabs>
        <w:spacing w:after="0" w:line="240" w:lineRule="auto"/>
      </w:pPr>
    </w:p>
    <w:p w14:paraId="6C12F7C5" w14:textId="77777777" w:rsidR="00DA7BD2" w:rsidRPr="0086506A" w:rsidRDefault="00DA7BD2" w:rsidP="00B27ABB">
      <w:pPr>
        <w:pStyle w:val="BodyText2"/>
        <w:tabs>
          <w:tab w:val="right" w:pos="180"/>
        </w:tabs>
        <w:spacing w:after="0" w:line="240" w:lineRule="auto"/>
        <w:jc w:val="both"/>
        <w:rPr>
          <w:rFonts w:cs="Arial"/>
          <w:color w:val="595959"/>
        </w:rPr>
      </w:pPr>
      <w:r w:rsidRPr="0086506A">
        <w:rPr>
          <w:rFonts w:cs="Arial"/>
          <w:color w:val="595959"/>
        </w:rPr>
        <w:t>UC3. SERVICE TYPE (DO NOT DISPLAY)</w:t>
      </w:r>
    </w:p>
    <w:p w14:paraId="2EB81EE7" w14:textId="77777777" w:rsidR="00DA7BD2" w:rsidRPr="0086506A" w:rsidRDefault="00DA7BD2" w:rsidP="00B27ABB">
      <w:pPr>
        <w:pStyle w:val="BodyText2"/>
        <w:tabs>
          <w:tab w:val="right" w:pos="180"/>
        </w:tabs>
        <w:spacing w:after="0" w:line="240" w:lineRule="auto"/>
        <w:jc w:val="both"/>
        <w:rPr>
          <w:rFonts w:cs="Arial"/>
          <w:color w:val="595959"/>
        </w:rPr>
      </w:pPr>
      <w:r w:rsidRPr="0086506A">
        <w:rPr>
          <w:rFonts w:cs="Arial"/>
          <w:color w:val="595959"/>
        </w:rPr>
        <w:t>UC3. In the last 2 years what disability service/s have you contacted the CRRS about?</w:t>
      </w:r>
    </w:p>
    <w:p w14:paraId="68865D4E" w14:textId="77777777" w:rsidR="00DA7BD2" w:rsidRPr="00614124" w:rsidRDefault="00DA7BD2" w:rsidP="00B27ABB">
      <w:pPr>
        <w:pStyle w:val="BodyText2"/>
        <w:tabs>
          <w:tab w:val="right" w:pos="180"/>
        </w:tabs>
        <w:spacing w:after="0" w:line="240" w:lineRule="auto"/>
        <w:jc w:val="both"/>
        <w:rPr>
          <w:rFonts w:cs="Arial"/>
          <w:b/>
          <w:color w:val="59595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54"/>
        <w:gridCol w:w="2168"/>
      </w:tblGrid>
      <w:tr w:rsidR="00DA7BD2" w:rsidRPr="00614124" w14:paraId="273ADBDE"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B66DEE"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2A3E8DA"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ALL THAT APPLY</w:t>
            </w:r>
          </w:p>
        </w:tc>
        <w:tc>
          <w:tcPr>
            <w:tcW w:w="12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528BF2D"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0DEC08CC"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1811A82C"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0" w:type="pct"/>
            <w:tcBorders>
              <w:top w:val="single" w:sz="4" w:space="0" w:color="auto"/>
              <w:left w:val="single" w:sz="4" w:space="0" w:color="auto"/>
              <w:bottom w:val="single" w:sz="4" w:space="0" w:color="auto"/>
              <w:right w:val="single" w:sz="4" w:space="0" w:color="auto"/>
            </w:tcBorders>
            <w:vAlign w:val="center"/>
          </w:tcPr>
          <w:p w14:paraId="786D4F43" w14:textId="77777777" w:rsidR="00DA7BD2" w:rsidRPr="00614124" w:rsidRDefault="00DA7BD2" w:rsidP="00B27ABB">
            <w:pPr>
              <w:tabs>
                <w:tab w:val="left" w:pos="567"/>
              </w:tabs>
              <w:spacing w:after="0" w:line="240" w:lineRule="auto"/>
              <w:rPr>
                <w:color w:val="595959"/>
              </w:rPr>
            </w:pPr>
            <w:r w:rsidRPr="00614124">
              <w:rPr>
                <w:color w:val="595959"/>
              </w:rPr>
              <w:t>Australian Disability Enterprise</w:t>
            </w:r>
          </w:p>
        </w:tc>
        <w:tc>
          <w:tcPr>
            <w:tcW w:w="1205" w:type="pct"/>
            <w:tcBorders>
              <w:top w:val="single" w:sz="4" w:space="0" w:color="auto"/>
              <w:left w:val="single" w:sz="4" w:space="0" w:color="auto"/>
              <w:right w:val="single" w:sz="4" w:space="0" w:color="auto"/>
            </w:tcBorders>
            <w:vAlign w:val="center"/>
            <w:hideMark/>
          </w:tcPr>
          <w:p w14:paraId="1486AEC9"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UC4</w:t>
            </w:r>
          </w:p>
        </w:tc>
      </w:tr>
      <w:tr w:rsidR="00DA7BD2" w:rsidRPr="00614124" w14:paraId="4755B4DB"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331A414B"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0" w:type="pct"/>
            <w:tcBorders>
              <w:top w:val="single" w:sz="4" w:space="0" w:color="auto"/>
              <w:left w:val="single" w:sz="4" w:space="0" w:color="auto"/>
              <w:bottom w:val="single" w:sz="4" w:space="0" w:color="auto"/>
              <w:right w:val="single" w:sz="4" w:space="0" w:color="auto"/>
            </w:tcBorders>
            <w:vAlign w:val="center"/>
          </w:tcPr>
          <w:p w14:paraId="1147A328" w14:textId="77777777" w:rsidR="00DA7BD2" w:rsidRPr="00614124" w:rsidRDefault="00DA7BD2" w:rsidP="00B27ABB">
            <w:pPr>
              <w:tabs>
                <w:tab w:val="left" w:pos="567"/>
              </w:tabs>
              <w:spacing w:after="0" w:line="240" w:lineRule="auto"/>
              <w:rPr>
                <w:color w:val="595959"/>
              </w:rPr>
            </w:pPr>
            <w:r w:rsidRPr="00614124">
              <w:rPr>
                <w:color w:val="595959"/>
              </w:rPr>
              <w:t>Disability Employment Services</w:t>
            </w:r>
          </w:p>
        </w:tc>
        <w:tc>
          <w:tcPr>
            <w:tcW w:w="1205" w:type="pct"/>
            <w:tcBorders>
              <w:left w:val="single" w:sz="4" w:space="0" w:color="auto"/>
              <w:right w:val="single" w:sz="4" w:space="0" w:color="auto"/>
            </w:tcBorders>
            <w:hideMark/>
          </w:tcPr>
          <w:p w14:paraId="044ADEE5"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UC4</w:t>
            </w:r>
          </w:p>
        </w:tc>
      </w:tr>
      <w:tr w:rsidR="00DA7BD2" w:rsidRPr="00614124" w14:paraId="0D41DB7D"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hideMark/>
          </w:tcPr>
          <w:p w14:paraId="3E082234"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0" w:type="pct"/>
            <w:tcBorders>
              <w:top w:val="single" w:sz="4" w:space="0" w:color="auto"/>
              <w:left w:val="single" w:sz="4" w:space="0" w:color="auto"/>
              <w:bottom w:val="single" w:sz="4" w:space="0" w:color="auto"/>
              <w:right w:val="single" w:sz="4" w:space="0" w:color="auto"/>
            </w:tcBorders>
            <w:vAlign w:val="center"/>
          </w:tcPr>
          <w:p w14:paraId="59150D44" w14:textId="77777777" w:rsidR="00DA7BD2" w:rsidRPr="00614124" w:rsidRDefault="00DA7BD2" w:rsidP="00B27ABB">
            <w:pPr>
              <w:tabs>
                <w:tab w:val="left" w:pos="567"/>
              </w:tabs>
              <w:spacing w:after="0" w:line="240" w:lineRule="auto"/>
              <w:rPr>
                <w:color w:val="595959"/>
              </w:rPr>
            </w:pPr>
            <w:r w:rsidRPr="00614124">
              <w:rPr>
                <w:color w:val="595959"/>
              </w:rPr>
              <w:t>Advocacy Services</w:t>
            </w:r>
          </w:p>
        </w:tc>
        <w:tc>
          <w:tcPr>
            <w:tcW w:w="1205" w:type="pct"/>
            <w:tcBorders>
              <w:left w:val="single" w:sz="4" w:space="0" w:color="auto"/>
              <w:right w:val="single" w:sz="4" w:space="0" w:color="auto"/>
            </w:tcBorders>
            <w:hideMark/>
          </w:tcPr>
          <w:p w14:paraId="17AAC485"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UC4</w:t>
            </w:r>
          </w:p>
        </w:tc>
      </w:tr>
      <w:tr w:rsidR="00DA7BD2" w:rsidRPr="00614124" w14:paraId="0EB8767A"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28E1497"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0" w:type="pct"/>
            <w:tcBorders>
              <w:top w:val="single" w:sz="4" w:space="0" w:color="auto"/>
              <w:left w:val="single" w:sz="4" w:space="0" w:color="auto"/>
              <w:bottom w:val="single" w:sz="4" w:space="0" w:color="auto"/>
              <w:right w:val="single" w:sz="4" w:space="0" w:color="auto"/>
            </w:tcBorders>
            <w:vAlign w:val="center"/>
          </w:tcPr>
          <w:p w14:paraId="0FB8B7F4"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205" w:type="pct"/>
            <w:tcBorders>
              <w:left w:val="single" w:sz="4" w:space="0" w:color="auto"/>
              <w:right w:val="single" w:sz="4" w:space="0" w:color="auto"/>
            </w:tcBorders>
          </w:tcPr>
          <w:p w14:paraId="3C75CFFA"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UC4</w:t>
            </w:r>
          </w:p>
        </w:tc>
      </w:tr>
    </w:tbl>
    <w:p w14:paraId="55A5D2D4" w14:textId="77777777" w:rsidR="00DA7BD2" w:rsidRPr="00614124" w:rsidRDefault="00DA7BD2" w:rsidP="00B27ABB">
      <w:pPr>
        <w:pStyle w:val="BodyText2"/>
        <w:tabs>
          <w:tab w:val="right" w:pos="180"/>
        </w:tabs>
        <w:spacing w:after="0" w:line="240" w:lineRule="auto"/>
        <w:jc w:val="both"/>
        <w:rPr>
          <w:rFonts w:cs="Arial"/>
          <w:b/>
          <w:color w:val="595959"/>
        </w:rPr>
      </w:pPr>
    </w:p>
    <w:p w14:paraId="5595E4CF" w14:textId="77777777" w:rsidR="00DA7BD2" w:rsidRPr="00614124" w:rsidRDefault="00DA7BD2" w:rsidP="00B27ABB">
      <w:pPr>
        <w:tabs>
          <w:tab w:val="right" w:pos="180"/>
        </w:tabs>
        <w:spacing w:after="0" w:line="240" w:lineRule="auto"/>
      </w:pPr>
    </w:p>
    <w:p w14:paraId="7277B236" w14:textId="77777777" w:rsidR="0086506A" w:rsidRDefault="0086506A">
      <w:pPr>
        <w:spacing w:after="200"/>
        <w:rPr>
          <w:color w:val="595959"/>
          <w:lang w:eastAsia="zh-CN"/>
        </w:rPr>
      </w:pPr>
      <w:r>
        <w:rPr>
          <w:color w:val="595959"/>
          <w:lang w:eastAsia="zh-CN"/>
        </w:rPr>
        <w:br w:type="page"/>
      </w:r>
    </w:p>
    <w:p w14:paraId="74FCB9B9"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lastRenderedPageBreak/>
        <w:t>UC4. HOW FOUND OUT ABOUT THE CRRS (DO NOT DISPLAY)</w:t>
      </w:r>
    </w:p>
    <w:p w14:paraId="1E6DF501"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UC4. How did you find out about the CRRS?</w:t>
      </w:r>
    </w:p>
    <w:p w14:paraId="7B5CF882" w14:textId="77777777" w:rsidR="00DA7BD2" w:rsidRPr="00614124" w:rsidRDefault="00DA7BD2" w:rsidP="00B27ABB">
      <w:pPr>
        <w:tabs>
          <w:tab w:val="right" w:pos="180"/>
        </w:tabs>
        <w:spacing w:after="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54"/>
        <w:gridCol w:w="2168"/>
      </w:tblGrid>
      <w:tr w:rsidR="00DA7BD2" w:rsidRPr="00614124" w14:paraId="3EE97321"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8B68891"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DA1E789"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ALL THAT APPLY</w:t>
            </w:r>
          </w:p>
        </w:tc>
        <w:tc>
          <w:tcPr>
            <w:tcW w:w="12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73C49D6"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1FB1C5E4"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1CF29168"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0" w:type="pct"/>
            <w:tcBorders>
              <w:top w:val="single" w:sz="4" w:space="0" w:color="auto"/>
              <w:left w:val="single" w:sz="4" w:space="0" w:color="auto"/>
              <w:bottom w:val="single" w:sz="4" w:space="0" w:color="auto"/>
              <w:right w:val="single" w:sz="4" w:space="0" w:color="auto"/>
            </w:tcBorders>
            <w:vAlign w:val="center"/>
          </w:tcPr>
          <w:p w14:paraId="20C10326" w14:textId="77777777" w:rsidR="00DA7BD2" w:rsidRPr="00614124" w:rsidRDefault="00DA7BD2" w:rsidP="00B27ABB">
            <w:pPr>
              <w:tabs>
                <w:tab w:val="left" w:pos="567"/>
              </w:tabs>
              <w:spacing w:after="0" w:line="240" w:lineRule="auto"/>
              <w:rPr>
                <w:color w:val="595959"/>
              </w:rPr>
            </w:pPr>
            <w:r w:rsidRPr="00614124">
              <w:rPr>
                <w:color w:val="595959"/>
              </w:rPr>
              <w:t>Word of mouth</w:t>
            </w:r>
          </w:p>
        </w:tc>
        <w:tc>
          <w:tcPr>
            <w:tcW w:w="1205" w:type="pct"/>
            <w:tcBorders>
              <w:top w:val="single" w:sz="4" w:space="0" w:color="auto"/>
              <w:left w:val="single" w:sz="4" w:space="0" w:color="auto"/>
              <w:right w:val="single" w:sz="4" w:space="0" w:color="auto"/>
            </w:tcBorders>
            <w:vAlign w:val="center"/>
            <w:hideMark/>
          </w:tcPr>
          <w:p w14:paraId="27A27D68"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UC5</w:t>
            </w:r>
          </w:p>
        </w:tc>
      </w:tr>
      <w:tr w:rsidR="00DA7BD2" w:rsidRPr="00614124" w14:paraId="60FBE642"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02017DC5"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0" w:type="pct"/>
            <w:tcBorders>
              <w:top w:val="single" w:sz="4" w:space="0" w:color="auto"/>
              <w:left w:val="single" w:sz="4" w:space="0" w:color="auto"/>
              <w:bottom w:val="single" w:sz="4" w:space="0" w:color="auto"/>
              <w:right w:val="single" w:sz="4" w:space="0" w:color="auto"/>
            </w:tcBorders>
            <w:vAlign w:val="center"/>
          </w:tcPr>
          <w:p w14:paraId="0E429C0D" w14:textId="77777777" w:rsidR="00DA7BD2" w:rsidRPr="00614124" w:rsidRDefault="00DA7BD2" w:rsidP="00B27ABB">
            <w:pPr>
              <w:tabs>
                <w:tab w:val="left" w:pos="567"/>
              </w:tabs>
              <w:spacing w:after="0" w:line="240" w:lineRule="auto"/>
              <w:rPr>
                <w:color w:val="595959"/>
              </w:rPr>
            </w:pPr>
            <w:r w:rsidRPr="00614124">
              <w:rPr>
                <w:color w:val="595959"/>
              </w:rPr>
              <w:t xml:space="preserve">The </w:t>
            </w:r>
            <w:r w:rsidR="006609A4">
              <w:rPr>
                <w:color w:val="595959"/>
              </w:rPr>
              <w:t>JobAccess Website</w:t>
            </w:r>
          </w:p>
        </w:tc>
        <w:tc>
          <w:tcPr>
            <w:tcW w:w="1205" w:type="pct"/>
            <w:tcBorders>
              <w:left w:val="single" w:sz="4" w:space="0" w:color="auto"/>
              <w:right w:val="single" w:sz="4" w:space="0" w:color="auto"/>
            </w:tcBorders>
            <w:hideMark/>
          </w:tcPr>
          <w:p w14:paraId="2C695C05"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UC5</w:t>
            </w:r>
          </w:p>
        </w:tc>
      </w:tr>
      <w:tr w:rsidR="00DA7BD2" w:rsidRPr="00614124" w14:paraId="241B053F"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hideMark/>
          </w:tcPr>
          <w:p w14:paraId="3ABD65E4"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0" w:type="pct"/>
            <w:tcBorders>
              <w:top w:val="single" w:sz="4" w:space="0" w:color="auto"/>
              <w:left w:val="single" w:sz="4" w:space="0" w:color="auto"/>
              <w:bottom w:val="single" w:sz="4" w:space="0" w:color="auto"/>
              <w:right w:val="single" w:sz="4" w:space="0" w:color="auto"/>
            </w:tcBorders>
            <w:vAlign w:val="center"/>
          </w:tcPr>
          <w:p w14:paraId="0EFAB598" w14:textId="77777777" w:rsidR="00DA7BD2" w:rsidRPr="00614124" w:rsidRDefault="00DA7BD2" w:rsidP="00B27ABB">
            <w:pPr>
              <w:tabs>
                <w:tab w:val="left" w:pos="567"/>
              </w:tabs>
              <w:spacing w:after="0" w:line="240" w:lineRule="auto"/>
              <w:rPr>
                <w:color w:val="595959"/>
              </w:rPr>
            </w:pPr>
            <w:r w:rsidRPr="00614124">
              <w:rPr>
                <w:color w:val="595959"/>
              </w:rPr>
              <w:t xml:space="preserve">Referral (please specify) </w:t>
            </w:r>
          </w:p>
        </w:tc>
        <w:tc>
          <w:tcPr>
            <w:tcW w:w="1205" w:type="pct"/>
            <w:tcBorders>
              <w:left w:val="single" w:sz="4" w:space="0" w:color="auto"/>
              <w:right w:val="single" w:sz="4" w:space="0" w:color="auto"/>
            </w:tcBorders>
            <w:hideMark/>
          </w:tcPr>
          <w:p w14:paraId="431552EC"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UC5</w:t>
            </w:r>
          </w:p>
        </w:tc>
      </w:tr>
      <w:tr w:rsidR="00DA7BD2" w:rsidRPr="00614124" w14:paraId="00ABF5CB"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BA50FBD"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0" w:type="pct"/>
            <w:tcBorders>
              <w:top w:val="single" w:sz="4" w:space="0" w:color="auto"/>
              <w:left w:val="single" w:sz="4" w:space="0" w:color="auto"/>
              <w:bottom w:val="single" w:sz="4" w:space="0" w:color="auto"/>
              <w:right w:val="single" w:sz="4" w:space="0" w:color="auto"/>
            </w:tcBorders>
            <w:vAlign w:val="center"/>
          </w:tcPr>
          <w:p w14:paraId="465994EF"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205" w:type="pct"/>
            <w:tcBorders>
              <w:left w:val="single" w:sz="4" w:space="0" w:color="auto"/>
              <w:right w:val="single" w:sz="4" w:space="0" w:color="auto"/>
            </w:tcBorders>
            <w:hideMark/>
          </w:tcPr>
          <w:p w14:paraId="75B37567"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UC5</w:t>
            </w:r>
          </w:p>
        </w:tc>
      </w:tr>
      <w:tr w:rsidR="00DA7BD2" w:rsidRPr="00614124" w14:paraId="70F5922D"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0012C82"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0" w:type="pct"/>
            <w:tcBorders>
              <w:top w:val="single" w:sz="4" w:space="0" w:color="auto"/>
              <w:left w:val="single" w:sz="4" w:space="0" w:color="auto"/>
              <w:bottom w:val="single" w:sz="4" w:space="0" w:color="auto"/>
              <w:right w:val="single" w:sz="4" w:space="0" w:color="auto"/>
            </w:tcBorders>
            <w:vAlign w:val="center"/>
          </w:tcPr>
          <w:p w14:paraId="2815672C"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205" w:type="pct"/>
            <w:tcBorders>
              <w:left w:val="single" w:sz="4" w:space="0" w:color="auto"/>
              <w:right w:val="single" w:sz="4" w:space="0" w:color="auto"/>
            </w:tcBorders>
          </w:tcPr>
          <w:p w14:paraId="5823D029"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UC5</w:t>
            </w:r>
          </w:p>
        </w:tc>
      </w:tr>
    </w:tbl>
    <w:p w14:paraId="17F5CE06" w14:textId="77777777" w:rsidR="00DA7BD2" w:rsidRPr="00614124" w:rsidRDefault="00DA7BD2" w:rsidP="00B27ABB">
      <w:pPr>
        <w:pStyle w:val="BodyText2"/>
        <w:tabs>
          <w:tab w:val="right" w:pos="180"/>
        </w:tabs>
        <w:spacing w:after="0" w:line="240" w:lineRule="auto"/>
        <w:jc w:val="both"/>
        <w:rPr>
          <w:rFonts w:cs="Arial"/>
          <w:b/>
          <w:color w:val="595959"/>
        </w:rPr>
      </w:pPr>
    </w:p>
    <w:p w14:paraId="4BED7174" w14:textId="77777777" w:rsidR="0086506A" w:rsidRDefault="0086506A" w:rsidP="00B27ABB">
      <w:pPr>
        <w:pStyle w:val="BodyText2"/>
        <w:tabs>
          <w:tab w:val="right" w:pos="180"/>
        </w:tabs>
        <w:spacing w:after="0" w:line="240" w:lineRule="auto"/>
        <w:jc w:val="both"/>
        <w:rPr>
          <w:rFonts w:cs="Arial"/>
          <w:color w:val="595959"/>
        </w:rPr>
      </w:pPr>
    </w:p>
    <w:p w14:paraId="6F264E99" w14:textId="77777777" w:rsidR="00DA7BD2" w:rsidRPr="0086506A" w:rsidRDefault="00DA7BD2" w:rsidP="00B27ABB">
      <w:pPr>
        <w:pStyle w:val="BodyText2"/>
        <w:tabs>
          <w:tab w:val="right" w:pos="180"/>
        </w:tabs>
        <w:spacing w:after="0" w:line="240" w:lineRule="auto"/>
        <w:jc w:val="both"/>
        <w:rPr>
          <w:rFonts w:cs="Arial"/>
          <w:b/>
          <w:color w:val="595959"/>
        </w:rPr>
      </w:pPr>
      <w:r w:rsidRPr="0086506A">
        <w:rPr>
          <w:rFonts w:cs="Arial"/>
          <w:b/>
          <w:color w:val="595959"/>
        </w:rPr>
        <w:t>SPECIFIC EVALUATION QUESTIONS ABOUT THE CRRS (DO NOT DISPLAY)</w:t>
      </w:r>
    </w:p>
    <w:p w14:paraId="2BA22D28" w14:textId="77777777" w:rsidR="00DA7BD2" w:rsidRPr="00614124" w:rsidRDefault="00DA7BD2" w:rsidP="00B27ABB">
      <w:pPr>
        <w:tabs>
          <w:tab w:val="right" w:pos="180"/>
        </w:tabs>
        <w:spacing w:after="0" w:line="240" w:lineRule="auto"/>
        <w:rPr>
          <w:color w:val="595959"/>
          <w:lang w:eastAsia="zh-CN"/>
        </w:rPr>
      </w:pPr>
    </w:p>
    <w:p w14:paraId="07AB2ED4"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UC5. SATISFACTION WITH THE CRRS (DO NOT DISPLAY)</w:t>
      </w:r>
    </w:p>
    <w:p w14:paraId="4D301F95"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 xml:space="preserve">UC5. How satisfied were you with your involvement with the CRRS in terms of each of the following factors? Please answer on a scale of 0 to 10, where 0 is ‘Very dissatisfied’ and 10 is ‘Very satisfied’. </w:t>
      </w:r>
    </w:p>
    <w:p w14:paraId="4A38632E" w14:textId="77777777" w:rsidR="00DA7BD2" w:rsidRPr="0086506A" w:rsidRDefault="00DA7BD2" w:rsidP="00B27ABB">
      <w:pPr>
        <w:pStyle w:val="BodyText2"/>
        <w:tabs>
          <w:tab w:val="right" w:pos="180"/>
        </w:tabs>
        <w:spacing w:after="0" w:line="240" w:lineRule="auto"/>
        <w:jc w:val="both"/>
        <w:rPr>
          <w:rFonts w:cs="Arial"/>
          <w:b/>
          <w:color w:val="595959"/>
        </w:rPr>
      </w:pPr>
      <w:r w:rsidRPr="0086506A">
        <w:rPr>
          <w:rFonts w:cs="Arial"/>
          <w:b/>
          <w:color w:val="595959"/>
        </w:rPr>
        <w:t>NOTE: RANDOMISE CODES A TO D</w:t>
      </w:r>
    </w:p>
    <w:p w14:paraId="7041C38F"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984"/>
        <w:gridCol w:w="743"/>
        <w:gridCol w:w="332"/>
        <w:gridCol w:w="330"/>
        <w:gridCol w:w="330"/>
        <w:gridCol w:w="330"/>
        <w:gridCol w:w="330"/>
        <w:gridCol w:w="330"/>
        <w:gridCol w:w="330"/>
        <w:gridCol w:w="330"/>
        <w:gridCol w:w="330"/>
        <w:gridCol w:w="676"/>
        <w:gridCol w:w="638"/>
        <w:gridCol w:w="1208"/>
      </w:tblGrid>
      <w:tr w:rsidR="00DA7BD2" w:rsidRPr="00614124" w14:paraId="7772F622" w14:textId="77777777" w:rsidTr="00DA7BD2">
        <w:trPr>
          <w:cantSplit/>
          <w:trHeight w:val="1361"/>
          <w:jc w:val="center"/>
        </w:trPr>
        <w:tc>
          <w:tcPr>
            <w:tcW w:w="441" w:type="pct"/>
            <w:shd w:val="clear" w:color="auto" w:fill="D9D9D9"/>
            <w:vAlign w:val="center"/>
          </w:tcPr>
          <w:p w14:paraId="25F83BB6"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1100" w:type="pct"/>
            <w:shd w:val="clear" w:color="auto" w:fill="D9D9D9"/>
            <w:vAlign w:val="center"/>
          </w:tcPr>
          <w:p w14:paraId="3F178B36" w14:textId="77777777" w:rsidR="00DA7BD2" w:rsidRPr="00614124" w:rsidRDefault="00DA7BD2" w:rsidP="00B27ABB">
            <w:pPr>
              <w:pStyle w:val="Tabletext0"/>
              <w:tabs>
                <w:tab w:val="left" w:pos="8080"/>
              </w:tabs>
              <w:spacing w:after="0"/>
              <w:jc w:val="center"/>
              <w:rPr>
                <w:rFonts w:ascii="Arial" w:hAnsi="Arial"/>
                <w:b/>
                <w:color w:val="595959"/>
              </w:rPr>
            </w:pPr>
          </w:p>
        </w:tc>
        <w:tc>
          <w:tcPr>
            <w:tcW w:w="412" w:type="pct"/>
            <w:shd w:val="clear" w:color="auto" w:fill="D9D9D9"/>
            <w:textDirection w:val="btLr"/>
            <w:vAlign w:val="center"/>
          </w:tcPr>
          <w:p w14:paraId="05446525"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Very dissatisfied</w:t>
            </w:r>
          </w:p>
        </w:tc>
        <w:tc>
          <w:tcPr>
            <w:tcW w:w="184" w:type="pct"/>
            <w:shd w:val="clear" w:color="auto" w:fill="D9D9D9"/>
            <w:textDirection w:val="btLr"/>
            <w:vAlign w:val="center"/>
          </w:tcPr>
          <w:p w14:paraId="2BE8FDB5"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2459C440"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22CA8745"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4EB42880"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70828672"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5A6CBC59"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188282C4"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61DF6A46"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52FCEDCC"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375" w:type="pct"/>
            <w:shd w:val="clear" w:color="auto" w:fill="D9D9D9"/>
            <w:textDirection w:val="btLr"/>
            <w:vAlign w:val="center"/>
          </w:tcPr>
          <w:p w14:paraId="4C3B9A4D"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Very satisfied</w:t>
            </w:r>
          </w:p>
        </w:tc>
        <w:tc>
          <w:tcPr>
            <w:tcW w:w="354" w:type="pct"/>
            <w:shd w:val="clear" w:color="auto" w:fill="D9D9D9"/>
            <w:textDirection w:val="btLr"/>
            <w:vAlign w:val="center"/>
          </w:tcPr>
          <w:p w14:paraId="259B6B18"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Don’t know</w:t>
            </w:r>
          </w:p>
        </w:tc>
        <w:tc>
          <w:tcPr>
            <w:tcW w:w="671" w:type="pct"/>
            <w:shd w:val="clear" w:color="auto" w:fill="D9D9D9"/>
            <w:textDirection w:val="btLr"/>
            <w:vAlign w:val="center"/>
          </w:tcPr>
          <w:p w14:paraId="56683981"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I do not wish to answer this question</w:t>
            </w:r>
          </w:p>
        </w:tc>
      </w:tr>
      <w:tr w:rsidR="00DA7BD2" w:rsidRPr="00614124" w14:paraId="15BD0EA6" w14:textId="77777777" w:rsidTr="00DA7BD2">
        <w:trPr>
          <w:jc w:val="center"/>
        </w:trPr>
        <w:tc>
          <w:tcPr>
            <w:tcW w:w="441" w:type="pct"/>
            <w:shd w:val="clear" w:color="auto" w:fill="auto"/>
            <w:vAlign w:val="center"/>
          </w:tcPr>
          <w:p w14:paraId="1059624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A</w:t>
            </w:r>
          </w:p>
        </w:tc>
        <w:tc>
          <w:tcPr>
            <w:tcW w:w="1100" w:type="pct"/>
            <w:shd w:val="clear" w:color="auto" w:fill="auto"/>
            <w:vAlign w:val="center"/>
          </w:tcPr>
          <w:p w14:paraId="501AFA4E" w14:textId="77777777" w:rsidR="00DA7BD2" w:rsidRPr="00614124" w:rsidRDefault="00DA7BD2" w:rsidP="00B27ABB">
            <w:pPr>
              <w:spacing w:after="0" w:line="240" w:lineRule="auto"/>
              <w:rPr>
                <w:color w:val="595959"/>
              </w:rPr>
            </w:pPr>
            <w:r w:rsidRPr="00614124">
              <w:rPr>
                <w:color w:val="595959"/>
              </w:rPr>
              <w:t>The investigation of your complaint</w:t>
            </w:r>
          </w:p>
        </w:tc>
        <w:tc>
          <w:tcPr>
            <w:tcW w:w="412" w:type="pct"/>
            <w:shd w:val="clear" w:color="auto" w:fill="auto"/>
            <w:vAlign w:val="center"/>
          </w:tcPr>
          <w:p w14:paraId="36015FF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6DCC956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5C8D3DA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31822AD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69B1924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5C44AAE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515CE08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731E132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63D27C6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1CFBCB0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02A94B5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33BC73D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71" w:type="pct"/>
            <w:vAlign w:val="center"/>
          </w:tcPr>
          <w:p w14:paraId="5FB3F4A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2F6DC273" w14:textId="77777777" w:rsidTr="00DA7BD2">
        <w:trPr>
          <w:jc w:val="center"/>
        </w:trPr>
        <w:tc>
          <w:tcPr>
            <w:tcW w:w="441" w:type="pct"/>
            <w:shd w:val="clear" w:color="auto" w:fill="auto"/>
            <w:vAlign w:val="center"/>
          </w:tcPr>
          <w:p w14:paraId="10E7AC5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B</w:t>
            </w:r>
          </w:p>
        </w:tc>
        <w:tc>
          <w:tcPr>
            <w:tcW w:w="1100" w:type="pct"/>
            <w:shd w:val="clear" w:color="auto" w:fill="auto"/>
            <w:vAlign w:val="center"/>
          </w:tcPr>
          <w:p w14:paraId="22CAEAEF" w14:textId="77777777" w:rsidR="00DA7BD2" w:rsidRPr="00614124" w:rsidRDefault="00DA7BD2" w:rsidP="00B27ABB">
            <w:pPr>
              <w:spacing w:after="0" w:line="240" w:lineRule="auto"/>
              <w:rPr>
                <w:color w:val="595959"/>
              </w:rPr>
            </w:pPr>
            <w:r w:rsidRPr="00614124">
              <w:rPr>
                <w:color w:val="595959"/>
              </w:rPr>
              <w:t>The response to your complaint</w:t>
            </w:r>
          </w:p>
        </w:tc>
        <w:tc>
          <w:tcPr>
            <w:tcW w:w="412" w:type="pct"/>
            <w:shd w:val="clear" w:color="auto" w:fill="auto"/>
            <w:vAlign w:val="center"/>
          </w:tcPr>
          <w:p w14:paraId="5DA3933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6752736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6121FD8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7007E5F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7A0EA20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1E6ACA4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01DEB04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571D6D4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1EF5522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445E409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6EE1D70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6903C58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71" w:type="pct"/>
            <w:vAlign w:val="center"/>
          </w:tcPr>
          <w:p w14:paraId="50BE4BC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34DD48E7" w14:textId="77777777" w:rsidTr="00DA7BD2">
        <w:trPr>
          <w:jc w:val="center"/>
        </w:trPr>
        <w:tc>
          <w:tcPr>
            <w:tcW w:w="441" w:type="pct"/>
            <w:shd w:val="clear" w:color="auto" w:fill="auto"/>
            <w:vAlign w:val="center"/>
          </w:tcPr>
          <w:p w14:paraId="20C96F4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C</w:t>
            </w:r>
          </w:p>
        </w:tc>
        <w:tc>
          <w:tcPr>
            <w:tcW w:w="1100" w:type="pct"/>
            <w:shd w:val="clear" w:color="auto" w:fill="auto"/>
            <w:vAlign w:val="center"/>
          </w:tcPr>
          <w:p w14:paraId="6ABDA9F0"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The overall management of your complaint</w:t>
            </w:r>
          </w:p>
        </w:tc>
        <w:tc>
          <w:tcPr>
            <w:tcW w:w="412" w:type="pct"/>
            <w:shd w:val="clear" w:color="auto" w:fill="auto"/>
            <w:vAlign w:val="center"/>
          </w:tcPr>
          <w:p w14:paraId="092D452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28C3221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60FFB14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4C410AB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76442BF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3056E89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11259E2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6B30377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33CBF9F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3342363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0E2633D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6A9ECB5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71" w:type="pct"/>
            <w:vAlign w:val="center"/>
          </w:tcPr>
          <w:p w14:paraId="68EBB07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13289167" w14:textId="77777777" w:rsidTr="00DA7BD2">
        <w:trPr>
          <w:jc w:val="center"/>
        </w:trPr>
        <w:tc>
          <w:tcPr>
            <w:tcW w:w="441" w:type="pct"/>
            <w:shd w:val="clear" w:color="auto" w:fill="auto"/>
            <w:vAlign w:val="center"/>
          </w:tcPr>
          <w:p w14:paraId="28429BF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D</w:t>
            </w:r>
          </w:p>
        </w:tc>
        <w:tc>
          <w:tcPr>
            <w:tcW w:w="1100" w:type="pct"/>
            <w:shd w:val="clear" w:color="auto" w:fill="auto"/>
            <w:vAlign w:val="center"/>
          </w:tcPr>
          <w:p w14:paraId="1E650DBF" w14:textId="77777777" w:rsidR="00DA7BD2" w:rsidRPr="00614124" w:rsidRDefault="00DA7BD2" w:rsidP="00B27ABB">
            <w:pPr>
              <w:pStyle w:val="NoSpacing"/>
              <w:keepNext/>
              <w:keepLines/>
              <w:spacing w:after="0" w:line="240" w:lineRule="auto"/>
              <w:rPr>
                <w:rFonts w:cs="Arial"/>
                <w:color w:val="595959"/>
              </w:rPr>
            </w:pPr>
            <w:r w:rsidRPr="00614124">
              <w:rPr>
                <w:rFonts w:eastAsia="Times New Roman" w:cs="Arial"/>
                <w:color w:val="595959"/>
              </w:rPr>
              <w:t>The actioning of adverse findings</w:t>
            </w:r>
          </w:p>
        </w:tc>
        <w:tc>
          <w:tcPr>
            <w:tcW w:w="412" w:type="pct"/>
            <w:shd w:val="clear" w:color="auto" w:fill="auto"/>
            <w:vAlign w:val="center"/>
          </w:tcPr>
          <w:p w14:paraId="25CD1DC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48FBF00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0434E24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7BD8FF6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4EC9FA5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3594B36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24B2E57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7E1A9DE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5E29DC7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06FCEBF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2FF48DC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53EF4C6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71" w:type="pct"/>
            <w:vAlign w:val="center"/>
          </w:tcPr>
          <w:p w14:paraId="1E53E29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165EC807" w14:textId="77777777" w:rsidR="00DA7BD2" w:rsidRPr="00614124" w:rsidRDefault="00DA7BD2" w:rsidP="00B27ABB">
      <w:pPr>
        <w:tabs>
          <w:tab w:val="right" w:pos="180"/>
        </w:tabs>
        <w:spacing w:after="0" w:line="240" w:lineRule="auto"/>
        <w:rPr>
          <w:color w:val="595959"/>
          <w:lang w:eastAsia="zh-CN"/>
        </w:rPr>
      </w:pPr>
    </w:p>
    <w:p w14:paraId="4D2C8371" w14:textId="77777777" w:rsidR="00DA7BD2" w:rsidRPr="00614124" w:rsidRDefault="00DA7BD2" w:rsidP="00B27ABB">
      <w:pPr>
        <w:tabs>
          <w:tab w:val="right" w:pos="180"/>
        </w:tabs>
        <w:spacing w:after="0" w:line="240" w:lineRule="auto"/>
        <w:rPr>
          <w:color w:val="595959"/>
          <w:lang w:eastAsia="zh-CN"/>
        </w:rPr>
      </w:pPr>
    </w:p>
    <w:p w14:paraId="3FBB6A28" w14:textId="77777777" w:rsidR="0086506A" w:rsidRDefault="0086506A">
      <w:pPr>
        <w:spacing w:after="200"/>
        <w:rPr>
          <w:b/>
          <w:color w:val="595959"/>
          <w:lang w:eastAsia="zh-CN"/>
        </w:rPr>
      </w:pPr>
      <w:r>
        <w:rPr>
          <w:b/>
          <w:color w:val="595959"/>
          <w:lang w:eastAsia="zh-CN"/>
        </w:rPr>
        <w:br w:type="page"/>
      </w:r>
    </w:p>
    <w:p w14:paraId="13E44DC9" w14:textId="77777777" w:rsidR="00DA7BD2" w:rsidRPr="00614124" w:rsidRDefault="00DA7BD2" w:rsidP="00B27ABB">
      <w:pPr>
        <w:tabs>
          <w:tab w:val="right" w:pos="180"/>
        </w:tabs>
        <w:spacing w:after="0" w:line="240" w:lineRule="auto"/>
        <w:rPr>
          <w:b/>
          <w:color w:val="595959"/>
          <w:lang w:eastAsia="zh-CN"/>
        </w:rPr>
      </w:pPr>
      <w:r w:rsidRPr="00614124">
        <w:rPr>
          <w:b/>
          <w:color w:val="595959"/>
          <w:lang w:eastAsia="zh-CN"/>
        </w:rPr>
        <w:lastRenderedPageBreak/>
        <w:t>NOTE: ASK ONLY IF PERSON WITH DISABILITY (ASK IF S2 = CODE 01)</w:t>
      </w:r>
    </w:p>
    <w:p w14:paraId="3888D5E9"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UC6. PERSONAL OUTCOMES (DO NOT DISPLAY)</w:t>
      </w:r>
    </w:p>
    <w:p w14:paraId="748326D4"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UC6. To what extent do you agree or disagree that the CRRS has personally helped you to…</w:t>
      </w:r>
    </w:p>
    <w:p w14:paraId="66759564" w14:textId="77777777" w:rsidR="00DA7BD2" w:rsidRPr="0086506A" w:rsidRDefault="00DA7BD2" w:rsidP="00B27ABB">
      <w:pPr>
        <w:pStyle w:val="BodyText2"/>
        <w:tabs>
          <w:tab w:val="right" w:pos="180"/>
        </w:tabs>
        <w:spacing w:after="0" w:line="240" w:lineRule="auto"/>
        <w:jc w:val="both"/>
        <w:rPr>
          <w:rFonts w:cs="Arial"/>
          <w:b/>
          <w:color w:val="595959"/>
        </w:rPr>
      </w:pPr>
      <w:r w:rsidRPr="0086506A">
        <w:rPr>
          <w:rFonts w:cs="Arial"/>
          <w:b/>
          <w:color w:val="595959"/>
        </w:rPr>
        <w:t>NOTE: RANDOMISE CODES A TO E</w:t>
      </w:r>
    </w:p>
    <w:p w14:paraId="47F0F944" w14:textId="77777777" w:rsidR="00DA7BD2" w:rsidRPr="00614124" w:rsidRDefault="00DA7BD2" w:rsidP="00B27ABB">
      <w:pPr>
        <w:pStyle w:val="BodyText2"/>
        <w:tabs>
          <w:tab w:val="right" w:pos="180"/>
        </w:tabs>
        <w:spacing w:after="0" w:line="240" w:lineRule="auto"/>
        <w:jc w:val="both"/>
        <w:rPr>
          <w:rFonts w:cs="Arial"/>
          <w:color w:val="595959"/>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2106"/>
        <w:gridCol w:w="724"/>
        <w:gridCol w:w="328"/>
        <w:gridCol w:w="328"/>
        <w:gridCol w:w="328"/>
        <w:gridCol w:w="328"/>
        <w:gridCol w:w="328"/>
        <w:gridCol w:w="328"/>
        <w:gridCol w:w="328"/>
        <w:gridCol w:w="328"/>
        <w:gridCol w:w="328"/>
        <w:gridCol w:w="654"/>
        <w:gridCol w:w="623"/>
        <w:gridCol w:w="1163"/>
      </w:tblGrid>
      <w:tr w:rsidR="00DA7BD2" w:rsidRPr="00614124" w14:paraId="092983D8" w14:textId="77777777" w:rsidTr="0086506A">
        <w:trPr>
          <w:cantSplit/>
          <w:trHeight w:val="1417"/>
          <w:jc w:val="center"/>
        </w:trPr>
        <w:tc>
          <w:tcPr>
            <w:tcW w:w="437" w:type="pct"/>
            <w:shd w:val="clear" w:color="auto" w:fill="D9D9D9"/>
            <w:vAlign w:val="center"/>
          </w:tcPr>
          <w:p w14:paraId="02977AAD"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1171" w:type="pct"/>
            <w:shd w:val="clear" w:color="auto" w:fill="D9D9D9"/>
            <w:vAlign w:val="center"/>
          </w:tcPr>
          <w:p w14:paraId="0849F194" w14:textId="77777777" w:rsidR="00DA7BD2" w:rsidRPr="00614124" w:rsidRDefault="00DA7BD2" w:rsidP="00B27ABB">
            <w:pPr>
              <w:pStyle w:val="Tabletext0"/>
              <w:tabs>
                <w:tab w:val="left" w:pos="8080"/>
              </w:tabs>
              <w:spacing w:after="0"/>
              <w:jc w:val="center"/>
              <w:rPr>
                <w:rFonts w:ascii="Arial" w:hAnsi="Arial"/>
                <w:b/>
                <w:color w:val="595959"/>
              </w:rPr>
            </w:pPr>
          </w:p>
        </w:tc>
        <w:tc>
          <w:tcPr>
            <w:tcW w:w="405" w:type="pct"/>
            <w:shd w:val="clear" w:color="auto" w:fill="D9D9D9"/>
            <w:textDirection w:val="btLr"/>
            <w:vAlign w:val="center"/>
          </w:tcPr>
          <w:p w14:paraId="17C56D1F"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disagree</w:t>
            </w:r>
          </w:p>
        </w:tc>
        <w:tc>
          <w:tcPr>
            <w:tcW w:w="185" w:type="pct"/>
            <w:shd w:val="clear" w:color="auto" w:fill="D9D9D9"/>
            <w:textDirection w:val="btLr"/>
            <w:vAlign w:val="center"/>
          </w:tcPr>
          <w:p w14:paraId="0BF80B22"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0" w:type="pct"/>
            <w:shd w:val="clear" w:color="auto" w:fill="D9D9D9"/>
            <w:textDirection w:val="btLr"/>
            <w:vAlign w:val="center"/>
          </w:tcPr>
          <w:p w14:paraId="45CFC984"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0" w:type="pct"/>
            <w:shd w:val="clear" w:color="auto" w:fill="D9D9D9"/>
            <w:textDirection w:val="btLr"/>
            <w:vAlign w:val="center"/>
          </w:tcPr>
          <w:p w14:paraId="4F72AAF3"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0" w:type="pct"/>
            <w:shd w:val="clear" w:color="auto" w:fill="D9D9D9"/>
            <w:textDirection w:val="btLr"/>
            <w:vAlign w:val="center"/>
          </w:tcPr>
          <w:p w14:paraId="7D151446"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0" w:type="pct"/>
            <w:shd w:val="clear" w:color="auto" w:fill="D9D9D9"/>
            <w:textDirection w:val="btLr"/>
            <w:vAlign w:val="center"/>
          </w:tcPr>
          <w:p w14:paraId="2CB7C621"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0" w:type="pct"/>
            <w:shd w:val="clear" w:color="auto" w:fill="D9D9D9"/>
            <w:textDirection w:val="btLr"/>
            <w:vAlign w:val="center"/>
          </w:tcPr>
          <w:p w14:paraId="2138ADD7"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0" w:type="pct"/>
            <w:shd w:val="clear" w:color="auto" w:fill="D9D9D9"/>
            <w:textDirection w:val="btLr"/>
            <w:vAlign w:val="center"/>
          </w:tcPr>
          <w:p w14:paraId="1671E062"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0" w:type="pct"/>
            <w:shd w:val="clear" w:color="auto" w:fill="D9D9D9"/>
            <w:textDirection w:val="btLr"/>
            <w:vAlign w:val="center"/>
          </w:tcPr>
          <w:p w14:paraId="29B9C9D3"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0" w:type="pct"/>
            <w:shd w:val="clear" w:color="auto" w:fill="D9D9D9"/>
            <w:textDirection w:val="btLr"/>
            <w:vAlign w:val="center"/>
          </w:tcPr>
          <w:p w14:paraId="57805C4C"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366" w:type="pct"/>
            <w:shd w:val="clear" w:color="auto" w:fill="D9D9D9"/>
            <w:textDirection w:val="btLr"/>
            <w:vAlign w:val="center"/>
          </w:tcPr>
          <w:p w14:paraId="7261B5BC"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agree</w:t>
            </w:r>
          </w:p>
        </w:tc>
        <w:tc>
          <w:tcPr>
            <w:tcW w:w="348" w:type="pct"/>
            <w:shd w:val="clear" w:color="auto" w:fill="D9D9D9"/>
            <w:textDirection w:val="btLr"/>
            <w:vAlign w:val="center"/>
          </w:tcPr>
          <w:p w14:paraId="2985DD3E"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Don’t know</w:t>
            </w:r>
          </w:p>
        </w:tc>
        <w:tc>
          <w:tcPr>
            <w:tcW w:w="648" w:type="pct"/>
            <w:shd w:val="clear" w:color="auto" w:fill="D9D9D9"/>
            <w:textDirection w:val="btLr"/>
            <w:vAlign w:val="center"/>
          </w:tcPr>
          <w:p w14:paraId="0F855564"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I do not wish to answer this question</w:t>
            </w:r>
          </w:p>
        </w:tc>
      </w:tr>
      <w:tr w:rsidR="00DA7BD2" w:rsidRPr="00614124" w14:paraId="3B7683A7" w14:textId="77777777" w:rsidTr="0086506A">
        <w:trPr>
          <w:jc w:val="center"/>
        </w:trPr>
        <w:tc>
          <w:tcPr>
            <w:tcW w:w="437" w:type="pct"/>
            <w:shd w:val="clear" w:color="auto" w:fill="auto"/>
            <w:vAlign w:val="center"/>
          </w:tcPr>
          <w:p w14:paraId="18B3B6E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A</w:t>
            </w:r>
          </w:p>
        </w:tc>
        <w:tc>
          <w:tcPr>
            <w:tcW w:w="1171" w:type="pct"/>
            <w:shd w:val="clear" w:color="auto" w:fill="auto"/>
            <w:vAlign w:val="center"/>
          </w:tcPr>
          <w:p w14:paraId="417BC588"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Adequately resolve your complaint</w:t>
            </w:r>
          </w:p>
        </w:tc>
        <w:tc>
          <w:tcPr>
            <w:tcW w:w="405" w:type="pct"/>
            <w:shd w:val="clear" w:color="auto" w:fill="auto"/>
            <w:vAlign w:val="center"/>
          </w:tcPr>
          <w:p w14:paraId="4455CC8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5" w:type="pct"/>
            <w:shd w:val="clear" w:color="auto" w:fill="auto"/>
            <w:vAlign w:val="center"/>
          </w:tcPr>
          <w:p w14:paraId="2A94DE0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0" w:type="pct"/>
            <w:shd w:val="clear" w:color="auto" w:fill="auto"/>
            <w:vAlign w:val="center"/>
          </w:tcPr>
          <w:p w14:paraId="2C1714E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0" w:type="pct"/>
            <w:shd w:val="clear" w:color="auto" w:fill="auto"/>
            <w:vAlign w:val="center"/>
          </w:tcPr>
          <w:p w14:paraId="0C89B1A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0" w:type="pct"/>
            <w:shd w:val="clear" w:color="auto" w:fill="auto"/>
            <w:vAlign w:val="center"/>
          </w:tcPr>
          <w:p w14:paraId="1970C49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0" w:type="pct"/>
            <w:shd w:val="clear" w:color="auto" w:fill="auto"/>
            <w:vAlign w:val="center"/>
          </w:tcPr>
          <w:p w14:paraId="16335AF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0" w:type="pct"/>
            <w:shd w:val="clear" w:color="auto" w:fill="auto"/>
            <w:vAlign w:val="center"/>
          </w:tcPr>
          <w:p w14:paraId="4B352B0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0" w:type="pct"/>
            <w:shd w:val="clear" w:color="auto" w:fill="auto"/>
            <w:vAlign w:val="center"/>
          </w:tcPr>
          <w:p w14:paraId="51C0134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0" w:type="pct"/>
            <w:shd w:val="clear" w:color="auto" w:fill="auto"/>
            <w:vAlign w:val="center"/>
          </w:tcPr>
          <w:p w14:paraId="50AFF73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0" w:type="pct"/>
            <w:shd w:val="clear" w:color="auto" w:fill="auto"/>
            <w:vAlign w:val="center"/>
          </w:tcPr>
          <w:p w14:paraId="09ACA95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66" w:type="pct"/>
            <w:shd w:val="clear" w:color="auto" w:fill="auto"/>
            <w:vAlign w:val="center"/>
          </w:tcPr>
          <w:p w14:paraId="3FE941B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8" w:type="pct"/>
            <w:vAlign w:val="center"/>
          </w:tcPr>
          <w:p w14:paraId="728A5AB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8" w:type="pct"/>
            <w:vAlign w:val="center"/>
          </w:tcPr>
          <w:p w14:paraId="40C75E3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24A50E4A" w14:textId="77777777" w:rsidTr="0086506A">
        <w:trPr>
          <w:jc w:val="center"/>
        </w:trPr>
        <w:tc>
          <w:tcPr>
            <w:tcW w:w="437" w:type="pct"/>
            <w:shd w:val="clear" w:color="auto" w:fill="auto"/>
            <w:vAlign w:val="center"/>
          </w:tcPr>
          <w:p w14:paraId="4CA57A6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B</w:t>
            </w:r>
          </w:p>
        </w:tc>
        <w:tc>
          <w:tcPr>
            <w:tcW w:w="1171" w:type="pct"/>
            <w:shd w:val="clear" w:color="auto" w:fill="auto"/>
            <w:vAlign w:val="center"/>
          </w:tcPr>
          <w:p w14:paraId="0356A2DC"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Increase your knowledge of your workplace rights and responsibilities</w:t>
            </w:r>
          </w:p>
        </w:tc>
        <w:tc>
          <w:tcPr>
            <w:tcW w:w="405" w:type="pct"/>
            <w:shd w:val="clear" w:color="auto" w:fill="auto"/>
            <w:vAlign w:val="center"/>
          </w:tcPr>
          <w:p w14:paraId="2DB27DA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5" w:type="pct"/>
            <w:shd w:val="clear" w:color="auto" w:fill="auto"/>
            <w:vAlign w:val="center"/>
          </w:tcPr>
          <w:p w14:paraId="338C590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0" w:type="pct"/>
            <w:shd w:val="clear" w:color="auto" w:fill="auto"/>
            <w:vAlign w:val="center"/>
          </w:tcPr>
          <w:p w14:paraId="2A40FD3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0" w:type="pct"/>
            <w:shd w:val="clear" w:color="auto" w:fill="auto"/>
            <w:vAlign w:val="center"/>
          </w:tcPr>
          <w:p w14:paraId="1A3F41B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0" w:type="pct"/>
            <w:shd w:val="clear" w:color="auto" w:fill="auto"/>
            <w:vAlign w:val="center"/>
          </w:tcPr>
          <w:p w14:paraId="07C899F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0" w:type="pct"/>
            <w:shd w:val="clear" w:color="auto" w:fill="auto"/>
            <w:vAlign w:val="center"/>
          </w:tcPr>
          <w:p w14:paraId="35C7711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0" w:type="pct"/>
            <w:shd w:val="clear" w:color="auto" w:fill="auto"/>
            <w:vAlign w:val="center"/>
          </w:tcPr>
          <w:p w14:paraId="3F499F4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0" w:type="pct"/>
            <w:shd w:val="clear" w:color="auto" w:fill="auto"/>
            <w:vAlign w:val="center"/>
          </w:tcPr>
          <w:p w14:paraId="067105B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0" w:type="pct"/>
            <w:shd w:val="clear" w:color="auto" w:fill="auto"/>
            <w:vAlign w:val="center"/>
          </w:tcPr>
          <w:p w14:paraId="38F4446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0" w:type="pct"/>
            <w:shd w:val="clear" w:color="auto" w:fill="auto"/>
            <w:vAlign w:val="center"/>
          </w:tcPr>
          <w:p w14:paraId="0DF0C28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66" w:type="pct"/>
            <w:shd w:val="clear" w:color="auto" w:fill="auto"/>
            <w:vAlign w:val="center"/>
          </w:tcPr>
          <w:p w14:paraId="6863040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8" w:type="pct"/>
            <w:vAlign w:val="center"/>
          </w:tcPr>
          <w:p w14:paraId="399ED56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8" w:type="pct"/>
            <w:vAlign w:val="center"/>
          </w:tcPr>
          <w:p w14:paraId="1D6E1EE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49B3F95C" w14:textId="77777777" w:rsidTr="0086506A">
        <w:trPr>
          <w:jc w:val="center"/>
        </w:trPr>
        <w:tc>
          <w:tcPr>
            <w:tcW w:w="437" w:type="pct"/>
            <w:shd w:val="clear" w:color="auto" w:fill="auto"/>
            <w:vAlign w:val="center"/>
          </w:tcPr>
          <w:p w14:paraId="6B21FC7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C</w:t>
            </w:r>
          </w:p>
        </w:tc>
        <w:tc>
          <w:tcPr>
            <w:tcW w:w="1171" w:type="pct"/>
            <w:shd w:val="clear" w:color="auto" w:fill="auto"/>
            <w:vAlign w:val="center"/>
          </w:tcPr>
          <w:p w14:paraId="11DEEA9A"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Remain in your job</w:t>
            </w:r>
          </w:p>
        </w:tc>
        <w:tc>
          <w:tcPr>
            <w:tcW w:w="405" w:type="pct"/>
            <w:shd w:val="clear" w:color="auto" w:fill="auto"/>
            <w:vAlign w:val="center"/>
          </w:tcPr>
          <w:p w14:paraId="2FDABE2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5" w:type="pct"/>
            <w:shd w:val="clear" w:color="auto" w:fill="auto"/>
            <w:vAlign w:val="center"/>
          </w:tcPr>
          <w:p w14:paraId="75BED94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0" w:type="pct"/>
            <w:shd w:val="clear" w:color="auto" w:fill="auto"/>
            <w:vAlign w:val="center"/>
          </w:tcPr>
          <w:p w14:paraId="35A3631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0" w:type="pct"/>
            <w:shd w:val="clear" w:color="auto" w:fill="auto"/>
            <w:vAlign w:val="center"/>
          </w:tcPr>
          <w:p w14:paraId="581C8C5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0" w:type="pct"/>
            <w:shd w:val="clear" w:color="auto" w:fill="auto"/>
            <w:vAlign w:val="center"/>
          </w:tcPr>
          <w:p w14:paraId="5A41E26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0" w:type="pct"/>
            <w:shd w:val="clear" w:color="auto" w:fill="auto"/>
            <w:vAlign w:val="center"/>
          </w:tcPr>
          <w:p w14:paraId="2C96F3E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0" w:type="pct"/>
            <w:shd w:val="clear" w:color="auto" w:fill="auto"/>
            <w:vAlign w:val="center"/>
          </w:tcPr>
          <w:p w14:paraId="36182CD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0" w:type="pct"/>
            <w:shd w:val="clear" w:color="auto" w:fill="auto"/>
            <w:vAlign w:val="center"/>
          </w:tcPr>
          <w:p w14:paraId="587C8C2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0" w:type="pct"/>
            <w:shd w:val="clear" w:color="auto" w:fill="auto"/>
            <w:vAlign w:val="center"/>
          </w:tcPr>
          <w:p w14:paraId="3D1A2E9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0" w:type="pct"/>
            <w:shd w:val="clear" w:color="auto" w:fill="auto"/>
            <w:vAlign w:val="center"/>
          </w:tcPr>
          <w:p w14:paraId="3079BF4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66" w:type="pct"/>
            <w:shd w:val="clear" w:color="auto" w:fill="auto"/>
            <w:vAlign w:val="center"/>
          </w:tcPr>
          <w:p w14:paraId="49AAF22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8" w:type="pct"/>
            <w:vAlign w:val="center"/>
          </w:tcPr>
          <w:p w14:paraId="3E17F42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8" w:type="pct"/>
            <w:vAlign w:val="center"/>
          </w:tcPr>
          <w:p w14:paraId="37FEEC1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5AE945F3" w14:textId="77777777" w:rsidTr="0086506A">
        <w:trPr>
          <w:jc w:val="center"/>
        </w:trPr>
        <w:tc>
          <w:tcPr>
            <w:tcW w:w="437" w:type="pct"/>
            <w:shd w:val="clear" w:color="auto" w:fill="auto"/>
            <w:vAlign w:val="center"/>
          </w:tcPr>
          <w:p w14:paraId="1872117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D</w:t>
            </w:r>
          </w:p>
        </w:tc>
        <w:tc>
          <w:tcPr>
            <w:tcW w:w="1171" w:type="pct"/>
            <w:shd w:val="clear" w:color="auto" w:fill="auto"/>
            <w:vAlign w:val="center"/>
          </w:tcPr>
          <w:p w14:paraId="6B13FFC7"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Continue to be involved with Australian Government funded disability services</w:t>
            </w:r>
          </w:p>
        </w:tc>
        <w:tc>
          <w:tcPr>
            <w:tcW w:w="405" w:type="pct"/>
            <w:shd w:val="clear" w:color="auto" w:fill="auto"/>
            <w:vAlign w:val="center"/>
          </w:tcPr>
          <w:p w14:paraId="79486C6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5" w:type="pct"/>
            <w:shd w:val="clear" w:color="auto" w:fill="auto"/>
            <w:vAlign w:val="center"/>
          </w:tcPr>
          <w:p w14:paraId="6A748A9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0" w:type="pct"/>
            <w:shd w:val="clear" w:color="auto" w:fill="auto"/>
            <w:vAlign w:val="center"/>
          </w:tcPr>
          <w:p w14:paraId="13F643A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0" w:type="pct"/>
            <w:shd w:val="clear" w:color="auto" w:fill="auto"/>
            <w:vAlign w:val="center"/>
          </w:tcPr>
          <w:p w14:paraId="698D8A3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0" w:type="pct"/>
            <w:shd w:val="clear" w:color="auto" w:fill="auto"/>
            <w:vAlign w:val="center"/>
          </w:tcPr>
          <w:p w14:paraId="75FB930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0" w:type="pct"/>
            <w:shd w:val="clear" w:color="auto" w:fill="auto"/>
            <w:vAlign w:val="center"/>
          </w:tcPr>
          <w:p w14:paraId="4F445ED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0" w:type="pct"/>
            <w:shd w:val="clear" w:color="auto" w:fill="auto"/>
            <w:vAlign w:val="center"/>
          </w:tcPr>
          <w:p w14:paraId="0CF73C2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0" w:type="pct"/>
            <w:shd w:val="clear" w:color="auto" w:fill="auto"/>
            <w:vAlign w:val="center"/>
          </w:tcPr>
          <w:p w14:paraId="03CB095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0" w:type="pct"/>
            <w:shd w:val="clear" w:color="auto" w:fill="auto"/>
            <w:vAlign w:val="center"/>
          </w:tcPr>
          <w:p w14:paraId="1F324DC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0" w:type="pct"/>
            <w:shd w:val="clear" w:color="auto" w:fill="auto"/>
            <w:vAlign w:val="center"/>
          </w:tcPr>
          <w:p w14:paraId="67DDEEA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66" w:type="pct"/>
            <w:shd w:val="clear" w:color="auto" w:fill="auto"/>
            <w:vAlign w:val="center"/>
          </w:tcPr>
          <w:p w14:paraId="481A75E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8" w:type="pct"/>
            <w:vAlign w:val="center"/>
          </w:tcPr>
          <w:p w14:paraId="3A2B1AC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8" w:type="pct"/>
            <w:vAlign w:val="center"/>
          </w:tcPr>
          <w:p w14:paraId="22B0278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0293F8F7" w14:textId="77777777" w:rsidTr="0086506A">
        <w:trPr>
          <w:jc w:val="center"/>
        </w:trPr>
        <w:tc>
          <w:tcPr>
            <w:tcW w:w="437" w:type="pct"/>
            <w:shd w:val="clear" w:color="auto" w:fill="auto"/>
            <w:vAlign w:val="center"/>
          </w:tcPr>
          <w:p w14:paraId="422D684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E</w:t>
            </w:r>
          </w:p>
        </w:tc>
        <w:tc>
          <w:tcPr>
            <w:tcW w:w="1171" w:type="pct"/>
            <w:shd w:val="clear" w:color="auto" w:fill="auto"/>
            <w:vAlign w:val="center"/>
          </w:tcPr>
          <w:p w14:paraId="63071076"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Improve the level of assistance you have received from your Government funded disability service</w:t>
            </w:r>
          </w:p>
        </w:tc>
        <w:tc>
          <w:tcPr>
            <w:tcW w:w="405" w:type="pct"/>
            <w:shd w:val="clear" w:color="auto" w:fill="auto"/>
            <w:vAlign w:val="center"/>
          </w:tcPr>
          <w:p w14:paraId="210F6B7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5" w:type="pct"/>
            <w:shd w:val="clear" w:color="auto" w:fill="auto"/>
            <w:vAlign w:val="center"/>
          </w:tcPr>
          <w:p w14:paraId="6799891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0" w:type="pct"/>
            <w:shd w:val="clear" w:color="auto" w:fill="auto"/>
            <w:vAlign w:val="center"/>
          </w:tcPr>
          <w:p w14:paraId="082D3CA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0" w:type="pct"/>
            <w:shd w:val="clear" w:color="auto" w:fill="auto"/>
            <w:vAlign w:val="center"/>
          </w:tcPr>
          <w:p w14:paraId="4A7CB1D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0" w:type="pct"/>
            <w:shd w:val="clear" w:color="auto" w:fill="auto"/>
            <w:vAlign w:val="center"/>
          </w:tcPr>
          <w:p w14:paraId="2CBEDFB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0" w:type="pct"/>
            <w:shd w:val="clear" w:color="auto" w:fill="auto"/>
            <w:vAlign w:val="center"/>
          </w:tcPr>
          <w:p w14:paraId="3199572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0" w:type="pct"/>
            <w:shd w:val="clear" w:color="auto" w:fill="auto"/>
            <w:vAlign w:val="center"/>
          </w:tcPr>
          <w:p w14:paraId="62B2688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0" w:type="pct"/>
            <w:shd w:val="clear" w:color="auto" w:fill="auto"/>
            <w:vAlign w:val="center"/>
          </w:tcPr>
          <w:p w14:paraId="71612E0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0" w:type="pct"/>
            <w:shd w:val="clear" w:color="auto" w:fill="auto"/>
            <w:vAlign w:val="center"/>
          </w:tcPr>
          <w:p w14:paraId="382FAFB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0" w:type="pct"/>
            <w:shd w:val="clear" w:color="auto" w:fill="auto"/>
            <w:vAlign w:val="center"/>
          </w:tcPr>
          <w:p w14:paraId="1874CBF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66" w:type="pct"/>
            <w:shd w:val="clear" w:color="auto" w:fill="auto"/>
            <w:vAlign w:val="center"/>
          </w:tcPr>
          <w:p w14:paraId="53C2477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8" w:type="pct"/>
            <w:vAlign w:val="center"/>
          </w:tcPr>
          <w:p w14:paraId="5F3D17B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8" w:type="pct"/>
            <w:vAlign w:val="center"/>
          </w:tcPr>
          <w:p w14:paraId="45C3C61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01C2D894" w14:textId="77777777" w:rsidR="00DA7BD2" w:rsidRPr="00614124" w:rsidRDefault="00DA7BD2" w:rsidP="00B27ABB">
      <w:pPr>
        <w:tabs>
          <w:tab w:val="right" w:pos="180"/>
        </w:tabs>
        <w:spacing w:after="0" w:line="240" w:lineRule="auto"/>
        <w:rPr>
          <w:color w:val="595959"/>
          <w:lang w:eastAsia="zh-CN"/>
        </w:rPr>
      </w:pPr>
    </w:p>
    <w:p w14:paraId="2AFB45C4"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br w:type="page"/>
      </w:r>
      <w:r w:rsidRPr="00614124">
        <w:rPr>
          <w:color w:val="595959"/>
          <w:lang w:eastAsia="zh-CN"/>
        </w:rPr>
        <w:lastRenderedPageBreak/>
        <w:t>UC7. OUTCOMES (DO NOT DISPLAY)</w:t>
      </w:r>
    </w:p>
    <w:p w14:paraId="04B029D2"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UC7. To what extent do you agree or disagree that the CRRS…</w:t>
      </w:r>
    </w:p>
    <w:p w14:paraId="75412345" w14:textId="77777777" w:rsidR="00DA7BD2" w:rsidRPr="0086506A" w:rsidRDefault="00DA7BD2" w:rsidP="00B27ABB">
      <w:pPr>
        <w:pStyle w:val="BodyText2"/>
        <w:tabs>
          <w:tab w:val="right" w:pos="180"/>
        </w:tabs>
        <w:spacing w:after="0" w:line="240" w:lineRule="auto"/>
        <w:jc w:val="both"/>
        <w:rPr>
          <w:rFonts w:cs="Arial"/>
          <w:b/>
          <w:color w:val="595959"/>
        </w:rPr>
      </w:pPr>
      <w:r w:rsidRPr="0086506A">
        <w:rPr>
          <w:rFonts w:cs="Arial"/>
          <w:b/>
          <w:color w:val="595959"/>
        </w:rPr>
        <w:t>NOTE: RANDOMISE CODES A TO J</w:t>
      </w:r>
    </w:p>
    <w:p w14:paraId="5EF300EE" w14:textId="77777777" w:rsidR="00DA7BD2" w:rsidRPr="00614124" w:rsidRDefault="00DA7BD2" w:rsidP="00B27ABB">
      <w:pPr>
        <w:pStyle w:val="BodyText2"/>
        <w:tabs>
          <w:tab w:val="right" w:pos="180"/>
        </w:tabs>
        <w:spacing w:after="0" w:line="240" w:lineRule="auto"/>
        <w:jc w:val="both"/>
        <w:rPr>
          <w:rFonts w:cs="Arial"/>
          <w:color w:val="595959"/>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2106"/>
        <w:gridCol w:w="724"/>
        <w:gridCol w:w="328"/>
        <w:gridCol w:w="328"/>
        <w:gridCol w:w="328"/>
        <w:gridCol w:w="328"/>
        <w:gridCol w:w="328"/>
        <w:gridCol w:w="328"/>
        <w:gridCol w:w="328"/>
        <w:gridCol w:w="328"/>
        <w:gridCol w:w="328"/>
        <w:gridCol w:w="654"/>
        <w:gridCol w:w="623"/>
        <w:gridCol w:w="1163"/>
      </w:tblGrid>
      <w:tr w:rsidR="00DA7BD2" w:rsidRPr="00614124" w14:paraId="7DCE5B68" w14:textId="77777777" w:rsidTr="0086506A">
        <w:trPr>
          <w:cantSplit/>
          <w:trHeight w:val="1361"/>
          <w:jc w:val="center"/>
        </w:trPr>
        <w:tc>
          <w:tcPr>
            <w:tcW w:w="437" w:type="pct"/>
            <w:shd w:val="clear" w:color="auto" w:fill="D9D9D9"/>
            <w:vAlign w:val="center"/>
          </w:tcPr>
          <w:p w14:paraId="2B7795D6"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1171" w:type="pct"/>
            <w:shd w:val="clear" w:color="auto" w:fill="D9D9D9"/>
            <w:vAlign w:val="center"/>
          </w:tcPr>
          <w:p w14:paraId="25BBF162" w14:textId="77777777" w:rsidR="00DA7BD2" w:rsidRPr="00614124" w:rsidRDefault="00DA7BD2" w:rsidP="00B27ABB">
            <w:pPr>
              <w:pStyle w:val="Tabletext0"/>
              <w:tabs>
                <w:tab w:val="left" w:pos="8080"/>
              </w:tabs>
              <w:spacing w:after="0"/>
              <w:jc w:val="center"/>
              <w:rPr>
                <w:rFonts w:ascii="Arial" w:hAnsi="Arial"/>
                <w:b/>
                <w:color w:val="595959"/>
              </w:rPr>
            </w:pPr>
          </w:p>
        </w:tc>
        <w:tc>
          <w:tcPr>
            <w:tcW w:w="405" w:type="pct"/>
            <w:shd w:val="clear" w:color="auto" w:fill="D9D9D9"/>
            <w:textDirection w:val="btLr"/>
            <w:vAlign w:val="center"/>
          </w:tcPr>
          <w:p w14:paraId="362810BF"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disagree</w:t>
            </w:r>
          </w:p>
        </w:tc>
        <w:tc>
          <w:tcPr>
            <w:tcW w:w="185" w:type="pct"/>
            <w:shd w:val="clear" w:color="auto" w:fill="D9D9D9"/>
            <w:textDirection w:val="btLr"/>
            <w:vAlign w:val="center"/>
          </w:tcPr>
          <w:p w14:paraId="3A17488D"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0" w:type="pct"/>
            <w:shd w:val="clear" w:color="auto" w:fill="D9D9D9"/>
            <w:textDirection w:val="btLr"/>
            <w:vAlign w:val="center"/>
          </w:tcPr>
          <w:p w14:paraId="2A4728E8"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0" w:type="pct"/>
            <w:shd w:val="clear" w:color="auto" w:fill="D9D9D9"/>
            <w:textDirection w:val="btLr"/>
            <w:vAlign w:val="center"/>
          </w:tcPr>
          <w:p w14:paraId="06F92467"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0" w:type="pct"/>
            <w:shd w:val="clear" w:color="auto" w:fill="D9D9D9"/>
            <w:textDirection w:val="btLr"/>
            <w:vAlign w:val="center"/>
          </w:tcPr>
          <w:p w14:paraId="1EF627E9"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0" w:type="pct"/>
            <w:shd w:val="clear" w:color="auto" w:fill="D9D9D9"/>
            <w:textDirection w:val="btLr"/>
            <w:vAlign w:val="center"/>
          </w:tcPr>
          <w:p w14:paraId="6465DABA"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0" w:type="pct"/>
            <w:shd w:val="clear" w:color="auto" w:fill="D9D9D9"/>
            <w:textDirection w:val="btLr"/>
            <w:vAlign w:val="center"/>
          </w:tcPr>
          <w:p w14:paraId="3284FD8B"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0" w:type="pct"/>
            <w:shd w:val="clear" w:color="auto" w:fill="D9D9D9"/>
            <w:textDirection w:val="btLr"/>
            <w:vAlign w:val="center"/>
          </w:tcPr>
          <w:p w14:paraId="32FF8D85"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0" w:type="pct"/>
            <w:shd w:val="clear" w:color="auto" w:fill="D9D9D9"/>
            <w:textDirection w:val="btLr"/>
            <w:vAlign w:val="center"/>
          </w:tcPr>
          <w:p w14:paraId="10E500DC"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0" w:type="pct"/>
            <w:shd w:val="clear" w:color="auto" w:fill="D9D9D9"/>
            <w:textDirection w:val="btLr"/>
            <w:vAlign w:val="center"/>
          </w:tcPr>
          <w:p w14:paraId="3C5EADB9"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366" w:type="pct"/>
            <w:shd w:val="clear" w:color="auto" w:fill="D9D9D9"/>
            <w:textDirection w:val="btLr"/>
            <w:vAlign w:val="center"/>
          </w:tcPr>
          <w:p w14:paraId="173B55B8"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agree</w:t>
            </w:r>
          </w:p>
        </w:tc>
        <w:tc>
          <w:tcPr>
            <w:tcW w:w="348" w:type="pct"/>
            <w:shd w:val="clear" w:color="auto" w:fill="D9D9D9"/>
            <w:textDirection w:val="btLr"/>
            <w:vAlign w:val="center"/>
          </w:tcPr>
          <w:p w14:paraId="5A544092"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Don’t know</w:t>
            </w:r>
          </w:p>
        </w:tc>
        <w:tc>
          <w:tcPr>
            <w:tcW w:w="648" w:type="pct"/>
            <w:shd w:val="clear" w:color="auto" w:fill="D9D9D9"/>
            <w:textDirection w:val="btLr"/>
            <w:vAlign w:val="center"/>
          </w:tcPr>
          <w:p w14:paraId="6D3DFAE0"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I do not wish to answer this question</w:t>
            </w:r>
          </w:p>
        </w:tc>
      </w:tr>
      <w:tr w:rsidR="00DA7BD2" w:rsidRPr="00614124" w14:paraId="3D44EDEA" w14:textId="77777777" w:rsidTr="0086506A">
        <w:trPr>
          <w:jc w:val="center"/>
        </w:trPr>
        <w:tc>
          <w:tcPr>
            <w:tcW w:w="437" w:type="pct"/>
            <w:shd w:val="clear" w:color="auto" w:fill="auto"/>
            <w:vAlign w:val="center"/>
          </w:tcPr>
          <w:p w14:paraId="7095A4A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A</w:t>
            </w:r>
          </w:p>
        </w:tc>
        <w:tc>
          <w:tcPr>
            <w:tcW w:w="1171" w:type="pct"/>
            <w:shd w:val="clear" w:color="auto" w:fill="auto"/>
            <w:vAlign w:val="center"/>
          </w:tcPr>
          <w:p w14:paraId="37DBA9D0"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Helped you to increase your knowledge of your rights and responsibilities</w:t>
            </w:r>
          </w:p>
        </w:tc>
        <w:tc>
          <w:tcPr>
            <w:tcW w:w="405" w:type="pct"/>
            <w:shd w:val="clear" w:color="auto" w:fill="auto"/>
            <w:vAlign w:val="center"/>
          </w:tcPr>
          <w:p w14:paraId="010E5B1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5" w:type="pct"/>
            <w:shd w:val="clear" w:color="auto" w:fill="auto"/>
            <w:vAlign w:val="center"/>
          </w:tcPr>
          <w:p w14:paraId="1ECA5D7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0" w:type="pct"/>
            <w:shd w:val="clear" w:color="auto" w:fill="auto"/>
            <w:vAlign w:val="center"/>
          </w:tcPr>
          <w:p w14:paraId="5470C10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0" w:type="pct"/>
            <w:shd w:val="clear" w:color="auto" w:fill="auto"/>
            <w:vAlign w:val="center"/>
          </w:tcPr>
          <w:p w14:paraId="04AAE9C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0" w:type="pct"/>
            <w:shd w:val="clear" w:color="auto" w:fill="auto"/>
            <w:vAlign w:val="center"/>
          </w:tcPr>
          <w:p w14:paraId="2BD63AA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0" w:type="pct"/>
            <w:shd w:val="clear" w:color="auto" w:fill="auto"/>
            <w:vAlign w:val="center"/>
          </w:tcPr>
          <w:p w14:paraId="5493D7B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0" w:type="pct"/>
            <w:shd w:val="clear" w:color="auto" w:fill="auto"/>
            <w:vAlign w:val="center"/>
          </w:tcPr>
          <w:p w14:paraId="46C7DEF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0" w:type="pct"/>
            <w:shd w:val="clear" w:color="auto" w:fill="auto"/>
            <w:vAlign w:val="center"/>
          </w:tcPr>
          <w:p w14:paraId="7CC1DF9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0" w:type="pct"/>
            <w:shd w:val="clear" w:color="auto" w:fill="auto"/>
            <w:vAlign w:val="center"/>
          </w:tcPr>
          <w:p w14:paraId="34AB2AE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0" w:type="pct"/>
            <w:shd w:val="clear" w:color="auto" w:fill="auto"/>
            <w:vAlign w:val="center"/>
          </w:tcPr>
          <w:p w14:paraId="2599966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66" w:type="pct"/>
            <w:shd w:val="clear" w:color="auto" w:fill="auto"/>
            <w:vAlign w:val="center"/>
          </w:tcPr>
          <w:p w14:paraId="102B563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8" w:type="pct"/>
            <w:vAlign w:val="center"/>
          </w:tcPr>
          <w:p w14:paraId="699663C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8" w:type="pct"/>
            <w:vAlign w:val="center"/>
          </w:tcPr>
          <w:p w14:paraId="497F8CA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13C59C49" w14:textId="77777777" w:rsidTr="0086506A">
        <w:trPr>
          <w:jc w:val="center"/>
        </w:trPr>
        <w:tc>
          <w:tcPr>
            <w:tcW w:w="437" w:type="pct"/>
            <w:shd w:val="clear" w:color="auto" w:fill="auto"/>
            <w:vAlign w:val="center"/>
          </w:tcPr>
          <w:p w14:paraId="186809C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B</w:t>
            </w:r>
          </w:p>
        </w:tc>
        <w:tc>
          <w:tcPr>
            <w:tcW w:w="1171" w:type="pct"/>
            <w:shd w:val="clear" w:color="auto" w:fill="auto"/>
            <w:vAlign w:val="center"/>
          </w:tcPr>
          <w:p w14:paraId="6A4B8349"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Helped you to resolve the issue that lead to the complaint being made</w:t>
            </w:r>
          </w:p>
        </w:tc>
        <w:tc>
          <w:tcPr>
            <w:tcW w:w="405" w:type="pct"/>
            <w:shd w:val="clear" w:color="auto" w:fill="auto"/>
            <w:vAlign w:val="center"/>
          </w:tcPr>
          <w:p w14:paraId="6DF8749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5" w:type="pct"/>
            <w:shd w:val="clear" w:color="auto" w:fill="auto"/>
            <w:vAlign w:val="center"/>
          </w:tcPr>
          <w:p w14:paraId="6F9E96D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0" w:type="pct"/>
            <w:shd w:val="clear" w:color="auto" w:fill="auto"/>
            <w:vAlign w:val="center"/>
          </w:tcPr>
          <w:p w14:paraId="320E381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0" w:type="pct"/>
            <w:shd w:val="clear" w:color="auto" w:fill="auto"/>
            <w:vAlign w:val="center"/>
          </w:tcPr>
          <w:p w14:paraId="668A667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0" w:type="pct"/>
            <w:shd w:val="clear" w:color="auto" w:fill="auto"/>
            <w:vAlign w:val="center"/>
          </w:tcPr>
          <w:p w14:paraId="66894E6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0" w:type="pct"/>
            <w:shd w:val="clear" w:color="auto" w:fill="auto"/>
            <w:vAlign w:val="center"/>
          </w:tcPr>
          <w:p w14:paraId="3C918C3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0" w:type="pct"/>
            <w:shd w:val="clear" w:color="auto" w:fill="auto"/>
            <w:vAlign w:val="center"/>
          </w:tcPr>
          <w:p w14:paraId="36BD598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0" w:type="pct"/>
            <w:shd w:val="clear" w:color="auto" w:fill="auto"/>
            <w:vAlign w:val="center"/>
          </w:tcPr>
          <w:p w14:paraId="191F417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0" w:type="pct"/>
            <w:shd w:val="clear" w:color="auto" w:fill="auto"/>
            <w:vAlign w:val="center"/>
          </w:tcPr>
          <w:p w14:paraId="5F1F546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0" w:type="pct"/>
            <w:shd w:val="clear" w:color="auto" w:fill="auto"/>
            <w:vAlign w:val="center"/>
          </w:tcPr>
          <w:p w14:paraId="4FF531D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66" w:type="pct"/>
            <w:shd w:val="clear" w:color="auto" w:fill="auto"/>
            <w:vAlign w:val="center"/>
          </w:tcPr>
          <w:p w14:paraId="0C867AE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8" w:type="pct"/>
            <w:vAlign w:val="center"/>
          </w:tcPr>
          <w:p w14:paraId="1E248E7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8" w:type="pct"/>
            <w:vAlign w:val="center"/>
          </w:tcPr>
          <w:p w14:paraId="7B7A095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20071588" w14:textId="77777777" w:rsidTr="0086506A">
        <w:trPr>
          <w:jc w:val="center"/>
        </w:trPr>
        <w:tc>
          <w:tcPr>
            <w:tcW w:w="437" w:type="pct"/>
            <w:shd w:val="clear" w:color="auto" w:fill="auto"/>
            <w:vAlign w:val="center"/>
          </w:tcPr>
          <w:p w14:paraId="1F09673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C</w:t>
            </w:r>
          </w:p>
        </w:tc>
        <w:tc>
          <w:tcPr>
            <w:tcW w:w="1171" w:type="pct"/>
            <w:shd w:val="clear" w:color="auto" w:fill="auto"/>
            <w:vAlign w:val="center"/>
          </w:tcPr>
          <w:p w14:paraId="46C9D338"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people with disability to remain in their job</w:t>
            </w:r>
          </w:p>
        </w:tc>
        <w:tc>
          <w:tcPr>
            <w:tcW w:w="405" w:type="pct"/>
            <w:shd w:val="clear" w:color="auto" w:fill="auto"/>
            <w:vAlign w:val="center"/>
          </w:tcPr>
          <w:p w14:paraId="47B8D93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5" w:type="pct"/>
            <w:shd w:val="clear" w:color="auto" w:fill="auto"/>
            <w:vAlign w:val="center"/>
          </w:tcPr>
          <w:p w14:paraId="1971227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0" w:type="pct"/>
            <w:shd w:val="clear" w:color="auto" w:fill="auto"/>
            <w:vAlign w:val="center"/>
          </w:tcPr>
          <w:p w14:paraId="2443034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0" w:type="pct"/>
            <w:shd w:val="clear" w:color="auto" w:fill="auto"/>
            <w:vAlign w:val="center"/>
          </w:tcPr>
          <w:p w14:paraId="39E14D1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0" w:type="pct"/>
            <w:shd w:val="clear" w:color="auto" w:fill="auto"/>
            <w:vAlign w:val="center"/>
          </w:tcPr>
          <w:p w14:paraId="1356B80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0" w:type="pct"/>
            <w:shd w:val="clear" w:color="auto" w:fill="auto"/>
            <w:vAlign w:val="center"/>
          </w:tcPr>
          <w:p w14:paraId="00DED47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0" w:type="pct"/>
            <w:shd w:val="clear" w:color="auto" w:fill="auto"/>
            <w:vAlign w:val="center"/>
          </w:tcPr>
          <w:p w14:paraId="7F8A811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0" w:type="pct"/>
            <w:shd w:val="clear" w:color="auto" w:fill="auto"/>
            <w:vAlign w:val="center"/>
          </w:tcPr>
          <w:p w14:paraId="7F88679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0" w:type="pct"/>
            <w:shd w:val="clear" w:color="auto" w:fill="auto"/>
            <w:vAlign w:val="center"/>
          </w:tcPr>
          <w:p w14:paraId="2EF9FAD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0" w:type="pct"/>
            <w:shd w:val="clear" w:color="auto" w:fill="auto"/>
            <w:vAlign w:val="center"/>
          </w:tcPr>
          <w:p w14:paraId="471A04B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66" w:type="pct"/>
            <w:shd w:val="clear" w:color="auto" w:fill="auto"/>
            <w:vAlign w:val="center"/>
          </w:tcPr>
          <w:p w14:paraId="4C33DA2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8" w:type="pct"/>
            <w:vAlign w:val="center"/>
          </w:tcPr>
          <w:p w14:paraId="7C45567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8" w:type="pct"/>
            <w:vAlign w:val="center"/>
          </w:tcPr>
          <w:p w14:paraId="0B142CC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7516260A" w14:textId="77777777" w:rsidTr="0086506A">
        <w:trPr>
          <w:trHeight w:val="60"/>
          <w:jc w:val="center"/>
        </w:trPr>
        <w:tc>
          <w:tcPr>
            <w:tcW w:w="437" w:type="pct"/>
            <w:shd w:val="clear" w:color="auto" w:fill="auto"/>
            <w:vAlign w:val="center"/>
          </w:tcPr>
          <w:p w14:paraId="4AD1B53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D</w:t>
            </w:r>
          </w:p>
        </w:tc>
        <w:tc>
          <w:tcPr>
            <w:tcW w:w="1171" w:type="pct"/>
            <w:shd w:val="clear" w:color="auto" w:fill="auto"/>
            <w:vAlign w:val="center"/>
          </w:tcPr>
          <w:p w14:paraId="6A2191EF"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Is valuable</w:t>
            </w:r>
          </w:p>
        </w:tc>
        <w:tc>
          <w:tcPr>
            <w:tcW w:w="405" w:type="pct"/>
            <w:shd w:val="clear" w:color="auto" w:fill="auto"/>
            <w:vAlign w:val="center"/>
          </w:tcPr>
          <w:p w14:paraId="24E87C4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5" w:type="pct"/>
            <w:shd w:val="clear" w:color="auto" w:fill="auto"/>
            <w:vAlign w:val="center"/>
          </w:tcPr>
          <w:p w14:paraId="05F5873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0" w:type="pct"/>
            <w:shd w:val="clear" w:color="auto" w:fill="auto"/>
            <w:vAlign w:val="center"/>
          </w:tcPr>
          <w:p w14:paraId="375027E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0" w:type="pct"/>
            <w:shd w:val="clear" w:color="auto" w:fill="auto"/>
            <w:vAlign w:val="center"/>
          </w:tcPr>
          <w:p w14:paraId="1916F51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0" w:type="pct"/>
            <w:shd w:val="clear" w:color="auto" w:fill="auto"/>
            <w:vAlign w:val="center"/>
          </w:tcPr>
          <w:p w14:paraId="20C4A9E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0" w:type="pct"/>
            <w:shd w:val="clear" w:color="auto" w:fill="auto"/>
            <w:vAlign w:val="center"/>
          </w:tcPr>
          <w:p w14:paraId="33B7C2A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0" w:type="pct"/>
            <w:shd w:val="clear" w:color="auto" w:fill="auto"/>
            <w:vAlign w:val="center"/>
          </w:tcPr>
          <w:p w14:paraId="2BB2C36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0" w:type="pct"/>
            <w:shd w:val="clear" w:color="auto" w:fill="auto"/>
            <w:vAlign w:val="center"/>
          </w:tcPr>
          <w:p w14:paraId="03FE23C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0" w:type="pct"/>
            <w:shd w:val="clear" w:color="auto" w:fill="auto"/>
            <w:vAlign w:val="center"/>
          </w:tcPr>
          <w:p w14:paraId="47AE497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0" w:type="pct"/>
            <w:shd w:val="clear" w:color="auto" w:fill="auto"/>
            <w:vAlign w:val="center"/>
          </w:tcPr>
          <w:p w14:paraId="0445A72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66" w:type="pct"/>
            <w:shd w:val="clear" w:color="auto" w:fill="auto"/>
            <w:vAlign w:val="center"/>
          </w:tcPr>
          <w:p w14:paraId="7F2AA19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8" w:type="pct"/>
            <w:vAlign w:val="center"/>
          </w:tcPr>
          <w:p w14:paraId="2185111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8" w:type="pct"/>
            <w:vAlign w:val="center"/>
          </w:tcPr>
          <w:p w14:paraId="08EC877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3BF88E4F" w14:textId="77777777" w:rsidTr="0086506A">
        <w:trPr>
          <w:trHeight w:val="60"/>
          <w:jc w:val="center"/>
        </w:trPr>
        <w:tc>
          <w:tcPr>
            <w:tcW w:w="437" w:type="pct"/>
            <w:shd w:val="clear" w:color="auto" w:fill="auto"/>
            <w:vAlign w:val="center"/>
          </w:tcPr>
          <w:p w14:paraId="6DBE3BD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E</w:t>
            </w:r>
          </w:p>
        </w:tc>
        <w:tc>
          <w:tcPr>
            <w:tcW w:w="1171" w:type="pct"/>
            <w:shd w:val="clear" w:color="auto" w:fill="auto"/>
            <w:vAlign w:val="center"/>
          </w:tcPr>
          <w:p w14:paraId="360AFB87"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Provides information that is up to date</w:t>
            </w:r>
          </w:p>
        </w:tc>
        <w:tc>
          <w:tcPr>
            <w:tcW w:w="405" w:type="pct"/>
            <w:shd w:val="clear" w:color="auto" w:fill="auto"/>
            <w:vAlign w:val="center"/>
          </w:tcPr>
          <w:p w14:paraId="5E60421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5" w:type="pct"/>
            <w:shd w:val="clear" w:color="auto" w:fill="auto"/>
            <w:vAlign w:val="center"/>
          </w:tcPr>
          <w:p w14:paraId="2DD409E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0" w:type="pct"/>
            <w:shd w:val="clear" w:color="auto" w:fill="auto"/>
            <w:vAlign w:val="center"/>
          </w:tcPr>
          <w:p w14:paraId="3A8BC5F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0" w:type="pct"/>
            <w:shd w:val="clear" w:color="auto" w:fill="auto"/>
            <w:vAlign w:val="center"/>
          </w:tcPr>
          <w:p w14:paraId="1F359A2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0" w:type="pct"/>
            <w:shd w:val="clear" w:color="auto" w:fill="auto"/>
            <w:vAlign w:val="center"/>
          </w:tcPr>
          <w:p w14:paraId="6667775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0" w:type="pct"/>
            <w:shd w:val="clear" w:color="auto" w:fill="auto"/>
            <w:vAlign w:val="center"/>
          </w:tcPr>
          <w:p w14:paraId="2A5A7F7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0" w:type="pct"/>
            <w:shd w:val="clear" w:color="auto" w:fill="auto"/>
            <w:vAlign w:val="center"/>
          </w:tcPr>
          <w:p w14:paraId="6CD9459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0" w:type="pct"/>
            <w:shd w:val="clear" w:color="auto" w:fill="auto"/>
            <w:vAlign w:val="center"/>
          </w:tcPr>
          <w:p w14:paraId="665046C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0" w:type="pct"/>
            <w:shd w:val="clear" w:color="auto" w:fill="auto"/>
            <w:vAlign w:val="center"/>
          </w:tcPr>
          <w:p w14:paraId="30B89A6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0" w:type="pct"/>
            <w:shd w:val="clear" w:color="auto" w:fill="auto"/>
            <w:vAlign w:val="center"/>
          </w:tcPr>
          <w:p w14:paraId="35087E9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66" w:type="pct"/>
            <w:shd w:val="clear" w:color="auto" w:fill="auto"/>
            <w:vAlign w:val="center"/>
          </w:tcPr>
          <w:p w14:paraId="21EE506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8" w:type="pct"/>
            <w:vAlign w:val="center"/>
          </w:tcPr>
          <w:p w14:paraId="4E8EA96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8" w:type="pct"/>
            <w:vAlign w:val="center"/>
          </w:tcPr>
          <w:p w14:paraId="52059A2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0E7CFCF2" w14:textId="77777777" w:rsidTr="0086506A">
        <w:trPr>
          <w:trHeight w:val="60"/>
          <w:jc w:val="center"/>
        </w:trPr>
        <w:tc>
          <w:tcPr>
            <w:tcW w:w="437" w:type="pct"/>
            <w:shd w:val="clear" w:color="auto" w:fill="auto"/>
            <w:vAlign w:val="center"/>
          </w:tcPr>
          <w:p w14:paraId="49783DF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F</w:t>
            </w:r>
          </w:p>
        </w:tc>
        <w:tc>
          <w:tcPr>
            <w:tcW w:w="1171" w:type="pct"/>
            <w:shd w:val="clear" w:color="auto" w:fill="auto"/>
            <w:vAlign w:val="center"/>
          </w:tcPr>
          <w:p w14:paraId="24EF3C8D"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Provides information that is easy to understand</w:t>
            </w:r>
          </w:p>
        </w:tc>
        <w:tc>
          <w:tcPr>
            <w:tcW w:w="405" w:type="pct"/>
            <w:shd w:val="clear" w:color="auto" w:fill="auto"/>
            <w:vAlign w:val="center"/>
          </w:tcPr>
          <w:p w14:paraId="08F2A9B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5" w:type="pct"/>
            <w:shd w:val="clear" w:color="auto" w:fill="auto"/>
            <w:vAlign w:val="center"/>
          </w:tcPr>
          <w:p w14:paraId="6064B52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0" w:type="pct"/>
            <w:shd w:val="clear" w:color="auto" w:fill="auto"/>
            <w:vAlign w:val="center"/>
          </w:tcPr>
          <w:p w14:paraId="1287834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0" w:type="pct"/>
            <w:shd w:val="clear" w:color="auto" w:fill="auto"/>
            <w:vAlign w:val="center"/>
          </w:tcPr>
          <w:p w14:paraId="73C4CF6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0" w:type="pct"/>
            <w:shd w:val="clear" w:color="auto" w:fill="auto"/>
            <w:vAlign w:val="center"/>
          </w:tcPr>
          <w:p w14:paraId="60567A1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0" w:type="pct"/>
            <w:shd w:val="clear" w:color="auto" w:fill="auto"/>
            <w:vAlign w:val="center"/>
          </w:tcPr>
          <w:p w14:paraId="70978B9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0" w:type="pct"/>
            <w:shd w:val="clear" w:color="auto" w:fill="auto"/>
            <w:vAlign w:val="center"/>
          </w:tcPr>
          <w:p w14:paraId="00D21C2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0" w:type="pct"/>
            <w:shd w:val="clear" w:color="auto" w:fill="auto"/>
            <w:vAlign w:val="center"/>
          </w:tcPr>
          <w:p w14:paraId="178E11E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0" w:type="pct"/>
            <w:shd w:val="clear" w:color="auto" w:fill="auto"/>
            <w:vAlign w:val="center"/>
          </w:tcPr>
          <w:p w14:paraId="4051A4A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0" w:type="pct"/>
            <w:shd w:val="clear" w:color="auto" w:fill="auto"/>
            <w:vAlign w:val="center"/>
          </w:tcPr>
          <w:p w14:paraId="1727A3C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66" w:type="pct"/>
            <w:shd w:val="clear" w:color="auto" w:fill="auto"/>
            <w:vAlign w:val="center"/>
          </w:tcPr>
          <w:p w14:paraId="66C2F57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8" w:type="pct"/>
            <w:vAlign w:val="center"/>
          </w:tcPr>
          <w:p w14:paraId="6050A15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8" w:type="pct"/>
            <w:vAlign w:val="center"/>
          </w:tcPr>
          <w:p w14:paraId="104A53C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7CF42046" w14:textId="77777777" w:rsidTr="0086506A">
        <w:trPr>
          <w:trHeight w:val="60"/>
          <w:jc w:val="center"/>
        </w:trPr>
        <w:tc>
          <w:tcPr>
            <w:tcW w:w="437" w:type="pct"/>
            <w:shd w:val="clear" w:color="auto" w:fill="auto"/>
            <w:vAlign w:val="center"/>
          </w:tcPr>
          <w:p w14:paraId="6C0088D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G</w:t>
            </w:r>
          </w:p>
        </w:tc>
        <w:tc>
          <w:tcPr>
            <w:tcW w:w="1171" w:type="pct"/>
            <w:shd w:val="clear" w:color="auto" w:fill="auto"/>
            <w:vAlign w:val="center"/>
          </w:tcPr>
          <w:p w14:paraId="6B8F3B8F"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Provides information that meets my specific needs</w:t>
            </w:r>
          </w:p>
        </w:tc>
        <w:tc>
          <w:tcPr>
            <w:tcW w:w="405" w:type="pct"/>
            <w:shd w:val="clear" w:color="auto" w:fill="auto"/>
            <w:vAlign w:val="center"/>
          </w:tcPr>
          <w:p w14:paraId="70ECBC7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5" w:type="pct"/>
            <w:shd w:val="clear" w:color="auto" w:fill="auto"/>
            <w:vAlign w:val="center"/>
          </w:tcPr>
          <w:p w14:paraId="4507AB4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0" w:type="pct"/>
            <w:shd w:val="clear" w:color="auto" w:fill="auto"/>
            <w:vAlign w:val="center"/>
          </w:tcPr>
          <w:p w14:paraId="5243831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0" w:type="pct"/>
            <w:shd w:val="clear" w:color="auto" w:fill="auto"/>
            <w:vAlign w:val="center"/>
          </w:tcPr>
          <w:p w14:paraId="0309B6B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0" w:type="pct"/>
            <w:shd w:val="clear" w:color="auto" w:fill="auto"/>
            <w:vAlign w:val="center"/>
          </w:tcPr>
          <w:p w14:paraId="26B379C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0" w:type="pct"/>
            <w:shd w:val="clear" w:color="auto" w:fill="auto"/>
            <w:vAlign w:val="center"/>
          </w:tcPr>
          <w:p w14:paraId="4E528A7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0" w:type="pct"/>
            <w:shd w:val="clear" w:color="auto" w:fill="auto"/>
            <w:vAlign w:val="center"/>
          </w:tcPr>
          <w:p w14:paraId="4F973EF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0" w:type="pct"/>
            <w:shd w:val="clear" w:color="auto" w:fill="auto"/>
            <w:vAlign w:val="center"/>
          </w:tcPr>
          <w:p w14:paraId="7858537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0" w:type="pct"/>
            <w:shd w:val="clear" w:color="auto" w:fill="auto"/>
            <w:vAlign w:val="center"/>
          </w:tcPr>
          <w:p w14:paraId="6F87CB9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0" w:type="pct"/>
            <w:shd w:val="clear" w:color="auto" w:fill="auto"/>
            <w:vAlign w:val="center"/>
          </w:tcPr>
          <w:p w14:paraId="479AFA6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66" w:type="pct"/>
            <w:shd w:val="clear" w:color="auto" w:fill="auto"/>
            <w:vAlign w:val="center"/>
          </w:tcPr>
          <w:p w14:paraId="1F8566C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8" w:type="pct"/>
            <w:vAlign w:val="center"/>
          </w:tcPr>
          <w:p w14:paraId="5BC5024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8" w:type="pct"/>
            <w:vAlign w:val="center"/>
          </w:tcPr>
          <w:p w14:paraId="2FF59F7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316A7A8D" w14:textId="77777777" w:rsidTr="0086506A">
        <w:trPr>
          <w:trHeight w:val="60"/>
          <w:jc w:val="center"/>
        </w:trPr>
        <w:tc>
          <w:tcPr>
            <w:tcW w:w="437" w:type="pct"/>
            <w:shd w:val="clear" w:color="auto" w:fill="auto"/>
            <w:vAlign w:val="center"/>
          </w:tcPr>
          <w:p w14:paraId="3C87218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H</w:t>
            </w:r>
          </w:p>
        </w:tc>
        <w:tc>
          <w:tcPr>
            <w:tcW w:w="1171" w:type="pct"/>
            <w:shd w:val="clear" w:color="auto" w:fill="auto"/>
            <w:vAlign w:val="center"/>
          </w:tcPr>
          <w:p w14:paraId="271E1AE0"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Is easy to access</w:t>
            </w:r>
          </w:p>
        </w:tc>
        <w:tc>
          <w:tcPr>
            <w:tcW w:w="405" w:type="pct"/>
            <w:shd w:val="clear" w:color="auto" w:fill="auto"/>
            <w:vAlign w:val="center"/>
          </w:tcPr>
          <w:p w14:paraId="48F9CD4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5" w:type="pct"/>
            <w:shd w:val="clear" w:color="auto" w:fill="auto"/>
            <w:vAlign w:val="center"/>
          </w:tcPr>
          <w:p w14:paraId="3244143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0" w:type="pct"/>
            <w:shd w:val="clear" w:color="auto" w:fill="auto"/>
            <w:vAlign w:val="center"/>
          </w:tcPr>
          <w:p w14:paraId="78C7BD5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0" w:type="pct"/>
            <w:shd w:val="clear" w:color="auto" w:fill="auto"/>
            <w:vAlign w:val="center"/>
          </w:tcPr>
          <w:p w14:paraId="21B7CA7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0" w:type="pct"/>
            <w:shd w:val="clear" w:color="auto" w:fill="auto"/>
            <w:vAlign w:val="center"/>
          </w:tcPr>
          <w:p w14:paraId="22DFD81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0" w:type="pct"/>
            <w:shd w:val="clear" w:color="auto" w:fill="auto"/>
            <w:vAlign w:val="center"/>
          </w:tcPr>
          <w:p w14:paraId="007159B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0" w:type="pct"/>
            <w:shd w:val="clear" w:color="auto" w:fill="auto"/>
            <w:vAlign w:val="center"/>
          </w:tcPr>
          <w:p w14:paraId="178BDB9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0" w:type="pct"/>
            <w:shd w:val="clear" w:color="auto" w:fill="auto"/>
            <w:vAlign w:val="center"/>
          </w:tcPr>
          <w:p w14:paraId="6B74BB8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0" w:type="pct"/>
            <w:shd w:val="clear" w:color="auto" w:fill="auto"/>
            <w:vAlign w:val="center"/>
          </w:tcPr>
          <w:p w14:paraId="7849FBF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0" w:type="pct"/>
            <w:shd w:val="clear" w:color="auto" w:fill="auto"/>
            <w:vAlign w:val="center"/>
          </w:tcPr>
          <w:p w14:paraId="49535E7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66" w:type="pct"/>
            <w:shd w:val="clear" w:color="auto" w:fill="auto"/>
            <w:vAlign w:val="center"/>
          </w:tcPr>
          <w:p w14:paraId="1E5ABB5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8" w:type="pct"/>
            <w:vAlign w:val="center"/>
          </w:tcPr>
          <w:p w14:paraId="19D1CB7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8" w:type="pct"/>
            <w:vAlign w:val="center"/>
          </w:tcPr>
          <w:p w14:paraId="2077DD1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3314C907" w14:textId="77777777" w:rsidTr="0086506A">
        <w:trPr>
          <w:trHeight w:val="60"/>
          <w:jc w:val="center"/>
        </w:trPr>
        <w:tc>
          <w:tcPr>
            <w:tcW w:w="437" w:type="pct"/>
            <w:shd w:val="clear" w:color="auto" w:fill="auto"/>
            <w:vAlign w:val="center"/>
          </w:tcPr>
          <w:p w14:paraId="5CEC44F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I</w:t>
            </w:r>
          </w:p>
        </w:tc>
        <w:tc>
          <w:tcPr>
            <w:tcW w:w="1171" w:type="pct"/>
            <w:shd w:val="clear" w:color="auto" w:fill="auto"/>
            <w:vAlign w:val="center"/>
          </w:tcPr>
          <w:p w14:paraId="6F1EBE73"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Is easy to use</w:t>
            </w:r>
          </w:p>
        </w:tc>
        <w:tc>
          <w:tcPr>
            <w:tcW w:w="405" w:type="pct"/>
            <w:shd w:val="clear" w:color="auto" w:fill="auto"/>
            <w:vAlign w:val="center"/>
          </w:tcPr>
          <w:p w14:paraId="097D324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5" w:type="pct"/>
            <w:shd w:val="clear" w:color="auto" w:fill="auto"/>
            <w:vAlign w:val="center"/>
          </w:tcPr>
          <w:p w14:paraId="22FD671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0" w:type="pct"/>
            <w:shd w:val="clear" w:color="auto" w:fill="auto"/>
            <w:vAlign w:val="center"/>
          </w:tcPr>
          <w:p w14:paraId="6E68ACC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0" w:type="pct"/>
            <w:shd w:val="clear" w:color="auto" w:fill="auto"/>
            <w:vAlign w:val="center"/>
          </w:tcPr>
          <w:p w14:paraId="40B93CD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0" w:type="pct"/>
            <w:shd w:val="clear" w:color="auto" w:fill="auto"/>
            <w:vAlign w:val="center"/>
          </w:tcPr>
          <w:p w14:paraId="1D5ECE6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0" w:type="pct"/>
            <w:shd w:val="clear" w:color="auto" w:fill="auto"/>
            <w:vAlign w:val="center"/>
          </w:tcPr>
          <w:p w14:paraId="5921334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0" w:type="pct"/>
            <w:shd w:val="clear" w:color="auto" w:fill="auto"/>
            <w:vAlign w:val="center"/>
          </w:tcPr>
          <w:p w14:paraId="69B8761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0" w:type="pct"/>
            <w:shd w:val="clear" w:color="auto" w:fill="auto"/>
            <w:vAlign w:val="center"/>
          </w:tcPr>
          <w:p w14:paraId="6498428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0" w:type="pct"/>
            <w:shd w:val="clear" w:color="auto" w:fill="auto"/>
            <w:vAlign w:val="center"/>
          </w:tcPr>
          <w:p w14:paraId="403C0E0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0" w:type="pct"/>
            <w:shd w:val="clear" w:color="auto" w:fill="auto"/>
            <w:vAlign w:val="center"/>
          </w:tcPr>
          <w:p w14:paraId="5AF3011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66" w:type="pct"/>
            <w:shd w:val="clear" w:color="auto" w:fill="auto"/>
            <w:vAlign w:val="center"/>
          </w:tcPr>
          <w:p w14:paraId="377E252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8" w:type="pct"/>
            <w:vAlign w:val="center"/>
          </w:tcPr>
          <w:p w14:paraId="7D631EE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8" w:type="pct"/>
            <w:vAlign w:val="center"/>
          </w:tcPr>
          <w:p w14:paraId="5EA6764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5CC3FD83" w14:textId="77777777" w:rsidTr="0086506A">
        <w:trPr>
          <w:trHeight w:val="60"/>
          <w:jc w:val="center"/>
        </w:trPr>
        <w:tc>
          <w:tcPr>
            <w:tcW w:w="437" w:type="pct"/>
            <w:shd w:val="clear" w:color="auto" w:fill="auto"/>
            <w:vAlign w:val="center"/>
          </w:tcPr>
          <w:p w14:paraId="3F70EAB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J</w:t>
            </w:r>
          </w:p>
        </w:tc>
        <w:tc>
          <w:tcPr>
            <w:tcW w:w="1171" w:type="pct"/>
            <w:shd w:val="clear" w:color="auto" w:fill="auto"/>
            <w:vAlign w:val="center"/>
          </w:tcPr>
          <w:p w14:paraId="69E9016F" w14:textId="77777777" w:rsidR="00DA7BD2" w:rsidRPr="00614124" w:rsidRDefault="00DA7BD2" w:rsidP="00B27ABB">
            <w:pPr>
              <w:pStyle w:val="NoSpacing"/>
              <w:keepNext/>
              <w:keepLines/>
              <w:spacing w:after="0" w:line="240" w:lineRule="auto"/>
              <w:rPr>
                <w:rFonts w:cs="Arial"/>
                <w:color w:val="595959"/>
              </w:rPr>
            </w:pPr>
            <w:r w:rsidRPr="00614124">
              <w:rPr>
                <w:color w:val="595959"/>
              </w:rPr>
              <w:t>Helps people with disability receive fair and just treatment</w:t>
            </w:r>
          </w:p>
        </w:tc>
        <w:tc>
          <w:tcPr>
            <w:tcW w:w="405" w:type="pct"/>
            <w:shd w:val="clear" w:color="auto" w:fill="auto"/>
            <w:vAlign w:val="center"/>
          </w:tcPr>
          <w:p w14:paraId="2AE8FDC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5" w:type="pct"/>
            <w:shd w:val="clear" w:color="auto" w:fill="auto"/>
            <w:vAlign w:val="center"/>
          </w:tcPr>
          <w:p w14:paraId="475D92B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0" w:type="pct"/>
            <w:shd w:val="clear" w:color="auto" w:fill="auto"/>
            <w:vAlign w:val="center"/>
          </w:tcPr>
          <w:p w14:paraId="6BD1556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0" w:type="pct"/>
            <w:shd w:val="clear" w:color="auto" w:fill="auto"/>
            <w:vAlign w:val="center"/>
          </w:tcPr>
          <w:p w14:paraId="58C57C9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0" w:type="pct"/>
            <w:shd w:val="clear" w:color="auto" w:fill="auto"/>
            <w:vAlign w:val="center"/>
          </w:tcPr>
          <w:p w14:paraId="2B48E38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0" w:type="pct"/>
            <w:shd w:val="clear" w:color="auto" w:fill="auto"/>
            <w:vAlign w:val="center"/>
          </w:tcPr>
          <w:p w14:paraId="264C860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0" w:type="pct"/>
            <w:shd w:val="clear" w:color="auto" w:fill="auto"/>
            <w:vAlign w:val="center"/>
          </w:tcPr>
          <w:p w14:paraId="60BDD2C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0" w:type="pct"/>
            <w:shd w:val="clear" w:color="auto" w:fill="auto"/>
            <w:vAlign w:val="center"/>
          </w:tcPr>
          <w:p w14:paraId="6D4B937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0" w:type="pct"/>
            <w:shd w:val="clear" w:color="auto" w:fill="auto"/>
            <w:vAlign w:val="center"/>
          </w:tcPr>
          <w:p w14:paraId="0764925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0" w:type="pct"/>
            <w:shd w:val="clear" w:color="auto" w:fill="auto"/>
            <w:vAlign w:val="center"/>
          </w:tcPr>
          <w:p w14:paraId="384F25A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66" w:type="pct"/>
            <w:shd w:val="clear" w:color="auto" w:fill="auto"/>
            <w:vAlign w:val="center"/>
          </w:tcPr>
          <w:p w14:paraId="4F63DF1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8" w:type="pct"/>
            <w:vAlign w:val="center"/>
          </w:tcPr>
          <w:p w14:paraId="45725F6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8" w:type="pct"/>
            <w:vAlign w:val="center"/>
          </w:tcPr>
          <w:p w14:paraId="4FC1E6E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65E1835F" w14:textId="77777777" w:rsidR="00DA7BD2" w:rsidRPr="0086506A" w:rsidRDefault="00DA7BD2" w:rsidP="00B27ABB">
      <w:pPr>
        <w:tabs>
          <w:tab w:val="right" w:pos="180"/>
        </w:tabs>
        <w:spacing w:after="0" w:line="240" w:lineRule="auto"/>
        <w:rPr>
          <w:color w:val="595959"/>
          <w:sz w:val="18"/>
          <w:lang w:eastAsia="zh-CN"/>
        </w:rPr>
      </w:pPr>
    </w:p>
    <w:p w14:paraId="1779CC39" w14:textId="77777777" w:rsidR="00DA7BD2" w:rsidRPr="0086506A" w:rsidRDefault="00DA7BD2" w:rsidP="00B27ABB">
      <w:pPr>
        <w:tabs>
          <w:tab w:val="right" w:pos="180"/>
        </w:tabs>
        <w:spacing w:after="0" w:line="240" w:lineRule="auto"/>
        <w:rPr>
          <w:color w:val="595959"/>
          <w:sz w:val="18"/>
          <w:lang w:eastAsia="zh-CN"/>
        </w:rPr>
      </w:pPr>
    </w:p>
    <w:p w14:paraId="369C7216" w14:textId="77777777" w:rsidR="0086506A" w:rsidRDefault="0086506A">
      <w:pPr>
        <w:spacing w:after="200"/>
        <w:rPr>
          <w:rFonts w:cs="Arial"/>
          <w:b/>
          <w:color w:val="595959"/>
        </w:rPr>
      </w:pPr>
      <w:r>
        <w:rPr>
          <w:rFonts w:cs="Arial"/>
          <w:b/>
          <w:color w:val="595959"/>
        </w:rPr>
        <w:br w:type="page"/>
      </w:r>
    </w:p>
    <w:p w14:paraId="2AD1857E" w14:textId="77777777" w:rsidR="00DA7BD2" w:rsidRPr="0086506A" w:rsidRDefault="00DA7BD2" w:rsidP="00B27ABB">
      <w:pPr>
        <w:pStyle w:val="BodyText2"/>
        <w:tabs>
          <w:tab w:val="right" w:pos="180"/>
        </w:tabs>
        <w:spacing w:after="0" w:line="240" w:lineRule="auto"/>
        <w:rPr>
          <w:rFonts w:cs="Arial"/>
          <w:b/>
          <w:color w:val="595959"/>
        </w:rPr>
      </w:pPr>
      <w:r w:rsidRPr="0086506A">
        <w:rPr>
          <w:rFonts w:cs="Arial"/>
          <w:b/>
          <w:color w:val="595959"/>
        </w:rPr>
        <w:lastRenderedPageBreak/>
        <w:t>GENERAL EVALUATION QUESTIONS ASKED OF EACH SERVICE</w:t>
      </w:r>
    </w:p>
    <w:p w14:paraId="42FB01E6" w14:textId="77777777" w:rsidR="00DA7BD2" w:rsidRPr="0086506A" w:rsidRDefault="00DA7BD2" w:rsidP="00B27ABB">
      <w:pPr>
        <w:pStyle w:val="BodyText2"/>
        <w:tabs>
          <w:tab w:val="right" w:pos="180"/>
        </w:tabs>
        <w:spacing w:after="0" w:line="240" w:lineRule="auto"/>
        <w:rPr>
          <w:rFonts w:cs="Arial"/>
          <w:b/>
          <w:color w:val="595959"/>
          <w:sz w:val="18"/>
        </w:rPr>
      </w:pPr>
    </w:p>
    <w:p w14:paraId="3284A734" w14:textId="77777777" w:rsidR="00DA7BD2" w:rsidRPr="0086506A" w:rsidRDefault="00DA7BD2" w:rsidP="00B27ABB">
      <w:pPr>
        <w:pStyle w:val="BodyText2"/>
        <w:tabs>
          <w:tab w:val="right" w:pos="180"/>
        </w:tabs>
        <w:spacing w:after="0" w:line="240" w:lineRule="auto"/>
        <w:rPr>
          <w:rFonts w:cs="Arial"/>
          <w:color w:val="595959"/>
        </w:rPr>
      </w:pPr>
      <w:r w:rsidRPr="0086506A">
        <w:rPr>
          <w:rFonts w:cs="Arial"/>
          <w:color w:val="595959"/>
        </w:rPr>
        <w:t>UC8. MOST USEFUL (DO NOT DISPLAY)</w:t>
      </w:r>
    </w:p>
    <w:p w14:paraId="260F36C8" w14:textId="77777777" w:rsidR="00DA7BD2" w:rsidRPr="00614124" w:rsidRDefault="00DA7BD2" w:rsidP="00B27ABB">
      <w:pPr>
        <w:tabs>
          <w:tab w:val="right" w:pos="180"/>
        </w:tabs>
        <w:spacing w:after="0" w:line="240" w:lineRule="auto"/>
        <w:rPr>
          <w:color w:val="595959"/>
          <w:lang w:eastAsia="zh-CN"/>
        </w:rPr>
      </w:pPr>
      <w:r w:rsidRPr="00614124">
        <w:rPr>
          <w:color w:val="595959"/>
        </w:rPr>
        <w:t xml:space="preserve">UC8. What have you found to be </w:t>
      </w:r>
      <w:r w:rsidRPr="00614124">
        <w:rPr>
          <w:b/>
          <w:color w:val="595959"/>
        </w:rPr>
        <w:t>most</w:t>
      </w:r>
      <w:r w:rsidRPr="00614124">
        <w:rPr>
          <w:color w:val="595959"/>
        </w:rPr>
        <w:t xml:space="preserve"> useful in your experience with the CRRS?</w:t>
      </w:r>
    </w:p>
    <w:p w14:paraId="30B555AC" w14:textId="77777777" w:rsidR="00DA7BD2" w:rsidRPr="0086506A" w:rsidRDefault="00DA7BD2" w:rsidP="00B27ABB">
      <w:pPr>
        <w:pStyle w:val="BodyText2"/>
        <w:tabs>
          <w:tab w:val="right" w:pos="180"/>
        </w:tabs>
        <w:spacing w:after="0" w:line="240" w:lineRule="auto"/>
        <w:jc w:val="both"/>
        <w:rPr>
          <w:rFonts w:cs="Arial"/>
          <w:b/>
          <w:color w:val="595959"/>
        </w:rPr>
      </w:pPr>
      <w:r w:rsidRPr="0086506A">
        <w:rPr>
          <w:rFonts w:cs="Arial"/>
          <w:b/>
          <w:color w:val="595959"/>
        </w:rPr>
        <w:t>NOTE: RANDOMISE CODES 01 TO 04</w:t>
      </w:r>
    </w:p>
    <w:p w14:paraId="37A4781C"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54"/>
        <w:gridCol w:w="2168"/>
      </w:tblGrid>
      <w:tr w:rsidR="00DA7BD2" w:rsidRPr="00614124" w14:paraId="2A42CE13"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BA08EBB"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9907D7E"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2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72B1148"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07D6B892"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5FE87D5A"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0" w:type="pct"/>
            <w:tcBorders>
              <w:top w:val="single" w:sz="4" w:space="0" w:color="auto"/>
              <w:left w:val="single" w:sz="4" w:space="0" w:color="auto"/>
              <w:bottom w:val="single" w:sz="4" w:space="0" w:color="auto"/>
              <w:right w:val="single" w:sz="4" w:space="0" w:color="auto"/>
            </w:tcBorders>
            <w:vAlign w:val="center"/>
          </w:tcPr>
          <w:p w14:paraId="751DC65A" w14:textId="77777777" w:rsidR="00DA7BD2" w:rsidRPr="00614124" w:rsidRDefault="00DA7BD2" w:rsidP="00B27ABB">
            <w:pPr>
              <w:tabs>
                <w:tab w:val="left" w:pos="567"/>
              </w:tabs>
              <w:spacing w:after="0" w:line="240" w:lineRule="auto"/>
              <w:rPr>
                <w:color w:val="595959"/>
              </w:rPr>
            </w:pPr>
            <w:r w:rsidRPr="00614124">
              <w:rPr>
                <w:color w:val="595959"/>
              </w:rPr>
              <w:t>Getting an appropriate response to my complaint</w:t>
            </w:r>
          </w:p>
        </w:tc>
        <w:tc>
          <w:tcPr>
            <w:tcW w:w="1205" w:type="pct"/>
            <w:tcBorders>
              <w:top w:val="single" w:sz="4" w:space="0" w:color="auto"/>
              <w:left w:val="single" w:sz="4" w:space="0" w:color="auto"/>
              <w:right w:val="single" w:sz="4" w:space="0" w:color="auto"/>
            </w:tcBorders>
            <w:vAlign w:val="center"/>
            <w:hideMark/>
          </w:tcPr>
          <w:p w14:paraId="124F50AD"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UC9</w:t>
            </w:r>
          </w:p>
        </w:tc>
      </w:tr>
      <w:tr w:rsidR="00DA7BD2" w:rsidRPr="00614124" w14:paraId="3C88320D"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53736399"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0" w:type="pct"/>
            <w:tcBorders>
              <w:top w:val="single" w:sz="4" w:space="0" w:color="auto"/>
              <w:left w:val="single" w:sz="4" w:space="0" w:color="auto"/>
              <w:bottom w:val="single" w:sz="4" w:space="0" w:color="auto"/>
              <w:right w:val="single" w:sz="4" w:space="0" w:color="auto"/>
            </w:tcBorders>
            <w:vAlign w:val="center"/>
          </w:tcPr>
          <w:p w14:paraId="0CC0C505" w14:textId="77777777" w:rsidR="00DA7BD2" w:rsidRPr="00614124" w:rsidRDefault="00DA7BD2" w:rsidP="00B27ABB">
            <w:pPr>
              <w:tabs>
                <w:tab w:val="left" w:pos="567"/>
              </w:tabs>
              <w:spacing w:after="0" w:line="240" w:lineRule="auto"/>
              <w:rPr>
                <w:color w:val="595959"/>
              </w:rPr>
            </w:pPr>
            <w:r w:rsidRPr="00614124">
              <w:rPr>
                <w:color w:val="595959"/>
              </w:rPr>
              <w:t>Assistance with resolving the issue that led to my complaint</w:t>
            </w:r>
          </w:p>
        </w:tc>
        <w:tc>
          <w:tcPr>
            <w:tcW w:w="1205" w:type="pct"/>
            <w:tcBorders>
              <w:left w:val="single" w:sz="4" w:space="0" w:color="auto"/>
              <w:right w:val="single" w:sz="4" w:space="0" w:color="auto"/>
            </w:tcBorders>
            <w:hideMark/>
          </w:tcPr>
          <w:p w14:paraId="5A52FB86"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UC9</w:t>
            </w:r>
          </w:p>
        </w:tc>
      </w:tr>
      <w:tr w:rsidR="00DA7BD2" w:rsidRPr="00614124" w14:paraId="529B6E63"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hideMark/>
          </w:tcPr>
          <w:p w14:paraId="4FF4E58D"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0" w:type="pct"/>
            <w:tcBorders>
              <w:top w:val="single" w:sz="4" w:space="0" w:color="auto"/>
              <w:left w:val="single" w:sz="4" w:space="0" w:color="auto"/>
              <w:bottom w:val="single" w:sz="4" w:space="0" w:color="auto"/>
              <w:right w:val="single" w:sz="4" w:space="0" w:color="auto"/>
            </w:tcBorders>
            <w:vAlign w:val="center"/>
          </w:tcPr>
          <w:p w14:paraId="01174158" w14:textId="77777777" w:rsidR="00DA7BD2" w:rsidRPr="00614124" w:rsidRDefault="00DA7BD2" w:rsidP="00B27ABB">
            <w:pPr>
              <w:tabs>
                <w:tab w:val="left" w:pos="567"/>
              </w:tabs>
              <w:spacing w:after="0" w:line="240" w:lineRule="auto"/>
              <w:rPr>
                <w:color w:val="595959"/>
              </w:rPr>
            </w:pPr>
            <w:r w:rsidRPr="00614124">
              <w:rPr>
                <w:color w:val="595959"/>
              </w:rPr>
              <w:t xml:space="preserve">Assistance with maintaining my employment </w:t>
            </w:r>
          </w:p>
        </w:tc>
        <w:tc>
          <w:tcPr>
            <w:tcW w:w="1205" w:type="pct"/>
            <w:tcBorders>
              <w:left w:val="single" w:sz="4" w:space="0" w:color="auto"/>
              <w:right w:val="single" w:sz="4" w:space="0" w:color="auto"/>
            </w:tcBorders>
            <w:hideMark/>
          </w:tcPr>
          <w:p w14:paraId="74328EC1"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UC9</w:t>
            </w:r>
          </w:p>
        </w:tc>
      </w:tr>
      <w:tr w:rsidR="00DA7BD2" w:rsidRPr="00614124" w14:paraId="496D111A"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2FE69D1D"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0" w:type="pct"/>
            <w:tcBorders>
              <w:top w:val="single" w:sz="4" w:space="0" w:color="auto"/>
              <w:left w:val="single" w:sz="4" w:space="0" w:color="auto"/>
              <w:bottom w:val="single" w:sz="4" w:space="0" w:color="auto"/>
              <w:right w:val="single" w:sz="4" w:space="0" w:color="auto"/>
            </w:tcBorders>
            <w:vAlign w:val="center"/>
          </w:tcPr>
          <w:p w14:paraId="3D263083" w14:textId="77777777" w:rsidR="00DA7BD2" w:rsidRPr="00614124" w:rsidRDefault="00DA7BD2" w:rsidP="00B27ABB">
            <w:pPr>
              <w:tabs>
                <w:tab w:val="left" w:pos="567"/>
              </w:tabs>
              <w:spacing w:after="0" w:line="240" w:lineRule="auto"/>
              <w:rPr>
                <w:color w:val="595959"/>
              </w:rPr>
            </w:pPr>
            <w:r w:rsidRPr="00614124">
              <w:rPr>
                <w:color w:val="595959"/>
              </w:rPr>
              <w:t>Assistance with being able to continue to be involved with Australian Government funded disability services</w:t>
            </w:r>
          </w:p>
        </w:tc>
        <w:tc>
          <w:tcPr>
            <w:tcW w:w="1205" w:type="pct"/>
            <w:tcBorders>
              <w:left w:val="single" w:sz="4" w:space="0" w:color="auto"/>
              <w:right w:val="single" w:sz="4" w:space="0" w:color="auto"/>
            </w:tcBorders>
            <w:hideMark/>
          </w:tcPr>
          <w:p w14:paraId="7D1FD64C"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UC9</w:t>
            </w:r>
          </w:p>
        </w:tc>
      </w:tr>
      <w:tr w:rsidR="00DA7BD2" w:rsidRPr="00614124" w14:paraId="56F1BDF7"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835F712"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0" w:type="pct"/>
            <w:tcBorders>
              <w:top w:val="single" w:sz="4" w:space="0" w:color="auto"/>
              <w:left w:val="single" w:sz="4" w:space="0" w:color="auto"/>
              <w:bottom w:val="single" w:sz="4" w:space="0" w:color="auto"/>
              <w:right w:val="single" w:sz="4" w:space="0" w:color="auto"/>
            </w:tcBorders>
            <w:vAlign w:val="center"/>
          </w:tcPr>
          <w:p w14:paraId="49546B91"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205" w:type="pct"/>
            <w:tcBorders>
              <w:left w:val="single" w:sz="4" w:space="0" w:color="auto"/>
              <w:right w:val="single" w:sz="4" w:space="0" w:color="auto"/>
            </w:tcBorders>
            <w:hideMark/>
          </w:tcPr>
          <w:p w14:paraId="46AF8798"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UC9</w:t>
            </w:r>
          </w:p>
        </w:tc>
      </w:tr>
      <w:tr w:rsidR="00DA7BD2" w:rsidRPr="00614124" w14:paraId="7964E121"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3118E37"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0" w:type="pct"/>
            <w:tcBorders>
              <w:top w:val="single" w:sz="4" w:space="0" w:color="auto"/>
              <w:left w:val="single" w:sz="4" w:space="0" w:color="auto"/>
              <w:bottom w:val="single" w:sz="4" w:space="0" w:color="auto"/>
              <w:right w:val="single" w:sz="4" w:space="0" w:color="auto"/>
            </w:tcBorders>
            <w:vAlign w:val="center"/>
          </w:tcPr>
          <w:p w14:paraId="23899386"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205" w:type="pct"/>
            <w:tcBorders>
              <w:left w:val="single" w:sz="4" w:space="0" w:color="auto"/>
              <w:right w:val="single" w:sz="4" w:space="0" w:color="auto"/>
            </w:tcBorders>
          </w:tcPr>
          <w:p w14:paraId="6FED305A"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UC9</w:t>
            </w:r>
          </w:p>
        </w:tc>
      </w:tr>
    </w:tbl>
    <w:p w14:paraId="2E1DB9AF" w14:textId="77777777" w:rsidR="00DA7BD2" w:rsidRPr="00614124" w:rsidRDefault="00DA7BD2" w:rsidP="00B27ABB">
      <w:pPr>
        <w:tabs>
          <w:tab w:val="right" w:pos="180"/>
        </w:tabs>
        <w:spacing w:after="0" w:line="240" w:lineRule="auto"/>
        <w:rPr>
          <w:color w:val="595959"/>
          <w:lang w:eastAsia="zh-CN"/>
        </w:rPr>
      </w:pPr>
    </w:p>
    <w:p w14:paraId="45692A71" w14:textId="77777777" w:rsidR="00DA7BD2" w:rsidRPr="00614124" w:rsidRDefault="00DA7BD2" w:rsidP="00B27ABB">
      <w:pPr>
        <w:tabs>
          <w:tab w:val="right" w:pos="180"/>
        </w:tabs>
        <w:spacing w:after="0" w:line="240" w:lineRule="auto"/>
        <w:rPr>
          <w:color w:val="595959"/>
          <w:lang w:eastAsia="zh-CN"/>
        </w:rPr>
      </w:pPr>
    </w:p>
    <w:p w14:paraId="6E8E0FE8"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UC9. OTHER USEFUL (DO NOT DISPLAY)</w:t>
      </w:r>
    </w:p>
    <w:p w14:paraId="5B0535D5"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 xml:space="preserve">UC9. And what else have you found to be useful? Please select all that apply. </w:t>
      </w:r>
    </w:p>
    <w:p w14:paraId="71EF24A3" w14:textId="77777777" w:rsidR="00DA7BD2" w:rsidRPr="00016F3D" w:rsidRDefault="00DA7BD2" w:rsidP="00B27ABB">
      <w:pPr>
        <w:pStyle w:val="BodyText2"/>
        <w:tabs>
          <w:tab w:val="right" w:pos="180"/>
        </w:tabs>
        <w:spacing w:after="0" w:line="240" w:lineRule="auto"/>
        <w:jc w:val="both"/>
        <w:rPr>
          <w:rFonts w:cs="Arial"/>
          <w:b/>
          <w:color w:val="595959"/>
        </w:rPr>
      </w:pPr>
      <w:r w:rsidRPr="00016F3D">
        <w:rPr>
          <w:rFonts w:cs="Arial"/>
          <w:b/>
          <w:color w:val="595959"/>
        </w:rPr>
        <w:t>NOTE: RANDOMISE CODES 01 TO 04</w:t>
      </w:r>
    </w:p>
    <w:p w14:paraId="7E5D6F81"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54"/>
        <w:gridCol w:w="2168"/>
      </w:tblGrid>
      <w:tr w:rsidR="00DA7BD2" w:rsidRPr="00614124" w14:paraId="12BA5CC2"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8BB673"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7E34D18"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ALL THAT APPLY</w:t>
            </w:r>
          </w:p>
        </w:tc>
        <w:tc>
          <w:tcPr>
            <w:tcW w:w="12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115A19"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7EE4F764"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128532B4"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0" w:type="pct"/>
            <w:tcBorders>
              <w:top w:val="single" w:sz="4" w:space="0" w:color="auto"/>
              <w:left w:val="single" w:sz="4" w:space="0" w:color="auto"/>
              <w:bottom w:val="single" w:sz="4" w:space="0" w:color="auto"/>
              <w:right w:val="single" w:sz="4" w:space="0" w:color="auto"/>
            </w:tcBorders>
            <w:vAlign w:val="center"/>
          </w:tcPr>
          <w:p w14:paraId="1AF6EE06" w14:textId="77777777" w:rsidR="00DA7BD2" w:rsidRPr="00614124" w:rsidRDefault="00DA7BD2" w:rsidP="00B27ABB">
            <w:pPr>
              <w:tabs>
                <w:tab w:val="left" w:pos="567"/>
              </w:tabs>
              <w:spacing w:after="0" w:line="240" w:lineRule="auto"/>
              <w:rPr>
                <w:color w:val="595959"/>
              </w:rPr>
            </w:pPr>
            <w:r w:rsidRPr="00614124">
              <w:rPr>
                <w:color w:val="595959"/>
              </w:rPr>
              <w:t>Getting an appropriate response to my complaint</w:t>
            </w:r>
          </w:p>
        </w:tc>
        <w:tc>
          <w:tcPr>
            <w:tcW w:w="1205" w:type="pct"/>
            <w:tcBorders>
              <w:top w:val="single" w:sz="4" w:space="0" w:color="auto"/>
              <w:left w:val="single" w:sz="4" w:space="0" w:color="auto"/>
              <w:right w:val="single" w:sz="4" w:space="0" w:color="auto"/>
            </w:tcBorders>
            <w:vAlign w:val="center"/>
            <w:hideMark/>
          </w:tcPr>
          <w:p w14:paraId="0E160C5D"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UC10</w:t>
            </w:r>
          </w:p>
        </w:tc>
      </w:tr>
      <w:tr w:rsidR="00DA7BD2" w:rsidRPr="00614124" w14:paraId="642ABD8B"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30F3AC98"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0" w:type="pct"/>
            <w:tcBorders>
              <w:top w:val="single" w:sz="4" w:space="0" w:color="auto"/>
              <w:left w:val="single" w:sz="4" w:space="0" w:color="auto"/>
              <w:bottom w:val="single" w:sz="4" w:space="0" w:color="auto"/>
              <w:right w:val="single" w:sz="4" w:space="0" w:color="auto"/>
            </w:tcBorders>
            <w:vAlign w:val="center"/>
          </w:tcPr>
          <w:p w14:paraId="0F31010A" w14:textId="77777777" w:rsidR="00DA7BD2" w:rsidRPr="00614124" w:rsidRDefault="00DA7BD2" w:rsidP="00B27ABB">
            <w:pPr>
              <w:tabs>
                <w:tab w:val="left" w:pos="567"/>
              </w:tabs>
              <w:spacing w:after="0" w:line="240" w:lineRule="auto"/>
              <w:rPr>
                <w:color w:val="595959"/>
              </w:rPr>
            </w:pPr>
            <w:r w:rsidRPr="00614124">
              <w:rPr>
                <w:color w:val="595959"/>
              </w:rPr>
              <w:t>Assistance with resolving the issue that lead to my complaint</w:t>
            </w:r>
          </w:p>
        </w:tc>
        <w:tc>
          <w:tcPr>
            <w:tcW w:w="1205" w:type="pct"/>
            <w:tcBorders>
              <w:left w:val="single" w:sz="4" w:space="0" w:color="auto"/>
              <w:right w:val="single" w:sz="4" w:space="0" w:color="auto"/>
            </w:tcBorders>
            <w:hideMark/>
          </w:tcPr>
          <w:p w14:paraId="66018A7D"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UC10</w:t>
            </w:r>
          </w:p>
        </w:tc>
      </w:tr>
      <w:tr w:rsidR="00DA7BD2" w:rsidRPr="00614124" w14:paraId="4BB554F1"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hideMark/>
          </w:tcPr>
          <w:p w14:paraId="56B6590F"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0" w:type="pct"/>
            <w:tcBorders>
              <w:top w:val="single" w:sz="4" w:space="0" w:color="auto"/>
              <w:left w:val="single" w:sz="4" w:space="0" w:color="auto"/>
              <w:bottom w:val="single" w:sz="4" w:space="0" w:color="auto"/>
              <w:right w:val="single" w:sz="4" w:space="0" w:color="auto"/>
            </w:tcBorders>
            <w:vAlign w:val="center"/>
          </w:tcPr>
          <w:p w14:paraId="2C836CF1" w14:textId="77777777" w:rsidR="00DA7BD2" w:rsidRPr="00614124" w:rsidRDefault="00DA7BD2" w:rsidP="00B27ABB">
            <w:pPr>
              <w:tabs>
                <w:tab w:val="left" w:pos="567"/>
              </w:tabs>
              <w:spacing w:after="0" w:line="240" w:lineRule="auto"/>
              <w:rPr>
                <w:color w:val="595959"/>
              </w:rPr>
            </w:pPr>
            <w:r w:rsidRPr="00614124">
              <w:rPr>
                <w:color w:val="595959"/>
              </w:rPr>
              <w:t xml:space="preserve">Assistance with maintaining my employment </w:t>
            </w:r>
          </w:p>
        </w:tc>
        <w:tc>
          <w:tcPr>
            <w:tcW w:w="1205" w:type="pct"/>
            <w:tcBorders>
              <w:left w:val="single" w:sz="4" w:space="0" w:color="auto"/>
              <w:right w:val="single" w:sz="4" w:space="0" w:color="auto"/>
            </w:tcBorders>
            <w:hideMark/>
          </w:tcPr>
          <w:p w14:paraId="48F720E2"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UC10</w:t>
            </w:r>
          </w:p>
        </w:tc>
      </w:tr>
      <w:tr w:rsidR="00DA7BD2" w:rsidRPr="00614124" w14:paraId="6B416AB1"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06888F66"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0" w:type="pct"/>
            <w:tcBorders>
              <w:top w:val="single" w:sz="4" w:space="0" w:color="auto"/>
              <w:left w:val="single" w:sz="4" w:space="0" w:color="auto"/>
              <w:bottom w:val="single" w:sz="4" w:space="0" w:color="auto"/>
              <w:right w:val="single" w:sz="4" w:space="0" w:color="auto"/>
            </w:tcBorders>
            <w:vAlign w:val="center"/>
          </w:tcPr>
          <w:p w14:paraId="3FF1FA78" w14:textId="77777777" w:rsidR="00DA7BD2" w:rsidRPr="00614124" w:rsidRDefault="00DA7BD2" w:rsidP="00B27ABB">
            <w:pPr>
              <w:tabs>
                <w:tab w:val="left" w:pos="567"/>
              </w:tabs>
              <w:spacing w:after="0" w:line="240" w:lineRule="auto"/>
              <w:rPr>
                <w:color w:val="595959"/>
              </w:rPr>
            </w:pPr>
            <w:r w:rsidRPr="00614124">
              <w:rPr>
                <w:color w:val="595959"/>
              </w:rPr>
              <w:t>Assistance with being able to continue to be involved with Australian Government funded disability services</w:t>
            </w:r>
          </w:p>
        </w:tc>
        <w:tc>
          <w:tcPr>
            <w:tcW w:w="1205" w:type="pct"/>
            <w:tcBorders>
              <w:left w:val="single" w:sz="4" w:space="0" w:color="auto"/>
              <w:right w:val="single" w:sz="4" w:space="0" w:color="auto"/>
            </w:tcBorders>
            <w:hideMark/>
          </w:tcPr>
          <w:p w14:paraId="4122B332"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UC10</w:t>
            </w:r>
          </w:p>
        </w:tc>
      </w:tr>
      <w:tr w:rsidR="00DA7BD2" w:rsidRPr="00614124" w14:paraId="5D1C56DC"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7A6E6DC"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0" w:type="pct"/>
            <w:tcBorders>
              <w:top w:val="single" w:sz="4" w:space="0" w:color="auto"/>
              <w:left w:val="single" w:sz="4" w:space="0" w:color="auto"/>
              <w:bottom w:val="single" w:sz="4" w:space="0" w:color="auto"/>
              <w:right w:val="single" w:sz="4" w:space="0" w:color="auto"/>
            </w:tcBorders>
            <w:vAlign w:val="center"/>
          </w:tcPr>
          <w:p w14:paraId="68F368C0" w14:textId="77777777" w:rsidR="00DA7BD2" w:rsidRPr="00614124" w:rsidRDefault="00DA7BD2" w:rsidP="00B27ABB">
            <w:pPr>
              <w:tabs>
                <w:tab w:val="left" w:pos="567"/>
              </w:tabs>
              <w:spacing w:after="0" w:line="240" w:lineRule="auto"/>
              <w:rPr>
                <w:color w:val="595959"/>
              </w:rPr>
            </w:pPr>
            <w:r w:rsidRPr="00614124">
              <w:rPr>
                <w:color w:val="595959"/>
              </w:rPr>
              <w:t>Nothing else</w:t>
            </w:r>
          </w:p>
        </w:tc>
        <w:tc>
          <w:tcPr>
            <w:tcW w:w="1205" w:type="pct"/>
            <w:tcBorders>
              <w:left w:val="single" w:sz="4" w:space="0" w:color="auto"/>
              <w:right w:val="single" w:sz="4" w:space="0" w:color="auto"/>
            </w:tcBorders>
            <w:vAlign w:val="center"/>
          </w:tcPr>
          <w:p w14:paraId="5D067DFE" w14:textId="77777777" w:rsidR="00DA7BD2" w:rsidRPr="00614124" w:rsidRDefault="00DA7BD2" w:rsidP="00B27ABB">
            <w:pPr>
              <w:spacing w:after="0" w:line="240" w:lineRule="auto"/>
              <w:jc w:val="center"/>
              <w:rPr>
                <w:color w:val="595959"/>
              </w:rPr>
            </w:pPr>
            <w:r w:rsidRPr="00614124">
              <w:rPr>
                <w:color w:val="595959"/>
              </w:rPr>
              <w:sym w:font="Wingdings" w:char="F0E8"/>
            </w:r>
            <w:r w:rsidRPr="00614124">
              <w:rPr>
                <w:color w:val="595959"/>
              </w:rPr>
              <w:t xml:space="preserve"> CONTINUE TO UC10</w:t>
            </w:r>
          </w:p>
        </w:tc>
      </w:tr>
      <w:tr w:rsidR="00DA7BD2" w:rsidRPr="00614124" w14:paraId="7F6EE4F8"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33D0ABE"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0" w:type="pct"/>
            <w:tcBorders>
              <w:top w:val="single" w:sz="4" w:space="0" w:color="auto"/>
              <w:left w:val="single" w:sz="4" w:space="0" w:color="auto"/>
              <w:bottom w:val="single" w:sz="4" w:space="0" w:color="auto"/>
              <w:right w:val="single" w:sz="4" w:space="0" w:color="auto"/>
            </w:tcBorders>
            <w:vAlign w:val="center"/>
          </w:tcPr>
          <w:p w14:paraId="77D1E62C"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205" w:type="pct"/>
            <w:tcBorders>
              <w:left w:val="single" w:sz="4" w:space="0" w:color="auto"/>
              <w:right w:val="single" w:sz="4" w:space="0" w:color="auto"/>
            </w:tcBorders>
            <w:hideMark/>
          </w:tcPr>
          <w:p w14:paraId="4A782D4E"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UC10</w:t>
            </w:r>
          </w:p>
        </w:tc>
      </w:tr>
      <w:tr w:rsidR="00DA7BD2" w:rsidRPr="00614124" w14:paraId="7703E638"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5C5303EA"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0" w:type="pct"/>
            <w:tcBorders>
              <w:top w:val="single" w:sz="4" w:space="0" w:color="auto"/>
              <w:left w:val="single" w:sz="4" w:space="0" w:color="auto"/>
              <w:bottom w:val="single" w:sz="4" w:space="0" w:color="auto"/>
              <w:right w:val="single" w:sz="4" w:space="0" w:color="auto"/>
            </w:tcBorders>
            <w:vAlign w:val="center"/>
          </w:tcPr>
          <w:p w14:paraId="77CA11BB"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205" w:type="pct"/>
            <w:tcBorders>
              <w:left w:val="single" w:sz="4" w:space="0" w:color="auto"/>
              <w:right w:val="single" w:sz="4" w:space="0" w:color="auto"/>
            </w:tcBorders>
          </w:tcPr>
          <w:p w14:paraId="1E171817"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UC10</w:t>
            </w:r>
          </w:p>
        </w:tc>
      </w:tr>
    </w:tbl>
    <w:p w14:paraId="6BA3F790" w14:textId="77777777" w:rsidR="00DA7BD2" w:rsidRPr="00614124" w:rsidRDefault="00DA7BD2" w:rsidP="00B27ABB">
      <w:pPr>
        <w:tabs>
          <w:tab w:val="right" w:pos="180"/>
        </w:tabs>
        <w:spacing w:after="0" w:line="240" w:lineRule="auto"/>
        <w:rPr>
          <w:lang w:eastAsia="zh-CN"/>
        </w:rPr>
      </w:pPr>
    </w:p>
    <w:p w14:paraId="0C5D4E05" w14:textId="77777777" w:rsidR="00DA7BD2" w:rsidRPr="00614124" w:rsidRDefault="00DA7BD2" w:rsidP="00B27ABB">
      <w:pPr>
        <w:tabs>
          <w:tab w:val="right" w:pos="180"/>
        </w:tabs>
        <w:spacing w:after="0" w:line="240" w:lineRule="auto"/>
        <w:rPr>
          <w:lang w:eastAsia="zh-CN"/>
        </w:rPr>
      </w:pPr>
    </w:p>
    <w:p w14:paraId="7286CF49" w14:textId="77777777" w:rsidR="00DA7BD2" w:rsidRPr="0086506A" w:rsidRDefault="00DA7BD2" w:rsidP="00B27ABB">
      <w:pPr>
        <w:pStyle w:val="BodyText2"/>
        <w:tabs>
          <w:tab w:val="right" w:pos="180"/>
        </w:tabs>
        <w:spacing w:after="0" w:line="240" w:lineRule="auto"/>
        <w:rPr>
          <w:rFonts w:cs="Arial"/>
        </w:rPr>
      </w:pPr>
      <w:r w:rsidRPr="0086506A">
        <w:rPr>
          <w:rFonts w:cs="Arial"/>
        </w:rPr>
        <w:t>UC10. SUGGESTIONS FOR IMPROVEMENTS (DO NOT DISPLAY)</w:t>
      </w:r>
    </w:p>
    <w:p w14:paraId="38CB0993" w14:textId="77777777" w:rsidR="00DA7BD2" w:rsidRPr="0086506A" w:rsidRDefault="00DA7BD2" w:rsidP="00B27ABB">
      <w:pPr>
        <w:pStyle w:val="BodyText2"/>
        <w:tabs>
          <w:tab w:val="right" w:pos="180"/>
        </w:tabs>
        <w:spacing w:after="0" w:line="240" w:lineRule="auto"/>
        <w:rPr>
          <w:rFonts w:cs="Arial"/>
        </w:rPr>
      </w:pPr>
      <w:r w:rsidRPr="0086506A">
        <w:rPr>
          <w:rFonts w:cs="Arial"/>
        </w:rPr>
        <w:t>UC10. What suggestions would you make in order to improve the CRRS?</w:t>
      </w:r>
    </w:p>
    <w:p w14:paraId="603B0F29" w14:textId="77777777" w:rsidR="00DA7BD2" w:rsidRPr="0086506A"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210BF33B" w14:textId="77777777" w:rsidTr="00DA7BD2">
        <w:trPr>
          <w:jc w:val="center"/>
        </w:trPr>
        <w:tc>
          <w:tcPr>
            <w:tcW w:w="5000" w:type="pct"/>
            <w:shd w:val="clear" w:color="auto" w:fill="auto"/>
          </w:tcPr>
          <w:p w14:paraId="54C19207" w14:textId="77777777" w:rsidR="00DA7BD2" w:rsidRPr="00614124" w:rsidRDefault="00DA7BD2" w:rsidP="00B27ABB">
            <w:pPr>
              <w:tabs>
                <w:tab w:val="right" w:pos="180"/>
              </w:tabs>
              <w:spacing w:after="0" w:line="240" w:lineRule="auto"/>
            </w:pPr>
            <w:r w:rsidRPr="00614124">
              <w:t>OPEN ENDED TEXT</w:t>
            </w:r>
          </w:p>
        </w:tc>
      </w:tr>
    </w:tbl>
    <w:p w14:paraId="627EEC5B" w14:textId="77777777" w:rsidR="00DA7BD2" w:rsidRPr="00614124" w:rsidRDefault="00DA7BD2" w:rsidP="00B27ABB">
      <w:pPr>
        <w:tabs>
          <w:tab w:val="right" w:pos="180"/>
        </w:tabs>
        <w:spacing w:after="0" w:line="240" w:lineRule="auto"/>
      </w:pPr>
    </w:p>
    <w:p w14:paraId="3A3E5BAA" w14:textId="77777777" w:rsidR="00DA7BD2" w:rsidRPr="00614124" w:rsidRDefault="00DA7BD2" w:rsidP="00B27ABB">
      <w:pPr>
        <w:spacing w:after="0" w:line="240" w:lineRule="auto"/>
        <w:rPr>
          <w:b/>
          <w:color w:val="595959"/>
        </w:rPr>
      </w:pPr>
      <w:r w:rsidRPr="00614124">
        <w:rPr>
          <w:rFonts w:cs="Times New Roman"/>
          <w:bCs/>
          <w:lang w:eastAsia="zh-CN"/>
        </w:rPr>
        <w:br w:type="page"/>
      </w:r>
      <w:r w:rsidR="006609A4">
        <w:rPr>
          <w:b/>
          <w:color w:val="595959"/>
        </w:rPr>
        <w:lastRenderedPageBreak/>
        <w:t>JOBACCESS WEBSITE</w:t>
      </w:r>
    </w:p>
    <w:p w14:paraId="054F6539" w14:textId="77777777" w:rsidR="00DA7BD2" w:rsidRPr="00614124" w:rsidRDefault="00DA7BD2" w:rsidP="00B27ABB">
      <w:pPr>
        <w:spacing w:after="0" w:line="240" w:lineRule="auto"/>
        <w:rPr>
          <w:b/>
          <w:color w:val="595959"/>
          <w:sz w:val="24"/>
          <w:szCs w:val="24"/>
        </w:rPr>
      </w:pPr>
    </w:p>
    <w:p w14:paraId="51EAF4BA"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 xml:space="preserve">You mentioned that you have accessed the </w:t>
      </w:r>
      <w:r w:rsidR="006609A4">
        <w:rPr>
          <w:color w:val="595959"/>
          <w:lang w:eastAsia="zh-CN"/>
        </w:rPr>
        <w:t>JobAccess Website</w:t>
      </w:r>
      <w:r w:rsidRPr="00614124">
        <w:rPr>
          <w:color w:val="595959"/>
          <w:lang w:eastAsia="zh-CN"/>
        </w:rPr>
        <w:t xml:space="preserve"> (the website) in the last 2 years, so we would like you to now answer some questions about your experience with the website.</w:t>
      </w:r>
    </w:p>
    <w:p w14:paraId="3DBB662D" w14:textId="77777777" w:rsidR="00DA7BD2" w:rsidRPr="00614124" w:rsidRDefault="00DA7BD2" w:rsidP="00B27ABB">
      <w:pPr>
        <w:tabs>
          <w:tab w:val="right" w:pos="180"/>
        </w:tabs>
        <w:spacing w:after="0" w:line="240" w:lineRule="auto"/>
        <w:rPr>
          <w:color w:val="595959"/>
          <w:lang w:eastAsia="zh-CN"/>
        </w:rPr>
      </w:pPr>
    </w:p>
    <w:p w14:paraId="594BA7AF" w14:textId="77777777" w:rsidR="00DA7BD2" w:rsidRPr="00016F3D" w:rsidRDefault="00DA7BD2" w:rsidP="00B27ABB">
      <w:pPr>
        <w:pStyle w:val="BodyText2"/>
        <w:tabs>
          <w:tab w:val="right" w:pos="180"/>
        </w:tabs>
        <w:spacing w:after="0" w:line="240" w:lineRule="auto"/>
        <w:jc w:val="both"/>
        <w:rPr>
          <w:rFonts w:cs="Arial"/>
          <w:b/>
          <w:color w:val="595959"/>
        </w:rPr>
      </w:pPr>
      <w:r w:rsidRPr="00016F3D">
        <w:rPr>
          <w:rFonts w:cs="Arial"/>
          <w:b/>
          <w:color w:val="595959"/>
        </w:rPr>
        <w:t>ACCESSING THE WEBSITE (DO NOT DISPLAY)</w:t>
      </w:r>
    </w:p>
    <w:p w14:paraId="466CCE86" w14:textId="77777777" w:rsidR="00DA7BD2" w:rsidRPr="00614124" w:rsidRDefault="00DA7BD2" w:rsidP="00B27ABB">
      <w:pPr>
        <w:tabs>
          <w:tab w:val="right" w:pos="180"/>
        </w:tabs>
        <w:spacing w:after="0" w:line="240" w:lineRule="auto"/>
        <w:rPr>
          <w:color w:val="595959"/>
          <w:lang w:eastAsia="zh-CN"/>
        </w:rPr>
      </w:pPr>
    </w:p>
    <w:p w14:paraId="573BBE60"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UW1. ACCESSING THE WEBSITE (DO NOT DISPLAY)</w:t>
      </w:r>
    </w:p>
    <w:p w14:paraId="2A033E98"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UW1. Roughly how many times have you visited the website in the last 2 years?</w:t>
      </w:r>
    </w:p>
    <w:p w14:paraId="59851F44" w14:textId="77777777" w:rsidR="00DA7BD2" w:rsidRPr="00614124"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0FCC4607" w14:textId="77777777" w:rsidTr="00DA7BD2">
        <w:trPr>
          <w:jc w:val="center"/>
        </w:trPr>
        <w:tc>
          <w:tcPr>
            <w:tcW w:w="5000" w:type="pct"/>
            <w:shd w:val="clear" w:color="auto" w:fill="auto"/>
          </w:tcPr>
          <w:p w14:paraId="630D4992" w14:textId="77777777" w:rsidR="00DA7BD2" w:rsidRPr="00614124" w:rsidRDefault="00DA7BD2" w:rsidP="00B27ABB">
            <w:pPr>
              <w:tabs>
                <w:tab w:val="right" w:pos="180"/>
              </w:tabs>
              <w:spacing w:after="0" w:line="240" w:lineRule="auto"/>
              <w:rPr>
                <w:color w:val="595959"/>
              </w:rPr>
            </w:pPr>
            <w:r w:rsidRPr="00614124">
              <w:rPr>
                <w:color w:val="595959"/>
              </w:rPr>
              <w:t>ANSWER AS A WHOLE NUMBER ONLY</w:t>
            </w:r>
          </w:p>
        </w:tc>
      </w:tr>
    </w:tbl>
    <w:p w14:paraId="2AA721CF" w14:textId="77777777" w:rsidR="00DA7BD2" w:rsidRPr="00614124" w:rsidRDefault="00DA7BD2" w:rsidP="00B27ABB">
      <w:pPr>
        <w:tabs>
          <w:tab w:val="right" w:pos="180"/>
        </w:tabs>
        <w:spacing w:after="0" w:line="240" w:lineRule="auto"/>
        <w:rPr>
          <w:color w:val="595959"/>
          <w:lang w:eastAsia="zh-CN"/>
        </w:rPr>
      </w:pPr>
    </w:p>
    <w:p w14:paraId="68C8BC91" w14:textId="77777777" w:rsidR="00DA7BD2" w:rsidRPr="00614124" w:rsidRDefault="00DA7BD2" w:rsidP="00B27ABB">
      <w:pPr>
        <w:tabs>
          <w:tab w:val="right" w:pos="180"/>
        </w:tabs>
        <w:spacing w:after="0" w:line="240" w:lineRule="auto"/>
        <w:rPr>
          <w:color w:val="595959"/>
          <w:lang w:eastAsia="zh-CN"/>
        </w:rPr>
      </w:pPr>
    </w:p>
    <w:p w14:paraId="77F6F39E"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UW2. EASE OF USE (DO NOT DISPLAY)</w:t>
      </w:r>
    </w:p>
    <w:p w14:paraId="57ECF8A5"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UW2. Overall, how easy or difficult was it to use the website in the last 2 years? Please answer on a scale of 0 to 10, where 0 is ‘Very difficult’ and 10 is ‘Very easy’.</w:t>
      </w:r>
    </w:p>
    <w:p w14:paraId="390BC2B6"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334"/>
        <w:gridCol w:w="334"/>
        <w:gridCol w:w="334"/>
        <w:gridCol w:w="334"/>
        <w:gridCol w:w="334"/>
        <w:gridCol w:w="334"/>
        <w:gridCol w:w="334"/>
        <w:gridCol w:w="334"/>
        <w:gridCol w:w="334"/>
        <w:gridCol w:w="1001"/>
        <w:gridCol w:w="1001"/>
        <w:gridCol w:w="3008"/>
      </w:tblGrid>
      <w:tr w:rsidR="00DA7BD2" w:rsidRPr="00614124" w14:paraId="2A4BD262" w14:textId="77777777" w:rsidTr="00DA7BD2">
        <w:trPr>
          <w:jc w:val="center"/>
        </w:trPr>
        <w:tc>
          <w:tcPr>
            <w:tcW w:w="555" w:type="pct"/>
            <w:shd w:val="clear" w:color="auto" w:fill="D9D9D9"/>
          </w:tcPr>
          <w:p w14:paraId="133981C2"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Very difficult</w:t>
            </w:r>
          </w:p>
        </w:tc>
        <w:tc>
          <w:tcPr>
            <w:tcW w:w="185" w:type="pct"/>
            <w:shd w:val="clear" w:color="auto" w:fill="D9D9D9"/>
          </w:tcPr>
          <w:p w14:paraId="2033A773"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78ABB48D"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6E3A73E4"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537CD69B"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7741DDFC" w14:textId="77777777" w:rsidR="00DA7BD2" w:rsidRPr="00614124" w:rsidRDefault="00DA7BD2" w:rsidP="00B27ABB">
            <w:pPr>
              <w:pStyle w:val="Tabletext0"/>
              <w:tabs>
                <w:tab w:val="left" w:pos="8080"/>
              </w:tabs>
              <w:spacing w:after="0"/>
              <w:rPr>
                <w:rFonts w:ascii="Arial" w:hAnsi="Arial"/>
                <w:b/>
                <w:color w:val="595959"/>
              </w:rPr>
            </w:pPr>
          </w:p>
        </w:tc>
        <w:tc>
          <w:tcPr>
            <w:tcW w:w="185" w:type="pct"/>
            <w:shd w:val="clear" w:color="auto" w:fill="D9D9D9"/>
          </w:tcPr>
          <w:p w14:paraId="34EDF90B"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2877F570"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1D0F8662"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77A31605" w14:textId="77777777" w:rsidR="00DA7BD2" w:rsidRPr="00614124" w:rsidRDefault="00DA7BD2" w:rsidP="00B27ABB">
            <w:pPr>
              <w:pStyle w:val="Tabletext0"/>
              <w:tabs>
                <w:tab w:val="left" w:pos="8080"/>
              </w:tabs>
              <w:spacing w:after="0"/>
              <w:jc w:val="center"/>
              <w:rPr>
                <w:rFonts w:ascii="Arial" w:hAnsi="Arial"/>
                <w:b/>
                <w:color w:val="595959"/>
              </w:rPr>
            </w:pPr>
          </w:p>
        </w:tc>
        <w:tc>
          <w:tcPr>
            <w:tcW w:w="555" w:type="pct"/>
            <w:shd w:val="clear" w:color="auto" w:fill="D9D9D9"/>
          </w:tcPr>
          <w:p w14:paraId="4690B567"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Very easy</w:t>
            </w:r>
          </w:p>
        </w:tc>
        <w:tc>
          <w:tcPr>
            <w:tcW w:w="555" w:type="pct"/>
            <w:shd w:val="clear" w:color="auto" w:fill="D9D9D9"/>
          </w:tcPr>
          <w:p w14:paraId="388C065D"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Don’t know</w:t>
            </w:r>
          </w:p>
        </w:tc>
        <w:tc>
          <w:tcPr>
            <w:tcW w:w="1667" w:type="pct"/>
            <w:shd w:val="clear" w:color="auto" w:fill="D9D9D9"/>
          </w:tcPr>
          <w:p w14:paraId="6EDCDE5F"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I do not wish to answer this question</w:t>
            </w:r>
          </w:p>
        </w:tc>
      </w:tr>
      <w:tr w:rsidR="00DA7BD2" w:rsidRPr="00614124" w14:paraId="78E532B6" w14:textId="77777777" w:rsidTr="00DA7BD2">
        <w:trPr>
          <w:jc w:val="center"/>
        </w:trPr>
        <w:tc>
          <w:tcPr>
            <w:tcW w:w="555" w:type="pct"/>
            <w:shd w:val="clear" w:color="auto" w:fill="auto"/>
            <w:vAlign w:val="center"/>
          </w:tcPr>
          <w:p w14:paraId="39D2B46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5" w:type="pct"/>
            <w:shd w:val="clear" w:color="auto" w:fill="auto"/>
            <w:vAlign w:val="center"/>
          </w:tcPr>
          <w:p w14:paraId="63605D4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5" w:type="pct"/>
            <w:shd w:val="clear" w:color="auto" w:fill="auto"/>
            <w:vAlign w:val="center"/>
          </w:tcPr>
          <w:p w14:paraId="02E6BED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5" w:type="pct"/>
            <w:shd w:val="clear" w:color="auto" w:fill="auto"/>
            <w:vAlign w:val="center"/>
          </w:tcPr>
          <w:p w14:paraId="6934F0D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5" w:type="pct"/>
            <w:shd w:val="clear" w:color="auto" w:fill="auto"/>
            <w:vAlign w:val="center"/>
          </w:tcPr>
          <w:p w14:paraId="2F091A3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5" w:type="pct"/>
            <w:shd w:val="clear" w:color="auto" w:fill="auto"/>
            <w:vAlign w:val="center"/>
          </w:tcPr>
          <w:p w14:paraId="0B3E945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5" w:type="pct"/>
            <w:shd w:val="clear" w:color="auto" w:fill="auto"/>
            <w:vAlign w:val="center"/>
          </w:tcPr>
          <w:p w14:paraId="7ACE36A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5" w:type="pct"/>
            <w:shd w:val="clear" w:color="auto" w:fill="auto"/>
            <w:vAlign w:val="center"/>
          </w:tcPr>
          <w:p w14:paraId="5412BAF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5" w:type="pct"/>
            <w:shd w:val="clear" w:color="auto" w:fill="auto"/>
            <w:vAlign w:val="center"/>
          </w:tcPr>
          <w:p w14:paraId="6D9AA48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5" w:type="pct"/>
            <w:shd w:val="clear" w:color="auto" w:fill="auto"/>
            <w:vAlign w:val="center"/>
          </w:tcPr>
          <w:p w14:paraId="60A6242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555" w:type="pct"/>
            <w:shd w:val="clear" w:color="auto" w:fill="auto"/>
            <w:vAlign w:val="center"/>
          </w:tcPr>
          <w:p w14:paraId="60C6FCC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555" w:type="pct"/>
          </w:tcPr>
          <w:p w14:paraId="4CDD73F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667" w:type="pct"/>
          </w:tcPr>
          <w:p w14:paraId="66B640E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0BD76AEE" w14:textId="77777777" w:rsidR="00DA7BD2" w:rsidRPr="00614124" w:rsidRDefault="00DA7BD2" w:rsidP="00B27ABB">
      <w:pPr>
        <w:tabs>
          <w:tab w:val="right" w:pos="180"/>
        </w:tabs>
        <w:spacing w:after="0" w:line="240" w:lineRule="auto"/>
        <w:rPr>
          <w:color w:val="595959"/>
          <w:lang w:eastAsia="zh-CN"/>
        </w:rPr>
      </w:pPr>
    </w:p>
    <w:p w14:paraId="622DD4D8" w14:textId="77777777" w:rsidR="00DA7BD2" w:rsidRPr="00614124" w:rsidRDefault="00DA7BD2" w:rsidP="00B27ABB">
      <w:pPr>
        <w:tabs>
          <w:tab w:val="right" w:pos="180"/>
        </w:tabs>
        <w:spacing w:after="0" w:line="240" w:lineRule="auto"/>
        <w:rPr>
          <w:color w:val="595959"/>
          <w:lang w:eastAsia="zh-CN"/>
        </w:rPr>
      </w:pPr>
    </w:p>
    <w:p w14:paraId="134B5F01"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UW2B. REASON FOR EASE OF USE (DO NOT DISPLAY)</w:t>
      </w:r>
    </w:p>
    <w:p w14:paraId="4D88587E"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UW2B. Why do you say that?</w:t>
      </w:r>
    </w:p>
    <w:p w14:paraId="02B7BD48" w14:textId="77777777" w:rsidR="00DA7BD2" w:rsidRPr="00614124"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3C49D80B" w14:textId="77777777" w:rsidTr="00DA7BD2">
        <w:trPr>
          <w:jc w:val="center"/>
        </w:trPr>
        <w:tc>
          <w:tcPr>
            <w:tcW w:w="5000" w:type="pct"/>
            <w:shd w:val="clear" w:color="auto" w:fill="auto"/>
          </w:tcPr>
          <w:p w14:paraId="5DE52F06" w14:textId="77777777" w:rsidR="00DA7BD2" w:rsidRPr="00614124" w:rsidRDefault="00DA7BD2" w:rsidP="00B27ABB">
            <w:pPr>
              <w:tabs>
                <w:tab w:val="right" w:pos="180"/>
              </w:tabs>
              <w:spacing w:after="0" w:line="240" w:lineRule="auto"/>
              <w:rPr>
                <w:color w:val="595959"/>
              </w:rPr>
            </w:pPr>
            <w:r w:rsidRPr="00614124">
              <w:rPr>
                <w:color w:val="595959"/>
              </w:rPr>
              <w:t>OPEN ENDED TEXT</w:t>
            </w:r>
          </w:p>
        </w:tc>
      </w:tr>
    </w:tbl>
    <w:p w14:paraId="77F1E6D3" w14:textId="77777777" w:rsidR="00DA7BD2" w:rsidRPr="00614124" w:rsidRDefault="00DA7BD2" w:rsidP="00B27ABB">
      <w:pPr>
        <w:tabs>
          <w:tab w:val="right" w:pos="180"/>
        </w:tabs>
        <w:spacing w:after="0" w:line="240" w:lineRule="auto"/>
      </w:pPr>
    </w:p>
    <w:p w14:paraId="16311BC6" w14:textId="77777777" w:rsidR="00DA7BD2" w:rsidRPr="00614124" w:rsidRDefault="00DA7BD2" w:rsidP="00B27ABB">
      <w:pPr>
        <w:tabs>
          <w:tab w:val="right" w:pos="180"/>
        </w:tabs>
        <w:spacing w:after="0" w:line="240" w:lineRule="auto"/>
      </w:pPr>
    </w:p>
    <w:p w14:paraId="75033CCA"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UW3. FOUND INFORMATION (DO NOT DISPLAY)</w:t>
      </w:r>
    </w:p>
    <w:p w14:paraId="184004A0"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UW3. Over the last 2 years, when visiting the website do you feel you got the information or advice you were looking for?</w:t>
      </w:r>
    </w:p>
    <w:p w14:paraId="6AFE2FAF" w14:textId="77777777" w:rsidR="00DA7BD2" w:rsidRPr="00614124" w:rsidRDefault="00DA7BD2" w:rsidP="00B27ABB">
      <w:pPr>
        <w:tabs>
          <w:tab w:val="right" w:pos="180"/>
        </w:tabs>
        <w:spacing w:after="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54"/>
        <w:gridCol w:w="2168"/>
      </w:tblGrid>
      <w:tr w:rsidR="00DA7BD2" w:rsidRPr="00614124" w14:paraId="643DB093"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4784A4E"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C76463"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ALL THAT APPLY</w:t>
            </w:r>
          </w:p>
        </w:tc>
        <w:tc>
          <w:tcPr>
            <w:tcW w:w="12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D62D978"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53241893"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2DABEB65"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0" w:type="pct"/>
            <w:tcBorders>
              <w:top w:val="single" w:sz="4" w:space="0" w:color="auto"/>
              <w:left w:val="single" w:sz="4" w:space="0" w:color="auto"/>
              <w:bottom w:val="single" w:sz="4" w:space="0" w:color="auto"/>
              <w:right w:val="single" w:sz="4" w:space="0" w:color="auto"/>
            </w:tcBorders>
            <w:vAlign w:val="center"/>
          </w:tcPr>
          <w:p w14:paraId="37723C10" w14:textId="77777777" w:rsidR="00DA7BD2" w:rsidRPr="00614124" w:rsidRDefault="00DA7BD2" w:rsidP="00B27ABB">
            <w:pPr>
              <w:tabs>
                <w:tab w:val="left" w:pos="567"/>
              </w:tabs>
              <w:spacing w:after="0" w:line="240" w:lineRule="auto"/>
              <w:rPr>
                <w:color w:val="595959"/>
              </w:rPr>
            </w:pPr>
            <w:r w:rsidRPr="00614124">
              <w:rPr>
                <w:color w:val="595959"/>
              </w:rPr>
              <w:t>Yes - every time</w:t>
            </w:r>
          </w:p>
        </w:tc>
        <w:tc>
          <w:tcPr>
            <w:tcW w:w="1205" w:type="pct"/>
            <w:tcBorders>
              <w:top w:val="single" w:sz="4" w:space="0" w:color="auto"/>
              <w:left w:val="single" w:sz="4" w:space="0" w:color="auto"/>
              <w:right w:val="single" w:sz="4" w:space="0" w:color="auto"/>
            </w:tcBorders>
            <w:vAlign w:val="center"/>
            <w:hideMark/>
          </w:tcPr>
          <w:p w14:paraId="3476F865"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UW4</w:t>
            </w:r>
          </w:p>
        </w:tc>
      </w:tr>
      <w:tr w:rsidR="00DA7BD2" w:rsidRPr="00614124" w14:paraId="7FF937CD"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2ACFB019"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0" w:type="pct"/>
            <w:tcBorders>
              <w:top w:val="single" w:sz="4" w:space="0" w:color="auto"/>
              <w:left w:val="single" w:sz="4" w:space="0" w:color="auto"/>
              <w:bottom w:val="single" w:sz="4" w:space="0" w:color="auto"/>
              <w:right w:val="single" w:sz="4" w:space="0" w:color="auto"/>
            </w:tcBorders>
            <w:vAlign w:val="center"/>
          </w:tcPr>
          <w:p w14:paraId="7CA369BF" w14:textId="77777777" w:rsidR="00DA7BD2" w:rsidRPr="00614124" w:rsidRDefault="00DA7BD2" w:rsidP="00B27ABB">
            <w:pPr>
              <w:tabs>
                <w:tab w:val="left" w:pos="567"/>
              </w:tabs>
              <w:spacing w:after="0" w:line="240" w:lineRule="auto"/>
              <w:rPr>
                <w:color w:val="595959"/>
              </w:rPr>
            </w:pPr>
            <w:r w:rsidRPr="00614124">
              <w:rPr>
                <w:color w:val="595959"/>
              </w:rPr>
              <w:t>Yes - sometimes</w:t>
            </w:r>
          </w:p>
        </w:tc>
        <w:tc>
          <w:tcPr>
            <w:tcW w:w="1205" w:type="pct"/>
            <w:tcBorders>
              <w:left w:val="single" w:sz="4" w:space="0" w:color="auto"/>
              <w:right w:val="single" w:sz="4" w:space="0" w:color="auto"/>
            </w:tcBorders>
            <w:hideMark/>
          </w:tcPr>
          <w:p w14:paraId="241CCD35"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UW4</w:t>
            </w:r>
          </w:p>
        </w:tc>
      </w:tr>
      <w:tr w:rsidR="00DA7BD2" w:rsidRPr="00614124" w14:paraId="51BD69B5"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6DEB39A"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0" w:type="pct"/>
            <w:tcBorders>
              <w:top w:val="single" w:sz="4" w:space="0" w:color="auto"/>
              <w:left w:val="single" w:sz="4" w:space="0" w:color="auto"/>
              <w:bottom w:val="single" w:sz="4" w:space="0" w:color="auto"/>
              <w:right w:val="single" w:sz="4" w:space="0" w:color="auto"/>
            </w:tcBorders>
            <w:vAlign w:val="center"/>
          </w:tcPr>
          <w:p w14:paraId="789CE5CC" w14:textId="77777777" w:rsidR="00DA7BD2" w:rsidRPr="00614124" w:rsidRDefault="00DA7BD2" w:rsidP="00B27ABB">
            <w:pPr>
              <w:tabs>
                <w:tab w:val="left" w:pos="567"/>
              </w:tabs>
              <w:spacing w:after="0" w:line="240" w:lineRule="auto"/>
              <w:rPr>
                <w:color w:val="595959"/>
              </w:rPr>
            </w:pPr>
            <w:r w:rsidRPr="00614124">
              <w:rPr>
                <w:color w:val="595959"/>
              </w:rPr>
              <w:t>No - never</w:t>
            </w:r>
          </w:p>
        </w:tc>
        <w:tc>
          <w:tcPr>
            <w:tcW w:w="1205" w:type="pct"/>
            <w:tcBorders>
              <w:left w:val="single" w:sz="4" w:space="0" w:color="auto"/>
              <w:right w:val="single" w:sz="4" w:space="0" w:color="auto"/>
            </w:tcBorders>
          </w:tcPr>
          <w:p w14:paraId="3628AE8F"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UW4</w:t>
            </w:r>
          </w:p>
        </w:tc>
      </w:tr>
      <w:tr w:rsidR="00DA7BD2" w:rsidRPr="00614124" w14:paraId="3782CFB9"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hideMark/>
          </w:tcPr>
          <w:p w14:paraId="6A8D22B6" w14:textId="77777777" w:rsidR="00DA7BD2" w:rsidRPr="00614124" w:rsidRDefault="00DA7BD2" w:rsidP="00B27ABB">
            <w:pPr>
              <w:tabs>
                <w:tab w:val="left" w:pos="567"/>
              </w:tabs>
              <w:spacing w:after="0" w:line="240" w:lineRule="auto"/>
              <w:jc w:val="center"/>
              <w:rPr>
                <w:color w:val="595959"/>
              </w:rPr>
            </w:pPr>
            <w:r w:rsidRPr="00614124">
              <w:rPr>
                <w:color w:val="595959"/>
              </w:rPr>
              <w:t>97</w:t>
            </w:r>
          </w:p>
        </w:tc>
        <w:tc>
          <w:tcPr>
            <w:tcW w:w="3360" w:type="pct"/>
            <w:tcBorders>
              <w:top w:val="single" w:sz="4" w:space="0" w:color="auto"/>
              <w:left w:val="single" w:sz="4" w:space="0" w:color="auto"/>
              <w:bottom w:val="single" w:sz="4" w:space="0" w:color="auto"/>
              <w:right w:val="single" w:sz="4" w:space="0" w:color="auto"/>
            </w:tcBorders>
            <w:vAlign w:val="center"/>
          </w:tcPr>
          <w:p w14:paraId="437997C7" w14:textId="77777777" w:rsidR="00DA7BD2" w:rsidRPr="00614124" w:rsidRDefault="00DA7BD2" w:rsidP="00B27ABB">
            <w:pPr>
              <w:tabs>
                <w:tab w:val="left" w:pos="567"/>
              </w:tabs>
              <w:spacing w:after="0" w:line="240" w:lineRule="auto"/>
              <w:rPr>
                <w:color w:val="595959"/>
              </w:rPr>
            </w:pPr>
            <w:r w:rsidRPr="00614124">
              <w:rPr>
                <w:color w:val="595959"/>
              </w:rPr>
              <w:t>Don’t know</w:t>
            </w:r>
          </w:p>
        </w:tc>
        <w:tc>
          <w:tcPr>
            <w:tcW w:w="1205" w:type="pct"/>
            <w:tcBorders>
              <w:left w:val="single" w:sz="4" w:space="0" w:color="auto"/>
              <w:right w:val="single" w:sz="4" w:space="0" w:color="auto"/>
            </w:tcBorders>
            <w:hideMark/>
          </w:tcPr>
          <w:p w14:paraId="2AC08A35"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UW4</w:t>
            </w:r>
          </w:p>
        </w:tc>
      </w:tr>
      <w:tr w:rsidR="00DA7BD2" w:rsidRPr="00614124" w14:paraId="6852BEA5"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067B616"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0" w:type="pct"/>
            <w:tcBorders>
              <w:top w:val="single" w:sz="4" w:space="0" w:color="auto"/>
              <w:left w:val="single" w:sz="4" w:space="0" w:color="auto"/>
              <w:bottom w:val="single" w:sz="4" w:space="0" w:color="auto"/>
              <w:right w:val="single" w:sz="4" w:space="0" w:color="auto"/>
            </w:tcBorders>
            <w:vAlign w:val="center"/>
          </w:tcPr>
          <w:p w14:paraId="15C14795"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205" w:type="pct"/>
            <w:tcBorders>
              <w:left w:val="single" w:sz="4" w:space="0" w:color="auto"/>
              <w:right w:val="single" w:sz="4" w:space="0" w:color="auto"/>
            </w:tcBorders>
          </w:tcPr>
          <w:p w14:paraId="32E3CD96"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UW4</w:t>
            </w:r>
          </w:p>
        </w:tc>
      </w:tr>
    </w:tbl>
    <w:p w14:paraId="4968A0E6" w14:textId="77777777" w:rsidR="00DA7BD2" w:rsidRPr="00614124" w:rsidRDefault="00DA7BD2" w:rsidP="00B27ABB">
      <w:pPr>
        <w:tabs>
          <w:tab w:val="right" w:pos="180"/>
        </w:tabs>
        <w:spacing w:after="0" w:line="240" w:lineRule="auto"/>
      </w:pPr>
    </w:p>
    <w:p w14:paraId="4DF1730B" w14:textId="77777777" w:rsidR="00DA7BD2" w:rsidRPr="00614124" w:rsidRDefault="00DA7BD2" w:rsidP="00B27ABB">
      <w:pPr>
        <w:tabs>
          <w:tab w:val="right" w:pos="180"/>
        </w:tabs>
        <w:spacing w:after="0" w:line="240" w:lineRule="auto"/>
      </w:pPr>
    </w:p>
    <w:p w14:paraId="42D73E85"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br w:type="page"/>
      </w:r>
      <w:r w:rsidRPr="00614124">
        <w:rPr>
          <w:color w:val="595959"/>
          <w:lang w:eastAsia="zh-CN"/>
        </w:rPr>
        <w:lastRenderedPageBreak/>
        <w:t>UW4. INFORMATION PROVIDED (DO NOT DISPLAY)</w:t>
      </w:r>
    </w:p>
    <w:p w14:paraId="56863FC5"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UW4. To what extent do you agree or disagree that the website provides sufficient information on the following areas related to disability…</w:t>
      </w:r>
    </w:p>
    <w:p w14:paraId="77493F08" w14:textId="77777777" w:rsidR="00DA7BD2" w:rsidRPr="00016F3D" w:rsidRDefault="00DA7BD2" w:rsidP="00B27ABB">
      <w:pPr>
        <w:pStyle w:val="BodyText2"/>
        <w:tabs>
          <w:tab w:val="right" w:pos="180"/>
        </w:tabs>
        <w:spacing w:after="0" w:line="240" w:lineRule="auto"/>
        <w:jc w:val="both"/>
        <w:rPr>
          <w:rFonts w:cs="Arial"/>
          <w:b/>
          <w:color w:val="595959"/>
        </w:rPr>
      </w:pPr>
      <w:r w:rsidRPr="00016F3D">
        <w:rPr>
          <w:rFonts w:cs="Arial"/>
          <w:b/>
          <w:color w:val="595959"/>
        </w:rPr>
        <w:t>NOTE: RANDOMISE CODES A TO F</w:t>
      </w:r>
    </w:p>
    <w:p w14:paraId="50040746" w14:textId="77777777" w:rsidR="00DA7BD2" w:rsidRPr="00614124" w:rsidRDefault="00DA7BD2" w:rsidP="00B27ABB">
      <w:pPr>
        <w:pStyle w:val="BodyText2"/>
        <w:tabs>
          <w:tab w:val="right" w:pos="180"/>
        </w:tabs>
        <w:spacing w:after="0" w:line="240" w:lineRule="auto"/>
        <w:jc w:val="both"/>
        <w:rPr>
          <w:rFonts w:cs="Arial"/>
          <w:color w:val="595959"/>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2153"/>
        <w:gridCol w:w="745"/>
        <w:gridCol w:w="341"/>
        <w:gridCol w:w="330"/>
        <w:gridCol w:w="330"/>
        <w:gridCol w:w="330"/>
        <w:gridCol w:w="330"/>
        <w:gridCol w:w="330"/>
        <w:gridCol w:w="330"/>
        <w:gridCol w:w="330"/>
        <w:gridCol w:w="330"/>
        <w:gridCol w:w="674"/>
        <w:gridCol w:w="638"/>
        <w:gridCol w:w="1021"/>
      </w:tblGrid>
      <w:tr w:rsidR="00DA7BD2" w:rsidRPr="00614124" w14:paraId="54A47C22" w14:textId="77777777" w:rsidTr="00DA7BD2">
        <w:trPr>
          <w:cantSplit/>
          <w:trHeight w:val="1361"/>
          <w:jc w:val="center"/>
        </w:trPr>
        <w:tc>
          <w:tcPr>
            <w:tcW w:w="446" w:type="pct"/>
            <w:shd w:val="clear" w:color="auto" w:fill="D9D9D9"/>
            <w:vAlign w:val="center"/>
          </w:tcPr>
          <w:p w14:paraId="4597DB86"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1194" w:type="pct"/>
            <w:shd w:val="clear" w:color="auto" w:fill="D9D9D9"/>
            <w:vAlign w:val="center"/>
          </w:tcPr>
          <w:p w14:paraId="6DCD8E60" w14:textId="77777777" w:rsidR="00DA7BD2" w:rsidRPr="00614124" w:rsidRDefault="00DA7BD2" w:rsidP="00B27ABB">
            <w:pPr>
              <w:pStyle w:val="Tabletext0"/>
              <w:tabs>
                <w:tab w:val="left" w:pos="8080"/>
              </w:tabs>
              <w:spacing w:after="0"/>
              <w:jc w:val="center"/>
              <w:rPr>
                <w:rFonts w:ascii="Arial" w:hAnsi="Arial"/>
                <w:b/>
                <w:color w:val="595959"/>
              </w:rPr>
            </w:pPr>
          </w:p>
        </w:tc>
        <w:tc>
          <w:tcPr>
            <w:tcW w:w="413" w:type="pct"/>
            <w:shd w:val="clear" w:color="auto" w:fill="D9D9D9"/>
            <w:textDirection w:val="btLr"/>
            <w:vAlign w:val="center"/>
          </w:tcPr>
          <w:p w14:paraId="01DBEBE5"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disagree</w:t>
            </w:r>
          </w:p>
        </w:tc>
        <w:tc>
          <w:tcPr>
            <w:tcW w:w="189" w:type="pct"/>
            <w:shd w:val="clear" w:color="auto" w:fill="D9D9D9"/>
            <w:textDirection w:val="btLr"/>
            <w:vAlign w:val="center"/>
          </w:tcPr>
          <w:p w14:paraId="6CF55CC5"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1BF4F4B2"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1F5C1646"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2ACF4B74"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6D8E7AAD"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0E054160"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7AA9C388"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5DBF396E"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0C0B2913"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374" w:type="pct"/>
            <w:shd w:val="clear" w:color="auto" w:fill="D9D9D9"/>
            <w:textDirection w:val="btLr"/>
            <w:vAlign w:val="center"/>
          </w:tcPr>
          <w:p w14:paraId="233377E6"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agree</w:t>
            </w:r>
          </w:p>
        </w:tc>
        <w:tc>
          <w:tcPr>
            <w:tcW w:w="354" w:type="pct"/>
            <w:shd w:val="clear" w:color="auto" w:fill="D9D9D9"/>
            <w:textDirection w:val="btLr"/>
            <w:vAlign w:val="center"/>
          </w:tcPr>
          <w:p w14:paraId="088B7CAA"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Don’t know</w:t>
            </w:r>
          </w:p>
        </w:tc>
        <w:tc>
          <w:tcPr>
            <w:tcW w:w="566" w:type="pct"/>
            <w:shd w:val="clear" w:color="auto" w:fill="D9D9D9"/>
            <w:textDirection w:val="btLr"/>
            <w:vAlign w:val="center"/>
          </w:tcPr>
          <w:p w14:paraId="6A3A2B85"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I do not wish to answer this question</w:t>
            </w:r>
          </w:p>
        </w:tc>
      </w:tr>
      <w:tr w:rsidR="00DA7BD2" w:rsidRPr="00614124" w14:paraId="48E67DF5" w14:textId="77777777" w:rsidTr="00DA7BD2">
        <w:trPr>
          <w:jc w:val="center"/>
        </w:trPr>
        <w:tc>
          <w:tcPr>
            <w:tcW w:w="446" w:type="pct"/>
            <w:shd w:val="clear" w:color="auto" w:fill="auto"/>
            <w:vAlign w:val="center"/>
          </w:tcPr>
          <w:p w14:paraId="453B16F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A</w:t>
            </w:r>
          </w:p>
        </w:tc>
        <w:tc>
          <w:tcPr>
            <w:tcW w:w="1194" w:type="pct"/>
            <w:shd w:val="clear" w:color="auto" w:fill="auto"/>
            <w:vAlign w:val="center"/>
          </w:tcPr>
          <w:p w14:paraId="06EDE4AB"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Financial support</w:t>
            </w:r>
          </w:p>
        </w:tc>
        <w:tc>
          <w:tcPr>
            <w:tcW w:w="413" w:type="pct"/>
            <w:shd w:val="clear" w:color="auto" w:fill="auto"/>
            <w:vAlign w:val="center"/>
          </w:tcPr>
          <w:p w14:paraId="6F6A382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58F92DA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6A5A02E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1A2EA64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0AAD880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3E490C2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1364EFB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224C2ED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5FAEE51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5398B45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244C7FB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25CD970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5B28D7A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006E4A61" w14:textId="77777777" w:rsidTr="00DA7BD2">
        <w:trPr>
          <w:jc w:val="center"/>
        </w:trPr>
        <w:tc>
          <w:tcPr>
            <w:tcW w:w="446" w:type="pct"/>
            <w:shd w:val="clear" w:color="auto" w:fill="auto"/>
            <w:vAlign w:val="center"/>
          </w:tcPr>
          <w:p w14:paraId="4D7AFAB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B</w:t>
            </w:r>
          </w:p>
        </w:tc>
        <w:tc>
          <w:tcPr>
            <w:tcW w:w="1194" w:type="pct"/>
            <w:shd w:val="clear" w:color="auto" w:fill="auto"/>
            <w:vAlign w:val="center"/>
          </w:tcPr>
          <w:p w14:paraId="01F22398"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Workplace modifications</w:t>
            </w:r>
          </w:p>
        </w:tc>
        <w:tc>
          <w:tcPr>
            <w:tcW w:w="413" w:type="pct"/>
            <w:shd w:val="clear" w:color="auto" w:fill="auto"/>
            <w:vAlign w:val="center"/>
          </w:tcPr>
          <w:p w14:paraId="414C262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21609F4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12CA5F7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78BD7D2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1876ECA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25609D7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0685312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3EBA652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0FC667E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498DA6C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5A43ABD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7123E32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08CECBD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1F516EB1" w14:textId="77777777" w:rsidTr="00DA7BD2">
        <w:trPr>
          <w:jc w:val="center"/>
        </w:trPr>
        <w:tc>
          <w:tcPr>
            <w:tcW w:w="446" w:type="pct"/>
            <w:shd w:val="clear" w:color="auto" w:fill="auto"/>
            <w:vAlign w:val="center"/>
          </w:tcPr>
          <w:p w14:paraId="22280DD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C</w:t>
            </w:r>
          </w:p>
        </w:tc>
        <w:tc>
          <w:tcPr>
            <w:tcW w:w="1194" w:type="pct"/>
            <w:shd w:val="clear" w:color="auto" w:fill="auto"/>
            <w:vAlign w:val="center"/>
          </w:tcPr>
          <w:p w14:paraId="75A86140"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 with finding and changing jobs</w:t>
            </w:r>
          </w:p>
        </w:tc>
        <w:tc>
          <w:tcPr>
            <w:tcW w:w="413" w:type="pct"/>
            <w:shd w:val="clear" w:color="auto" w:fill="auto"/>
            <w:vAlign w:val="center"/>
          </w:tcPr>
          <w:p w14:paraId="57A7BFA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59708BB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4DADA73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19F5468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71A0209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270FB98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214DDE3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4353B4B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7D4868D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5DEA8E7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0A694CD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04B4CDF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274F112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258F84E8" w14:textId="77777777" w:rsidTr="00DA7BD2">
        <w:trPr>
          <w:trHeight w:val="60"/>
          <w:jc w:val="center"/>
        </w:trPr>
        <w:tc>
          <w:tcPr>
            <w:tcW w:w="446" w:type="pct"/>
            <w:shd w:val="clear" w:color="auto" w:fill="auto"/>
            <w:vAlign w:val="center"/>
          </w:tcPr>
          <w:p w14:paraId="1210434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D</w:t>
            </w:r>
          </w:p>
        </w:tc>
        <w:tc>
          <w:tcPr>
            <w:tcW w:w="1194" w:type="pct"/>
            <w:shd w:val="clear" w:color="auto" w:fill="auto"/>
            <w:vAlign w:val="center"/>
          </w:tcPr>
          <w:p w14:paraId="14F11558"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Career advice and training courses</w:t>
            </w:r>
          </w:p>
        </w:tc>
        <w:tc>
          <w:tcPr>
            <w:tcW w:w="413" w:type="pct"/>
            <w:shd w:val="clear" w:color="auto" w:fill="auto"/>
            <w:vAlign w:val="center"/>
          </w:tcPr>
          <w:p w14:paraId="7FCC86B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6458173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227F1D1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018C47E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7DAF8AD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526E21B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6611278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3B27288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684AE13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1BAEE5D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1FB3D09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505694F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249C91B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419C2D01" w14:textId="77777777" w:rsidTr="00DA7BD2">
        <w:trPr>
          <w:trHeight w:val="60"/>
          <w:jc w:val="center"/>
        </w:trPr>
        <w:tc>
          <w:tcPr>
            <w:tcW w:w="446" w:type="pct"/>
            <w:shd w:val="clear" w:color="auto" w:fill="auto"/>
            <w:vAlign w:val="center"/>
          </w:tcPr>
          <w:p w14:paraId="0DEA872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E</w:t>
            </w:r>
          </w:p>
        </w:tc>
        <w:tc>
          <w:tcPr>
            <w:tcW w:w="1194" w:type="pct"/>
            <w:shd w:val="clear" w:color="auto" w:fill="auto"/>
            <w:vAlign w:val="center"/>
          </w:tcPr>
          <w:p w14:paraId="7950D3D0"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Downloadable tools and resources</w:t>
            </w:r>
          </w:p>
        </w:tc>
        <w:tc>
          <w:tcPr>
            <w:tcW w:w="413" w:type="pct"/>
            <w:shd w:val="clear" w:color="auto" w:fill="auto"/>
            <w:vAlign w:val="center"/>
          </w:tcPr>
          <w:p w14:paraId="2CDAC62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5FF190A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51481F0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56DA414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0E0636E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1F75F38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0B0D065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0DB9388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15BB909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57A6544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22FD2CA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65A7916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688140B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63C14D36" w14:textId="77777777" w:rsidTr="00DA7BD2">
        <w:trPr>
          <w:trHeight w:val="60"/>
          <w:jc w:val="center"/>
        </w:trPr>
        <w:tc>
          <w:tcPr>
            <w:tcW w:w="446" w:type="pct"/>
            <w:shd w:val="clear" w:color="auto" w:fill="auto"/>
            <w:vAlign w:val="center"/>
          </w:tcPr>
          <w:p w14:paraId="1F77639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F</w:t>
            </w:r>
          </w:p>
        </w:tc>
        <w:tc>
          <w:tcPr>
            <w:tcW w:w="1194" w:type="pct"/>
            <w:shd w:val="clear" w:color="auto" w:fill="auto"/>
            <w:vAlign w:val="center"/>
          </w:tcPr>
          <w:p w14:paraId="42357F96"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Case studies and success stories</w:t>
            </w:r>
          </w:p>
        </w:tc>
        <w:tc>
          <w:tcPr>
            <w:tcW w:w="413" w:type="pct"/>
            <w:shd w:val="clear" w:color="auto" w:fill="auto"/>
            <w:vAlign w:val="center"/>
          </w:tcPr>
          <w:p w14:paraId="196C798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717E25C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0F7CFE7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493A0E4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5343138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4F5142C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7B7B246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3E3177E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0AD116E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12689B2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5214C49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01C7A3A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62DD6D9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09BBF2ED" w14:textId="77777777" w:rsidR="00DA7BD2" w:rsidRPr="00614124" w:rsidRDefault="00DA7BD2" w:rsidP="00B27ABB">
      <w:pPr>
        <w:tabs>
          <w:tab w:val="right" w:pos="180"/>
        </w:tabs>
        <w:spacing w:after="0" w:line="240" w:lineRule="auto"/>
      </w:pPr>
    </w:p>
    <w:p w14:paraId="0A632D91" w14:textId="77777777" w:rsidR="00DA7BD2" w:rsidRPr="00614124" w:rsidRDefault="00DA7BD2" w:rsidP="00B27ABB">
      <w:pPr>
        <w:tabs>
          <w:tab w:val="right" w:pos="180"/>
        </w:tabs>
        <w:spacing w:after="0" w:line="240" w:lineRule="auto"/>
      </w:pPr>
    </w:p>
    <w:p w14:paraId="19D7C162" w14:textId="77777777" w:rsidR="00DA7BD2" w:rsidRPr="00016F3D" w:rsidRDefault="00DA7BD2" w:rsidP="00B27ABB">
      <w:pPr>
        <w:pStyle w:val="BodyText2"/>
        <w:tabs>
          <w:tab w:val="right" w:pos="180"/>
        </w:tabs>
        <w:spacing w:after="0" w:line="240" w:lineRule="auto"/>
        <w:jc w:val="both"/>
        <w:rPr>
          <w:rFonts w:cs="Arial"/>
          <w:b/>
          <w:color w:val="595959"/>
        </w:rPr>
      </w:pPr>
      <w:r w:rsidRPr="00016F3D">
        <w:rPr>
          <w:rFonts w:cs="Arial"/>
          <w:b/>
          <w:color w:val="595959"/>
        </w:rPr>
        <w:t>SPECIFIC EVALUATION QUESTIONS ABOUT THE HOTLINE (DO NOT DISPLAY)</w:t>
      </w:r>
    </w:p>
    <w:p w14:paraId="05229ECD" w14:textId="77777777" w:rsidR="00DA7BD2" w:rsidRPr="00614124" w:rsidRDefault="00DA7BD2" w:rsidP="00B27ABB">
      <w:pPr>
        <w:tabs>
          <w:tab w:val="right" w:pos="180"/>
        </w:tabs>
        <w:spacing w:after="0" w:line="240" w:lineRule="auto"/>
        <w:rPr>
          <w:color w:val="595959"/>
          <w:lang w:eastAsia="zh-CN"/>
        </w:rPr>
      </w:pPr>
    </w:p>
    <w:p w14:paraId="1C32DBEB"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UW5. PERSONAL HELP FROM THE WEBSITE (DO NOT DISPLAY)</w:t>
      </w:r>
    </w:p>
    <w:p w14:paraId="662B77BF"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UW5. To what extent do you agree or disagree that the website has personally helped you to…</w:t>
      </w:r>
    </w:p>
    <w:p w14:paraId="2C9DCF20" w14:textId="77777777" w:rsidR="00DA7BD2" w:rsidRPr="00016F3D" w:rsidRDefault="00DA7BD2" w:rsidP="00B27ABB">
      <w:pPr>
        <w:pStyle w:val="BodyText2"/>
        <w:tabs>
          <w:tab w:val="right" w:pos="180"/>
        </w:tabs>
        <w:spacing w:after="0" w:line="240" w:lineRule="auto"/>
        <w:jc w:val="both"/>
        <w:rPr>
          <w:rFonts w:cs="Arial"/>
          <w:b/>
          <w:color w:val="595959"/>
        </w:rPr>
      </w:pPr>
      <w:r w:rsidRPr="00016F3D">
        <w:rPr>
          <w:rFonts w:cs="Arial"/>
          <w:b/>
          <w:color w:val="595959"/>
        </w:rPr>
        <w:t>NOTE: RANDOMISE CODES A TO E</w:t>
      </w:r>
    </w:p>
    <w:p w14:paraId="3D1FD851" w14:textId="77777777" w:rsidR="00DA7BD2" w:rsidRPr="00614124" w:rsidRDefault="00DA7BD2" w:rsidP="00B27ABB">
      <w:pPr>
        <w:pStyle w:val="BodyText2"/>
        <w:tabs>
          <w:tab w:val="right" w:pos="180"/>
        </w:tabs>
        <w:spacing w:after="0" w:line="240" w:lineRule="auto"/>
        <w:jc w:val="both"/>
        <w:rPr>
          <w:rFonts w:cs="Arial"/>
          <w:color w:val="595959"/>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2153"/>
        <w:gridCol w:w="745"/>
        <w:gridCol w:w="341"/>
        <w:gridCol w:w="330"/>
        <w:gridCol w:w="330"/>
        <w:gridCol w:w="330"/>
        <w:gridCol w:w="330"/>
        <w:gridCol w:w="330"/>
        <w:gridCol w:w="330"/>
        <w:gridCol w:w="330"/>
        <w:gridCol w:w="330"/>
        <w:gridCol w:w="674"/>
        <w:gridCol w:w="638"/>
        <w:gridCol w:w="1021"/>
      </w:tblGrid>
      <w:tr w:rsidR="00DA7BD2" w:rsidRPr="00614124" w14:paraId="030D1254" w14:textId="77777777" w:rsidTr="00DA7BD2">
        <w:trPr>
          <w:cantSplit/>
          <w:trHeight w:val="1361"/>
          <w:jc w:val="center"/>
        </w:trPr>
        <w:tc>
          <w:tcPr>
            <w:tcW w:w="446" w:type="pct"/>
            <w:shd w:val="clear" w:color="auto" w:fill="D9D9D9"/>
            <w:vAlign w:val="center"/>
          </w:tcPr>
          <w:p w14:paraId="09BA5F2A"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1194" w:type="pct"/>
            <w:shd w:val="clear" w:color="auto" w:fill="D9D9D9"/>
            <w:vAlign w:val="center"/>
          </w:tcPr>
          <w:p w14:paraId="4DE18987" w14:textId="77777777" w:rsidR="00DA7BD2" w:rsidRPr="00614124" w:rsidRDefault="00DA7BD2" w:rsidP="00B27ABB">
            <w:pPr>
              <w:pStyle w:val="Tabletext0"/>
              <w:tabs>
                <w:tab w:val="left" w:pos="8080"/>
              </w:tabs>
              <w:spacing w:after="0"/>
              <w:jc w:val="center"/>
              <w:rPr>
                <w:rFonts w:ascii="Arial" w:hAnsi="Arial"/>
                <w:b/>
                <w:color w:val="595959"/>
              </w:rPr>
            </w:pPr>
          </w:p>
        </w:tc>
        <w:tc>
          <w:tcPr>
            <w:tcW w:w="413" w:type="pct"/>
            <w:shd w:val="clear" w:color="auto" w:fill="D9D9D9"/>
            <w:textDirection w:val="btLr"/>
            <w:vAlign w:val="center"/>
          </w:tcPr>
          <w:p w14:paraId="6065CD84"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disagree</w:t>
            </w:r>
          </w:p>
        </w:tc>
        <w:tc>
          <w:tcPr>
            <w:tcW w:w="189" w:type="pct"/>
            <w:shd w:val="clear" w:color="auto" w:fill="D9D9D9"/>
            <w:textDirection w:val="btLr"/>
            <w:vAlign w:val="center"/>
          </w:tcPr>
          <w:p w14:paraId="3C8A3A1D"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1DE4395D"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57795B8E"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65BA4E52"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375B83AB"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4CD715D4"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726D56A1"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67A15EEA"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34C31DBC"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374" w:type="pct"/>
            <w:shd w:val="clear" w:color="auto" w:fill="D9D9D9"/>
            <w:textDirection w:val="btLr"/>
            <w:vAlign w:val="center"/>
          </w:tcPr>
          <w:p w14:paraId="3C589043"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agree</w:t>
            </w:r>
          </w:p>
        </w:tc>
        <w:tc>
          <w:tcPr>
            <w:tcW w:w="354" w:type="pct"/>
            <w:shd w:val="clear" w:color="auto" w:fill="D9D9D9"/>
            <w:textDirection w:val="btLr"/>
            <w:vAlign w:val="center"/>
          </w:tcPr>
          <w:p w14:paraId="2CA32173"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Don’t know</w:t>
            </w:r>
          </w:p>
        </w:tc>
        <w:tc>
          <w:tcPr>
            <w:tcW w:w="567" w:type="pct"/>
            <w:shd w:val="clear" w:color="auto" w:fill="D9D9D9"/>
            <w:textDirection w:val="btLr"/>
            <w:vAlign w:val="center"/>
          </w:tcPr>
          <w:p w14:paraId="0946FAB8"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I do not wish to answer this question</w:t>
            </w:r>
          </w:p>
        </w:tc>
      </w:tr>
      <w:tr w:rsidR="00DA7BD2" w:rsidRPr="00614124" w14:paraId="78370769" w14:textId="77777777" w:rsidTr="00DA7BD2">
        <w:trPr>
          <w:jc w:val="center"/>
        </w:trPr>
        <w:tc>
          <w:tcPr>
            <w:tcW w:w="446" w:type="pct"/>
            <w:shd w:val="clear" w:color="auto" w:fill="auto"/>
            <w:vAlign w:val="center"/>
          </w:tcPr>
          <w:p w14:paraId="2784DDC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A</w:t>
            </w:r>
          </w:p>
        </w:tc>
        <w:tc>
          <w:tcPr>
            <w:tcW w:w="1194" w:type="pct"/>
            <w:shd w:val="clear" w:color="auto" w:fill="auto"/>
            <w:vAlign w:val="center"/>
          </w:tcPr>
          <w:p w14:paraId="2F3E1802"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Increase your knowledge of your rights and responsibilities</w:t>
            </w:r>
          </w:p>
        </w:tc>
        <w:tc>
          <w:tcPr>
            <w:tcW w:w="413" w:type="pct"/>
            <w:shd w:val="clear" w:color="auto" w:fill="auto"/>
            <w:vAlign w:val="center"/>
          </w:tcPr>
          <w:p w14:paraId="7C2BCBF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373D526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468FC4F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1484E9E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4A0D8A5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04814CD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6F6E1CD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6E552F2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54FFF83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7AE21D3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4F887D0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42318E0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7" w:type="pct"/>
            <w:vAlign w:val="center"/>
          </w:tcPr>
          <w:p w14:paraId="0222482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5B7ED504" w14:textId="77777777" w:rsidTr="00DA7BD2">
        <w:trPr>
          <w:jc w:val="center"/>
        </w:trPr>
        <w:tc>
          <w:tcPr>
            <w:tcW w:w="446" w:type="pct"/>
            <w:shd w:val="clear" w:color="auto" w:fill="auto"/>
            <w:vAlign w:val="center"/>
          </w:tcPr>
          <w:p w14:paraId="7224420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B</w:t>
            </w:r>
          </w:p>
        </w:tc>
        <w:tc>
          <w:tcPr>
            <w:tcW w:w="1194" w:type="pct"/>
            <w:shd w:val="clear" w:color="auto" w:fill="auto"/>
            <w:vAlign w:val="center"/>
          </w:tcPr>
          <w:p w14:paraId="7405F343"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Find a job</w:t>
            </w:r>
          </w:p>
        </w:tc>
        <w:tc>
          <w:tcPr>
            <w:tcW w:w="413" w:type="pct"/>
            <w:shd w:val="clear" w:color="auto" w:fill="auto"/>
            <w:vAlign w:val="center"/>
          </w:tcPr>
          <w:p w14:paraId="235240C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258B303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67C56A5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1B8EA7C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4AC7ABB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6913D30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38930F2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7CB8342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41B6EF0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21FDA8D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1B4398F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0B4F6F6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7" w:type="pct"/>
            <w:vAlign w:val="center"/>
          </w:tcPr>
          <w:p w14:paraId="0170B28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643C67BA" w14:textId="77777777" w:rsidTr="00DA7BD2">
        <w:trPr>
          <w:jc w:val="center"/>
        </w:trPr>
        <w:tc>
          <w:tcPr>
            <w:tcW w:w="446" w:type="pct"/>
            <w:shd w:val="clear" w:color="auto" w:fill="auto"/>
            <w:vAlign w:val="center"/>
          </w:tcPr>
          <w:p w14:paraId="2BBED5B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C</w:t>
            </w:r>
          </w:p>
        </w:tc>
        <w:tc>
          <w:tcPr>
            <w:tcW w:w="1194" w:type="pct"/>
            <w:shd w:val="clear" w:color="auto" w:fill="auto"/>
            <w:vAlign w:val="center"/>
          </w:tcPr>
          <w:p w14:paraId="5319BBED"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Feel supported</w:t>
            </w:r>
          </w:p>
        </w:tc>
        <w:tc>
          <w:tcPr>
            <w:tcW w:w="413" w:type="pct"/>
            <w:shd w:val="clear" w:color="auto" w:fill="auto"/>
            <w:vAlign w:val="center"/>
          </w:tcPr>
          <w:p w14:paraId="1D4B42E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6B52363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4BF5B7F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2C9F413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7494D30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0C71D3A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05D0474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224AC0A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28CD0B4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5D356E8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65DD96B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00ECDA3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7" w:type="pct"/>
            <w:vAlign w:val="center"/>
          </w:tcPr>
          <w:p w14:paraId="197CCFC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6C1C8C51" w14:textId="77777777" w:rsidTr="00DA7BD2">
        <w:trPr>
          <w:trHeight w:val="60"/>
          <w:jc w:val="center"/>
        </w:trPr>
        <w:tc>
          <w:tcPr>
            <w:tcW w:w="446" w:type="pct"/>
            <w:shd w:val="clear" w:color="auto" w:fill="auto"/>
            <w:vAlign w:val="center"/>
          </w:tcPr>
          <w:p w14:paraId="7C642CC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D</w:t>
            </w:r>
          </w:p>
        </w:tc>
        <w:tc>
          <w:tcPr>
            <w:tcW w:w="1194" w:type="pct"/>
            <w:shd w:val="clear" w:color="auto" w:fill="auto"/>
            <w:vAlign w:val="center"/>
          </w:tcPr>
          <w:p w14:paraId="2A162370"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Maintain a job</w:t>
            </w:r>
          </w:p>
        </w:tc>
        <w:tc>
          <w:tcPr>
            <w:tcW w:w="413" w:type="pct"/>
            <w:shd w:val="clear" w:color="auto" w:fill="auto"/>
            <w:vAlign w:val="center"/>
          </w:tcPr>
          <w:p w14:paraId="2E5A371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55FF1D3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37103D2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050755F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0579B92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29C1C20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093D2F6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0B4F75D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02690F5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137DC8E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5B91396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6D5351E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7" w:type="pct"/>
            <w:vAlign w:val="center"/>
          </w:tcPr>
          <w:p w14:paraId="307AA51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352C058D" w14:textId="77777777" w:rsidTr="00DA7BD2">
        <w:trPr>
          <w:trHeight w:val="60"/>
          <w:jc w:val="center"/>
        </w:trPr>
        <w:tc>
          <w:tcPr>
            <w:tcW w:w="446" w:type="pct"/>
            <w:shd w:val="clear" w:color="auto" w:fill="auto"/>
            <w:vAlign w:val="center"/>
          </w:tcPr>
          <w:p w14:paraId="1E3FF04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E</w:t>
            </w:r>
          </w:p>
        </w:tc>
        <w:tc>
          <w:tcPr>
            <w:tcW w:w="1194" w:type="pct"/>
            <w:shd w:val="clear" w:color="auto" w:fill="auto"/>
            <w:vAlign w:val="center"/>
          </w:tcPr>
          <w:p w14:paraId="15F14FD3"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Access services found on the website</w:t>
            </w:r>
          </w:p>
        </w:tc>
        <w:tc>
          <w:tcPr>
            <w:tcW w:w="413" w:type="pct"/>
            <w:shd w:val="clear" w:color="auto" w:fill="auto"/>
            <w:vAlign w:val="center"/>
          </w:tcPr>
          <w:p w14:paraId="6590137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63469BF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26D9F1E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1221F3F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3B99751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092EDBB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65AEB5F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7A87CC6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46BA499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73A4FCB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1B80E04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3A2933A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7" w:type="pct"/>
            <w:vAlign w:val="center"/>
          </w:tcPr>
          <w:p w14:paraId="59AF4D0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74DDC88A" w14:textId="77777777" w:rsidR="00DA7BD2" w:rsidRPr="00614124" w:rsidRDefault="00DA7BD2" w:rsidP="00B27ABB">
      <w:pPr>
        <w:tabs>
          <w:tab w:val="right" w:pos="180"/>
        </w:tabs>
        <w:spacing w:after="0" w:line="240" w:lineRule="auto"/>
        <w:rPr>
          <w:color w:val="595959"/>
          <w:lang w:eastAsia="zh-CN"/>
        </w:rPr>
      </w:pPr>
    </w:p>
    <w:p w14:paraId="7B63398F"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br w:type="page"/>
      </w:r>
      <w:r w:rsidRPr="00614124">
        <w:rPr>
          <w:color w:val="595959"/>
          <w:lang w:eastAsia="zh-CN"/>
        </w:rPr>
        <w:lastRenderedPageBreak/>
        <w:t>UW6. OUTCOMES (DO NOT DISPLAY)</w:t>
      </w:r>
    </w:p>
    <w:p w14:paraId="28A424A7"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UW6. To what extent do you agree or disagree that the website…</w:t>
      </w:r>
    </w:p>
    <w:p w14:paraId="3C1EDE54" w14:textId="77777777" w:rsidR="00DA7BD2" w:rsidRPr="00016F3D" w:rsidRDefault="00DA7BD2" w:rsidP="00B27ABB">
      <w:pPr>
        <w:pStyle w:val="BodyText2"/>
        <w:tabs>
          <w:tab w:val="right" w:pos="180"/>
        </w:tabs>
        <w:spacing w:after="0" w:line="240" w:lineRule="auto"/>
        <w:jc w:val="both"/>
        <w:rPr>
          <w:rFonts w:cs="Arial"/>
          <w:b/>
          <w:color w:val="595959"/>
        </w:rPr>
      </w:pPr>
      <w:r w:rsidRPr="00016F3D">
        <w:rPr>
          <w:rFonts w:cs="Arial"/>
          <w:b/>
          <w:color w:val="595959"/>
        </w:rPr>
        <w:t>NOTE: RANDOMISE CODES A TO L</w:t>
      </w:r>
    </w:p>
    <w:p w14:paraId="0744172F" w14:textId="77777777" w:rsidR="00DA7BD2" w:rsidRPr="00614124" w:rsidRDefault="00DA7BD2" w:rsidP="00B27ABB">
      <w:pPr>
        <w:pStyle w:val="BodyText2"/>
        <w:tabs>
          <w:tab w:val="right" w:pos="180"/>
        </w:tabs>
        <w:spacing w:after="0" w:line="240" w:lineRule="auto"/>
        <w:jc w:val="both"/>
        <w:rPr>
          <w:rFonts w:cs="Arial"/>
          <w:color w:val="595959"/>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2492"/>
        <w:gridCol w:w="701"/>
        <w:gridCol w:w="328"/>
        <w:gridCol w:w="328"/>
        <w:gridCol w:w="328"/>
        <w:gridCol w:w="328"/>
        <w:gridCol w:w="328"/>
        <w:gridCol w:w="328"/>
        <w:gridCol w:w="328"/>
        <w:gridCol w:w="328"/>
        <w:gridCol w:w="328"/>
        <w:gridCol w:w="509"/>
        <w:gridCol w:w="591"/>
        <w:gridCol w:w="977"/>
      </w:tblGrid>
      <w:tr w:rsidR="00DA7BD2" w:rsidRPr="00614124" w14:paraId="68933A5E" w14:textId="77777777" w:rsidTr="00DA7BD2">
        <w:trPr>
          <w:cantSplit/>
          <w:trHeight w:val="1361"/>
          <w:jc w:val="center"/>
        </w:trPr>
        <w:tc>
          <w:tcPr>
            <w:tcW w:w="432" w:type="pct"/>
            <w:shd w:val="clear" w:color="auto" w:fill="D9D9D9"/>
            <w:vAlign w:val="center"/>
          </w:tcPr>
          <w:p w14:paraId="5A3A114E"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1391" w:type="pct"/>
            <w:shd w:val="clear" w:color="auto" w:fill="D9D9D9"/>
            <w:vAlign w:val="center"/>
          </w:tcPr>
          <w:p w14:paraId="00B6D620" w14:textId="77777777" w:rsidR="00DA7BD2" w:rsidRPr="00614124" w:rsidRDefault="00DA7BD2" w:rsidP="00B27ABB">
            <w:pPr>
              <w:pStyle w:val="Tabletext0"/>
              <w:tabs>
                <w:tab w:val="left" w:pos="8080"/>
              </w:tabs>
              <w:spacing w:after="0"/>
              <w:jc w:val="center"/>
              <w:rPr>
                <w:rFonts w:ascii="Arial" w:hAnsi="Arial"/>
                <w:b/>
                <w:color w:val="595959"/>
              </w:rPr>
            </w:pPr>
          </w:p>
        </w:tc>
        <w:tc>
          <w:tcPr>
            <w:tcW w:w="399" w:type="pct"/>
            <w:shd w:val="clear" w:color="auto" w:fill="D9D9D9"/>
            <w:textDirection w:val="btLr"/>
            <w:vAlign w:val="center"/>
          </w:tcPr>
          <w:p w14:paraId="0141359D"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disagree</w:t>
            </w:r>
          </w:p>
        </w:tc>
        <w:tc>
          <w:tcPr>
            <w:tcW w:w="177" w:type="pct"/>
            <w:shd w:val="clear" w:color="auto" w:fill="D9D9D9"/>
            <w:textDirection w:val="btLr"/>
            <w:vAlign w:val="center"/>
          </w:tcPr>
          <w:p w14:paraId="3DB26D0D"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shd w:val="clear" w:color="auto" w:fill="D9D9D9"/>
            <w:textDirection w:val="btLr"/>
            <w:vAlign w:val="center"/>
          </w:tcPr>
          <w:p w14:paraId="010E66BA"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shd w:val="clear" w:color="auto" w:fill="D9D9D9"/>
            <w:textDirection w:val="btLr"/>
            <w:vAlign w:val="center"/>
          </w:tcPr>
          <w:p w14:paraId="20878E04"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shd w:val="clear" w:color="auto" w:fill="D9D9D9"/>
            <w:textDirection w:val="btLr"/>
            <w:vAlign w:val="center"/>
          </w:tcPr>
          <w:p w14:paraId="0B5FFBE2"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shd w:val="clear" w:color="auto" w:fill="D9D9D9"/>
            <w:textDirection w:val="btLr"/>
            <w:vAlign w:val="center"/>
          </w:tcPr>
          <w:p w14:paraId="7C4ED691"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shd w:val="clear" w:color="auto" w:fill="D9D9D9"/>
            <w:textDirection w:val="btLr"/>
            <w:vAlign w:val="center"/>
          </w:tcPr>
          <w:p w14:paraId="778A697A"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shd w:val="clear" w:color="auto" w:fill="D9D9D9"/>
            <w:textDirection w:val="btLr"/>
            <w:vAlign w:val="center"/>
          </w:tcPr>
          <w:p w14:paraId="13FD6C07"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shd w:val="clear" w:color="auto" w:fill="D9D9D9"/>
            <w:textDirection w:val="btLr"/>
            <w:vAlign w:val="center"/>
          </w:tcPr>
          <w:p w14:paraId="7C260202"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shd w:val="clear" w:color="auto" w:fill="D9D9D9"/>
            <w:textDirection w:val="btLr"/>
            <w:vAlign w:val="center"/>
          </w:tcPr>
          <w:p w14:paraId="59281324"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292" w:type="pct"/>
            <w:shd w:val="clear" w:color="auto" w:fill="D9D9D9"/>
            <w:textDirection w:val="btLr"/>
            <w:vAlign w:val="center"/>
          </w:tcPr>
          <w:p w14:paraId="71733533"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agree</w:t>
            </w:r>
          </w:p>
        </w:tc>
        <w:tc>
          <w:tcPr>
            <w:tcW w:w="338" w:type="pct"/>
            <w:shd w:val="clear" w:color="auto" w:fill="D9D9D9"/>
            <w:textDirection w:val="btLr"/>
            <w:vAlign w:val="center"/>
          </w:tcPr>
          <w:p w14:paraId="6BCCDFA8"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Don’t know</w:t>
            </w:r>
          </w:p>
        </w:tc>
        <w:tc>
          <w:tcPr>
            <w:tcW w:w="552" w:type="pct"/>
            <w:shd w:val="clear" w:color="auto" w:fill="D9D9D9"/>
            <w:textDirection w:val="btLr"/>
            <w:vAlign w:val="center"/>
          </w:tcPr>
          <w:p w14:paraId="2DAD333B"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I do not wish to answer this question</w:t>
            </w:r>
          </w:p>
        </w:tc>
      </w:tr>
      <w:tr w:rsidR="00DA7BD2" w:rsidRPr="00614124" w14:paraId="440C3FC3" w14:textId="77777777" w:rsidTr="00DA7BD2">
        <w:trPr>
          <w:jc w:val="center"/>
        </w:trPr>
        <w:tc>
          <w:tcPr>
            <w:tcW w:w="432" w:type="pct"/>
            <w:shd w:val="clear" w:color="auto" w:fill="auto"/>
            <w:vAlign w:val="center"/>
          </w:tcPr>
          <w:p w14:paraId="7333237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A</w:t>
            </w:r>
          </w:p>
        </w:tc>
        <w:tc>
          <w:tcPr>
            <w:tcW w:w="1391" w:type="pct"/>
            <w:shd w:val="clear" w:color="auto" w:fill="auto"/>
            <w:vAlign w:val="center"/>
          </w:tcPr>
          <w:p w14:paraId="0BE4FEC7"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people with disability to be appropriately employed</w:t>
            </w:r>
          </w:p>
        </w:tc>
        <w:tc>
          <w:tcPr>
            <w:tcW w:w="399" w:type="pct"/>
            <w:shd w:val="clear" w:color="auto" w:fill="auto"/>
            <w:vAlign w:val="center"/>
          </w:tcPr>
          <w:p w14:paraId="6B0ECAB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3183D80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2A04311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7DDBBB9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71B9265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67019DC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440E5C4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75F6846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0D424C3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4373C4D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shd w:val="clear" w:color="auto" w:fill="auto"/>
            <w:vAlign w:val="center"/>
          </w:tcPr>
          <w:p w14:paraId="4B53F9B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38" w:type="pct"/>
            <w:vAlign w:val="center"/>
          </w:tcPr>
          <w:p w14:paraId="6F9F105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52" w:type="pct"/>
            <w:vAlign w:val="center"/>
          </w:tcPr>
          <w:p w14:paraId="4442719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1F70F489" w14:textId="77777777" w:rsidTr="00DA7BD2">
        <w:trPr>
          <w:jc w:val="center"/>
        </w:trPr>
        <w:tc>
          <w:tcPr>
            <w:tcW w:w="432" w:type="pct"/>
            <w:shd w:val="clear" w:color="auto" w:fill="auto"/>
            <w:vAlign w:val="center"/>
          </w:tcPr>
          <w:p w14:paraId="24F7057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B</w:t>
            </w:r>
          </w:p>
        </w:tc>
        <w:tc>
          <w:tcPr>
            <w:tcW w:w="1391" w:type="pct"/>
            <w:shd w:val="clear" w:color="auto" w:fill="auto"/>
            <w:vAlign w:val="center"/>
          </w:tcPr>
          <w:p w14:paraId="339A6A99"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people with disability to feel supported in the workplace</w:t>
            </w:r>
          </w:p>
        </w:tc>
        <w:tc>
          <w:tcPr>
            <w:tcW w:w="399" w:type="pct"/>
            <w:shd w:val="clear" w:color="auto" w:fill="auto"/>
            <w:vAlign w:val="center"/>
          </w:tcPr>
          <w:p w14:paraId="45F82F6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5D4012C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7E1D669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48F6545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2D0EC6E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2AF16D5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0AFBE81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7D03732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08656CD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360E686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shd w:val="clear" w:color="auto" w:fill="auto"/>
            <w:vAlign w:val="center"/>
          </w:tcPr>
          <w:p w14:paraId="61C8E70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38" w:type="pct"/>
            <w:vAlign w:val="center"/>
          </w:tcPr>
          <w:p w14:paraId="7353D1A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52" w:type="pct"/>
            <w:vAlign w:val="center"/>
          </w:tcPr>
          <w:p w14:paraId="719FEDC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53873FC1" w14:textId="77777777" w:rsidTr="00DA7BD2">
        <w:trPr>
          <w:jc w:val="center"/>
        </w:trPr>
        <w:tc>
          <w:tcPr>
            <w:tcW w:w="432" w:type="pct"/>
            <w:shd w:val="clear" w:color="auto" w:fill="auto"/>
            <w:vAlign w:val="center"/>
          </w:tcPr>
          <w:p w14:paraId="4B61E32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C</w:t>
            </w:r>
          </w:p>
        </w:tc>
        <w:tc>
          <w:tcPr>
            <w:tcW w:w="1391" w:type="pct"/>
            <w:shd w:val="clear" w:color="auto" w:fill="auto"/>
            <w:vAlign w:val="center"/>
          </w:tcPr>
          <w:p w14:paraId="0553BED6"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people with disability to remain in their job</w:t>
            </w:r>
          </w:p>
        </w:tc>
        <w:tc>
          <w:tcPr>
            <w:tcW w:w="399" w:type="pct"/>
            <w:shd w:val="clear" w:color="auto" w:fill="auto"/>
            <w:vAlign w:val="center"/>
          </w:tcPr>
          <w:p w14:paraId="78CCDAA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65ED1A5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5419A95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77817D7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3DB70D6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328B0EA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1BBDE06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5E56B10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3ED30D3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41AE305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shd w:val="clear" w:color="auto" w:fill="auto"/>
            <w:vAlign w:val="center"/>
          </w:tcPr>
          <w:p w14:paraId="5280AEF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38" w:type="pct"/>
            <w:vAlign w:val="center"/>
          </w:tcPr>
          <w:p w14:paraId="2DC589F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52" w:type="pct"/>
            <w:vAlign w:val="center"/>
          </w:tcPr>
          <w:p w14:paraId="0E4A4D6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745B4DF7" w14:textId="77777777" w:rsidTr="00DA7BD2">
        <w:trPr>
          <w:trHeight w:val="60"/>
          <w:jc w:val="center"/>
        </w:trPr>
        <w:tc>
          <w:tcPr>
            <w:tcW w:w="432" w:type="pct"/>
            <w:shd w:val="clear" w:color="auto" w:fill="auto"/>
            <w:vAlign w:val="center"/>
          </w:tcPr>
          <w:p w14:paraId="06A5ADD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D</w:t>
            </w:r>
          </w:p>
        </w:tc>
        <w:tc>
          <w:tcPr>
            <w:tcW w:w="1391" w:type="pct"/>
            <w:shd w:val="clear" w:color="auto" w:fill="auto"/>
            <w:vAlign w:val="center"/>
          </w:tcPr>
          <w:p w14:paraId="1D0A41E9"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Is valuable</w:t>
            </w:r>
          </w:p>
        </w:tc>
        <w:tc>
          <w:tcPr>
            <w:tcW w:w="399" w:type="pct"/>
            <w:shd w:val="clear" w:color="auto" w:fill="auto"/>
            <w:vAlign w:val="center"/>
          </w:tcPr>
          <w:p w14:paraId="2D8F3B5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6AE4858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5BE418E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589B8BD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624F921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21A53D6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5B323EB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319D9EB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06DECC5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2C51003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shd w:val="clear" w:color="auto" w:fill="auto"/>
            <w:vAlign w:val="center"/>
          </w:tcPr>
          <w:p w14:paraId="3A83029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38" w:type="pct"/>
            <w:vAlign w:val="center"/>
          </w:tcPr>
          <w:p w14:paraId="4F066FC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52" w:type="pct"/>
            <w:vAlign w:val="center"/>
          </w:tcPr>
          <w:p w14:paraId="44FB363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29DDCB3E" w14:textId="77777777" w:rsidTr="00DA7BD2">
        <w:trPr>
          <w:trHeight w:val="60"/>
          <w:jc w:val="center"/>
        </w:trPr>
        <w:tc>
          <w:tcPr>
            <w:tcW w:w="432" w:type="pct"/>
            <w:shd w:val="clear" w:color="auto" w:fill="auto"/>
            <w:vAlign w:val="center"/>
          </w:tcPr>
          <w:p w14:paraId="6DCAFE3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E</w:t>
            </w:r>
          </w:p>
        </w:tc>
        <w:tc>
          <w:tcPr>
            <w:tcW w:w="1391" w:type="pct"/>
            <w:shd w:val="clear" w:color="auto" w:fill="auto"/>
            <w:vAlign w:val="center"/>
          </w:tcPr>
          <w:p w14:paraId="1F870C4D"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Provides information that is up to date</w:t>
            </w:r>
          </w:p>
        </w:tc>
        <w:tc>
          <w:tcPr>
            <w:tcW w:w="399" w:type="pct"/>
            <w:shd w:val="clear" w:color="auto" w:fill="auto"/>
            <w:vAlign w:val="center"/>
          </w:tcPr>
          <w:p w14:paraId="1AEF9FB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75D0179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4B25ADF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7F9063F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6157657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70DBD68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3CC0D1A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4C37D5E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1515B76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7D2A35B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shd w:val="clear" w:color="auto" w:fill="auto"/>
            <w:vAlign w:val="center"/>
          </w:tcPr>
          <w:p w14:paraId="575AE5D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38" w:type="pct"/>
            <w:vAlign w:val="center"/>
          </w:tcPr>
          <w:p w14:paraId="55309D2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52" w:type="pct"/>
            <w:vAlign w:val="center"/>
          </w:tcPr>
          <w:p w14:paraId="4509F3E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77935FE6" w14:textId="77777777" w:rsidTr="00DA7BD2">
        <w:trPr>
          <w:trHeight w:val="60"/>
          <w:jc w:val="center"/>
        </w:trPr>
        <w:tc>
          <w:tcPr>
            <w:tcW w:w="432" w:type="pct"/>
            <w:shd w:val="clear" w:color="auto" w:fill="auto"/>
            <w:vAlign w:val="center"/>
          </w:tcPr>
          <w:p w14:paraId="3CCACE7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F</w:t>
            </w:r>
          </w:p>
        </w:tc>
        <w:tc>
          <w:tcPr>
            <w:tcW w:w="1391" w:type="pct"/>
            <w:shd w:val="clear" w:color="auto" w:fill="auto"/>
            <w:vAlign w:val="center"/>
          </w:tcPr>
          <w:p w14:paraId="4B5F3C8A"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Provides information that is easy to understand</w:t>
            </w:r>
          </w:p>
        </w:tc>
        <w:tc>
          <w:tcPr>
            <w:tcW w:w="399" w:type="pct"/>
            <w:shd w:val="clear" w:color="auto" w:fill="auto"/>
            <w:vAlign w:val="center"/>
          </w:tcPr>
          <w:p w14:paraId="1FA2526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313FEBD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7C47A0A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62EBD33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0C12615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382BF15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08D7323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42AE08A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298EA9A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610EAA2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shd w:val="clear" w:color="auto" w:fill="auto"/>
            <w:vAlign w:val="center"/>
          </w:tcPr>
          <w:p w14:paraId="0AA389F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38" w:type="pct"/>
            <w:vAlign w:val="center"/>
          </w:tcPr>
          <w:p w14:paraId="3EF1A29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52" w:type="pct"/>
            <w:vAlign w:val="center"/>
          </w:tcPr>
          <w:p w14:paraId="56F7B2C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2B9ED13F" w14:textId="77777777" w:rsidTr="00DA7BD2">
        <w:trPr>
          <w:trHeight w:val="60"/>
          <w:jc w:val="center"/>
        </w:trPr>
        <w:tc>
          <w:tcPr>
            <w:tcW w:w="432" w:type="pct"/>
            <w:shd w:val="clear" w:color="auto" w:fill="auto"/>
            <w:vAlign w:val="center"/>
          </w:tcPr>
          <w:p w14:paraId="6BD2FD4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G</w:t>
            </w:r>
          </w:p>
        </w:tc>
        <w:tc>
          <w:tcPr>
            <w:tcW w:w="1391" w:type="pct"/>
            <w:shd w:val="clear" w:color="auto" w:fill="auto"/>
            <w:vAlign w:val="center"/>
          </w:tcPr>
          <w:p w14:paraId="184C71D4"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Provides information that meets my specific needs</w:t>
            </w:r>
          </w:p>
        </w:tc>
        <w:tc>
          <w:tcPr>
            <w:tcW w:w="399" w:type="pct"/>
            <w:shd w:val="clear" w:color="auto" w:fill="auto"/>
            <w:vAlign w:val="center"/>
          </w:tcPr>
          <w:p w14:paraId="47B7996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6985A20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46A669B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79329CF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25BDC4B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7C3097D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6F3DFA8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37C01A2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5FB91F2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5BED80E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shd w:val="clear" w:color="auto" w:fill="auto"/>
            <w:vAlign w:val="center"/>
          </w:tcPr>
          <w:p w14:paraId="4176CDF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38" w:type="pct"/>
            <w:vAlign w:val="center"/>
          </w:tcPr>
          <w:p w14:paraId="05C7A75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52" w:type="pct"/>
            <w:vAlign w:val="center"/>
          </w:tcPr>
          <w:p w14:paraId="576A7F3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11267B58" w14:textId="77777777" w:rsidTr="00DA7BD2">
        <w:trPr>
          <w:trHeight w:val="60"/>
          <w:jc w:val="center"/>
        </w:trPr>
        <w:tc>
          <w:tcPr>
            <w:tcW w:w="432" w:type="pct"/>
            <w:shd w:val="clear" w:color="auto" w:fill="auto"/>
            <w:vAlign w:val="center"/>
          </w:tcPr>
          <w:p w14:paraId="06CE322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H</w:t>
            </w:r>
          </w:p>
        </w:tc>
        <w:tc>
          <w:tcPr>
            <w:tcW w:w="1391" w:type="pct"/>
            <w:shd w:val="clear" w:color="auto" w:fill="auto"/>
            <w:vAlign w:val="center"/>
          </w:tcPr>
          <w:p w14:paraId="2F67F5D0"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Is easy to access</w:t>
            </w:r>
          </w:p>
        </w:tc>
        <w:tc>
          <w:tcPr>
            <w:tcW w:w="399" w:type="pct"/>
            <w:shd w:val="clear" w:color="auto" w:fill="auto"/>
            <w:vAlign w:val="center"/>
          </w:tcPr>
          <w:p w14:paraId="424E040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45FC733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00DD623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480ECD2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7AE00DF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008534D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11481FA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16F3087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04985E1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645E519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shd w:val="clear" w:color="auto" w:fill="auto"/>
            <w:vAlign w:val="center"/>
          </w:tcPr>
          <w:p w14:paraId="116BE22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38" w:type="pct"/>
            <w:vAlign w:val="center"/>
          </w:tcPr>
          <w:p w14:paraId="72CFFCC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52" w:type="pct"/>
            <w:vAlign w:val="center"/>
          </w:tcPr>
          <w:p w14:paraId="3021863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51CBA92A" w14:textId="77777777" w:rsidTr="00DA7BD2">
        <w:trPr>
          <w:trHeight w:val="60"/>
          <w:jc w:val="center"/>
        </w:trPr>
        <w:tc>
          <w:tcPr>
            <w:tcW w:w="432" w:type="pct"/>
            <w:shd w:val="clear" w:color="auto" w:fill="auto"/>
            <w:vAlign w:val="center"/>
          </w:tcPr>
          <w:p w14:paraId="0C569B8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I</w:t>
            </w:r>
          </w:p>
        </w:tc>
        <w:tc>
          <w:tcPr>
            <w:tcW w:w="1391" w:type="pct"/>
            <w:shd w:val="clear" w:color="auto" w:fill="auto"/>
            <w:vAlign w:val="center"/>
          </w:tcPr>
          <w:p w14:paraId="7198C16F"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Is easy to use</w:t>
            </w:r>
          </w:p>
        </w:tc>
        <w:tc>
          <w:tcPr>
            <w:tcW w:w="399" w:type="pct"/>
            <w:shd w:val="clear" w:color="auto" w:fill="auto"/>
            <w:vAlign w:val="center"/>
          </w:tcPr>
          <w:p w14:paraId="0C41BF2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514F108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6139472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6D6BB40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57E5687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16E5C93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0864317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06CAAC2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283BFD2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206CCED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shd w:val="clear" w:color="auto" w:fill="auto"/>
            <w:vAlign w:val="center"/>
          </w:tcPr>
          <w:p w14:paraId="0946DA2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38" w:type="pct"/>
            <w:vAlign w:val="center"/>
          </w:tcPr>
          <w:p w14:paraId="7E2AF24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52" w:type="pct"/>
            <w:vAlign w:val="center"/>
          </w:tcPr>
          <w:p w14:paraId="509DD39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0B1B120B" w14:textId="77777777" w:rsidTr="00DA7BD2">
        <w:trPr>
          <w:trHeight w:val="60"/>
          <w:jc w:val="center"/>
        </w:trPr>
        <w:tc>
          <w:tcPr>
            <w:tcW w:w="432" w:type="pct"/>
            <w:shd w:val="clear" w:color="auto" w:fill="auto"/>
            <w:vAlign w:val="center"/>
          </w:tcPr>
          <w:p w14:paraId="0D25918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J</w:t>
            </w:r>
          </w:p>
        </w:tc>
        <w:tc>
          <w:tcPr>
            <w:tcW w:w="1391" w:type="pct"/>
            <w:shd w:val="clear" w:color="auto" w:fill="auto"/>
            <w:vAlign w:val="center"/>
          </w:tcPr>
          <w:p w14:paraId="754C45F3"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Provides referrals to appropriate authorities and services</w:t>
            </w:r>
          </w:p>
        </w:tc>
        <w:tc>
          <w:tcPr>
            <w:tcW w:w="399" w:type="pct"/>
            <w:shd w:val="clear" w:color="auto" w:fill="auto"/>
            <w:vAlign w:val="center"/>
          </w:tcPr>
          <w:p w14:paraId="0A2462A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30EA7A2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2E5D65A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501109E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38B523F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183217D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54C9942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5444ADF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69D215B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3B97466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shd w:val="clear" w:color="auto" w:fill="auto"/>
            <w:vAlign w:val="center"/>
          </w:tcPr>
          <w:p w14:paraId="35739C4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38" w:type="pct"/>
            <w:vAlign w:val="center"/>
          </w:tcPr>
          <w:p w14:paraId="2F3E391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52" w:type="pct"/>
            <w:vAlign w:val="center"/>
          </w:tcPr>
          <w:p w14:paraId="0121DCA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3E4F7042" w14:textId="77777777" w:rsidTr="00DA7BD2">
        <w:trPr>
          <w:trHeight w:val="60"/>
          <w:jc w:val="center"/>
        </w:trPr>
        <w:tc>
          <w:tcPr>
            <w:tcW w:w="432" w:type="pct"/>
            <w:shd w:val="clear" w:color="auto" w:fill="auto"/>
            <w:vAlign w:val="center"/>
          </w:tcPr>
          <w:p w14:paraId="288FF0E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K</w:t>
            </w:r>
          </w:p>
        </w:tc>
        <w:tc>
          <w:tcPr>
            <w:tcW w:w="1391" w:type="pct"/>
            <w:shd w:val="clear" w:color="auto" w:fill="auto"/>
            <w:vAlign w:val="center"/>
          </w:tcPr>
          <w:p w14:paraId="3518FEFB"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to increase the skills and confidence of people with disability seeking employment</w:t>
            </w:r>
          </w:p>
        </w:tc>
        <w:tc>
          <w:tcPr>
            <w:tcW w:w="399" w:type="pct"/>
            <w:shd w:val="clear" w:color="auto" w:fill="auto"/>
            <w:vAlign w:val="center"/>
          </w:tcPr>
          <w:p w14:paraId="1AFAC27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2102C77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02AB61A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03CE536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1D6308D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7B57654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62D4E55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1C6F8D1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7E841AD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2D07B85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shd w:val="clear" w:color="auto" w:fill="auto"/>
            <w:vAlign w:val="center"/>
          </w:tcPr>
          <w:p w14:paraId="1C38185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38" w:type="pct"/>
            <w:vAlign w:val="center"/>
          </w:tcPr>
          <w:p w14:paraId="2F0B35B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52" w:type="pct"/>
            <w:vAlign w:val="center"/>
          </w:tcPr>
          <w:p w14:paraId="5C18CBC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3FCE90F8" w14:textId="77777777" w:rsidTr="00DA7BD2">
        <w:trPr>
          <w:trHeight w:val="60"/>
          <w:jc w:val="center"/>
        </w:trPr>
        <w:tc>
          <w:tcPr>
            <w:tcW w:w="432" w:type="pct"/>
            <w:shd w:val="clear" w:color="auto" w:fill="auto"/>
            <w:vAlign w:val="center"/>
          </w:tcPr>
          <w:p w14:paraId="0892665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L</w:t>
            </w:r>
          </w:p>
        </w:tc>
        <w:tc>
          <w:tcPr>
            <w:tcW w:w="1391" w:type="pct"/>
            <w:shd w:val="clear" w:color="auto" w:fill="auto"/>
            <w:vAlign w:val="center"/>
          </w:tcPr>
          <w:p w14:paraId="736C4987" w14:textId="77777777" w:rsidR="00DA7BD2" w:rsidRPr="00614124" w:rsidRDefault="00DA7BD2" w:rsidP="00B27ABB">
            <w:pPr>
              <w:pStyle w:val="NoSpacing"/>
              <w:keepNext/>
              <w:keepLines/>
              <w:spacing w:after="0" w:line="240" w:lineRule="auto"/>
              <w:rPr>
                <w:rFonts w:cs="Arial"/>
                <w:color w:val="595959"/>
              </w:rPr>
            </w:pPr>
            <w:r w:rsidRPr="00614124">
              <w:rPr>
                <w:color w:val="595959"/>
                <w:lang w:eastAsia="zh-CN"/>
              </w:rPr>
              <w:t>Separates content for the key users (i.e. people with disability, employers and employment service providers)?</w:t>
            </w:r>
          </w:p>
        </w:tc>
        <w:tc>
          <w:tcPr>
            <w:tcW w:w="399" w:type="pct"/>
            <w:shd w:val="clear" w:color="auto" w:fill="auto"/>
            <w:vAlign w:val="center"/>
          </w:tcPr>
          <w:p w14:paraId="1C4DB5E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6C48547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2DDDCC4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30F362B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041FD26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53D7F99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1F8FABF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65C5EC5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7508A0D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671047A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shd w:val="clear" w:color="auto" w:fill="auto"/>
            <w:vAlign w:val="center"/>
          </w:tcPr>
          <w:p w14:paraId="7698C36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38" w:type="pct"/>
            <w:vAlign w:val="center"/>
          </w:tcPr>
          <w:p w14:paraId="5D8C3C8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52" w:type="pct"/>
            <w:vAlign w:val="center"/>
          </w:tcPr>
          <w:p w14:paraId="67FBBEA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729C54AE" w14:textId="77777777" w:rsidR="00DA7BD2" w:rsidRPr="00614124" w:rsidRDefault="00DA7BD2" w:rsidP="00B27ABB">
      <w:pPr>
        <w:tabs>
          <w:tab w:val="right" w:pos="180"/>
        </w:tabs>
        <w:spacing w:after="0" w:line="240" w:lineRule="auto"/>
        <w:rPr>
          <w:color w:val="595959"/>
          <w:lang w:eastAsia="zh-CN"/>
        </w:rPr>
      </w:pPr>
    </w:p>
    <w:p w14:paraId="72698833" w14:textId="77777777" w:rsidR="00DA7BD2" w:rsidRPr="00614124" w:rsidRDefault="00DA7BD2" w:rsidP="00B27ABB">
      <w:pPr>
        <w:tabs>
          <w:tab w:val="right" w:pos="180"/>
        </w:tabs>
        <w:spacing w:after="0" w:line="240" w:lineRule="auto"/>
        <w:rPr>
          <w:color w:val="595959"/>
          <w:lang w:eastAsia="zh-CN"/>
        </w:rPr>
      </w:pPr>
    </w:p>
    <w:p w14:paraId="559B096F" w14:textId="77777777" w:rsidR="00DA7BD2" w:rsidRPr="00016F3D" w:rsidRDefault="00DA7BD2" w:rsidP="00B27ABB">
      <w:pPr>
        <w:pStyle w:val="BodyText2"/>
        <w:tabs>
          <w:tab w:val="right" w:pos="180"/>
        </w:tabs>
        <w:spacing w:after="0" w:line="240" w:lineRule="auto"/>
        <w:rPr>
          <w:rFonts w:cs="Arial"/>
          <w:b/>
          <w:color w:val="595959"/>
        </w:rPr>
      </w:pPr>
      <w:r w:rsidRPr="00614124">
        <w:rPr>
          <w:rFonts w:cs="Arial"/>
          <w:color w:val="595959"/>
        </w:rPr>
        <w:br w:type="page"/>
      </w:r>
      <w:r w:rsidRPr="00016F3D">
        <w:rPr>
          <w:rFonts w:cs="Arial"/>
          <w:b/>
          <w:color w:val="595959"/>
        </w:rPr>
        <w:lastRenderedPageBreak/>
        <w:t>GENERAL EVALUATION QUESTIONS ASKED OF EACH SERVICE</w:t>
      </w:r>
    </w:p>
    <w:p w14:paraId="37C5B95F" w14:textId="77777777" w:rsidR="00DA7BD2" w:rsidRPr="00614124" w:rsidRDefault="00DA7BD2" w:rsidP="00B27ABB">
      <w:pPr>
        <w:pStyle w:val="BodyText2"/>
        <w:tabs>
          <w:tab w:val="right" w:pos="180"/>
        </w:tabs>
        <w:spacing w:after="0" w:line="240" w:lineRule="auto"/>
        <w:rPr>
          <w:rFonts w:cs="Arial"/>
          <w:b/>
          <w:color w:val="595959"/>
        </w:rPr>
      </w:pPr>
    </w:p>
    <w:p w14:paraId="37654761" w14:textId="77777777" w:rsidR="00DA7BD2" w:rsidRPr="00016F3D" w:rsidRDefault="00DA7BD2" w:rsidP="00B27ABB">
      <w:pPr>
        <w:pStyle w:val="BodyText2"/>
        <w:tabs>
          <w:tab w:val="right" w:pos="180"/>
        </w:tabs>
        <w:spacing w:after="0" w:line="240" w:lineRule="auto"/>
        <w:rPr>
          <w:rFonts w:cs="Arial"/>
          <w:color w:val="595959"/>
        </w:rPr>
      </w:pPr>
      <w:r w:rsidRPr="00016F3D">
        <w:rPr>
          <w:rFonts w:cs="Arial"/>
          <w:color w:val="595959"/>
        </w:rPr>
        <w:t>UW7. MOST USEFUL (DO NOT DISPLAY)</w:t>
      </w:r>
    </w:p>
    <w:p w14:paraId="43703439" w14:textId="77777777" w:rsidR="00DA7BD2" w:rsidRPr="00614124" w:rsidRDefault="00DA7BD2" w:rsidP="00B27ABB">
      <w:pPr>
        <w:tabs>
          <w:tab w:val="right" w:pos="180"/>
        </w:tabs>
        <w:spacing w:after="0" w:line="240" w:lineRule="auto"/>
        <w:rPr>
          <w:color w:val="595959"/>
          <w:lang w:eastAsia="zh-CN"/>
        </w:rPr>
      </w:pPr>
      <w:r w:rsidRPr="00614124">
        <w:rPr>
          <w:color w:val="595959"/>
        </w:rPr>
        <w:t xml:space="preserve">UW7. What have you found to be </w:t>
      </w:r>
      <w:r w:rsidRPr="00614124">
        <w:rPr>
          <w:b/>
          <w:color w:val="595959"/>
        </w:rPr>
        <w:t>most</w:t>
      </w:r>
      <w:r w:rsidRPr="00614124">
        <w:rPr>
          <w:color w:val="595959"/>
        </w:rPr>
        <w:t xml:space="preserve"> useful in your experience with the website?</w:t>
      </w:r>
    </w:p>
    <w:p w14:paraId="42903C55" w14:textId="77777777" w:rsidR="00DA7BD2" w:rsidRPr="00016F3D" w:rsidRDefault="00DA7BD2" w:rsidP="00B27ABB">
      <w:pPr>
        <w:pStyle w:val="BodyText2"/>
        <w:tabs>
          <w:tab w:val="right" w:pos="180"/>
        </w:tabs>
        <w:spacing w:after="0" w:line="240" w:lineRule="auto"/>
        <w:jc w:val="both"/>
        <w:rPr>
          <w:rFonts w:cs="Arial"/>
          <w:b/>
          <w:color w:val="595959"/>
        </w:rPr>
      </w:pPr>
      <w:r w:rsidRPr="00016F3D">
        <w:rPr>
          <w:rFonts w:cs="Arial"/>
          <w:b/>
          <w:color w:val="595959"/>
        </w:rPr>
        <w:t>NOTE: RANDOMISE CODES 01 TO 05</w:t>
      </w:r>
    </w:p>
    <w:p w14:paraId="3267699D"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54"/>
        <w:gridCol w:w="2168"/>
      </w:tblGrid>
      <w:tr w:rsidR="00DA7BD2" w:rsidRPr="00614124" w14:paraId="344154DD"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44B729E"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D78F549"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2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466BBD9"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37B5AF8B"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496184BE"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0" w:type="pct"/>
            <w:tcBorders>
              <w:top w:val="single" w:sz="4" w:space="0" w:color="auto"/>
              <w:left w:val="single" w:sz="4" w:space="0" w:color="auto"/>
              <w:bottom w:val="single" w:sz="4" w:space="0" w:color="auto"/>
              <w:right w:val="single" w:sz="4" w:space="0" w:color="auto"/>
            </w:tcBorders>
            <w:vAlign w:val="center"/>
          </w:tcPr>
          <w:p w14:paraId="3D2E3A6D" w14:textId="77777777" w:rsidR="00DA7BD2" w:rsidRPr="00614124" w:rsidRDefault="00DA7BD2" w:rsidP="00B27ABB">
            <w:pPr>
              <w:tabs>
                <w:tab w:val="left" w:pos="567"/>
              </w:tabs>
              <w:spacing w:after="0" w:line="240" w:lineRule="auto"/>
              <w:rPr>
                <w:color w:val="595959"/>
              </w:rPr>
            </w:pPr>
            <w:r w:rsidRPr="00614124">
              <w:rPr>
                <w:color w:val="595959"/>
              </w:rPr>
              <w:t>Finding the information I was looking for</w:t>
            </w:r>
          </w:p>
        </w:tc>
        <w:tc>
          <w:tcPr>
            <w:tcW w:w="1205" w:type="pct"/>
            <w:tcBorders>
              <w:top w:val="single" w:sz="4" w:space="0" w:color="auto"/>
              <w:left w:val="single" w:sz="4" w:space="0" w:color="auto"/>
              <w:right w:val="single" w:sz="4" w:space="0" w:color="auto"/>
            </w:tcBorders>
            <w:vAlign w:val="center"/>
            <w:hideMark/>
          </w:tcPr>
          <w:p w14:paraId="3184336D"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UW8</w:t>
            </w:r>
          </w:p>
        </w:tc>
      </w:tr>
      <w:tr w:rsidR="00DA7BD2" w:rsidRPr="00614124" w14:paraId="5C47EA30"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501C4442"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0" w:type="pct"/>
            <w:tcBorders>
              <w:top w:val="single" w:sz="4" w:space="0" w:color="auto"/>
              <w:left w:val="single" w:sz="4" w:space="0" w:color="auto"/>
              <w:bottom w:val="single" w:sz="4" w:space="0" w:color="auto"/>
              <w:right w:val="single" w:sz="4" w:space="0" w:color="auto"/>
            </w:tcBorders>
            <w:vAlign w:val="center"/>
          </w:tcPr>
          <w:p w14:paraId="67736CDE" w14:textId="77777777" w:rsidR="00DA7BD2" w:rsidRPr="00614124" w:rsidRDefault="00DA7BD2" w:rsidP="00B27ABB">
            <w:pPr>
              <w:tabs>
                <w:tab w:val="left" w:pos="567"/>
              </w:tabs>
              <w:spacing w:after="0" w:line="240" w:lineRule="auto"/>
              <w:rPr>
                <w:color w:val="595959"/>
              </w:rPr>
            </w:pPr>
            <w:r w:rsidRPr="00614124">
              <w:rPr>
                <w:color w:val="595959"/>
              </w:rPr>
              <w:t>Being connected to appropriate supports</w:t>
            </w:r>
          </w:p>
        </w:tc>
        <w:tc>
          <w:tcPr>
            <w:tcW w:w="1205" w:type="pct"/>
            <w:tcBorders>
              <w:left w:val="single" w:sz="4" w:space="0" w:color="auto"/>
              <w:right w:val="single" w:sz="4" w:space="0" w:color="auto"/>
            </w:tcBorders>
            <w:hideMark/>
          </w:tcPr>
          <w:p w14:paraId="52247922"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UW8</w:t>
            </w:r>
          </w:p>
        </w:tc>
      </w:tr>
      <w:tr w:rsidR="00DA7BD2" w:rsidRPr="00614124" w14:paraId="04CE6B77"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hideMark/>
          </w:tcPr>
          <w:p w14:paraId="4DF00F4D"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0" w:type="pct"/>
            <w:tcBorders>
              <w:top w:val="single" w:sz="4" w:space="0" w:color="auto"/>
              <w:left w:val="single" w:sz="4" w:space="0" w:color="auto"/>
              <w:bottom w:val="single" w:sz="4" w:space="0" w:color="auto"/>
              <w:right w:val="single" w:sz="4" w:space="0" w:color="auto"/>
            </w:tcBorders>
            <w:vAlign w:val="center"/>
          </w:tcPr>
          <w:p w14:paraId="0D87CAFA" w14:textId="77777777" w:rsidR="00DA7BD2" w:rsidRPr="00614124" w:rsidRDefault="00DA7BD2" w:rsidP="00B27ABB">
            <w:pPr>
              <w:tabs>
                <w:tab w:val="left" w:pos="567"/>
              </w:tabs>
              <w:spacing w:after="0" w:line="240" w:lineRule="auto"/>
              <w:rPr>
                <w:color w:val="595959"/>
              </w:rPr>
            </w:pPr>
            <w:r w:rsidRPr="00614124">
              <w:rPr>
                <w:color w:val="595959"/>
              </w:rPr>
              <w:t>Getting access to detailed information</w:t>
            </w:r>
          </w:p>
        </w:tc>
        <w:tc>
          <w:tcPr>
            <w:tcW w:w="1205" w:type="pct"/>
            <w:tcBorders>
              <w:left w:val="single" w:sz="4" w:space="0" w:color="auto"/>
              <w:right w:val="single" w:sz="4" w:space="0" w:color="auto"/>
            </w:tcBorders>
            <w:hideMark/>
          </w:tcPr>
          <w:p w14:paraId="2D828FAB"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UW8</w:t>
            </w:r>
          </w:p>
        </w:tc>
      </w:tr>
      <w:tr w:rsidR="00DA7BD2" w:rsidRPr="00614124" w14:paraId="3FE44A1A"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7DFD6D9F"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0" w:type="pct"/>
            <w:tcBorders>
              <w:top w:val="single" w:sz="4" w:space="0" w:color="auto"/>
              <w:left w:val="single" w:sz="4" w:space="0" w:color="auto"/>
              <w:bottom w:val="single" w:sz="4" w:space="0" w:color="auto"/>
              <w:right w:val="single" w:sz="4" w:space="0" w:color="auto"/>
            </w:tcBorders>
            <w:vAlign w:val="center"/>
          </w:tcPr>
          <w:p w14:paraId="7E637235" w14:textId="77777777" w:rsidR="00DA7BD2" w:rsidRPr="00614124" w:rsidRDefault="00DA7BD2" w:rsidP="00B27ABB">
            <w:pPr>
              <w:tabs>
                <w:tab w:val="left" w:pos="567"/>
              </w:tabs>
              <w:spacing w:after="0" w:line="240" w:lineRule="auto"/>
              <w:rPr>
                <w:color w:val="595959"/>
              </w:rPr>
            </w:pPr>
            <w:r w:rsidRPr="00614124">
              <w:rPr>
                <w:color w:val="595959"/>
              </w:rPr>
              <w:t>Getting support to help me get a job</w:t>
            </w:r>
          </w:p>
        </w:tc>
        <w:tc>
          <w:tcPr>
            <w:tcW w:w="1205" w:type="pct"/>
            <w:tcBorders>
              <w:left w:val="single" w:sz="4" w:space="0" w:color="auto"/>
              <w:right w:val="single" w:sz="4" w:space="0" w:color="auto"/>
            </w:tcBorders>
            <w:hideMark/>
          </w:tcPr>
          <w:p w14:paraId="4821486D"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UW8</w:t>
            </w:r>
          </w:p>
        </w:tc>
      </w:tr>
      <w:tr w:rsidR="00DA7BD2" w:rsidRPr="00614124" w14:paraId="33180175"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3FB8C61"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0" w:type="pct"/>
            <w:tcBorders>
              <w:top w:val="single" w:sz="4" w:space="0" w:color="auto"/>
              <w:left w:val="single" w:sz="4" w:space="0" w:color="auto"/>
              <w:bottom w:val="single" w:sz="4" w:space="0" w:color="auto"/>
              <w:right w:val="single" w:sz="4" w:space="0" w:color="auto"/>
            </w:tcBorders>
            <w:vAlign w:val="center"/>
          </w:tcPr>
          <w:p w14:paraId="54454346" w14:textId="77777777" w:rsidR="00DA7BD2" w:rsidRPr="00614124" w:rsidRDefault="00DA7BD2" w:rsidP="00B27ABB">
            <w:pPr>
              <w:tabs>
                <w:tab w:val="left" w:pos="567"/>
              </w:tabs>
              <w:spacing w:after="0" w:line="240" w:lineRule="auto"/>
              <w:rPr>
                <w:color w:val="595959"/>
              </w:rPr>
            </w:pPr>
            <w:r w:rsidRPr="00614124">
              <w:rPr>
                <w:color w:val="595959"/>
              </w:rPr>
              <w:t>Getting support to help me keep my job</w:t>
            </w:r>
          </w:p>
        </w:tc>
        <w:tc>
          <w:tcPr>
            <w:tcW w:w="1205" w:type="pct"/>
            <w:tcBorders>
              <w:left w:val="single" w:sz="4" w:space="0" w:color="auto"/>
              <w:right w:val="single" w:sz="4" w:space="0" w:color="auto"/>
            </w:tcBorders>
          </w:tcPr>
          <w:p w14:paraId="0032ACB3"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UW8</w:t>
            </w:r>
          </w:p>
        </w:tc>
      </w:tr>
      <w:tr w:rsidR="00DA7BD2" w:rsidRPr="00614124" w14:paraId="0093E4DC"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AFCA259"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0" w:type="pct"/>
            <w:tcBorders>
              <w:top w:val="single" w:sz="4" w:space="0" w:color="auto"/>
              <w:left w:val="single" w:sz="4" w:space="0" w:color="auto"/>
              <w:bottom w:val="single" w:sz="4" w:space="0" w:color="auto"/>
              <w:right w:val="single" w:sz="4" w:space="0" w:color="auto"/>
            </w:tcBorders>
            <w:vAlign w:val="center"/>
          </w:tcPr>
          <w:p w14:paraId="08ED0514"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205" w:type="pct"/>
            <w:tcBorders>
              <w:left w:val="single" w:sz="4" w:space="0" w:color="auto"/>
              <w:right w:val="single" w:sz="4" w:space="0" w:color="auto"/>
            </w:tcBorders>
            <w:hideMark/>
          </w:tcPr>
          <w:p w14:paraId="07E89474"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UW8</w:t>
            </w:r>
          </w:p>
        </w:tc>
      </w:tr>
      <w:tr w:rsidR="00DA7BD2" w:rsidRPr="00614124" w14:paraId="4C4D8841"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4BF80AC"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0" w:type="pct"/>
            <w:tcBorders>
              <w:top w:val="single" w:sz="4" w:space="0" w:color="auto"/>
              <w:left w:val="single" w:sz="4" w:space="0" w:color="auto"/>
              <w:bottom w:val="single" w:sz="4" w:space="0" w:color="auto"/>
              <w:right w:val="single" w:sz="4" w:space="0" w:color="auto"/>
            </w:tcBorders>
            <w:vAlign w:val="center"/>
          </w:tcPr>
          <w:p w14:paraId="01B81B89"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205" w:type="pct"/>
            <w:tcBorders>
              <w:left w:val="single" w:sz="4" w:space="0" w:color="auto"/>
              <w:right w:val="single" w:sz="4" w:space="0" w:color="auto"/>
            </w:tcBorders>
          </w:tcPr>
          <w:p w14:paraId="0F04F592"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UW8</w:t>
            </w:r>
          </w:p>
        </w:tc>
      </w:tr>
    </w:tbl>
    <w:p w14:paraId="55710885" w14:textId="77777777" w:rsidR="00DA7BD2" w:rsidRPr="00614124" w:rsidRDefault="00DA7BD2" w:rsidP="00B27ABB">
      <w:pPr>
        <w:tabs>
          <w:tab w:val="right" w:pos="180"/>
        </w:tabs>
        <w:spacing w:after="0" w:line="240" w:lineRule="auto"/>
        <w:rPr>
          <w:color w:val="595959"/>
          <w:lang w:eastAsia="zh-CN"/>
        </w:rPr>
      </w:pPr>
    </w:p>
    <w:p w14:paraId="6C60A729" w14:textId="77777777" w:rsidR="00DA7BD2" w:rsidRPr="00614124" w:rsidRDefault="00DA7BD2" w:rsidP="00B27ABB">
      <w:pPr>
        <w:tabs>
          <w:tab w:val="right" w:pos="180"/>
        </w:tabs>
        <w:spacing w:after="0" w:line="240" w:lineRule="auto"/>
        <w:rPr>
          <w:color w:val="595959"/>
          <w:lang w:eastAsia="zh-CN"/>
        </w:rPr>
      </w:pPr>
    </w:p>
    <w:p w14:paraId="52F9CFB9"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UW8. OTHER USEFUL (DO NOT DISPLAY)</w:t>
      </w:r>
    </w:p>
    <w:p w14:paraId="54A2C18D"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UW8. And what else have you found to be useful? Please select all that apply.</w:t>
      </w:r>
    </w:p>
    <w:p w14:paraId="02E813CB" w14:textId="77777777" w:rsidR="00DA7BD2" w:rsidRPr="00B25DF0" w:rsidRDefault="00DA7BD2" w:rsidP="00B27ABB">
      <w:pPr>
        <w:pStyle w:val="BodyText2"/>
        <w:tabs>
          <w:tab w:val="right" w:pos="180"/>
        </w:tabs>
        <w:spacing w:after="0" w:line="240" w:lineRule="auto"/>
        <w:jc w:val="both"/>
        <w:rPr>
          <w:rFonts w:cs="Arial"/>
          <w:b/>
          <w:color w:val="595959"/>
        </w:rPr>
      </w:pPr>
      <w:r w:rsidRPr="00B25DF0">
        <w:rPr>
          <w:rFonts w:cs="Arial"/>
          <w:b/>
          <w:color w:val="595959"/>
        </w:rPr>
        <w:t>NOTE: RANDOMISE CODES 01 TO 05</w:t>
      </w:r>
    </w:p>
    <w:p w14:paraId="1C4C16DC"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54"/>
        <w:gridCol w:w="2168"/>
      </w:tblGrid>
      <w:tr w:rsidR="00DA7BD2" w:rsidRPr="00614124" w14:paraId="0A721296"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E15ADAC"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0B46F5C"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ALL THAT APPLY</w:t>
            </w:r>
          </w:p>
        </w:tc>
        <w:tc>
          <w:tcPr>
            <w:tcW w:w="12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20E806"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2A5D7CCF"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553FC741"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0" w:type="pct"/>
            <w:tcBorders>
              <w:top w:val="single" w:sz="4" w:space="0" w:color="auto"/>
              <w:left w:val="single" w:sz="4" w:space="0" w:color="auto"/>
              <w:bottom w:val="single" w:sz="4" w:space="0" w:color="auto"/>
              <w:right w:val="single" w:sz="4" w:space="0" w:color="auto"/>
            </w:tcBorders>
            <w:vAlign w:val="center"/>
          </w:tcPr>
          <w:p w14:paraId="0ACBDC63" w14:textId="77777777" w:rsidR="00DA7BD2" w:rsidRPr="00614124" w:rsidRDefault="00DA7BD2" w:rsidP="00B27ABB">
            <w:pPr>
              <w:tabs>
                <w:tab w:val="left" w:pos="567"/>
              </w:tabs>
              <w:spacing w:after="0" w:line="240" w:lineRule="auto"/>
              <w:rPr>
                <w:color w:val="595959"/>
              </w:rPr>
            </w:pPr>
            <w:r w:rsidRPr="00614124">
              <w:rPr>
                <w:color w:val="595959"/>
              </w:rPr>
              <w:t>Finding the information I was looking for</w:t>
            </w:r>
          </w:p>
        </w:tc>
        <w:tc>
          <w:tcPr>
            <w:tcW w:w="1205" w:type="pct"/>
            <w:tcBorders>
              <w:top w:val="single" w:sz="4" w:space="0" w:color="auto"/>
              <w:left w:val="single" w:sz="4" w:space="0" w:color="auto"/>
              <w:right w:val="single" w:sz="4" w:space="0" w:color="auto"/>
            </w:tcBorders>
            <w:vAlign w:val="center"/>
            <w:hideMark/>
          </w:tcPr>
          <w:p w14:paraId="49D2784A"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UW9</w:t>
            </w:r>
          </w:p>
        </w:tc>
      </w:tr>
      <w:tr w:rsidR="00DA7BD2" w:rsidRPr="00614124" w14:paraId="066D9911"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5F89E771"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0" w:type="pct"/>
            <w:tcBorders>
              <w:top w:val="single" w:sz="4" w:space="0" w:color="auto"/>
              <w:left w:val="single" w:sz="4" w:space="0" w:color="auto"/>
              <w:bottom w:val="single" w:sz="4" w:space="0" w:color="auto"/>
              <w:right w:val="single" w:sz="4" w:space="0" w:color="auto"/>
            </w:tcBorders>
            <w:vAlign w:val="center"/>
          </w:tcPr>
          <w:p w14:paraId="4880B683" w14:textId="77777777" w:rsidR="00DA7BD2" w:rsidRPr="00614124" w:rsidRDefault="00DA7BD2" w:rsidP="00B27ABB">
            <w:pPr>
              <w:tabs>
                <w:tab w:val="left" w:pos="567"/>
              </w:tabs>
              <w:spacing w:after="0" w:line="240" w:lineRule="auto"/>
              <w:rPr>
                <w:color w:val="595959"/>
              </w:rPr>
            </w:pPr>
            <w:r w:rsidRPr="00614124">
              <w:rPr>
                <w:color w:val="595959"/>
              </w:rPr>
              <w:t>Being connected to appropriate supports</w:t>
            </w:r>
          </w:p>
        </w:tc>
        <w:tc>
          <w:tcPr>
            <w:tcW w:w="1205" w:type="pct"/>
            <w:tcBorders>
              <w:left w:val="single" w:sz="4" w:space="0" w:color="auto"/>
              <w:right w:val="single" w:sz="4" w:space="0" w:color="auto"/>
            </w:tcBorders>
            <w:hideMark/>
          </w:tcPr>
          <w:p w14:paraId="0CE69EFA"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UW9</w:t>
            </w:r>
          </w:p>
        </w:tc>
      </w:tr>
      <w:tr w:rsidR="00DA7BD2" w:rsidRPr="00614124" w14:paraId="4BD81EEB"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hideMark/>
          </w:tcPr>
          <w:p w14:paraId="3595D627"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0" w:type="pct"/>
            <w:tcBorders>
              <w:top w:val="single" w:sz="4" w:space="0" w:color="auto"/>
              <w:left w:val="single" w:sz="4" w:space="0" w:color="auto"/>
              <w:bottom w:val="single" w:sz="4" w:space="0" w:color="auto"/>
              <w:right w:val="single" w:sz="4" w:space="0" w:color="auto"/>
            </w:tcBorders>
            <w:vAlign w:val="center"/>
          </w:tcPr>
          <w:p w14:paraId="504559C1" w14:textId="77777777" w:rsidR="00DA7BD2" w:rsidRPr="00614124" w:rsidRDefault="00DA7BD2" w:rsidP="00B27ABB">
            <w:pPr>
              <w:tabs>
                <w:tab w:val="left" w:pos="567"/>
              </w:tabs>
              <w:spacing w:after="0" w:line="240" w:lineRule="auto"/>
              <w:rPr>
                <w:color w:val="595959"/>
              </w:rPr>
            </w:pPr>
            <w:r w:rsidRPr="00614124">
              <w:rPr>
                <w:color w:val="595959"/>
              </w:rPr>
              <w:t>Getting access to detailed information</w:t>
            </w:r>
          </w:p>
        </w:tc>
        <w:tc>
          <w:tcPr>
            <w:tcW w:w="1205" w:type="pct"/>
            <w:tcBorders>
              <w:left w:val="single" w:sz="4" w:space="0" w:color="auto"/>
              <w:right w:val="single" w:sz="4" w:space="0" w:color="auto"/>
            </w:tcBorders>
            <w:hideMark/>
          </w:tcPr>
          <w:p w14:paraId="0F9114D0"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UW9</w:t>
            </w:r>
          </w:p>
        </w:tc>
      </w:tr>
      <w:tr w:rsidR="00DA7BD2" w:rsidRPr="00614124" w14:paraId="6B93AA91"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3D26EF6B"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0" w:type="pct"/>
            <w:tcBorders>
              <w:top w:val="single" w:sz="4" w:space="0" w:color="auto"/>
              <w:left w:val="single" w:sz="4" w:space="0" w:color="auto"/>
              <w:bottom w:val="single" w:sz="4" w:space="0" w:color="auto"/>
              <w:right w:val="single" w:sz="4" w:space="0" w:color="auto"/>
            </w:tcBorders>
            <w:vAlign w:val="center"/>
          </w:tcPr>
          <w:p w14:paraId="19BBB1BE" w14:textId="77777777" w:rsidR="00DA7BD2" w:rsidRPr="00614124" w:rsidRDefault="00DA7BD2" w:rsidP="00B27ABB">
            <w:pPr>
              <w:tabs>
                <w:tab w:val="left" w:pos="567"/>
              </w:tabs>
              <w:spacing w:after="0" w:line="240" w:lineRule="auto"/>
              <w:rPr>
                <w:color w:val="595959"/>
              </w:rPr>
            </w:pPr>
            <w:r w:rsidRPr="00614124">
              <w:rPr>
                <w:color w:val="595959"/>
              </w:rPr>
              <w:t>Getting support to help me get a job</w:t>
            </w:r>
          </w:p>
        </w:tc>
        <w:tc>
          <w:tcPr>
            <w:tcW w:w="1205" w:type="pct"/>
            <w:tcBorders>
              <w:left w:val="single" w:sz="4" w:space="0" w:color="auto"/>
              <w:right w:val="single" w:sz="4" w:space="0" w:color="auto"/>
            </w:tcBorders>
            <w:hideMark/>
          </w:tcPr>
          <w:p w14:paraId="509E7FA5"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UW9</w:t>
            </w:r>
          </w:p>
        </w:tc>
      </w:tr>
      <w:tr w:rsidR="00DA7BD2" w:rsidRPr="00614124" w14:paraId="155448E0"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B035D69"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0" w:type="pct"/>
            <w:tcBorders>
              <w:top w:val="single" w:sz="4" w:space="0" w:color="auto"/>
              <w:left w:val="single" w:sz="4" w:space="0" w:color="auto"/>
              <w:bottom w:val="single" w:sz="4" w:space="0" w:color="auto"/>
              <w:right w:val="single" w:sz="4" w:space="0" w:color="auto"/>
            </w:tcBorders>
            <w:vAlign w:val="center"/>
          </w:tcPr>
          <w:p w14:paraId="6B234BCD" w14:textId="77777777" w:rsidR="00DA7BD2" w:rsidRPr="00614124" w:rsidRDefault="00DA7BD2" w:rsidP="00B27ABB">
            <w:pPr>
              <w:tabs>
                <w:tab w:val="left" w:pos="567"/>
              </w:tabs>
              <w:spacing w:after="0" w:line="240" w:lineRule="auto"/>
              <w:rPr>
                <w:color w:val="595959"/>
              </w:rPr>
            </w:pPr>
            <w:r w:rsidRPr="00614124">
              <w:rPr>
                <w:color w:val="595959"/>
              </w:rPr>
              <w:t>Getting support to help me keep my job</w:t>
            </w:r>
          </w:p>
        </w:tc>
        <w:tc>
          <w:tcPr>
            <w:tcW w:w="1205" w:type="pct"/>
            <w:tcBorders>
              <w:left w:val="single" w:sz="4" w:space="0" w:color="auto"/>
              <w:right w:val="single" w:sz="4" w:space="0" w:color="auto"/>
            </w:tcBorders>
          </w:tcPr>
          <w:p w14:paraId="441FDC54"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UW9</w:t>
            </w:r>
          </w:p>
        </w:tc>
      </w:tr>
      <w:tr w:rsidR="00DA7BD2" w:rsidRPr="00614124" w14:paraId="00E1960E"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5D7C825B" w14:textId="77777777" w:rsidR="00DA7BD2" w:rsidRPr="00614124" w:rsidRDefault="00DA7BD2" w:rsidP="00B27ABB">
            <w:pPr>
              <w:tabs>
                <w:tab w:val="left" w:pos="567"/>
              </w:tabs>
              <w:spacing w:after="0" w:line="240" w:lineRule="auto"/>
              <w:jc w:val="center"/>
              <w:rPr>
                <w:color w:val="595959"/>
              </w:rPr>
            </w:pPr>
            <w:r w:rsidRPr="00614124">
              <w:rPr>
                <w:color w:val="595959"/>
              </w:rPr>
              <w:t>06</w:t>
            </w:r>
          </w:p>
        </w:tc>
        <w:tc>
          <w:tcPr>
            <w:tcW w:w="3360" w:type="pct"/>
            <w:tcBorders>
              <w:top w:val="single" w:sz="4" w:space="0" w:color="auto"/>
              <w:left w:val="single" w:sz="4" w:space="0" w:color="auto"/>
              <w:bottom w:val="single" w:sz="4" w:space="0" w:color="auto"/>
              <w:right w:val="single" w:sz="4" w:space="0" w:color="auto"/>
            </w:tcBorders>
            <w:vAlign w:val="center"/>
          </w:tcPr>
          <w:p w14:paraId="0CA1B3C1" w14:textId="77777777" w:rsidR="00DA7BD2" w:rsidRPr="00614124" w:rsidRDefault="00DA7BD2" w:rsidP="00B27ABB">
            <w:pPr>
              <w:tabs>
                <w:tab w:val="left" w:pos="567"/>
              </w:tabs>
              <w:spacing w:after="0" w:line="240" w:lineRule="auto"/>
              <w:rPr>
                <w:color w:val="595959"/>
              </w:rPr>
            </w:pPr>
            <w:r w:rsidRPr="00614124">
              <w:rPr>
                <w:color w:val="595959"/>
              </w:rPr>
              <w:t>Nothing else</w:t>
            </w:r>
          </w:p>
        </w:tc>
        <w:tc>
          <w:tcPr>
            <w:tcW w:w="1205" w:type="pct"/>
            <w:tcBorders>
              <w:left w:val="single" w:sz="4" w:space="0" w:color="auto"/>
              <w:right w:val="single" w:sz="4" w:space="0" w:color="auto"/>
            </w:tcBorders>
            <w:vAlign w:val="center"/>
          </w:tcPr>
          <w:p w14:paraId="3279ACA9" w14:textId="77777777" w:rsidR="00DA7BD2" w:rsidRPr="00614124" w:rsidRDefault="00DA7BD2" w:rsidP="00B27ABB">
            <w:pPr>
              <w:spacing w:after="0" w:line="240" w:lineRule="auto"/>
              <w:jc w:val="center"/>
              <w:rPr>
                <w:color w:val="595959"/>
              </w:rPr>
            </w:pPr>
            <w:r w:rsidRPr="00614124">
              <w:rPr>
                <w:color w:val="595959"/>
              </w:rPr>
              <w:sym w:font="Wingdings" w:char="F0E8"/>
            </w:r>
            <w:r w:rsidRPr="00614124">
              <w:rPr>
                <w:color w:val="595959"/>
              </w:rPr>
              <w:t xml:space="preserve"> CONTINUE TO UW9</w:t>
            </w:r>
          </w:p>
        </w:tc>
      </w:tr>
      <w:tr w:rsidR="00DA7BD2" w:rsidRPr="00614124" w14:paraId="6A070A6E"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9465593"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0" w:type="pct"/>
            <w:tcBorders>
              <w:top w:val="single" w:sz="4" w:space="0" w:color="auto"/>
              <w:left w:val="single" w:sz="4" w:space="0" w:color="auto"/>
              <w:bottom w:val="single" w:sz="4" w:space="0" w:color="auto"/>
              <w:right w:val="single" w:sz="4" w:space="0" w:color="auto"/>
            </w:tcBorders>
            <w:vAlign w:val="center"/>
          </w:tcPr>
          <w:p w14:paraId="4A4DD4F9"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205" w:type="pct"/>
            <w:tcBorders>
              <w:left w:val="single" w:sz="4" w:space="0" w:color="auto"/>
              <w:right w:val="single" w:sz="4" w:space="0" w:color="auto"/>
            </w:tcBorders>
            <w:hideMark/>
          </w:tcPr>
          <w:p w14:paraId="26F04154"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UW9</w:t>
            </w:r>
          </w:p>
        </w:tc>
      </w:tr>
      <w:tr w:rsidR="00DA7BD2" w:rsidRPr="00614124" w14:paraId="64D50399"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B2812C7"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0" w:type="pct"/>
            <w:tcBorders>
              <w:top w:val="single" w:sz="4" w:space="0" w:color="auto"/>
              <w:left w:val="single" w:sz="4" w:space="0" w:color="auto"/>
              <w:bottom w:val="single" w:sz="4" w:space="0" w:color="auto"/>
              <w:right w:val="single" w:sz="4" w:space="0" w:color="auto"/>
            </w:tcBorders>
            <w:vAlign w:val="center"/>
          </w:tcPr>
          <w:p w14:paraId="3B651696"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205" w:type="pct"/>
            <w:tcBorders>
              <w:left w:val="single" w:sz="4" w:space="0" w:color="auto"/>
              <w:right w:val="single" w:sz="4" w:space="0" w:color="auto"/>
            </w:tcBorders>
          </w:tcPr>
          <w:p w14:paraId="30205E79"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UW9</w:t>
            </w:r>
          </w:p>
        </w:tc>
      </w:tr>
    </w:tbl>
    <w:p w14:paraId="5AF7F4E6" w14:textId="77777777" w:rsidR="00DA7BD2" w:rsidRPr="00614124" w:rsidRDefault="00DA7BD2" w:rsidP="00B27ABB">
      <w:pPr>
        <w:tabs>
          <w:tab w:val="right" w:pos="180"/>
        </w:tabs>
        <w:spacing w:after="0" w:line="240" w:lineRule="auto"/>
        <w:rPr>
          <w:color w:val="595959"/>
          <w:lang w:eastAsia="zh-CN"/>
        </w:rPr>
      </w:pPr>
    </w:p>
    <w:p w14:paraId="757B001B" w14:textId="77777777" w:rsidR="00DA7BD2" w:rsidRPr="00614124" w:rsidRDefault="00DA7BD2" w:rsidP="00B27ABB">
      <w:pPr>
        <w:tabs>
          <w:tab w:val="right" w:pos="180"/>
        </w:tabs>
        <w:spacing w:after="0" w:line="240" w:lineRule="auto"/>
        <w:rPr>
          <w:color w:val="595959"/>
          <w:lang w:eastAsia="zh-CN"/>
        </w:rPr>
      </w:pPr>
    </w:p>
    <w:p w14:paraId="0AC002E0"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UW9. RECOMMENDATION (DO NOT DISPLAY)</w:t>
      </w:r>
    </w:p>
    <w:p w14:paraId="033AF09E"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UW9. How likely are you to recommend to friends, family or colleagues that they use the</w:t>
      </w:r>
      <w:r w:rsidRPr="00614124">
        <w:rPr>
          <w:b/>
          <w:color w:val="595959"/>
        </w:rPr>
        <w:t xml:space="preserve"> </w:t>
      </w:r>
      <w:r w:rsidRPr="00614124">
        <w:rPr>
          <w:color w:val="595959"/>
        </w:rPr>
        <w:t>website</w:t>
      </w:r>
      <w:r w:rsidRPr="00614124">
        <w:rPr>
          <w:color w:val="595959"/>
          <w:lang w:eastAsia="zh-CN"/>
        </w:rPr>
        <w:t>? Please use a scale of 0 to 10, where 0 is ‘Extremely unlikely’ and 10 is ‘Extremely likely’.</w:t>
      </w:r>
    </w:p>
    <w:p w14:paraId="072D9B71"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328"/>
        <w:gridCol w:w="328"/>
        <w:gridCol w:w="328"/>
        <w:gridCol w:w="328"/>
        <w:gridCol w:w="328"/>
        <w:gridCol w:w="328"/>
        <w:gridCol w:w="328"/>
        <w:gridCol w:w="328"/>
        <w:gridCol w:w="328"/>
        <w:gridCol w:w="1173"/>
        <w:gridCol w:w="745"/>
        <w:gridCol w:w="2973"/>
      </w:tblGrid>
      <w:tr w:rsidR="00DA7BD2" w:rsidRPr="00614124" w14:paraId="69957EC3" w14:textId="77777777" w:rsidTr="00DA7BD2">
        <w:trPr>
          <w:jc w:val="center"/>
        </w:trPr>
        <w:tc>
          <w:tcPr>
            <w:tcW w:w="556" w:type="pct"/>
            <w:shd w:val="clear" w:color="auto" w:fill="D9D9D9"/>
          </w:tcPr>
          <w:p w14:paraId="7BB100D0"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Extremely unlikely</w:t>
            </w:r>
          </w:p>
        </w:tc>
        <w:tc>
          <w:tcPr>
            <w:tcW w:w="186" w:type="pct"/>
            <w:shd w:val="clear" w:color="auto" w:fill="D9D9D9"/>
          </w:tcPr>
          <w:p w14:paraId="50791653" w14:textId="77777777" w:rsidR="00DA7BD2" w:rsidRPr="00614124" w:rsidRDefault="00DA7BD2" w:rsidP="00B27ABB">
            <w:pPr>
              <w:pStyle w:val="Tabletext0"/>
              <w:tabs>
                <w:tab w:val="left" w:pos="8080"/>
              </w:tabs>
              <w:spacing w:after="0"/>
              <w:jc w:val="center"/>
              <w:rPr>
                <w:rFonts w:ascii="Arial" w:hAnsi="Arial"/>
                <w:b/>
                <w:color w:val="595959"/>
              </w:rPr>
            </w:pPr>
          </w:p>
        </w:tc>
        <w:tc>
          <w:tcPr>
            <w:tcW w:w="186" w:type="pct"/>
            <w:shd w:val="clear" w:color="auto" w:fill="D9D9D9"/>
          </w:tcPr>
          <w:p w14:paraId="505A58ED" w14:textId="77777777" w:rsidR="00DA7BD2" w:rsidRPr="00614124" w:rsidRDefault="00DA7BD2" w:rsidP="00B27ABB">
            <w:pPr>
              <w:pStyle w:val="Tabletext0"/>
              <w:tabs>
                <w:tab w:val="left" w:pos="8080"/>
              </w:tabs>
              <w:spacing w:after="0"/>
              <w:jc w:val="center"/>
              <w:rPr>
                <w:rFonts w:ascii="Arial" w:hAnsi="Arial"/>
                <w:b/>
                <w:color w:val="595959"/>
              </w:rPr>
            </w:pPr>
          </w:p>
        </w:tc>
        <w:tc>
          <w:tcPr>
            <w:tcW w:w="186" w:type="pct"/>
            <w:shd w:val="clear" w:color="auto" w:fill="D9D9D9"/>
          </w:tcPr>
          <w:p w14:paraId="35124FB8"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1A891499"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17E7E164"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35BE6875"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64BA3402"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566A12F5"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3E661FDD" w14:textId="77777777" w:rsidR="00DA7BD2" w:rsidRPr="00614124" w:rsidRDefault="00DA7BD2" w:rsidP="00B27ABB">
            <w:pPr>
              <w:pStyle w:val="Tabletext0"/>
              <w:tabs>
                <w:tab w:val="left" w:pos="8080"/>
              </w:tabs>
              <w:spacing w:after="0"/>
              <w:jc w:val="center"/>
              <w:rPr>
                <w:rFonts w:ascii="Arial" w:hAnsi="Arial"/>
                <w:b/>
                <w:color w:val="595959"/>
              </w:rPr>
            </w:pPr>
          </w:p>
        </w:tc>
        <w:tc>
          <w:tcPr>
            <w:tcW w:w="555" w:type="pct"/>
            <w:shd w:val="clear" w:color="auto" w:fill="D9D9D9"/>
          </w:tcPr>
          <w:p w14:paraId="6EE13979"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Extremely likely</w:t>
            </w:r>
          </w:p>
        </w:tc>
        <w:tc>
          <w:tcPr>
            <w:tcW w:w="555" w:type="pct"/>
            <w:shd w:val="clear" w:color="auto" w:fill="D9D9D9"/>
          </w:tcPr>
          <w:p w14:paraId="5166CF24"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Don’t know</w:t>
            </w:r>
          </w:p>
        </w:tc>
        <w:tc>
          <w:tcPr>
            <w:tcW w:w="1668" w:type="pct"/>
            <w:shd w:val="clear" w:color="auto" w:fill="D9D9D9"/>
          </w:tcPr>
          <w:p w14:paraId="70257F67"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I do not wish to answer this question</w:t>
            </w:r>
          </w:p>
        </w:tc>
      </w:tr>
      <w:tr w:rsidR="00DA7BD2" w:rsidRPr="00614124" w14:paraId="47406C4A" w14:textId="77777777" w:rsidTr="00DA7BD2">
        <w:trPr>
          <w:jc w:val="center"/>
        </w:trPr>
        <w:tc>
          <w:tcPr>
            <w:tcW w:w="556" w:type="pct"/>
            <w:shd w:val="clear" w:color="auto" w:fill="auto"/>
            <w:vAlign w:val="center"/>
          </w:tcPr>
          <w:p w14:paraId="272CF1D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6" w:type="pct"/>
            <w:shd w:val="clear" w:color="auto" w:fill="auto"/>
            <w:vAlign w:val="center"/>
          </w:tcPr>
          <w:p w14:paraId="0247316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6" w:type="pct"/>
            <w:shd w:val="clear" w:color="auto" w:fill="auto"/>
            <w:vAlign w:val="center"/>
          </w:tcPr>
          <w:p w14:paraId="00401EC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6" w:type="pct"/>
            <w:shd w:val="clear" w:color="auto" w:fill="auto"/>
            <w:vAlign w:val="center"/>
          </w:tcPr>
          <w:p w14:paraId="36E8AB2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5" w:type="pct"/>
            <w:shd w:val="clear" w:color="auto" w:fill="auto"/>
            <w:vAlign w:val="center"/>
          </w:tcPr>
          <w:p w14:paraId="16F9F9B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5" w:type="pct"/>
            <w:shd w:val="clear" w:color="auto" w:fill="auto"/>
            <w:vAlign w:val="center"/>
          </w:tcPr>
          <w:p w14:paraId="0EEE685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5" w:type="pct"/>
            <w:shd w:val="clear" w:color="auto" w:fill="auto"/>
            <w:vAlign w:val="center"/>
          </w:tcPr>
          <w:p w14:paraId="6B253FD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5" w:type="pct"/>
            <w:shd w:val="clear" w:color="auto" w:fill="auto"/>
            <w:vAlign w:val="center"/>
          </w:tcPr>
          <w:p w14:paraId="0F0F3FC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5" w:type="pct"/>
            <w:shd w:val="clear" w:color="auto" w:fill="auto"/>
            <w:vAlign w:val="center"/>
          </w:tcPr>
          <w:p w14:paraId="570F588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5" w:type="pct"/>
            <w:shd w:val="clear" w:color="auto" w:fill="auto"/>
            <w:vAlign w:val="center"/>
          </w:tcPr>
          <w:p w14:paraId="02C4816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555" w:type="pct"/>
            <w:shd w:val="clear" w:color="auto" w:fill="auto"/>
            <w:vAlign w:val="center"/>
          </w:tcPr>
          <w:p w14:paraId="47A4E2A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555" w:type="pct"/>
          </w:tcPr>
          <w:p w14:paraId="1B98B84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668" w:type="pct"/>
          </w:tcPr>
          <w:p w14:paraId="4CE34E5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0D873E2F" w14:textId="77777777" w:rsidR="00DA7BD2" w:rsidRPr="00614124" w:rsidRDefault="00DA7BD2" w:rsidP="00B27ABB">
      <w:pPr>
        <w:tabs>
          <w:tab w:val="right" w:pos="180"/>
        </w:tabs>
        <w:spacing w:after="0" w:line="240" w:lineRule="auto"/>
        <w:rPr>
          <w:color w:val="595959"/>
          <w:sz w:val="18"/>
          <w:lang w:eastAsia="zh-CN"/>
        </w:rPr>
      </w:pPr>
    </w:p>
    <w:p w14:paraId="186948C0" w14:textId="77777777" w:rsidR="00DA7BD2" w:rsidRPr="00614124" w:rsidRDefault="00DA7BD2" w:rsidP="00B27ABB">
      <w:pPr>
        <w:tabs>
          <w:tab w:val="right" w:pos="180"/>
        </w:tabs>
        <w:spacing w:after="0" w:line="240" w:lineRule="auto"/>
        <w:rPr>
          <w:color w:val="595959"/>
          <w:sz w:val="18"/>
          <w:lang w:eastAsia="zh-CN"/>
        </w:rPr>
      </w:pPr>
    </w:p>
    <w:p w14:paraId="1A189FA8" w14:textId="77777777" w:rsidR="00DA7BD2" w:rsidRPr="00B25DF0" w:rsidRDefault="00DA7BD2" w:rsidP="00B27ABB">
      <w:pPr>
        <w:pStyle w:val="BodyText2"/>
        <w:tabs>
          <w:tab w:val="right" w:pos="180"/>
        </w:tabs>
        <w:spacing w:after="0" w:line="240" w:lineRule="auto"/>
        <w:rPr>
          <w:rFonts w:cs="Arial"/>
          <w:color w:val="595959"/>
        </w:rPr>
      </w:pPr>
      <w:r w:rsidRPr="00B25DF0">
        <w:rPr>
          <w:rFonts w:cs="Arial"/>
          <w:color w:val="595959"/>
        </w:rPr>
        <w:t>UW10. SUGGESTIONS FOR IMPROVEMENTS (DO NOT DISPLAY)</w:t>
      </w:r>
    </w:p>
    <w:p w14:paraId="3DB1A275" w14:textId="77777777" w:rsidR="00DA7BD2" w:rsidRPr="00B25DF0" w:rsidRDefault="00DA7BD2" w:rsidP="00B27ABB">
      <w:pPr>
        <w:pStyle w:val="BodyText2"/>
        <w:tabs>
          <w:tab w:val="right" w:pos="180"/>
        </w:tabs>
        <w:spacing w:after="0" w:line="240" w:lineRule="auto"/>
        <w:rPr>
          <w:rFonts w:cs="Arial"/>
          <w:color w:val="595959"/>
        </w:rPr>
      </w:pPr>
      <w:r w:rsidRPr="00B25DF0">
        <w:rPr>
          <w:rFonts w:cs="Arial"/>
          <w:color w:val="595959"/>
        </w:rPr>
        <w:t>UW10. What suggestions would you make in order to improve the website?</w:t>
      </w:r>
    </w:p>
    <w:p w14:paraId="62B245B5" w14:textId="77777777" w:rsidR="00DA7BD2" w:rsidRPr="00614124"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005C9A4E" w14:textId="77777777" w:rsidTr="00DA7BD2">
        <w:trPr>
          <w:jc w:val="center"/>
        </w:trPr>
        <w:tc>
          <w:tcPr>
            <w:tcW w:w="5000" w:type="pct"/>
            <w:shd w:val="clear" w:color="auto" w:fill="auto"/>
          </w:tcPr>
          <w:p w14:paraId="6C291D79" w14:textId="77777777" w:rsidR="00DA7BD2" w:rsidRPr="00614124" w:rsidRDefault="00DA7BD2" w:rsidP="00B27ABB">
            <w:pPr>
              <w:tabs>
                <w:tab w:val="right" w:pos="180"/>
              </w:tabs>
              <w:spacing w:after="0" w:line="240" w:lineRule="auto"/>
              <w:rPr>
                <w:color w:val="595959"/>
              </w:rPr>
            </w:pPr>
            <w:r w:rsidRPr="00614124">
              <w:rPr>
                <w:color w:val="595959"/>
              </w:rPr>
              <w:t>OPEN ENDED TEXT</w:t>
            </w:r>
          </w:p>
        </w:tc>
      </w:tr>
    </w:tbl>
    <w:p w14:paraId="7B9852D0" w14:textId="77777777" w:rsidR="00DA7BD2" w:rsidRPr="00614124" w:rsidRDefault="00DA7BD2" w:rsidP="00B27ABB">
      <w:pPr>
        <w:tabs>
          <w:tab w:val="right" w:pos="180"/>
        </w:tabs>
        <w:spacing w:after="0" w:line="240" w:lineRule="auto"/>
        <w:rPr>
          <w:color w:val="595959"/>
          <w:lang w:eastAsia="zh-CN"/>
        </w:rPr>
      </w:pPr>
    </w:p>
    <w:p w14:paraId="1DADE369" w14:textId="77777777" w:rsidR="00B25DF0" w:rsidRDefault="00B25DF0">
      <w:pPr>
        <w:spacing w:after="200"/>
        <w:rPr>
          <w:b/>
          <w:color w:val="595959"/>
          <w:sz w:val="24"/>
          <w:szCs w:val="24"/>
        </w:rPr>
      </w:pPr>
      <w:r>
        <w:rPr>
          <w:b/>
          <w:color w:val="595959"/>
          <w:sz w:val="24"/>
          <w:szCs w:val="24"/>
        </w:rPr>
        <w:br w:type="page"/>
      </w:r>
    </w:p>
    <w:p w14:paraId="32F9FFF2" w14:textId="77777777" w:rsidR="00DA7BD2" w:rsidRPr="00614124" w:rsidRDefault="00DA7BD2" w:rsidP="00B27ABB">
      <w:pPr>
        <w:widowControl w:val="0"/>
        <w:spacing w:after="0" w:line="240" w:lineRule="auto"/>
        <w:outlineLvl w:val="2"/>
        <w:rPr>
          <w:b/>
          <w:color w:val="595959"/>
          <w:sz w:val="24"/>
          <w:szCs w:val="24"/>
        </w:rPr>
      </w:pPr>
      <w:r w:rsidRPr="00614124">
        <w:rPr>
          <w:b/>
          <w:color w:val="595959"/>
          <w:sz w:val="24"/>
          <w:szCs w:val="24"/>
        </w:rPr>
        <w:lastRenderedPageBreak/>
        <w:t>USER DEMOGRAPHICS</w:t>
      </w:r>
    </w:p>
    <w:p w14:paraId="3BDCC7B9"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Before we finish the interview, we’d like to ask you some questions about yourself to help us analyse the information we collect from the survey and to ensure that we interview a representative cross-section of people. Please note that the answers you give will remain completely confidential.</w:t>
      </w:r>
    </w:p>
    <w:p w14:paraId="1FE6D1C3" w14:textId="77777777" w:rsidR="00DA7BD2" w:rsidRPr="00614124" w:rsidRDefault="00DA7BD2" w:rsidP="00B27ABB">
      <w:pPr>
        <w:tabs>
          <w:tab w:val="right" w:pos="180"/>
        </w:tabs>
        <w:spacing w:after="0" w:line="240" w:lineRule="auto"/>
        <w:rPr>
          <w:color w:val="595959"/>
          <w:lang w:eastAsia="zh-CN"/>
        </w:rPr>
      </w:pPr>
    </w:p>
    <w:p w14:paraId="7509D93D" w14:textId="77777777" w:rsidR="00DA7BD2" w:rsidRPr="00614124" w:rsidRDefault="00DA7BD2" w:rsidP="00B27ABB">
      <w:pPr>
        <w:spacing w:after="0" w:line="240" w:lineRule="auto"/>
        <w:rPr>
          <w:color w:val="595959"/>
        </w:rPr>
      </w:pPr>
    </w:p>
    <w:p w14:paraId="15DFEA3B" w14:textId="77777777" w:rsidR="00DA7BD2" w:rsidRPr="00614124" w:rsidRDefault="00DA7BD2" w:rsidP="00B27ABB">
      <w:pPr>
        <w:spacing w:after="0" w:line="240" w:lineRule="auto"/>
        <w:rPr>
          <w:color w:val="595959"/>
        </w:rPr>
      </w:pPr>
      <w:r w:rsidRPr="00614124">
        <w:rPr>
          <w:color w:val="595959"/>
        </w:rPr>
        <w:t>UD1. POSTCODE (DO NOT DISPLAY)</w:t>
      </w:r>
    </w:p>
    <w:p w14:paraId="4A2990A8" w14:textId="77777777" w:rsidR="00DA7BD2" w:rsidRPr="00614124" w:rsidRDefault="00DA7BD2" w:rsidP="00B27ABB">
      <w:pPr>
        <w:tabs>
          <w:tab w:val="right" w:pos="180"/>
        </w:tabs>
        <w:spacing w:after="0" w:line="240" w:lineRule="auto"/>
        <w:rPr>
          <w:b/>
          <w:color w:val="595959"/>
        </w:rPr>
      </w:pPr>
      <w:r w:rsidRPr="00614124">
        <w:rPr>
          <w:color w:val="595959"/>
        </w:rPr>
        <w:t>UD1. Please indicate the postcode of your home address below.</w:t>
      </w:r>
    </w:p>
    <w:p w14:paraId="379F51DA" w14:textId="10FB98D3" w:rsidR="00DA7BD2" w:rsidRPr="00614124" w:rsidRDefault="00DA7BD2" w:rsidP="00B27ABB">
      <w:pPr>
        <w:tabs>
          <w:tab w:val="right" w:pos="180"/>
        </w:tabs>
        <w:spacing w:after="0" w:line="240" w:lineRule="auto"/>
        <w:rPr>
          <w:color w:val="595959"/>
        </w:rPr>
      </w:pPr>
      <w:r w:rsidRPr="00614124">
        <w:rPr>
          <w:color w:val="595959"/>
        </w:rPr>
        <w:t>__________</w:t>
      </w:r>
    </w:p>
    <w:p w14:paraId="7613E358" w14:textId="77777777" w:rsidR="00DA7BD2" w:rsidRPr="00614124" w:rsidRDefault="00DA7BD2" w:rsidP="00B27ABB">
      <w:pPr>
        <w:tabs>
          <w:tab w:val="right" w:pos="180"/>
        </w:tabs>
        <w:spacing w:after="0" w:line="240" w:lineRule="auto"/>
        <w:rPr>
          <w:b/>
          <w:color w:val="595959"/>
        </w:rPr>
      </w:pPr>
    </w:p>
    <w:p w14:paraId="18FC2886" w14:textId="77777777" w:rsidR="00DA7BD2" w:rsidRPr="00614124" w:rsidRDefault="00DA7BD2" w:rsidP="00B27ABB">
      <w:pPr>
        <w:tabs>
          <w:tab w:val="right" w:pos="180"/>
        </w:tabs>
        <w:spacing w:after="0" w:line="240" w:lineRule="auto"/>
        <w:rPr>
          <w:b/>
          <w:color w:val="595959"/>
        </w:rPr>
      </w:pPr>
      <w:r w:rsidRPr="00614124">
        <w:rPr>
          <w:b/>
          <w:color w:val="595959"/>
        </w:rPr>
        <w:t>NOTE: THE FIELDWORK PROVIDER WILL THEN MATCH POSTCODE TO REGIONAL STATUS AND STATE</w:t>
      </w:r>
    </w:p>
    <w:p w14:paraId="1CAB55DA" w14:textId="77777777" w:rsidR="00DA7BD2" w:rsidRPr="00614124" w:rsidRDefault="00DA7BD2" w:rsidP="00B27ABB">
      <w:pPr>
        <w:tabs>
          <w:tab w:val="right" w:pos="180"/>
        </w:tabs>
        <w:spacing w:after="0" w:line="240" w:lineRule="auto"/>
        <w:rPr>
          <w:color w:val="595959"/>
        </w:rPr>
      </w:pPr>
    </w:p>
    <w:p w14:paraId="7409565F" w14:textId="77777777" w:rsidR="00DA7BD2" w:rsidRPr="00614124" w:rsidRDefault="00DA7BD2" w:rsidP="00B27ABB">
      <w:pPr>
        <w:tabs>
          <w:tab w:val="right" w:pos="180"/>
        </w:tabs>
        <w:spacing w:after="0" w:line="240" w:lineRule="auto"/>
        <w:rPr>
          <w:color w:val="595959"/>
        </w:rPr>
      </w:pPr>
      <w:r w:rsidRPr="00614124">
        <w:rPr>
          <w:color w:val="595959"/>
        </w:rPr>
        <w:t>UD1B. REGION (DO NOT DISPLAY)</w:t>
      </w:r>
    </w:p>
    <w:p w14:paraId="254373F9" w14:textId="77777777" w:rsidR="00DA7BD2" w:rsidRPr="00614124" w:rsidRDefault="00DA7BD2" w:rsidP="00B27ABB">
      <w:pPr>
        <w:tabs>
          <w:tab w:val="right" w:pos="180"/>
        </w:tabs>
        <w:spacing w:after="0" w:line="240" w:lineRule="auto"/>
        <w:rPr>
          <w:color w:val="595959"/>
        </w:rPr>
      </w:pPr>
      <w:r w:rsidRPr="00614124">
        <w:rPr>
          <w:color w:val="595959"/>
        </w:rPr>
        <w:t>UD1B. FIELDWORK PROVIDER TO FILL OUT TABLE BELOW BASED ON POSTCODE</w:t>
      </w:r>
    </w:p>
    <w:p w14:paraId="27C4DBDE" w14:textId="77777777" w:rsidR="00DA7BD2" w:rsidRPr="00614124" w:rsidRDefault="00DA7BD2" w:rsidP="00B27ABB">
      <w:pPr>
        <w:tabs>
          <w:tab w:val="right" w:pos="180"/>
        </w:tabs>
        <w:spacing w:after="0" w:line="240" w:lineRule="auto"/>
        <w:rPr>
          <w:color w:val="595959"/>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5978"/>
        <w:gridCol w:w="2139"/>
      </w:tblGrid>
      <w:tr w:rsidR="00DA7BD2" w:rsidRPr="00614124" w14:paraId="5D024636"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33A745"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A4D0D1"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2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BEBB818"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7C21EB30"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3B4C691F"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0" w:type="pct"/>
            <w:tcBorders>
              <w:top w:val="single" w:sz="4" w:space="0" w:color="auto"/>
              <w:left w:val="single" w:sz="4" w:space="0" w:color="auto"/>
              <w:bottom w:val="single" w:sz="4" w:space="0" w:color="auto"/>
              <w:right w:val="single" w:sz="4" w:space="0" w:color="auto"/>
            </w:tcBorders>
            <w:hideMark/>
          </w:tcPr>
          <w:p w14:paraId="7D69AC7D" w14:textId="77777777" w:rsidR="00DA7BD2" w:rsidRPr="00614124" w:rsidRDefault="00DA7BD2" w:rsidP="00B27ABB">
            <w:pPr>
              <w:tabs>
                <w:tab w:val="left" w:pos="567"/>
              </w:tabs>
              <w:spacing w:after="0" w:line="240" w:lineRule="auto"/>
              <w:rPr>
                <w:color w:val="595959"/>
              </w:rPr>
            </w:pPr>
            <w:r w:rsidRPr="00614124">
              <w:rPr>
                <w:color w:val="595959"/>
              </w:rPr>
              <w:t>Metro</w:t>
            </w:r>
          </w:p>
        </w:tc>
        <w:tc>
          <w:tcPr>
            <w:tcW w:w="1205" w:type="pct"/>
            <w:tcBorders>
              <w:top w:val="single" w:sz="4" w:space="0" w:color="auto"/>
              <w:left w:val="single" w:sz="4" w:space="0" w:color="auto"/>
              <w:bottom w:val="single" w:sz="4" w:space="0" w:color="auto"/>
              <w:right w:val="single" w:sz="4" w:space="0" w:color="auto"/>
            </w:tcBorders>
            <w:hideMark/>
          </w:tcPr>
          <w:p w14:paraId="5A0B3CA2"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w:t>
            </w:r>
          </w:p>
        </w:tc>
      </w:tr>
      <w:tr w:rsidR="00DA7BD2" w:rsidRPr="00614124" w14:paraId="7CDDC29A"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3C48968F"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0" w:type="pct"/>
            <w:tcBorders>
              <w:top w:val="single" w:sz="4" w:space="0" w:color="auto"/>
              <w:left w:val="single" w:sz="4" w:space="0" w:color="auto"/>
              <w:bottom w:val="single" w:sz="4" w:space="0" w:color="auto"/>
              <w:right w:val="single" w:sz="4" w:space="0" w:color="auto"/>
            </w:tcBorders>
            <w:hideMark/>
          </w:tcPr>
          <w:p w14:paraId="47C4CB2F" w14:textId="77777777" w:rsidR="00DA7BD2" w:rsidRPr="00614124" w:rsidRDefault="00DA7BD2" w:rsidP="00B27ABB">
            <w:pPr>
              <w:tabs>
                <w:tab w:val="left" w:pos="567"/>
              </w:tabs>
              <w:spacing w:after="0" w:line="240" w:lineRule="auto"/>
              <w:rPr>
                <w:color w:val="595959"/>
              </w:rPr>
            </w:pPr>
            <w:r w:rsidRPr="00614124">
              <w:rPr>
                <w:color w:val="595959"/>
              </w:rPr>
              <w:t>Inner regional</w:t>
            </w:r>
          </w:p>
        </w:tc>
        <w:tc>
          <w:tcPr>
            <w:tcW w:w="1205" w:type="pct"/>
            <w:tcBorders>
              <w:top w:val="single" w:sz="4" w:space="0" w:color="auto"/>
              <w:left w:val="single" w:sz="4" w:space="0" w:color="auto"/>
              <w:bottom w:val="single" w:sz="4" w:space="0" w:color="auto"/>
              <w:right w:val="single" w:sz="4" w:space="0" w:color="auto"/>
            </w:tcBorders>
            <w:hideMark/>
          </w:tcPr>
          <w:p w14:paraId="63B39EBE"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w:t>
            </w:r>
          </w:p>
        </w:tc>
      </w:tr>
      <w:tr w:rsidR="00DA7BD2" w:rsidRPr="00614124" w14:paraId="66868417"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627F7725"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0" w:type="pct"/>
            <w:tcBorders>
              <w:top w:val="single" w:sz="4" w:space="0" w:color="auto"/>
              <w:left w:val="single" w:sz="4" w:space="0" w:color="auto"/>
              <w:bottom w:val="single" w:sz="4" w:space="0" w:color="auto"/>
              <w:right w:val="single" w:sz="4" w:space="0" w:color="auto"/>
            </w:tcBorders>
            <w:hideMark/>
          </w:tcPr>
          <w:p w14:paraId="4F0AA12E" w14:textId="77777777" w:rsidR="00DA7BD2" w:rsidRPr="00614124" w:rsidRDefault="00DA7BD2" w:rsidP="00B27ABB">
            <w:pPr>
              <w:tabs>
                <w:tab w:val="left" w:pos="567"/>
              </w:tabs>
              <w:spacing w:after="0" w:line="240" w:lineRule="auto"/>
              <w:rPr>
                <w:color w:val="595959"/>
              </w:rPr>
            </w:pPr>
            <w:r w:rsidRPr="00614124">
              <w:rPr>
                <w:color w:val="595959"/>
              </w:rPr>
              <w:t>Outer regional</w:t>
            </w:r>
          </w:p>
        </w:tc>
        <w:tc>
          <w:tcPr>
            <w:tcW w:w="1205" w:type="pct"/>
            <w:tcBorders>
              <w:top w:val="single" w:sz="4" w:space="0" w:color="auto"/>
              <w:left w:val="single" w:sz="4" w:space="0" w:color="auto"/>
              <w:bottom w:val="single" w:sz="4" w:space="0" w:color="auto"/>
              <w:right w:val="single" w:sz="4" w:space="0" w:color="auto"/>
            </w:tcBorders>
            <w:hideMark/>
          </w:tcPr>
          <w:p w14:paraId="65D63A46"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w:t>
            </w:r>
          </w:p>
        </w:tc>
      </w:tr>
      <w:tr w:rsidR="00DA7BD2" w:rsidRPr="00614124" w14:paraId="70783121"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51865F70"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0" w:type="pct"/>
            <w:tcBorders>
              <w:top w:val="single" w:sz="4" w:space="0" w:color="auto"/>
              <w:left w:val="single" w:sz="4" w:space="0" w:color="auto"/>
              <w:bottom w:val="single" w:sz="4" w:space="0" w:color="auto"/>
              <w:right w:val="single" w:sz="4" w:space="0" w:color="auto"/>
            </w:tcBorders>
            <w:hideMark/>
          </w:tcPr>
          <w:p w14:paraId="2B0839E9" w14:textId="77777777" w:rsidR="00DA7BD2" w:rsidRPr="00614124" w:rsidRDefault="00DA7BD2" w:rsidP="00B27ABB">
            <w:pPr>
              <w:tabs>
                <w:tab w:val="left" w:pos="567"/>
              </w:tabs>
              <w:spacing w:after="0" w:line="240" w:lineRule="auto"/>
              <w:rPr>
                <w:color w:val="595959"/>
              </w:rPr>
            </w:pPr>
            <w:r w:rsidRPr="00614124">
              <w:rPr>
                <w:color w:val="595959"/>
              </w:rPr>
              <w:t>Remote</w:t>
            </w:r>
          </w:p>
        </w:tc>
        <w:tc>
          <w:tcPr>
            <w:tcW w:w="1205" w:type="pct"/>
            <w:tcBorders>
              <w:top w:val="single" w:sz="4" w:space="0" w:color="auto"/>
              <w:left w:val="single" w:sz="4" w:space="0" w:color="auto"/>
              <w:bottom w:val="single" w:sz="4" w:space="0" w:color="auto"/>
              <w:right w:val="single" w:sz="4" w:space="0" w:color="auto"/>
            </w:tcBorders>
            <w:hideMark/>
          </w:tcPr>
          <w:p w14:paraId="75A25A89"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w:t>
            </w:r>
          </w:p>
        </w:tc>
      </w:tr>
    </w:tbl>
    <w:p w14:paraId="4E01A677" w14:textId="77777777" w:rsidR="00DA7BD2" w:rsidRPr="00614124" w:rsidRDefault="00DA7BD2" w:rsidP="00B27ABB">
      <w:pPr>
        <w:spacing w:after="0" w:line="240" w:lineRule="auto"/>
        <w:rPr>
          <w:color w:val="595959"/>
        </w:rPr>
      </w:pPr>
    </w:p>
    <w:p w14:paraId="305BF73A" w14:textId="77777777" w:rsidR="00DA7BD2" w:rsidRPr="00614124" w:rsidRDefault="00DA7BD2" w:rsidP="00B27ABB">
      <w:pPr>
        <w:spacing w:after="0" w:line="240" w:lineRule="auto"/>
        <w:rPr>
          <w:color w:val="595959"/>
        </w:rPr>
      </w:pPr>
    </w:p>
    <w:p w14:paraId="5328374C" w14:textId="77777777" w:rsidR="00DA7BD2" w:rsidRPr="00614124" w:rsidRDefault="00DA7BD2" w:rsidP="00B27ABB">
      <w:pPr>
        <w:tabs>
          <w:tab w:val="right" w:pos="180"/>
        </w:tabs>
        <w:spacing w:after="0" w:line="240" w:lineRule="auto"/>
        <w:rPr>
          <w:color w:val="595959"/>
        </w:rPr>
      </w:pPr>
      <w:r w:rsidRPr="00614124">
        <w:rPr>
          <w:color w:val="595959"/>
        </w:rPr>
        <w:t>UD1C. STATE (DO NOT DISPLAY)</w:t>
      </w:r>
    </w:p>
    <w:p w14:paraId="48DE4689" w14:textId="77777777" w:rsidR="00DA7BD2" w:rsidRPr="00614124" w:rsidRDefault="00DA7BD2" w:rsidP="00B27ABB">
      <w:pPr>
        <w:tabs>
          <w:tab w:val="right" w:pos="180"/>
        </w:tabs>
        <w:spacing w:after="0" w:line="240" w:lineRule="auto"/>
        <w:rPr>
          <w:color w:val="595959"/>
        </w:rPr>
      </w:pPr>
      <w:r w:rsidRPr="00614124">
        <w:rPr>
          <w:color w:val="595959"/>
        </w:rPr>
        <w:t>UD1C. FIELDWORK PROVIDER TO FILL OUT TABLE BELOW BASED ON POSTCODE</w:t>
      </w:r>
    </w:p>
    <w:p w14:paraId="1244CD24" w14:textId="77777777" w:rsidR="00DA7BD2" w:rsidRPr="00614124" w:rsidRDefault="00DA7BD2" w:rsidP="00B27ABB">
      <w:pPr>
        <w:tabs>
          <w:tab w:val="right" w:pos="180"/>
        </w:tabs>
        <w:spacing w:after="0" w:line="240" w:lineRule="auto"/>
        <w:rPr>
          <w:color w:val="595959"/>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5978"/>
        <w:gridCol w:w="2139"/>
      </w:tblGrid>
      <w:tr w:rsidR="00DA7BD2" w:rsidRPr="00614124" w14:paraId="40CDCDE1"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47E899C"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7213F8"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2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474D2F4"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6E57F69C"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326018AA"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0" w:type="pct"/>
            <w:tcBorders>
              <w:top w:val="single" w:sz="4" w:space="0" w:color="auto"/>
              <w:left w:val="single" w:sz="4" w:space="0" w:color="auto"/>
              <w:bottom w:val="single" w:sz="4" w:space="0" w:color="auto"/>
              <w:right w:val="single" w:sz="4" w:space="0" w:color="auto"/>
            </w:tcBorders>
            <w:hideMark/>
          </w:tcPr>
          <w:p w14:paraId="2B9F0920" w14:textId="77777777" w:rsidR="00DA7BD2" w:rsidRPr="00614124" w:rsidRDefault="00DA7BD2" w:rsidP="00B27ABB">
            <w:pPr>
              <w:tabs>
                <w:tab w:val="left" w:pos="567"/>
              </w:tabs>
              <w:spacing w:after="0" w:line="240" w:lineRule="auto"/>
              <w:rPr>
                <w:color w:val="595959"/>
              </w:rPr>
            </w:pPr>
            <w:r w:rsidRPr="00614124">
              <w:rPr>
                <w:color w:val="595959"/>
              </w:rPr>
              <w:t>Queensland</w:t>
            </w:r>
          </w:p>
        </w:tc>
        <w:tc>
          <w:tcPr>
            <w:tcW w:w="1205" w:type="pct"/>
            <w:tcBorders>
              <w:top w:val="single" w:sz="4" w:space="0" w:color="auto"/>
              <w:left w:val="single" w:sz="4" w:space="0" w:color="auto"/>
              <w:right w:val="single" w:sz="4" w:space="0" w:color="auto"/>
            </w:tcBorders>
            <w:hideMark/>
          </w:tcPr>
          <w:p w14:paraId="0F2DE286"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w:t>
            </w:r>
          </w:p>
        </w:tc>
      </w:tr>
      <w:tr w:rsidR="00DA7BD2" w:rsidRPr="00614124" w14:paraId="2ADE1F22"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3F9CA6E6"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0" w:type="pct"/>
            <w:tcBorders>
              <w:top w:val="single" w:sz="4" w:space="0" w:color="auto"/>
              <w:left w:val="single" w:sz="4" w:space="0" w:color="auto"/>
              <w:bottom w:val="single" w:sz="4" w:space="0" w:color="auto"/>
              <w:right w:val="single" w:sz="4" w:space="0" w:color="auto"/>
            </w:tcBorders>
            <w:hideMark/>
          </w:tcPr>
          <w:p w14:paraId="77BB9281" w14:textId="77777777" w:rsidR="00DA7BD2" w:rsidRPr="00614124" w:rsidRDefault="00DA7BD2" w:rsidP="00B27ABB">
            <w:pPr>
              <w:tabs>
                <w:tab w:val="left" w:pos="567"/>
              </w:tabs>
              <w:spacing w:after="0" w:line="240" w:lineRule="auto"/>
              <w:rPr>
                <w:color w:val="595959"/>
              </w:rPr>
            </w:pPr>
            <w:r w:rsidRPr="00614124">
              <w:rPr>
                <w:color w:val="595959"/>
              </w:rPr>
              <w:t>New South Wales</w:t>
            </w:r>
          </w:p>
        </w:tc>
        <w:tc>
          <w:tcPr>
            <w:tcW w:w="1205" w:type="pct"/>
            <w:tcBorders>
              <w:left w:val="single" w:sz="4" w:space="0" w:color="auto"/>
              <w:right w:val="single" w:sz="4" w:space="0" w:color="auto"/>
            </w:tcBorders>
            <w:hideMark/>
          </w:tcPr>
          <w:p w14:paraId="71F04D9B"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w:t>
            </w:r>
          </w:p>
        </w:tc>
      </w:tr>
      <w:tr w:rsidR="00DA7BD2" w:rsidRPr="00614124" w14:paraId="78BD8D7B"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265D1D84"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0" w:type="pct"/>
            <w:tcBorders>
              <w:top w:val="single" w:sz="4" w:space="0" w:color="auto"/>
              <w:left w:val="single" w:sz="4" w:space="0" w:color="auto"/>
              <w:bottom w:val="single" w:sz="4" w:space="0" w:color="auto"/>
              <w:right w:val="single" w:sz="4" w:space="0" w:color="auto"/>
            </w:tcBorders>
            <w:hideMark/>
          </w:tcPr>
          <w:p w14:paraId="5D421357" w14:textId="77777777" w:rsidR="00DA7BD2" w:rsidRPr="00614124" w:rsidRDefault="00DA7BD2" w:rsidP="00B27ABB">
            <w:pPr>
              <w:tabs>
                <w:tab w:val="left" w:pos="567"/>
              </w:tabs>
              <w:spacing w:after="0" w:line="240" w:lineRule="auto"/>
              <w:rPr>
                <w:color w:val="595959"/>
              </w:rPr>
            </w:pPr>
            <w:r w:rsidRPr="00614124">
              <w:rPr>
                <w:color w:val="595959"/>
              </w:rPr>
              <w:t>Victoria</w:t>
            </w:r>
          </w:p>
        </w:tc>
        <w:tc>
          <w:tcPr>
            <w:tcW w:w="1205" w:type="pct"/>
            <w:tcBorders>
              <w:left w:val="single" w:sz="4" w:space="0" w:color="auto"/>
              <w:right w:val="single" w:sz="4" w:space="0" w:color="auto"/>
            </w:tcBorders>
            <w:hideMark/>
          </w:tcPr>
          <w:p w14:paraId="4AECC7E6"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w:t>
            </w:r>
          </w:p>
        </w:tc>
      </w:tr>
      <w:tr w:rsidR="00DA7BD2" w:rsidRPr="00614124" w14:paraId="7B6C9F9D"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1AE99A1A"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0" w:type="pct"/>
            <w:tcBorders>
              <w:top w:val="single" w:sz="4" w:space="0" w:color="auto"/>
              <w:left w:val="single" w:sz="4" w:space="0" w:color="auto"/>
              <w:bottom w:val="single" w:sz="4" w:space="0" w:color="auto"/>
              <w:right w:val="single" w:sz="4" w:space="0" w:color="auto"/>
            </w:tcBorders>
            <w:hideMark/>
          </w:tcPr>
          <w:p w14:paraId="0EC99903" w14:textId="77777777" w:rsidR="00DA7BD2" w:rsidRPr="00614124" w:rsidRDefault="00DA7BD2" w:rsidP="00B27ABB">
            <w:pPr>
              <w:tabs>
                <w:tab w:val="left" w:pos="567"/>
              </w:tabs>
              <w:spacing w:after="0" w:line="240" w:lineRule="auto"/>
              <w:rPr>
                <w:color w:val="595959"/>
              </w:rPr>
            </w:pPr>
            <w:r w:rsidRPr="00614124">
              <w:rPr>
                <w:color w:val="595959"/>
              </w:rPr>
              <w:t>Tasmania</w:t>
            </w:r>
          </w:p>
        </w:tc>
        <w:tc>
          <w:tcPr>
            <w:tcW w:w="1205" w:type="pct"/>
            <w:tcBorders>
              <w:left w:val="single" w:sz="4" w:space="0" w:color="auto"/>
              <w:right w:val="single" w:sz="4" w:space="0" w:color="auto"/>
            </w:tcBorders>
            <w:hideMark/>
          </w:tcPr>
          <w:p w14:paraId="66FFB917"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w:t>
            </w:r>
          </w:p>
        </w:tc>
      </w:tr>
      <w:tr w:rsidR="00DA7BD2" w:rsidRPr="00614124" w14:paraId="7E3A7654"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11343855"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0" w:type="pct"/>
            <w:tcBorders>
              <w:top w:val="single" w:sz="4" w:space="0" w:color="auto"/>
              <w:left w:val="single" w:sz="4" w:space="0" w:color="auto"/>
              <w:bottom w:val="single" w:sz="4" w:space="0" w:color="auto"/>
              <w:right w:val="single" w:sz="4" w:space="0" w:color="auto"/>
            </w:tcBorders>
            <w:hideMark/>
          </w:tcPr>
          <w:p w14:paraId="1B61D6BE" w14:textId="77777777" w:rsidR="00DA7BD2" w:rsidRPr="00614124" w:rsidRDefault="00DA7BD2" w:rsidP="00B27ABB">
            <w:pPr>
              <w:tabs>
                <w:tab w:val="left" w:pos="567"/>
              </w:tabs>
              <w:spacing w:after="0" w:line="240" w:lineRule="auto"/>
              <w:rPr>
                <w:color w:val="595959"/>
              </w:rPr>
            </w:pPr>
            <w:r w:rsidRPr="00614124">
              <w:rPr>
                <w:color w:val="595959"/>
              </w:rPr>
              <w:t>South Australia</w:t>
            </w:r>
          </w:p>
        </w:tc>
        <w:tc>
          <w:tcPr>
            <w:tcW w:w="1205" w:type="pct"/>
            <w:tcBorders>
              <w:left w:val="single" w:sz="4" w:space="0" w:color="auto"/>
              <w:right w:val="single" w:sz="4" w:space="0" w:color="auto"/>
            </w:tcBorders>
            <w:hideMark/>
          </w:tcPr>
          <w:p w14:paraId="137803E7"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w:t>
            </w:r>
          </w:p>
        </w:tc>
      </w:tr>
      <w:tr w:rsidR="00DA7BD2" w:rsidRPr="00614124" w14:paraId="3600A6CA"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23DA6450" w14:textId="77777777" w:rsidR="00DA7BD2" w:rsidRPr="00614124" w:rsidRDefault="00DA7BD2" w:rsidP="00B27ABB">
            <w:pPr>
              <w:tabs>
                <w:tab w:val="left" w:pos="567"/>
              </w:tabs>
              <w:spacing w:after="0" w:line="240" w:lineRule="auto"/>
              <w:jc w:val="center"/>
              <w:rPr>
                <w:color w:val="595959"/>
              </w:rPr>
            </w:pPr>
            <w:r w:rsidRPr="00614124">
              <w:rPr>
                <w:color w:val="595959"/>
              </w:rPr>
              <w:t>06</w:t>
            </w:r>
          </w:p>
        </w:tc>
        <w:tc>
          <w:tcPr>
            <w:tcW w:w="3360" w:type="pct"/>
            <w:tcBorders>
              <w:top w:val="single" w:sz="4" w:space="0" w:color="auto"/>
              <w:left w:val="single" w:sz="4" w:space="0" w:color="auto"/>
              <w:bottom w:val="single" w:sz="4" w:space="0" w:color="auto"/>
              <w:right w:val="single" w:sz="4" w:space="0" w:color="auto"/>
            </w:tcBorders>
            <w:hideMark/>
          </w:tcPr>
          <w:p w14:paraId="0C4704D7" w14:textId="77777777" w:rsidR="00DA7BD2" w:rsidRPr="00614124" w:rsidRDefault="00DA7BD2" w:rsidP="00B27ABB">
            <w:pPr>
              <w:tabs>
                <w:tab w:val="left" w:pos="567"/>
              </w:tabs>
              <w:spacing w:after="0" w:line="240" w:lineRule="auto"/>
              <w:rPr>
                <w:color w:val="595959"/>
              </w:rPr>
            </w:pPr>
            <w:r w:rsidRPr="00614124">
              <w:rPr>
                <w:color w:val="595959"/>
              </w:rPr>
              <w:t>ACT</w:t>
            </w:r>
          </w:p>
        </w:tc>
        <w:tc>
          <w:tcPr>
            <w:tcW w:w="1205" w:type="pct"/>
            <w:tcBorders>
              <w:left w:val="single" w:sz="4" w:space="0" w:color="auto"/>
              <w:right w:val="single" w:sz="4" w:space="0" w:color="auto"/>
            </w:tcBorders>
            <w:hideMark/>
          </w:tcPr>
          <w:p w14:paraId="1B91734A"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w:t>
            </w:r>
          </w:p>
        </w:tc>
      </w:tr>
      <w:tr w:rsidR="00DA7BD2" w:rsidRPr="00614124" w14:paraId="52779A57"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520B631B" w14:textId="77777777" w:rsidR="00DA7BD2" w:rsidRPr="00614124" w:rsidRDefault="00DA7BD2" w:rsidP="00B27ABB">
            <w:pPr>
              <w:tabs>
                <w:tab w:val="left" w:pos="567"/>
              </w:tabs>
              <w:spacing w:after="0" w:line="240" w:lineRule="auto"/>
              <w:jc w:val="center"/>
              <w:rPr>
                <w:color w:val="595959"/>
              </w:rPr>
            </w:pPr>
            <w:r w:rsidRPr="00614124">
              <w:rPr>
                <w:color w:val="595959"/>
              </w:rPr>
              <w:t>07</w:t>
            </w:r>
          </w:p>
        </w:tc>
        <w:tc>
          <w:tcPr>
            <w:tcW w:w="3360" w:type="pct"/>
            <w:tcBorders>
              <w:top w:val="single" w:sz="4" w:space="0" w:color="auto"/>
              <w:left w:val="single" w:sz="4" w:space="0" w:color="auto"/>
              <w:bottom w:val="single" w:sz="4" w:space="0" w:color="auto"/>
              <w:right w:val="single" w:sz="4" w:space="0" w:color="auto"/>
            </w:tcBorders>
            <w:hideMark/>
          </w:tcPr>
          <w:p w14:paraId="19E5E6D7" w14:textId="77777777" w:rsidR="00DA7BD2" w:rsidRPr="00614124" w:rsidRDefault="00DA7BD2" w:rsidP="00B27ABB">
            <w:pPr>
              <w:tabs>
                <w:tab w:val="left" w:pos="567"/>
              </w:tabs>
              <w:spacing w:after="0" w:line="240" w:lineRule="auto"/>
              <w:rPr>
                <w:color w:val="595959"/>
              </w:rPr>
            </w:pPr>
            <w:r w:rsidRPr="00614124">
              <w:rPr>
                <w:color w:val="595959"/>
              </w:rPr>
              <w:t>Western Australia</w:t>
            </w:r>
          </w:p>
        </w:tc>
        <w:tc>
          <w:tcPr>
            <w:tcW w:w="1205" w:type="pct"/>
            <w:tcBorders>
              <w:left w:val="single" w:sz="4" w:space="0" w:color="auto"/>
              <w:right w:val="single" w:sz="4" w:space="0" w:color="auto"/>
            </w:tcBorders>
            <w:hideMark/>
          </w:tcPr>
          <w:p w14:paraId="23D58C64"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w:t>
            </w:r>
          </w:p>
        </w:tc>
      </w:tr>
      <w:tr w:rsidR="00DA7BD2" w:rsidRPr="00614124" w14:paraId="43D08976"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5168D66B" w14:textId="77777777" w:rsidR="00DA7BD2" w:rsidRPr="00614124" w:rsidRDefault="00DA7BD2" w:rsidP="00B27ABB">
            <w:pPr>
              <w:tabs>
                <w:tab w:val="left" w:pos="567"/>
              </w:tabs>
              <w:spacing w:after="0" w:line="240" w:lineRule="auto"/>
              <w:jc w:val="center"/>
              <w:rPr>
                <w:color w:val="595959"/>
              </w:rPr>
            </w:pPr>
            <w:r w:rsidRPr="00614124">
              <w:rPr>
                <w:color w:val="595959"/>
              </w:rPr>
              <w:t>08</w:t>
            </w:r>
          </w:p>
        </w:tc>
        <w:tc>
          <w:tcPr>
            <w:tcW w:w="3360" w:type="pct"/>
            <w:tcBorders>
              <w:top w:val="single" w:sz="4" w:space="0" w:color="auto"/>
              <w:left w:val="single" w:sz="4" w:space="0" w:color="auto"/>
              <w:bottom w:val="single" w:sz="4" w:space="0" w:color="auto"/>
              <w:right w:val="single" w:sz="4" w:space="0" w:color="auto"/>
            </w:tcBorders>
            <w:hideMark/>
          </w:tcPr>
          <w:p w14:paraId="3DF6A668" w14:textId="77777777" w:rsidR="00DA7BD2" w:rsidRPr="00614124" w:rsidRDefault="00DA7BD2" w:rsidP="00B27ABB">
            <w:pPr>
              <w:tabs>
                <w:tab w:val="left" w:pos="567"/>
              </w:tabs>
              <w:spacing w:after="0" w:line="240" w:lineRule="auto"/>
              <w:rPr>
                <w:color w:val="595959"/>
              </w:rPr>
            </w:pPr>
            <w:r w:rsidRPr="00614124">
              <w:rPr>
                <w:color w:val="595959"/>
              </w:rPr>
              <w:t>Northern Territory</w:t>
            </w:r>
          </w:p>
        </w:tc>
        <w:tc>
          <w:tcPr>
            <w:tcW w:w="1205" w:type="pct"/>
            <w:tcBorders>
              <w:left w:val="single" w:sz="4" w:space="0" w:color="auto"/>
              <w:right w:val="single" w:sz="4" w:space="0" w:color="auto"/>
            </w:tcBorders>
            <w:hideMark/>
          </w:tcPr>
          <w:p w14:paraId="3A5AADF6"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w:t>
            </w:r>
          </w:p>
        </w:tc>
      </w:tr>
    </w:tbl>
    <w:p w14:paraId="32365E91" w14:textId="77777777" w:rsidR="00DA7BD2" w:rsidRPr="00614124" w:rsidRDefault="00DA7BD2" w:rsidP="00B27ABB">
      <w:pPr>
        <w:pStyle w:val="BodyText2"/>
        <w:tabs>
          <w:tab w:val="right" w:pos="180"/>
        </w:tabs>
        <w:spacing w:after="0" w:line="240" w:lineRule="auto"/>
        <w:jc w:val="both"/>
        <w:rPr>
          <w:rFonts w:cs="Arial"/>
          <w:color w:val="595959"/>
        </w:rPr>
      </w:pPr>
    </w:p>
    <w:p w14:paraId="6AD6AD53" w14:textId="77777777" w:rsidR="00DA7BD2" w:rsidRPr="00614124" w:rsidRDefault="00DA7BD2" w:rsidP="00B27ABB">
      <w:pPr>
        <w:pStyle w:val="BodyText2"/>
        <w:tabs>
          <w:tab w:val="right" w:pos="180"/>
        </w:tabs>
        <w:spacing w:after="0" w:line="240" w:lineRule="auto"/>
        <w:jc w:val="both"/>
        <w:rPr>
          <w:rFonts w:cs="Arial"/>
          <w:color w:val="595959"/>
        </w:rPr>
      </w:pPr>
    </w:p>
    <w:p w14:paraId="48C44263" w14:textId="77777777" w:rsidR="00DA7BD2" w:rsidRPr="00B25DF0" w:rsidRDefault="00DA7BD2" w:rsidP="00B27ABB">
      <w:pPr>
        <w:pStyle w:val="BodyText2"/>
        <w:tabs>
          <w:tab w:val="right" w:pos="180"/>
        </w:tabs>
        <w:spacing w:after="0" w:line="240" w:lineRule="auto"/>
        <w:jc w:val="both"/>
        <w:rPr>
          <w:rFonts w:cs="Arial"/>
          <w:color w:val="595959"/>
        </w:rPr>
      </w:pPr>
      <w:r w:rsidRPr="00B25DF0">
        <w:rPr>
          <w:rFonts w:cs="Arial"/>
          <w:color w:val="595959"/>
        </w:rPr>
        <w:t>UD2. NESB (DO NOT DISPLAY)</w:t>
      </w:r>
    </w:p>
    <w:p w14:paraId="2C33A5E9" w14:textId="77777777" w:rsidR="00DA7BD2" w:rsidRPr="00B25DF0" w:rsidRDefault="00DA7BD2" w:rsidP="00B27ABB">
      <w:pPr>
        <w:pStyle w:val="BodyText2"/>
        <w:tabs>
          <w:tab w:val="right" w:pos="180"/>
        </w:tabs>
        <w:spacing w:after="0" w:line="240" w:lineRule="auto"/>
        <w:jc w:val="both"/>
        <w:rPr>
          <w:rFonts w:cs="Arial"/>
          <w:color w:val="595959"/>
        </w:rPr>
      </w:pPr>
      <w:r w:rsidRPr="00B25DF0">
        <w:rPr>
          <w:rFonts w:cs="Arial"/>
          <w:color w:val="595959"/>
        </w:rPr>
        <w:t>UD2. Do you speak a language, other than English at home?</w:t>
      </w:r>
    </w:p>
    <w:p w14:paraId="54709C3B" w14:textId="77777777" w:rsidR="00DA7BD2" w:rsidRPr="00614124" w:rsidRDefault="00DA7BD2" w:rsidP="00B27ABB">
      <w:pPr>
        <w:tabs>
          <w:tab w:val="right" w:pos="180"/>
        </w:tabs>
        <w:spacing w:after="0" w:line="240" w:lineRule="auto"/>
        <w:rPr>
          <w:color w:val="595959"/>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5978"/>
        <w:gridCol w:w="2139"/>
      </w:tblGrid>
      <w:tr w:rsidR="00DA7BD2" w:rsidRPr="00614124" w14:paraId="3D21D995"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F26734C"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223215"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2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7E812B1"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1D44519D"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56A500D5"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0" w:type="pct"/>
            <w:tcBorders>
              <w:top w:val="single" w:sz="4" w:space="0" w:color="auto"/>
              <w:left w:val="single" w:sz="4" w:space="0" w:color="auto"/>
              <w:bottom w:val="single" w:sz="4" w:space="0" w:color="auto"/>
              <w:right w:val="single" w:sz="4" w:space="0" w:color="auto"/>
            </w:tcBorders>
            <w:vAlign w:val="center"/>
          </w:tcPr>
          <w:p w14:paraId="131DC97E" w14:textId="77777777" w:rsidR="00DA7BD2" w:rsidRPr="00614124" w:rsidRDefault="00DA7BD2" w:rsidP="00B27ABB">
            <w:pPr>
              <w:tabs>
                <w:tab w:val="left" w:pos="567"/>
              </w:tabs>
              <w:spacing w:after="0" w:line="240" w:lineRule="auto"/>
              <w:rPr>
                <w:color w:val="595959"/>
              </w:rPr>
            </w:pPr>
            <w:r w:rsidRPr="00614124">
              <w:rPr>
                <w:color w:val="595959"/>
              </w:rPr>
              <w:t>Yes</w:t>
            </w:r>
          </w:p>
        </w:tc>
        <w:tc>
          <w:tcPr>
            <w:tcW w:w="1205" w:type="pct"/>
            <w:tcBorders>
              <w:top w:val="single" w:sz="4" w:space="0" w:color="auto"/>
              <w:left w:val="single" w:sz="4" w:space="0" w:color="auto"/>
              <w:bottom w:val="single" w:sz="4" w:space="0" w:color="auto"/>
              <w:right w:val="single" w:sz="4" w:space="0" w:color="auto"/>
            </w:tcBorders>
            <w:vAlign w:val="center"/>
            <w:hideMark/>
          </w:tcPr>
          <w:p w14:paraId="78C79FA4"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UD3</w:t>
            </w:r>
          </w:p>
        </w:tc>
      </w:tr>
      <w:tr w:rsidR="00DA7BD2" w:rsidRPr="00614124" w14:paraId="3E4833ED"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60FBB166"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0" w:type="pct"/>
            <w:tcBorders>
              <w:top w:val="single" w:sz="4" w:space="0" w:color="auto"/>
              <w:left w:val="single" w:sz="4" w:space="0" w:color="auto"/>
              <w:bottom w:val="single" w:sz="4" w:space="0" w:color="auto"/>
              <w:right w:val="single" w:sz="4" w:space="0" w:color="auto"/>
            </w:tcBorders>
            <w:vAlign w:val="center"/>
          </w:tcPr>
          <w:p w14:paraId="32D18D31" w14:textId="77777777" w:rsidR="00DA7BD2" w:rsidRPr="00614124" w:rsidRDefault="00DA7BD2" w:rsidP="00B27ABB">
            <w:pPr>
              <w:tabs>
                <w:tab w:val="left" w:pos="567"/>
              </w:tabs>
              <w:spacing w:after="0" w:line="240" w:lineRule="auto"/>
              <w:rPr>
                <w:color w:val="595959"/>
              </w:rPr>
            </w:pPr>
            <w:r w:rsidRPr="00614124">
              <w:rPr>
                <w:color w:val="595959"/>
              </w:rPr>
              <w:t>No</w:t>
            </w:r>
          </w:p>
        </w:tc>
        <w:tc>
          <w:tcPr>
            <w:tcW w:w="1205" w:type="pct"/>
            <w:tcBorders>
              <w:top w:val="single" w:sz="4" w:space="0" w:color="auto"/>
              <w:left w:val="single" w:sz="4" w:space="0" w:color="auto"/>
              <w:bottom w:val="single" w:sz="4" w:space="0" w:color="auto"/>
              <w:right w:val="single" w:sz="4" w:space="0" w:color="auto"/>
            </w:tcBorders>
            <w:hideMark/>
          </w:tcPr>
          <w:p w14:paraId="2C22634C"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UD4</w:t>
            </w:r>
          </w:p>
        </w:tc>
      </w:tr>
      <w:tr w:rsidR="00DA7BD2" w:rsidRPr="00614124" w14:paraId="67E141BE"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2FCD25A"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0" w:type="pct"/>
            <w:tcBorders>
              <w:top w:val="single" w:sz="4" w:space="0" w:color="auto"/>
              <w:left w:val="single" w:sz="4" w:space="0" w:color="auto"/>
              <w:bottom w:val="single" w:sz="4" w:space="0" w:color="auto"/>
              <w:right w:val="single" w:sz="4" w:space="0" w:color="auto"/>
            </w:tcBorders>
            <w:vAlign w:val="center"/>
          </w:tcPr>
          <w:p w14:paraId="681EBCEE"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205" w:type="pct"/>
            <w:tcBorders>
              <w:top w:val="single" w:sz="4" w:space="0" w:color="auto"/>
              <w:left w:val="single" w:sz="4" w:space="0" w:color="auto"/>
              <w:bottom w:val="single" w:sz="4" w:space="0" w:color="auto"/>
              <w:right w:val="single" w:sz="4" w:space="0" w:color="auto"/>
            </w:tcBorders>
            <w:hideMark/>
          </w:tcPr>
          <w:p w14:paraId="7E42E893"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UD4</w:t>
            </w:r>
          </w:p>
        </w:tc>
      </w:tr>
    </w:tbl>
    <w:p w14:paraId="45B33900" w14:textId="20814709" w:rsidR="00410A80" w:rsidRDefault="00410A80">
      <w:pPr>
        <w:spacing w:after="200"/>
        <w:rPr>
          <w:rFonts w:cs="Arial"/>
          <w:color w:val="595959"/>
        </w:rPr>
      </w:pPr>
      <w:r>
        <w:rPr>
          <w:rFonts w:cs="Arial"/>
          <w:color w:val="595959"/>
        </w:rPr>
        <w:br w:type="page"/>
      </w:r>
    </w:p>
    <w:p w14:paraId="4E1CD183" w14:textId="63621B03" w:rsidR="00DA7BD2" w:rsidRPr="00B25DF0" w:rsidRDefault="00DA7BD2" w:rsidP="00B27ABB">
      <w:pPr>
        <w:pStyle w:val="BodyText2"/>
        <w:tabs>
          <w:tab w:val="right" w:pos="180"/>
        </w:tabs>
        <w:spacing w:after="0" w:line="240" w:lineRule="auto"/>
        <w:jc w:val="both"/>
        <w:rPr>
          <w:rFonts w:cs="Arial"/>
          <w:color w:val="595959"/>
        </w:rPr>
      </w:pPr>
      <w:r w:rsidRPr="00B25DF0">
        <w:rPr>
          <w:rFonts w:cs="Arial"/>
          <w:color w:val="595959"/>
        </w:rPr>
        <w:lastRenderedPageBreak/>
        <w:t>UD3. LANGUAGE (DO NOT DISPLAY)</w:t>
      </w:r>
    </w:p>
    <w:p w14:paraId="429E63DC" w14:textId="77777777" w:rsidR="00DA7BD2" w:rsidRPr="00B25DF0" w:rsidRDefault="00DA7BD2" w:rsidP="00B27ABB">
      <w:pPr>
        <w:pStyle w:val="BodyText2"/>
        <w:tabs>
          <w:tab w:val="right" w:pos="180"/>
        </w:tabs>
        <w:spacing w:after="0" w:line="240" w:lineRule="auto"/>
        <w:jc w:val="both"/>
        <w:rPr>
          <w:rFonts w:cs="Arial"/>
          <w:color w:val="595959"/>
        </w:rPr>
      </w:pPr>
      <w:r w:rsidRPr="00B25DF0">
        <w:rPr>
          <w:rFonts w:cs="Arial"/>
          <w:color w:val="595959"/>
        </w:rPr>
        <w:t>UD3. What language do you speak at home?</w:t>
      </w:r>
    </w:p>
    <w:p w14:paraId="5169BD85" w14:textId="77777777" w:rsidR="00DA7BD2" w:rsidRPr="00614124" w:rsidRDefault="00DA7BD2" w:rsidP="00B27ABB">
      <w:pPr>
        <w:pStyle w:val="BodyText2"/>
        <w:tabs>
          <w:tab w:val="right" w:pos="180"/>
        </w:tabs>
        <w:spacing w:after="0" w:line="240" w:lineRule="auto"/>
        <w:jc w:val="both"/>
        <w:rPr>
          <w:rFonts w:cs="Arial"/>
          <w:b/>
          <w:color w:val="595959"/>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5989"/>
        <w:gridCol w:w="2128"/>
      </w:tblGrid>
      <w:tr w:rsidR="00DA7BD2" w:rsidRPr="00614124" w14:paraId="0719798D"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609885E9"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tcPr>
          <w:p w14:paraId="56561961"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tcPr>
          <w:p w14:paraId="401880FE"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0555C943"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758D190"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6" w:type="pct"/>
            <w:tcBorders>
              <w:top w:val="single" w:sz="4" w:space="0" w:color="auto"/>
              <w:left w:val="single" w:sz="4" w:space="0" w:color="auto"/>
              <w:bottom w:val="single" w:sz="4" w:space="0" w:color="auto"/>
              <w:right w:val="single" w:sz="4" w:space="0" w:color="auto"/>
            </w:tcBorders>
            <w:vAlign w:val="center"/>
          </w:tcPr>
          <w:p w14:paraId="256C7C1F" w14:textId="77777777" w:rsidR="00DA7BD2" w:rsidRPr="00614124" w:rsidRDefault="00DA7BD2" w:rsidP="00B27ABB">
            <w:pPr>
              <w:tabs>
                <w:tab w:val="left" w:pos="567"/>
              </w:tabs>
              <w:spacing w:after="0" w:line="240" w:lineRule="auto"/>
              <w:rPr>
                <w:color w:val="595959"/>
              </w:rPr>
            </w:pPr>
            <w:r w:rsidRPr="00614124">
              <w:rPr>
                <w:color w:val="595959"/>
              </w:rPr>
              <w:t>Arabic</w:t>
            </w:r>
          </w:p>
        </w:tc>
        <w:tc>
          <w:tcPr>
            <w:tcW w:w="1199" w:type="pct"/>
            <w:tcBorders>
              <w:top w:val="single" w:sz="4" w:space="0" w:color="auto"/>
              <w:left w:val="single" w:sz="4" w:space="0" w:color="auto"/>
              <w:right w:val="single" w:sz="4" w:space="0" w:color="auto"/>
            </w:tcBorders>
          </w:tcPr>
          <w:p w14:paraId="4DE28003"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UD4</w:t>
            </w:r>
          </w:p>
        </w:tc>
      </w:tr>
      <w:tr w:rsidR="00DA7BD2" w:rsidRPr="00614124" w14:paraId="20CB25ED"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716BE78"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6" w:type="pct"/>
            <w:tcBorders>
              <w:top w:val="single" w:sz="4" w:space="0" w:color="auto"/>
              <w:left w:val="single" w:sz="4" w:space="0" w:color="auto"/>
              <w:bottom w:val="single" w:sz="4" w:space="0" w:color="auto"/>
              <w:right w:val="single" w:sz="4" w:space="0" w:color="auto"/>
            </w:tcBorders>
            <w:vAlign w:val="center"/>
          </w:tcPr>
          <w:p w14:paraId="4E95E519" w14:textId="77777777" w:rsidR="00DA7BD2" w:rsidRPr="00614124" w:rsidRDefault="00DA7BD2" w:rsidP="00B27ABB">
            <w:pPr>
              <w:tabs>
                <w:tab w:val="left" w:pos="567"/>
              </w:tabs>
              <w:spacing w:after="0" w:line="240" w:lineRule="auto"/>
              <w:rPr>
                <w:color w:val="595959"/>
              </w:rPr>
            </w:pPr>
            <w:r w:rsidRPr="00614124">
              <w:rPr>
                <w:color w:val="595959"/>
              </w:rPr>
              <w:t>Assyrian</w:t>
            </w:r>
          </w:p>
        </w:tc>
        <w:tc>
          <w:tcPr>
            <w:tcW w:w="1199" w:type="pct"/>
            <w:tcBorders>
              <w:left w:val="single" w:sz="4" w:space="0" w:color="auto"/>
              <w:right w:val="single" w:sz="4" w:space="0" w:color="auto"/>
            </w:tcBorders>
          </w:tcPr>
          <w:p w14:paraId="6782D250"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UD4</w:t>
            </w:r>
          </w:p>
        </w:tc>
      </w:tr>
      <w:tr w:rsidR="00DA7BD2" w:rsidRPr="00614124" w14:paraId="14DF7A17"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C7AA6ED"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6" w:type="pct"/>
            <w:tcBorders>
              <w:top w:val="single" w:sz="4" w:space="0" w:color="auto"/>
              <w:left w:val="single" w:sz="4" w:space="0" w:color="auto"/>
              <w:bottom w:val="single" w:sz="4" w:space="0" w:color="auto"/>
              <w:right w:val="single" w:sz="4" w:space="0" w:color="auto"/>
            </w:tcBorders>
            <w:vAlign w:val="center"/>
          </w:tcPr>
          <w:p w14:paraId="7862A3EB" w14:textId="77777777" w:rsidR="00DA7BD2" w:rsidRPr="00614124" w:rsidRDefault="00DA7BD2" w:rsidP="00B27ABB">
            <w:pPr>
              <w:tabs>
                <w:tab w:val="left" w:pos="567"/>
              </w:tabs>
              <w:spacing w:after="0" w:line="240" w:lineRule="auto"/>
              <w:rPr>
                <w:color w:val="595959"/>
              </w:rPr>
            </w:pPr>
            <w:r w:rsidRPr="00614124">
              <w:rPr>
                <w:color w:val="595959"/>
              </w:rPr>
              <w:t>Bosnian</w:t>
            </w:r>
          </w:p>
        </w:tc>
        <w:tc>
          <w:tcPr>
            <w:tcW w:w="1199" w:type="pct"/>
            <w:tcBorders>
              <w:left w:val="single" w:sz="4" w:space="0" w:color="auto"/>
              <w:right w:val="single" w:sz="4" w:space="0" w:color="auto"/>
            </w:tcBorders>
          </w:tcPr>
          <w:p w14:paraId="7B3755B2"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UD4</w:t>
            </w:r>
          </w:p>
        </w:tc>
      </w:tr>
      <w:tr w:rsidR="00DA7BD2" w:rsidRPr="00614124" w14:paraId="4519A9BA"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5C5B7189"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6" w:type="pct"/>
            <w:tcBorders>
              <w:top w:val="single" w:sz="4" w:space="0" w:color="auto"/>
              <w:left w:val="single" w:sz="4" w:space="0" w:color="auto"/>
              <w:bottom w:val="single" w:sz="4" w:space="0" w:color="auto"/>
              <w:right w:val="single" w:sz="4" w:space="0" w:color="auto"/>
            </w:tcBorders>
            <w:vAlign w:val="center"/>
          </w:tcPr>
          <w:p w14:paraId="3B1F82EA" w14:textId="77777777" w:rsidR="00DA7BD2" w:rsidRPr="00614124" w:rsidRDefault="00DA7BD2" w:rsidP="00B27ABB">
            <w:pPr>
              <w:tabs>
                <w:tab w:val="left" w:pos="567"/>
              </w:tabs>
              <w:spacing w:after="0" w:line="240" w:lineRule="auto"/>
              <w:rPr>
                <w:color w:val="595959"/>
              </w:rPr>
            </w:pPr>
            <w:r w:rsidRPr="00614124">
              <w:rPr>
                <w:color w:val="595959"/>
              </w:rPr>
              <w:t>Burmese</w:t>
            </w:r>
          </w:p>
        </w:tc>
        <w:tc>
          <w:tcPr>
            <w:tcW w:w="1199" w:type="pct"/>
            <w:tcBorders>
              <w:left w:val="single" w:sz="4" w:space="0" w:color="auto"/>
              <w:right w:val="single" w:sz="4" w:space="0" w:color="auto"/>
            </w:tcBorders>
          </w:tcPr>
          <w:p w14:paraId="42EE254C"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UD4</w:t>
            </w:r>
          </w:p>
        </w:tc>
      </w:tr>
      <w:tr w:rsidR="00DA7BD2" w:rsidRPr="00614124" w14:paraId="0DC6FF57"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04912B9A"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6" w:type="pct"/>
            <w:tcBorders>
              <w:top w:val="single" w:sz="4" w:space="0" w:color="auto"/>
              <w:left w:val="single" w:sz="4" w:space="0" w:color="auto"/>
              <w:bottom w:val="single" w:sz="4" w:space="0" w:color="auto"/>
              <w:right w:val="single" w:sz="4" w:space="0" w:color="auto"/>
            </w:tcBorders>
            <w:vAlign w:val="center"/>
          </w:tcPr>
          <w:p w14:paraId="50425D0E" w14:textId="77777777" w:rsidR="00DA7BD2" w:rsidRPr="00614124" w:rsidRDefault="00DA7BD2" w:rsidP="00B27ABB">
            <w:pPr>
              <w:tabs>
                <w:tab w:val="left" w:pos="567"/>
              </w:tabs>
              <w:spacing w:after="0" w:line="240" w:lineRule="auto"/>
              <w:rPr>
                <w:color w:val="595959"/>
              </w:rPr>
            </w:pPr>
            <w:r w:rsidRPr="00614124">
              <w:rPr>
                <w:color w:val="595959"/>
              </w:rPr>
              <w:t>Simplified Chinese</w:t>
            </w:r>
          </w:p>
        </w:tc>
        <w:tc>
          <w:tcPr>
            <w:tcW w:w="1199" w:type="pct"/>
            <w:tcBorders>
              <w:left w:val="single" w:sz="4" w:space="0" w:color="auto"/>
              <w:right w:val="single" w:sz="4" w:space="0" w:color="auto"/>
            </w:tcBorders>
          </w:tcPr>
          <w:p w14:paraId="1CF8BF13"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UD4</w:t>
            </w:r>
          </w:p>
        </w:tc>
      </w:tr>
      <w:tr w:rsidR="00DA7BD2" w:rsidRPr="00614124" w14:paraId="2280F57D"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63E725E" w14:textId="77777777" w:rsidR="00DA7BD2" w:rsidRPr="00614124" w:rsidRDefault="00DA7BD2" w:rsidP="00B27ABB">
            <w:pPr>
              <w:tabs>
                <w:tab w:val="left" w:pos="567"/>
              </w:tabs>
              <w:spacing w:after="0" w:line="240" w:lineRule="auto"/>
              <w:jc w:val="center"/>
              <w:rPr>
                <w:color w:val="595959"/>
              </w:rPr>
            </w:pPr>
            <w:r w:rsidRPr="00614124">
              <w:rPr>
                <w:color w:val="595959"/>
              </w:rPr>
              <w:t>06</w:t>
            </w:r>
          </w:p>
        </w:tc>
        <w:tc>
          <w:tcPr>
            <w:tcW w:w="3366" w:type="pct"/>
            <w:tcBorders>
              <w:top w:val="single" w:sz="4" w:space="0" w:color="auto"/>
              <w:left w:val="single" w:sz="4" w:space="0" w:color="auto"/>
              <w:bottom w:val="single" w:sz="4" w:space="0" w:color="auto"/>
              <w:right w:val="single" w:sz="4" w:space="0" w:color="auto"/>
            </w:tcBorders>
            <w:vAlign w:val="center"/>
          </w:tcPr>
          <w:p w14:paraId="44B637BF" w14:textId="77777777" w:rsidR="00DA7BD2" w:rsidRPr="00614124" w:rsidRDefault="00DA7BD2" w:rsidP="00B27ABB">
            <w:pPr>
              <w:tabs>
                <w:tab w:val="left" w:pos="567"/>
              </w:tabs>
              <w:spacing w:after="0" w:line="240" w:lineRule="auto"/>
              <w:rPr>
                <w:color w:val="595959"/>
              </w:rPr>
            </w:pPr>
            <w:r w:rsidRPr="00614124">
              <w:rPr>
                <w:color w:val="595959"/>
              </w:rPr>
              <w:t>Croatian</w:t>
            </w:r>
          </w:p>
        </w:tc>
        <w:tc>
          <w:tcPr>
            <w:tcW w:w="1199" w:type="pct"/>
            <w:tcBorders>
              <w:left w:val="single" w:sz="4" w:space="0" w:color="auto"/>
              <w:right w:val="single" w:sz="4" w:space="0" w:color="auto"/>
            </w:tcBorders>
          </w:tcPr>
          <w:p w14:paraId="1D856BB0"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UD4</w:t>
            </w:r>
          </w:p>
        </w:tc>
      </w:tr>
      <w:tr w:rsidR="00DA7BD2" w:rsidRPr="00614124" w14:paraId="2F255B5E"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85678E1" w14:textId="77777777" w:rsidR="00DA7BD2" w:rsidRPr="00614124" w:rsidRDefault="00DA7BD2" w:rsidP="00B27ABB">
            <w:pPr>
              <w:tabs>
                <w:tab w:val="left" w:pos="567"/>
              </w:tabs>
              <w:spacing w:after="0" w:line="240" w:lineRule="auto"/>
              <w:jc w:val="center"/>
              <w:rPr>
                <w:color w:val="595959"/>
              </w:rPr>
            </w:pPr>
            <w:r w:rsidRPr="00614124">
              <w:rPr>
                <w:color w:val="595959"/>
              </w:rPr>
              <w:t>07</w:t>
            </w:r>
          </w:p>
        </w:tc>
        <w:tc>
          <w:tcPr>
            <w:tcW w:w="3366" w:type="pct"/>
            <w:tcBorders>
              <w:top w:val="single" w:sz="4" w:space="0" w:color="auto"/>
              <w:left w:val="single" w:sz="4" w:space="0" w:color="auto"/>
              <w:bottom w:val="single" w:sz="4" w:space="0" w:color="auto"/>
              <w:right w:val="single" w:sz="4" w:space="0" w:color="auto"/>
            </w:tcBorders>
            <w:vAlign w:val="center"/>
          </w:tcPr>
          <w:p w14:paraId="3868199E" w14:textId="77777777" w:rsidR="00DA7BD2" w:rsidRPr="00614124" w:rsidRDefault="00DA7BD2" w:rsidP="00B27ABB">
            <w:pPr>
              <w:tabs>
                <w:tab w:val="left" w:pos="567"/>
              </w:tabs>
              <w:spacing w:after="0" w:line="240" w:lineRule="auto"/>
              <w:rPr>
                <w:color w:val="595959"/>
              </w:rPr>
            </w:pPr>
            <w:r w:rsidRPr="00614124">
              <w:rPr>
                <w:color w:val="595959"/>
              </w:rPr>
              <w:t>Dari</w:t>
            </w:r>
          </w:p>
        </w:tc>
        <w:tc>
          <w:tcPr>
            <w:tcW w:w="1199" w:type="pct"/>
            <w:tcBorders>
              <w:left w:val="single" w:sz="4" w:space="0" w:color="auto"/>
              <w:right w:val="single" w:sz="4" w:space="0" w:color="auto"/>
            </w:tcBorders>
          </w:tcPr>
          <w:p w14:paraId="0CAB9FFD"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UD4</w:t>
            </w:r>
          </w:p>
        </w:tc>
      </w:tr>
      <w:tr w:rsidR="00DA7BD2" w:rsidRPr="00614124" w14:paraId="716776DF"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72EF04D" w14:textId="77777777" w:rsidR="00DA7BD2" w:rsidRPr="00614124" w:rsidRDefault="00DA7BD2" w:rsidP="00B27ABB">
            <w:pPr>
              <w:tabs>
                <w:tab w:val="left" w:pos="567"/>
              </w:tabs>
              <w:spacing w:after="0" w:line="240" w:lineRule="auto"/>
              <w:jc w:val="center"/>
              <w:rPr>
                <w:color w:val="595959"/>
              </w:rPr>
            </w:pPr>
            <w:r w:rsidRPr="00614124">
              <w:rPr>
                <w:color w:val="595959"/>
              </w:rPr>
              <w:t>08</w:t>
            </w:r>
          </w:p>
        </w:tc>
        <w:tc>
          <w:tcPr>
            <w:tcW w:w="3366" w:type="pct"/>
            <w:tcBorders>
              <w:top w:val="single" w:sz="4" w:space="0" w:color="auto"/>
              <w:left w:val="single" w:sz="4" w:space="0" w:color="auto"/>
              <w:bottom w:val="single" w:sz="4" w:space="0" w:color="auto"/>
              <w:right w:val="single" w:sz="4" w:space="0" w:color="auto"/>
            </w:tcBorders>
            <w:vAlign w:val="center"/>
          </w:tcPr>
          <w:p w14:paraId="6EC59AED" w14:textId="77777777" w:rsidR="00DA7BD2" w:rsidRPr="00614124" w:rsidRDefault="00DA7BD2" w:rsidP="00B27ABB">
            <w:pPr>
              <w:tabs>
                <w:tab w:val="left" w:pos="567"/>
              </w:tabs>
              <w:spacing w:after="0" w:line="240" w:lineRule="auto"/>
              <w:rPr>
                <w:color w:val="595959"/>
              </w:rPr>
            </w:pPr>
            <w:r w:rsidRPr="00614124">
              <w:rPr>
                <w:color w:val="595959"/>
              </w:rPr>
              <w:t>French</w:t>
            </w:r>
          </w:p>
        </w:tc>
        <w:tc>
          <w:tcPr>
            <w:tcW w:w="1199" w:type="pct"/>
            <w:tcBorders>
              <w:left w:val="single" w:sz="4" w:space="0" w:color="auto"/>
              <w:right w:val="single" w:sz="4" w:space="0" w:color="auto"/>
            </w:tcBorders>
          </w:tcPr>
          <w:p w14:paraId="2DD577F3"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UD4</w:t>
            </w:r>
          </w:p>
        </w:tc>
      </w:tr>
      <w:tr w:rsidR="00DA7BD2" w:rsidRPr="00614124" w14:paraId="439B9D9A"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94841CC" w14:textId="77777777" w:rsidR="00DA7BD2" w:rsidRPr="00614124" w:rsidRDefault="00DA7BD2" w:rsidP="00B27ABB">
            <w:pPr>
              <w:tabs>
                <w:tab w:val="left" w:pos="567"/>
              </w:tabs>
              <w:spacing w:after="0" w:line="240" w:lineRule="auto"/>
              <w:jc w:val="center"/>
              <w:rPr>
                <w:color w:val="595959"/>
              </w:rPr>
            </w:pPr>
            <w:r w:rsidRPr="00614124">
              <w:rPr>
                <w:color w:val="595959"/>
              </w:rPr>
              <w:t>09</w:t>
            </w:r>
          </w:p>
        </w:tc>
        <w:tc>
          <w:tcPr>
            <w:tcW w:w="3366" w:type="pct"/>
            <w:tcBorders>
              <w:top w:val="single" w:sz="4" w:space="0" w:color="auto"/>
              <w:left w:val="single" w:sz="4" w:space="0" w:color="auto"/>
              <w:bottom w:val="single" w:sz="4" w:space="0" w:color="auto"/>
              <w:right w:val="single" w:sz="4" w:space="0" w:color="auto"/>
            </w:tcBorders>
            <w:vAlign w:val="center"/>
          </w:tcPr>
          <w:p w14:paraId="54110174" w14:textId="77777777" w:rsidR="00DA7BD2" w:rsidRPr="00614124" w:rsidRDefault="00DA7BD2" w:rsidP="00B27ABB">
            <w:pPr>
              <w:tabs>
                <w:tab w:val="left" w:pos="567"/>
              </w:tabs>
              <w:spacing w:after="0" w:line="240" w:lineRule="auto"/>
              <w:rPr>
                <w:color w:val="595959"/>
              </w:rPr>
            </w:pPr>
            <w:r w:rsidRPr="00614124">
              <w:rPr>
                <w:color w:val="595959"/>
              </w:rPr>
              <w:t>Greek</w:t>
            </w:r>
          </w:p>
        </w:tc>
        <w:tc>
          <w:tcPr>
            <w:tcW w:w="1199" w:type="pct"/>
            <w:tcBorders>
              <w:left w:val="single" w:sz="4" w:space="0" w:color="auto"/>
              <w:right w:val="single" w:sz="4" w:space="0" w:color="auto"/>
            </w:tcBorders>
          </w:tcPr>
          <w:p w14:paraId="2B71B0E2"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UD4</w:t>
            </w:r>
          </w:p>
        </w:tc>
      </w:tr>
      <w:tr w:rsidR="00DA7BD2" w:rsidRPr="00614124" w14:paraId="6EE64887"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3F9EC12" w14:textId="77777777" w:rsidR="00DA7BD2" w:rsidRPr="00614124" w:rsidRDefault="00DA7BD2" w:rsidP="00B27ABB">
            <w:pPr>
              <w:tabs>
                <w:tab w:val="left" w:pos="567"/>
              </w:tabs>
              <w:spacing w:after="0" w:line="240" w:lineRule="auto"/>
              <w:jc w:val="center"/>
              <w:rPr>
                <w:color w:val="595959"/>
              </w:rPr>
            </w:pPr>
            <w:r w:rsidRPr="00614124">
              <w:rPr>
                <w:color w:val="595959"/>
              </w:rPr>
              <w:t>10</w:t>
            </w:r>
          </w:p>
        </w:tc>
        <w:tc>
          <w:tcPr>
            <w:tcW w:w="3366" w:type="pct"/>
            <w:tcBorders>
              <w:top w:val="single" w:sz="4" w:space="0" w:color="auto"/>
              <w:left w:val="single" w:sz="4" w:space="0" w:color="auto"/>
              <w:bottom w:val="single" w:sz="4" w:space="0" w:color="auto"/>
              <w:right w:val="single" w:sz="4" w:space="0" w:color="auto"/>
            </w:tcBorders>
            <w:vAlign w:val="center"/>
          </w:tcPr>
          <w:p w14:paraId="65E2412F" w14:textId="77777777" w:rsidR="00DA7BD2" w:rsidRPr="00614124" w:rsidRDefault="00DA7BD2" w:rsidP="00B27ABB">
            <w:pPr>
              <w:tabs>
                <w:tab w:val="left" w:pos="567"/>
              </w:tabs>
              <w:spacing w:after="0" w:line="240" w:lineRule="auto"/>
              <w:rPr>
                <w:color w:val="595959"/>
              </w:rPr>
            </w:pPr>
            <w:r w:rsidRPr="00614124">
              <w:rPr>
                <w:color w:val="595959"/>
              </w:rPr>
              <w:t>Hazaragi</w:t>
            </w:r>
          </w:p>
        </w:tc>
        <w:tc>
          <w:tcPr>
            <w:tcW w:w="1199" w:type="pct"/>
            <w:tcBorders>
              <w:left w:val="single" w:sz="4" w:space="0" w:color="auto"/>
              <w:right w:val="single" w:sz="4" w:space="0" w:color="auto"/>
            </w:tcBorders>
          </w:tcPr>
          <w:p w14:paraId="33EB8F54"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UD4</w:t>
            </w:r>
          </w:p>
        </w:tc>
      </w:tr>
      <w:tr w:rsidR="00DA7BD2" w:rsidRPr="00614124" w14:paraId="3857DAE4"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3795A08" w14:textId="77777777" w:rsidR="00DA7BD2" w:rsidRPr="00614124" w:rsidRDefault="00DA7BD2" w:rsidP="00B27ABB">
            <w:pPr>
              <w:tabs>
                <w:tab w:val="left" w:pos="567"/>
              </w:tabs>
              <w:spacing w:after="0" w:line="240" w:lineRule="auto"/>
              <w:jc w:val="center"/>
              <w:rPr>
                <w:color w:val="595959"/>
              </w:rPr>
            </w:pPr>
            <w:r w:rsidRPr="00614124">
              <w:rPr>
                <w:color w:val="595959"/>
              </w:rPr>
              <w:t>11</w:t>
            </w:r>
          </w:p>
        </w:tc>
        <w:tc>
          <w:tcPr>
            <w:tcW w:w="3366" w:type="pct"/>
            <w:tcBorders>
              <w:top w:val="single" w:sz="4" w:space="0" w:color="auto"/>
              <w:left w:val="single" w:sz="4" w:space="0" w:color="auto"/>
              <w:bottom w:val="single" w:sz="4" w:space="0" w:color="auto"/>
              <w:right w:val="single" w:sz="4" w:space="0" w:color="auto"/>
            </w:tcBorders>
            <w:vAlign w:val="center"/>
          </w:tcPr>
          <w:p w14:paraId="317FA978" w14:textId="77777777" w:rsidR="00DA7BD2" w:rsidRPr="00614124" w:rsidRDefault="00DA7BD2" w:rsidP="00B27ABB">
            <w:pPr>
              <w:tabs>
                <w:tab w:val="left" w:pos="567"/>
              </w:tabs>
              <w:spacing w:after="0" w:line="240" w:lineRule="auto"/>
              <w:rPr>
                <w:color w:val="595959"/>
              </w:rPr>
            </w:pPr>
            <w:r w:rsidRPr="00614124">
              <w:rPr>
                <w:color w:val="595959"/>
              </w:rPr>
              <w:t>Karen</w:t>
            </w:r>
          </w:p>
        </w:tc>
        <w:tc>
          <w:tcPr>
            <w:tcW w:w="1199" w:type="pct"/>
            <w:tcBorders>
              <w:left w:val="single" w:sz="4" w:space="0" w:color="auto"/>
              <w:right w:val="single" w:sz="4" w:space="0" w:color="auto"/>
            </w:tcBorders>
          </w:tcPr>
          <w:p w14:paraId="09951BCA"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UD4</w:t>
            </w:r>
          </w:p>
        </w:tc>
      </w:tr>
      <w:tr w:rsidR="00DA7BD2" w:rsidRPr="00614124" w14:paraId="0E7DAD09"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D7533BF" w14:textId="77777777" w:rsidR="00DA7BD2" w:rsidRPr="00614124" w:rsidRDefault="00DA7BD2" w:rsidP="00B27ABB">
            <w:pPr>
              <w:tabs>
                <w:tab w:val="left" w:pos="567"/>
              </w:tabs>
              <w:spacing w:after="0" w:line="240" w:lineRule="auto"/>
              <w:jc w:val="center"/>
              <w:rPr>
                <w:color w:val="595959"/>
              </w:rPr>
            </w:pPr>
            <w:r w:rsidRPr="00614124">
              <w:rPr>
                <w:color w:val="595959"/>
              </w:rPr>
              <w:t>12</w:t>
            </w:r>
          </w:p>
        </w:tc>
        <w:tc>
          <w:tcPr>
            <w:tcW w:w="3366" w:type="pct"/>
            <w:tcBorders>
              <w:top w:val="single" w:sz="4" w:space="0" w:color="auto"/>
              <w:left w:val="single" w:sz="4" w:space="0" w:color="auto"/>
              <w:bottom w:val="single" w:sz="4" w:space="0" w:color="auto"/>
              <w:right w:val="single" w:sz="4" w:space="0" w:color="auto"/>
            </w:tcBorders>
            <w:vAlign w:val="center"/>
          </w:tcPr>
          <w:p w14:paraId="344EF4D6" w14:textId="77777777" w:rsidR="00DA7BD2" w:rsidRPr="00614124" w:rsidRDefault="00DA7BD2" w:rsidP="00B27ABB">
            <w:pPr>
              <w:tabs>
                <w:tab w:val="left" w:pos="567"/>
              </w:tabs>
              <w:spacing w:after="0" w:line="240" w:lineRule="auto"/>
              <w:rPr>
                <w:color w:val="595959"/>
              </w:rPr>
            </w:pPr>
            <w:r w:rsidRPr="00614124">
              <w:rPr>
                <w:color w:val="595959"/>
              </w:rPr>
              <w:t>Khmer</w:t>
            </w:r>
          </w:p>
        </w:tc>
        <w:tc>
          <w:tcPr>
            <w:tcW w:w="1199" w:type="pct"/>
            <w:tcBorders>
              <w:left w:val="single" w:sz="4" w:space="0" w:color="auto"/>
              <w:right w:val="single" w:sz="4" w:space="0" w:color="auto"/>
            </w:tcBorders>
          </w:tcPr>
          <w:p w14:paraId="54139666"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UD4</w:t>
            </w:r>
          </w:p>
        </w:tc>
      </w:tr>
      <w:tr w:rsidR="00DA7BD2" w:rsidRPr="00614124" w14:paraId="3989166F"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0663EDEB" w14:textId="77777777" w:rsidR="00DA7BD2" w:rsidRPr="00614124" w:rsidRDefault="00DA7BD2" w:rsidP="00B27ABB">
            <w:pPr>
              <w:tabs>
                <w:tab w:val="left" w:pos="567"/>
              </w:tabs>
              <w:spacing w:after="0" w:line="240" w:lineRule="auto"/>
              <w:jc w:val="center"/>
              <w:rPr>
                <w:color w:val="595959"/>
              </w:rPr>
            </w:pPr>
            <w:r w:rsidRPr="00614124">
              <w:rPr>
                <w:color w:val="595959"/>
              </w:rPr>
              <w:t>13</w:t>
            </w:r>
          </w:p>
        </w:tc>
        <w:tc>
          <w:tcPr>
            <w:tcW w:w="3366" w:type="pct"/>
            <w:tcBorders>
              <w:top w:val="single" w:sz="4" w:space="0" w:color="auto"/>
              <w:left w:val="single" w:sz="4" w:space="0" w:color="auto"/>
              <w:bottom w:val="single" w:sz="4" w:space="0" w:color="auto"/>
              <w:right w:val="single" w:sz="4" w:space="0" w:color="auto"/>
            </w:tcBorders>
            <w:vAlign w:val="center"/>
          </w:tcPr>
          <w:p w14:paraId="42AAF3F6" w14:textId="77777777" w:rsidR="00DA7BD2" w:rsidRPr="00614124" w:rsidRDefault="00DA7BD2" w:rsidP="00B27ABB">
            <w:pPr>
              <w:tabs>
                <w:tab w:val="left" w:pos="567"/>
              </w:tabs>
              <w:spacing w:after="0" w:line="240" w:lineRule="auto"/>
              <w:rPr>
                <w:color w:val="595959"/>
              </w:rPr>
            </w:pPr>
            <w:r w:rsidRPr="00614124">
              <w:rPr>
                <w:color w:val="595959"/>
              </w:rPr>
              <w:t>Korean</w:t>
            </w:r>
          </w:p>
        </w:tc>
        <w:tc>
          <w:tcPr>
            <w:tcW w:w="1199" w:type="pct"/>
            <w:tcBorders>
              <w:left w:val="single" w:sz="4" w:space="0" w:color="auto"/>
              <w:right w:val="single" w:sz="4" w:space="0" w:color="auto"/>
            </w:tcBorders>
          </w:tcPr>
          <w:p w14:paraId="335E08EC"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UD4</w:t>
            </w:r>
          </w:p>
        </w:tc>
      </w:tr>
      <w:tr w:rsidR="00DA7BD2" w:rsidRPr="00614124" w14:paraId="203497B2"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5B2E6BDA" w14:textId="77777777" w:rsidR="00DA7BD2" w:rsidRPr="00614124" w:rsidRDefault="00DA7BD2" w:rsidP="00B27ABB">
            <w:pPr>
              <w:tabs>
                <w:tab w:val="left" w:pos="567"/>
              </w:tabs>
              <w:spacing w:after="0" w:line="240" w:lineRule="auto"/>
              <w:jc w:val="center"/>
              <w:rPr>
                <w:color w:val="595959"/>
              </w:rPr>
            </w:pPr>
            <w:r w:rsidRPr="00614124">
              <w:rPr>
                <w:color w:val="595959"/>
              </w:rPr>
              <w:t>14</w:t>
            </w:r>
          </w:p>
        </w:tc>
        <w:tc>
          <w:tcPr>
            <w:tcW w:w="3366" w:type="pct"/>
            <w:tcBorders>
              <w:top w:val="single" w:sz="4" w:space="0" w:color="auto"/>
              <w:left w:val="single" w:sz="4" w:space="0" w:color="auto"/>
              <w:bottom w:val="single" w:sz="4" w:space="0" w:color="auto"/>
              <w:right w:val="single" w:sz="4" w:space="0" w:color="auto"/>
            </w:tcBorders>
            <w:vAlign w:val="center"/>
          </w:tcPr>
          <w:p w14:paraId="1EEC67A2" w14:textId="77777777" w:rsidR="00DA7BD2" w:rsidRPr="00614124" w:rsidRDefault="00DA7BD2" w:rsidP="00B27ABB">
            <w:pPr>
              <w:tabs>
                <w:tab w:val="left" w:pos="567"/>
              </w:tabs>
              <w:spacing w:after="0" w:line="240" w:lineRule="auto"/>
              <w:rPr>
                <w:color w:val="595959"/>
              </w:rPr>
            </w:pPr>
            <w:r w:rsidRPr="00614124">
              <w:rPr>
                <w:color w:val="595959"/>
              </w:rPr>
              <w:t>Macedonian</w:t>
            </w:r>
          </w:p>
        </w:tc>
        <w:tc>
          <w:tcPr>
            <w:tcW w:w="1199" w:type="pct"/>
            <w:tcBorders>
              <w:left w:val="single" w:sz="4" w:space="0" w:color="auto"/>
              <w:right w:val="single" w:sz="4" w:space="0" w:color="auto"/>
            </w:tcBorders>
          </w:tcPr>
          <w:p w14:paraId="6E5078BB"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UD4</w:t>
            </w:r>
          </w:p>
        </w:tc>
      </w:tr>
      <w:tr w:rsidR="00DA7BD2" w:rsidRPr="00614124" w14:paraId="7E0D74BD"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CAC4196" w14:textId="77777777" w:rsidR="00DA7BD2" w:rsidRPr="00614124" w:rsidRDefault="00DA7BD2" w:rsidP="00B27ABB">
            <w:pPr>
              <w:tabs>
                <w:tab w:val="left" w:pos="567"/>
              </w:tabs>
              <w:spacing w:after="0" w:line="240" w:lineRule="auto"/>
              <w:jc w:val="center"/>
              <w:rPr>
                <w:color w:val="595959"/>
              </w:rPr>
            </w:pPr>
            <w:r w:rsidRPr="00614124">
              <w:rPr>
                <w:color w:val="595959"/>
              </w:rPr>
              <w:t>15</w:t>
            </w:r>
          </w:p>
        </w:tc>
        <w:tc>
          <w:tcPr>
            <w:tcW w:w="3366" w:type="pct"/>
            <w:tcBorders>
              <w:top w:val="single" w:sz="4" w:space="0" w:color="auto"/>
              <w:left w:val="single" w:sz="4" w:space="0" w:color="auto"/>
              <w:bottom w:val="single" w:sz="4" w:space="0" w:color="auto"/>
              <w:right w:val="single" w:sz="4" w:space="0" w:color="auto"/>
            </w:tcBorders>
            <w:vAlign w:val="center"/>
          </w:tcPr>
          <w:p w14:paraId="175CDAA1" w14:textId="77777777" w:rsidR="00DA7BD2" w:rsidRPr="00614124" w:rsidRDefault="00DA7BD2" w:rsidP="00B27ABB">
            <w:pPr>
              <w:tabs>
                <w:tab w:val="left" w:pos="567"/>
              </w:tabs>
              <w:spacing w:after="0" w:line="240" w:lineRule="auto"/>
              <w:rPr>
                <w:color w:val="595959"/>
              </w:rPr>
            </w:pPr>
            <w:r w:rsidRPr="00614124">
              <w:rPr>
                <w:color w:val="595959"/>
              </w:rPr>
              <w:t>Traditional Chinese</w:t>
            </w:r>
          </w:p>
        </w:tc>
        <w:tc>
          <w:tcPr>
            <w:tcW w:w="1199" w:type="pct"/>
            <w:tcBorders>
              <w:left w:val="single" w:sz="4" w:space="0" w:color="auto"/>
              <w:right w:val="single" w:sz="4" w:space="0" w:color="auto"/>
            </w:tcBorders>
          </w:tcPr>
          <w:p w14:paraId="603C22BC"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UD4</w:t>
            </w:r>
          </w:p>
        </w:tc>
      </w:tr>
      <w:tr w:rsidR="00DA7BD2" w:rsidRPr="00614124" w14:paraId="55DBA4A3"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5446CD2" w14:textId="77777777" w:rsidR="00DA7BD2" w:rsidRPr="00614124" w:rsidRDefault="00DA7BD2" w:rsidP="00B27ABB">
            <w:pPr>
              <w:tabs>
                <w:tab w:val="left" w:pos="567"/>
              </w:tabs>
              <w:spacing w:after="0" w:line="240" w:lineRule="auto"/>
              <w:jc w:val="center"/>
              <w:rPr>
                <w:color w:val="595959"/>
              </w:rPr>
            </w:pPr>
            <w:r w:rsidRPr="00614124">
              <w:rPr>
                <w:color w:val="595959"/>
              </w:rPr>
              <w:t>16</w:t>
            </w:r>
          </w:p>
        </w:tc>
        <w:tc>
          <w:tcPr>
            <w:tcW w:w="3366" w:type="pct"/>
            <w:tcBorders>
              <w:top w:val="single" w:sz="4" w:space="0" w:color="auto"/>
              <w:left w:val="single" w:sz="4" w:space="0" w:color="auto"/>
              <w:bottom w:val="single" w:sz="4" w:space="0" w:color="auto"/>
              <w:right w:val="single" w:sz="4" w:space="0" w:color="auto"/>
            </w:tcBorders>
            <w:vAlign w:val="center"/>
          </w:tcPr>
          <w:p w14:paraId="0D0F9F5D" w14:textId="77777777" w:rsidR="00DA7BD2" w:rsidRPr="00614124" w:rsidRDefault="00DA7BD2" w:rsidP="00B27ABB">
            <w:pPr>
              <w:tabs>
                <w:tab w:val="left" w:pos="567"/>
              </w:tabs>
              <w:spacing w:after="0" w:line="240" w:lineRule="auto"/>
              <w:rPr>
                <w:color w:val="595959"/>
              </w:rPr>
            </w:pPr>
            <w:r w:rsidRPr="00614124">
              <w:rPr>
                <w:color w:val="595959"/>
              </w:rPr>
              <w:t>Persian</w:t>
            </w:r>
          </w:p>
        </w:tc>
        <w:tc>
          <w:tcPr>
            <w:tcW w:w="1199" w:type="pct"/>
            <w:tcBorders>
              <w:left w:val="single" w:sz="4" w:space="0" w:color="auto"/>
              <w:right w:val="single" w:sz="4" w:space="0" w:color="auto"/>
            </w:tcBorders>
          </w:tcPr>
          <w:p w14:paraId="2B617BEB"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UD4</w:t>
            </w:r>
          </w:p>
        </w:tc>
      </w:tr>
      <w:tr w:rsidR="00DA7BD2" w:rsidRPr="00614124" w14:paraId="4D9C5CFE"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647D8E1" w14:textId="77777777" w:rsidR="00DA7BD2" w:rsidRPr="00614124" w:rsidRDefault="00DA7BD2" w:rsidP="00B27ABB">
            <w:pPr>
              <w:tabs>
                <w:tab w:val="left" w:pos="567"/>
              </w:tabs>
              <w:spacing w:after="0" w:line="240" w:lineRule="auto"/>
              <w:jc w:val="center"/>
              <w:rPr>
                <w:color w:val="595959"/>
              </w:rPr>
            </w:pPr>
            <w:r w:rsidRPr="00614124">
              <w:rPr>
                <w:color w:val="595959"/>
              </w:rPr>
              <w:t>17</w:t>
            </w:r>
          </w:p>
        </w:tc>
        <w:tc>
          <w:tcPr>
            <w:tcW w:w="3366" w:type="pct"/>
            <w:tcBorders>
              <w:top w:val="single" w:sz="4" w:space="0" w:color="auto"/>
              <w:left w:val="single" w:sz="4" w:space="0" w:color="auto"/>
              <w:bottom w:val="single" w:sz="4" w:space="0" w:color="auto"/>
              <w:right w:val="single" w:sz="4" w:space="0" w:color="auto"/>
            </w:tcBorders>
            <w:vAlign w:val="center"/>
          </w:tcPr>
          <w:p w14:paraId="6D581D81" w14:textId="77777777" w:rsidR="00DA7BD2" w:rsidRPr="00614124" w:rsidRDefault="00DA7BD2" w:rsidP="00B27ABB">
            <w:pPr>
              <w:tabs>
                <w:tab w:val="left" w:pos="567"/>
              </w:tabs>
              <w:spacing w:after="0" w:line="240" w:lineRule="auto"/>
              <w:rPr>
                <w:color w:val="595959"/>
              </w:rPr>
            </w:pPr>
            <w:r w:rsidRPr="00614124">
              <w:rPr>
                <w:color w:val="595959"/>
              </w:rPr>
              <w:t>Serbian</w:t>
            </w:r>
          </w:p>
        </w:tc>
        <w:tc>
          <w:tcPr>
            <w:tcW w:w="1199" w:type="pct"/>
            <w:tcBorders>
              <w:left w:val="single" w:sz="4" w:space="0" w:color="auto"/>
              <w:right w:val="single" w:sz="4" w:space="0" w:color="auto"/>
            </w:tcBorders>
          </w:tcPr>
          <w:p w14:paraId="6870E209"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UD4</w:t>
            </w:r>
          </w:p>
        </w:tc>
      </w:tr>
      <w:tr w:rsidR="00DA7BD2" w:rsidRPr="00614124" w14:paraId="2EA7F7CA"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02A8616E" w14:textId="77777777" w:rsidR="00DA7BD2" w:rsidRPr="00614124" w:rsidRDefault="00DA7BD2" w:rsidP="00B27ABB">
            <w:pPr>
              <w:tabs>
                <w:tab w:val="left" w:pos="567"/>
              </w:tabs>
              <w:spacing w:after="0" w:line="240" w:lineRule="auto"/>
              <w:jc w:val="center"/>
              <w:rPr>
                <w:color w:val="595959"/>
              </w:rPr>
            </w:pPr>
            <w:r w:rsidRPr="00614124">
              <w:rPr>
                <w:color w:val="595959"/>
              </w:rPr>
              <w:t>18</w:t>
            </w:r>
          </w:p>
        </w:tc>
        <w:tc>
          <w:tcPr>
            <w:tcW w:w="3366" w:type="pct"/>
            <w:tcBorders>
              <w:top w:val="single" w:sz="4" w:space="0" w:color="auto"/>
              <w:left w:val="single" w:sz="4" w:space="0" w:color="auto"/>
              <w:bottom w:val="single" w:sz="4" w:space="0" w:color="auto"/>
              <w:right w:val="single" w:sz="4" w:space="0" w:color="auto"/>
            </w:tcBorders>
            <w:vAlign w:val="center"/>
          </w:tcPr>
          <w:p w14:paraId="10AE74AF" w14:textId="77777777" w:rsidR="00DA7BD2" w:rsidRPr="00614124" w:rsidRDefault="00DA7BD2" w:rsidP="00B27ABB">
            <w:pPr>
              <w:tabs>
                <w:tab w:val="left" w:pos="567"/>
              </w:tabs>
              <w:spacing w:after="0" w:line="240" w:lineRule="auto"/>
              <w:rPr>
                <w:color w:val="595959"/>
              </w:rPr>
            </w:pPr>
            <w:r w:rsidRPr="00614124">
              <w:rPr>
                <w:color w:val="595959"/>
              </w:rPr>
              <w:t>Spanish</w:t>
            </w:r>
          </w:p>
        </w:tc>
        <w:tc>
          <w:tcPr>
            <w:tcW w:w="1199" w:type="pct"/>
            <w:tcBorders>
              <w:left w:val="single" w:sz="4" w:space="0" w:color="auto"/>
              <w:right w:val="single" w:sz="4" w:space="0" w:color="auto"/>
            </w:tcBorders>
          </w:tcPr>
          <w:p w14:paraId="0FBF0824"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UD4</w:t>
            </w:r>
          </w:p>
        </w:tc>
      </w:tr>
      <w:tr w:rsidR="00DA7BD2" w:rsidRPr="00614124" w14:paraId="70F37674"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CD9C863" w14:textId="77777777" w:rsidR="00DA7BD2" w:rsidRPr="00614124" w:rsidRDefault="00DA7BD2" w:rsidP="00B27ABB">
            <w:pPr>
              <w:tabs>
                <w:tab w:val="left" w:pos="567"/>
              </w:tabs>
              <w:spacing w:after="0" w:line="240" w:lineRule="auto"/>
              <w:jc w:val="center"/>
              <w:rPr>
                <w:color w:val="595959"/>
              </w:rPr>
            </w:pPr>
            <w:r w:rsidRPr="00614124">
              <w:rPr>
                <w:color w:val="595959"/>
              </w:rPr>
              <w:t>19</w:t>
            </w:r>
          </w:p>
        </w:tc>
        <w:tc>
          <w:tcPr>
            <w:tcW w:w="3366" w:type="pct"/>
            <w:tcBorders>
              <w:top w:val="single" w:sz="4" w:space="0" w:color="auto"/>
              <w:left w:val="single" w:sz="4" w:space="0" w:color="auto"/>
              <w:bottom w:val="single" w:sz="4" w:space="0" w:color="auto"/>
              <w:right w:val="single" w:sz="4" w:space="0" w:color="auto"/>
            </w:tcBorders>
            <w:vAlign w:val="center"/>
          </w:tcPr>
          <w:p w14:paraId="49E96D28" w14:textId="77777777" w:rsidR="00DA7BD2" w:rsidRPr="00614124" w:rsidRDefault="00DA7BD2" w:rsidP="00B27ABB">
            <w:pPr>
              <w:tabs>
                <w:tab w:val="left" w:pos="567"/>
              </w:tabs>
              <w:spacing w:after="0" w:line="240" w:lineRule="auto"/>
              <w:rPr>
                <w:color w:val="595959"/>
              </w:rPr>
            </w:pPr>
            <w:r w:rsidRPr="00614124">
              <w:rPr>
                <w:color w:val="595959"/>
              </w:rPr>
              <w:t>Tamil</w:t>
            </w:r>
          </w:p>
        </w:tc>
        <w:tc>
          <w:tcPr>
            <w:tcW w:w="1199" w:type="pct"/>
            <w:tcBorders>
              <w:left w:val="single" w:sz="4" w:space="0" w:color="auto"/>
              <w:right w:val="single" w:sz="4" w:space="0" w:color="auto"/>
            </w:tcBorders>
          </w:tcPr>
          <w:p w14:paraId="1B0D86A7"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UD4</w:t>
            </w:r>
          </w:p>
        </w:tc>
      </w:tr>
      <w:tr w:rsidR="00DA7BD2" w:rsidRPr="00614124" w14:paraId="355A5146"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7142C69" w14:textId="77777777" w:rsidR="00DA7BD2" w:rsidRPr="00614124" w:rsidRDefault="00DA7BD2" w:rsidP="00B27ABB">
            <w:pPr>
              <w:tabs>
                <w:tab w:val="left" w:pos="567"/>
              </w:tabs>
              <w:spacing w:after="0" w:line="240" w:lineRule="auto"/>
              <w:jc w:val="center"/>
              <w:rPr>
                <w:color w:val="595959"/>
              </w:rPr>
            </w:pPr>
            <w:r w:rsidRPr="00614124">
              <w:rPr>
                <w:color w:val="595959"/>
              </w:rPr>
              <w:t>20</w:t>
            </w:r>
          </w:p>
        </w:tc>
        <w:tc>
          <w:tcPr>
            <w:tcW w:w="3366" w:type="pct"/>
            <w:tcBorders>
              <w:top w:val="single" w:sz="4" w:space="0" w:color="auto"/>
              <w:left w:val="single" w:sz="4" w:space="0" w:color="auto"/>
              <w:bottom w:val="single" w:sz="4" w:space="0" w:color="auto"/>
              <w:right w:val="single" w:sz="4" w:space="0" w:color="auto"/>
            </w:tcBorders>
            <w:vAlign w:val="center"/>
          </w:tcPr>
          <w:p w14:paraId="6BF8A41D" w14:textId="77777777" w:rsidR="00DA7BD2" w:rsidRPr="00614124" w:rsidRDefault="00DA7BD2" w:rsidP="00B27ABB">
            <w:pPr>
              <w:tabs>
                <w:tab w:val="left" w:pos="567"/>
              </w:tabs>
              <w:spacing w:after="0" w:line="240" w:lineRule="auto"/>
              <w:rPr>
                <w:color w:val="595959"/>
              </w:rPr>
            </w:pPr>
            <w:r w:rsidRPr="00614124">
              <w:rPr>
                <w:color w:val="595959"/>
              </w:rPr>
              <w:t>Thai</w:t>
            </w:r>
          </w:p>
        </w:tc>
        <w:tc>
          <w:tcPr>
            <w:tcW w:w="1199" w:type="pct"/>
            <w:tcBorders>
              <w:left w:val="single" w:sz="4" w:space="0" w:color="auto"/>
              <w:right w:val="single" w:sz="4" w:space="0" w:color="auto"/>
            </w:tcBorders>
          </w:tcPr>
          <w:p w14:paraId="3CBCE2EC"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UD4</w:t>
            </w:r>
          </w:p>
        </w:tc>
      </w:tr>
      <w:tr w:rsidR="00DA7BD2" w:rsidRPr="00614124" w14:paraId="2F3FAF3C"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4ECC697" w14:textId="77777777" w:rsidR="00DA7BD2" w:rsidRPr="00614124" w:rsidRDefault="00DA7BD2" w:rsidP="00B27ABB">
            <w:pPr>
              <w:tabs>
                <w:tab w:val="left" w:pos="567"/>
              </w:tabs>
              <w:spacing w:after="0" w:line="240" w:lineRule="auto"/>
              <w:jc w:val="center"/>
              <w:rPr>
                <w:color w:val="595959"/>
              </w:rPr>
            </w:pPr>
            <w:r w:rsidRPr="00614124">
              <w:rPr>
                <w:color w:val="595959"/>
              </w:rPr>
              <w:t>21</w:t>
            </w:r>
          </w:p>
        </w:tc>
        <w:tc>
          <w:tcPr>
            <w:tcW w:w="3366" w:type="pct"/>
            <w:tcBorders>
              <w:top w:val="single" w:sz="4" w:space="0" w:color="auto"/>
              <w:left w:val="single" w:sz="4" w:space="0" w:color="auto"/>
              <w:bottom w:val="single" w:sz="4" w:space="0" w:color="auto"/>
              <w:right w:val="single" w:sz="4" w:space="0" w:color="auto"/>
            </w:tcBorders>
            <w:vAlign w:val="center"/>
          </w:tcPr>
          <w:p w14:paraId="6A8B78BA" w14:textId="77777777" w:rsidR="00DA7BD2" w:rsidRPr="00614124" w:rsidRDefault="00DA7BD2" w:rsidP="00B27ABB">
            <w:pPr>
              <w:tabs>
                <w:tab w:val="left" w:pos="567"/>
              </w:tabs>
              <w:spacing w:after="0" w:line="240" w:lineRule="auto"/>
              <w:rPr>
                <w:color w:val="595959"/>
              </w:rPr>
            </w:pPr>
            <w:r w:rsidRPr="00614124">
              <w:rPr>
                <w:color w:val="595959"/>
              </w:rPr>
              <w:t>Turkish</w:t>
            </w:r>
          </w:p>
        </w:tc>
        <w:tc>
          <w:tcPr>
            <w:tcW w:w="1199" w:type="pct"/>
            <w:tcBorders>
              <w:left w:val="single" w:sz="4" w:space="0" w:color="auto"/>
              <w:right w:val="single" w:sz="4" w:space="0" w:color="auto"/>
            </w:tcBorders>
          </w:tcPr>
          <w:p w14:paraId="03A36AAA"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UD4</w:t>
            </w:r>
          </w:p>
        </w:tc>
      </w:tr>
      <w:tr w:rsidR="00DA7BD2" w:rsidRPr="00614124" w14:paraId="785382AE"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9326278" w14:textId="77777777" w:rsidR="00DA7BD2" w:rsidRPr="00614124" w:rsidRDefault="00DA7BD2" w:rsidP="00B27ABB">
            <w:pPr>
              <w:tabs>
                <w:tab w:val="left" w:pos="567"/>
              </w:tabs>
              <w:spacing w:after="0" w:line="240" w:lineRule="auto"/>
              <w:jc w:val="center"/>
              <w:rPr>
                <w:color w:val="595959"/>
              </w:rPr>
            </w:pPr>
            <w:r w:rsidRPr="00614124">
              <w:rPr>
                <w:color w:val="595959"/>
              </w:rPr>
              <w:t>22</w:t>
            </w:r>
          </w:p>
        </w:tc>
        <w:tc>
          <w:tcPr>
            <w:tcW w:w="3366" w:type="pct"/>
            <w:tcBorders>
              <w:top w:val="single" w:sz="4" w:space="0" w:color="auto"/>
              <w:left w:val="single" w:sz="4" w:space="0" w:color="auto"/>
              <w:bottom w:val="single" w:sz="4" w:space="0" w:color="auto"/>
              <w:right w:val="single" w:sz="4" w:space="0" w:color="auto"/>
            </w:tcBorders>
            <w:vAlign w:val="center"/>
          </w:tcPr>
          <w:p w14:paraId="5CF86EFB" w14:textId="77777777" w:rsidR="00DA7BD2" w:rsidRPr="00614124" w:rsidRDefault="00DA7BD2" w:rsidP="00B27ABB">
            <w:pPr>
              <w:tabs>
                <w:tab w:val="left" w:pos="567"/>
              </w:tabs>
              <w:spacing w:after="0" w:line="240" w:lineRule="auto"/>
              <w:rPr>
                <w:color w:val="595959"/>
              </w:rPr>
            </w:pPr>
            <w:r w:rsidRPr="00614124">
              <w:rPr>
                <w:color w:val="595959"/>
              </w:rPr>
              <w:t>Vietnamese</w:t>
            </w:r>
          </w:p>
        </w:tc>
        <w:tc>
          <w:tcPr>
            <w:tcW w:w="1199" w:type="pct"/>
            <w:tcBorders>
              <w:left w:val="single" w:sz="4" w:space="0" w:color="auto"/>
              <w:right w:val="single" w:sz="4" w:space="0" w:color="auto"/>
            </w:tcBorders>
          </w:tcPr>
          <w:p w14:paraId="41C687C6"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UD4</w:t>
            </w:r>
          </w:p>
        </w:tc>
      </w:tr>
      <w:tr w:rsidR="00DA7BD2" w:rsidRPr="00614124" w14:paraId="6D5B6CF0"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6C93F8D"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6" w:type="pct"/>
            <w:tcBorders>
              <w:top w:val="single" w:sz="4" w:space="0" w:color="auto"/>
              <w:left w:val="single" w:sz="4" w:space="0" w:color="auto"/>
              <w:bottom w:val="single" w:sz="4" w:space="0" w:color="auto"/>
              <w:right w:val="single" w:sz="4" w:space="0" w:color="auto"/>
            </w:tcBorders>
            <w:vAlign w:val="center"/>
          </w:tcPr>
          <w:p w14:paraId="6197E541"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199" w:type="pct"/>
            <w:tcBorders>
              <w:left w:val="single" w:sz="4" w:space="0" w:color="auto"/>
              <w:right w:val="single" w:sz="4" w:space="0" w:color="auto"/>
            </w:tcBorders>
          </w:tcPr>
          <w:p w14:paraId="1B42D112"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UD4</w:t>
            </w:r>
          </w:p>
        </w:tc>
      </w:tr>
      <w:tr w:rsidR="00DA7BD2" w:rsidRPr="00614124" w14:paraId="5E2CC6A2"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76F2560"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6" w:type="pct"/>
            <w:tcBorders>
              <w:top w:val="single" w:sz="4" w:space="0" w:color="auto"/>
              <w:left w:val="single" w:sz="4" w:space="0" w:color="auto"/>
              <w:bottom w:val="single" w:sz="4" w:space="0" w:color="auto"/>
              <w:right w:val="single" w:sz="4" w:space="0" w:color="auto"/>
            </w:tcBorders>
            <w:vAlign w:val="center"/>
          </w:tcPr>
          <w:p w14:paraId="2DF9CD2F"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9" w:type="pct"/>
            <w:tcBorders>
              <w:left w:val="single" w:sz="4" w:space="0" w:color="auto"/>
              <w:right w:val="single" w:sz="4" w:space="0" w:color="auto"/>
            </w:tcBorders>
          </w:tcPr>
          <w:p w14:paraId="634160D5"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UD4</w:t>
            </w:r>
          </w:p>
        </w:tc>
      </w:tr>
    </w:tbl>
    <w:p w14:paraId="76CD2D55" w14:textId="77777777" w:rsidR="00DA7BD2" w:rsidRPr="00614124" w:rsidRDefault="00DA7BD2" w:rsidP="00B27ABB">
      <w:pPr>
        <w:spacing w:after="0" w:line="240" w:lineRule="auto"/>
        <w:ind w:right="372"/>
        <w:rPr>
          <w:color w:val="595959"/>
          <w:lang w:eastAsia="zh-CN"/>
        </w:rPr>
      </w:pPr>
    </w:p>
    <w:p w14:paraId="38511914" w14:textId="77777777" w:rsidR="00DA7BD2" w:rsidRPr="00614124" w:rsidRDefault="00DA7BD2" w:rsidP="00B27ABB">
      <w:pPr>
        <w:spacing w:after="0" w:line="240" w:lineRule="auto"/>
        <w:ind w:right="372"/>
        <w:rPr>
          <w:color w:val="595959"/>
          <w:lang w:eastAsia="zh-CN"/>
        </w:rPr>
      </w:pPr>
    </w:p>
    <w:p w14:paraId="087ACFDD" w14:textId="4B20EFA1" w:rsidR="00DA7BD2" w:rsidRPr="00614124" w:rsidRDefault="00DA7BD2" w:rsidP="00B27ABB">
      <w:pPr>
        <w:spacing w:after="0" w:line="240" w:lineRule="auto"/>
        <w:ind w:right="372"/>
        <w:rPr>
          <w:color w:val="595959"/>
          <w:lang w:eastAsia="zh-CN"/>
        </w:rPr>
      </w:pPr>
      <w:r w:rsidRPr="00614124">
        <w:rPr>
          <w:color w:val="595959"/>
          <w:lang w:eastAsia="zh-CN"/>
        </w:rPr>
        <w:t>UD4. EDUCATION (DO NOT DISPLAY)</w:t>
      </w:r>
    </w:p>
    <w:p w14:paraId="6A850402" w14:textId="77777777" w:rsidR="00DA7BD2" w:rsidRPr="00614124" w:rsidRDefault="00DA7BD2" w:rsidP="00B27ABB">
      <w:pPr>
        <w:spacing w:after="0" w:line="240" w:lineRule="auto"/>
        <w:ind w:right="372"/>
        <w:rPr>
          <w:color w:val="595959"/>
          <w:lang w:eastAsia="zh-CN"/>
        </w:rPr>
      </w:pPr>
      <w:r w:rsidRPr="00614124">
        <w:rPr>
          <w:color w:val="595959"/>
          <w:lang w:eastAsia="zh-CN"/>
        </w:rPr>
        <w:lastRenderedPageBreak/>
        <w:t xml:space="preserve">UD4. </w:t>
      </w:r>
      <w:r w:rsidRPr="00614124">
        <w:rPr>
          <w:color w:val="595959"/>
        </w:rPr>
        <w:t>What is the highest level of education you have completed?</w:t>
      </w:r>
    </w:p>
    <w:p w14:paraId="0BF7BFCF" w14:textId="77777777" w:rsidR="00DA7BD2" w:rsidRPr="00614124" w:rsidRDefault="00DA7BD2" w:rsidP="00B27ABB">
      <w:pPr>
        <w:spacing w:after="0" w:line="240" w:lineRule="auto"/>
        <w:ind w:right="372"/>
        <w:rPr>
          <w:color w:val="595959"/>
          <w:lang w:eastAsia="zh-CN"/>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5988"/>
        <w:gridCol w:w="2128"/>
      </w:tblGrid>
      <w:tr w:rsidR="00DA7BD2" w:rsidRPr="00614124" w14:paraId="158BF478" w14:textId="77777777" w:rsidTr="00DA7BD2">
        <w:tc>
          <w:tcPr>
            <w:tcW w:w="446" w:type="pct"/>
            <w:tcBorders>
              <w:top w:val="single" w:sz="4" w:space="0" w:color="auto"/>
              <w:left w:val="single" w:sz="4" w:space="0" w:color="auto"/>
              <w:bottom w:val="single" w:sz="4" w:space="0" w:color="auto"/>
              <w:right w:val="single" w:sz="4" w:space="0" w:color="auto"/>
            </w:tcBorders>
            <w:shd w:val="clear" w:color="auto" w:fill="D9D9D9"/>
            <w:vAlign w:val="center"/>
          </w:tcPr>
          <w:p w14:paraId="3A861E13"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tcPr>
          <w:p w14:paraId="463C8962"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194" w:type="pct"/>
            <w:tcBorders>
              <w:top w:val="single" w:sz="4" w:space="0" w:color="auto"/>
              <w:left w:val="single" w:sz="4" w:space="0" w:color="auto"/>
              <w:bottom w:val="single" w:sz="4" w:space="0" w:color="auto"/>
              <w:right w:val="single" w:sz="4" w:space="0" w:color="auto"/>
            </w:tcBorders>
            <w:shd w:val="clear" w:color="auto" w:fill="D9D9D9"/>
            <w:vAlign w:val="center"/>
          </w:tcPr>
          <w:p w14:paraId="1B6F3D36"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76F07322" w14:textId="77777777" w:rsidTr="00DA7BD2">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352E6DBF"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0" w:type="pct"/>
            <w:tcBorders>
              <w:top w:val="single" w:sz="4" w:space="0" w:color="auto"/>
              <w:left w:val="single" w:sz="4" w:space="0" w:color="auto"/>
              <w:bottom w:val="single" w:sz="4" w:space="0" w:color="auto"/>
              <w:right w:val="single" w:sz="4" w:space="0" w:color="auto"/>
            </w:tcBorders>
            <w:vAlign w:val="center"/>
          </w:tcPr>
          <w:p w14:paraId="5134FD2C" w14:textId="77777777" w:rsidR="00DA7BD2" w:rsidRPr="00614124" w:rsidRDefault="00DA7BD2" w:rsidP="00B27ABB">
            <w:pPr>
              <w:tabs>
                <w:tab w:val="left" w:pos="567"/>
              </w:tabs>
              <w:spacing w:after="0" w:line="240" w:lineRule="auto"/>
              <w:rPr>
                <w:color w:val="595959"/>
              </w:rPr>
            </w:pPr>
            <w:r w:rsidRPr="00614124">
              <w:rPr>
                <w:color w:val="595959"/>
              </w:rPr>
              <w:t>Year 10 or below</w:t>
            </w:r>
          </w:p>
        </w:tc>
        <w:tc>
          <w:tcPr>
            <w:tcW w:w="1194" w:type="pct"/>
            <w:tcBorders>
              <w:left w:val="single" w:sz="4" w:space="0" w:color="auto"/>
              <w:right w:val="single" w:sz="4" w:space="0" w:color="auto"/>
            </w:tcBorders>
          </w:tcPr>
          <w:p w14:paraId="78E15114"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UD5</w:t>
            </w:r>
          </w:p>
        </w:tc>
      </w:tr>
      <w:tr w:rsidR="00DA7BD2" w:rsidRPr="00614124" w14:paraId="3D7279DD" w14:textId="77777777" w:rsidTr="00DA7BD2">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017DDDC2"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0" w:type="pct"/>
            <w:tcBorders>
              <w:top w:val="single" w:sz="4" w:space="0" w:color="auto"/>
              <w:left w:val="single" w:sz="4" w:space="0" w:color="auto"/>
              <w:bottom w:val="single" w:sz="4" w:space="0" w:color="auto"/>
              <w:right w:val="single" w:sz="4" w:space="0" w:color="auto"/>
            </w:tcBorders>
            <w:vAlign w:val="center"/>
          </w:tcPr>
          <w:p w14:paraId="54B11F70" w14:textId="77777777" w:rsidR="00DA7BD2" w:rsidRPr="00614124" w:rsidRDefault="00DA7BD2" w:rsidP="00B27ABB">
            <w:pPr>
              <w:tabs>
                <w:tab w:val="left" w:pos="567"/>
              </w:tabs>
              <w:spacing w:after="0" w:line="240" w:lineRule="auto"/>
              <w:rPr>
                <w:color w:val="595959"/>
              </w:rPr>
            </w:pPr>
            <w:r w:rsidRPr="00614124">
              <w:rPr>
                <w:color w:val="595959"/>
              </w:rPr>
              <w:t>Year 11 or equivalent</w:t>
            </w:r>
          </w:p>
        </w:tc>
        <w:tc>
          <w:tcPr>
            <w:tcW w:w="1194" w:type="pct"/>
            <w:tcBorders>
              <w:left w:val="single" w:sz="4" w:space="0" w:color="auto"/>
              <w:right w:val="single" w:sz="4" w:space="0" w:color="auto"/>
            </w:tcBorders>
          </w:tcPr>
          <w:p w14:paraId="2A0FDBDD"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UD5</w:t>
            </w:r>
          </w:p>
        </w:tc>
      </w:tr>
      <w:tr w:rsidR="00DA7BD2" w:rsidRPr="00614124" w14:paraId="3DFD9783" w14:textId="77777777" w:rsidTr="00DA7BD2">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6BB9DF2F"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0" w:type="pct"/>
            <w:tcBorders>
              <w:top w:val="single" w:sz="4" w:space="0" w:color="auto"/>
              <w:left w:val="single" w:sz="4" w:space="0" w:color="auto"/>
              <w:bottom w:val="single" w:sz="4" w:space="0" w:color="auto"/>
              <w:right w:val="single" w:sz="4" w:space="0" w:color="auto"/>
            </w:tcBorders>
            <w:vAlign w:val="center"/>
          </w:tcPr>
          <w:p w14:paraId="54B40E5A" w14:textId="77777777" w:rsidR="00DA7BD2" w:rsidRPr="00614124" w:rsidRDefault="00DA7BD2" w:rsidP="00B27ABB">
            <w:pPr>
              <w:tabs>
                <w:tab w:val="left" w:pos="567"/>
              </w:tabs>
              <w:spacing w:after="0" w:line="240" w:lineRule="auto"/>
              <w:rPr>
                <w:color w:val="595959"/>
              </w:rPr>
            </w:pPr>
            <w:r w:rsidRPr="00614124">
              <w:rPr>
                <w:color w:val="595959"/>
              </w:rPr>
              <w:t>Year 12 or equivalent</w:t>
            </w:r>
          </w:p>
        </w:tc>
        <w:tc>
          <w:tcPr>
            <w:tcW w:w="1194" w:type="pct"/>
            <w:tcBorders>
              <w:left w:val="single" w:sz="4" w:space="0" w:color="auto"/>
              <w:right w:val="single" w:sz="4" w:space="0" w:color="auto"/>
            </w:tcBorders>
          </w:tcPr>
          <w:p w14:paraId="1A976B57"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UD5</w:t>
            </w:r>
          </w:p>
        </w:tc>
      </w:tr>
      <w:tr w:rsidR="00DA7BD2" w:rsidRPr="00614124" w14:paraId="36F9DD56" w14:textId="77777777" w:rsidTr="00DA7BD2">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44AA4B31"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0" w:type="pct"/>
            <w:tcBorders>
              <w:top w:val="single" w:sz="4" w:space="0" w:color="auto"/>
              <w:left w:val="single" w:sz="4" w:space="0" w:color="auto"/>
              <w:bottom w:val="single" w:sz="4" w:space="0" w:color="auto"/>
              <w:right w:val="single" w:sz="4" w:space="0" w:color="auto"/>
            </w:tcBorders>
            <w:vAlign w:val="center"/>
          </w:tcPr>
          <w:p w14:paraId="54135F08" w14:textId="77777777" w:rsidR="00DA7BD2" w:rsidRPr="00614124" w:rsidRDefault="00DA7BD2" w:rsidP="00B27ABB">
            <w:pPr>
              <w:tabs>
                <w:tab w:val="left" w:pos="567"/>
              </w:tabs>
              <w:spacing w:after="0" w:line="240" w:lineRule="auto"/>
              <w:rPr>
                <w:color w:val="595959"/>
              </w:rPr>
            </w:pPr>
            <w:r w:rsidRPr="00614124">
              <w:rPr>
                <w:color w:val="595959"/>
              </w:rPr>
              <w:t>Trade certificate or apprenticeship</w:t>
            </w:r>
          </w:p>
        </w:tc>
        <w:tc>
          <w:tcPr>
            <w:tcW w:w="1194" w:type="pct"/>
            <w:tcBorders>
              <w:left w:val="single" w:sz="4" w:space="0" w:color="auto"/>
              <w:right w:val="single" w:sz="4" w:space="0" w:color="auto"/>
            </w:tcBorders>
          </w:tcPr>
          <w:p w14:paraId="063193A5"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UD5</w:t>
            </w:r>
          </w:p>
        </w:tc>
      </w:tr>
      <w:tr w:rsidR="00DA7BD2" w:rsidRPr="00614124" w14:paraId="6665E3F6" w14:textId="77777777" w:rsidTr="00DA7BD2">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2AACEF28"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0" w:type="pct"/>
            <w:tcBorders>
              <w:top w:val="single" w:sz="4" w:space="0" w:color="auto"/>
              <w:left w:val="single" w:sz="4" w:space="0" w:color="auto"/>
              <w:bottom w:val="single" w:sz="4" w:space="0" w:color="auto"/>
              <w:right w:val="single" w:sz="4" w:space="0" w:color="auto"/>
            </w:tcBorders>
            <w:vAlign w:val="center"/>
          </w:tcPr>
          <w:p w14:paraId="475F8CE0" w14:textId="77777777" w:rsidR="00DA7BD2" w:rsidRPr="00614124" w:rsidRDefault="00DA7BD2" w:rsidP="00B27ABB">
            <w:pPr>
              <w:tabs>
                <w:tab w:val="left" w:pos="567"/>
              </w:tabs>
              <w:spacing w:after="0" w:line="240" w:lineRule="auto"/>
              <w:rPr>
                <w:color w:val="595959"/>
              </w:rPr>
            </w:pPr>
            <w:r w:rsidRPr="00614124">
              <w:rPr>
                <w:color w:val="595959"/>
              </w:rPr>
              <w:t>Diploma, Certificate, etc</w:t>
            </w:r>
          </w:p>
        </w:tc>
        <w:tc>
          <w:tcPr>
            <w:tcW w:w="1194" w:type="pct"/>
            <w:tcBorders>
              <w:left w:val="single" w:sz="4" w:space="0" w:color="auto"/>
              <w:right w:val="single" w:sz="4" w:space="0" w:color="auto"/>
            </w:tcBorders>
          </w:tcPr>
          <w:p w14:paraId="37AC41D2"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UD5</w:t>
            </w:r>
          </w:p>
        </w:tc>
      </w:tr>
      <w:tr w:rsidR="00DA7BD2" w:rsidRPr="00614124" w14:paraId="6DC575A8" w14:textId="77777777" w:rsidTr="00DA7BD2">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6DE749ED" w14:textId="77777777" w:rsidR="00DA7BD2" w:rsidRPr="00614124" w:rsidRDefault="00DA7BD2" w:rsidP="00B27ABB">
            <w:pPr>
              <w:tabs>
                <w:tab w:val="left" w:pos="567"/>
              </w:tabs>
              <w:spacing w:after="0" w:line="240" w:lineRule="auto"/>
              <w:jc w:val="center"/>
              <w:rPr>
                <w:color w:val="595959"/>
              </w:rPr>
            </w:pPr>
            <w:r w:rsidRPr="00614124">
              <w:rPr>
                <w:color w:val="595959"/>
              </w:rPr>
              <w:t>06</w:t>
            </w:r>
          </w:p>
        </w:tc>
        <w:tc>
          <w:tcPr>
            <w:tcW w:w="3360" w:type="pct"/>
            <w:tcBorders>
              <w:top w:val="single" w:sz="4" w:space="0" w:color="auto"/>
              <w:left w:val="single" w:sz="4" w:space="0" w:color="auto"/>
              <w:bottom w:val="single" w:sz="4" w:space="0" w:color="auto"/>
              <w:right w:val="single" w:sz="4" w:space="0" w:color="auto"/>
            </w:tcBorders>
            <w:vAlign w:val="center"/>
          </w:tcPr>
          <w:p w14:paraId="5D0C0913" w14:textId="77777777" w:rsidR="00DA7BD2" w:rsidRPr="00614124" w:rsidRDefault="00DA7BD2" w:rsidP="00B27ABB">
            <w:pPr>
              <w:tabs>
                <w:tab w:val="left" w:pos="567"/>
              </w:tabs>
              <w:spacing w:after="0" w:line="240" w:lineRule="auto"/>
              <w:rPr>
                <w:color w:val="595959"/>
              </w:rPr>
            </w:pPr>
            <w:r w:rsidRPr="00614124">
              <w:rPr>
                <w:color w:val="595959"/>
              </w:rPr>
              <w:t>Bachelor or Honours Degree</w:t>
            </w:r>
          </w:p>
        </w:tc>
        <w:tc>
          <w:tcPr>
            <w:tcW w:w="1194" w:type="pct"/>
            <w:tcBorders>
              <w:left w:val="single" w:sz="4" w:space="0" w:color="auto"/>
              <w:right w:val="single" w:sz="4" w:space="0" w:color="auto"/>
            </w:tcBorders>
          </w:tcPr>
          <w:p w14:paraId="31C50109"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UD5</w:t>
            </w:r>
          </w:p>
        </w:tc>
      </w:tr>
      <w:tr w:rsidR="00DA7BD2" w:rsidRPr="00614124" w14:paraId="3797AA31" w14:textId="77777777" w:rsidTr="00DA7BD2">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4B3FA17F" w14:textId="77777777" w:rsidR="00DA7BD2" w:rsidRPr="00614124" w:rsidRDefault="00DA7BD2" w:rsidP="00B27ABB">
            <w:pPr>
              <w:tabs>
                <w:tab w:val="left" w:pos="567"/>
              </w:tabs>
              <w:spacing w:after="0" w:line="240" w:lineRule="auto"/>
              <w:jc w:val="center"/>
              <w:rPr>
                <w:color w:val="595959"/>
              </w:rPr>
            </w:pPr>
            <w:r w:rsidRPr="00614124">
              <w:rPr>
                <w:color w:val="595959"/>
              </w:rPr>
              <w:t>06</w:t>
            </w:r>
          </w:p>
        </w:tc>
        <w:tc>
          <w:tcPr>
            <w:tcW w:w="3360" w:type="pct"/>
            <w:tcBorders>
              <w:top w:val="single" w:sz="4" w:space="0" w:color="auto"/>
              <w:left w:val="single" w:sz="4" w:space="0" w:color="auto"/>
              <w:bottom w:val="single" w:sz="4" w:space="0" w:color="auto"/>
              <w:right w:val="single" w:sz="4" w:space="0" w:color="auto"/>
            </w:tcBorders>
            <w:vAlign w:val="center"/>
          </w:tcPr>
          <w:p w14:paraId="63235B87" w14:textId="77777777" w:rsidR="00DA7BD2" w:rsidRPr="00614124" w:rsidRDefault="00DA7BD2" w:rsidP="00B27ABB">
            <w:pPr>
              <w:tabs>
                <w:tab w:val="left" w:pos="567"/>
              </w:tabs>
              <w:spacing w:after="0" w:line="240" w:lineRule="auto"/>
              <w:rPr>
                <w:color w:val="595959"/>
              </w:rPr>
            </w:pPr>
            <w:r w:rsidRPr="00614124">
              <w:rPr>
                <w:color w:val="595959"/>
              </w:rPr>
              <w:t>Postgraduate Qualifications (e.g. Maters, PhD)</w:t>
            </w:r>
          </w:p>
        </w:tc>
        <w:tc>
          <w:tcPr>
            <w:tcW w:w="1194" w:type="pct"/>
            <w:tcBorders>
              <w:left w:val="single" w:sz="4" w:space="0" w:color="auto"/>
              <w:right w:val="single" w:sz="4" w:space="0" w:color="auto"/>
            </w:tcBorders>
          </w:tcPr>
          <w:p w14:paraId="5E7B3471"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UD5</w:t>
            </w:r>
          </w:p>
        </w:tc>
      </w:tr>
      <w:tr w:rsidR="00DA7BD2" w:rsidRPr="00614124" w14:paraId="0999E78F" w14:textId="77777777" w:rsidTr="00DA7BD2">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5068FD28"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0" w:type="pct"/>
            <w:tcBorders>
              <w:top w:val="single" w:sz="4" w:space="0" w:color="auto"/>
              <w:left w:val="single" w:sz="4" w:space="0" w:color="auto"/>
              <w:bottom w:val="single" w:sz="4" w:space="0" w:color="auto"/>
              <w:right w:val="single" w:sz="4" w:space="0" w:color="auto"/>
            </w:tcBorders>
            <w:vAlign w:val="center"/>
          </w:tcPr>
          <w:p w14:paraId="66C4BBD3"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194" w:type="pct"/>
            <w:tcBorders>
              <w:left w:val="single" w:sz="4" w:space="0" w:color="auto"/>
              <w:right w:val="single" w:sz="4" w:space="0" w:color="auto"/>
            </w:tcBorders>
          </w:tcPr>
          <w:p w14:paraId="246674C1"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UD5</w:t>
            </w:r>
          </w:p>
        </w:tc>
      </w:tr>
      <w:tr w:rsidR="00DA7BD2" w:rsidRPr="00614124" w14:paraId="28856EF7" w14:textId="77777777" w:rsidTr="00DA7BD2">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70550B73"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0" w:type="pct"/>
            <w:tcBorders>
              <w:top w:val="single" w:sz="4" w:space="0" w:color="auto"/>
              <w:left w:val="single" w:sz="4" w:space="0" w:color="auto"/>
              <w:bottom w:val="single" w:sz="4" w:space="0" w:color="auto"/>
              <w:right w:val="single" w:sz="4" w:space="0" w:color="auto"/>
            </w:tcBorders>
            <w:vAlign w:val="center"/>
          </w:tcPr>
          <w:p w14:paraId="09A524F4"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4" w:type="pct"/>
            <w:tcBorders>
              <w:left w:val="single" w:sz="4" w:space="0" w:color="auto"/>
              <w:right w:val="single" w:sz="4" w:space="0" w:color="auto"/>
            </w:tcBorders>
          </w:tcPr>
          <w:p w14:paraId="1F8766F4"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UD5</w:t>
            </w:r>
          </w:p>
        </w:tc>
      </w:tr>
    </w:tbl>
    <w:p w14:paraId="21FEC8C8" w14:textId="77777777" w:rsidR="00DA7BD2" w:rsidRPr="00614124" w:rsidRDefault="00DA7BD2" w:rsidP="00B27ABB">
      <w:pPr>
        <w:tabs>
          <w:tab w:val="right" w:pos="180"/>
        </w:tabs>
        <w:spacing w:after="0" w:line="240" w:lineRule="auto"/>
        <w:rPr>
          <w:color w:val="595959"/>
        </w:rPr>
      </w:pPr>
    </w:p>
    <w:p w14:paraId="46696C55" w14:textId="77777777" w:rsidR="00DA7BD2" w:rsidRPr="00614124" w:rsidRDefault="00DA7BD2" w:rsidP="00B27ABB">
      <w:pPr>
        <w:tabs>
          <w:tab w:val="right" w:pos="180"/>
        </w:tabs>
        <w:spacing w:after="0" w:line="240" w:lineRule="auto"/>
        <w:rPr>
          <w:color w:val="595959"/>
        </w:rPr>
      </w:pPr>
    </w:p>
    <w:p w14:paraId="556DE440" w14:textId="77777777" w:rsidR="00DA7BD2" w:rsidRPr="00614124" w:rsidRDefault="00DA7BD2" w:rsidP="00B27ABB">
      <w:pPr>
        <w:tabs>
          <w:tab w:val="right" w:pos="180"/>
        </w:tabs>
        <w:spacing w:after="0" w:line="240" w:lineRule="auto"/>
        <w:rPr>
          <w:color w:val="595959"/>
        </w:rPr>
      </w:pPr>
      <w:r w:rsidRPr="00614124">
        <w:rPr>
          <w:color w:val="595959"/>
        </w:rPr>
        <w:t>UD5. WORK STATUS (DO NOT DISPLAY)</w:t>
      </w:r>
    </w:p>
    <w:p w14:paraId="73DA5040" w14:textId="77777777" w:rsidR="00DA7BD2" w:rsidRPr="00614124" w:rsidRDefault="00DA7BD2" w:rsidP="00B27ABB">
      <w:pPr>
        <w:tabs>
          <w:tab w:val="right" w:pos="180"/>
        </w:tabs>
        <w:spacing w:after="0" w:line="240" w:lineRule="auto"/>
        <w:rPr>
          <w:color w:val="595959"/>
        </w:rPr>
      </w:pPr>
      <w:r w:rsidRPr="00614124">
        <w:rPr>
          <w:color w:val="595959"/>
        </w:rPr>
        <w:t>UD5. Which of the following best describes your current employment status?</w:t>
      </w:r>
    </w:p>
    <w:p w14:paraId="1945A1C3" w14:textId="77777777" w:rsidR="00DA7BD2" w:rsidRPr="00614124" w:rsidRDefault="00DA7BD2" w:rsidP="00B27ABB">
      <w:pPr>
        <w:tabs>
          <w:tab w:val="right" w:pos="180"/>
        </w:tabs>
        <w:spacing w:after="0" w:line="240" w:lineRule="auto"/>
        <w:rPr>
          <w:color w:val="595959"/>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5988"/>
        <w:gridCol w:w="2128"/>
      </w:tblGrid>
      <w:tr w:rsidR="00DA7BD2" w:rsidRPr="00614124" w14:paraId="5C9E108F" w14:textId="77777777" w:rsidTr="00DA7BD2">
        <w:tc>
          <w:tcPr>
            <w:tcW w:w="446" w:type="pct"/>
            <w:tcBorders>
              <w:top w:val="single" w:sz="4" w:space="0" w:color="auto"/>
              <w:left w:val="single" w:sz="4" w:space="0" w:color="auto"/>
              <w:bottom w:val="single" w:sz="4" w:space="0" w:color="auto"/>
              <w:right w:val="single" w:sz="4" w:space="0" w:color="auto"/>
            </w:tcBorders>
            <w:shd w:val="clear" w:color="auto" w:fill="D9D9D9"/>
            <w:vAlign w:val="center"/>
          </w:tcPr>
          <w:p w14:paraId="1F5B68B8"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tcPr>
          <w:p w14:paraId="10CD1B23"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194" w:type="pct"/>
            <w:tcBorders>
              <w:top w:val="single" w:sz="4" w:space="0" w:color="auto"/>
              <w:left w:val="single" w:sz="4" w:space="0" w:color="auto"/>
              <w:bottom w:val="single" w:sz="4" w:space="0" w:color="auto"/>
              <w:right w:val="single" w:sz="4" w:space="0" w:color="auto"/>
            </w:tcBorders>
            <w:shd w:val="clear" w:color="auto" w:fill="D9D9D9"/>
            <w:vAlign w:val="center"/>
          </w:tcPr>
          <w:p w14:paraId="2796BB59"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6AF268AA" w14:textId="77777777" w:rsidTr="00DA7BD2">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36EE25E0"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0" w:type="pct"/>
            <w:tcBorders>
              <w:top w:val="single" w:sz="4" w:space="0" w:color="auto"/>
              <w:left w:val="single" w:sz="4" w:space="0" w:color="auto"/>
              <w:bottom w:val="single" w:sz="4" w:space="0" w:color="auto"/>
              <w:right w:val="single" w:sz="4" w:space="0" w:color="auto"/>
            </w:tcBorders>
            <w:vAlign w:val="center"/>
          </w:tcPr>
          <w:p w14:paraId="692FD9BD" w14:textId="77777777" w:rsidR="00DA7BD2" w:rsidRPr="00614124" w:rsidRDefault="00DA7BD2" w:rsidP="00B27ABB">
            <w:pPr>
              <w:tabs>
                <w:tab w:val="left" w:pos="567"/>
              </w:tabs>
              <w:spacing w:after="0" w:line="240" w:lineRule="auto"/>
              <w:rPr>
                <w:color w:val="595959"/>
              </w:rPr>
            </w:pPr>
            <w:r w:rsidRPr="00614124">
              <w:rPr>
                <w:color w:val="595959"/>
              </w:rPr>
              <w:t>Employed, working full time (more than 35 hours a week)</w:t>
            </w:r>
          </w:p>
        </w:tc>
        <w:tc>
          <w:tcPr>
            <w:tcW w:w="1194" w:type="pct"/>
            <w:tcBorders>
              <w:top w:val="single" w:sz="4" w:space="0" w:color="auto"/>
              <w:left w:val="single" w:sz="4" w:space="0" w:color="auto"/>
              <w:bottom w:val="single" w:sz="4" w:space="0" w:color="auto"/>
              <w:right w:val="single" w:sz="4" w:space="0" w:color="auto"/>
            </w:tcBorders>
            <w:vAlign w:val="center"/>
          </w:tcPr>
          <w:p w14:paraId="6BC11FEB"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UD6</w:t>
            </w:r>
          </w:p>
        </w:tc>
      </w:tr>
      <w:tr w:rsidR="00DA7BD2" w:rsidRPr="00614124" w14:paraId="219BBE48" w14:textId="77777777" w:rsidTr="00DA7BD2">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70A629FB"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0" w:type="pct"/>
            <w:tcBorders>
              <w:top w:val="single" w:sz="4" w:space="0" w:color="auto"/>
              <w:left w:val="single" w:sz="4" w:space="0" w:color="auto"/>
              <w:bottom w:val="single" w:sz="4" w:space="0" w:color="auto"/>
              <w:right w:val="single" w:sz="4" w:space="0" w:color="auto"/>
            </w:tcBorders>
            <w:vAlign w:val="center"/>
          </w:tcPr>
          <w:p w14:paraId="31A57580" w14:textId="77777777" w:rsidR="00DA7BD2" w:rsidRPr="00614124" w:rsidRDefault="00DA7BD2" w:rsidP="00B27ABB">
            <w:pPr>
              <w:tabs>
                <w:tab w:val="left" w:pos="567"/>
              </w:tabs>
              <w:spacing w:after="0" w:line="240" w:lineRule="auto"/>
              <w:rPr>
                <w:color w:val="595959"/>
              </w:rPr>
            </w:pPr>
            <w:r w:rsidRPr="00614124">
              <w:rPr>
                <w:color w:val="595959"/>
              </w:rPr>
              <w:t>Self Employed, working full time (more than 35 hours a week)</w:t>
            </w:r>
          </w:p>
        </w:tc>
        <w:tc>
          <w:tcPr>
            <w:tcW w:w="1194" w:type="pct"/>
            <w:tcBorders>
              <w:top w:val="single" w:sz="4" w:space="0" w:color="auto"/>
              <w:left w:val="single" w:sz="4" w:space="0" w:color="auto"/>
              <w:bottom w:val="single" w:sz="4" w:space="0" w:color="auto"/>
              <w:right w:val="single" w:sz="4" w:space="0" w:color="auto"/>
            </w:tcBorders>
          </w:tcPr>
          <w:p w14:paraId="339977F5"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UD6</w:t>
            </w:r>
          </w:p>
        </w:tc>
      </w:tr>
      <w:tr w:rsidR="00DA7BD2" w:rsidRPr="00614124" w14:paraId="36D15C41" w14:textId="77777777" w:rsidTr="00DA7BD2">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6EDFA68C"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0" w:type="pct"/>
            <w:tcBorders>
              <w:top w:val="single" w:sz="4" w:space="0" w:color="auto"/>
              <w:left w:val="single" w:sz="4" w:space="0" w:color="auto"/>
              <w:bottom w:val="single" w:sz="4" w:space="0" w:color="auto"/>
              <w:right w:val="single" w:sz="4" w:space="0" w:color="auto"/>
            </w:tcBorders>
            <w:vAlign w:val="center"/>
          </w:tcPr>
          <w:p w14:paraId="15053343" w14:textId="77777777" w:rsidR="00DA7BD2" w:rsidRPr="00614124" w:rsidRDefault="00DA7BD2" w:rsidP="00B27ABB">
            <w:pPr>
              <w:tabs>
                <w:tab w:val="left" w:pos="567"/>
              </w:tabs>
              <w:spacing w:after="0" w:line="240" w:lineRule="auto"/>
              <w:rPr>
                <w:color w:val="595959"/>
              </w:rPr>
            </w:pPr>
            <w:r w:rsidRPr="00614124">
              <w:rPr>
                <w:color w:val="595959"/>
              </w:rPr>
              <w:t>Employed, working part time (less than 35 hours a week)</w:t>
            </w:r>
          </w:p>
        </w:tc>
        <w:tc>
          <w:tcPr>
            <w:tcW w:w="1194" w:type="pct"/>
            <w:tcBorders>
              <w:top w:val="single" w:sz="4" w:space="0" w:color="auto"/>
              <w:left w:val="single" w:sz="4" w:space="0" w:color="auto"/>
              <w:bottom w:val="single" w:sz="4" w:space="0" w:color="auto"/>
              <w:right w:val="single" w:sz="4" w:space="0" w:color="auto"/>
            </w:tcBorders>
          </w:tcPr>
          <w:p w14:paraId="038C421F"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UD6</w:t>
            </w:r>
          </w:p>
        </w:tc>
      </w:tr>
      <w:tr w:rsidR="00DA7BD2" w:rsidRPr="00614124" w14:paraId="516DBDDC" w14:textId="77777777" w:rsidTr="00DA7BD2">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18CCFDE9"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0" w:type="pct"/>
            <w:tcBorders>
              <w:top w:val="single" w:sz="4" w:space="0" w:color="auto"/>
              <w:left w:val="single" w:sz="4" w:space="0" w:color="auto"/>
              <w:bottom w:val="single" w:sz="4" w:space="0" w:color="auto"/>
              <w:right w:val="single" w:sz="4" w:space="0" w:color="auto"/>
            </w:tcBorders>
            <w:vAlign w:val="center"/>
          </w:tcPr>
          <w:p w14:paraId="0B359463" w14:textId="77777777" w:rsidR="00DA7BD2" w:rsidRPr="00614124" w:rsidRDefault="00DA7BD2" w:rsidP="00B27ABB">
            <w:pPr>
              <w:tabs>
                <w:tab w:val="left" w:pos="567"/>
              </w:tabs>
              <w:spacing w:after="0" w:line="240" w:lineRule="auto"/>
              <w:rPr>
                <w:color w:val="595959"/>
              </w:rPr>
            </w:pPr>
            <w:r w:rsidRPr="00614124">
              <w:rPr>
                <w:color w:val="595959"/>
              </w:rPr>
              <w:t>Self Employed, working part time (less than 35 hours a week)</w:t>
            </w:r>
          </w:p>
        </w:tc>
        <w:tc>
          <w:tcPr>
            <w:tcW w:w="1194" w:type="pct"/>
            <w:tcBorders>
              <w:top w:val="single" w:sz="4" w:space="0" w:color="auto"/>
              <w:left w:val="single" w:sz="4" w:space="0" w:color="auto"/>
              <w:bottom w:val="single" w:sz="4" w:space="0" w:color="auto"/>
              <w:right w:val="single" w:sz="4" w:space="0" w:color="auto"/>
            </w:tcBorders>
          </w:tcPr>
          <w:p w14:paraId="218A4B0C"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UD6</w:t>
            </w:r>
          </w:p>
        </w:tc>
      </w:tr>
      <w:tr w:rsidR="00DA7BD2" w:rsidRPr="00614124" w14:paraId="424A459D" w14:textId="77777777" w:rsidTr="00DA7BD2">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7A198B18"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0" w:type="pct"/>
            <w:tcBorders>
              <w:top w:val="single" w:sz="4" w:space="0" w:color="auto"/>
              <w:left w:val="single" w:sz="4" w:space="0" w:color="auto"/>
              <w:bottom w:val="single" w:sz="4" w:space="0" w:color="auto"/>
              <w:right w:val="single" w:sz="4" w:space="0" w:color="auto"/>
            </w:tcBorders>
            <w:vAlign w:val="center"/>
          </w:tcPr>
          <w:p w14:paraId="40FA0052" w14:textId="77777777" w:rsidR="00DA7BD2" w:rsidRPr="00614124" w:rsidRDefault="00DA7BD2" w:rsidP="00B27ABB">
            <w:pPr>
              <w:tabs>
                <w:tab w:val="left" w:pos="567"/>
              </w:tabs>
              <w:spacing w:after="0" w:line="240" w:lineRule="auto"/>
              <w:rPr>
                <w:color w:val="595959"/>
              </w:rPr>
            </w:pPr>
            <w:r w:rsidRPr="00614124">
              <w:rPr>
                <w:color w:val="595959"/>
              </w:rPr>
              <w:t>Unemployed, looking for full time work (more than 35 hours per week)</w:t>
            </w:r>
          </w:p>
        </w:tc>
        <w:tc>
          <w:tcPr>
            <w:tcW w:w="1194" w:type="pct"/>
            <w:tcBorders>
              <w:top w:val="single" w:sz="4" w:space="0" w:color="auto"/>
              <w:left w:val="single" w:sz="4" w:space="0" w:color="auto"/>
              <w:bottom w:val="single" w:sz="4" w:space="0" w:color="auto"/>
              <w:right w:val="single" w:sz="4" w:space="0" w:color="auto"/>
            </w:tcBorders>
          </w:tcPr>
          <w:p w14:paraId="51EB1325"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UD6</w:t>
            </w:r>
          </w:p>
        </w:tc>
      </w:tr>
      <w:tr w:rsidR="00DA7BD2" w:rsidRPr="00614124" w14:paraId="42C2ADA3" w14:textId="77777777" w:rsidTr="00DA7BD2">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365D6357" w14:textId="77777777" w:rsidR="00DA7BD2" w:rsidRPr="00614124" w:rsidRDefault="00DA7BD2" w:rsidP="00B27ABB">
            <w:pPr>
              <w:tabs>
                <w:tab w:val="left" w:pos="567"/>
              </w:tabs>
              <w:spacing w:after="0" w:line="240" w:lineRule="auto"/>
              <w:jc w:val="center"/>
              <w:rPr>
                <w:color w:val="595959"/>
              </w:rPr>
            </w:pPr>
            <w:r w:rsidRPr="00614124">
              <w:rPr>
                <w:color w:val="595959"/>
              </w:rPr>
              <w:t>06</w:t>
            </w:r>
          </w:p>
        </w:tc>
        <w:tc>
          <w:tcPr>
            <w:tcW w:w="3360" w:type="pct"/>
            <w:tcBorders>
              <w:top w:val="single" w:sz="4" w:space="0" w:color="auto"/>
              <w:left w:val="single" w:sz="4" w:space="0" w:color="auto"/>
              <w:bottom w:val="single" w:sz="4" w:space="0" w:color="auto"/>
              <w:right w:val="single" w:sz="4" w:space="0" w:color="auto"/>
            </w:tcBorders>
            <w:vAlign w:val="center"/>
          </w:tcPr>
          <w:p w14:paraId="37B8C923" w14:textId="77777777" w:rsidR="00DA7BD2" w:rsidRPr="00614124" w:rsidRDefault="00DA7BD2" w:rsidP="00B27ABB">
            <w:pPr>
              <w:tabs>
                <w:tab w:val="left" w:pos="567"/>
              </w:tabs>
              <w:spacing w:after="0" w:line="240" w:lineRule="auto"/>
              <w:rPr>
                <w:color w:val="595959"/>
              </w:rPr>
            </w:pPr>
            <w:r w:rsidRPr="00614124">
              <w:rPr>
                <w:color w:val="595959"/>
              </w:rPr>
              <w:t>Unemployed, looking for part time work (less than 35 hours per week)</w:t>
            </w:r>
          </w:p>
        </w:tc>
        <w:tc>
          <w:tcPr>
            <w:tcW w:w="1194" w:type="pct"/>
            <w:tcBorders>
              <w:top w:val="single" w:sz="4" w:space="0" w:color="auto"/>
              <w:left w:val="single" w:sz="4" w:space="0" w:color="auto"/>
              <w:bottom w:val="single" w:sz="4" w:space="0" w:color="auto"/>
              <w:right w:val="single" w:sz="4" w:space="0" w:color="auto"/>
            </w:tcBorders>
          </w:tcPr>
          <w:p w14:paraId="470916F6"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UD6</w:t>
            </w:r>
          </w:p>
        </w:tc>
      </w:tr>
      <w:tr w:rsidR="00DA7BD2" w:rsidRPr="00614124" w14:paraId="13DD99B4" w14:textId="77777777" w:rsidTr="00DA7BD2">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418C30FD" w14:textId="77777777" w:rsidR="00DA7BD2" w:rsidRPr="00614124" w:rsidRDefault="00DA7BD2" w:rsidP="00B27ABB">
            <w:pPr>
              <w:tabs>
                <w:tab w:val="left" w:pos="567"/>
              </w:tabs>
              <w:spacing w:after="0" w:line="240" w:lineRule="auto"/>
              <w:jc w:val="center"/>
              <w:rPr>
                <w:color w:val="595959"/>
              </w:rPr>
            </w:pPr>
            <w:r w:rsidRPr="00614124">
              <w:rPr>
                <w:color w:val="595959"/>
              </w:rPr>
              <w:t>07</w:t>
            </w:r>
          </w:p>
        </w:tc>
        <w:tc>
          <w:tcPr>
            <w:tcW w:w="3360" w:type="pct"/>
            <w:tcBorders>
              <w:top w:val="single" w:sz="4" w:space="0" w:color="auto"/>
              <w:left w:val="single" w:sz="4" w:space="0" w:color="auto"/>
              <w:bottom w:val="single" w:sz="4" w:space="0" w:color="auto"/>
              <w:right w:val="single" w:sz="4" w:space="0" w:color="auto"/>
            </w:tcBorders>
            <w:vAlign w:val="center"/>
          </w:tcPr>
          <w:p w14:paraId="3A402D88" w14:textId="77777777" w:rsidR="00DA7BD2" w:rsidRPr="00614124" w:rsidRDefault="00DA7BD2" w:rsidP="00B27ABB">
            <w:pPr>
              <w:tabs>
                <w:tab w:val="left" w:pos="567"/>
              </w:tabs>
              <w:spacing w:after="0" w:line="240" w:lineRule="auto"/>
              <w:rPr>
                <w:color w:val="595959"/>
              </w:rPr>
            </w:pPr>
            <w:r w:rsidRPr="00614124">
              <w:rPr>
                <w:color w:val="595959"/>
              </w:rPr>
              <w:t>Not employed and not looking for work</w:t>
            </w:r>
          </w:p>
        </w:tc>
        <w:tc>
          <w:tcPr>
            <w:tcW w:w="1194" w:type="pct"/>
            <w:tcBorders>
              <w:top w:val="single" w:sz="4" w:space="0" w:color="auto"/>
              <w:left w:val="single" w:sz="4" w:space="0" w:color="auto"/>
              <w:bottom w:val="single" w:sz="4" w:space="0" w:color="auto"/>
              <w:right w:val="single" w:sz="4" w:space="0" w:color="auto"/>
            </w:tcBorders>
          </w:tcPr>
          <w:p w14:paraId="4B1F8928"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UD6</w:t>
            </w:r>
          </w:p>
        </w:tc>
      </w:tr>
      <w:tr w:rsidR="00DA7BD2" w:rsidRPr="00614124" w14:paraId="0129C92E" w14:textId="77777777" w:rsidTr="00DA7BD2">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375E3D85" w14:textId="77777777" w:rsidR="00DA7BD2" w:rsidRPr="00614124" w:rsidRDefault="00DA7BD2" w:rsidP="00B27ABB">
            <w:pPr>
              <w:tabs>
                <w:tab w:val="left" w:pos="567"/>
              </w:tabs>
              <w:spacing w:after="0" w:line="240" w:lineRule="auto"/>
              <w:jc w:val="center"/>
              <w:rPr>
                <w:color w:val="595959"/>
              </w:rPr>
            </w:pPr>
            <w:r w:rsidRPr="00614124">
              <w:rPr>
                <w:color w:val="595959"/>
              </w:rPr>
              <w:t>08</w:t>
            </w:r>
          </w:p>
        </w:tc>
        <w:tc>
          <w:tcPr>
            <w:tcW w:w="3360" w:type="pct"/>
            <w:tcBorders>
              <w:top w:val="single" w:sz="4" w:space="0" w:color="auto"/>
              <w:left w:val="single" w:sz="4" w:space="0" w:color="auto"/>
              <w:bottom w:val="single" w:sz="4" w:space="0" w:color="auto"/>
              <w:right w:val="single" w:sz="4" w:space="0" w:color="auto"/>
            </w:tcBorders>
            <w:vAlign w:val="center"/>
          </w:tcPr>
          <w:p w14:paraId="356AFAD2" w14:textId="77777777" w:rsidR="00DA7BD2" w:rsidRPr="00614124" w:rsidRDefault="00DA7BD2" w:rsidP="00B27ABB">
            <w:pPr>
              <w:tabs>
                <w:tab w:val="left" w:pos="567"/>
              </w:tabs>
              <w:spacing w:after="0" w:line="240" w:lineRule="auto"/>
              <w:rPr>
                <w:color w:val="595959"/>
              </w:rPr>
            </w:pPr>
            <w:r w:rsidRPr="00614124">
              <w:rPr>
                <w:color w:val="595959"/>
              </w:rPr>
              <w:t>Student</w:t>
            </w:r>
          </w:p>
        </w:tc>
        <w:tc>
          <w:tcPr>
            <w:tcW w:w="1194" w:type="pct"/>
            <w:tcBorders>
              <w:top w:val="single" w:sz="4" w:space="0" w:color="auto"/>
              <w:left w:val="single" w:sz="4" w:space="0" w:color="auto"/>
              <w:bottom w:val="single" w:sz="4" w:space="0" w:color="auto"/>
              <w:right w:val="single" w:sz="4" w:space="0" w:color="auto"/>
            </w:tcBorders>
          </w:tcPr>
          <w:p w14:paraId="64252C85"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UD6</w:t>
            </w:r>
          </w:p>
        </w:tc>
      </w:tr>
      <w:tr w:rsidR="00DA7BD2" w:rsidRPr="00614124" w14:paraId="7829B549" w14:textId="77777777" w:rsidTr="00DA7BD2">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3B179B8A" w14:textId="77777777" w:rsidR="00DA7BD2" w:rsidRPr="00614124" w:rsidRDefault="00DA7BD2" w:rsidP="00B27ABB">
            <w:pPr>
              <w:tabs>
                <w:tab w:val="left" w:pos="567"/>
              </w:tabs>
              <w:spacing w:after="0" w:line="240" w:lineRule="auto"/>
              <w:jc w:val="center"/>
              <w:rPr>
                <w:color w:val="595959"/>
              </w:rPr>
            </w:pPr>
            <w:r w:rsidRPr="00614124">
              <w:rPr>
                <w:color w:val="595959"/>
              </w:rPr>
              <w:t>09</w:t>
            </w:r>
          </w:p>
        </w:tc>
        <w:tc>
          <w:tcPr>
            <w:tcW w:w="3360" w:type="pct"/>
            <w:tcBorders>
              <w:top w:val="single" w:sz="4" w:space="0" w:color="auto"/>
              <w:left w:val="single" w:sz="4" w:space="0" w:color="auto"/>
              <w:bottom w:val="single" w:sz="4" w:space="0" w:color="auto"/>
              <w:right w:val="single" w:sz="4" w:space="0" w:color="auto"/>
            </w:tcBorders>
            <w:vAlign w:val="center"/>
          </w:tcPr>
          <w:p w14:paraId="13B6CEF5" w14:textId="77777777" w:rsidR="00DA7BD2" w:rsidRPr="00614124" w:rsidRDefault="00DA7BD2" w:rsidP="00B27ABB">
            <w:pPr>
              <w:tabs>
                <w:tab w:val="left" w:pos="567"/>
              </w:tabs>
              <w:spacing w:after="0" w:line="240" w:lineRule="auto"/>
              <w:rPr>
                <w:color w:val="595959"/>
              </w:rPr>
            </w:pPr>
            <w:r w:rsidRPr="00614124">
              <w:rPr>
                <w:color w:val="595959"/>
              </w:rPr>
              <w:t>Beneficiary or welfare recipient</w:t>
            </w:r>
          </w:p>
        </w:tc>
        <w:tc>
          <w:tcPr>
            <w:tcW w:w="1194" w:type="pct"/>
            <w:tcBorders>
              <w:top w:val="single" w:sz="4" w:space="0" w:color="auto"/>
              <w:left w:val="single" w:sz="4" w:space="0" w:color="auto"/>
              <w:bottom w:val="single" w:sz="4" w:space="0" w:color="auto"/>
              <w:right w:val="single" w:sz="4" w:space="0" w:color="auto"/>
            </w:tcBorders>
          </w:tcPr>
          <w:p w14:paraId="672E596E"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UD6</w:t>
            </w:r>
          </w:p>
        </w:tc>
      </w:tr>
      <w:tr w:rsidR="00DA7BD2" w:rsidRPr="00614124" w14:paraId="72B6B65F" w14:textId="77777777" w:rsidTr="00DA7BD2">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731CBA09" w14:textId="77777777" w:rsidR="00DA7BD2" w:rsidRPr="00614124" w:rsidRDefault="00DA7BD2" w:rsidP="00B27ABB">
            <w:pPr>
              <w:tabs>
                <w:tab w:val="left" w:pos="567"/>
              </w:tabs>
              <w:spacing w:after="0" w:line="240" w:lineRule="auto"/>
              <w:jc w:val="center"/>
              <w:rPr>
                <w:color w:val="595959"/>
              </w:rPr>
            </w:pPr>
            <w:r w:rsidRPr="00614124">
              <w:rPr>
                <w:color w:val="595959"/>
              </w:rPr>
              <w:t>10</w:t>
            </w:r>
          </w:p>
        </w:tc>
        <w:tc>
          <w:tcPr>
            <w:tcW w:w="3360" w:type="pct"/>
            <w:tcBorders>
              <w:top w:val="single" w:sz="4" w:space="0" w:color="auto"/>
              <w:left w:val="single" w:sz="4" w:space="0" w:color="auto"/>
              <w:bottom w:val="single" w:sz="4" w:space="0" w:color="auto"/>
              <w:right w:val="single" w:sz="4" w:space="0" w:color="auto"/>
            </w:tcBorders>
            <w:vAlign w:val="center"/>
          </w:tcPr>
          <w:p w14:paraId="3019E9AD" w14:textId="77777777" w:rsidR="00DA7BD2" w:rsidRPr="00614124" w:rsidRDefault="00DA7BD2" w:rsidP="00B27ABB">
            <w:pPr>
              <w:tabs>
                <w:tab w:val="left" w:pos="567"/>
              </w:tabs>
              <w:spacing w:after="0" w:line="240" w:lineRule="auto"/>
              <w:rPr>
                <w:color w:val="595959"/>
              </w:rPr>
            </w:pPr>
            <w:r w:rsidRPr="00614124">
              <w:rPr>
                <w:color w:val="595959"/>
              </w:rPr>
              <w:t>Retried</w:t>
            </w:r>
          </w:p>
        </w:tc>
        <w:tc>
          <w:tcPr>
            <w:tcW w:w="1194" w:type="pct"/>
            <w:tcBorders>
              <w:top w:val="single" w:sz="4" w:space="0" w:color="auto"/>
              <w:left w:val="single" w:sz="4" w:space="0" w:color="auto"/>
              <w:bottom w:val="single" w:sz="4" w:space="0" w:color="auto"/>
              <w:right w:val="single" w:sz="4" w:space="0" w:color="auto"/>
            </w:tcBorders>
          </w:tcPr>
          <w:p w14:paraId="6D2655CE"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UD6</w:t>
            </w:r>
          </w:p>
        </w:tc>
      </w:tr>
      <w:tr w:rsidR="00DA7BD2" w:rsidRPr="00614124" w14:paraId="62DDA08E" w14:textId="77777777" w:rsidTr="00DA7BD2">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667F4223" w14:textId="77777777" w:rsidR="00DA7BD2" w:rsidRPr="00614124" w:rsidRDefault="00DA7BD2" w:rsidP="00B27ABB">
            <w:pPr>
              <w:tabs>
                <w:tab w:val="left" w:pos="567"/>
              </w:tabs>
              <w:spacing w:after="0" w:line="240" w:lineRule="auto"/>
              <w:jc w:val="center"/>
              <w:rPr>
                <w:color w:val="595959"/>
              </w:rPr>
            </w:pPr>
            <w:r w:rsidRPr="00614124">
              <w:rPr>
                <w:color w:val="595959"/>
              </w:rPr>
              <w:t>11</w:t>
            </w:r>
          </w:p>
        </w:tc>
        <w:tc>
          <w:tcPr>
            <w:tcW w:w="3360" w:type="pct"/>
            <w:tcBorders>
              <w:top w:val="single" w:sz="4" w:space="0" w:color="auto"/>
              <w:left w:val="single" w:sz="4" w:space="0" w:color="auto"/>
              <w:bottom w:val="single" w:sz="4" w:space="0" w:color="auto"/>
              <w:right w:val="single" w:sz="4" w:space="0" w:color="auto"/>
            </w:tcBorders>
            <w:vAlign w:val="center"/>
          </w:tcPr>
          <w:p w14:paraId="3B191AA6" w14:textId="77777777" w:rsidR="00DA7BD2" w:rsidRPr="00614124" w:rsidRDefault="00DA7BD2" w:rsidP="00B27ABB">
            <w:pPr>
              <w:tabs>
                <w:tab w:val="left" w:pos="567"/>
              </w:tabs>
              <w:spacing w:after="0" w:line="240" w:lineRule="auto"/>
              <w:rPr>
                <w:color w:val="595959"/>
              </w:rPr>
            </w:pPr>
            <w:r w:rsidRPr="00614124">
              <w:rPr>
                <w:color w:val="595959"/>
              </w:rPr>
              <w:t>Looking after the house full time</w:t>
            </w:r>
          </w:p>
        </w:tc>
        <w:tc>
          <w:tcPr>
            <w:tcW w:w="1194" w:type="pct"/>
            <w:tcBorders>
              <w:top w:val="single" w:sz="4" w:space="0" w:color="auto"/>
              <w:left w:val="single" w:sz="4" w:space="0" w:color="auto"/>
              <w:bottom w:val="single" w:sz="4" w:space="0" w:color="auto"/>
              <w:right w:val="single" w:sz="4" w:space="0" w:color="auto"/>
            </w:tcBorders>
          </w:tcPr>
          <w:p w14:paraId="4D20154A"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UD6</w:t>
            </w:r>
          </w:p>
        </w:tc>
      </w:tr>
      <w:tr w:rsidR="00DA7BD2" w:rsidRPr="00614124" w14:paraId="08E328AB" w14:textId="77777777" w:rsidTr="00DA7BD2">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6B655E45"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0" w:type="pct"/>
            <w:tcBorders>
              <w:top w:val="single" w:sz="4" w:space="0" w:color="auto"/>
              <w:left w:val="single" w:sz="4" w:space="0" w:color="auto"/>
              <w:bottom w:val="single" w:sz="4" w:space="0" w:color="auto"/>
              <w:right w:val="single" w:sz="4" w:space="0" w:color="auto"/>
            </w:tcBorders>
            <w:vAlign w:val="center"/>
          </w:tcPr>
          <w:p w14:paraId="2ADE727B"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194" w:type="pct"/>
            <w:tcBorders>
              <w:top w:val="single" w:sz="4" w:space="0" w:color="auto"/>
              <w:left w:val="single" w:sz="4" w:space="0" w:color="auto"/>
              <w:bottom w:val="single" w:sz="4" w:space="0" w:color="auto"/>
              <w:right w:val="single" w:sz="4" w:space="0" w:color="auto"/>
            </w:tcBorders>
          </w:tcPr>
          <w:p w14:paraId="32DAA470"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UD6</w:t>
            </w:r>
          </w:p>
        </w:tc>
      </w:tr>
      <w:tr w:rsidR="00DA7BD2" w:rsidRPr="00614124" w14:paraId="3EE880A6" w14:textId="77777777" w:rsidTr="00DA7BD2">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0D9BE2A5"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0" w:type="pct"/>
            <w:tcBorders>
              <w:top w:val="single" w:sz="4" w:space="0" w:color="auto"/>
              <w:left w:val="single" w:sz="4" w:space="0" w:color="auto"/>
              <w:bottom w:val="single" w:sz="4" w:space="0" w:color="auto"/>
              <w:right w:val="single" w:sz="4" w:space="0" w:color="auto"/>
            </w:tcBorders>
            <w:vAlign w:val="center"/>
          </w:tcPr>
          <w:p w14:paraId="30528219"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4" w:type="pct"/>
            <w:tcBorders>
              <w:top w:val="single" w:sz="4" w:space="0" w:color="auto"/>
              <w:left w:val="single" w:sz="4" w:space="0" w:color="auto"/>
              <w:bottom w:val="single" w:sz="4" w:space="0" w:color="auto"/>
              <w:right w:val="single" w:sz="4" w:space="0" w:color="auto"/>
            </w:tcBorders>
          </w:tcPr>
          <w:p w14:paraId="6855CEB9"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UD6</w:t>
            </w:r>
          </w:p>
        </w:tc>
      </w:tr>
    </w:tbl>
    <w:p w14:paraId="789C3A4A" w14:textId="77777777" w:rsidR="00DA7BD2" w:rsidRPr="00B25DF0" w:rsidRDefault="00DA7BD2" w:rsidP="00B27ABB">
      <w:pPr>
        <w:pStyle w:val="BodyText2"/>
        <w:tabs>
          <w:tab w:val="right" w:pos="180"/>
        </w:tabs>
        <w:spacing w:after="0" w:line="240" w:lineRule="auto"/>
        <w:jc w:val="both"/>
        <w:rPr>
          <w:rFonts w:cs="Arial"/>
          <w:color w:val="595959"/>
        </w:rPr>
      </w:pPr>
      <w:r w:rsidRPr="00B25DF0">
        <w:rPr>
          <w:rFonts w:cs="Arial"/>
          <w:color w:val="595959"/>
        </w:rPr>
        <w:lastRenderedPageBreak/>
        <w:t>UD6. ATSI (DO NOT DISPLAY)</w:t>
      </w:r>
    </w:p>
    <w:p w14:paraId="1C752EDB" w14:textId="77777777" w:rsidR="00DA7BD2" w:rsidRPr="00B25DF0" w:rsidRDefault="00DA7BD2" w:rsidP="00B27ABB">
      <w:pPr>
        <w:pStyle w:val="BodyText2"/>
        <w:tabs>
          <w:tab w:val="right" w:pos="180"/>
        </w:tabs>
        <w:spacing w:after="0" w:line="240" w:lineRule="auto"/>
        <w:jc w:val="both"/>
        <w:rPr>
          <w:rFonts w:cs="Arial"/>
          <w:color w:val="595959"/>
        </w:rPr>
      </w:pPr>
      <w:r w:rsidRPr="00B25DF0">
        <w:rPr>
          <w:rFonts w:cs="Arial"/>
          <w:color w:val="595959"/>
        </w:rPr>
        <w:t>UD6. Do you identify as being of Aboriginal or Torres Strait Islander decent?</w:t>
      </w:r>
    </w:p>
    <w:p w14:paraId="569358B4" w14:textId="77777777" w:rsidR="00DA7BD2" w:rsidRPr="00614124" w:rsidRDefault="00DA7BD2" w:rsidP="00B27ABB">
      <w:pPr>
        <w:pStyle w:val="BodyText2"/>
        <w:tabs>
          <w:tab w:val="right" w:pos="180"/>
        </w:tabs>
        <w:spacing w:after="0" w:line="240" w:lineRule="auto"/>
        <w:jc w:val="both"/>
        <w:rPr>
          <w:rFonts w:cs="Arial"/>
          <w:b/>
          <w:color w:val="595959"/>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5989"/>
        <w:gridCol w:w="2128"/>
      </w:tblGrid>
      <w:tr w:rsidR="00DA7BD2" w:rsidRPr="00614124" w14:paraId="09B8260B"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6DBEE6BA" w14:textId="77777777" w:rsidR="00DA7BD2" w:rsidRPr="00614124" w:rsidRDefault="00DA7BD2" w:rsidP="00B27ABB">
            <w:pPr>
              <w:pStyle w:val="Tabletext0"/>
              <w:tabs>
                <w:tab w:val="left" w:pos="8080"/>
              </w:tabs>
              <w:spacing w:after="0"/>
              <w:jc w:val="center"/>
              <w:rPr>
                <w:rFonts w:ascii="Arial" w:hAnsi="Arial"/>
                <w:b/>
                <w:color w:val="595959"/>
              </w:rPr>
            </w:pPr>
            <w:bookmarkStart w:id="177" w:name="_Hlk156140"/>
            <w:r w:rsidRPr="00614124">
              <w:rPr>
                <w:rFonts w:ascii="Arial" w:hAnsi="Arial"/>
                <w:b/>
                <w:color w:val="595959"/>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tcPr>
          <w:p w14:paraId="4FA658A4"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tcPr>
          <w:p w14:paraId="3BA37B26"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2FB2F7C0"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898212D"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6" w:type="pct"/>
            <w:tcBorders>
              <w:top w:val="single" w:sz="4" w:space="0" w:color="auto"/>
              <w:left w:val="single" w:sz="4" w:space="0" w:color="auto"/>
              <w:bottom w:val="single" w:sz="4" w:space="0" w:color="auto"/>
              <w:right w:val="single" w:sz="4" w:space="0" w:color="auto"/>
            </w:tcBorders>
          </w:tcPr>
          <w:p w14:paraId="7F3DA97D" w14:textId="77777777" w:rsidR="00DA7BD2" w:rsidRPr="00614124" w:rsidRDefault="00DA7BD2" w:rsidP="00B27ABB">
            <w:pPr>
              <w:spacing w:after="0" w:line="240" w:lineRule="auto"/>
              <w:rPr>
                <w:color w:val="595959"/>
              </w:rPr>
            </w:pPr>
            <w:r w:rsidRPr="00614124">
              <w:rPr>
                <w:color w:val="595959"/>
              </w:rPr>
              <w:t>Yes – Aboriginal</w:t>
            </w:r>
          </w:p>
        </w:tc>
        <w:tc>
          <w:tcPr>
            <w:tcW w:w="1199" w:type="pct"/>
            <w:tcBorders>
              <w:top w:val="single" w:sz="4" w:space="0" w:color="auto"/>
              <w:left w:val="single" w:sz="4" w:space="0" w:color="auto"/>
              <w:right w:val="single" w:sz="4" w:space="0" w:color="auto"/>
            </w:tcBorders>
            <w:vAlign w:val="center"/>
          </w:tcPr>
          <w:p w14:paraId="7B9C2135"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FINISH</w:t>
            </w:r>
          </w:p>
        </w:tc>
      </w:tr>
      <w:tr w:rsidR="00DA7BD2" w:rsidRPr="00614124" w14:paraId="49B470FE"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FD74036"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6" w:type="pct"/>
            <w:tcBorders>
              <w:top w:val="single" w:sz="4" w:space="0" w:color="auto"/>
              <w:left w:val="single" w:sz="4" w:space="0" w:color="auto"/>
              <w:bottom w:val="single" w:sz="4" w:space="0" w:color="auto"/>
              <w:right w:val="single" w:sz="4" w:space="0" w:color="auto"/>
            </w:tcBorders>
          </w:tcPr>
          <w:p w14:paraId="7FC7520C" w14:textId="77777777" w:rsidR="00DA7BD2" w:rsidRPr="00614124" w:rsidRDefault="00DA7BD2" w:rsidP="00B27ABB">
            <w:pPr>
              <w:spacing w:after="0" w:line="240" w:lineRule="auto"/>
              <w:rPr>
                <w:color w:val="595959"/>
              </w:rPr>
            </w:pPr>
            <w:r w:rsidRPr="00614124">
              <w:rPr>
                <w:color w:val="595959"/>
              </w:rPr>
              <w:t>Yes – Torres Strait Islander</w:t>
            </w:r>
          </w:p>
        </w:tc>
        <w:tc>
          <w:tcPr>
            <w:tcW w:w="1199" w:type="pct"/>
            <w:tcBorders>
              <w:left w:val="single" w:sz="4" w:space="0" w:color="auto"/>
              <w:right w:val="single" w:sz="4" w:space="0" w:color="auto"/>
            </w:tcBorders>
          </w:tcPr>
          <w:p w14:paraId="1CA38F12"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FINISH</w:t>
            </w:r>
          </w:p>
        </w:tc>
      </w:tr>
      <w:tr w:rsidR="00DA7BD2" w:rsidRPr="00614124" w14:paraId="27EECD0B"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A5F96BE"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6" w:type="pct"/>
            <w:tcBorders>
              <w:top w:val="single" w:sz="4" w:space="0" w:color="auto"/>
              <w:left w:val="single" w:sz="4" w:space="0" w:color="auto"/>
              <w:bottom w:val="single" w:sz="4" w:space="0" w:color="auto"/>
              <w:right w:val="single" w:sz="4" w:space="0" w:color="auto"/>
            </w:tcBorders>
          </w:tcPr>
          <w:p w14:paraId="3026C207" w14:textId="77777777" w:rsidR="00DA7BD2" w:rsidRPr="00614124" w:rsidRDefault="00DA7BD2" w:rsidP="00B27ABB">
            <w:pPr>
              <w:spacing w:after="0" w:line="240" w:lineRule="auto"/>
              <w:rPr>
                <w:color w:val="595959"/>
              </w:rPr>
            </w:pPr>
            <w:r w:rsidRPr="00614124">
              <w:rPr>
                <w:color w:val="595959"/>
              </w:rPr>
              <w:t>Yes – Both Aboriginal and Torres Strait Islander</w:t>
            </w:r>
          </w:p>
        </w:tc>
        <w:tc>
          <w:tcPr>
            <w:tcW w:w="1199" w:type="pct"/>
            <w:tcBorders>
              <w:left w:val="single" w:sz="4" w:space="0" w:color="auto"/>
              <w:right w:val="single" w:sz="4" w:space="0" w:color="auto"/>
            </w:tcBorders>
          </w:tcPr>
          <w:p w14:paraId="59EE5990"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FINISH</w:t>
            </w:r>
          </w:p>
        </w:tc>
      </w:tr>
      <w:tr w:rsidR="00DA7BD2" w:rsidRPr="00614124" w14:paraId="56155F3E"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0F3CEFC6"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6" w:type="pct"/>
            <w:tcBorders>
              <w:top w:val="single" w:sz="4" w:space="0" w:color="auto"/>
              <w:left w:val="single" w:sz="4" w:space="0" w:color="auto"/>
              <w:bottom w:val="single" w:sz="4" w:space="0" w:color="auto"/>
              <w:right w:val="single" w:sz="4" w:space="0" w:color="auto"/>
            </w:tcBorders>
          </w:tcPr>
          <w:p w14:paraId="2FC72B10" w14:textId="77777777" w:rsidR="00DA7BD2" w:rsidRPr="00614124" w:rsidRDefault="00DA7BD2" w:rsidP="00B27ABB">
            <w:pPr>
              <w:spacing w:after="0" w:line="240" w:lineRule="auto"/>
              <w:rPr>
                <w:color w:val="595959"/>
              </w:rPr>
            </w:pPr>
            <w:r w:rsidRPr="00614124">
              <w:rPr>
                <w:color w:val="595959"/>
              </w:rPr>
              <w:t>No</w:t>
            </w:r>
          </w:p>
        </w:tc>
        <w:tc>
          <w:tcPr>
            <w:tcW w:w="1199" w:type="pct"/>
            <w:tcBorders>
              <w:left w:val="single" w:sz="4" w:space="0" w:color="auto"/>
              <w:right w:val="single" w:sz="4" w:space="0" w:color="auto"/>
            </w:tcBorders>
          </w:tcPr>
          <w:p w14:paraId="06CBDE21"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FINISH</w:t>
            </w:r>
          </w:p>
        </w:tc>
      </w:tr>
      <w:tr w:rsidR="00DA7BD2" w:rsidRPr="00614124" w14:paraId="2151E544"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0CF3C3C4"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6" w:type="pct"/>
            <w:tcBorders>
              <w:top w:val="single" w:sz="4" w:space="0" w:color="auto"/>
              <w:left w:val="single" w:sz="4" w:space="0" w:color="auto"/>
              <w:bottom w:val="single" w:sz="4" w:space="0" w:color="auto"/>
              <w:right w:val="single" w:sz="4" w:space="0" w:color="auto"/>
            </w:tcBorders>
            <w:vAlign w:val="center"/>
          </w:tcPr>
          <w:p w14:paraId="7EA9DB70"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9" w:type="pct"/>
            <w:tcBorders>
              <w:left w:val="single" w:sz="4" w:space="0" w:color="auto"/>
              <w:right w:val="single" w:sz="4" w:space="0" w:color="auto"/>
            </w:tcBorders>
          </w:tcPr>
          <w:p w14:paraId="55546274"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FINISH</w:t>
            </w:r>
          </w:p>
        </w:tc>
      </w:tr>
      <w:bookmarkEnd w:id="177"/>
    </w:tbl>
    <w:p w14:paraId="5DD53579" w14:textId="77777777" w:rsidR="00DA7BD2" w:rsidRPr="00614124" w:rsidRDefault="00DA7BD2" w:rsidP="00B27ABB">
      <w:pPr>
        <w:spacing w:after="0" w:line="240" w:lineRule="auto"/>
        <w:ind w:right="372"/>
        <w:rPr>
          <w:color w:val="595959"/>
          <w:lang w:eastAsia="zh-CN"/>
        </w:rPr>
      </w:pPr>
    </w:p>
    <w:p w14:paraId="57713FA4" w14:textId="77777777" w:rsidR="00DA7BD2" w:rsidRPr="00614124" w:rsidRDefault="00DA7BD2" w:rsidP="00FA746F">
      <w:pPr>
        <w:rPr>
          <w:lang w:eastAsia="zh-CN"/>
        </w:rPr>
      </w:pPr>
    </w:p>
    <w:p w14:paraId="2EA36ADE" w14:textId="77777777" w:rsidR="00DA7BD2" w:rsidRPr="00614124" w:rsidRDefault="00DA7BD2" w:rsidP="00B27ABB">
      <w:pPr>
        <w:spacing w:after="0" w:line="240" w:lineRule="auto"/>
        <w:rPr>
          <w:b/>
          <w:color w:val="595959"/>
          <w:sz w:val="24"/>
          <w:szCs w:val="24"/>
        </w:rPr>
      </w:pPr>
      <w:r w:rsidRPr="00614124">
        <w:rPr>
          <w:color w:val="595959"/>
          <w:lang w:eastAsia="zh-CN"/>
        </w:rPr>
        <w:br w:type="page"/>
      </w:r>
      <w:r w:rsidRPr="00614124">
        <w:rPr>
          <w:b/>
          <w:color w:val="595959"/>
          <w:sz w:val="24"/>
          <w:szCs w:val="24"/>
        </w:rPr>
        <w:lastRenderedPageBreak/>
        <w:t xml:space="preserve">MAIN BODY OF QUESTIONNAIRE – EMPLOYERS </w:t>
      </w:r>
    </w:p>
    <w:p w14:paraId="4E479CE4" w14:textId="77777777" w:rsidR="00DA7BD2" w:rsidRPr="008F4231" w:rsidRDefault="00DA7BD2" w:rsidP="00B27ABB">
      <w:pPr>
        <w:spacing w:after="0" w:line="240" w:lineRule="auto"/>
        <w:rPr>
          <w:b/>
          <w:color w:val="595959"/>
          <w:szCs w:val="24"/>
        </w:rPr>
      </w:pPr>
    </w:p>
    <w:p w14:paraId="2C5AB34B" w14:textId="77777777" w:rsidR="00DA7BD2" w:rsidRPr="00614124" w:rsidRDefault="00DA7BD2" w:rsidP="00B27ABB">
      <w:pPr>
        <w:spacing w:after="0" w:line="240" w:lineRule="auto"/>
        <w:rPr>
          <w:b/>
          <w:color w:val="595959"/>
          <w:sz w:val="24"/>
          <w:szCs w:val="24"/>
        </w:rPr>
      </w:pPr>
      <w:r w:rsidRPr="00614124">
        <w:rPr>
          <w:b/>
          <w:color w:val="595959"/>
          <w:sz w:val="24"/>
          <w:szCs w:val="24"/>
        </w:rPr>
        <w:t>EAF</w:t>
      </w:r>
    </w:p>
    <w:p w14:paraId="2E9CFD45" w14:textId="77777777" w:rsidR="00DA7BD2" w:rsidRPr="008F4231" w:rsidRDefault="00DA7BD2" w:rsidP="00B27ABB">
      <w:pPr>
        <w:spacing w:after="0" w:line="240" w:lineRule="auto"/>
        <w:rPr>
          <w:b/>
          <w:color w:val="595959"/>
          <w:szCs w:val="24"/>
        </w:rPr>
      </w:pPr>
    </w:p>
    <w:p w14:paraId="57ACFC4F"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You mentioned that you have accessed the Employment Assistance Fund (EAF) in the last 2 years, so we would like you to now answer some questions about your experience with the EAF.</w:t>
      </w:r>
    </w:p>
    <w:p w14:paraId="22583E0A" w14:textId="77777777" w:rsidR="00DA7BD2" w:rsidRPr="00614124" w:rsidRDefault="00DA7BD2" w:rsidP="00B27ABB">
      <w:pPr>
        <w:tabs>
          <w:tab w:val="right" w:pos="180"/>
        </w:tabs>
        <w:spacing w:after="0" w:line="240" w:lineRule="auto"/>
        <w:rPr>
          <w:color w:val="595959"/>
          <w:lang w:eastAsia="zh-CN"/>
        </w:rPr>
      </w:pPr>
    </w:p>
    <w:p w14:paraId="2E50C938" w14:textId="77777777" w:rsidR="00DA7BD2" w:rsidRPr="008F4231" w:rsidRDefault="00DA7BD2" w:rsidP="00B27ABB">
      <w:pPr>
        <w:pStyle w:val="BodyText2"/>
        <w:tabs>
          <w:tab w:val="right" w:pos="180"/>
        </w:tabs>
        <w:spacing w:after="0" w:line="240" w:lineRule="auto"/>
        <w:jc w:val="both"/>
        <w:rPr>
          <w:rFonts w:cs="Arial"/>
          <w:b/>
          <w:color w:val="595959"/>
        </w:rPr>
      </w:pPr>
      <w:r w:rsidRPr="008F4231">
        <w:rPr>
          <w:rFonts w:cs="Arial"/>
          <w:b/>
          <w:color w:val="595959"/>
        </w:rPr>
        <w:t>ACCESSING THE EAF (DO NOT DISPLAY)</w:t>
      </w:r>
    </w:p>
    <w:p w14:paraId="6C443D09" w14:textId="77777777" w:rsidR="00DA7BD2" w:rsidRPr="00614124" w:rsidRDefault="00DA7BD2" w:rsidP="00B27ABB">
      <w:pPr>
        <w:tabs>
          <w:tab w:val="right" w:pos="180"/>
        </w:tabs>
        <w:spacing w:after="0" w:line="240" w:lineRule="auto"/>
        <w:rPr>
          <w:color w:val="595959"/>
          <w:lang w:eastAsia="zh-CN"/>
        </w:rPr>
      </w:pPr>
    </w:p>
    <w:p w14:paraId="10E67E5B"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EE1. ACCESSING EAF (DO NOT DISPLAY)</w:t>
      </w:r>
    </w:p>
    <w:p w14:paraId="758A14BD"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EE1. Roughly how many times have you accessed the EAF in the last 2 years?</w:t>
      </w:r>
    </w:p>
    <w:p w14:paraId="4D4A92E4"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221AFCEF" w14:textId="77777777" w:rsidTr="00DA7BD2">
        <w:trPr>
          <w:jc w:val="center"/>
        </w:trPr>
        <w:tc>
          <w:tcPr>
            <w:tcW w:w="5000" w:type="pct"/>
            <w:shd w:val="clear" w:color="auto" w:fill="auto"/>
          </w:tcPr>
          <w:p w14:paraId="40F214F6" w14:textId="77777777" w:rsidR="00DA7BD2" w:rsidRPr="00614124" w:rsidRDefault="00DA7BD2" w:rsidP="00B27ABB">
            <w:pPr>
              <w:tabs>
                <w:tab w:val="right" w:pos="180"/>
              </w:tabs>
              <w:spacing w:after="0" w:line="240" w:lineRule="auto"/>
              <w:rPr>
                <w:color w:val="595959"/>
              </w:rPr>
            </w:pPr>
            <w:r w:rsidRPr="00614124">
              <w:rPr>
                <w:color w:val="595959"/>
              </w:rPr>
              <w:t>ANSWER AS A WHOLE NUMBER ONLY</w:t>
            </w:r>
          </w:p>
        </w:tc>
      </w:tr>
    </w:tbl>
    <w:p w14:paraId="00660EF5" w14:textId="77777777" w:rsidR="00DA7BD2" w:rsidRPr="00614124" w:rsidRDefault="00DA7BD2" w:rsidP="00B27ABB">
      <w:pPr>
        <w:tabs>
          <w:tab w:val="right" w:pos="180"/>
        </w:tabs>
        <w:spacing w:after="0" w:line="240" w:lineRule="auto"/>
        <w:rPr>
          <w:color w:val="595959"/>
          <w:lang w:eastAsia="zh-CN"/>
        </w:rPr>
      </w:pPr>
    </w:p>
    <w:p w14:paraId="66586DF8" w14:textId="77777777" w:rsidR="00DA7BD2" w:rsidRPr="00614124" w:rsidRDefault="00DA7BD2" w:rsidP="00B27ABB">
      <w:pPr>
        <w:tabs>
          <w:tab w:val="right" w:pos="180"/>
        </w:tabs>
        <w:spacing w:after="0" w:line="240" w:lineRule="auto"/>
        <w:rPr>
          <w:color w:val="595959"/>
          <w:lang w:eastAsia="zh-CN"/>
        </w:rPr>
      </w:pPr>
    </w:p>
    <w:p w14:paraId="697FC04C"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EE2. EASE OF USE (DO NOT DISPLAY)</w:t>
      </w:r>
    </w:p>
    <w:p w14:paraId="65011FD7"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EE2. Overall, how easy or difficult was it to use the EAF in the last 2 years? Please answer on a scale of 0 to 10, where 0 is ‘Very difficult’ and 10 is ‘Very easy’.</w:t>
      </w:r>
    </w:p>
    <w:p w14:paraId="772F5B16"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334"/>
        <w:gridCol w:w="334"/>
        <w:gridCol w:w="334"/>
        <w:gridCol w:w="334"/>
        <w:gridCol w:w="334"/>
        <w:gridCol w:w="334"/>
        <w:gridCol w:w="334"/>
        <w:gridCol w:w="334"/>
        <w:gridCol w:w="334"/>
        <w:gridCol w:w="1001"/>
        <w:gridCol w:w="1001"/>
        <w:gridCol w:w="3008"/>
      </w:tblGrid>
      <w:tr w:rsidR="00DA7BD2" w:rsidRPr="00614124" w14:paraId="59952DD3" w14:textId="77777777" w:rsidTr="00DA7BD2">
        <w:trPr>
          <w:jc w:val="center"/>
        </w:trPr>
        <w:tc>
          <w:tcPr>
            <w:tcW w:w="555" w:type="pct"/>
            <w:shd w:val="clear" w:color="auto" w:fill="D9D9D9"/>
          </w:tcPr>
          <w:p w14:paraId="6EC64EFB"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Very difficult</w:t>
            </w:r>
          </w:p>
        </w:tc>
        <w:tc>
          <w:tcPr>
            <w:tcW w:w="185" w:type="pct"/>
            <w:shd w:val="clear" w:color="auto" w:fill="D9D9D9"/>
          </w:tcPr>
          <w:p w14:paraId="48D0D3EA"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0E5EA508"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5FEDE265"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44132943"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2E22D0BF" w14:textId="77777777" w:rsidR="00DA7BD2" w:rsidRPr="00614124" w:rsidRDefault="00DA7BD2" w:rsidP="00B27ABB">
            <w:pPr>
              <w:pStyle w:val="Tabletext0"/>
              <w:tabs>
                <w:tab w:val="left" w:pos="8080"/>
              </w:tabs>
              <w:spacing w:after="0"/>
              <w:rPr>
                <w:rFonts w:ascii="Arial" w:hAnsi="Arial"/>
                <w:b/>
                <w:color w:val="595959"/>
              </w:rPr>
            </w:pPr>
          </w:p>
        </w:tc>
        <w:tc>
          <w:tcPr>
            <w:tcW w:w="185" w:type="pct"/>
            <w:shd w:val="clear" w:color="auto" w:fill="D9D9D9"/>
          </w:tcPr>
          <w:p w14:paraId="08AF0E53"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3EC53EF3"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300CBDFB"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73E10785" w14:textId="77777777" w:rsidR="00DA7BD2" w:rsidRPr="00614124" w:rsidRDefault="00DA7BD2" w:rsidP="00B27ABB">
            <w:pPr>
              <w:pStyle w:val="Tabletext0"/>
              <w:tabs>
                <w:tab w:val="left" w:pos="8080"/>
              </w:tabs>
              <w:spacing w:after="0"/>
              <w:jc w:val="center"/>
              <w:rPr>
                <w:rFonts w:ascii="Arial" w:hAnsi="Arial"/>
                <w:b/>
                <w:color w:val="595959"/>
              </w:rPr>
            </w:pPr>
          </w:p>
        </w:tc>
        <w:tc>
          <w:tcPr>
            <w:tcW w:w="555" w:type="pct"/>
            <w:shd w:val="clear" w:color="auto" w:fill="D9D9D9"/>
          </w:tcPr>
          <w:p w14:paraId="1AEA6225"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Very easy</w:t>
            </w:r>
          </w:p>
        </w:tc>
        <w:tc>
          <w:tcPr>
            <w:tcW w:w="555" w:type="pct"/>
            <w:shd w:val="clear" w:color="auto" w:fill="D9D9D9"/>
          </w:tcPr>
          <w:p w14:paraId="2CC3DD6A"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Don’t know</w:t>
            </w:r>
          </w:p>
        </w:tc>
        <w:tc>
          <w:tcPr>
            <w:tcW w:w="1667" w:type="pct"/>
            <w:shd w:val="clear" w:color="auto" w:fill="D9D9D9"/>
          </w:tcPr>
          <w:p w14:paraId="7111F948"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I do not wish to answer this question</w:t>
            </w:r>
          </w:p>
        </w:tc>
      </w:tr>
      <w:tr w:rsidR="00DA7BD2" w:rsidRPr="00614124" w14:paraId="4FF18426" w14:textId="77777777" w:rsidTr="00DA7BD2">
        <w:trPr>
          <w:jc w:val="center"/>
        </w:trPr>
        <w:tc>
          <w:tcPr>
            <w:tcW w:w="555" w:type="pct"/>
            <w:shd w:val="clear" w:color="auto" w:fill="auto"/>
            <w:vAlign w:val="center"/>
          </w:tcPr>
          <w:p w14:paraId="4B0BDC6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5" w:type="pct"/>
            <w:shd w:val="clear" w:color="auto" w:fill="auto"/>
            <w:vAlign w:val="center"/>
          </w:tcPr>
          <w:p w14:paraId="21144D9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5" w:type="pct"/>
            <w:shd w:val="clear" w:color="auto" w:fill="auto"/>
            <w:vAlign w:val="center"/>
          </w:tcPr>
          <w:p w14:paraId="22F072D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5" w:type="pct"/>
            <w:shd w:val="clear" w:color="auto" w:fill="auto"/>
            <w:vAlign w:val="center"/>
          </w:tcPr>
          <w:p w14:paraId="7D7280A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5" w:type="pct"/>
            <w:shd w:val="clear" w:color="auto" w:fill="auto"/>
            <w:vAlign w:val="center"/>
          </w:tcPr>
          <w:p w14:paraId="2CBEDC7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5" w:type="pct"/>
            <w:shd w:val="clear" w:color="auto" w:fill="auto"/>
            <w:vAlign w:val="center"/>
          </w:tcPr>
          <w:p w14:paraId="311B971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5" w:type="pct"/>
            <w:shd w:val="clear" w:color="auto" w:fill="auto"/>
            <w:vAlign w:val="center"/>
          </w:tcPr>
          <w:p w14:paraId="0A7F53F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5" w:type="pct"/>
            <w:shd w:val="clear" w:color="auto" w:fill="auto"/>
            <w:vAlign w:val="center"/>
          </w:tcPr>
          <w:p w14:paraId="51C5476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5" w:type="pct"/>
            <w:shd w:val="clear" w:color="auto" w:fill="auto"/>
            <w:vAlign w:val="center"/>
          </w:tcPr>
          <w:p w14:paraId="1851335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5" w:type="pct"/>
            <w:shd w:val="clear" w:color="auto" w:fill="auto"/>
            <w:vAlign w:val="center"/>
          </w:tcPr>
          <w:p w14:paraId="7E2BE3F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555" w:type="pct"/>
            <w:shd w:val="clear" w:color="auto" w:fill="auto"/>
            <w:vAlign w:val="center"/>
          </w:tcPr>
          <w:p w14:paraId="74D5D75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555" w:type="pct"/>
          </w:tcPr>
          <w:p w14:paraId="4AB2350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667" w:type="pct"/>
          </w:tcPr>
          <w:p w14:paraId="31A988C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7F678CAD" w14:textId="77777777" w:rsidR="00DA7BD2" w:rsidRPr="00614124" w:rsidRDefault="00DA7BD2" w:rsidP="00B27ABB">
      <w:pPr>
        <w:tabs>
          <w:tab w:val="right" w:pos="180"/>
        </w:tabs>
        <w:spacing w:after="0" w:line="240" w:lineRule="auto"/>
        <w:rPr>
          <w:color w:val="595959"/>
          <w:lang w:eastAsia="zh-CN"/>
        </w:rPr>
      </w:pPr>
    </w:p>
    <w:p w14:paraId="428CD81C" w14:textId="77777777" w:rsidR="00DA7BD2" w:rsidRPr="00614124" w:rsidRDefault="00DA7BD2" w:rsidP="00B27ABB">
      <w:pPr>
        <w:tabs>
          <w:tab w:val="right" w:pos="180"/>
        </w:tabs>
        <w:spacing w:after="0" w:line="240" w:lineRule="auto"/>
        <w:rPr>
          <w:color w:val="595959"/>
          <w:lang w:eastAsia="zh-CN"/>
        </w:rPr>
      </w:pPr>
    </w:p>
    <w:p w14:paraId="304B8F67"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EE2B. REASON FOR EASE OF USE (DO NOT DISPLAY)</w:t>
      </w:r>
    </w:p>
    <w:p w14:paraId="5DC9251A"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EE2B. Why do you say that?</w:t>
      </w:r>
    </w:p>
    <w:p w14:paraId="08A1499D" w14:textId="77777777" w:rsidR="00DA7BD2" w:rsidRPr="00614124"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29782A3C" w14:textId="77777777" w:rsidTr="00DA7BD2">
        <w:trPr>
          <w:jc w:val="center"/>
        </w:trPr>
        <w:tc>
          <w:tcPr>
            <w:tcW w:w="5000" w:type="pct"/>
            <w:shd w:val="clear" w:color="auto" w:fill="auto"/>
          </w:tcPr>
          <w:p w14:paraId="2E91C67B" w14:textId="77777777" w:rsidR="00DA7BD2" w:rsidRPr="00614124" w:rsidRDefault="00DA7BD2" w:rsidP="00B27ABB">
            <w:pPr>
              <w:tabs>
                <w:tab w:val="right" w:pos="180"/>
              </w:tabs>
              <w:spacing w:after="0" w:line="240" w:lineRule="auto"/>
              <w:rPr>
                <w:color w:val="595959"/>
              </w:rPr>
            </w:pPr>
            <w:r w:rsidRPr="00614124">
              <w:rPr>
                <w:color w:val="595959"/>
              </w:rPr>
              <w:t>OPEN ENDED TEXT</w:t>
            </w:r>
          </w:p>
        </w:tc>
      </w:tr>
    </w:tbl>
    <w:p w14:paraId="01F91991" w14:textId="77777777" w:rsidR="00DA7BD2" w:rsidRPr="00614124" w:rsidRDefault="00DA7BD2" w:rsidP="00B27ABB">
      <w:pPr>
        <w:tabs>
          <w:tab w:val="right" w:pos="180"/>
        </w:tabs>
        <w:spacing w:after="0" w:line="240" w:lineRule="auto"/>
        <w:rPr>
          <w:color w:val="595959"/>
          <w:lang w:eastAsia="zh-CN"/>
        </w:rPr>
      </w:pPr>
    </w:p>
    <w:p w14:paraId="4C567404" w14:textId="77777777" w:rsidR="00DA7BD2" w:rsidRPr="00614124" w:rsidRDefault="00DA7BD2" w:rsidP="00B27ABB">
      <w:pPr>
        <w:tabs>
          <w:tab w:val="right" w:pos="180"/>
        </w:tabs>
        <w:spacing w:after="0" w:line="240" w:lineRule="auto"/>
        <w:rPr>
          <w:color w:val="595959"/>
          <w:lang w:eastAsia="zh-CN"/>
        </w:rPr>
      </w:pPr>
    </w:p>
    <w:p w14:paraId="2BAD9AF8" w14:textId="77777777" w:rsidR="00DA7BD2" w:rsidRPr="008F4231" w:rsidRDefault="00DA7BD2" w:rsidP="00B27ABB">
      <w:pPr>
        <w:pStyle w:val="BodyText2"/>
        <w:tabs>
          <w:tab w:val="right" w:pos="180"/>
        </w:tabs>
        <w:spacing w:after="0" w:line="240" w:lineRule="auto"/>
        <w:jc w:val="both"/>
        <w:rPr>
          <w:rFonts w:cs="Arial"/>
          <w:b/>
          <w:color w:val="595959"/>
        </w:rPr>
      </w:pPr>
      <w:r w:rsidRPr="008F4231">
        <w:rPr>
          <w:rFonts w:cs="Arial"/>
          <w:b/>
          <w:color w:val="595959"/>
        </w:rPr>
        <w:t>EVALUATION QUESTIONS LINKED TO PARTICULAR INTERACTIONS AS PART OF THE EAF (DO NOT DISPLAY)</w:t>
      </w:r>
    </w:p>
    <w:p w14:paraId="3E1EDA96" w14:textId="77777777" w:rsidR="00DA7BD2" w:rsidRPr="00614124" w:rsidRDefault="00DA7BD2" w:rsidP="00B27ABB">
      <w:pPr>
        <w:pStyle w:val="BodyText2"/>
        <w:tabs>
          <w:tab w:val="right" w:pos="180"/>
        </w:tabs>
        <w:spacing w:after="0" w:line="240" w:lineRule="auto"/>
        <w:jc w:val="both"/>
        <w:rPr>
          <w:rFonts w:cs="Arial"/>
          <w:b/>
          <w:color w:val="595959"/>
        </w:rPr>
      </w:pPr>
    </w:p>
    <w:p w14:paraId="40B472B3"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EE3. APPLICATION PROCESS (DO NOT DISPLAY)</w:t>
      </w:r>
    </w:p>
    <w:p w14:paraId="65A11E6F"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EE3. Thinking specifically about the application process for funding through the EAF, which of the following best applies to you.</w:t>
      </w:r>
    </w:p>
    <w:p w14:paraId="71196741" w14:textId="77777777" w:rsidR="00DA7BD2" w:rsidRPr="00614124" w:rsidRDefault="00DA7BD2" w:rsidP="00B27ABB">
      <w:pPr>
        <w:tabs>
          <w:tab w:val="right" w:pos="180"/>
        </w:tabs>
        <w:spacing w:after="0" w:line="240" w:lineRule="auto"/>
        <w:rPr>
          <w:color w:val="595959"/>
          <w:lang w:eastAsia="zh-CN"/>
        </w:rPr>
      </w:pPr>
    </w:p>
    <w:p w14:paraId="769B2E22"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If you have completed more than one application, please think about the most recent application that you have completed.</w:t>
      </w:r>
    </w:p>
    <w:p w14:paraId="3A45C291" w14:textId="77777777" w:rsidR="00DA7BD2" w:rsidRPr="00614124" w:rsidRDefault="00DA7BD2" w:rsidP="00B27ABB">
      <w:pPr>
        <w:pStyle w:val="BodyText2"/>
        <w:tabs>
          <w:tab w:val="right" w:pos="180"/>
        </w:tabs>
        <w:spacing w:after="0" w:line="240" w:lineRule="auto"/>
        <w:jc w:val="both"/>
        <w:rPr>
          <w:rFonts w:cs="Arial"/>
          <w:b/>
          <w:color w:val="59595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65"/>
        <w:gridCol w:w="2157"/>
      </w:tblGrid>
      <w:tr w:rsidR="00DA7BD2" w:rsidRPr="00614124" w14:paraId="10F2C7CB"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21460407"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tcPr>
          <w:p w14:paraId="161541BC"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tcPr>
          <w:p w14:paraId="48877DD2"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0C978901"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CE77CCE"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6" w:type="pct"/>
            <w:tcBorders>
              <w:top w:val="single" w:sz="4" w:space="0" w:color="auto"/>
              <w:left w:val="single" w:sz="4" w:space="0" w:color="auto"/>
              <w:bottom w:val="single" w:sz="4" w:space="0" w:color="auto"/>
              <w:right w:val="single" w:sz="4" w:space="0" w:color="auto"/>
            </w:tcBorders>
          </w:tcPr>
          <w:p w14:paraId="67ABBE4E" w14:textId="77777777" w:rsidR="00DA7BD2" w:rsidRPr="00614124" w:rsidRDefault="00DA7BD2" w:rsidP="00B27ABB">
            <w:pPr>
              <w:spacing w:after="0" w:line="240" w:lineRule="auto"/>
              <w:rPr>
                <w:color w:val="595959"/>
              </w:rPr>
            </w:pPr>
            <w:r w:rsidRPr="00614124">
              <w:rPr>
                <w:color w:val="595959"/>
              </w:rPr>
              <w:t>I have completed and submitted an online application form for my employee</w:t>
            </w:r>
          </w:p>
        </w:tc>
        <w:tc>
          <w:tcPr>
            <w:tcW w:w="1199" w:type="pct"/>
            <w:tcBorders>
              <w:top w:val="single" w:sz="4" w:space="0" w:color="auto"/>
              <w:left w:val="single" w:sz="4" w:space="0" w:color="auto"/>
              <w:right w:val="single" w:sz="4" w:space="0" w:color="auto"/>
            </w:tcBorders>
            <w:vAlign w:val="center"/>
          </w:tcPr>
          <w:p w14:paraId="42B09D83"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EE4</w:t>
            </w:r>
          </w:p>
        </w:tc>
      </w:tr>
      <w:tr w:rsidR="00DA7BD2" w:rsidRPr="00614124" w14:paraId="07630004"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C6F99BF"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6" w:type="pct"/>
            <w:tcBorders>
              <w:top w:val="single" w:sz="4" w:space="0" w:color="auto"/>
              <w:left w:val="single" w:sz="4" w:space="0" w:color="auto"/>
              <w:bottom w:val="single" w:sz="4" w:space="0" w:color="auto"/>
              <w:right w:val="single" w:sz="4" w:space="0" w:color="auto"/>
            </w:tcBorders>
            <w:vAlign w:val="center"/>
          </w:tcPr>
          <w:p w14:paraId="5069F892" w14:textId="77777777" w:rsidR="00DA7BD2" w:rsidRPr="00614124" w:rsidRDefault="00DA7BD2" w:rsidP="00B27ABB">
            <w:pPr>
              <w:tabs>
                <w:tab w:val="left" w:pos="567"/>
              </w:tabs>
              <w:spacing w:after="0" w:line="240" w:lineRule="auto"/>
              <w:rPr>
                <w:color w:val="595959"/>
              </w:rPr>
            </w:pPr>
            <w:r w:rsidRPr="00614124">
              <w:rPr>
                <w:color w:val="595959"/>
              </w:rPr>
              <w:t>I have started an online application form for my employee, but have not yet submitted it</w:t>
            </w:r>
          </w:p>
        </w:tc>
        <w:tc>
          <w:tcPr>
            <w:tcW w:w="1199" w:type="pct"/>
            <w:tcBorders>
              <w:left w:val="single" w:sz="4" w:space="0" w:color="auto"/>
              <w:right w:val="single" w:sz="4" w:space="0" w:color="auto"/>
            </w:tcBorders>
            <w:vAlign w:val="center"/>
          </w:tcPr>
          <w:p w14:paraId="0C71DE1F"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EE6</w:t>
            </w:r>
          </w:p>
        </w:tc>
      </w:tr>
      <w:tr w:rsidR="00DA7BD2" w:rsidRPr="00614124" w14:paraId="5B785F03"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C044821"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6" w:type="pct"/>
            <w:tcBorders>
              <w:top w:val="single" w:sz="4" w:space="0" w:color="auto"/>
              <w:left w:val="single" w:sz="4" w:space="0" w:color="auto"/>
              <w:bottom w:val="single" w:sz="4" w:space="0" w:color="auto"/>
              <w:right w:val="single" w:sz="4" w:space="0" w:color="auto"/>
            </w:tcBorders>
            <w:vAlign w:val="center"/>
          </w:tcPr>
          <w:p w14:paraId="4B502069" w14:textId="77777777" w:rsidR="00DA7BD2" w:rsidRPr="00614124" w:rsidRDefault="00DA7BD2" w:rsidP="00B27ABB">
            <w:pPr>
              <w:tabs>
                <w:tab w:val="left" w:pos="567"/>
              </w:tabs>
              <w:spacing w:after="0" w:line="240" w:lineRule="auto"/>
              <w:rPr>
                <w:color w:val="595959"/>
              </w:rPr>
            </w:pPr>
            <w:r w:rsidRPr="00614124">
              <w:rPr>
                <w:color w:val="595959"/>
              </w:rPr>
              <w:t>I have started the application process for my employee, but am not yet sure how I will submit it</w:t>
            </w:r>
          </w:p>
        </w:tc>
        <w:tc>
          <w:tcPr>
            <w:tcW w:w="1199" w:type="pct"/>
            <w:tcBorders>
              <w:left w:val="single" w:sz="4" w:space="0" w:color="auto"/>
              <w:right w:val="single" w:sz="4" w:space="0" w:color="auto"/>
            </w:tcBorders>
            <w:vAlign w:val="center"/>
          </w:tcPr>
          <w:p w14:paraId="5BF830E3"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EE6</w:t>
            </w:r>
          </w:p>
        </w:tc>
      </w:tr>
      <w:tr w:rsidR="00DA7BD2" w:rsidRPr="00614124" w14:paraId="3BE939BD"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3E1DB2B"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6" w:type="pct"/>
            <w:tcBorders>
              <w:top w:val="single" w:sz="4" w:space="0" w:color="auto"/>
              <w:left w:val="single" w:sz="4" w:space="0" w:color="auto"/>
              <w:bottom w:val="single" w:sz="4" w:space="0" w:color="auto"/>
              <w:right w:val="single" w:sz="4" w:space="0" w:color="auto"/>
            </w:tcBorders>
            <w:vAlign w:val="center"/>
          </w:tcPr>
          <w:p w14:paraId="7AA1DBBB" w14:textId="77777777" w:rsidR="00DA7BD2" w:rsidRPr="00614124" w:rsidRDefault="00DA7BD2" w:rsidP="00B27ABB">
            <w:pPr>
              <w:tabs>
                <w:tab w:val="left" w:pos="567"/>
              </w:tabs>
              <w:spacing w:after="0" w:line="240" w:lineRule="auto"/>
              <w:rPr>
                <w:color w:val="595959"/>
              </w:rPr>
            </w:pPr>
            <w:r w:rsidRPr="00614124">
              <w:rPr>
                <w:color w:val="595959"/>
              </w:rPr>
              <w:t>I have submitted an application for my employee, however this was not via the online application form</w:t>
            </w:r>
          </w:p>
        </w:tc>
        <w:tc>
          <w:tcPr>
            <w:tcW w:w="1199" w:type="pct"/>
            <w:tcBorders>
              <w:left w:val="single" w:sz="4" w:space="0" w:color="auto"/>
              <w:right w:val="single" w:sz="4" w:space="0" w:color="auto"/>
            </w:tcBorders>
            <w:vAlign w:val="center"/>
          </w:tcPr>
          <w:p w14:paraId="2E779058"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EE6</w:t>
            </w:r>
          </w:p>
        </w:tc>
      </w:tr>
      <w:tr w:rsidR="00DA7BD2" w:rsidRPr="00614124" w14:paraId="6173B7A2"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D58E338"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6" w:type="pct"/>
            <w:tcBorders>
              <w:top w:val="single" w:sz="4" w:space="0" w:color="auto"/>
              <w:left w:val="single" w:sz="4" w:space="0" w:color="auto"/>
              <w:bottom w:val="single" w:sz="4" w:space="0" w:color="auto"/>
              <w:right w:val="single" w:sz="4" w:space="0" w:color="auto"/>
            </w:tcBorders>
            <w:vAlign w:val="center"/>
          </w:tcPr>
          <w:p w14:paraId="5611DA32" w14:textId="77777777" w:rsidR="00DA7BD2" w:rsidRPr="00614124" w:rsidRDefault="00DA7BD2" w:rsidP="00B27ABB">
            <w:pPr>
              <w:tabs>
                <w:tab w:val="left" w:pos="567"/>
              </w:tabs>
              <w:spacing w:after="0" w:line="240" w:lineRule="auto"/>
              <w:rPr>
                <w:color w:val="595959"/>
              </w:rPr>
            </w:pPr>
            <w:r w:rsidRPr="00614124">
              <w:rPr>
                <w:color w:val="595959"/>
              </w:rPr>
              <w:t>A Disability Employment Services provider submitted on my employees behalf</w:t>
            </w:r>
          </w:p>
        </w:tc>
        <w:tc>
          <w:tcPr>
            <w:tcW w:w="1199" w:type="pct"/>
            <w:tcBorders>
              <w:left w:val="single" w:sz="4" w:space="0" w:color="auto"/>
              <w:right w:val="single" w:sz="4" w:space="0" w:color="auto"/>
            </w:tcBorders>
            <w:vAlign w:val="center"/>
          </w:tcPr>
          <w:p w14:paraId="05EC9DF0"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EE8</w:t>
            </w:r>
          </w:p>
        </w:tc>
      </w:tr>
      <w:tr w:rsidR="00DA7BD2" w:rsidRPr="00614124" w14:paraId="569FF91E"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F58AB94"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6" w:type="pct"/>
            <w:tcBorders>
              <w:top w:val="single" w:sz="4" w:space="0" w:color="auto"/>
              <w:left w:val="single" w:sz="4" w:space="0" w:color="auto"/>
              <w:bottom w:val="single" w:sz="4" w:space="0" w:color="auto"/>
              <w:right w:val="single" w:sz="4" w:space="0" w:color="auto"/>
            </w:tcBorders>
            <w:vAlign w:val="center"/>
          </w:tcPr>
          <w:p w14:paraId="77BB0B8D"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199" w:type="pct"/>
            <w:tcBorders>
              <w:left w:val="single" w:sz="4" w:space="0" w:color="auto"/>
              <w:right w:val="single" w:sz="4" w:space="0" w:color="auto"/>
            </w:tcBorders>
            <w:vAlign w:val="center"/>
          </w:tcPr>
          <w:p w14:paraId="5DB728AA"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EE8</w:t>
            </w:r>
          </w:p>
        </w:tc>
      </w:tr>
      <w:tr w:rsidR="00DA7BD2" w:rsidRPr="00614124" w14:paraId="755C9D24"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5224DB4C" w14:textId="77777777" w:rsidR="00DA7BD2" w:rsidRPr="00614124" w:rsidRDefault="00DA7BD2" w:rsidP="00B27ABB">
            <w:pPr>
              <w:tabs>
                <w:tab w:val="left" w:pos="567"/>
              </w:tabs>
              <w:spacing w:after="0" w:line="240" w:lineRule="auto"/>
              <w:jc w:val="center"/>
              <w:rPr>
                <w:color w:val="595959"/>
              </w:rPr>
            </w:pPr>
            <w:r w:rsidRPr="00614124">
              <w:rPr>
                <w:color w:val="595959"/>
              </w:rPr>
              <w:lastRenderedPageBreak/>
              <w:t>99</w:t>
            </w:r>
          </w:p>
        </w:tc>
        <w:tc>
          <w:tcPr>
            <w:tcW w:w="3366" w:type="pct"/>
            <w:tcBorders>
              <w:top w:val="single" w:sz="4" w:space="0" w:color="auto"/>
              <w:left w:val="single" w:sz="4" w:space="0" w:color="auto"/>
              <w:bottom w:val="single" w:sz="4" w:space="0" w:color="auto"/>
              <w:right w:val="single" w:sz="4" w:space="0" w:color="auto"/>
            </w:tcBorders>
            <w:vAlign w:val="center"/>
          </w:tcPr>
          <w:p w14:paraId="6AFDE5EC"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9" w:type="pct"/>
            <w:tcBorders>
              <w:left w:val="single" w:sz="4" w:space="0" w:color="auto"/>
              <w:right w:val="single" w:sz="4" w:space="0" w:color="auto"/>
            </w:tcBorders>
            <w:vAlign w:val="center"/>
          </w:tcPr>
          <w:p w14:paraId="296A7D7B"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EE8</w:t>
            </w:r>
          </w:p>
        </w:tc>
      </w:tr>
    </w:tbl>
    <w:p w14:paraId="5A87AD1A" w14:textId="77777777" w:rsidR="00C664A5" w:rsidRDefault="00C664A5" w:rsidP="00B27ABB">
      <w:pPr>
        <w:tabs>
          <w:tab w:val="right" w:pos="180"/>
        </w:tabs>
        <w:spacing w:after="0" w:line="240" w:lineRule="auto"/>
        <w:rPr>
          <w:color w:val="595959"/>
          <w:lang w:eastAsia="zh-CN"/>
        </w:rPr>
      </w:pPr>
    </w:p>
    <w:p w14:paraId="7D055686" w14:textId="4A1D20FF" w:rsidR="00DA7BD2" w:rsidRPr="00614124" w:rsidRDefault="00DA7BD2" w:rsidP="00B27ABB">
      <w:pPr>
        <w:tabs>
          <w:tab w:val="right" w:pos="180"/>
        </w:tabs>
        <w:spacing w:after="0" w:line="240" w:lineRule="auto"/>
        <w:rPr>
          <w:color w:val="595959"/>
          <w:lang w:eastAsia="zh-CN"/>
        </w:rPr>
      </w:pPr>
      <w:r w:rsidRPr="00614124">
        <w:rPr>
          <w:color w:val="595959"/>
          <w:lang w:eastAsia="zh-CN"/>
        </w:rPr>
        <w:t>EE4. ONLINE APPLICATION FORM (DO NOT DISPLAY)</w:t>
      </w:r>
    </w:p>
    <w:p w14:paraId="50D55AF9"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EE4. Did anyone help you to fill in the online application form for your employee?</w:t>
      </w:r>
    </w:p>
    <w:p w14:paraId="240FEBE2"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65"/>
        <w:gridCol w:w="2157"/>
      </w:tblGrid>
      <w:tr w:rsidR="00DA7BD2" w:rsidRPr="00614124" w14:paraId="2518B97F"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11D90662"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tcPr>
          <w:p w14:paraId="4DD6A9CE"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tcPr>
          <w:p w14:paraId="3F3D1343"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13CB262C"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09113E7"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6" w:type="pct"/>
            <w:tcBorders>
              <w:top w:val="single" w:sz="4" w:space="0" w:color="auto"/>
              <w:left w:val="single" w:sz="4" w:space="0" w:color="auto"/>
              <w:bottom w:val="single" w:sz="4" w:space="0" w:color="auto"/>
              <w:right w:val="single" w:sz="4" w:space="0" w:color="auto"/>
            </w:tcBorders>
            <w:vAlign w:val="center"/>
          </w:tcPr>
          <w:p w14:paraId="18B56BCC" w14:textId="77777777" w:rsidR="00DA7BD2" w:rsidRPr="00614124" w:rsidRDefault="00DA7BD2" w:rsidP="00B27ABB">
            <w:pPr>
              <w:spacing w:after="0" w:line="240" w:lineRule="auto"/>
              <w:rPr>
                <w:color w:val="595959"/>
              </w:rPr>
            </w:pPr>
            <w:r w:rsidRPr="00614124">
              <w:rPr>
                <w:color w:val="595959"/>
              </w:rPr>
              <w:t>Yes</w:t>
            </w:r>
          </w:p>
        </w:tc>
        <w:tc>
          <w:tcPr>
            <w:tcW w:w="1199" w:type="pct"/>
            <w:tcBorders>
              <w:top w:val="single" w:sz="4" w:space="0" w:color="auto"/>
              <w:left w:val="single" w:sz="4" w:space="0" w:color="auto"/>
              <w:right w:val="single" w:sz="4" w:space="0" w:color="auto"/>
            </w:tcBorders>
            <w:vAlign w:val="center"/>
          </w:tcPr>
          <w:p w14:paraId="02F533A6"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EE5</w:t>
            </w:r>
          </w:p>
        </w:tc>
      </w:tr>
      <w:tr w:rsidR="00DA7BD2" w:rsidRPr="00614124" w14:paraId="2BDC8080"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38428AC"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6" w:type="pct"/>
            <w:tcBorders>
              <w:top w:val="single" w:sz="4" w:space="0" w:color="auto"/>
              <w:left w:val="single" w:sz="4" w:space="0" w:color="auto"/>
              <w:bottom w:val="single" w:sz="4" w:space="0" w:color="auto"/>
              <w:right w:val="single" w:sz="4" w:space="0" w:color="auto"/>
            </w:tcBorders>
            <w:vAlign w:val="center"/>
          </w:tcPr>
          <w:p w14:paraId="3019324A" w14:textId="77777777" w:rsidR="00DA7BD2" w:rsidRPr="00614124" w:rsidRDefault="00DA7BD2" w:rsidP="00B27ABB">
            <w:pPr>
              <w:tabs>
                <w:tab w:val="left" w:pos="567"/>
              </w:tabs>
              <w:spacing w:after="0" w:line="240" w:lineRule="auto"/>
              <w:rPr>
                <w:color w:val="595959"/>
              </w:rPr>
            </w:pPr>
            <w:r w:rsidRPr="00614124">
              <w:rPr>
                <w:color w:val="595959"/>
              </w:rPr>
              <w:t>No</w:t>
            </w:r>
          </w:p>
        </w:tc>
        <w:tc>
          <w:tcPr>
            <w:tcW w:w="1199" w:type="pct"/>
            <w:tcBorders>
              <w:left w:val="single" w:sz="4" w:space="0" w:color="auto"/>
              <w:right w:val="single" w:sz="4" w:space="0" w:color="auto"/>
            </w:tcBorders>
            <w:vAlign w:val="center"/>
          </w:tcPr>
          <w:p w14:paraId="51AB18A0"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EE5</w:t>
            </w:r>
          </w:p>
        </w:tc>
      </w:tr>
      <w:tr w:rsidR="00DA7BD2" w:rsidRPr="00614124" w14:paraId="57F23CF8"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53A8830"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6" w:type="pct"/>
            <w:tcBorders>
              <w:top w:val="single" w:sz="4" w:space="0" w:color="auto"/>
              <w:left w:val="single" w:sz="4" w:space="0" w:color="auto"/>
              <w:bottom w:val="single" w:sz="4" w:space="0" w:color="auto"/>
              <w:right w:val="single" w:sz="4" w:space="0" w:color="auto"/>
            </w:tcBorders>
            <w:vAlign w:val="center"/>
          </w:tcPr>
          <w:p w14:paraId="71878389"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9" w:type="pct"/>
            <w:tcBorders>
              <w:left w:val="single" w:sz="4" w:space="0" w:color="auto"/>
              <w:right w:val="single" w:sz="4" w:space="0" w:color="auto"/>
            </w:tcBorders>
            <w:vAlign w:val="center"/>
          </w:tcPr>
          <w:p w14:paraId="76CE0066"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EE5</w:t>
            </w:r>
          </w:p>
        </w:tc>
      </w:tr>
    </w:tbl>
    <w:p w14:paraId="0319CFF0" w14:textId="77777777" w:rsidR="00DA7BD2" w:rsidRPr="00614124" w:rsidRDefault="00DA7BD2" w:rsidP="00B27ABB">
      <w:pPr>
        <w:tabs>
          <w:tab w:val="right" w:pos="180"/>
        </w:tabs>
        <w:spacing w:after="0" w:line="240" w:lineRule="auto"/>
        <w:rPr>
          <w:color w:val="595959"/>
          <w:lang w:eastAsia="zh-CN"/>
        </w:rPr>
      </w:pPr>
    </w:p>
    <w:p w14:paraId="104AD580" w14:textId="77777777" w:rsidR="00DA7BD2" w:rsidRPr="00614124" w:rsidRDefault="00DA7BD2" w:rsidP="00B27ABB">
      <w:pPr>
        <w:tabs>
          <w:tab w:val="right" w:pos="180"/>
        </w:tabs>
        <w:spacing w:after="0" w:line="240" w:lineRule="auto"/>
        <w:rPr>
          <w:color w:val="595959"/>
          <w:lang w:eastAsia="zh-CN"/>
        </w:rPr>
      </w:pPr>
    </w:p>
    <w:p w14:paraId="21ED4288"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EE5. SATISFACTION WITH ONLINE APPLICATION PROCESS (DO NOT DISPLAY)</w:t>
      </w:r>
    </w:p>
    <w:p w14:paraId="261E1A46"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EE5. How satisfied were you with the application process in terms of each of the following factors? Please answer on a scale of 0 to 10, where 0 is ‘Very dissatisfied’ and 10 is ‘Very satisfied’.</w:t>
      </w:r>
    </w:p>
    <w:p w14:paraId="6BE2B21D"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984"/>
        <w:gridCol w:w="741"/>
        <w:gridCol w:w="332"/>
        <w:gridCol w:w="330"/>
        <w:gridCol w:w="330"/>
        <w:gridCol w:w="330"/>
        <w:gridCol w:w="330"/>
        <w:gridCol w:w="330"/>
        <w:gridCol w:w="330"/>
        <w:gridCol w:w="330"/>
        <w:gridCol w:w="330"/>
        <w:gridCol w:w="676"/>
        <w:gridCol w:w="638"/>
        <w:gridCol w:w="1210"/>
      </w:tblGrid>
      <w:tr w:rsidR="00DA7BD2" w:rsidRPr="00614124" w14:paraId="100C5B94" w14:textId="77777777" w:rsidTr="00DA7BD2">
        <w:trPr>
          <w:cantSplit/>
          <w:trHeight w:val="1361"/>
          <w:jc w:val="center"/>
        </w:trPr>
        <w:tc>
          <w:tcPr>
            <w:tcW w:w="441" w:type="pct"/>
            <w:shd w:val="clear" w:color="auto" w:fill="D9D9D9"/>
            <w:vAlign w:val="center"/>
          </w:tcPr>
          <w:p w14:paraId="72D7F5B2"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1100" w:type="pct"/>
            <w:shd w:val="clear" w:color="auto" w:fill="D9D9D9"/>
            <w:vAlign w:val="center"/>
          </w:tcPr>
          <w:p w14:paraId="61F9B4E8" w14:textId="77777777" w:rsidR="00DA7BD2" w:rsidRPr="00614124" w:rsidRDefault="00DA7BD2" w:rsidP="00B27ABB">
            <w:pPr>
              <w:pStyle w:val="Tabletext0"/>
              <w:tabs>
                <w:tab w:val="left" w:pos="8080"/>
              </w:tabs>
              <w:spacing w:after="0"/>
              <w:jc w:val="center"/>
              <w:rPr>
                <w:rFonts w:ascii="Arial" w:hAnsi="Arial"/>
                <w:b/>
                <w:color w:val="595959"/>
              </w:rPr>
            </w:pPr>
          </w:p>
        </w:tc>
        <w:tc>
          <w:tcPr>
            <w:tcW w:w="411" w:type="pct"/>
            <w:shd w:val="clear" w:color="auto" w:fill="D9D9D9"/>
            <w:textDirection w:val="btLr"/>
            <w:vAlign w:val="center"/>
          </w:tcPr>
          <w:p w14:paraId="439E233D"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Very dissatisfied</w:t>
            </w:r>
          </w:p>
        </w:tc>
        <w:tc>
          <w:tcPr>
            <w:tcW w:w="184" w:type="pct"/>
            <w:shd w:val="clear" w:color="auto" w:fill="D9D9D9"/>
            <w:textDirection w:val="btLr"/>
            <w:vAlign w:val="center"/>
          </w:tcPr>
          <w:p w14:paraId="24BAB7C6"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2A28EDE3"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7F3AF7D3"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14425C1B"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50D4346D"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77EC1169"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3664E4DA"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57AC54D6"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093F8730"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375" w:type="pct"/>
            <w:shd w:val="clear" w:color="auto" w:fill="D9D9D9"/>
            <w:textDirection w:val="btLr"/>
            <w:vAlign w:val="center"/>
          </w:tcPr>
          <w:p w14:paraId="6531F010"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Very satisfied</w:t>
            </w:r>
          </w:p>
        </w:tc>
        <w:tc>
          <w:tcPr>
            <w:tcW w:w="354" w:type="pct"/>
            <w:shd w:val="clear" w:color="auto" w:fill="D9D9D9"/>
            <w:textDirection w:val="btLr"/>
            <w:vAlign w:val="center"/>
          </w:tcPr>
          <w:p w14:paraId="47D3756C"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Don’t know</w:t>
            </w:r>
          </w:p>
        </w:tc>
        <w:tc>
          <w:tcPr>
            <w:tcW w:w="673" w:type="pct"/>
            <w:shd w:val="clear" w:color="auto" w:fill="D9D9D9"/>
            <w:textDirection w:val="btLr"/>
            <w:vAlign w:val="center"/>
          </w:tcPr>
          <w:p w14:paraId="164C8162"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I do not wish to answer this question</w:t>
            </w:r>
          </w:p>
        </w:tc>
      </w:tr>
      <w:tr w:rsidR="00DA7BD2" w:rsidRPr="00614124" w14:paraId="0C4ED118" w14:textId="77777777" w:rsidTr="00DA7BD2">
        <w:trPr>
          <w:jc w:val="center"/>
        </w:trPr>
        <w:tc>
          <w:tcPr>
            <w:tcW w:w="441" w:type="pct"/>
            <w:shd w:val="clear" w:color="auto" w:fill="auto"/>
            <w:vAlign w:val="center"/>
          </w:tcPr>
          <w:p w14:paraId="4522017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A</w:t>
            </w:r>
          </w:p>
        </w:tc>
        <w:tc>
          <w:tcPr>
            <w:tcW w:w="1100" w:type="pct"/>
            <w:shd w:val="clear" w:color="auto" w:fill="auto"/>
            <w:vAlign w:val="center"/>
          </w:tcPr>
          <w:p w14:paraId="449F6E73"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Ease of the application process</w:t>
            </w:r>
          </w:p>
        </w:tc>
        <w:tc>
          <w:tcPr>
            <w:tcW w:w="411" w:type="pct"/>
            <w:shd w:val="clear" w:color="auto" w:fill="auto"/>
            <w:vAlign w:val="center"/>
          </w:tcPr>
          <w:p w14:paraId="335D166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15316B7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23F3E23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5E3902E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4C3081D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7BF160C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761BA0E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1CF9285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1D8E85A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7FA91F0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1618D39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517B408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73" w:type="pct"/>
            <w:vAlign w:val="center"/>
          </w:tcPr>
          <w:p w14:paraId="00670C4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32EF652A" w14:textId="77777777" w:rsidTr="00DA7BD2">
        <w:trPr>
          <w:jc w:val="center"/>
        </w:trPr>
        <w:tc>
          <w:tcPr>
            <w:tcW w:w="441" w:type="pct"/>
            <w:shd w:val="clear" w:color="auto" w:fill="auto"/>
            <w:vAlign w:val="center"/>
          </w:tcPr>
          <w:p w14:paraId="46B83C4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B</w:t>
            </w:r>
          </w:p>
        </w:tc>
        <w:tc>
          <w:tcPr>
            <w:tcW w:w="1100" w:type="pct"/>
            <w:shd w:val="clear" w:color="auto" w:fill="auto"/>
            <w:vAlign w:val="center"/>
          </w:tcPr>
          <w:p w14:paraId="24ECEDEA"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Timeliness of completing the application process</w:t>
            </w:r>
          </w:p>
        </w:tc>
        <w:tc>
          <w:tcPr>
            <w:tcW w:w="411" w:type="pct"/>
            <w:shd w:val="clear" w:color="auto" w:fill="auto"/>
            <w:vAlign w:val="center"/>
          </w:tcPr>
          <w:p w14:paraId="306FDFC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4EE9CBB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7A38D1D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70D7254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08BF197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26400AD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01ECF7E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7AEF474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488EAAB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24380E5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1589F91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6926B68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73" w:type="pct"/>
            <w:vAlign w:val="center"/>
          </w:tcPr>
          <w:p w14:paraId="0D34856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3B5FE8EE" w14:textId="77777777" w:rsidTr="00DA7BD2">
        <w:trPr>
          <w:jc w:val="center"/>
        </w:trPr>
        <w:tc>
          <w:tcPr>
            <w:tcW w:w="441" w:type="pct"/>
            <w:shd w:val="clear" w:color="auto" w:fill="auto"/>
            <w:vAlign w:val="center"/>
          </w:tcPr>
          <w:p w14:paraId="2508C97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C</w:t>
            </w:r>
          </w:p>
        </w:tc>
        <w:tc>
          <w:tcPr>
            <w:tcW w:w="1100" w:type="pct"/>
            <w:shd w:val="clear" w:color="auto" w:fill="auto"/>
            <w:vAlign w:val="center"/>
          </w:tcPr>
          <w:p w14:paraId="5D24849C"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Communication of those involved in completing the application process</w:t>
            </w:r>
          </w:p>
        </w:tc>
        <w:tc>
          <w:tcPr>
            <w:tcW w:w="411" w:type="pct"/>
            <w:shd w:val="clear" w:color="auto" w:fill="auto"/>
            <w:vAlign w:val="center"/>
          </w:tcPr>
          <w:p w14:paraId="5D0033F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6BD6FFD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3220FAC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36405B1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5DF4265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7A6F203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14346EB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3A88694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1E3B99D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6F8AA1A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346872D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260B510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73" w:type="pct"/>
            <w:vAlign w:val="center"/>
          </w:tcPr>
          <w:p w14:paraId="1B30D4C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6977B7FE" w14:textId="77777777" w:rsidR="00DA7BD2" w:rsidRPr="00614124" w:rsidRDefault="00DA7BD2" w:rsidP="00B27ABB">
      <w:pPr>
        <w:tabs>
          <w:tab w:val="right" w:pos="180"/>
        </w:tabs>
        <w:spacing w:after="0" w:line="240" w:lineRule="auto"/>
        <w:rPr>
          <w:color w:val="595959"/>
          <w:lang w:eastAsia="zh-CN"/>
        </w:rPr>
      </w:pPr>
    </w:p>
    <w:p w14:paraId="30DA7AB1" w14:textId="77777777" w:rsidR="00DA7BD2" w:rsidRPr="00614124" w:rsidRDefault="00DA7BD2" w:rsidP="00B27ABB">
      <w:pPr>
        <w:tabs>
          <w:tab w:val="right" w:pos="180"/>
        </w:tabs>
        <w:spacing w:after="0" w:line="240" w:lineRule="auto"/>
        <w:rPr>
          <w:color w:val="595959"/>
          <w:lang w:eastAsia="zh-CN"/>
        </w:rPr>
      </w:pPr>
    </w:p>
    <w:p w14:paraId="48A1B5F6"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EE6. PARTIAL COMPLETE ONLINE APPLICATION FORM (DO NOT DISPLAY)</w:t>
      </w:r>
    </w:p>
    <w:p w14:paraId="7ECE7A27"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EE6. To date, has anyone helped you to fill in the application form for your employee?</w:t>
      </w:r>
    </w:p>
    <w:p w14:paraId="52311790"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65"/>
        <w:gridCol w:w="2157"/>
      </w:tblGrid>
      <w:tr w:rsidR="00DA7BD2" w:rsidRPr="00614124" w14:paraId="6630F5A3"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4061D0A5"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tcPr>
          <w:p w14:paraId="038E21E9"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tcPr>
          <w:p w14:paraId="7EB7A48F"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73AE02A7"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F4C596F"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6" w:type="pct"/>
            <w:tcBorders>
              <w:top w:val="single" w:sz="4" w:space="0" w:color="auto"/>
              <w:left w:val="single" w:sz="4" w:space="0" w:color="auto"/>
              <w:bottom w:val="single" w:sz="4" w:space="0" w:color="auto"/>
              <w:right w:val="single" w:sz="4" w:space="0" w:color="auto"/>
            </w:tcBorders>
          </w:tcPr>
          <w:p w14:paraId="2F0FF4C1" w14:textId="77777777" w:rsidR="00DA7BD2" w:rsidRPr="00614124" w:rsidRDefault="00DA7BD2" w:rsidP="00B27ABB">
            <w:pPr>
              <w:spacing w:after="0" w:line="240" w:lineRule="auto"/>
              <w:rPr>
                <w:color w:val="595959"/>
              </w:rPr>
            </w:pPr>
            <w:r w:rsidRPr="00614124">
              <w:rPr>
                <w:color w:val="595959"/>
              </w:rPr>
              <w:t>Yes</w:t>
            </w:r>
          </w:p>
        </w:tc>
        <w:tc>
          <w:tcPr>
            <w:tcW w:w="1199" w:type="pct"/>
            <w:tcBorders>
              <w:top w:val="single" w:sz="4" w:space="0" w:color="auto"/>
              <w:left w:val="single" w:sz="4" w:space="0" w:color="auto"/>
              <w:right w:val="single" w:sz="4" w:space="0" w:color="auto"/>
            </w:tcBorders>
            <w:vAlign w:val="center"/>
          </w:tcPr>
          <w:p w14:paraId="122D6CA7"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E7</w:t>
            </w:r>
          </w:p>
        </w:tc>
      </w:tr>
      <w:tr w:rsidR="00DA7BD2" w:rsidRPr="00614124" w14:paraId="1FB8EE4A"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5A8C583"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6" w:type="pct"/>
            <w:tcBorders>
              <w:top w:val="single" w:sz="4" w:space="0" w:color="auto"/>
              <w:left w:val="single" w:sz="4" w:space="0" w:color="auto"/>
              <w:bottom w:val="single" w:sz="4" w:space="0" w:color="auto"/>
              <w:right w:val="single" w:sz="4" w:space="0" w:color="auto"/>
            </w:tcBorders>
            <w:vAlign w:val="center"/>
          </w:tcPr>
          <w:p w14:paraId="66AE34BD" w14:textId="77777777" w:rsidR="00DA7BD2" w:rsidRPr="00614124" w:rsidRDefault="00DA7BD2" w:rsidP="00B27ABB">
            <w:pPr>
              <w:tabs>
                <w:tab w:val="left" w:pos="567"/>
              </w:tabs>
              <w:spacing w:after="0" w:line="240" w:lineRule="auto"/>
              <w:rPr>
                <w:color w:val="595959"/>
              </w:rPr>
            </w:pPr>
            <w:r w:rsidRPr="00614124">
              <w:rPr>
                <w:color w:val="595959"/>
              </w:rPr>
              <w:t>No</w:t>
            </w:r>
          </w:p>
        </w:tc>
        <w:tc>
          <w:tcPr>
            <w:tcW w:w="1199" w:type="pct"/>
            <w:tcBorders>
              <w:left w:val="single" w:sz="4" w:space="0" w:color="auto"/>
              <w:right w:val="single" w:sz="4" w:space="0" w:color="auto"/>
            </w:tcBorders>
            <w:vAlign w:val="center"/>
          </w:tcPr>
          <w:p w14:paraId="442A2421"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E7</w:t>
            </w:r>
          </w:p>
        </w:tc>
      </w:tr>
      <w:tr w:rsidR="00DA7BD2" w:rsidRPr="00614124" w14:paraId="2C13B4FF"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49A60BB"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6" w:type="pct"/>
            <w:tcBorders>
              <w:top w:val="single" w:sz="4" w:space="0" w:color="auto"/>
              <w:left w:val="single" w:sz="4" w:space="0" w:color="auto"/>
              <w:bottom w:val="single" w:sz="4" w:space="0" w:color="auto"/>
              <w:right w:val="single" w:sz="4" w:space="0" w:color="auto"/>
            </w:tcBorders>
            <w:vAlign w:val="center"/>
          </w:tcPr>
          <w:p w14:paraId="017DA33B"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9" w:type="pct"/>
            <w:tcBorders>
              <w:left w:val="single" w:sz="4" w:space="0" w:color="auto"/>
              <w:right w:val="single" w:sz="4" w:space="0" w:color="auto"/>
            </w:tcBorders>
            <w:vAlign w:val="center"/>
          </w:tcPr>
          <w:p w14:paraId="4BEBB1E0"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E7</w:t>
            </w:r>
          </w:p>
        </w:tc>
      </w:tr>
    </w:tbl>
    <w:p w14:paraId="0B1358AE" w14:textId="77777777" w:rsidR="00DA7BD2" w:rsidRPr="00614124" w:rsidRDefault="00DA7BD2" w:rsidP="00B27ABB">
      <w:pPr>
        <w:tabs>
          <w:tab w:val="right" w:pos="180"/>
        </w:tabs>
        <w:spacing w:after="0" w:line="240" w:lineRule="auto"/>
        <w:rPr>
          <w:color w:val="595959"/>
          <w:lang w:eastAsia="zh-CN"/>
        </w:rPr>
      </w:pPr>
    </w:p>
    <w:p w14:paraId="003DCDFA" w14:textId="77777777" w:rsidR="00DA7BD2" w:rsidRPr="00614124" w:rsidRDefault="00DA7BD2" w:rsidP="00B27ABB">
      <w:pPr>
        <w:tabs>
          <w:tab w:val="right" w:pos="180"/>
        </w:tabs>
        <w:spacing w:after="0" w:line="240" w:lineRule="auto"/>
        <w:rPr>
          <w:color w:val="595959"/>
          <w:lang w:eastAsia="zh-CN"/>
        </w:rPr>
      </w:pPr>
    </w:p>
    <w:p w14:paraId="5E139D3A"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br w:type="page"/>
      </w:r>
      <w:r w:rsidRPr="00614124">
        <w:rPr>
          <w:color w:val="595959"/>
          <w:lang w:eastAsia="zh-CN"/>
        </w:rPr>
        <w:lastRenderedPageBreak/>
        <w:t>EE7. SATISFACTION WITH ONLINE APPLICATION PROCESS TO DATE (DO NOT DISPLAY)</w:t>
      </w:r>
    </w:p>
    <w:p w14:paraId="318396C2"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EE7. To date, how satisfied have you been with the application process in terms of each of the following factors? Please answer on a scale of 0 to 10, where 0 is ‘Very dissatisfied’ and 10 is ‘Very satisfied’.</w:t>
      </w:r>
    </w:p>
    <w:p w14:paraId="203B6CCA"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984"/>
        <w:gridCol w:w="741"/>
        <w:gridCol w:w="332"/>
        <w:gridCol w:w="330"/>
        <w:gridCol w:w="330"/>
        <w:gridCol w:w="330"/>
        <w:gridCol w:w="330"/>
        <w:gridCol w:w="330"/>
        <w:gridCol w:w="330"/>
        <w:gridCol w:w="330"/>
        <w:gridCol w:w="330"/>
        <w:gridCol w:w="676"/>
        <w:gridCol w:w="638"/>
        <w:gridCol w:w="1210"/>
      </w:tblGrid>
      <w:tr w:rsidR="00DA7BD2" w:rsidRPr="00614124" w14:paraId="4A2324BF" w14:textId="77777777" w:rsidTr="00DA7BD2">
        <w:trPr>
          <w:cantSplit/>
          <w:trHeight w:val="1361"/>
          <w:jc w:val="center"/>
        </w:trPr>
        <w:tc>
          <w:tcPr>
            <w:tcW w:w="441" w:type="pct"/>
            <w:shd w:val="clear" w:color="auto" w:fill="D9D9D9"/>
            <w:vAlign w:val="center"/>
          </w:tcPr>
          <w:p w14:paraId="22C952D5"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1100" w:type="pct"/>
            <w:shd w:val="clear" w:color="auto" w:fill="D9D9D9"/>
            <w:vAlign w:val="center"/>
          </w:tcPr>
          <w:p w14:paraId="207B79DE" w14:textId="77777777" w:rsidR="00DA7BD2" w:rsidRPr="00614124" w:rsidRDefault="00DA7BD2" w:rsidP="00B27ABB">
            <w:pPr>
              <w:pStyle w:val="Tabletext0"/>
              <w:tabs>
                <w:tab w:val="left" w:pos="8080"/>
              </w:tabs>
              <w:spacing w:after="0"/>
              <w:jc w:val="center"/>
              <w:rPr>
                <w:rFonts w:ascii="Arial" w:hAnsi="Arial"/>
                <w:b/>
                <w:color w:val="595959"/>
              </w:rPr>
            </w:pPr>
          </w:p>
        </w:tc>
        <w:tc>
          <w:tcPr>
            <w:tcW w:w="411" w:type="pct"/>
            <w:shd w:val="clear" w:color="auto" w:fill="D9D9D9"/>
            <w:textDirection w:val="btLr"/>
            <w:vAlign w:val="center"/>
          </w:tcPr>
          <w:p w14:paraId="3BFEEDE0"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Very dissatisfied</w:t>
            </w:r>
          </w:p>
        </w:tc>
        <w:tc>
          <w:tcPr>
            <w:tcW w:w="184" w:type="pct"/>
            <w:shd w:val="clear" w:color="auto" w:fill="D9D9D9"/>
            <w:textDirection w:val="btLr"/>
            <w:vAlign w:val="center"/>
          </w:tcPr>
          <w:p w14:paraId="3DF87501"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7FAD7DE7"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3DC3FF41"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23242FAA"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3E455870"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055E85B3"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163BE2AC"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12738E45"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76259FDD"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375" w:type="pct"/>
            <w:shd w:val="clear" w:color="auto" w:fill="D9D9D9"/>
            <w:textDirection w:val="btLr"/>
            <w:vAlign w:val="center"/>
          </w:tcPr>
          <w:p w14:paraId="1C72E756"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Very satisfied</w:t>
            </w:r>
          </w:p>
        </w:tc>
        <w:tc>
          <w:tcPr>
            <w:tcW w:w="354" w:type="pct"/>
            <w:shd w:val="clear" w:color="auto" w:fill="D9D9D9"/>
            <w:textDirection w:val="btLr"/>
            <w:vAlign w:val="center"/>
          </w:tcPr>
          <w:p w14:paraId="7F218011"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Don’t know</w:t>
            </w:r>
          </w:p>
        </w:tc>
        <w:tc>
          <w:tcPr>
            <w:tcW w:w="673" w:type="pct"/>
            <w:shd w:val="clear" w:color="auto" w:fill="D9D9D9"/>
            <w:textDirection w:val="btLr"/>
            <w:vAlign w:val="center"/>
          </w:tcPr>
          <w:p w14:paraId="433B045C"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I do not wish to answer this question</w:t>
            </w:r>
          </w:p>
        </w:tc>
      </w:tr>
      <w:tr w:rsidR="00DA7BD2" w:rsidRPr="00614124" w14:paraId="5EBC784A" w14:textId="77777777" w:rsidTr="00DA7BD2">
        <w:trPr>
          <w:jc w:val="center"/>
        </w:trPr>
        <w:tc>
          <w:tcPr>
            <w:tcW w:w="441" w:type="pct"/>
            <w:shd w:val="clear" w:color="auto" w:fill="auto"/>
            <w:vAlign w:val="center"/>
          </w:tcPr>
          <w:p w14:paraId="41459FB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A</w:t>
            </w:r>
          </w:p>
        </w:tc>
        <w:tc>
          <w:tcPr>
            <w:tcW w:w="1100" w:type="pct"/>
            <w:shd w:val="clear" w:color="auto" w:fill="auto"/>
            <w:vAlign w:val="center"/>
          </w:tcPr>
          <w:p w14:paraId="270DBBCD"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Ease of the application process</w:t>
            </w:r>
          </w:p>
        </w:tc>
        <w:tc>
          <w:tcPr>
            <w:tcW w:w="411" w:type="pct"/>
            <w:shd w:val="clear" w:color="auto" w:fill="auto"/>
            <w:vAlign w:val="center"/>
          </w:tcPr>
          <w:p w14:paraId="54EA6C6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404DAFD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7F5EBD3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708CD99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6684592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7E5C611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390687B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4A91BD8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54204DB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76523A5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4B9646F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5F2E817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73" w:type="pct"/>
            <w:vAlign w:val="center"/>
          </w:tcPr>
          <w:p w14:paraId="1629DAD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097307E9" w14:textId="77777777" w:rsidTr="00DA7BD2">
        <w:trPr>
          <w:jc w:val="center"/>
        </w:trPr>
        <w:tc>
          <w:tcPr>
            <w:tcW w:w="441" w:type="pct"/>
            <w:shd w:val="clear" w:color="auto" w:fill="auto"/>
            <w:vAlign w:val="center"/>
          </w:tcPr>
          <w:p w14:paraId="7F5F8C1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B</w:t>
            </w:r>
          </w:p>
        </w:tc>
        <w:tc>
          <w:tcPr>
            <w:tcW w:w="1100" w:type="pct"/>
            <w:shd w:val="clear" w:color="auto" w:fill="auto"/>
            <w:vAlign w:val="center"/>
          </w:tcPr>
          <w:p w14:paraId="0F8E4D10"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Timeliness of completing the application process</w:t>
            </w:r>
          </w:p>
        </w:tc>
        <w:tc>
          <w:tcPr>
            <w:tcW w:w="411" w:type="pct"/>
            <w:shd w:val="clear" w:color="auto" w:fill="auto"/>
            <w:vAlign w:val="center"/>
          </w:tcPr>
          <w:p w14:paraId="612F184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66C3683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7181A23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1539774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58A150A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3F9F240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5735FDD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4D578D5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32D584C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445418D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6949D9A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5130BF6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73" w:type="pct"/>
            <w:vAlign w:val="center"/>
          </w:tcPr>
          <w:p w14:paraId="562CA2E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30ADECBB" w14:textId="77777777" w:rsidTr="00DA7BD2">
        <w:trPr>
          <w:jc w:val="center"/>
        </w:trPr>
        <w:tc>
          <w:tcPr>
            <w:tcW w:w="441" w:type="pct"/>
            <w:shd w:val="clear" w:color="auto" w:fill="auto"/>
            <w:vAlign w:val="center"/>
          </w:tcPr>
          <w:p w14:paraId="1D0336C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C</w:t>
            </w:r>
          </w:p>
        </w:tc>
        <w:tc>
          <w:tcPr>
            <w:tcW w:w="1100" w:type="pct"/>
            <w:shd w:val="clear" w:color="auto" w:fill="auto"/>
            <w:vAlign w:val="center"/>
          </w:tcPr>
          <w:p w14:paraId="1F588466"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Communication of those involved in completing the application process</w:t>
            </w:r>
          </w:p>
        </w:tc>
        <w:tc>
          <w:tcPr>
            <w:tcW w:w="411" w:type="pct"/>
            <w:shd w:val="clear" w:color="auto" w:fill="auto"/>
            <w:vAlign w:val="center"/>
          </w:tcPr>
          <w:p w14:paraId="21DC015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102B461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672D772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56415BA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2466D86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18880DF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368C282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39EC2F5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34E0DCA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317E719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5AD7EBF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2885561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73" w:type="pct"/>
            <w:vAlign w:val="center"/>
          </w:tcPr>
          <w:p w14:paraId="1E43F8D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1B5F843F" w14:textId="77777777" w:rsidR="00DA7BD2" w:rsidRPr="00614124" w:rsidRDefault="00DA7BD2" w:rsidP="00B27ABB">
      <w:pPr>
        <w:tabs>
          <w:tab w:val="right" w:pos="180"/>
        </w:tabs>
        <w:spacing w:after="0" w:line="240" w:lineRule="auto"/>
        <w:rPr>
          <w:color w:val="595959"/>
          <w:lang w:eastAsia="zh-CN"/>
        </w:rPr>
      </w:pPr>
    </w:p>
    <w:p w14:paraId="3A613536" w14:textId="77777777" w:rsidR="00DA7BD2" w:rsidRPr="00614124" w:rsidRDefault="00DA7BD2" w:rsidP="00B27ABB">
      <w:pPr>
        <w:tabs>
          <w:tab w:val="right" w:pos="180"/>
        </w:tabs>
        <w:spacing w:after="0" w:line="240" w:lineRule="auto"/>
        <w:rPr>
          <w:color w:val="595959"/>
          <w:lang w:eastAsia="zh-CN"/>
        </w:rPr>
      </w:pPr>
    </w:p>
    <w:p w14:paraId="3E4327AB"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EE8. ASSISTANCE TYPE (DO NOT DISPLAY)</w:t>
      </w:r>
    </w:p>
    <w:p w14:paraId="315596CD"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EE8. Which of the following best describe the type/s of work-related modifications that you applied for on behalf of your employee?</w:t>
      </w:r>
    </w:p>
    <w:p w14:paraId="3B86FB7B" w14:textId="77777777" w:rsidR="00DA7BD2" w:rsidRPr="00614124" w:rsidRDefault="00DA7BD2" w:rsidP="00B27ABB">
      <w:pPr>
        <w:tabs>
          <w:tab w:val="right" w:pos="180"/>
        </w:tabs>
        <w:spacing w:after="0" w:line="240" w:lineRule="auto"/>
        <w:rPr>
          <w:color w:val="595959"/>
          <w:lang w:eastAsia="zh-CN"/>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5989"/>
        <w:gridCol w:w="2128"/>
      </w:tblGrid>
      <w:tr w:rsidR="00DA7BD2" w:rsidRPr="00614124" w14:paraId="107EEF6F"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446A82B0"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tcPr>
          <w:p w14:paraId="45246E15"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ALL THAT APPLY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tcPr>
          <w:p w14:paraId="219FF4CC"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3AB0DAD0"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0B42713"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6" w:type="pct"/>
            <w:tcBorders>
              <w:top w:val="single" w:sz="4" w:space="0" w:color="auto"/>
              <w:left w:val="single" w:sz="4" w:space="0" w:color="auto"/>
              <w:bottom w:val="single" w:sz="4" w:space="0" w:color="auto"/>
              <w:right w:val="single" w:sz="4" w:space="0" w:color="auto"/>
            </w:tcBorders>
            <w:vAlign w:val="center"/>
          </w:tcPr>
          <w:p w14:paraId="4A4BF51E" w14:textId="77777777" w:rsidR="00DA7BD2" w:rsidRPr="00614124" w:rsidRDefault="00DA7BD2" w:rsidP="00B27ABB">
            <w:pPr>
              <w:spacing w:after="0" w:line="240" w:lineRule="auto"/>
              <w:rPr>
                <w:color w:val="595959"/>
              </w:rPr>
            </w:pPr>
            <w:r w:rsidRPr="00614124">
              <w:rPr>
                <w:color w:val="595959"/>
              </w:rPr>
              <w:t>Adjustments to the physical workplace</w:t>
            </w:r>
          </w:p>
        </w:tc>
        <w:tc>
          <w:tcPr>
            <w:tcW w:w="1199" w:type="pct"/>
            <w:tcBorders>
              <w:top w:val="single" w:sz="4" w:space="0" w:color="auto"/>
              <w:left w:val="single" w:sz="4" w:space="0" w:color="auto"/>
              <w:right w:val="single" w:sz="4" w:space="0" w:color="auto"/>
            </w:tcBorders>
            <w:vAlign w:val="center"/>
          </w:tcPr>
          <w:p w14:paraId="5F076B6B"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EE9 </w:t>
            </w:r>
          </w:p>
        </w:tc>
      </w:tr>
      <w:tr w:rsidR="00DA7BD2" w:rsidRPr="00614124" w14:paraId="76CC82E5"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DC72977"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6" w:type="pct"/>
            <w:tcBorders>
              <w:top w:val="single" w:sz="4" w:space="0" w:color="auto"/>
              <w:left w:val="single" w:sz="4" w:space="0" w:color="auto"/>
              <w:bottom w:val="single" w:sz="4" w:space="0" w:color="auto"/>
              <w:right w:val="single" w:sz="4" w:space="0" w:color="auto"/>
            </w:tcBorders>
            <w:vAlign w:val="center"/>
          </w:tcPr>
          <w:p w14:paraId="4C8E9425" w14:textId="77777777" w:rsidR="00DA7BD2" w:rsidRPr="00614124" w:rsidRDefault="00DA7BD2" w:rsidP="00B27ABB">
            <w:pPr>
              <w:tabs>
                <w:tab w:val="left" w:pos="567"/>
              </w:tabs>
              <w:spacing w:after="0" w:line="240" w:lineRule="auto"/>
              <w:rPr>
                <w:color w:val="595959"/>
              </w:rPr>
            </w:pPr>
            <w:r w:rsidRPr="00614124">
              <w:rPr>
                <w:color w:val="595959"/>
              </w:rPr>
              <w:t>Modifications to work vehicle/s</w:t>
            </w:r>
          </w:p>
        </w:tc>
        <w:tc>
          <w:tcPr>
            <w:tcW w:w="1199" w:type="pct"/>
            <w:tcBorders>
              <w:left w:val="single" w:sz="4" w:space="0" w:color="auto"/>
              <w:right w:val="single" w:sz="4" w:space="0" w:color="auto"/>
            </w:tcBorders>
          </w:tcPr>
          <w:p w14:paraId="14D62816"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EE9</w:t>
            </w:r>
          </w:p>
        </w:tc>
      </w:tr>
      <w:tr w:rsidR="00DA7BD2" w:rsidRPr="00614124" w14:paraId="2CC3480D"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EC68028"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6" w:type="pct"/>
            <w:tcBorders>
              <w:top w:val="single" w:sz="4" w:space="0" w:color="auto"/>
              <w:left w:val="single" w:sz="4" w:space="0" w:color="auto"/>
              <w:bottom w:val="single" w:sz="4" w:space="0" w:color="auto"/>
              <w:right w:val="single" w:sz="4" w:space="0" w:color="auto"/>
            </w:tcBorders>
            <w:vAlign w:val="center"/>
          </w:tcPr>
          <w:p w14:paraId="402F46D6" w14:textId="77777777" w:rsidR="00DA7BD2" w:rsidRPr="00614124" w:rsidRDefault="00DA7BD2" w:rsidP="00B27ABB">
            <w:pPr>
              <w:tabs>
                <w:tab w:val="left" w:pos="567"/>
              </w:tabs>
              <w:spacing w:after="0" w:line="240" w:lineRule="auto"/>
              <w:rPr>
                <w:color w:val="595959"/>
              </w:rPr>
            </w:pPr>
            <w:r w:rsidRPr="00614124">
              <w:rPr>
                <w:color w:val="595959"/>
              </w:rPr>
              <w:t>Special equipment for the workplace</w:t>
            </w:r>
          </w:p>
        </w:tc>
        <w:tc>
          <w:tcPr>
            <w:tcW w:w="1199" w:type="pct"/>
            <w:tcBorders>
              <w:left w:val="single" w:sz="4" w:space="0" w:color="auto"/>
              <w:right w:val="single" w:sz="4" w:space="0" w:color="auto"/>
            </w:tcBorders>
          </w:tcPr>
          <w:p w14:paraId="70BD6471"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EE9</w:t>
            </w:r>
          </w:p>
        </w:tc>
      </w:tr>
      <w:tr w:rsidR="00DA7BD2" w:rsidRPr="00614124" w14:paraId="07EF8596"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5AAFDE15"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6" w:type="pct"/>
            <w:tcBorders>
              <w:top w:val="single" w:sz="4" w:space="0" w:color="auto"/>
              <w:left w:val="single" w:sz="4" w:space="0" w:color="auto"/>
              <w:bottom w:val="single" w:sz="4" w:space="0" w:color="auto"/>
              <w:right w:val="single" w:sz="4" w:space="0" w:color="auto"/>
            </w:tcBorders>
            <w:vAlign w:val="center"/>
          </w:tcPr>
          <w:p w14:paraId="27E7B0C9" w14:textId="77777777" w:rsidR="00DA7BD2" w:rsidRPr="00614124" w:rsidRDefault="00DA7BD2" w:rsidP="00B27ABB">
            <w:pPr>
              <w:tabs>
                <w:tab w:val="left" w:pos="567"/>
              </w:tabs>
              <w:spacing w:after="0" w:line="240" w:lineRule="auto"/>
              <w:rPr>
                <w:color w:val="595959"/>
              </w:rPr>
            </w:pPr>
            <w:r w:rsidRPr="00614124">
              <w:rPr>
                <w:color w:val="595959"/>
              </w:rPr>
              <w:t>Information and communication devices (adaptive technology)</w:t>
            </w:r>
          </w:p>
        </w:tc>
        <w:tc>
          <w:tcPr>
            <w:tcW w:w="1199" w:type="pct"/>
            <w:tcBorders>
              <w:left w:val="single" w:sz="4" w:space="0" w:color="auto"/>
              <w:right w:val="single" w:sz="4" w:space="0" w:color="auto"/>
            </w:tcBorders>
          </w:tcPr>
          <w:p w14:paraId="7E75CABC"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EE9</w:t>
            </w:r>
          </w:p>
        </w:tc>
      </w:tr>
      <w:tr w:rsidR="00DA7BD2" w:rsidRPr="00614124" w14:paraId="7879085C"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0AE48591"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6" w:type="pct"/>
            <w:tcBorders>
              <w:top w:val="single" w:sz="4" w:space="0" w:color="auto"/>
              <w:left w:val="single" w:sz="4" w:space="0" w:color="auto"/>
              <w:bottom w:val="single" w:sz="4" w:space="0" w:color="auto"/>
              <w:right w:val="single" w:sz="4" w:space="0" w:color="auto"/>
            </w:tcBorders>
            <w:vAlign w:val="center"/>
          </w:tcPr>
          <w:p w14:paraId="7BE4B662" w14:textId="77777777" w:rsidR="00DA7BD2" w:rsidRPr="00614124" w:rsidRDefault="00DA7BD2" w:rsidP="00B27ABB">
            <w:pPr>
              <w:tabs>
                <w:tab w:val="left" w:pos="567"/>
              </w:tabs>
              <w:spacing w:after="0" w:line="240" w:lineRule="auto"/>
              <w:rPr>
                <w:color w:val="595959"/>
              </w:rPr>
            </w:pPr>
            <w:r w:rsidRPr="00614124">
              <w:rPr>
                <w:color w:val="595959"/>
              </w:rPr>
              <w:t>Auslan interpreting services</w:t>
            </w:r>
          </w:p>
        </w:tc>
        <w:tc>
          <w:tcPr>
            <w:tcW w:w="1199" w:type="pct"/>
            <w:tcBorders>
              <w:left w:val="single" w:sz="4" w:space="0" w:color="auto"/>
              <w:right w:val="single" w:sz="4" w:space="0" w:color="auto"/>
            </w:tcBorders>
          </w:tcPr>
          <w:p w14:paraId="1035BBF9"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EE9</w:t>
            </w:r>
          </w:p>
        </w:tc>
      </w:tr>
      <w:tr w:rsidR="00DA7BD2" w:rsidRPr="00614124" w14:paraId="49E1685A"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5642A782" w14:textId="77777777" w:rsidR="00DA7BD2" w:rsidRPr="00614124" w:rsidRDefault="00DA7BD2" w:rsidP="00B27ABB">
            <w:pPr>
              <w:tabs>
                <w:tab w:val="left" w:pos="567"/>
              </w:tabs>
              <w:spacing w:after="0" w:line="240" w:lineRule="auto"/>
              <w:jc w:val="center"/>
              <w:rPr>
                <w:color w:val="595959"/>
              </w:rPr>
            </w:pPr>
            <w:r w:rsidRPr="00614124">
              <w:rPr>
                <w:color w:val="595959"/>
              </w:rPr>
              <w:t>06</w:t>
            </w:r>
          </w:p>
        </w:tc>
        <w:tc>
          <w:tcPr>
            <w:tcW w:w="3366" w:type="pct"/>
            <w:tcBorders>
              <w:top w:val="single" w:sz="4" w:space="0" w:color="auto"/>
              <w:left w:val="single" w:sz="4" w:space="0" w:color="auto"/>
              <w:bottom w:val="single" w:sz="4" w:space="0" w:color="auto"/>
              <w:right w:val="single" w:sz="4" w:space="0" w:color="auto"/>
            </w:tcBorders>
            <w:vAlign w:val="center"/>
          </w:tcPr>
          <w:p w14:paraId="56210A41" w14:textId="77777777" w:rsidR="00DA7BD2" w:rsidRPr="00614124" w:rsidRDefault="00DA7BD2" w:rsidP="00B27ABB">
            <w:pPr>
              <w:tabs>
                <w:tab w:val="left" w:pos="567"/>
              </w:tabs>
              <w:spacing w:after="0" w:line="240" w:lineRule="auto"/>
              <w:rPr>
                <w:color w:val="595959"/>
              </w:rPr>
            </w:pPr>
            <w:r w:rsidRPr="00614124">
              <w:rPr>
                <w:color w:val="595959"/>
              </w:rPr>
              <w:t>Specialist services</w:t>
            </w:r>
          </w:p>
        </w:tc>
        <w:tc>
          <w:tcPr>
            <w:tcW w:w="1199" w:type="pct"/>
            <w:tcBorders>
              <w:left w:val="single" w:sz="4" w:space="0" w:color="auto"/>
              <w:right w:val="single" w:sz="4" w:space="0" w:color="auto"/>
            </w:tcBorders>
          </w:tcPr>
          <w:p w14:paraId="4C934C42"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EE9</w:t>
            </w:r>
          </w:p>
        </w:tc>
      </w:tr>
      <w:tr w:rsidR="00DA7BD2" w:rsidRPr="00614124" w14:paraId="5CF4EEE9"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76D1F82" w14:textId="77777777" w:rsidR="00DA7BD2" w:rsidRPr="00614124" w:rsidRDefault="00DA7BD2" w:rsidP="00B27ABB">
            <w:pPr>
              <w:tabs>
                <w:tab w:val="left" w:pos="567"/>
              </w:tabs>
              <w:spacing w:after="0" w:line="240" w:lineRule="auto"/>
              <w:jc w:val="center"/>
              <w:rPr>
                <w:color w:val="595959"/>
              </w:rPr>
            </w:pPr>
            <w:r w:rsidRPr="00614124">
              <w:rPr>
                <w:color w:val="595959"/>
              </w:rPr>
              <w:t>07</w:t>
            </w:r>
          </w:p>
        </w:tc>
        <w:tc>
          <w:tcPr>
            <w:tcW w:w="3366" w:type="pct"/>
            <w:tcBorders>
              <w:top w:val="single" w:sz="4" w:space="0" w:color="auto"/>
              <w:left w:val="single" w:sz="4" w:space="0" w:color="auto"/>
              <w:bottom w:val="single" w:sz="4" w:space="0" w:color="auto"/>
              <w:right w:val="single" w:sz="4" w:space="0" w:color="auto"/>
            </w:tcBorders>
            <w:vAlign w:val="center"/>
          </w:tcPr>
          <w:p w14:paraId="605E9DC2" w14:textId="77777777" w:rsidR="00DA7BD2" w:rsidRPr="00614124" w:rsidRDefault="00DA7BD2" w:rsidP="00B27ABB">
            <w:pPr>
              <w:tabs>
                <w:tab w:val="left" w:pos="567"/>
              </w:tabs>
              <w:spacing w:after="0" w:line="240" w:lineRule="auto"/>
              <w:rPr>
                <w:color w:val="595959"/>
              </w:rPr>
            </w:pPr>
            <w:r w:rsidRPr="00614124">
              <w:rPr>
                <w:color w:val="595959"/>
              </w:rPr>
              <w:t>Disability Awareness Training</w:t>
            </w:r>
          </w:p>
        </w:tc>
        <w:tc>
          <w:tcPr>
            <w:tcW w:w="1199" w:type="pct"/>
            <w:tcBorders>
              <w:left w:val="single" w:sz="4" w:space="0" w:color="auto"/>
              <w:right w:val="single" w:sz="4" w:space="0" w:color="auto"/>
            </w:tcBorders>
          </w:tcPr>
          <w:p w14:paraId="28D70C05"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EE9</w:t>
            </w:r>
          </w:p>
        </w:tc>
      </w:tr>
      <w:tr w:rsidR="00DA7BD2" w:rsidRPr="00614124" w14:paraId="079BBDCC"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B7E4B58" w14:textId="77777777" w:rsidR="00DA7BD2" w:rsidRPr="00614124" w:rsidRDefault="00DA7BD2" w:rsidP="00B27ABB">
            <w:pPr>
              <w:tabs>
                <w:tab w:val="left" w:pos="567"/>
              </w:tabs>
              <w:spacing w:after="0" w:line="240" w:lineRule="auto"/>
              <w:jc w:val="center"/>
              <w:rPr>
                <w:color w:val="595959"/>
              </w:rPr>
            </w:pPr>
            <w:r w:rsidRPr="00614124">
              <w:rPr>
                <w:color w:val="595959"/>
              </w:rPr>
              <w:t>08</w:t>
            </w:r>
          </w:p>
        </w:tc>
        <w:tc>
          <w:tcPr>
            <w:tcW w:w="3366" w:type="pct"/>
            <w:tcBorders>
              <w:top w:val="single" w:sz="4" w:space="0" w:color="auto"/>
              <w:left w:val="single" w:sz="4" w:space="0" w:color="auto"/>
              <w:bottom w:val="single" w:sz="4" w:space="0" w:color="auto"/>
              <w:right w:val="single" w:sz="4" w:space="0" w:color="auto"/>
            </w:tcBorders>
            <w:vAlign w:val="center"/>
          </w:tcPr>
          <w:p w14:paraId="771D3B9E" w14:textId="77777777" w:rsidR="00DA7BD2" w:rsidRPr="00614124" w:rsidRDefault="00DA7BD2" w:rsidP="00B27ABB">
            <w:pPr>
              <w:tabs>
                <w:tab w:val="left" w:pos="567"/>
              </w:tabs>
              <w:spacing w:after="0" w:line="240" w:lineRule="auto"/>
              <w:rPr>
                <w:color w:val="595959"/>
              </w:rPr>
            </w:pPr>
            <w:r w:rsidRPr="00614124">
              <w:rPr>
                <w:color w:val="595959"/>
              </w:rPr>
              <w:t>Mental health awareness and first aid training</w:t>
            </w:r>
          </w:p>
        </w:tc>
        <w:tc>
          <w:tcPr>
            <w:tcW w:w="1199" w:type="pct"/>
            <w:tcBorders>
              <w:left w:val="single" w:sz="4" w:space="0" w:color="auto"/>
              <w:right w:val="single" w:sz="4" w:space="0" w:color="auto"/>
            </w:tcBorders>
          </w:tcPr>
          <w:p w14:paraId="378515A2"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EE9</w:t>
            </w:r>
          </w:p>
        </w:tc>
      </w:tr>
      <w:tr w:rsidR="00DA7BD2" w:rsidRPr="00614124" w14:paraId="4F62C7E2"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CCCFBB2"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6" w:type="pct"/>
            <w:tcBorders>
              <w:top w:val="single" w:sz="4" w:space="0" w:color="auto"/>
              <w:left w:val="single" w:sz="4" w:space="0" w:color="auto"/>
              <w:bottom w:val="single" w:sz="4" w:space="0" w:color="auto"/>
              <w:right w:val="single" w:sz="4" w:space="0" w:color="auto"/>
            </w:tcBorders>
            <w:vAlign w:val="center"/>
          </w:tcPr>
          <w:p w14:paraId="5EE0CB88"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199" w:type="pct"/>
            <w:tcBorders>
              <w:left w:val="single" w:sz="4" w:space="0" w:color="auto"/>
              <w:right w:val="single" w:sz="4" w:space="0" w:color="auto"/>
            </w:tcBorders>
          </w:tcPr>
          <w:p w14:paraId="70ED0196"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EE9</w:t>
            </w:r>
          </w:p>
        </w:tc>
      </w:tr>
      <w:tr w:rsidR="00DA7BD2" w:rsidRPr="00614124" w14:paraId="3D7D8229"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B9B14A0"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6" w:type="pct"/>
            <w:tcBorders>
              <w:top w:val="single" w:sz="4" w:space="0" w:color="auto"/>
              <w:left w:val="single" w:sz="4" w:space="0" w:color="auto"/>
              <w:bottom w:val="single" w:sz="4" w:space="0" w:color="auto"/>
              <w:right w:val="single" w:sz="4" w:space="0" w:color="auto"/>
            </w:tcBorders>
            <w:vAlign w:val="center"/>
          </w:tcPr>
          <w:p w14:paraId="27730AB4"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9" w:type="pct"/>
            <w:tcBorders>
              <w:left w:val="single" w:sz="4" w:space="0" w:color="auto"/>
              <w:right w:val="single" w:sz="4" w:space="0" w:color="auto"/>
            </w:tcBorders>
          </w:tcPr>
          <w:p w14:paraId="036E674C"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EE9</w:t>
            </w:r>
          </w:p>
        </w:tc>
      </w:tr>
    </w:tbl>
    <w:p w14:paraId="12F7378A" w14:textId="77777777" w:rsidR="00DA7BD2" w:rsidRPr="00614124" w:rsidRDefault="00DA7BD2" w:rsidP="00B27ABB">
      <w:pPr>
        <w:tabs>
          <w:tab w:val="right" w:pos="180"/>
        </w:tabs>
        <w:spacing w:after="0" w:line="240" w:lineRule="auto"/>
        <w:rPr>
          <w:color w:val="595959"/>
          <w:lang w:eastAsia="zh-CN"/>
        </w:rPr>
      </w:pPr>
    </w:p>
    <w:p w14:paraId="311A580A" w14:textId="77777777" w:rsidR="00DA7BD2" w:rsidRPr="00614124" w:rsidRDefault="00DA7BD2" w:rsidP="00B27ABB">
      <w:pPr>
        <w:tabs>
          <w:tab w:val="right" w:pos="180"/>
        </w:tabs>
        <w:spacing w:after="0" w:line="240" w:lineRule="auto"/>
        <w:rPr>
          <w:color w:val="595959"/>
          <w:lang w:eastAsia="zh-CN"/>
        </w:rPr>
      </w:pPr>
    </w:p>
    <w:p w14:paraId="5AB0463B"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br w:type="page"/>
      </w:r>
      <w:r w:rsidRPr="00614124">
        <w:rPr>
          <w:color w:val="595959"/>
          <w:lang w:eastAsia="zh-CN"/>
        </w:rPr>
        <w:lastRenderedPageBreak/>
        <w:t>EE9. WORKPLACE MODIFICATION ASSESSMENT (DO NOT DISPLAY)</w:t>
      </w:r>
    </w:p>
    <w:p w14:paraId="37833407"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EE9. Has a Workplace Modification Assessment taken place for your employee?</w:t>
      </w:r>
    </w:p>
    <w:p w14:paraId="3F6FCE47" w14:textId="77777777" w:rsidR="00DA7BD2" w:rsidRPr="00614124" w:rsidRDefault="00DA7BD2" w:rsidP="00B27ABB">
      <w:pPr>
        <w:tabs>
          <w:tab w:val="right" w:pos="180"/>
        </w:tabs>
        <w:spacing w:after="0" w:line="240" w:lineRule="auto"/>
        <w:rPr>
          <w:color w:val="595959"/>
          <w:lang w:eastAsia="zh-CN"/>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5989"/>
        <w:gridCol w:w="2128"/>
      </w:tblGrid>
      <w:tr w:rsidR="00DA7BD2" w:rsidRPr="00614124" w14:paraId="6AF1B5E4"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3F495C8C"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tcPr>
          <w:p w14:paraId="7C705021"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tcPr>
          <w:p w14:paraId="7BBF0A0E"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449F23CA"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55DBE0F1"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6" w:type="pct"/>
            <w:tcBorders>
              <w:top w:val="single" w:sz="4" w:space="0" w:color="auto"/>
              <w:left w:val="single" w:sz="4" w:space="0" w:color="auto"/>
              <w:bottom w:val="single" w:sz="4" w:space="0" w:color="auto"/>
              <w:right w:val="single" w:sz="4" w:space="0" w:color="auto"/>
            </w:tcBorders>
            <w:vAlign w:val="center"/>
          </w:tcPr>
          <w:p w14:paraId="6F5153CA" w14:textId="77777777" w:rsidR="00DA7BD2" w:rsidRPr="00614124" w:rsidRDefault="00DA7BD2" w:rsidP="00B27ABB">
            <w:pPr>
              <w:spacing w:after="0" w:line="240" w:lineRule="auto"/>
              <w:rPr>
                <w:color w:val="595959"/>
              </w:rPr>
            </w:pPr>
            <w:r w:rsidRPr="00614124">
              <w:rPr>
                <w:color w:val="595959"/>
              </w:rPr>
              <w:t>Yes</w:t>
            </w:r>
          </w:p>
        </w:tc>
        <w:tc>
          <w:tcPr>
            <w:tcW w:w="1199" w:type="pct"/>
            <w:tcBorders>
              <w:top w:val="single" w:sz="4" w:space="0" w:color="auto"/>
              <w:left w:val="single" w:sz="4" w:space="0" w:color="auto"/>
              <w:right w:val="single" w:sz="4" w:space="0" w:color="auto"/>
            </w:tcBorders>
            <w:vAlign w:val="center"/>
          </w:tcPr>
          <w:p w14:paraId="1E086F36"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EE10</w:t>
            </w:r>
          </w:p>
        </w:tc>
      </w:tr>
      <w:tr w:rsidR="00DA7BD2" w:rsidRPr="00614124" w14:paraId="32177856"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82CC690"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6" w:type="pct"/>
            <w:tcBorders>
              <w:top w:val="single" w:sz="4" w:space="0" w:color="auto"/>
              <w:left w:val="single" w:sz="4" w:space="0" w:color="auto"/>
              <w:bottom w:val="single" w:sz="4" w:space="0" w:color="auto"/>
              <w:right w:val="single" w:sz="4" w:space="0" w:color="auto"/>
            </w:tcBorders>
            <w:vAlign w:val="center"/>
          </w:tcPr>
          <w:p w14:paraId="58CA5568" w14:textId="77777777" w:rsidR="00DA7BD2" w:rsidRPr="00614124" w:rsidRDefault="00DA7BD2" w:rsidP="00B27ABB">
            <w:pPr>
              <w:tabs>
                <w:tab w:val="left" w:pos="567"/>
              </w:tabs>
              <w:spacing w:after="0" w:line="240" w:lineRule="auto"/>
              <w:rPr>
                <w:color w:val="595959"/>
              </w:rPr>
            </w:pPr>
            <w:r w:rsidRPr="00614124">
              <w:rPr>
                <w:color w:val="595959"/>
              </w:rPr>
              <w:t>No</w:t>
            </w:r>
          </w:p>
        </w:tc>
        <w:tc>
          <w:tcPr>
            <w:tcW w:w="1199" w:type="pct"/>
            <w:tcBorders>
              <w:left w:val="single" w:sz="4" w:space="0" w:color="auto"/>
              <w:right w:val="single" w:sz="4" w:space="0" w:color="auto"/>
            </w:tcBorders>
            <w:vAlign w:val="center"/>
          </w:tcPr>
          <w:p w14:paraId="653B617A"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EE25</w:t>
            </w:r>
          </w:p>
        </w:tc>
      </w:tr>
      <w:tr w:rsidR="00DA7BD2" w:rsidRPr="00614124" w14:paraId="716D2A26"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9704E1D"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6" w:type="pct"/>
            <w:tcBorders>
              <w:top w:val="single" w:sz="4" w:space="0" w:color="auto"/>
              <w:left w:val="single" w:sz="4" w:space="0" w:color="auto"/>
              <w:bottom w:val="single" w:sz="4" w:space="0" w:color="auto"/>
              <w:right w:val="single" w:sz="4" w:space="0" w:color="auto"/>
            </w:tcBorders>
            <w:vAlign w:val="center"/>
          </w:tcPr>
          <w:p w14:paraId="74718453"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9" w:type="pct"/>
            <w:tcBorders>
              <w:left w:val="single" w:sz="4" w:space="0" w:color="auto"/>
              <w:right w:val="single" w:sz="4" w:space="0" w:color="auto"/>
            </w:tcBorders>
            <w:vAlign w:val="center"/>
          </w:tcPr>
          <w:p w14:paraId="41EE6388"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EE25</w:t>
            </w:r>
          </w:p>
        </w:tc>
      </w:tr>
    </w:tbl>
    <w:p w14:paraId="03F6FA88" w14:textId="77777777" w:rsidR="00DA7BD2" w:rsidRPr="00614124" w:rsidRDefault="00DA7BD2" w:rsidP="00B27ABB">
      <w:pPr>
        <w:tabs>
          <w:tab w:val="right" w:pos="180"/>
        </w:tabs>
        <w:spacing w:after="0" w:line="240" w:lineRule="auto"/>
        <w:rPr>
          <w:color w:val="595959"/>
          <w:lang w:eastAsia="zh-CN"/>
        </w:rPr>
      </w:pPr>
    </w:p>
    <w:p w14:paraId="34F5D74C" w14:textId="77777777" w:rsidR="00DA7BD2" w:rsidRPr="00614124" w:rsidRDefault="00DA7BD2" w:rsidP="00B27ABB">
      <w:pPr>
        <w:tabs>
          <w:tab w:val="right" w:pos="180"/>
        </w:tabs>
        <w:spacing w:after="0" w:line="240" w:lineRule="auto"/>
        <w:rPr>
          <w:color w:val="595959"/>
          <w:lang w:eastAsia="zh-CN"/>
        </w:rPr>
      </w:pPr>
    </w:p>
    <w:p w14:paraId="565158AC"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EE10. SATISFACTION WITH WORKPLACE MODIFICATION ASSESSMENT PROCESS (DO NOT DISPLAY)</w:t>
      </w:r>
    </w:p>
    <w:p w14:paraId="09C3A511"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EE10. How satisfied were you with the Workplace Modification Assessment in terms of each of the following factors? Please answer on a scale of 0 to 10, where 0 is ‘Very dissatisfied’ and 10 is ‘Very satisfied’.</w:t>
      </w:r>
    </w:p>
    <w:p w14:paraId="31A023D7"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984"/>
        <w:gridCol w:w="743"/>
        <w:gridCol w:w="332"/>
        <w:gridCol w:w="330"/>
        <w:gridCol w:w="330"/>
        <w:gridCol w:w="330"/>
        <w:gridCol w:w="330"/>
        <w:gridCol w:w="330"/>
        <w:gridCol w:w="330"/>
        <w:gridCol w:w="330"/>
        <w:gridCol w:w="330"/>
        <w:gridCol w:w="676"/>
        <w:gridCol w:w="638"/>
        <w:gridCol w:w="1208"/>
      </w:tblGrid>
      <w:tr w:rsidR="00DA7BD2" w:rsidRPr="00614124" w14:paraId="057BE917" w14:textId="77777777" w:rsidTr="00DA7BD2">
        <w:trPr>
          <w:cantSplit/>
          <w:trHeight w:val="1361"/>
          <w:jc w:val="center"/>
        </w:trPr>
        <w:tc>
          <w:tcPr>
            <w:tcW w:w="441" w:type="pct"/>
            <w:shd w:val="clear" w:color="auto" w:fill="D9D9D9"/>
            <w:vAlign w:val="center"/>
          </w:tcPr>
          <w:p w14:paraId="678BBE74"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1100" w:type="pct"/>
            <w:shd w:val="clear" w:color="auto" w:fill="D9D9D9"/>
            <w:vAlign w:val="center"/>
          </w:tcPr>
          <w:p w14:paraId="77164FB0" w14:textId="77777777" w:rsidR="00DA7BD2" w:rsidRPr="00614124" w:rsidRDefault="00DA7BD2" w:rsidP="00B27ABB">
            <w:pPr>
              <w:pStyle w:val="Tabletext0"/>
              <w:tabs>
                <w:tab w:val="left" w:pos="8080"/>
              </w:tabs>
              <w:spacing w:after="0"/>
              <w:jc w:val="center"/>
              <w:rPr>
                <w:rFonts w:ascii="Arial" w:hAnsi="Arial"/>
                <w:b/>
                <w:color w:val="595959"/>
              </w:rPr>
            </w:pPr>
          </w:p>
        </w:tc>
        <w:tc>
          <w:tcPr>
            <w:tcW w:w="412" w:type="pct"/>
            <w:shd w:val="clear" w:color="auto" w:fill="D9D9D9"/>
            <w:textDirection w:val="btLr"/>
            <w:vAlign w:val="center"/>
          </w:tcPr>
          <w:p w14:paraId="2DFC1431"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Very dissatisfied</w:t>
            </w:r>
          </w:p>
        </w:tc>
        <w:tc>
          <w:tcPr>
            <w:tcW w:w="184" w:type="pct"/>
            <w:shd w:val="clear" w:color="auto" w:fill="D9D9D9"/>
            <w:textDirection w:val="btLr"/>
            <w:vAlign w:val="center"/>
          </w:tcPr>
          <w:p w14:paraId="3A9F5C04"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0E99D27C"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3E2C8808"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4D6B8275"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30789D65"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1E3AEBD5"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55761070"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2D616C29"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0D7F21B6"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375" w:type="pct"/>
            <w:shd w:val="clear" w:color="auto" w:fill="D9D9D9"/>
            <w:textDirection w:val="btLr"/>
            <w:vAlign w:val="center"/>
          </w:tcPr>
          <w:p w14:paraId="613CFB29"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Very satisfied</w:t>
            </w:r>
          </w:p>
        </w:tc>
        <w:tc>
          <w:tcPr>
            <w:tcW w:w="354" w:type="pct"/>
            <w:shd w:val="clear" w:color="auto" w:fill="D9D9D9"/>
            <w:textDirection w:val="btLr"/>
            <w:vAlign w:val="center"/>
          </w:tcPr>
          <w:p w14:paraId="7B7C4F00"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Don’t know</w:t>
            </w:r>
          </w:p>
        </w:tc>
        <w:tc>
          <w:tcPr>
            <w:tcW w:w="671" w:type="pct"/>
            <w:shd w:val="clear" w:color="auto" w:fill="D9D9D9"/>
            <w:textDirection w:val="btLr"/>
            <w:vAlign w:val="center"/>
          </w:tcPr>
          <w:p w14:paraId="6AEF9D8C"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I do not wish to answer this question</w:t>
            </w:r>
          </w:p>
        </w:tc>
      </w:tr>
      <w:tr w:rsidR="00DA7BD2" w:rsidRPr="00614124" w14:paraId="335ACDB2" w14:textId="77777777" w:rsidTr="00DA7BD2">
        <w:trPr>
          <w:jc w:val="center"/>
        </w:trPr>
        <w:tc>
          <w:tcPr>
            <w:tcW w:w="441" w:type="pct"/>
            <w:shd w:val="clear" w:color="auto" w:fill="auto"/>
            <w:vAlign w:val="center"/>
          </w:tcPr>
          <w:p w14:paraId="7DA9DA1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A</w:t>
            </w:r>
          </w:p>
        </w:tc>
        <w:tc>
          <w:tcPr>
            <w:tcW w:w="1100" w:type="pct"/>
            <w:shd w:val="clear" w:color="auto" w:fill="auto"/>
            <w:vAlign w:val="center"/>
          </w:tcPr>
          <w:p w14:paraId="782184AA"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Ease of having the assessment completed</w:t>
            </w:r>
          </w:p>
        </w:tc>
        <w:tc>
          <w:tcPr>
            <w:tcW w:w="412" w:type="pct"/>
            <w:shd w:val="clear" w:color="auto" w:fill="auto"/>
            <w:vAlign w:val="center"/>
          </w:tcPr>
          <w:p w14:paraId="38EB70F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3B5942F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6A69EC8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7CA3836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27F5058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7DE0B55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309AEE5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42B6E1D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7D01D0B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49B0C26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1D1E3BF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2BEE363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71" w:type="pct"/>
            <w:vAlign w:val="center"/>
          </w:tcPr>
          <w:p w14:paraId="6CA28F2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6D119A75" w14:textId="77777777" w:rsidTr="00DA7BD2">
        <w:trPr>
          <w:jc w:val="center"/>
        </w:trPr>
        <w:tc>
          <w:tcPr>
            <w:tcW w:w="441" w:type="pct"/>
            <w:shd w:val="clear" w:color="auto" w:fill="auto"/>
            <w:vAlign w:val="center"/>
          </w:tcPr>
          <w:p w14:paraId="3D91E95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B</w:t>
            </w:r>
          </w:p>
        </w:tc>
        <w:tc>
          <w:tcPr>
            <w:tcW w:w="1100" w:type="pct"/>
            <w:shd w:val="clear" w:color="auto" w:fill="auto"/>
            <w:vAlign w:val="center"/>
          </w:tcPr>
          <w:p w14:paraId="21B0EFD1"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Timeliness of completing the assessment</w:t>
            </w:r>
          </w:p>
        </w:tc>
        <w:tc>
          <w:tcPr>
            <w:tcW w:w="412" w:type="pct"/>
            <w:shd w:val="clear" w:color="auto" w:fill="auto"/>
            <w:vAlign w:val="center"/>
          </w:tcPr>
          <w:p w14:paraId="1BECF68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6CBA451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40F9C8C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4998DF3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08B77E0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02696AA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212CE89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52E4195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13ABF9D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479C768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587C3FE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31AC94D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71" w:type="pct"/>
            <w:vAlign w:val="center"/>
          </w:tcPr>
          <w:p w14:paraId="44D651E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4EF87B57" w14:textId="77777777" w:rsidTr="00DA7BD2">
        <w:trPr>
          <w:jc w:val="center"/>
        </w:trPr>
        <w:tc>
          <w:tcPr>
            <w:tcW w:w="441" w:type="pct"/>
            <w:shd w:val="clear" w:color="auto" w:fill="auto"/>
            <w:vAlign w:val="center"/>
          </w:tcPr>
          <w:p w14:paraId="575F5E8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C</w:t>
            </w:r>
          </w:p>
        </w:tc>
        <w:tc>
          <w:tcPr>
            <w:tcW w:w="1100" w:type="pct"/>
            <w:shd w:val="clear" w:color="auto" w:fill="auto"/>
            <w:vAlign w:val="center"/>
          </w:tcPr>
          <w:p w14:paraId="00BA7422"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Communication of those involved in completing the assessment</w:t>
            </w:r>
          </w:p>
        </w:tc>
        <w:tc>
          <w:tcPr>
            <w:tcW w:w="412" w:type="pct"/>
            <w:shd w:val="clear" w:color="auto" w:fill="auto"/>
            <w:vAlign w:val="center"/>
          </w:tcPr>
          <w:p w14:paraId="0C05DEF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5847A6C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4FD6586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6D0B493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65052B0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1250C09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3EF8AC1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64EF667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4F39E6B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7B543F3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6A09E0D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1802A8D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71" w:type="pct"/>
            <w:vAlign w:val="center"/>
          </w:tcPr>
          <w:p w14:paraId="3913FDB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2DA0A51A" w14:textId="77777777" w:rsidR="00DA7BD2" w:rsidRPr="00614124" w:rsidRDefault="00DA7BD2" w:rsidP="00B27ABB">
      <w:pPr>
        <w:tabs>
          <w:tab w:val="right" w:pos="180"/>
        </w:tabs>
        <w:spacing w:after="0" w:line="240" w:lineRule="auto"/>
        <w:rPr>
          <w:color w:val="595959"/>
          <w:lang w:eastAsia="zh-CN"/>
        </w:rPr>
      </w:pPr>
    </w:p>
    <w:p w14:paraId="06EAB0E3" w14:textId="77777777" w:rsidR="00DA7BD2" w:rsidRPr="00614124" w:rsidRDefault="00DA7BD2" w:rsidP="00B27ABB">
      <w:pPr>
        <w:tabs>
          <w:tab w:val="right" w:pos="180"/>
        </w:tabs>
        <w:spacing w:after="0" w:line="240" w:lineRule="auto"/>
        <w:rPr>
          <w:color w:val="595959"/>
          <w:lang w:eastAsia="zh-CN"/>
        </w:rPr>
      </w:pPr>
    </w:p>
    <w:p w14:paraId="7490B127"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EE11. SATISFACTION WITH WORKPLACE MODIFICATION RECOMMENDATIONS (DO NOT DISPLAY)</w:t>
      </w:r>
    </w:p>
    <w:p w14:paraId="6DE92A50"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EE11. Overall, how satisfied were you with the recommended workplace change/s for your employee? Please answer on a scale of 0 to 10, where 0 is ‘Very dissatisfied’ and 10 is ‘Very satisfied’.</w:t>
      </w:r>
    </w:p>
    <w:p w14:paraId="250936BA"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328"/>
        <w:gridCol w:w="328"/>
        <w:gridCol w:w="328"/>
        <w:gridCol w:w="328"/>
        <w:gridCol w:w="328"/>
        <w:gridCol w:w="328"/>
        <w:gridCol w:w="328"/>
        <w:gridCol w:w="328"/>
        <w:gridCol w:w="328"/>
        <w:gridCol w:w="1028"/>
        <w:gridCol w:w="746"/>
        <w:gridCol w:w="2973"/>
      </w:tblGrid>
      <w:tr w:rsidR="00DA7BD2" w:rsidRPr="00614124" w14:paraId="0BEDC061" w14:textId="77777777" w:rsidTr="00DA7BD2">
        <w:trPr>
          <w:jc w:val="center"/>
        </w:trPr>
        <w:tc>
          <w:tcPr>
            <w:tcW w:w="556" w:type="pct"/>
            <w:shd w:val="clear" w:color="auto" w:fill="D9D9D9"/>
          </w:tcPr>
          <w:p w14:paraId="6D853431"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Very dissatisfied</w:t>
            </w:r>
          </w:p>
        </w:tc>
        <w:tc>
          <w:tcPr>
            <w:tcW w:w="186" w:type="pct"/>
            <w:shd w:val="clear" w:color="auto" w:fill="D9D9D9"/>
          </w:tcPr>
          <w:p w14:paraId="2A30259A" w14:textId="77777777" w:rsidR="00DA7BD2" w:rsidRPr="00614124" w:rsidRDefault="00DA7BD2" w:rsidP="00B27ABB">
            <w:pPr>
              <w:pStyle w:val="Tabletext0"/>
              <w:tabs>
                <w:tab w:val="left" w:pos="8080"/>
              </w:tabs>
              <w:spacing w:after="0"/>
              <w:jc w:val="center"/>
              <w:rPr>
                <w:rFonts w:ascii="Arial" w:hAnsi="Arial"/>
                <w:b/>
                <w:color w:val="595959"/>
              </w:rPr>
            </w:pPr>
          </w:p>
        </w:tc>
        <w:tc>
          <w:tcPr>
            <w:tcW w:w="186" w:type="pct"/>
            <w:shd w:val="clear" w:color="auto" w:fill="D9D9D9"/>
          </w:tcPr>
          <w:p w14:paraId="141F4AB5" w14:textId="77777777" w:rsidR="00DA7BD2" w:rsidRPr="00614124" w:rsidRDefault="00DA7BD2" w:rsidP="00B27ABB">
            <w:pPr>
              <w:pStyle w:val="Tabletext0"/>
              <w:tabs>
                <w:tab w:val="left" w:pos="8080"/>
              </w:tabs>
              <w:spacing w:after="0"/>
              <w:jc w:val="center"/>
              <w:rPr>
                <w:rFonts w:ascii="Arial" w:hAnsi="Arial"/>
                <w:b/>
                <w:color w:val="595959"/>
              </w:rPr>
            </w:pPr>
          </w:p>
        </w:tc>
        <w:tc>
          <w:tcPr>
            <w:tcW w:w="186" w:type="pct"/>
            <w:shd w:val="clear" w:color="auto" w:fill="D9D9D9"/>
          </w:tcPr>
          <w:p w14:paraId="0F81B95B"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7EB082FD"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549E272F"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525218E7"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32924629"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309A707B"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2FD9F381" w14:textId="77777777" w:rsidR="00DA7BD2" w:rsidRPr="00614124" w:rsidRDefault="00DA7BD2" w:rsidP="00B27ABB">
            <w:pPr>
              <w:pStyle w:val="Tabletext0"/>
              <w:tabs>
                <w:tab w:val="left" w:pos="8080"/>
              </w:tabs>
              <w:spacing w:after="0"/>
              <w:jc w:val="center"/>
              <w:rPr>
                <w:rFonts w:ascii="Arial" w:hAnsi="Arial"/>
                <w:b/>
                <w:color w:val="595959"/>
              </w:rPr>
            </w:pPr>
          </w:p>
        </w:tc>
        <w:tc>
          <w:tcPr>
            <w:tcW w:w="555" w:type="pct"/>
            <w:shd w:val="clear" w:color="auto" w:fill="D9D9D9"/>
          </w:tcPr>
          <w:p w14:paraId="575F6704"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Very satisfied</w:t>
            </w:r>
          </w:p>
        </w:tc>
        <w:tc>
          <w:tcPr>
            <w:tcW w:w="555" w:type="pct"/>
            <w:shd w:val="clear" w:color="auto" w:fill="D9D9D9"/>
          </w:tcPr>
          <w:p w14:paraId="01FFE56A"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Don’t know</w:t>
            </w:r>
          </w:p>
        </w:tc>
        <w:tc>
          <w:tcPr>
            <w:tcW w:w="1668" w:type="pct"/>
            <w:shd w:val="clear" w:color="auto" w:fill="D9D9D9"/>
          </w:tcPr>
          <w:p w14:paraId="5110C8A2"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I do not wish to answer this question</w:t>
            </w:r>
          </w:p>
        </w:tc>
      </w:tr>
      <w:tr w:rsidR="00DA7BD2" w:rsidRPr="00614124" w14:paraId="7C8F35CC" w14:textId="77777777" w:rsidTr="00DA7BD2">
        <w:trPr>
          <w:jc w:val="center"/>
        </w:trPr>
        <w:tc>
          <w:tcPr>
            <w:tcW w:w="556" w:type="pct"/>
            <w:shd w:val="clear" w:color="auto" w:fill="auto"/>
            <w:vAlign w:val="center"/>
          </w:tcPr>
          <w:p w14:paraId="3AFA055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6" w:type="pct"/>
            <w:shd w:val="clear" w:color="auto" w:fill="auto"/>
            <w:vAlign w:val="center"/>
          </w:tcPr>
          <w:p w14:paraId="24AB5B4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6" w:type="pct"/>
            <w:shd w:val="clear" w:color="auto" w:fill="auto"/>
            <w:vAlign w:val="center"/>
          </w:tcPr>
          <w:p w14:paraId="5CD9A4F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6" w:type="pct"/>
            <w:shd w:val="clear" w:color="auto" w:fill="auto"/>
            <w:vAlign w:val="center"/>
          </w:tcPr>
          <w:p w14:paraId="249B2A7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5" w:type="pct"/>
            <w:shd w:val="clear" w:color="auto" w:fill="auto"/>
            <w:vAlign w:val="center"/>
          </w:tcPr>
          <w:p w14:paraId="6FBA008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5" w:type="pct"/>
            <w:shd w:val="clear" w:color="auto" w:fill="auto"/>
            <w:vAlign w:val="center"/>
          </w:tcPr>
          <w:p w14:paraId="4DB35CA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5" w:type="pct"/>
            <w:shd w:val="clear" w:color="auto" w:fill="auto"/>
            <w:vAlign w:val="center"/>
          </w:tcPr>
          <w:p w14:paraId="74F6B7F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5" w:type="pct"/>
            <w:shd w:val="clear" w:color="auto" w:fill="auto"/>
            <w:vAlign w:val="center"/>
          </w:tcPr>
          <w:p w14:paraId="37FBEF7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5" w:type="pct"/>
            <w:shd w:val="clear" w:color="auto" w:fill="auto"/>
            <w:vAlign w:val="center"/>
          </w:tcPr>
          <w:p w14:paraId="571DC02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5" w:type="pct"/>
            <w:shd w:val="clear" w:color="auto" w:fill="auto"/>
            <w:vAlign w:val="center"/>
          </w:tcPr>
          <w:p w14:paraId="2B618CE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555" w:type="pct"/>
            <w:shd w:val="clear" w:color="auto" w:fill="auto"/>
            <w:vAlign w:val="center"/>
          </w:tcPr>
          <w:p w14:paraId="586779F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555" w:type="pct"/>
          </w:tcPr>
          <w:p w14:paraId="14BF093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668" w:type="pct"/>
          </w:tcPr>
          <w:p w14:paraId="7FD07E6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1D0FCC6C" w14:textId="77777777" w:rsidR="00DA7BD2" w:rsidRPr="00614124" w:rsidRDefault="00DA7BD2" w:rsidP="00B27ABB">
      <w:pPr>
        <w:tabs>
          <w:tab w:val="right" w:pos="180"/>
        </w:tabs>
        <w:spacing w:after="0" w:line="240" w:lineRule="auto"/>
        <w:rPr>
          <w:color w:val="595959"/>
          <w:lang w:eastAsia="zh-CN"/>
        </w:rPr>
      </w:pPr>
    </w:p>
    <w:p w14:paraId="022201B6" w14:textId="77777777" w:rsidR="00DA7BD2" w:rsidRPr="00614124" w:rsidRDefault="00DA7BD2" w:rsidP="00B27ABB">
      <w:pPr>
        <w:tabs>
          <w:tab w:val="right" w:pos="180"/>
        </w:tabs>
        <w:spacing w:after="0" w:line="240" w:lineRule="auto"/>
        <w:rPr>
          <w:color w:val="595959"/>
          <w:lang w:eastAsia="zh-CN"/>
        </w:rPr>
      </w:pPr>
    </w:p>
    <w:p w14:paraId="6DA8589D"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EE11B. REASON FOR EASE OF USE (DO NOT DISPLAY)</w:t>
      </w:r>
    </w:p>
    <w:p w14:paraId="6E5C7366"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EE11B. Why do you say that?</w:t>
      </w:r>
    </w:p>
    <w:p w14:paraId="6BC40444" w14:textId="77777777" w:rsidR="00DA7BD2" w:rsidRPr="00614124"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3204BC23" w14:textId="77777777" w:rsidTr="00DA7BD2">
        <w:trPr>
          <w:jc w:val="center"/>
        </w:trPr>
        <w:tc>
          <w:tcPr>
            <w:tcW w:w="5000" w:type="pct"/>
            <w:shd w:val="clear" w:color="auto" w:fill="auto"/>
          </w:tcPr>
          <w:p w14:paraId="59E49A6A" w14:textId="77777777" w:rsidR="00DA7BD2" w:rsidRPr="00614124" w:rsidRDefault="00DA7BD2" w:rsidP="00B27ABB">
            <w:pPr>
              <w:tabs>
                <w:tab w:val="right" w:pos="180"/>
              </w:tabs>
              <w:spacing w:after="0" w:line="240" w:lineRule="auto"/>
              <w:rPr>
                <w:color w:val="595959"/>
              </w:rPr>
            </w:pPr>
            <w:r w:rsidRPr="00614124">
              <w:rPr>
                <w:color w:val="595959"/>
              </w:rPr>
              <w:t>OPEN ENDED TEXT</w:t>
            </w:r>
          </w:p>
        </w:tc>
      </w:tr>
    </w:tbl>
    <w:p w14:paraId="6B8A201F" w14:textId="05197899" w:rsidR="00DA7BD2" w:rsidRPr="00614124" w:rsidRDefault="00DA7BD2" w:rsidP="00B27ABB">
      <w:pPr>
        <w:tabs>
          <w:tab w:val="right" w:pos="180"/>
        </w:tabs>
        <w:spacing w:after="0" w:line="240" w:lineRule="auto"/>
        <w:rPr>
          <w:color w:val="595959"/>
          <w:lang w:eastAsia="zh-CN"/>
        </w:rPr>
      </w:pPr>
    </w:p>
    <w:p w14:paraId="6BE22339" w14:textId="77777777" w:rsidR="00410A80" w:rsidRDefault="00410A80" w:rsidP="00B27ABB">
      <w:pPr>
        <w:tabs>
          <w:tab w:val="right" w:pos="180"/>
        </w:tabs>
        <w:spacing w:after="0" w:line="240" w:lineRule="auto"/>
        <w:rPr>
          <w:color w:val="595959"/>
          <w:lang w:eastAsia="zh-CN"/>
        </w:rPr>
      </w:pPr>
      <w:r>
        <w:rPr>
          <w:color w:val="595959"/>
          <w:lang w:eastAsia="zh-CN"/>
        </w:rPr>
        <w:br/>
      </w:r>
    </w:p>
    <w:p w14:paraId="686DAA34" w14:textId="77777777" w:rsidR="00410A80" w:rsidRDefault="00410A80">
      <w:pPr>
        <w:spacing w:after="200"/>
        <w:rPr>
          <w:color w:val="595959"/>
          <w:lang w:eastAsia="zh-CN"/>
        </w:rPr>
      </w:pPr>
      <w:r>
        <w:rPr>
          <w:color w:val="595959"/>
          <w:lang w:eastAsia="zh-CN"/>
        </w:rPr>
        <w:br w:type="page"/>
      </w:r>
    </w:p>
    <w:p w14:paraId="2CFF3A14" w14:textId="5D6E382B" w:rsidR="00DA7BD2" w:rsidRPr="00614124" w:rsidRDefault="00DA7BD2" w:rsidP="00B27ABB">
      <w:pPr>
        <w:tabs>
          <w:tab w:val="right" w:pos="180"/>
        </w:tabs>
        <w:spacing w:after="0" w:line="240" w:lineRule="auto"/>
        <w:rPr>
          <w:color w:val="595959"/>
          <w:lang w:eastAsia="zh-CN"/>
        </w:rPr>
      </w:pPr>
      <w:r w:rsidRPr="00614124">
        <w:rPr>
          <w:color w:val="595959"/>
          <w:lang w:eastAsia="zh-CN"/>
        </w:rPr>
        <w:lastRenderedPageBreak/>
        <w:t>EE12. WORKPLACE MODIFICATION RECOMMENDATIONS (DO NOT DISPLAY)</w:t>
      </w:r>
    </w:p>
    <w:p w14:paraId="5663CBA2"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EE12. To what extent do you agree or disagree that the recommended workplace change/s for your employee…</w:t>
      </w:r>
    </w:p>
    <w:p w14:paraId="4D87F2CC" w14:textId="77777777" w:rsidR="00DA7BD2" w:rsidRPr="008F4231" w:rsidRDefault="00DA7BD2" w:rsidP="00B27ABB">
      <w:pPr>
        <w:pStyle w:val="BodyText2"/>
        <w:tabs>
          <w:tab w:val="right" w:pos="180"/>
        </w:tabs>
        <w:spacing w:after="0" w:line="240" w:lineRule="auto"/>
        <w:jc w:val="both"/>
        <w:rPr>
          <w:rFonts w:cs="Arial"/>
          <w:b/>
          <w:color w:val="595959"/>
        </w:rPr>
      </w:pPr>
      <w:r w:rsidRPr="008F4231">
        <w:rPr>
          <w:rFonts w:cs="Arial"/>
          <w:b/>
          <w:color w:val="595959"/>
        </w:rPr>
        <w:t>NOTE: RANDOMISE CODES A TO C</w:t>
      </w:r>
    </w:p>
    <w:p w14:paraId="737A59FE" w14:textId="77777777" w:rsidR="00DA7BD2" w:rsidRPr="00614124" w:rsidRDefault="00DA7BD2" w:rsidP="00B27ABB">
      <w:pPr>
        <w:pStyle w:val="BodyText2"/>
        <w:tabs>
          <w:tab w:val="right" w:pos="180"/>
        </w:tabs>
        <w:spacing w:after="0" w:line="240" w:lineRule="auto"/>
        <w:jc w:val="both"/>
        <w:rPr>
          <w:rFonts w:cs="Arial"/>
          <w:color w:val="595959"/>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2153"/>
        <w:gridCol w:w="745"/>
        <w:gridCol w:w="335"/>
        <w:gridCol w:w="330"/>
        <w:gridCol w:w="330"/>
        <w:gridCol w:w="330"/>
        <w:gridCol w:w="330"/>
        <w:gridCol w:w="330"/>
        <w:gridCol w:w="330"/>
        <w:gridCol w:w="330"/>
        <w:gridCol w:w="330"/>
        <w:gridCol w:w="674"/>
        <w:gridCol w:w="638"/>
        <w:gridCol w:w="1026"/>
      </w:tblGrid>
      <w:tr w:rsidR="00DA7BD2" w:rsidRPr="00614124" w14:paraId="3EEEE139" w14:textId="77777777" w:rsidTr="00DA7BD2">
        <w:trPr>
          <w:cantSplit/>
          <w:trHeight w:val="1361"/>
          <w:jc w:val="center"/>
        </w:trPr>
        <w:tc>
          <w:tcPr>
            <w:tcW w:w="446" w:type="pct"/>
            <w:shd w:val="clear" w:color="auto" w:fill="D9D9D9"/>
            <w:vAlign w:val="center"/>
          </w:tcPr>
          <w:p w14:paraId="37DB55F7"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1194" w:type="pct"/>
            <w:shd w:val="clear" w:color="auto" w:fill="D9D9D9"/>
            <w:vAlign w:val="center"/>
          </w:tcPr>
          <w:p w14:paraId="747DC5C2" w14:textId="77777777" w:rsidR="00DA7BD2" w:rsidRPr="00614124" w:rsidRDefault="00DA7BD2" w:rsidP="00B27ABB">
            <w:pPr>
              <w:pStyle w:val="Tabletext0"/>
              <w:tabs>
                <w:tab w:val="left" w:pos="8080"/>
              </w:tabs>
              <w:spacing w:after="0"/>
              <w:jc w:val="center"/>
              <w:rPr>
                <w:rFonts w:ascii="Arial" w:hAnsi="Arial"/>
                <w:b/>
                <w:color w:val="595959"/>
              </w:rPr>
            </w:pPr>
          </w:p>
        </w:tc>
        <w:tc>
          <w:tcPr>
            <w:tcW w:w="413" w:type="pct"/>
            <w:shd w:val="clear" w:color="auto" w:fill="D9D9D9"/>
            <w:textDirection w:val="btLr"/>
            <w:vAlign w:val="center"/>
          </w:tcPr>
          <w:p w14:paraId="1818AC4C"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disagree</w:t>
            </w:r>
          </w:p>
        </w:tc>
        <w:tc>
          <w:tcPr>
            <w:tcW w:w="186" w:type="pct"/>
            <w:shd w:val="clear" w:color="auto" w:fill="D9D9D9"/>
            <w:textDirection w:val="btLr"/>
            <w:vAlign w:val="center"/>
          </w:tcPr>
          <w:p w14:paraId="0596AD2A"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007DD7AA"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76C73918"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53E65198"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45D50D9C"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1977E7E6"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28082E4F"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5CE558AD"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6587C5BA"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374" w:type="pct"/>
            <w:shd w:val="clear" w:color="auto" w:fill="D9D9D9"/>
            <w:textDirection w:val="btLr"/>
            <w:vAlign w:val="center"/>
          </w:tcPr>
          <w:p w14:paraId="24B96B74"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agree</w:t>
            </w:r>
          </w:p>
        </w:tc>
        <w:tc>
          <w:tcPr>
            <w:tcW w:w="354" w:type="pct"/>
            <w:shd w:val="clear" w:color="auto" w:fill="D9D9D9"/>
            <w:textDirection w:val="btLr"/>
            <w:vAlign w:val="center"/>
          </w:tcPr>
          <w:p w14:paraId="785C16C8"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Don’t know</w:t>
            </w:r>
          </w:p>
        </w:tc>
        <w:tc>
          <w:tcPr>
            <w:tcW w:w="570" w:type="pct"/>
            <w:shd w:val="clear" w:color="auto" w:fill="D9D9D9"/>
            <w:textDirection w:val="btLr"/>
            <w:vAlign w:val="center"/>
          </w:tcPr>
          <w:p w14:paraId="7FE2E818"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I do not wish to answer this question</w:t>
            </w:r>
          </w:p>
        </w:tc>
      </w:tr>
      <w:tr w:rsidR="00DA7BD2" w:rsidRPr="00614124" w14:paraId="5D3EAC96" w14:textId="77777777" w:rsidTr="00DA7BD2">
        <w:trPr>
          <w:jc w:val="center"/>
        </w:trPr>
        <w:tc>
          <w:tcPr>
            <w:tcW w:w="446" w:type="pct"/>
            <w:shd w:val="clear" w:color="auto" w:fill="auto"/>
            <w:vAlign w:val="center"/>
          </w:tcPr>
          <w:p w14:paraId="6D430EF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A</w:t>
            </w:r>
          </w:p>
        </w:tc>
        <w:tc>
          <w:tcPr>
            <w:tcW w:w="1194" w:type="pct"/>
            <w:shd w:val="clear" w:color="auto" w:fill="auto"/>
          </w:tcPr>
          <w:p w14:paraId="40A1E99B"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Are appropriate</w:t>
            </w:r>
          </w:p>
        </w:tc>
        <w:tc>
          <w:tcPr>
            <w:tcW w:w="413" w:type="pct"/>
            <w:shd w:val="clear" w:color="auto" w:fill="auto"/>
            <w:vAlign w:val="center"/>
          </w:tcPr>
          <w:p w14:paraId="1E8BAB1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6" w:type="pct"/>
            <w:shd w:val="clear" w:color="auto" w:fill="auto"/>
            <w:vAlign w:val="center"/>
          </w:tcPr>
          <w:p w14:paraId="6F2E50C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5EDE364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0DD4A34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3189773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01AF8CA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46B4301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09A6F15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6485DD3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7E855B4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5D0C99A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476E645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70" w:type="pct"/>
            <w:vAlign w:val="center"/>
          </w:tcPr>
          <w:p w14:paraId="710B656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36A6F04C" w14:textId="77777777" w:rsidTr="00DA7BD2">
        <w:trPr>
          <w:jc w:val="center"/>
        </w:trPr>
        <w:tc>
          <w:tcPr>
            <w:tcW w:w="446" w:type="pct"/>
            <w:shd w:val="clear" w:color="auto" w:fill="auto"/>
            <w:vAlign w:val="center"/>
          </w:tcPr>
          <w:p w14:paraId="486FD3E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B</w:t>
            </w:r>
          </w:p>
        </w:tc>
        <w:tc>
          <w:tcPr>
            <w:tcW w:w="1194" w:type="pct"/>
            <w:shd w:val="clear" w:color="auto" w:fill="auto"/>
          </w:tcPr>
          <w:p w14:paraId="05221859"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Will help to increase the productivity of your employee</w:t>
            </w:r>
          </w:p>
        </w:tc>
        <w:tc>
          <w:tcPr>
            <w:tcW w:w="413" w:type="pct"/>
            <w:shd w:val="clear" w:color="auto" w:fill="auto"/>
            <w:vAlign w:val="center"/>
          </w:tcPr>
          <w:p w14:paraId="080CBB5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6" w:type="pct"/>
            <w:shd w:val="clear" w:color="auto" w:fill="auto"/>
            <w:vAlign w:val="center"/>
          </w:tcPr>
          <w:p w14:paraId="6B7CBEF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2BB7F8C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4BD0CB4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241357D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151D559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2168E86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50A7B45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4CBF5FE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64CEEE0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718E0C2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717457C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70" w:type="pct"/>
            <w:vAlign w:val="center"/>
          </w:tcPr>
          <w:p w14:paraId="17586EF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51BA9005" w14:textId="77777777" w:rsidTr="00DA7BD2">
        <w:trPr>
          <w:jc w:val="center"/>
        </w:trPr>
        <w:tc>
          <w:tcPr>
            <w:tcW w:w="446" w:type="pct"/>
            <w:shd w:val="clear" w:color="auto" w:fill="auto"/>
            <w:vAlign w:val="center"/>
          </w:tcPr>
          <w:p w14:paraId="3D5D6E4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C</w:t>
            </w:r>
          </w:p>
        </w:tc>
        <w:tc>
          <w:tcPr>
            <w:tcW w:w="1194" w:type="pct"/>
            <w:shd w:val="clear" w:color="auto" w:fill="auto"/>
          </w:tcPr>
          <w:p w14:paraId="445C4507"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Will help to increase the retention of your employee</w:t>
            </w:r>
          </w:p>
        </w:tc>
        <w:tc>
          <w:tcPr>
            <w:tcW w:w="413" w:type="pct"/>
            <w:shd w:val="clear" w:color="auto" w:fill="auto"/>
            <w:vAlign w:val="center"/>
          </w:tcPr>
          <w:p w14:paraId="22D0EFF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6" w:type="pct"/>
            <w:shd w:val="clear" w:color="auto" w:fill="auto"/>
            <w:vAlign w:val="center"/>
          </w:tcPr>
          <w:p w14:paraId="4492A91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496D2FA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7CC99C7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5D836A2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158D12F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601E818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0D5BD71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17562B1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5FBF3C7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467F5C6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1F09881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70" w:type="pct"/>
            <w:vAlign w:val="center"/>
          </w:tcPr>
          <w:p w14:paraId="4BB74AB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7D33F078" w14:textId="77777777" w:rsidR="00DA7BD2" w:rsidRPr="00614124" w:rsidRDefault="00DA7BD2" w:rsidP="00B27ABB">
      <w:pPr>
        <w:tabs>
          <w:tab w:val="right" w:pos="180"/>
        </w:tabs>
        <w:spacing w:after="0" w:line="240" w:lineRule="auto"/>
        <w:rPr>
          <w:color w:val="595959"/>
          <w:lang w:eastAsia="zh-CN"/>
        </w:rPr>
      </w:pPr>
    </w:p>
    <w:p w14:paraId="4C9D37EF" w14:textId="77777777" w:rsidR="00DA7BD2" w:rsidRPr="00614124" w:rsidRDefault="00DA7BD2" w:rsidP="00B27ABB">
      <w:pPr>
        <w:tabs>
          <w:tab w:val="right" w:pos="180"/>
        </w:tabs>
        <w:spacing w:after="0" w:line="240" w:lineRule="auto"/>
        <w:rPr>
          <w:color w:val="595959"/>
          <w:lang w:eastAsia="zh-CN"/>
        </w:rPr>
      </w:pPr>
    </w:p>
    <w:p w14:paraId="4677ADE8"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 xml:space="preserve">EE13. CHANGES BEEN MADE (DO NOT DISPLAY) </w:t>
      </w:r>
    </w:p>
    <w:p w14:paraId="78576E33"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EE13. Have the workplace change/s funded through the EAF for your employee been made?</w:t>
      </w:r>
    </w:p>
    <w:p w14:paraId="4D2BA153" w14:textId="77777777" w:rsidR="00DA7BD2" w:rsidRPr="00614124" w:rsidRDefault="00DA7BD2" w:rsidP="00B27ABB">
      <w:pPr>
        <w:tabs>
          <w:tab w:val="right" w:pos="180"/>
        </w:tabs>
        <w:spacing w:after="0" w:line="240" w:lineRule="auto"/>
        <w:rPr>
          <w:color w:val="595959"/>
          <w:lang w:eastAsia="zh-CN"/>
        </w:rPr>
      </w:pPr>
    </w:p>
    <w:tbl>
      <w:tblPr>
        <w:tblW w:w="4957"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26"/>
        <w:gridCol w:w="2118"/>
      </w:tblGrid>
      <w:tr w:rsidR="00DA7BD2" w:rsidRPr="00614124" w14:paraId="33A5370B" w14:textId="77777777" w:rsidTr="00DA7BD2">
        <w:tc>
          <w:tcPr>
            <w:tcW w:w="396" w:type="pct"/>
            <w:tcBorders>
              <w:top w:val="single" w:sz="4" w:space="0" w:color="auto"/>
              <w:left w:val="single" w:sz="4" w:space="0" w:color="auto"/>
              <w:bottom w:val="single" w:sz="4" w:space="0" w:color="auto"/>
              <w:right w:val="single" w:sz="4" w:space="0" w:color="auto"/>
            </w:tcBorders>
            <w:shd w:val="clear" w:color="auto" w:fill="D9D9D9"/>
            <w:vAlign w:val="center"/>
          </w:tcPr>
          <w:p w14:paraId="1DD8BE4D"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95" w:type="pct"/>
            <w:tcBorders>
              <w:top w:val="single" w:sz="4" w:space="0" w:color="auto"/>
              <w:left w:val="single" w:sz="4" w:space="0" w:color="auto"/>
              <w:bottom w:val="single" w:sz="4" w:space="0" w:color="auto"/>
              <w:right w:val="single" w:sz="4" w:space="0" w:color="auto"/>
            </w:tcBorders>
            <w:shd w:val="clear" w:color="auto" w:fill="D9D9D9"/>
            <w:vAlign w:val="center"/>
          </w:tcPr>
          <w:p w14:paraId="1F095EF3"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209" w:type="pct"/>
            <w:tcBorders>
              <w:top w:val="single" w:sz="4" w:space="0" w:color="auto"/>
              <w:left w:val="single" w:sz="4" w:space="0" w:color="auto"/>
              <w:bottom w:val="single" w:sz="4" w:space="0" w:color="auto"/>
              <w:right w:val="single" w:sz="4" w:space="0" w:color="auto"/>
            </w:tcBorders>
            <w:shd w:val="clear" w:color="auto" w:fill="D9D9D9"/>
            <w:vAlign w:val="center"/>
          </w:tcPr>
          <w:p w14:paraId="458C54FD"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5C068729" w14:textId="77777777" w:rsidTr="00DA7BD2">
        <w:trPr>
          <w:trHeight w:val="139"/>
        </w:trPr>
        <w:tc>
          <w:tcPr>
            <w:tcW w:w="396" w:type="pct"/>
            <w:tcBorders>
              <w:top w:val="single" w:sz="4" w:space="0" w:color="auto"/>
              <w:left w:val="single" w:sz="4" w:space="0" w:color="auto"/>
              <w:bottom w:val="single" w:sz="4" w:space="0" w:color="auto"/>
              <w:right w:val="single" w:sz="4" w:space="0" w:color="auto"/>
            </w:tcBorders>
            <w:vAlign w:val="center"/>
          </w:tcPr>
          <w:p w14:paraId="643D5F42"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95" w:type="pct"/>
            <w:tcBorders>
              <w:top w:val="single" w:sz="4" w:space="0" w:color="auto"/>
              <w:left w:val="single" w:sz="4" w:space="0" w:color="auto"/>
              <w:bottom w:val="single" w:sz="4" w:space="0" w:color="auto"/>
              <w:right w:val="single" w:sz="4" w:space="0" w:color="auto"/>
            </w:tcBorders>
            <w:vAlign w:val="center"/>
          </w:tcPr>
          <w:p w14:paraId="217C6502" w14:textId="77777777" w:rsidR="00DA7BD2" w:rsidRPr="00614124" w:rsidRDefault="00DA7BD2" w:rsidP="00B27ABB">
            <w:pPr>
              <w:spacing w:after="0" w:line="240" w:lineRule="auto"/>
              <w:rPr>
                <w:color w:val="595959"/>
              </w:rPr>
            </w:pPr>
            <w:r w:rsidRPr="00614124">
              <w:rPr>
                <w:color w:val="595959"/>
              </w:rPr>
              <w:t>Yes</w:t>
            </w:r>
          </w:p>
        </w:tc>
        <w:tc>
          <w:tcPr>
            <w:tcW w:w="1209" w:type="pct"/>
            <w:tcBorders>
              <w:top w:val="single" w:sz="4" w:space="0" w:color="auto"/>
              <w:left w:val="single" w:sz="4" w:space="0" w:color="auto"/>
              <w:right w:val="single" w:sz="4" w:space="0" w:color="auto"/>
            </w:tcBorders>
            <w:vAlign w:val="center"/>
          </w:tcPr>
          <w:p w14:paraId="3C3BC522"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EE14</w:t>
            </w:r>
          </w:p>
        </w:tc>
      </w:tr>
      <w:tr w:rsidR="00DA7BD2" w:rsidRPr="00614124" w14:paraId="565AC2C2" w14:textId="77777777" w:rsidTr="00DA7BD2">
        <w:trPr>
          <w:trHeight w:val="139"/>
        </w:trPr>
        <w:tc>
          <w:tcPr>
            <w:tcW w:w="396" w:type="pct"/>
            <w:tcBorders>
              <w:top w:val="single" w:sz="4" w:space="0" w:color="auto"/>
              <w:left w:val="single" w:sz="4" w:space="0" w:color="auto"/>
              <w:bottom w:val="single" w:sz="4" w:space="0" w:color="auto"/>
              <w:right w:val="single" w:sz="4" w:space="0" w:color="auto"/>
            </w:tcBorders>
            <w:vAlign w:val="center"/>
          </w:tcPr>
          <w:p w14:paraId="017C199F"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95" w:type="pct"/>
            <w:tcBorders>
              <w:top w:val="single" w:sz="4" w:space="0" w:color="auto"/>
              <w:left w:val="single" w:sz="4" w:space="0" w:color="auto"/>
              <w:bottom w:val="single" w:sz="4" w:space="0" w:color="auto"/>
              <w:right w:val="single" w:sz="4" w:space="0" w:color="auto"/>
            </w:tcBorders>
            <w:vAlign w:val="center"/>
          </w:tcPr>
          <w:p w14:paraId="10EFA78E" w14:textId="77777777" w:rsidR="00DA7BD2" w:rsidRPr="00614124" w:rsidRDefault="00DA7BD2" w:rsidP="00B27ABB">
            <w:pPr>
              <w:tabs>
                <w:tab w:val="left" w:pos="567"/>
              </w:tabs>
              <w:spacing w:after="0" w:line="240" w:lineRule="auto"/>
              <w:rPr>
                <w:color w:val="595959"/>
              </w:rPr>
            </w:pPr>
            <w:r w:rsidRPr="00614124">
              <w:rPr>
                <w:color w:val="595959"/>
              </w:rPr>
              <w:t>No</w:t>
            </w:r>
          </w:p>
        </w:tc>
        <w:tc>
          <w:tcPr>
            <w:tcW w:w="1209" w:type="pct"/>
            <w:tcBorders>
              <w:left w:val="single" w:sz="4" w:space="0" w:color="auto"/>
              <w:right w:val="single" w:sz="4" w:space="0" w:color="auto"/>
            </w:tcBorders>
            <w:vAlign w:val="center"/>
          </w:tcPr>
          <w:p w14:paraId="54FBAE4E"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EE15</w:t>
            </w:r>
          </w:p>
        </w:tc>
      </w:tr>
      <w:tr w:rsidR="00DA7BD2" w:rsidRPr="00614124" w14:paraId="1AE70C70" w14:textId="77777777" w:rsidTr="00DA7BD2">
        <w:trPr>
          <w:trHeight w:val="139"/>
        </w:trPr>
        <w:tc>
          <w:tcPr>
            <w:tcW w:w="396" w:type="pct"/>
            <w:tcBorders>
              <w:top w:val="single" w:sz="4" w:space="0" w:color="auto"/>
              <w:left w:val="single" w:sz="4" w:space="0" w:color="auto"/>
              <w:bottom w:val="single" w:sz="4" w:space="0" w:color="auto"/>
              <w:right w:val="single" w:sz="4" w:space="0" w:color="auto"/>
            </w:tcBorders>
            <w:vAlign w:val="center"/>
          </w:tcPr>
          <w:p w14:paraId="72EE7B84"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95" w:type="pct"/>
            <w:tcBorders>
              <w:top w:val="single" w:sz="4" w:space="0" w:color="auto"/>
              <w:left w:val="single" w:sz="4" w:space="0" w:color="auto"/>
              <w:bottom w:val="single" w:sz="4" w:space="0" w:color="auto"/>
              <w:right w:val="single" w:sz="4" w:space="0" w:color="auto"/>
            </w:tcBorders>
            <w:vAlign w:val="center"/>
          </w:tcPr>
          <w:p w14:paraId="42057E80"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209" w:type="pct"/>
            <w:tcBorders>
              <w:left w:val="single" w:sz="4" w:space="0" w:color="auto"/>
              <w:right w:val="single" w:sz="4" w:space="0" w:color="auto"/>
            </w:tcBorders>
            <w:vAlign w:val="center"/>
          </w:tcPr>
          <w:p w14:paraId="67D2BE9A"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EE25</w:t>
            </w:r>
          </w:p>
        </w:tc>
      </w:tr>
    </w:tbl>
    <w:p w14:paraId="2CD4ED25" w14:textId="77777777" w:rsidR="00DA7BD2" w:rsidRPr="00614124" w:rsidRDefault="00DA7BD2" w:rsidP="00B27ABB">
      <w:pPr>
        <w:tabs>
          <w:tab w:val="right" w:pos="180"/>
        </w:tabs>
        <w:spacing w:after="0" w:line="240" w:lineRule="auto"/>
        <w:rPr>
          <w:color w:val="595959"/>
          <w:lang w:eastAsia="zh-CN"/>
        </w:rPr>
      </w:pPr>
    </w:p>
    <w:p w14:paraId="7F9A70B7" w14:textId="77777777" w:rsidR="00DA7BD2" w:rsidRPr="00614124" w:rsidRDefault="00DA7BD2" w:rsidP="00B27ABB">
      <w:pPr>
        <w:tabs>
          <w:tab w:val="right" w:pos="180"/>
        </w:tabs>
        <w:spacing w:after="0" w:line="240" w:lineRule="auto"/>
        <w:rPr>
          <w:color w:val="595959"/>
          <w:lang w:eastAsia="zh-CN"/>
        </w:rPr>
      </w:pPr>
    </w:p>
    <w:p w14:paraId="62E3193C" w14:textId="77777777" w:rsidR="008F4231" w:rsidRDefault="008F4231">
      <w:pPr>
        <w:spacing w:after="200"/>
        <w:rPr>
          <w:color w:val="595959"/>
          <w:lang w:eastAsia="zh-CN"/>
        </w:rPr>
      </w:pPr>
      <w:r>
        <w:rPr>
          <w:color w:val="595959"/>
          <w:lang w:eastAsia="zh-CN"/>
        </w:rPr>
        <w:br w:type="page"/>
      </w:r>
    </w:p>
    <w:p w14:paraId="3D4BFD45"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lastRenderedPageBreak/>
        <w:t>EE14. ASSISTANCE TYPE (DO NOT DISPLAY)</w:t>
      </w:r>
    </w:p>
    <w:p w14:paraId="27401E2E"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 xml:space="preserve">EE14. Which of the following best describe the type/s of work-related modifications that were funded through the EAF and made for your employee? </w:t>
      </w:r>
    </w:p>
    <w:p w14:paraId="61D28394" w14:textId="77777777" w:rsidR="00DA7BD2" w:rsidRPr="00614124" w:rsidRDefault="00DA7BD2" w:rsidP="00B27ABB">
      <w:pPr>
        <w:tabs>
          <w:tab w:val="right" w:pos="180"/>
        </w:tabs>
        <w:spacing w:after="0" w:line="240" w:lineRule="auto"/>
        <w:rPr>
          <w:color w:val="595959"/>
          <w:lang w:eastAsia="zh-CN"/>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5989"/>
        <w:gridCol w:w="2128"/>
      </w:tblGrid>
      <w:tr w:rsidR="00DA7BD2" w:rsidRPr="00614124" w14:paraId="692F3673"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640EBFCC"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tcPr>
          <w:p w14:paraId="24E0D8B1"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PLEASE SELECT ALL APPLY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tcPr>
          <w:p w14:paraId="60E5C123"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16B5420F"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5348D8B4"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6" w:type="pct"/>
            <w:tcBorders>
              <w:top w:val="single" w:sz="4" w:space="0" w:color="auto"/>
              <w:left w:val="single" w:sz="4" w:space="0" w:color="auto"/>
              <w:bottom w:val="single" w:sz="4" w:space="0" w:color="auto"/>
              <w:right w:val="single" w:sz="4" w:space="0" w:color="auto"/>
            </w:tcBorders>
            <w:vAlign w:val="center"/>
          </w:tcPr>
          <w:p w14:paraId="2CAE660E" w14:textId="77777777" w:rsidR="00DA7BD2" w:rsidRPr="00614124" w:rsidRDefault="00DA7BD2" w:rsidP="00B27ABB">
            <w:pPr>
              <w:spacing w:after="0" w:line="240" w:lineRule="auto"/>
              <w:rPr>
                <w:color w:val="595959"/>
              </w:rPr>
            </w:pPr>
            <w:r w:rsidRPr="00614124">
              <w:rPr>
                <w:color w:val="595959"/>
              </w:rPr>
              <w:t>Adjustments to the physical workplace</w:t>
            </w:r>
          </w:p>
        </w:tc>
        <w:tc>
          <w:tcPr>
            <w:tcW w:w="1199" w:type="pct"/>
            <w:tcBorders>
              <w:top w:val="single" w:sz="4" w:space="0" w:color="auto"/>
              <w:left w:val="single" w:sz="4" w:space="0" w:color="auto"/>
              <w:right w:val="single" w:sz="4" w:space="0" w:color="auto"/>
            </w:tcBorders>
            <w:vAlign w:val="center"/>
          </w:tcPr>
          <w:p w14:paraId="398DF9CF"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EE16 </w:t>
            </w:r>
          </w:p>
        </w:tc>
      </w:tr>
      <w:tr w:rsidR="00DA7BD2" w:rsidRPr="00614124" w14:paraId="5EA4084D"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2B3F458"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6" w:type="pct"/>
            <w:tcBorders>
              <w:top w:val="single" w:sz="4" w:space="0" w:color="auto"/>
              <w:left w:val="single" w:sz="4" w:space="0" w:color="auto"/>
              <w:bottom w:val="single" w:sz="4" w:space="0" w:color="auto"/>
              <w:right w:val="single" w:sz="4" w:space="0" w:color="auto"/>
            </w:tcBorders>
            <w:vAlign w:val="center"/>
          </w:tcPr>
          <w:p w14:paraId="0CB1A4F8" w14:textId="77777777" w:rsidR="00DA7BD2" w:rsidRPr="00614124" w:rsidRDefault="00DA7BD2" w:rsidP="00B27ABB">
            <w:pPr>
              <w:tabs>
                <w:tab w:val="left" w:pos="567"/>
              </w:tabs>
              <w:spacing w:after="0" w:line="240" w:lineRule="auto"/>
              <w:rPr>
                <w:color w:val="595959"/>
              </w:rPr>
            </w:pPr>
            <w:r w:rsidRPr="00614124">
              <w:rPr>
                <w:color w:val="595959"/>
              </w:rPr>
              <w:t>Modifications to work vehicle/s</w:t>
            </w:r>
          </w:p>
        </w:tc>
        <w:tc>
          <w:tcPr>
            <w:tcW w:w="1199" w:type="pct"/>
            <w:tcBorders>
              <w:left w:val="single" w:sz="4" w:space="0" w:color="auto"/>
              <w:right w:val="single" w:sz="4" w:space="0" w:color="auto"/>
            </w:tcBorders>
            <w:vAlign w:val="center"/>
          </w:tcPr>
          <w:p w14:paraId="16127F22"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EE16 </w:t>
            </w:r>
          </w:p>
        </w:tc>
      </w:tr>
      <w:tr w:rsidR="00DA7BD2" w:rsidRPr="00614124" w14:paraId="4B5F9F3C"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55DF60B7"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6" w:type="pct"/>
            <w:tcBorders>
              <w:top w:val="single" w:sz="4" w:space="0" w:color="auto"/>
              <w:left w:val="single" w:sz="4" w:space="0" w:color="auto"/>
              <w:bottom w:val="single" w:sz="4" w:space="0" w:color="auto"/>
              <w:right w:val="single" w:sz="4" w:space="0" w:color="auto"/>
            </w:tcBorders>
            <w:vAlign w:val="center"/>
          </w:tcPr>
          <w:p w14:paraId="758E3826" w14:textId="77777777" w:rsidR="00DA7BD2" w:rsidRPr="00614124" w:rsidRDefault="00DA7BD2" w:rsidP="00B27ABB">
            <w:pPr>
              <w:tabs>
                <w:tab w:val="left" w:pos="567"/>
              </w:tabs>
              <w:spacing w:after="0" w:line="240" w:lineRule="auto"/>
              <w:rPr>
                <w:color w:val="595959"/>
              </w:rPr>
            </w:pPr>
            <w:r w:rsidRPr="00614124">
              <w:rPr>
                <w:color w:val="595959"/>
              </w:rPr>
              <w:t>Special equipment for the workplace</w:t>
            </w:r>
          </w:p>
        </w:tc>
        <w:tc>
          <w:tcPr>
            <w:tcW w:w="1199" w:type="pct"/>
            <w:tcBorders>
              <w:left w:val="single" w:sz="4" w:space="0" w:color="auto"/>
              <w:right w:val="single" w:sz="4" w:space="0" w:color="auto"/>
            </w:tcBorders>
            <w:vAlign w:val="center"/>
          </w:tcPr>
          <w:p w14:paraId="6C0D0AAE"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EE16 </w:t>
            </w:r>
          </w:p>
        </w:tc>
      </w:tr>
      <w:tr w:rsidR="00DA7BD2" w:rsidRPr="00614124" w14:paraId="57085B37"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E6C9B89"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6" w:type="pct"/>
            <w:tcBorders>
              <w:top w:val="single" w:sz="4" w:space="0" w:color="auto"/>
              <w:left w:val="single" w:sz="4" w:space="0" w:color="auto"/>
              <w:bottom w:val="single" w:sz="4" w:space="0" w:color="auto"/>
              <w:right w:val="single" w:sz="4" w:space="0" w:color="auto"/>
            </w:tcBorders>
            <w:vAlign w:val="center"/>
          </w:tcPr>
          <w:p w14:paraId="1797AF56" w14:textId="77777777" w:rsidR="00DA7BD2" w:rsidRPr="00614124" w:rsidRDefault="00DA7BD2" w:rsidP="00B27ABB">
            <w:pPr>
              <w:tabs>
                <w:tab w:val="left" w:pos="567"/>
              </w:tabs>
              <w:spacing w:after="0" w:line="240" w:lineRule="auto"/>
              <w:rPr>
                <w:color w:val="595959"/>
              </w:rPr>
            </w:pPr>
            <w:r w:rsidRPr="00614124">
              <w:rPr>
                <w:color w:val="595959"/>
              </w:rPr>
              <w:t>Information and communication devices</w:t>
            </w:r>
          </w:p>
        </w:tc>
        <w:tc>
          <w:tcPr>
            <w:tcW w:w="1199" w:type="pct"/>
            <w:tcBorders>
              <w:left w:val="single" w:sz="4" w:space="0" w:color="auto"/>
              <w:right w:val="single" w:sz="4" w:space="0" w:color="auto"/>
            </w:tcBorders>
            <w:vAlign w:val="center"/>
          </w:tcPr>
          <w:p w14:paraId="312E448B"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EE16 </w:t>
            </w:r>
          </w:p>
        </w:tc>
      </w:tr>
      <w:tr w:rsidR="00DA7BD2" w:rsidRPr="00614124" w14:paraId="1DD304AC"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6A03B32"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6" w:type="pct"/>
            <w:tcBorders>
              <w:top w:val="single" w:sz="4" w:space="0" w:color="auto"/>
              <w:left w:val="single" w:sz="4" w:space="0" w:color="auto"/>
              <w:bottom w:val="single" w:sz="4" w:space="0" w:color="auto"/>
              <w:right w:val="single" w:sz="4" w:space="0" w:color="auto"/>
            </w:tcBorders>
            <w:vAlign w:val="center"/>
          </w:tcPr>
          <w:p w14:paraId="7C0BF4C8" w14:textId="77777777" w:rsidR="00DA7BD2" w:rsidRPr="00614124" w:rsidRDefault="00DA7BD2" w:rsidP="00B27ABB">
            <w:pPr>
              <w:tabs>
                <w:tab w:val="left" w:pos="567"/>
              </w:tabs>
              <w:spacing w:after="0" w:line="240" w:lineRule="auto"/>
              <w:rPr>
                <w:color w:val="595959"/>
              </w:rPr>
            </w:pPr>
            <w:r w:rsidRPr="00614124">
              <w:rPr>
                <w:color w:val="595959"/>
              </w:rPr>
              <w:t>Auslan interpreting services</w:t>
            </w:r>
          </w:p>
        </w:tc>
        <w:tc>
          <w:tcPr>
            <w:tcW w:w="1199" w:type="pct"/>
            <w:tcBorders>
              <w:left w:val="single" w:sz="4" w:space="0" w:color="auto"/>
              <w:right w:val="single" w:sz="4" w:space="0" w:color="auto"/>
            </w:tcBorders>
            <w:vAlign w:val="center"/>
          </w:tcPr>
          <w:p w14:paraId="71BA942A"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EE16 </w:t>
            </w:r>
          </w:p>
        </w:tc>
      </w:tr>
      <w:tr w:rsidR="00DA7BD2" w:rsidRPr="00614124" w14:paraId="676F9319"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367063D" w14:textId="77777777" w:rsidR="00DA7BD2" w:rsidRPr="00614124" w:rsidRDefault="00DA7BD2" w:rsidP="00B27ABB">
            <w:pPr>
              <w:tabs>
                <w:tab w:val="left" w:pos="567"/>
              </w:tabs>
              <w:spacing w:after="0" w:line="240" w:lineRule="auto"/>
              <w:jc w:val="center"/>
              <w:rPr>
                <w:color w:val="595959"/>
              </w:rPr>
            </w:pPr>
            <w:r w:rsidRPr="00614124">
              <w:rPr>
                <w:color w:val="595959"/>
              </w:rPr>
              <w:t>06</w:t>
            </w:r>
          </w:p>
        </w:tc>
        <w:tc>
          <w:tcPr>
            <w:tcW w:w="3366" w:type="pct"/>
            <w:tcBorders>
              <w:top w:val="single" w:sz="4" w:space="0" w:color="auto"/>
              <w:left w:val="single" w:sz="4" w:space="0" w:color="auto"/>
              <w:bottom w:val="single" w:sz="4" w:space="0" w:color="auto"/>
              <w:right w:val="single" w:sz="4" w:space="0" w:color="auto"/>
            </w:tcBorders>
            <w:vAlign w:val="center"/>
          </w:tcPr>
          <w:p w14:paraId="62671E23" w14:textId="77777777" w:rsidR="00DA7BD2" w:rsidRPr="00614124" w:rsidRDefault="00DA7BD2" w:rsidP="00B27ABB">
            <w:pPr>
              <w:tabs>
                <w:tab w:val="left" w:pos="567"/>
              </w:tabs>
              <w:spacing w:after="0" w:line="240" w:lineRule="auto"/>
              <w:rPr>
                <w:color w:val="595959"/>
              </w:rPr>
            </w:pPr>
            <w:r w:rsidRPr="00614124">
              <w:rPr>
                <w:color w:val="595959"/>
              </w:rPr>
              <w:t>Specialist services</w:t>
            </w:r>
          </w:p>
        </w:tc>
        <w:tc>
          <w:tcPr>
            <w:tcW w:w="1199" w:type="pct"/>
            <w:tcBorders>
              <w:left w:val="single" w:sz="4" w:space="0" w:color="auto"/>
              <w:right w:val="single" w:sz="4" w:space="0" w:color="auto"/>
            </w:tcBorders>
            <w:vAlign w:val="center"/>
          </w:tcPr>
          <w:p w14:paraId="28FC0599"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EE16 </w:t>
            </w:r>
          </w:p>
        </w:tc>
      </w:tr>
      <w:tr w:rsidR="00DA7BD2" w:rsidRPr="00614124" w14:paraId="05A777AD"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E6B2217" w14:textId="77777777" w:rsidR="00DA7BD2" w:rsidRPr="00614124" w:rsidRDefault="00DA7BD2" w:rsidP="00B27ABB">
            <w:pPr>
              <w:tabs>
                <w:tab w:val="left" w:pos="567"/>
              </w:tabs>
              <w:spacing w:after="0" w:line="240" w:lineRule="auto"/>
              <w:jc w:val="center"/>
              <w:rPr>
                <w:color w:val="595959"/>
              </w:rPr>
            </w:pPr>
            <w:r w:rsidRPr="00614124">
              <w:rPr>
                <w:color w:val="595959"/>
              </w:rPr>
              <w:t>07</w:t>
            </w:r>
          </w:p>
        </w:tc>
        <w:tc>
          <w:tcPr>
            <w:tcW w:w="3366" w:type="pct"/>
            <w:tcBorders>
              <w:top w:val="single" w:sz="4" w:space="0" w:color="auto"/>
              <w:left w:val="single" w:sz="4" w:space="0" w:color="auto"/>
              <w:bottom w:val="single" w:sz="4" w:space="0" w:color="auto"/>
              <w:right w:val="single" w:sz="4" w:space="0" w:color="auto"/>
            </w:tcBorders>
            <w:vAlign w:val="center"/>
          </w:tcPr>
          <w:p w14:paraId="2F07976F" w14:textId="77777777" w:rsidR="00DA7BD2" w:rsidRPr="00614124" w:rsidRDefault="00DA7BD2" w:rsidP="00B27ABB">
            <w:pPr>
              <w:tabs>
                <w:tab w:val="left" w:pos="567"/>
              </w:tabs>
              <w:spacing w:after="0" w:line="240" w:lineRule="auto"/>
              <w:rPr>
                <w:color w:val="595959"/>
              </w:rPr>
            </w:pPr>
            <w:r w:rsidRPr="00614124">
              <w:rPr>
                <w:color w:val="595959"/>
              </w:rPr>
              <w:t>Disability Awareness Training</w:t>
            </w:r>
          </w:p>
        </w:tc>
        <w:tc>
          <w:tcPr>
            <w:tcW w:w="1199" w:type="pct"/>
            <w:tcBorders>
              <w:left w:val="single" w:sz="4" w:space="0" w:color="auto"/>
              <w:right w:val="single" w:sz="4" w:space="0" w:color="auto"/>
            </w:tcBorders>
            <w:vAlign w:val="center"/>
          </w:tcPr>
          <w:p w14:paraId="51495750"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EE16 </w:t>
            </w:r>
          </w:p>
        </w:tc>
      </w:tr>
      <w:tr w:rsidR="00DA7BD2" w:rsidRPr="00614124" w14:paraId="739D04B3"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04A6D2A3" w14:textId="77777777" w:rsidR="00DA7BD2" w:rsidRPr="00614124" w:rsidRDefault="00DA7BD2" w:rsidP="00B27ABB">
            <w:pPr>
              <w:tabs>
                <w:tab w:val="left" w:pos="567"/>
              </w:tabs>
              <w:spacing w:after="0" w:line="240" w:lineRule="auto"/>
              <w:jc w:val="center"/>
              <w:rPr>
                <w:color w:val="595959"/>
              </w:rPr>
            </w:pPr>
            <w:r w:rsidRPr="00614124">
              <w:rPr>
                <w:color w:val="595959"/>
              </w:rPr>
              <w:t>08</w:t>
            </w:r>
          </w:p>
        </w:tc>
        <w:tc>
          <w:tcPr>
            <w:tcW w:w="3366" w:type="pct"/>
            <w:tcBorders>
              <w:top w:val="single" w:sz="4" w:space="0" w:color="auto"/>
              <w:left w:val="single" w:sz="4" w:space="0" w:color="auto"/>
              <w:bottom w:val="single" w:sz="4" w:space="0" w:color="auto"/>
              <w:right w:val="single" w:sz="4" w:space="0" w:color="auto"/>
            </w:tcBorders>
            <w:vAlign w:val="center"/>
          </w:tcPr>
          <w:p w14:paraId="0EEB5FD4" w14:textId="77777777" w:rsidR="00DA7BD2" w:rsidRPr="00614124" w:rsidRDefault="00DA7BD2" w:rsidP="00B27ABB">
            <w:pPr>
              <w:tabs>
                <w:tab w:val="left" w:pos="567"/>
              </w:tabs>
              <w:spacing w:after="0" w:line="240" w:lineRule="auto"/>
              <w:rPr>
                <w:color w:val="595959"/>
              </w:rPr>
            </w:pPr>
            <w:r w:rsidRPr="00614124">
              <w:rPr>
                <w:color w:val="595959"/>
              </w:rPr>
              <w:t>Mental health awareness and first aid training</w:t>
            </w:r>
          </w:p>
        </w:tc>
        <w:tc>
          <w:tcPr>
            <w:tcW w:w="1199" w:type="pct"/>
            <w:tcBorders>
              <w:left w:val="single" w:sz="4" w:space="0" w:color="auto"/>
              <w:right w:val="single" w:sz="4" w:space="0" w:color="auto"/>
            </w:tcBorders>
            <w:vAlign w:val="center"/>
          </w:tcPr>
          <w:p w14:paraId="76C80CB9"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EE16 </w:t>
            </w:r>
          </w:p>
        </w:tc>
      </w:tr>
      <w:tr w:rsidR="00DA7BD2" w:rsidRPr="00614124" w14:paraId="18FAD707"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9CA2BA7"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6" w:type="pct"/>
            <w:tcBorders>
              <w:top w:val="single" w:sz="4" w:space="0" w:color="auto"/>
              <w:left w:val="single" w:sz="4" w:space="0" w:color="auto"/>
              <w:bottom w:val="single" w:sz="4" w:space="0" w:color="auto"/>
              <w:right w:val="single" w:sz="4" w:space="0" w:color="auto"/>
            </w:tcBorders>
            <w:vAlign w:val="center"/>
          </w:tcPr>
          <w:p w14:paraId="0BF9A3C7"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199" w:type="pct"/>
            <w:tcBorders>
              <w:left w:val="single" w:sz="4" w:space="0" w:color="auto"/>
              <w:right w:val="single" w:sz="4" w:space="0" w:color="auto"/>
            </w:tcBorders>
            <w:vAlign w:val="center"/>
          </w:tcPr>
          <w:p w14:paraId="030CB14F"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EE16 </w:t>
            </w:r>
          </w:p>
        </w:tc>
      </w:tr>
      <w:tr w:rsidR="00DA7BD2" w:rsidRPr="00614124" w14:paraId="57006321"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A17EB47"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6" w:type="pct"/>
            <w:tcBorders>
              <w:top w:val="single" w:sz="4" w:space="0" w:color="auto"/>
              <w:left w:val="single" w:sz="4" w:space="0" w:color="auto"/>
              <w:bottom w:val="single" w:sz="4" w:space="0" w:color="auto"/>
              <w:right w:val="single" w:sz="4" w:space="0" w:color="auto"/>
            </w:tcBorders>
            <w:vAlign w:val="center"/>
          </w:tcPr>
          <w:p w14:paraId="32A9FB6E"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9" w:type="pct"/>
            <w:tcBorders>
              <w:left w:val="single" w:sz="4" w:space="0" w:color="auto"/>
              <w:right w:val="single" w:sz="4" w:space="0" w:color="auto"/>
            </w:tcBorders>
            <w:vAlign w:val="center"/>
          </w:tcPr>
          <w:p w14:paraId="3E1F6F5F"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EE16 </w:t>
            </w:r>
          </w:p>
        </w:tc>
      </w:tr>
    </w:tbl>
    <w:p w14:paraId="44E7DE1A" w14:textId="77777777" w:rsidR="00DA7BD2" w:rsidRDefault="00DA7BD2" w:rsidP="00B27ABB">
      <w:pPr>
        <w:tabs>
          <w:tab w:val="right" w:pos="180"/>
        </w:tabs>
        <w:spacing w:after="0" w:line="240" w:lineRule="auto"/>
        <w:rPr>
          <w:color w:val="595959"/>
          <w:lang w:eastAsia="zh-CN"/>
        </w:rPr>
      </w:pPr>
    </w:p>
    <w:p w14:paraId="0E40619E" w14:textId="77777777" w:rsidR="008F4231" w:rsidRPr="00614124" w:rsidRDefault="008F4231" w:rsidP="00B27ABB">
      <w:pPr>
        <w:tabs>
          <w:tab w:val="right" w:pos="180"/>
        </w:tabs>
        <w:spacing w:after="0" w:line="240" w:lineRule="auto"/>
        <w:rPr>
          <w:color w:val="595959"/>
          <w:lang w:eastAsia="zh-CN"/>
        </w:rPr>
      </w:pPr>
    </w:p>
    <w:p w14:paraId="56ED9987"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EE15. ASSISTANCE TYPE (DO NOT DISPLAY)</w:t>
      </w:r>
    </w:p>
    <w:p w14:paraId="7427B38B"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 xml:space="preserve">EE15. Which of the following best describe the type/s of work-related modifications that have been recommended for your employee through the EAF? </w:t>
      </w:r>
    </w:p>
    <w:p w14:paraId="321FE417" w14:textId="77777777" w:rsidR="00DA7BD2" w:rsidRPr="00614124" w:rsidRDefault="00DA7BD2" w:rsidP="00B27ABB">
      <w:pPr>
        <w:tabs>
          <w:tab w:val="right" w:pos="180"/>
        </w:tabs>
        <w:spacing w:after="0" w:line="240" w:lineRule="auto"/>
        <w:rPr>
          <w:color w:val="595959"/>
          <w:lang w:eastAsia="zh-CN"/>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5989"/>
        <w:gridCol w:w="2128"/>
      </w:tblGrid>
      <w:tr w:rsidR="00DA7BD2" w:rsidRPr="00614124" w14:paraId="5F463A5D"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0C7E254B"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tcPr>
          <w:p w14:paraId="5E69670A"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PLEASE SELECT ALL APPLY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tcPr>
          <w:p w14:paraId="0CA2DEB3"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57622E47"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439EA9D"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6" w:type="pct"/>
            <w:tcBorders>
              <w:top w:val="single" w:sz="4" w:space="0" w:color="auto"/>
              <w:left w:val="single" w:sz="4" w:space="0" w:color="auto"/>
              <w:bottom w:val="single" w:sz="4" w:space="0" w:color="auto"/>
              <w:right w:val="single" w:sz="4" w:space="0" w:color="auto"/>
            </w:tcBorders>
            <w:vAlign w:val="center"/>
          </w:tcPr>
          <w:p w14:paraId="5CEA40EE" w14:textId="77777777" w:rsidR="00DA7BD2" w:rsidRPr="00614124" w:rsidRDefault="00DA7BD2" w:rsidP="00B27ABB">
            <w:pPr>
              <w:spacing w:after="0" w:line="240" w:lineRule="auto"/>
              <w:rPr>
                <w:color w:val="595959"/>
              </w:rPr>
            </w:pPr>
            <w:r w:rsidRPr="00614124">
              <w:rPr>
                <w:color w:val="595959"/>
              </w:rPr>
              <w:t>Adjustments to the physical workplace</w:t>
            </w:r>
          </w:p>
        </w:tc>
        <w:tc>
          <w:tcPr>
            <w:tcW w:w="1199" w:type="pct"/>
            <w:tcBorders>
              <w:top w:val="single" w:sz="4" w:space="0" w:color="auto"/>
              <w:left w:val="single" w:sz="4" w:space="0" w:color="auto"/>
              <w:right w:val="single" w:sz="4" w:space="0" w:color="auto"/>
            </w:tcBorders>
          </w:tcPr>
          <w:p w14:paraId="21C9D7A2"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EE25</w:t>
            </w:r>
          </w:p>
        </w:tc>
      </w:tr>
      <w:tr w:rsidR="00DA7BD2" w:rsidRPr="00614124" w14:paraId="41BA69E5"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C963E1F"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6" w:type="pct"/>
            <w:tcBorders>
              <w:top w:val="single" w:sz="4" w:space="0" w:color="auto"/>
              <w:left w:val="single" w:sz="4" w:space="0" w:color="auto"/>
              <w:bottom w:val="single" w:sz="4" w:space="0" w:color="auto"/>
              <w:right w:val="single" w:sz="4" w:space="0" w:color="auto"/>
            </w:tcBorders>
            <w:vAlign w:val="center"/>
          </w:tcPr>
          <w:p w14:paraId="5ADA0D6B" w14:textId="77777777" w:rsidR="00DA7BD2" w:rsidRPr="00614124" w:rsidRDefault="00DA7BD2" w:rsidP="00B27ABB">
            <w:pPr>
              <w:tabs>
                <w:tab w:val="left" w:pos="567"/>
              </w:tabs>
              <w:spacing w:after="0" w:line="240" w:lineRule="auto"/>
              <w:rPr>
                <w:color w:val="595959"/>
              </w:rPr>
            </w:pPr>
            <w:r w:rsidRPr="00614124">
              <w:rPr>
                <w:color w:val="595959"/>
              </w:rPr>
              <w:t>Modifications to work vehicle/s</w:t>
            </w:r>
          </w:p>
        </w:tc>
        <w:tc>
          <w:tcPr>
            <w:tcW w:w="1199" w:type="pct"/>
            <w:tcBorders>
              <w:left w:val="single" w:sz="4" w:space="0" w:color="auto"/>
              <w:right w:val="single" w:sz="4" w:space="0" w:color="auto"/>
            </w:tcBorders>
          </w:tcPr>
          <w:p w14:paraId="7A4199E9"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EE25</w:t>
            </w:r>
          </w:p>
        </w:tc>
      </w:tr>
      <w:tr w:rsidR="00DA7BD2" w:rsidRPr="00614124" w14:paraId="03291F27"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77D3F8C"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6" w:type="pct"/>
            <w:tcBorders>
              <w:top w:val="single" w:sz="4" w:space="0" w:color="auto"/>
              <w:left w:val="single" w:sz="4" w:space="0" w:color="auto"/>
              <w:bottom w:val="single" w:sz="4" w:space="0" w:color="auto"/>
              <w:right w:val="single" w:sz="4" w:space="0" w:color="auto"/>
            </w:tcBorders>
            <w:vAlign w:val="center"/>
          </w:tcPr>
          <w:p w14:paraId="0AFBB109" w14:textId="77777777" w:rsidR="00DA7BD2" w:rsidRPr="00614124" w:rsidRDefault="00DA7BD2" w:rsidP="00B27ABB">
            <w:pPr>
              <w:tabs>
                <w:tab w:val="left" w:pos="567"/>
              </w:tabs>
              <w:spacing w:after="0" w:line="240" w:lineRule="auto"/>
              <w:rPr>
                <w:color w:val="595959"/>
              </w:rPr>
            </w:pPr>
            <w:r w:rsidRPr="00614124">
              <w:rPr>
                <w:color w:val="595959"/>
              </w:rPr>
              <w:t>Special equipment for the workplace</w:t>
            </w:r>
          </w:p>
        </w:tc>
        <w:tc>
          <w:tcPr>
            <w:tcW w:w="1199" w:type="pct"/>
            <w:tcBorders>
              <w:left w:val="single" w:sz="4" w:space="0" w:color="auto"/>
              <w:right w:val="single" w:sz="4" w:space="0" w:color="auto"/>
            </w:tcBorders>
          </w:tcPr>
          <w:p w14:paraId="74C34B35"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EE25</w:t>
            </w:r>
          </w:p>
        </w:tc>
      </w:tr>
      <w:tr w:rsidR="00DA7BD2" w:rsidRPr="00614124" w14:paraId="10E41348"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5B9CC80C"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6" w:type="pct"/>
            <w:tcBorders>
              <w:top w:val="single" w:sz="4" w:space="0" w:color="auto"/>
              <w:left w:val="single" w:sz="4" w:space="0" w:color="auto"/>
              <w:bottom w:val="single" w:sz="4" w:space="0" w:color="auto"/>
              <w:right w:val="single" w:sz="4" w:space="0" w:color="auto"/>
            </w:tcBorders>
            <w:vAlign w:val="center"/>
          </w:tcPr>
          <w:p w14:paraId="28B36CFF" w14:textId="77777777" w:rsidR="00DA7BD2" w:rsidRPr="00614124" w:rsidRDefault="00DA7BD2" w:rsidP="00B27ABB">
            <w:pPr>
              <w:tabs>
                <w:tab w:val="left" w:pos="567"/>
              </w:tabs>
              <w:spacing w:after="0" w:line="240" w:lineRule="auto"/>
              <w:rPr>
                <w:color w:val="595959"/>
              </w:rPr>
            </w:pPr>
            <w:r w:rsidRPr="00614124">
              <w:rPr>
                <w:color w:val="595959"/>
              </w:rPr>
              <w:t>Information and communication devices</w:t>
            </w:r>
          </w:p>
        </w:tc>
        <w:tc>
          <w:tcPr>
            <w:tcW w:w="1199" w:type="pct"/>
            <w:tcBorders>
              <w:left w:val="single" w:sz="4" w:space="0" w:color="auto"/>
              <w:right w:val="single" w:sz="4" w:space="0" w:color="auto"/>
            </w:tcBorders>
          </w:tcPr>
          <w:p w14:paraId="06694E0E"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EE25</w:t>
            </w:r>
          </w:p>
        </w:tc>
      </w:tr>
      <w:tr w:rsidR="00DA7BD2" w:rsidRPr="00614124" w14:paraId="0650D6FD"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8C45A5F"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6" w:type="pct"/>
            <w:tcBorders>
              <w:top w:val="single" w:sz="4" w:space="0" w:color="auto"/>
              <w:left w:val="single" w:sz="4" w:space="0" w:color="auto"/>
              <w:bottom w:val="single" w:sz="4" w:space="0" w:color="auto"/>
              <w:right w:val="single" w:sz="4" w:space="0" w:color="auto"/>
            </w:tcBorders>
            <w:vAlign w:val="center"/>
          </w:tcPr>
          <w:p w14:paraId="3FCB9E3E" w14:textId="77777777" w:rsidR="00DA7BD2" w:rsidRPr="00614124" w:rsidRDefault="00DA7BD2" w:rsidP="00B27ABB">
            <w:pPr>
              <w:tabs>
                <w:tab w:val="left" w:pos="567"/>
              </w:tabs>
              <w:spacing w:after="0" w:line="240" w:lineRule="auto"/>
              <w:rPr>
                <w:color w:val="595959"/>
              </w:rPr>
            </w:pPr>
            <w:r w:rsidRPr="00614124">
              <w:rPr>
                <w:color w:val="595959"/>
              </w:rPr>
              <w:t>Auslan interpreting services</w:t>
            </w:r>
          </w:p>
        </w:tc>
        <w:tc>
          <w:tcPr>
            <w:tcW w:w="1199" w:type="pct"/>
            <w:tcBorders>
              <w:left w:val="single" w:sz="4" w:space="0" w:color="auto"/>
              <w:right w:val="single" w:sz="4" w:space="0" w:color="auto"/>
            </w:tcBorders>
          </w:tcPr>
          <w:p w14:paraId="01827F0D"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EE25</w:t>
            </w:r>
          </w:p>
        </w:tc>
      </w:tr>
      <w:tr w:rsidR="00DA7BD2" w:rsidRPr="00614124" w14:paraId="2D0BDFCA"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6546367" w14:textId="77777777" w:rsidR="00DA7BD2" w:rsidRPr="00614124" w:rsidRDefault="00DA7BD2" w:rsidP="00B27ABB">
            <w:pPr>
              <w:tabs>
                <w:tab w:val="left" w:pos="567"/>
              </w:tabs>
              <w:spacing w:after="0" w:line="240" w:lineRule="auto"/>
              <w:jc w:val="center"/>
              <w:rPr>
                <w:color w:val="595959"/>
              </w:rPr>
            </w:pPr>
            <w:r w:rsidRPr="00614124">
              <w:rPr>
                <w:color w:val="595959"/>
              </w:rPr>
              <w:t>06</w:t>
            </w:r>
          </w:p>
        </w:tc>
        <w:tc>
          <w:tcPr>
            <w:tcW w:w="3366" w:type="pct"/>
            <w:tcBorders>
              <w:top w:val="single" w:sz="4" w:space="0" w:color="auto"/>
              <w:left w:val="single" w:sz="4" w:space="0" w:color="auto"/>
              <w:bottom w:val="single" w:sz="4" w:space="0" w:color="auto"/>
              <w:right w:val="single" w:sz="4" w:space="0" w:color="auto"/>
            </w:tcBorders>
            <w:vAlign w:val="center"/>
          </w:tcPr>
          <w:p w14:paraId="4E76544C" w14:textId="77777777" w:rsidR="00DA7BD2" w:rsidRPr="00614124" w:rsidRDefault="00DA7BD2" w:rsidP="00B27ABB">
            <w:pPr>
              <w:tabs>
                <w:tab w:val="left" w:pos="567"/>
              </w:tabs>
              <w:spacing w:after="0" w:line="240" w:lineRule="auto"/>
              <w:rPr>
                <w:color w:val="595959"/>
              </w:rPr>
            </w:pPr>
            <w:r w:rsidRPr="00614124">
              <w:rPr>
                <w:color w:val="595959"/>
              </w:rPr>
              <w:t>Specialist services</w:t>
            </w:r>
          </w:p>
        </w:tc>
        <w:tc>
          <w:tcPr>
            <w:tcW w:w="1199" w:type="pct"/>
            <w:tcBorders>
              <w:left w:val="single" w:sz="4" w:space="0" w:color="auto"/>
              <w:right w:val="single" w:sz="4" w:space="0" w:color="auto"/>
            </w:tcBorders>
          </w:tcPr>
          <w:p w14:paraId="2C8CB516"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EE25</w:t>
            </w:r>
          </w:p>
        </w:tc>
      </w:tr>
      <w:tr w:rsidR="00DA7BD2" w:rsidRPr="00614124" w14:paraId="7EFC60E7"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B951735" w14:textId="77777777" w:rsidR="00DA7BD2" w:rsidRPr="00614124" w:rsidRDefault="00DA7BD2" w:rsidP="00B27ABB">
            <w:pPr>
              <w:tabs>
                <w:tab w:val="left" w:pos="567"/>
              </w:tabs>
              <w:spacing w:after="0" w:line="240" w:lineRule="auto"/>
              <w:jc w:val="center"/>
              <w:rPr>
                <w:color w:val="595959"/>
              </w:rPr>
            </w:pPr>
            <w:r w:rsidRPr="00614124">
              <w:rPr>
                <w:color w:val="595959"/>
              </w:rPr>
              <w:t>07</w:t>
            </w:r>
          </w:p>
        </w:tc>
        <w:tc>
          <w:tcPr>
            <w:tcW w:w="3366" w:type="pct"/>
            <w:tcBorders>
              <w:top w:val="single" w:sz="4" w:space="0" w:color="auto"/>
              <w:left w:val="single" w:sz="4" w:space="0" w:color="auto"/>
              <w:bottom w:val="single" w:sz="4" w:space="0" w:color="auto"/>
              <w:right w:val="single" w:sz="4" w:space="0" w:color="auto"/>
            </w:tcBorders>
            <w:vAlign w:val="center"/>
          </w:tcPr>
          <w:p w14:paraId="61A82963" w14:textId="77777777" w:rsidR="00DA7BD2" w:rsidRPr="00614124" w:rsidRDefault="00DA7BD2" w:rsidP="00B27ABB">
            <w:pPr>
              <w:tabs>
                <w:tab w:val="left" w:pos="567"/>
              </w:tabs>
              <w:spacing w:after="0" w:line="240" w:lineRule="auto"/>
              <w:rPr>
                <w:color w:val="595959"/>
              </w:rPr>
            </w:pPr>
            <w:r w:rsidRPr="00614124">
              <w:rPr>
                <w:color w:val="595959"/>
              </w:rPr>
              <w:t>Disability Awareness Training</w:t>
            </w:r>
          </w:p>
        </w:tc>
        <w:tc>
          <w:tcPr>
            <w:tcW w:w="1199" w:type="pct"/>
            <w:tcBorders>
              <w:left w:val="single" w:sz="4" w:space="0" w:color="auto"/>
              <w:right w:val="single" w:sz="4" w:space="0" w:color="auto"/>
            </w:tcBorders>
          </w:tcPr>
          <w:p w14:paraId="0B48B2B4"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EE25</w:t>
            </w:r>
          </w:p>
        </w:tc>
      </w:tr>
      <w:tr w:rsidR="00DA7BD2" w:rsidRPr="00614124" w14:paraId="663B4762"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31E82FE" w14:textId="77777777" w:rsidR="00DA7BD2" w:rsidRPr="00614124" w:rsidRDefault="00DA7BD2" w:rsidP="00B27ABB">
            <w:pPr>
              <w:tabs>
                <w:tab w:val="left" w:pos="567"/>
              </w:tabs>
              <w:spacing w:after="0" w:line="240" w:lineRule="auto"/>
              <w:jc w:val="center"/>
              <w:rPr>
                <w:color w:val="595959"/>
              </w:rPr>
            </w:pPr>
            <w:r w:rsidRPr="00614124">
              <w:rPr>
                <w:color w:val="595959"/>
              </w:rPr>
              <w:t>08</w:t>
            </w:r>
          </w:p>
        </w:tc>
        <w:tc>
          <w:tcPr>
            <w:tcW w:w="3366" w:type="pct"/>
            <w:tcBorders>
              <w:top w:val="single" w:sz="4" w:space="0" w:color="auto"/>
              <w:left w:val="single" w:sz="4" w:space="0" w:color="auto"/>
              <w:bottom w:val="single" w:sz="4" w:space="0" w:color="auto"/>
              <w:right w:val="single" w:sz="4" w:space="0" w:color="auto"/>
            </w:tcBorders>
            <w:vAlign w:val="center"/>
          </w:tcPr>
          <w:p w14:paraId="34941487" w14:textId="77777777" w:rsidR="00DA7BD2" w:rsidRPr="00614124" w:rsidRDefault="00DA7BD2" w:rsidP="00B27ABB">
            <w:pPr>
              <w:tabs>
                <w:tab w:val="left" w:pos="567"/>
              </w:tabs>
              <w:spacing w:after="0" w:line="240" w:lineRule="auto"/>
              <w:rPr>
                <w:color w:val="595959"/>
              </w:rPr>
            </w:pPr>
            <w:r w:rsidRPr="00614124">
              <w:rPr>
                <w:color w:val="595959"/>
              </w:rPr>
              <w:t>Mental health awareness and first aid training</w:t>
            </w:r>
          </w:p>
        </w:tc>
        <w:tc>
          <w:tcPr>
            <w:tcW w:w="1199" w:type="pct"/>
            <w:tcBorders>
              <w:left w:val="single" w:sz="4" w:space="0" w:color="auto"/>
              <w:right w:val="single" w:sz="4" w:space="0" w:color="auto"/>
            </w:tcBorders>
          </w:tcPr>
          <w:p w14:paraId="2FE4591C"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EE25</w:t>
            </w:r>
          </w:p>
        </w:tc>
      </w:tr>
      <w:tr w:rsidR="00DA7BD2" w:rsidRPr="00614124" w14:paraId="09D6FEF4"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0B2E6DFF"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6" w:type="pct"/>
            <w:tcBorders>
              <w:top w:val="single" w:sz="4" w:space="0" w:color="auto"/>
              <w:left w:val="single" w:sz="4" w:space="0" w:color="auto"/>
              <w:bottom w:val="single" w:sz="4" w:space="0" w:color="auto"/>
              <w:right w:val="single" w:sz="4" w:space="0" w:color="auto"/>
            </w:tcBorders>
            <w:vAlign w:val="center"/>
          </w:tcPr>
          <w:p w14:paraId="0F3E78A0"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199" w:type="pct"/>
            <w:tcBorders>
              <w:left w:val="single" w:sz="4" w:space="0" w:color="auto"/>
              <w:right w:val="single" w:sz="4" w:space="0" w:color="auto"/>
            </w:tcBorders>
          </w:tcPr>
          <w:p w14:paraId="6AA6534F"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EE25</w:t>
            </w:r>
          </w:p>
        </w:tc>
      </w:tr>
      <w:tr w:rsidR="00DA7BD2" w:rsidRPr="00614124" w14:paraId="5E2D5074"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7FF96C8"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6" w:type="pct"/>
            <w:tcBorders>
              <w:top w:val="single" w:sz="4" w:space="0" w:color="auto"/>
              <w:left w:val="single" w:sz="4" w:space="0" w:color="auto"/>
              <w:bottom w:val="single" w:sz="4" w:space="0" w:color="auto"/>
              <w:right w:val="single" w:sz="4" w:space="0" w:color="auto"/>
            </w:tcBorders>
            <w:vAlign w:val="center"/>
          </w:tcPr>
          <w:p w14:paraId="43483CB7"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9" w:type="pct"/>
            <w:tcBorders>
              <w:left w:val="single" w:sz="4" w:space="0" w:color="auto"/>
              <w:right w:val="single" w:sz="4" w:space="0" w:color="auto"/>
            </w:tcBorders>
          </w:tcPr>
          <w:p w14:paraId="454E0BF3"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EE25</w:t>
            </w:r>
          </w:p>
        </w:tc>
      </w:tr>
    </w:tbl>
    <w:p w14:paraId="0B74508E" w14:textId="77777777" w:rsidR="00DA7BD2" w:rsidRPr="00614124" w:rsidRDefault="00DA7BD2" w:rsidP="00B27ABB">
      <w:pPr>
        <w:tabs>
          <w:tab w:val="right" w:pos="180"/>
        </w:tabs>
        <w:spacing w:after="0" w:line="240" w:lineRule="auto"/>
        <w:rPr>
          <w:color w:val="595959"/>
          <w:lang w:eastAsia="zh-CN"/>
        </w:rPr>
      </w:pPr>
    </w:p>
    <w:p w14:paraId="084305F8" w14:textId="77777777" w:rsidR="00DA7BD2" w:rsidRPr="00614124" w:rsidRDefault="00DA7BD2" w:rsidP="00B27ABB">
      <w:pPr>
        <w:tabs>
          <w:tab w:val="right" w:pos="180"/>
        </w:tabs>
        <w:spacing w:after="0" w:line="240" w:lineRule="auto"/>
        <w:rPr>
          <w:color w:val="595959"/>
          <w:lang w:eastAsia="zh-CN"/>
        </w:rPr>
      </w:pPr>
    </w:p>
    <w:p w14:paraId="0E48BF48"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lastRenderedPageBreak/>
        <w:t>EE16. SATISFACTION WITH WORKPLACE CHANGES (DO NOT DISPLAY)</w:t>
      </w:r>
    </w:p>
    <w:p w14:paraId="17DEEBE0"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EE16. How satisfied were you with the workplace change/s for your employee in terms of each of the following factors? Please answer on a scale of 0 to 10, where 0 is ‘Very dissatisfied’ and 10 is ‘Very satisfied’.</w:t>
      </w:r>
    </w:p>
    <w:p w14:paraId="5E0BA51F"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984"/>
        <w:gridCol w:w="745"/>
        <w:gridCol w:w="332"/>
        <w:gridCol w:w="330"/>
        <w:gridCol w:w="330"/>
        <w:gridCol w:w="330"/>
        <w:gridCol w:w="330"/>
        <w:gridCol w:w="330"/>
        <w:gridCol w:w="330"/>
        <w:gridCol w:w="330"/>
        <w:gridCol w:w="330"/>
        <w:gridCol w:w="676"/>
        <w:gridCol w:w="638"/>
        <w:gridCol w:w="1206"/>
      </w:tblGrid>
      <w:tr w:rsidR="00DA7BD2" w:rsidRPr="00614124" w14:paraId="79CBBDB9" w14:textId="77777777" w:rsidTr="00DA7BD2">
        <w:trPr>
          <w:cantSplit/>
          <w:trHeight w:val="1361"/>
          <w:jc w:val="center"/>
        </w:trPr>
        <w:tc>
          <w:tcPr>
            <w:tcW w:w="441" w:type="pct"/>
            <w:shd w:val="clear" w:color="auto" w:fill="D9D9D9"/>
            <w:vAlign w:val="center"/>
          </w:tcPr>
          <w:p w14:paraId="7FCA91AA"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1100" w:type="pct"/>
            <w:shd w:val="clear" w:color="auto" w:fill="D9D9D9"/>
            <w:vAlign w:val="center"/>
          </w:tcPr>
          <w:p w14:paraId="19432D2F" w14:textId="77777777" w:rsidR="00DA7BD2" w:rsidRPr="00614124" w:rsidRDefault="00DA7BD2" w:rsidP="00B27ABB">
            <w:pPr>
              <w:pStyle w:val="Tabletext0"/>
              <w:tabs>
                <w:tab w:val="left" w:pos="8080"/>
              </w:tabs>
              <w:spacing w:after="0"/>
              <w:jc w:val="center"/>
              <w:rPr>
                <w:rFonts w:ascii="Arial" w:hAnsi="Arial"/>
                <w:b/>
                <w:color w:val="595959"/>
              </w:rPr>
            </w:pPr>
          </w:p>
        </w:tc>
        <w:tc>
          <w:tcPr>
            <w:tcW w:w="413" w:type="pct"/>
            <w:shd w:val="clear" w:color="auto" w:fill="D9D9D9"/>
            <w:textDirection w:val="btLr"/>
            <w:vAlign w:val="center"/>
          </w:tcPr>
          <w:p w14:paraId="41291275"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Very dissatisfied</w:t>
            </w:r>
          </w:p>
        </w:tc>
        <w:tc>
          <w:tcPr>
            <w:tcW w:w="184" w:type="pct"/>
            <w:shd w:val="clear" w:color="auto" w:fill="D9D9D9"/>
            <w:textDirection w:val="btLr"/>
            <w:vAlign w:val="center"/>
          </w:tcPr>
          <w:p w14:paraId="5FB5D6B0"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5DFA0304"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5B528B91"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08C10EB9"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715E88E6"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52B6DA83"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4BE9B047"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5F1C61B8"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5EDDA616"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375" w:type="pct"/>
            <w:shd w:val="clear" w:color="auto" w:fill="D9D9D9"/>
            <w:textDirection w:val="btLr"/>
            <w:vAlign w:val="center"/>
          </w:tcPr>
          <w:p w14:paraId="78397673"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Very satisfied</w:t>
            </w:r>
          </w:p>
        </w:tc>
        <w:tc>
          <w:tcPr>
            <w:tcW w:w="354" w:type="pct"/>
            <w:shd w:val="clear" w:color="auto" w:fill="D9D9D9"/>
            <w:textDirection w:val="btLr"/>
            <w:vAlign w:val="center"/>
          </w:tcPr>
          <w:p w14:paraId="4F821F86"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Don’t know</w:t>
            </w:r>
          </w:p>
        </w:tc>
        <w:tc>
          <w:tcPr>
            <w:tcW w:w="669" w:type="pct"/>
            <w:shd w:val="clear" w:color="auto" w:fill="D9D9D9"/>
            <w:textDirection w:val="btLr"/>
            <w:vAlign w:val="center"/>
          </w:tcPr>
          <w:p w14:paraId="4E003A5C"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I do not wish to answer this question</w:t>
            </w:r>
          </w:p>
        </w:tc>
      </w:tr>
      <w:tr w:rsidR="00DA7BD2" w:rsidRPr="00614124" w14:paraId="66B5A63F" w14:textId="77777777" w:rsidTr="00DA7BD2">
        <w:trPr>
          <w:jc w:val="center"/>
        </w:trPr>
        <w:tc>
          <w:tcPr>
            <w:tcW w:w="441" w:type="pct"/>
            <w:shd w:val="clear" w:color="auto" w:fill="auto"/>
            <w:vAlign w:val="center"/>
          </w:tcPr>
          <w:p w14:paraId="183A6E6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A</w:t>
            </w:r>
          </w:p>
        </w:tc>
        <w:tc>
          <w:tcPr>
            <w:tcW w:w="1100" w:type="pct"/>
            <w:shd w:val="clear" w:color="auto" w:fill="auto"/>
            <w:vAlign w:val="center"/>
          </w:tcPr>
          <w:p w14:paraId="14AA1334"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Appropriateness of the change/s</w:t>
            </w:r>
          </w:p>
        </w:tc>
        <w:tc>
          <w:tcPr>
            <w:tcW w:w="413" w:type="pct"/>
            <w:shd w:val="clear" w:color="auto" w:fill="auto"/>
            <w:vAlign w:val="center"/>
          </w:tcPr>
          <w:p w14:paraId="5BAF64B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72B6B9F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6709D0A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7E96D49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7B67501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45797B0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60714CD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759E1F7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4E29CAA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3450725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0D3E346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266CA53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69" w:type="pct"/>
            <w:vAlign w:val="center"/>
          </w:tcPr>
          <w:p w14:paraId="3109F98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5DE8E591" w14:textId="77777777" w:rsidTr="00DA7BD2">
        <w:trPr>
          <w:jc w:val="center"/>
        </w:trPr>
        <w:tc>
          <w:tcPr>
            <w:tcW w:w="441" w:type="pct"/>
            <w:shd w:val="clear" w:color="auto" w:fill="auto"/>
            <w:vAlign w:val="center"/>
          </w:tcPr>
          <w:p w14:paraId="61B7BDA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B</w:t>
            </w:r>
          </w:p>
        </w:tc>
        <w:tc>
          <w:tcPr>
            <w:tcW w:w="1100" w:type="pct"/>
            <w:shd w:val="clear" w:color="auto" w:fill="auto"/>
            <w:vAlign w:val="center"/>
          </w:tcPr>
          <w:p w14:paraId="60F4097C"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Ease of having the change/s made</w:t>
            </w:r>
          </w:p>
        </w:tc>
        <w:tc>
          <w:tcPr>
            <w:tcW w:w="413" w:type="pct"/>
            <w:shd w:val="clear" w:color="auto" w:fill="auto"/>
            <w:vAlign w:val="center"/>
          </w:tcPr>
          <w:p w14:paraId="0D1CB50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2158FB3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6DA9957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1DD7CA1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7A701EA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3A53FDA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4335B5C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7E8B2DD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3C69904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38D1D10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644D11C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7BB09C8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69" w:type="pct"/>
            <w:vAlign w:val="center"/>
          </w:tcPr>
          <w:p w14:paraId="41726DB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2A6110A0" w14:textId="77777777" w:rsidTr="00DA7BD2">
        <w:trPr>
          <w:jc w:val="center"/>
        </w:trPr>
        <w:tc>
          <w:tcPr>
            <w:tcW w:w="441" w:type="pct"/>
            <w:shd w:val="clear" w:color="auto" w:fill="auto"/>
            <w:vAlign w:val="center"/>
          </w:tcPr>
          <w:p w14:paraId="4ABBD9D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C</w:t>
            </w:r>
          </w:p>
        </w:tc>
        <w:tc>
          <w:tcPr>
            <w:tcW w:w="1100" w:type="pct"/>
            <w:shd w:val="clear" w:color="auto" w:fill="auto"/>
            <w:vAlign w:val="center"/>
          </w:tcPr>
          <w:p w14:paraId="23A02794"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Timeliness of having the change/s made</w:t>
            </w:r>
          </w:p>
        </w:tc>
        <w:tc>
          <w:tcPr>
            <w:tcW w:w="413" w:type="pct"/>
            <w:shd w:val="clear" w:color="auto" w:fill="auto"/>
            <w:vAlign w:val="center"/>
          </w:tcPr>
          <w:p w14:paraId="521B2DE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77BC1E2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06DCA87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5A37940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2135BBB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256FFF2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549D400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2FAF49B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72AB587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326D40B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24589FF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76FCDD3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69" w:type="pct"/>
            <w:vAlign w:val="center"/>
          </w:tcPr>
          <w:p w14:paraId="5DC003D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740FA4F7" w14:textId="77777777" w:rsidTr="00DA7BD2">
        <w:trPr>
          <w:jc w:val="center"/>
        </w:trPr>
        <w:tc>
          <w:tcPr>
            <w:tcW w:w="441" w:type="pct"/>
            <w:shd w:val="clear" w:color="auto" w:fill="auto"/>
            <w:vAlign w:val="center"/>
          </w:tcPr>
          <w:p w14:paraId="68C78DB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D</w:t>
            </w:r>
          </w:p>
        </w:tc>
        <w:tc>
          <w:tcPr>
            <w:tcW w:w="1100" w:type="pct"/>
            <w:shd w:val="clear" w:color="auto" w:fill="auto"/>
            <w:vAlign w:val="center"/>
          </w:tcPr>
          <w:p w14:paraId="4A9452D0"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Communication of those involved in making the change/s</w:t>
            </w:r>
          </w:p>
        </w:tc>
        <w:tc>
          <w:tcPr>
            <w:tcW w:w="413" w:type="pct"/>
            <w:shd w:val="clear" w:color="auto" w:fill="auto"/>
            <w:vAlign w:val="center"/>
          </w:tcPr>
          <w:p w14:paraId="3739CB4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3F385B3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700FAFC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24D6857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54CACD9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033D1B6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5A501AB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4E1D234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4EDFABB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75CA8F0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76DDBE5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33DBA51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69" w:type="pct"/>
            <w:vAlign w:val="center"/>
          </w:tcPr>
          <w:p w14:paraId="0C5A021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17388BCC" w14:textId="77777777" w:rsidR="00DA7BD2" w:rsidRPr="00614124" w:rsidRDefault="00DA7BD2" w:rsidP="00B27ABB">
      <w:pPr>
        <w:tabs>
          <w:tab w:val="right" w:pos="180"/>
        </w:tabs>
        <w:spacing w:after="0" w:line="240" w:lineRule="auto"/>
        <w:rPr>
          <w:color w:val="595959"/>
          <w:lang w:eastAsia="zh-CN"/>
        </w:rPr>
      </w:pPr>
    </w:p>
    <w:p w14:paraId="6F57D285" w14:textId="77777777" w:rsidR="008F4231" w:rsidRDefault="008F4231" w:rsidP="00B27ABB">
      <w:pPr>
        <w:tabs>
          <w:tab w:val="right" w:pos="180"/>
        </w:tabs>
        <w:spacing w:after="0" w:line="240" w:lineRule="auto"/>
        <w:rPr>
          <w:color w:val="595959"/>
          <w:lang w:eastAsia="zh-CN"/>
        </w:rPr>
      </w:pPr>
    </w:p>
    <w:p w14:paraId="1734281D"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EE17. RECOMMEND WORKPLACE MODIFICATIONS (DO NOT DISPLAY)</w:t>
      </w:r>
    </w:p>
    <w:p w14:paraId="46F3944F"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EE17. How likely are you to recommend to people with disability, friends, family or colleagues that they use the EAF to make workplace changes? Please use a scale of 0 to 10, where 0 is ‘Extremely unlikely’ and 10 is ‘Extremely likely’.</w:t>
      </w:r>
    </w:p>
    <w:p w14:paraId="098D883F"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328"/>
        <w:gridCol w:w="328"/>
        <w:gridCol w:w="328"/>
        <w:gridCol w:w="328"/>
        <w:gridCol w:w="328"/>
        <w:gridCol w:w="328"/>
        <w:gridCol w:w="328"/>
        <w:gridCol w:w="328"/>
        <w:gridCol w:w="328"/>
        <w:gridCol w:w="1173"/>
        <w:gridCol w:w="745"/>
        <w:gridCol w:w="2973"/>
      </w:tblGrid>
      <w:tr w:rsidR="00DA7BD2" w:rsidRPr="00614124" w14:paraId="55F9529F" w14:textId="77777777" w:rsidTr="00DA7BD2">
        <w:trPr>
          <w:jc w:val="center"/>
        </w:trPr>
        <w:tc>
          <w:tcPr>
            <w:tcW w:w="556" w:type="pct"/>
            <w:shd w:val="clear" w:color="auto" w:fill="D9D9D9"/>
          </w:tcPr>
          <w:p w14:paraId="15B0A1CB"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Extremely unlikely</w:t>
            </w:r>
          </w:p>
        </w:tc>
        <w:tc>
          <w:tcPr>
            <w:tcW w:w="186" w:type="pct"/>
            <w:shd w:val="clear" w:color="auto" w:fill="D9D9D9"/>
          </w:tcPr>
          <w:p w14:paraId="343BB879" w14:textId="77777777" w:rsidR="00DA7BD2" w:rsidRPr="00614124" w:rsidRDefault="00DA7BD2" w:rsidP="00B27ABB">
            <w:pPr>
              <w:pStyle w:val="Tabletext0"/>
              <w:tabs>
                <w:tab w:val="left" w:pos="8080"/>
              </w:tabs>
              <w:spacing w:after="0"/>
              <w:jc w:val="center"/>
              <w:rPr>
                <w:rFonts w:ascii="Arial" w:hAnsi="Arial"/>
                <w:b/>
                <w:color w:val="595959"/>
              </w:rPr>
            </w:pPr>
          </w:p>
        </w:tc>
        <w:tc>
          <w:tcPr>
            <w:tcW w:w="186" w:type="pct"/>
            <w:shd w:val="clear" w:color="auto" w:fill="D9D9D9"/>
          </w:tcPr>
          <w:p w14:paraId="7220B79F" w14:textId="77777777" w:rsidR="00DA7BD2" w:rsidRPr="00614124" w:rsidRDefault="00DA7BD2" w:rsidP="00B27ABB">
            <w:pPr>
              <w:pStyle w:val="Tabletext0"/>
              <w:tabs>
                <w:tab w:val="left" w:pos="8080"/>
              </w:tabs>
              <w:spacing w:after="0"/>
              <w:jc w:val="center"/>
              <w:rPr>
                <w:rFonts w:ascii="Arial" w:hAnsi="Arial"/>
                <w:b/>
                <w:color w:val="595959"/>
              </w:rPr>
            </w:pPr>
          </w:p>
        </w:tc>
        <w:tc>
          <w:tcPr>
            <w:tcW w:w="186" w:type="pct"/>
            <w:shd w:val="clear" w:color="auto" w:fill="D9D9D9"/>
          </w:tcPr>
          <w:p w14:paraId="6C313B68"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37C0ED4F"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7F5CB228"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222BAD28"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009E9E7E"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6032FBC6"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1EF1B705" w14:textId="77777777" w:rsidR="00DA7BD2" w:rsidRPr="00614124" w:rsidRDefault="00DA7BD2" w:rsidP="00B27ABB">
            <w:pPr>
              <w:pStyle w:val="Tabletext0"/>
              <w:tabs>
                <w:tab w:val="left" w:pos="8080"/>
              </w:tabs>
              <w:spacing w:after="0"/>
              <w:jc w:val="center"/>
              <w:rPr>
                <w:rFonts w:ascii="Arial" w:hAnsi="Arial"/>
                <w:b/>
                <w:color w:val="595959"/>
              </w:rPr>
            </w:pPr>
          </w:p>
        </w:tc>
        <w:tc>
          <w:tcPr>
            <w:tcW w:w="555" w:type="pct"/>
            <w:shd w:val="clear" w:color="auto" w:fill="D9D9D9"/>
          </w:tcPr>
          <w:p w14:paraId="3A0702D3"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Extremely likely</w:t>
            </w:r>
          </w:p>
        </w:tc>
        <w:tc>
          <w:tcPr>
            <w:tcW w:w="555" w:type="pct"/>
            <w:shd w:val="clear" w:color="auto" w:fill="D9D9D9"/>
          </w:tcPr>
          <w:p w14:paraId="3A04217C"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Don’t know</w:t>
            </w:r>
          </w:p>
        </w:tc>
        <w:tc>
          <w:tcPr>
            <w:tcW w:w="1668" w:type="pct"/>
            <w:shd w:val="clear" w:color="auto" w:fill="D9D9D9"/>
          </w:tcPr>
          <w:p w14:paraId="4B855ACD"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I do not wish to answer this question</w:t>
            </w:r>
          </w:p>
        </w:tc>
      </w:tr>
      <w:tr w:rsidR="00DA7BD2" w:rsidRPr="00614124" w14:paraId="7C218727" w14:textId="77777777" w:rsidTr="00DA7BD2">
        <w:trPr>
          <w:jc w:val="center"/>
        </w:trPr>
        <w:tc>
          <w:tcPr>
            <w:tcW w:w="556" w:type="pct"/>
            <w:shd w:val="clear" w:color="auto" w:fill="auto"/>
            <w:vAlign w:val="center"/>
          </w:tcPr>
          <w:p w14:paraId="58E38A0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6" w:type="pct"/>
            <w:shd w:val="clear" w:color="auto" w:fill="auto"/>
            <w:vAlign w:val="center"/>
          </w:tcPr>
          <w:p w14:paraId="2C3340C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6" w:type="pct"/>
            <w:shd w:val="clear" w:color="auto" w:fill="auto"/>
            <w:vAlign w:val="center"/>
          </w:tcPr>
          <w:p w14:paraId="4549E7E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6" w:type="pct"/>
            <w:shd w:val="clear" w:color="auto" w:fill="auto"/>
            <w:vAlign w:val="center"/>
          </w:tcPr>
          <w:p w14:paraId="3F51F37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5" w:type="pct"/>
            <w:shd w:val="clear" w:color="auto" w:fill="auto"/>
            <w:vAlign w:val="center"/>
          </w:tcPr>
          <w:p w14:paraId="45F6DE3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5" w:type="pct"/>
            <w:shd w:val="clear" w:color="auto" w:fill="auto"/>
            <w:vAlign w:val="center"/>
          </w:tcPr>
          <w:p w14:paraId="2AB7119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5" w:type="pct"/>
            <w:shd w:val="clear" w:color="auto" w:fill="auto"/>
            <w:vAlign w:val="center"/>
          </w:tcPr>
          <w:p w14:paraId="4C297C4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5" w:type="pct"/>
            <w:shd w:val="clear" w:color="auto" w:fill="auto"/>
            <w:vAlign w:val="center"/>
          </w:tcPr>
          <w:p w14:paraId="6E91AE1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5" w:type="pct"/>
            <w:shd w:val="clear" w:color="auto" w:fill="auto"/>
            <w:vAlign w:val="center"/>
          </w:tcPr>
          <w:p w14:paraId="65D1BE8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5" w:type="pct"/>
            <w:shd w:val="clear" w:color="auto" w:fill="auto"/>
            <w:vAlign w:val="center"/>
          </w:tcPr>
          <w:p w14:paraId="3A87A7E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555" w:type="pct"/>
            <w:shd w:val="clear" w:color="auto" w:fill="auto"/>
            <w:vAlign w:val="center"/>
          </w:tcPr>
          <w:p w14:paraId="0140EE6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555" w:type="pct"/>
          </w:tcPr>
          <w:p w14:paraId="3305F88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668" w:type="pct"/>
          </w:tcPr>
          <w:p w14:paraId="071CEFA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2D4AEA4D" w14:textId="77777777" w:rsidR="00DA7BD2" w:rsidRPr="00614124" w:rsidRDefault="00DA7BD2" w:rsidP="00B27ABB">
      <w:pPr>
        <w:tabs>
          <w:tab w:val="right" w:pos="180"/>
        </w:tabs>
        <w:spacing w:after="0" w:line="240" w:lineRule="auto"/>
        <w:rPr>
          <w:color w:val="595959"/>
          <w:lang w:eastAsia="zh-CN"/>
        </w:rPr>
      </w:pPr>
    </w:p>
    <w:p w14:paraId="2E0B6943" w14:textId="77777777" w:rsidR="00DA7BD2" w:rsidRPr="00614124" w:rsidRDefault="00DA7BD2" w:rsidP="00B27ABB">
      <w:pPr>
        <w:tabs>
          <w:tab w:val="right" w:pos="180"/>
        </w:tabs>
        <w:spacing w:after="0" w:line="240" w:lineRule="auto"/>
        <w:rPr>
          <w:color w:val="595959"/>
          <w:lang w:eastAsia="zh-CN"/>
        </w:rPr>
      </w:pPr>
    </w:p>
    <w:p w14:paraId="06D1E84A"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EE18. FUNDING CAP AWARENESS (DO NOT DISPLAY)</w:t>
      </w:r>
    </w:p>
    <w:p w14:paraId="3DC91428"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EE18. Are you aware of funding caps that apply to particular workplace change/s for employees through the EAF?</w:t>
      </w:r>
    </w:p>
    <w:p w14:paraId="661721FD"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65"/>
        <w:gridCol w:w="2157"/>
      </w:tblGrid>
      <w:tr w:rsidR="00DA7BD2" w:rsidRPr="00614124" w14:paraId="5A1BC9EE"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207FD07D"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tcPr>
          <w:p w14:paraId="626DFC43"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tcPr>
          <w:p w14:paraId="307380AA"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23C21716"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71E96EF"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6" w:type="pct"/>
            <w:tcBorders>
              <w:top w:val="single" w:sz="4" w:space="0" w:color="auto"/>
              <w:left w:val="single" w:sz="4" w:space="0" w:color="auto"/>
              <w:bottom w:val="single" w:sz="4" w:space="0" w:color="auto"/>
              <w:right w:val="single" w:sz="4" w:space="0" w:color="auto"/>
            </w:tcBorders>
            <w:vAlign w:val="center"/>
          </w:tcPr>
          <w:p w14:paraId="6B91491B" w14:textId="77777777" w:rsidR="00DA7BD2" w:rsidRPr="00614124" w:rsidRDefault="00DA7BD2" w:rsidP="00B27ABB">
            <w:pPr>
              <w:spacing w:after="0" w:line="240" w:lineRule="auto"/>
              <w:rPr>
                <w:color w:val="595959"/>
              </w:rPr>
            </w:pPr>
            <w:r w:rsidRPr="00614124">
              <w:rPr>
                <w:color w:val="595959"/>
              </w:rPr>
              <w:t>Yes</w:t>
            </w:r>
          </w:p>
        </w:tc>
        <w:tc>
          <w:tcPr>
            <w:tcW w:w="1199" w:type="pct"/>
            <w:tcBorders>
              <w:top w:val="single" w:sz="4" w:space="0" w:color="auto"/>
              <w:left w:val="single" w:sz="4" w:space="0" w:color="auto"/>
              <w:right w:val="single" w:sz="4" w:space="0" w:color="auto"/>
            </w:tcBorders>
            <w:vAlign w:val="center"/>
          </w:tcPr>
          <w:p w14:paraId="3FAE7B6F"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EE19 </w:t>
            </w:r>
          </w:p>
        </w:tc>
      </w:tr>
      <w:tr w:rsidR="00DA7BD2" w:rsidRPr="00614124" w14:paraId="6B15FB18"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7FC5E96"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6" w:type="pct"/>
            <w:tcBorders>
              <w:top w:val="single" w:sz="4" w:space="0" w:color="auto"/>
              <w:left w:val="single" w:sz="4" w:space="0" w:color="auto"/>
              <w:bottom w:val="single" w:sz="4" w:space="0" w:color="auto"/>
              <w:right w:val="single" w:sz="4" w:space="0" w:color="auto"/>
            </w:tcBorders>
            <w:vAlign w:val="center"/>
          </w:tcPr>
          <w:p w14:paraId="57C59827" w14:textId="77777777" w:rsidR="00DA7BD2" w:rsidRPr="00614124" w:rsidRDefault="00DA7BD2" w:rsidP="00B27ABB">
            <w:pPr>
              <w:tabs>
                <w:tab w:val="left" w:pos="567"/>
              </w:tabs>
              <w:spacing w:after="0" w:line="240" w:lineRule="auto"/>
              <w:rPr>
                <w:color w:val="595959"/>
              </w:rPr>
            </w:pPr>
            <w:r w:rsidRPr="00614124">
              <w:rPr>
                <w:color w:val="595959"/>
              </w:rPr>
              <w:t>No</w:t>
            </w:r>
          </w:p>
        </w:tc>
        <w:tc>
          <w:tcPr>
            <w:tcW w:w="1199" w:type="pct"/>
            <w:tcBorders>
              <w:left w:val="single" w:sz="4" w:space="0" w:color="auto"/>
              <w:right w:val="single" w:sz="4" w:space="0" w:color="auto"/>
            </w:tcBorders>
          </w:tcPr>
          <w:p w14:paraId="526AED14"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EE19</w:t>
            </w:r>
          </w:p>
        </w:tc>
      </w:tr>
      <w:tr w:rsidR="00DA7BD2" w:rsidRPr="00614124" w14:paraId="32799BF4"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54EB7F6" w14:textId="77777777" w:rsidR="00DA7BD2" w:rsidRPr="00614124" w:rsidRDefault="00DA7BD2" w:rsidP="00B27ABB">
            <w:pPr>
              <w:tabs>
                <w:tab w:val="left" w:pos="567"/>
              </w:tabs>
              <w:spacing w:after="0" w:line="240" w:lineRule="auto"/>
              <w:jc w:val="center"/>
              <w:rPr>
                <w:color w:val="595959"/>
              </w:rPr>
            </w:pPr>
            <w:r w:rsidRPr="00614124">
              <w:rPr>
                <w:color w:val="595959"/>
              </w:rPr>
              <w:t>97</w:t>
            </w:r>
          </w:p>
        </w:tc>
        <w:tc>
          <w:tcPr>
            <w:tcW w:w="3366" w:type="pct"/>
            <w:tcBorders>
              <w:top w:val="single" w:sz="4" w:space="0" w:color="auto"/>
              <w:left w:val="single" w:sz="4" w:space="0" w:color="auto"/>
              <w:bottom w:val="single" w:sz="4" w:space="0" w:color="auto"/>
              <w:right w:val="single" w:sz="4" w:space="0" w:color="auto"/>
            </w:tcBorders>
            <w:vAlign w:val="center"/>
          </w:tcPr>
          <w:p w14:paraId="77F43619" w14:textId="77777777" w:rsidR="00DA7BD2" w:rsidRPr="00614124" w:rsidRDefault="00DA7BD2" w:rsidP="00B27ABB">
            <w:pPr>
              <w:tabs>
                <w:tab w:val="left" w:pos="567"/>
              </w:tabs>
              <w:spacing w:after="0" w:line="240" w:lineRule="auto"/>
              <w:rPr>
                <w:color w:val="595959"/>
              </w:rPr>
            </w:pPr>
            <w:r w:rsidRPr="00614124">
              <w:rPr>
                <w:color w:val="595959"/>
              </w:rPr>
              <w:t>Don’t know</w:t>
            </w:r>
          </w:p>
        </w:tc>
        <w:tc>
          <w:tcPr>
            <w:tcW w:w="1199" w:type="pct"/>
            <w:tcBorders>
              <w:left w:val="single" w:sz="4" w:space="0" w:color="auto"/>
              <w:right w:val="single" w:sz="4" w:space="0" w:color="auto"/>
            </w:tcBorders>
          </w:tcPr>
          <w:p w14:paraId="6ECC6633"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EE19</w:t>
            </w:r>
          </w:p>
        </w:tc>
      </w:tr>
      <w:tr w:rsidR="00DA7BD2" w:rsidRPr="00614124" w14:paraId="2DCAC623"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E60A8FE"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6" w:type="pct"/>
            <w:tcBorders>
              <w:top w:val="single" w:sz="4" w:space="0" w:color="auto"/>
              <w:left w:val="single" w:sz="4" w:space="0" w:color="auto"/>
              <w:bottom w:val="single" w:sz="4" w:space="0" w:color="auto"/>
              <w:right w:val="single" w:sz="4" w:space="0" w:color="auto"/>
            </w:tcBorders>
            <w:vAlign w:val="center"/>
          </w:tcPr>
          <w:p w14:paraId="5D4011CE"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9" w:type="pct"/>
            <w:tcBorders>
              <w:left w:val="single" w:sz="4" w:space="0" w:color="auto"/>
              <w:right w:val="single" w:sz="4" w:space="0" w:color="auto"/>
            </w:tcBorders>
          </w:tcPr>
          <w:p w14:paraId="7DF7FDA6"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EE19</w:t>
            </w:r>
          </w:p>
        </w:tc>
      </w:tr>
    </w:tbl>
    <w:p w14:paraId="571FF7DE" w14:textId="77777777" w:rsidR="00DA7BD2" w:rsidRPr="00614124" w:rsidRDefault="00DA7BD2" w:rsidP="00B27ABB">
      <w:pPr>
        <w:tabs>
          <w:tab w:val="right" w:pos="180"/>
        </w:tabs>
        <w:spacing w:after="0" w:line="240" w:lineRule="auto"/>
        <w:rPr>
          <w:color w:val="595959"/>
          <w:lang w:eastAsia="zh-CN"/>
        </w:rPr>
      </w:pPr>
    </w:p>
    <w:p w14:paraId="0074E09C"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br w:type="page"/>
      </w:r>
      <w:r w:rsidRPr="00614124">
        <w:rPr>
          <w:color w:val="595959"/>
          <w:lang w:eastAsia="zh-CN"/>
        </w:rPr>
        <w:lastRenderedPageBreak/>
        <w:t xml:space="preserve">EE19 WORKPLACE CHANGES (DO NOT DISPLAY) </w:t>
      </w:r>
    </w:p>
    <w:p w14:paraId="1ED975CC"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 xml:space="preserve">EE19. To what extent do you agree or disagree that the workplace change/s that were made for your employee… </w:t>
      </w:r>
    </w:p>
    <w:p w14:paraId="1788E4A3" w14:textId="77777777" w:rsidR="00DA7BD2" w:rsidRPr="008F4231" w:rsidRDefault="00DA7BD2" w:rsidP="00B27ABB">
      <w:pPr>
        <w:pStyle w:val="BodyText2"/>
        <w:tabs>
          <w:tab w:val="right" w:pos="180"/>
        </w:tabs>
        <w:spacing w:after="0" w:line="240" w:lineRule="auto"/>
        <w:jc w:val="both"/>
        <w:rPr>
          <w:rFonts w:cs="Arial"/>
          <w:b/>
          <w:color w:val="595959"/>
        </w:rPr>
      </w:pPr>
      <w:r w:rsidRPr="008F4231">
        <w:rPr>
          <w:rFonts w:cs="Arial"/>
          <w:b/>
          <w:color w:val="595959"/>
        </w:rPr>
        <w:t>NOTE: RANDOMISE CODES A TO J</w:t>
      </w:r>
    </w:p>
    <w:p w14:paraId="79B7F1CD" w14:textId="77777777" w:rsidR="00DA7BD2" w:rsidRPr="008F4231" w:rsidRDefault="00DA7BD2" w:rsidP="00B27ABB">
      <w:pPr>
        <w:pStyle w:val="BodyText2"/>
        <w:tabs>
          <w:tab w:val="right" w:pos="180"/>
        </w:tabs>
        <w:spacing w:after="0" w:line="240" w:lineRule="auto"/>
        <w:jc w:val="both"/>
        <w:rPr>
          <w:rFonts w:cs="Arial"/>
          <w:b/>
          <w:color w:val="595959"/>
          <w:sz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2245"/>
        <w:gridCol w:w="615"/>
        <w:gridCol w:w="328"/>
        <w:gridCol w:w="328"/>
        <w:gridCol w:w="328"/>
        <w:gridCol w:w="328"/>
        <w:gridCol w:w="328"/>
        <w:gridCol w:w="328"/>
        <w:gridCol w:w="328"/>
        <w:gridCol w:w="328"/>
        <w:gridCol w:w="328"/>
        <w:gridCol w:w="628"/>
        <w:gridCol w:w="643"/>
        <w:gridCol w:w="1139"/>
      </w:tblGrid>
      <w:tr w:rsidR="008F4231" w:rsidRPr="00614124" w14:paraId="4CF4C7F1" w14:textId="77777777" w:rsidTr="008F4231">
        <w:trPr>
          <w:cantSplit/>
          <w:trHeight w:val="1361"/>
          <w:jc w:val="center"/>
        </w:trPr>
        <w:tc>
          <w:tcPr>
            <w:tcW w:w="431" w:type="pct"/>
            <w:shd w:val="clear" w:color="auto" w:fill="D9D9D9"/>
            <w:vAlign w:val="center"/>
          </w:tcPr>
          <w:p w14:paraId="20C450F4"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1256" w:type="pct"/>
            <w:shd w:val="clear" w:color="auto" w:fill="D9D9D9"/>
            <w:vAlign w:val="center"/>
          </w:tcPr>
          <w:p w14:paraId="26626C18" w14:textId="77777777" w:rsidR="00DA7BD2" w:rsidRPr="00614124" w:rsidRDefault="00DA7BD2" w:rsidP="00B27ABB">
            <w:pPr>
              <w:pStyle w:val="Tabletext0"/>
              <w:tabs>
                <w:tab w:val="left" w:pos="8080"/>
              </w:tabs>
              <w:spacing w:after="0"/>
              <w:jc w:val="center"/>
              <w:rPr>
                <w:rFonts w:ascii="Arial" w:hAnsi="Arial"/>
                <w:b/>
                <w:color w:val="595959"/>
              </w:rPr>
            </w:pPr>
          </w:p>
        </w:tc>
        <w:tc>
          <w:tcPr>
            <w:tcW w:w="352" w:type="pct"/>
            <w:shd w:val="clear" w:color="auto" w:fill="D9D9D9"/>
            <w:textDirection w:val="btLr"/>
            <w:vAlign w:val="center"/>
          </w:tcPr>
          <w:p w14:paraId="28D9AB30"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disagree</w:t>
            </w:r>
          </w:p>
        </w:tc>
        <w:tc>
          <w:tcPr>
            <w:tcW w:w="177" w:type="pct"/>
            <w:shd w:val="clear" w:color="auto" w:fill="D9D9D9"/>
            <w:textDirection w:val="btLr"/>
            <w:vAlign w:val="center"/>
          </w:tcPr>
          <w:p w14:paraId="41891B71"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shd w:val="clear" w:color="auto" w:fill="D9D9D9"/>
            <w:textDirection w:val="btLr"/>
            <w:vAlign w:val="center"/>
          </w:tcPr>
          <w:p w14:paraId="43EE9112"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shd w:val="clear" w:color="auto" w:fill="D9D9D9"/>
            <w:textDirection w:val="btLr"/>
            <w:vAlign w:val="center"/>
          </w:tcPr>
          <w:p w14:paraId="32404345"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shd w:val="clear" w:color="auto" w:fill="D9D9D9"/>
            <w:textDirection w:val="btLr"/>
            <w:vAlign w:val="center"/>
          </w:tcPr>
          <w:p w14:paraId="66617ED6"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shd w:val="clear" w:color="auto" w:fill="D9D9D9"/>
            <w:textDirection w:val="btLr"/>
            <w:vAlign w:val="center"/>
          </w:tcPr>
          <w:p w14:paraId="454BD09A"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shd w:val="clear" w:color="auto" w:fill="D9D9D9"/>
            <w:textDirection w:val="btLr"/>
            <w:vAlign w:val="center"/>
          </w:tcPr>
          <w:p w14:paraId="088E7D43"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shd w:val="clear" w:color="auto" w:fill="D9D9D9"/>
            <w:textDirection w:val="btLr"/>
            <w:vAlign w:val="center"/>
          </w:tcPr>
          <w:p w14:paraId="5D683A98"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shd w:val="clear" w:color="auto" w:fill="D9D9D9"/>
            <w:textDirection w:val="btLr"/>
            <w:vAlign w:val="center"/>
          </w:tcPr>
          <w:p w14:paraId="029CCF76"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shd w:val="clear" w:color="auto" w:fill="D9D9D9"/>
            <w:textDirection w:val="btLr"/>
            <w:vAlign w:val="center"/>
          </w:tcPr>
          <w:p w14:paraId="54CF871B"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359" w:type="pct"/>
            <w:shd w:val="clear" w:color="auto" w:fill="D9D9D9"/>
            <w:textDirection w:val="btLr"/>
            <w:vAlign w:val="center"/>
          </w:tcPr>
          <w:p w14:paraId="387EFB37"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agree</w:t>
            </w:r>
          </w:p>
        </w:tc>
        <w:tc>
          <w:tcPr>
            <w:tcW w:w="367" w:type="pct"/>
            <w:shd w:val="clear" w:color="auto" w:fill="D9D9D9"/>
            <w:textDirection w:val="btLr"/>
            <w:vAlign w:val="center"/>
          </w:tcPr>
          <w:p w14:paraId="7A7846BE"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Don’t know</w:t>
            </w:r>
          </w:p>
        </w:tc>
        <w:tc>
          <w:tcPr>
            <w:tcW w:w="642" w:type="pct"/>
            <w:shd w:val="clear" w:color="auto" w:fill="D9D9D9"/>
            <w:textDirection w:val="btLr"/>
            <w:vAlign w:val="center"/>
          </w:tcPr>
          <w:p w14:paraId="733ED816"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I do not wish to answer this question</w:t>
            </w:r>
          </w:p>
        </w:tc>
      </w:tr>
      <w:tr w:rsidR="008F4231" w:rsidRPr="00614124" w14:paraId="1185C391" w14:textId="77777777" w:rsidTr="008F4231">
        <w:trPr>
          <w:jc w:val="center"/>
        </w:trPr>
        <w:tc>
          <w:tcPr>
            <w:tcW w:w="431" w:type="pct"/>
            <w:shd w:val="clear" w:color="auto" w:fill="auto"/>
            <w:vAlign w:val="center"/>
          </w:tcPr>
          <w:p w14:paraId="65A73D7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A</w:t>
            </w:r>
          </w:p>
        </w:tc>
        <w:tc>
          <w:tcPr>
            <w:tcW w:w="1256" w:type="pct"/>
            <w:shd w:val="clear" w:color="auto" w:fill="auto"/>
          </w:tcPr>
          <w:p w14:paraId="5BED1089"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Have helped to increase the productivity of your employee</w:t>
            </w:r>
          </w:p>
        </w:tc>
        <w:tc>
          <w:tcPr>
            <w:tcW w:w="352" w:type="pct"/>
            <w:shd w:val="clear" w:color="auto" w:fill="auto"/>
            <w:vAlign w:val="center"/>
          </w:tcPr>
          <w:p w14:paraId="30A0349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0D0EFA2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12A037F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27909BC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71B439D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2A1AE6B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6510A6C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4ADC27D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7AF2533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3D6FC14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59" w:type="pct"/>
            <w:shd w:val="clear" w:color="auto" w:fill="auto"/>
            <w:vAlign w:val="center"/>
          </w:tcPr>
          <w:p w14:paraId="03564EC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67" w:type="pct"/>
            <w:vAlign w:val="center"/>
          </w:tcPr>
          <w:p w14:paraId="211A0D6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2" w:type="pct"/>
            <w:vAlign w:val="center"/>
          </w:tcPr>
          <w:p w14:paraId="7F80F6B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8F4231" w:rsidRPr="00614124" w14:paraId="16776704" w14:textId="77777777" w:rsidTr="008F4231">
        <w:trPr>
          <w:jc w:val="center"/>
        </w:trPr>
        <w:tc>
          <w:tcPr>
            <w:tcW w:w="431" w:type="pct"/>
            <w:shd w:val="clear" w:color="auto" w:fill="auto"/>
            <w:vAlign w:val="center"/>
          </w:tcPr>
          <w:p w14:paraId="53AC598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B</w:t>
            </w:r>
          </w:p>
        </w:tc>
        <w:tc>
          <w:tcPr>
            <w:tcW w:w="1256" w:type="pct"/>
            <w:shd w:val="clear" w:color="auto" w:fill="auto"/>
          </w:tcPr>
          <w:p w14:paraId="15F397AB"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Have helped to increase the retention of your employee</w:t>
            </w:r>
          </w:p>
        </w:tc>
        <w:tc>
          <w:tcPr>
            <w:tcW w:w="352" w:type="pct"/>
            <w:shd w:val="clear" w:color="auto" w:fill="auto"/>
            <w:vAlign w:val="center"/>
          </w:tcPr>
          <w:p w14:paraId="3D0E25C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62CB448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2B1048E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2AC9B4A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1724A31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73909DB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0DFE52F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70C1821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4AA91E6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54FF175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59" w:type="pct"/>
            <w:shd w:val="clear" w:color="auto" w:fill="auto"/>
            <w:vAlign w:val="center"/>
          </w:tcPr>
          <w:p w14:paraId="592EABC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67" w:type="pct"/>
            <w:vAlign w:val="center"/>
          </w:tcPr>
          <w:p w14:paraId="6E820A2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2" w:type="pct"/>
            <w:vAlign w:val="center"/>
          </w:tcPr>
          <w:p w14:paraId="0DCD425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8F4231" w:rsidRPr="00614124" w14:paraId="74022128" w14:textId="77777777" w:rsidTr="008F4231">
        <w:trPr>
          <w:jc w:val="center"/>
        </w:trPr>
        <w:tc>
          <w:tcPr>
            <w:tcW w:w="431" w:type="pct"/>
            <w:shd w:val="clear" w:color="auto" w:fill="auto"/>
            <w:vAlign w:val="center"/>
          </w:tcPr>
          <w:p w14:paraId="7DB7C2A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C</w:t>
            </w:r>
          </w:p>
        </w:tc>
        <w:tc>
          <w:tcPr>
            <w:tcW w:w="1256" w:type="pct"/>
            <w:shd w:val="clear" w:color="auto" w:fill="auto"/>
          </w:tcPr>
          <w:p w14:paraId="0DB304A5"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Were good value for money</w:t>
            </w:r>
          </w:p>
        </w:tc>
        <w:tc>
          <w:tcPr>
            <w:tcW w:w="352" w:type="pct"/>
            <w:shd w:val="clear" w:color="auto" w:fill="auto"/>
            <w:vAlign w:val="center"/>
          </w:tcPr>
          <w:p w14:paraId="27C5D32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6B43701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1530F1A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11B3B43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36166BD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1532FAB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5FC9AE8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573A302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6E56860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0860EBC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59" w:type="pct"/>
            <w:shd w:val="clear" w:color="auto" w:fill="auto"/>
            <w:vAlign w:val="center"/>
          </w:tcPr>
          <w:p w14:paraId="0940EE8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67" w:type="pct"/>
            <w:vAlign w:val="center"/>
          </w:tcPr>
          <w:p w14:paraId="1B0C943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2" w:type="pct"/>
            <w:vAlign w:val="center"/>
          </w:tcPr>
          <w:p w14:paraId="4C9E67D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8F4231" w:rsidRPr="00614124" w14:paraId="671C52A6" w14:textId="77777777" w:rsidTr="008F4231">
        <w:trPr>
          <w:jc w:val="center"/>
        </w:trPr>
        <w:tc>
          <w:tcPr>
            <w:tcW w:w="431" w:type="pct"/>
            <w:shd w:val="clear" w:color="auto" w:fill="auto"/>
            <w:vAlign w:val="center"/>
          </w:tcPr>
          <w:p w14:paraId="10BEE00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D</w:t>
            </w:r>
          </w:p>
        </w:tc>
        <w:tc>
          <w:tcPr>
            <w:tcW w:w="1256" w:type="pct"/>
            <w:shd w:val="clear" w:color="auto" w:fill="auto"/>
          </w:tcPr>
          <w:p w14:paraId="05A49CE6"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Were worth the cost</w:t>
            </w:r>
          </w:p>
        </w:tc>
        <w:tc>
          <w:tcPr>
            <w:tcW w:w="352" w:type="pct"/>
            <w:shd w:val="clear" w:color="auto" w:fill="auto"/>
            <w:vAlign w:val="center"/>
          </w:tcPr>
          <w:p w14:paraId="1723D3D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5481852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07DD80D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57A5360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7816E75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21B6AA7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77B5417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7F9D1D3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4977913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0B09CB2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59" w:type="pct"/>
            <w:shd w:val="clear" w:color="auto" w:fill="auto"/>
            <w:vAlign w:val="center"/>
          </w:tcPr>
          <w:p w14:paraId="11C3ACE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67" w:type="pct"/>
            <w:vAlign w:val="center"/>
          </w:tcPr>
          <w:p w14:paraId="1ACBE41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2" w:type="pct"/>
            <w:vAlign w:val="center"/>
          </w:tcPr>
          <w:p w14:paraId="1AF9401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8F4231" w:rsidRPr="00614124" w14:paraId="00737886" w14:textId="77777777" w:rsidTr="008F4231">
        <w:trPr>
          <w:jc w:val="center"/>
        </w:trPr>
        <w:tc>
          <w:tcPr>
            <w:tcW w:w="431" w:type="pct"/>
            <w:shd w:val="clear" w:color="auto" w:fill="auto"/>
            <w:vAlign w:val="center"/>
          </w:tcPr>
          <w:p w14:paraId="449B8F2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E</w:t>
            </w:r>
          </w:p>
        </w:tc>
        <w:tc>
          <w:tcPr>
            <w:tcW w:w="1256" w:type="pct"/>
            <w:shd w:val="clear" w:color="auto" w:fill="auto"/>
          </w:tcPr>
          <w:p w14:paraId="1ECFDE1B"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 xml:space="preserve">Were a good use of taxpayer funds </w:t>
            </w:r>
          </w:p>
        </w:tc>
        <w:tc>
          <w:tcPr>
            <w:tcW w:w="352" w:type="pct"/>
            <w:shd w:val="clear" w:color="auto" w:fill="auto"/>
            <w:vAlign w:val="center"/>
          </w:tcPr>
          <w:p w14:paraId="27886CD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37C4C62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12F1BF2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5F3EE28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0A84569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11F9BB2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348D0BF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22113CA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0A4FB8E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2F75CD5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59" w:type="pct"/>
            <w:shd w:val="clear" w:color="auto" w:fill="auto"/>
            <w:vAlign w:val="center"/>
          </w:tcPr>
          <w:p w14:paraId="55533E6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67" w:type="pct"/>
            <w:vAlign w:val="center"/>
          </w:tcPr>
          <w:p w14:paraId="758DA6F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2" w:type="pct"/>
            <w:vAlign w:val="center"/>
          </w:tcPr>
          <w:p w14:paraId="564A6E3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8F4231" w:rsidRPr="00614124" w14:paraId="0EADFD26" w14:textId="77777777" w:rsidTr="008F4231">
        <w:trPr>
          <w:jc w:val="center"/>
        </w:trPr>
        <w:tc>
          <w:tcPr>
            <w:tcW w:w="431" w:type="pct"/>
            <w:shd w:val="clear" w:color="auto" w:fill="auto"/>
            <w:vAlign w:val="center"/>
          </w:tcPr>
          <w:p w14:paraId="68E34AC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F</w:t>
            </w:r>
          </w:p>
        </w:tc>
        <w:tc>
          <w:tcPr>
            <w:tcW w:w="1256" w:type="pct"/>
            <w:shd w:val="clear" w:color="auto" w:fill="auto"/>
          </w:tcPr>
          <w:p w14:paraId="72B9750F" w14:textId="77777777" w:rsidR="00DA7BD2" w:rsidRPr="00614124" w:rsidRDefault="00DA7BD2" w:rsidP="00B27ABB">
            <w:pPr>
              <w:pStyle w:val="NoSpacing"/>
              <w:keepNext/>
              <w:keepLines/>
              <w:spacing w:after="0" w:line="240" w:lineRule="auto"/>
              <w:rPr>
                <w:rFonts w:cs="Arial"/>
                <w:b/>
                <w:color w:val="595959"/>
              </w:rPr>
            </w:pPr>
            <w:r w:rsidRPr="00614124">
              <w:rPr>
                <w:rFonts w:cs="Arial"/>
                <w:b/>
                <w:color w:val="595959"/>
              </w:rPr>
              <w:t xml:space="preserve">[ASK ONLY IF EE18= CODE 01 “YES”] </w:t>
            </w:r>
          </w:p>
          <w:p w14:paraId="4FCCBCE8"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Were influenced by the funding caps</w:t>
            </w:r>
          </w:p>
        </w:tc>
        <w:tc>
          <w:tcPr>
            <w:tcW w:w="352" w:type="pct"/>
            <w:shd w:val="clear" w:color="auto" w:fill="auto"/>
            <w:vAlign w:val="center"/>
          </w:tcPr>
          <w:p w14:paraId="7C77DEE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1DAE4C5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42B3369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704307C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568EB9A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3C7543D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79B75DF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0A9D0A6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45A3D48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391CF5B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59" w:type="pct"/>
            <w:shd w:val="clear" w:color="auto" w:fill="auto"/>
            <w:vAlign w:val="center"/>
          </w:tcPr>
          <w:p w14:paraId="270C446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67" w:type="pct"/>
            <w:vAlign w:val="center"/>
          </w:tcPr>
          <w:p w14:paraId="1CA9F19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2" w:type="pct"/>
            <w:vAlign w:val="center"/>
          </w:tcPr>
          <w:p w14:paraId="3EA658E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8F4231" w:rsidRPr="00614124" w14:paraId="1C41EE59" w14:textId="77777777" w:rsidTr="008F4231">
        <w:trPr>
          <w:jc w:val="center"/>
        </w:trPr>
        <w:tc>
          <w:tcPr>
            <w:tcW w:w="431" w:type="pct"/>
            <w:shd w:val="clear" w:color="auto" w:fill="auto"/>
            <w:vAlign w:val="center"/>
          </w:tcPr>
          <w:p w14:paraId="43D5631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G</w:t>
            </w:r>
          </w:p>
        </w:tc>
        <w:tc>
          <w:tcPr>
            <w:tcW w:w="1256" w:type="pct"/>
            <w:shd w:val="clear" w:color="auto" w:fill="auto"/>
          </w:tcPr>
          <w:p w14:paraId="6C480DE0"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Could have been better and a more expensive modification would have had a greater impact on the amount of work your employee can do</w:t>
            </w:r>
          </w:p>
        </w:tc>
        <w:tc>
          <w:tcPr>
            <w:tcW w:w="352" w:type="pct"/>
            <w:shd w:val="clear" w:color="auto" w:fill="auto"/>
            <w:vAlign w:val="center"/>
          </w:tcPr>
          <w:p w14:paraId="2349290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48B71B7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33A4EFE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59955F8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527F286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733E714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3D8D8E6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7A9D1A4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7806D2B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38CF83B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59" w:type="pct"/>
            <w:shd w:val="clear" w:color="auto" w:fill="auto"/>
            <w:vAlign w:val="center"/>
          </w:tcPr>
          <w:p w14:paraId="0BFBC77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67" w:type="pct"/>
            <w:vAlign w:val="center"/>
          </w:tcPr>
          <w:p w14:paraId="5520C40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2" w:type="pct"/>
            <w:vAlign w:val="center"/>
          </w:tcPr>
          <w:p w14:paraId="650C19A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8F4231" w:rsidRPr="00614124" w14:paraId="763782F2" w14:textId="77777777" w:rsidTr="008F4231">
        <w:trPr>
          <w:jc w:val="center"/>
        </w:trPr>
        <w:tc>
          <w:tcPr>
            <w:tcW w:w="431" w:type="pct"/>
            <w:shd w:val="clear" w:color="auto" w:fill="auto"/>
            <w:vAlign w:val="center"/>
          </w:tcPr>
          <w:p w14:paraId="2861806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H</w:t>
            </w:r>
          </w:p>
        </w:tc>
        <w:tc>
          <w:tcPr>
            <w:tcW w:w="1256" w:type="pct"/>
            <w:shd w:val="clear" w:color="auto" w:fill="auto"/>
          </w:tcPr>
          <w:p w14:paraId="3F87F8D6"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Could have been better and a different modification would have had a greater impact on the amount of work your employee can do</w:t>
            </w:r>
          </w:p>
        </w:tc>
        <w:tc>
          <w:tcPr>
            <w:tcW w:w="352" w:type="pct"/>
            <w:shd w:val="clear" w:color="auto" w:fill="auto"/>
            <w:vAlign w:val="center"/>
          </w:tcPr>
          <w:p w14:paraId="5E62088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71EDF44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50C0AAA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0A5F62F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0864949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15A45BA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5D5D4C3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5F40DFE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56DB3EB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340103F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59" w:type="pct"/>
            <w:shd w:val="clear" w:color="auto" w:fill="auto"/>
            <w:vAlign w:val="center"/>
          </w:tcPr>
          <w:p w14:paraId="2601D14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67" w:type="pct"/>
            <w:vAlign w:val="center"/>
          </w:tcPr>
          <w:p w14:paraId="2EC673A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2" w:type="pct"/>
            <w:vAlign w:val="center"/>
          </w:tcPr>
          <w:p w14:paraId="0E4E8B0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8F4231" w:rsidRPr="00614124" w14:paraId="5665FF80" w14:textId="77777777" w:rsidTr="008F4231">
        <w:trPr>
          <w:jc w:val="center"/>
        </w:trPr>
        <w:tc>
          <w:tcPr>
            <w:tcW w:w="431" w:type="pct"/>
            <w:shd w:val="clear" w:color="auto" w:fill="auto"/>
            <w:vAlign w:val="center"/>
          </w:tcPr>
          <w:p w14:paraId="4AA7791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I</w:t>
            </w:r>
          </w:p>
        </w:tc>
        <w:tc>
          <w:tcPr>
            <w:tcW w:w="1256" w:type="pct"/>
            <w:shd w:val="clear" w:color="auto" w:fill="auto"/>
          </w:tcPr>
          <w:p w14:paraId="15DD7F3D"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Could have been better and a more expensive modification would have made the work environment more comfortable for your employee</w:t>
            </w:r>
          </w:p>
        </w:tc>
        <w:tc>
          <w:tcPr>
            <w:tcW w:w="352" w:type="pct"/>
            <w:shd w:val="clear" w:color="auto" w:fill="auto"/>
            <w:vAlign w:val="center"/>
          </w:tcPr>
          <w:p w14:paraId="6D6701C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23BB249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5D77F98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5EAD1BE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3214D8B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64CAD63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5489183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2A72786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0480F3E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62190C5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59" w:type="pct"/>
            <w:shd w:val="clear" w:color="auto" w:fill="auto"/>
            <w:vAlign w:val="center"/>
          </w:tcPr>
          <w:p w14:paraId="75FBBE1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67" w:type="pct"/>
            <w:vAlign w:val="center"/>
          </w:tcPr>
          <w:p w14:paraId="55B7AF8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2" w:type="pct"/>
            <w:vAlign w:val="center"/>
          </w:tcPr>
          <w:p w14:paraId="02D5929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8F4231" w:rsidRPr="00614124" w14:paraId="7641D625" w14:textId="77777777" w:rsidTr="008F4231">
        <w:trPr>
          <w:jc w:val="center"/>
        </w:trPr>
        <w:tc>
          <w:tcPr>
            <w:tcW w:w="431" w:type="pct"/>
            <w:shd w:val="clear" w:color="auto" w:fill="auto"/>
            <w:vAlign w:val="center"/>
          </w:tcPr>
          <w:p w14:paraId="2207BE6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J</w:t>
            </w:r>
          </w:p>
        </w:tc>
        <w:tc>
          <w:tcPr>
            <w:tcW w:w="1256" w:type="pct"/>
            <w:shd w:val="clear" w:color="auto" w:fill="auto"/>
          </w:tcPr>
          <w:p w14:paraId="1E1F306F"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 xml:space="preserve">Could have been better and a different modification would have made the work environment more comfortable/enjoyable </w:t>
            </w:r>
          </w:p>
        </w:tc>
        <w:tc>
          <w:tcPr>
            <w:tcW w:w="352" w:type="pct"/>
            <w:shd w:val="clear" w:color="auto" w:fill="auto"/>
            <w:vAlign w:val="center"/>
          </w:tcPr>
          <w:p w14:paraId="2D91D7B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4F0D1C3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45010FB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54C4211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0335574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3061166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17A64E2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621231D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6F0F245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32F183D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59" w:type="pct"/>
            <w:shd w:val="clear" w:color="auto" w:fill="auto"/>
            <w:vAlign w:val="center"/>
          </w:tcPr>
          <w:p w14:paraId="765B49A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67" w:type="pct"/>
            <w:vAlign w:val="center"/>
          </w:tcPr>
          <w:p w14:paraId="2724C21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2" w:type="pct"/>
            <w:vAlign w:val="center"/>
          </w:tcPr>
          <w:p w14:paraId="4836B81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56C150B0" w14:textId="77777777" w:rsidR="00DA7BD2" w:rsidRPr="00614124" w:rsidRDefault="00DA7BD2" w:rsidP="00B27ABB">
      <w:pPr>
        <w:tabs>
          <w:tab w:val="right" w:pos="180"/>
        </w:tabs>
        <w:spacing w:after="0" w:line="240" w:lineRule="auto"/>
        <w:rPr>
          <w:color w:val="595959"/>
          <w:lang w:eastAsia="zh-CN"/>
        </w:rPr>
      </w:pPr>
    </w:p>
    <w:p w14:paraId="51414488"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br w:type="page"/>
      </w:r>
      <w:r w:rsidRPr="00614124">
        <w:rPr>
          <w:color w:val="595959"/>
          <w:lang w:eastAsia="zh-CN"/>
        </w:rPr>
        <w:lastRenderedPageBreak/>
        <w:t>EE20. TIME SINCE CHANGES (DO NOT DISPLAY)</w:t>
      </w:r>
    </w:p>
    <w:p w14:paraId="4FEEF204"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EE20. How long has it been since the workplace change/s were made for your employee?</w:t>
      </w:r>
    </w:p>
    <w:p w14:paraId="1CC770C7"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65"/>
        <w:gridCol w:w="2157"/>
      </w:tblGrid>
      <w:tr w:rsidR="00DA7BD2" w:rsidRPr="00614124" w14:paraId="67DB61DD"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2A3E364B"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tcPr>
          <w:p w14:paraId="2FB5B756"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tcPr>
          <w:p w14:paraId="69471AC8"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00901C08"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6465B1C"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6" w:type="pct"/>
            <w:tcBorders>
              <w:top w:val="single" w:sz="4" w:space="0" w:color="auto"/>
              <w:left w:val="single" w:sz="4" w:space="0" w:color="auto"/>
              <w:bottom w:val="single" w:sz="4" w:space="0" w:color="auto"/>
              <w:right w:val="single" w:sz="4" w:space="0" w:color="auto"/>
            </w:tcBorders>
            <w:vAlign w:val="center"/>
          </w:tcPr>
          <w:p w14:paraId="34223CBB" w14:textId="77777777" w:rsidR="00DA7BD2" w:rsidRPr="00614124" w:rsidRDefault="00DA7BD2" w:rsidP="00B27ABB">
            <w:pPr>
              <w:spacing w:after="0" w:line="240" w:lineRule="auto"/>
              <w:rPr>
                <w:color w:val="595959"/>
              </w:rPr>
            </w:pPr>
            <w:r w:rsidRPr="00614124">
              <w:rPr>
                <w:color w:val="595959"/>
              </w:rPr>
              <w:t>Less than 3 months (less than 13 weeks)</w:t>
            </w:r>
          </w:p>
        </w:tc>
        <w:tc>
          <w:tcPr>
            <w:tcW w:w="1199" w:type="pct"/>
            <w:tcBorders>
              <w:top w:val="single" w:sz="4" w:space="0" w:color="auto"/>
              <w:left w:val="single" w:sz="4" w:space="0" w:color="auto"/>
              <w:right w:val="single" w:sz="4" w:space="0" w:color="auto"/>
            </w:tcBorders>
            <w:vAlign w:val="center"/>
          </w:tcPr>
          <w:p w14:paraId="20809991"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EE21 </w:t>
            </w:r>
          </w:p>
        </w:tc>
      </w:tr>
      <w:tr w:rsidR="00DA7BD2" w:rsidRPr="00614124" w14:paraId="41DC1D28"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39015E8"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6" w:type="pct"/>
            <w:tcBorders>
              <w:top w:val="single" w:sz="4" w:space="0" w:color="auto"/>
              <w:left w:val="single" w:sz="4" w:space="0" w:color="auto"/>
              <w:bottom w:val="single" w:sz="4" w:space="0" w:color="auto"/>
              <w:right w:val="single" w:sz="4" w:space="0" w:color="auto"/>
            </w:tcBorders>
            <w:vAlign w:val="center"/>
          </w:tcPr>
          <w:p w14:paraId="39A52532" w14:textId="77777777" w:rsidR="00DA7BD2" w:rsidRPr="00614124" w:rsidRDefault="00DA7BD2" w:rsidP="00B27ABB">
            <w:pPr>
              <w:tabs>
                <w:tab w:val="left" w:pos="567"/>
              </w:tabs>
              <w:spacing w:after="0" w:line="240" w:lineRule="auto"/>
              <w:rPr>
                <w:color w:val="595959"/>
              </w:rPr>
            </w:pPr>
            <w:r w:rsidRPr="00614124">
              <w:rPr>
                <w:color w:val="595959"/>
              </w:rPr>
              <w:t>Between 3 and 6 months (between 13 to 26 weeks)</w:t>
            </w:r>
          </w:p>
        </w:tc>
        <w:tc>
          <w:tcPr>
            <w:tcW w:w="1199" w:type="pct"/>
            <w:tcBorders>
              <w:left w:val="single" w:sz="4" w:space="0" w:color="auto"/>
              <w:right w:val="single" w:sz="4" w:space="0" w:color="auto"/>
            </w:tcBorders>
          </w:tcPr>
          <w:p w14:paraId="0F90D22F"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EE21</w:t>
            </w:r>
          </w:p>
        </w:tc>
      </w:tr>
      <w:tr w:rsidR="00DA7BD2" w:rsidRPr="00614124" w14:paraId="1B4F5F4A"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4575755"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6" w:type="pct"/>
            <w:tcBorders>
              <w:top w:val="single" w:sz="4" w:space="0" w:color="auto"/>
              <w:left w:val="single" w:sz="4" w:space="0" w:color="auto"/>
              <w:bottom w:val="single" w:sz="4" w:space="0" w:color="auto"/>
              <w:right w:val="single" w:sz="4" w:space="0" w:color="auto"/>
            </w:tcBorders>
            <w:vAlign w:val="center"/>
          </w:tcPr>
          <w:p w14:paraId="15BE1C84" w14:textId="77777777" w:rsidR="00DA7BD2" w:rsidRPr="00614124" w:rsidRDefault="00DA7BD2" w:rsidP="00B27ABB">
            <w:pPr>
              <w:tabs>
                <w:tab w:val="left" w:pos="567"/>
              </w:tabs>
              <w:spacing w:after="0" w:line="240" w:lineRule="auto"/>
              <w:rPr>
                <w:color w:val="595959"/>
              </w:rPr>
            </w:pPr>
            <w:r w:rsidRPr="00614124">
              <w:rPr>
                <w:color w:val="595959"/>
              </w:rPr>
              <w:t>Between 6 and 12 months (between 26 to 52 weeks)</w:t>
            </w:r>
          </w:p>
        </w:tc>
        <w:tc>
          <w:tcPr>
            <w:tcW w:w="1199" w:type="pct"/>
            <w:tcBorders>
              <w:left w:val="single" w:sz="4" w:space="0" w:color="auto"/>
              <w:right w:val="single" w:sz="4" w:space="0" w:color="auto"/>
            </w:tcBorders>
          </w:tcPr>
          <w:p w14:paraId="3958B61E"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EE21</w:t>
            </w:r>
          </w:p>
        </w:tc>
      </w:tr>
      <w:tr w:rsidR="00DA7BD2" w:rsidRPr="00614124" w14:paraId="3872F781"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F074ACF"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6" w:type="pct"/>
            <w:tcBorders>
              <w:top w:val="single" w:sz="4" w:space="0" w:color="auto"/>
              <w:left w:val="single" w:sz="4" w:space="0" w:color="auto"/>
              <w:bottom w:val="single" w:sz="4" w:space="0" w:color="auto"/>
              <w:right w:val="single" w:sz="4" w:space="0" w:color="auto"/>
            </w:tcBorders>
            <w:vAlign w:val="center"/>
          </w:tcPr>
          <w:p w14:paraId="65CDD87D" w14:textId="77777777" w:rsidR="00DA7BD2" w:rsidRPr="00614124" w:rsidRDefault="00DA7BD2" w:rsidP="00B27ABB">
            <w:pPr>
              <w:tabs>
                <w:tab w:val="left" w:pos="567"/>
              </w:tabs>
              <w:spacing w:after="0" w:line="240" w:lineRule="auto"/>
              <w:rPr>
                <w:color w:val="595959"/>
              </w:rPr>
            </w:pPr>
            <w:r w:rsidRPr="00614124">
              <w:rPr>
                <w:color w:val="595959"/>
              </w:rPr>
              <w:t>More than 12 months (More than 52 weeks)</w:t>
            </w:r>
          </w:p>
        </w:tc>
        <w:tc>
          <w:tcPr>
            <w:tcW w:w="1199" w:type="pct"/>
            <w:tcBorders>
              <w:left w:val="single" w:sz="4" w:space="0" w:color="auto"/>
              <w:right w:val="single" w:sz="4" w:space="0" w:color="auto"/>
            </w:tcBorders>
          </w:tcPr>
          <w:p w14:paraId="24F725D4"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EE21</w:t>
            </w:r>
          </w:p>
        </w:tc>
      </w:tr>
      <w:tr w:rsidR="00DA7BD2" w:rsidRPr="00614124" w14:paraId="0853F292"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D8DE043"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6" w:type="pct"/>
            <w:tcBorders>
              <w:top w:val="single" w:sz="4" w:space="0" w:color="auto"/>
              <w:left w:val="single" w:sz="4" w:space="0" w:color="auto"/>
              <w:bottom w:val="single" w:sz="4" w:space="0" w:color="auto"/>
              <w:right w:val="single" w:sz="4" w:space="0" w:color="auto"/>
            </w:tcBorders>
            <w:vAlign w:val="center"/>
          </w:tcPr>
          <w:p w14:paraId="36E1405C"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9" w:type="pct"/>
            <w:tcBorders>
              <w:left w:val="single" w:sz="4" w:space="0" w:color="auto"/>
              <w:right w:val="single" w:sz="4" w:space="0" w:color="auto"/>
            </w:tcBorders>
          </w:tcPr>
          <w:p w14:paraId="7A6ED0FA"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EE21</w:t>
            </w:r>
          </w:p>
        </w:tc>
      </w:tr>
    </w:tbl>
    <w:p w14:paraId="178D864F" w14:textId="77777777" w:rsidR="00DA7BD2" w:rsidRPr="00614124" w:rsidRDefault="00DA7BD2" w:rsidP="00B27ABB">
      <w:pPr>
        <w:tabs>
          <w:tab w:val="right" w:pos="180"/>
        </w:tabs>
        <w:spacing w:after="0" w:line="240" w:lineRule="auto"/>
        <w:rPr>
          <w:color w:val="595959"/>
          <w:lang w:eastAsia="zh-CN"/>
        </w:rPr>
      </w:pPr>
    </w:p>
    <w:p w14:paraId="2B66522D" w14:textId="77777777" w:rsidR="00DA7BD2" w:rsidRPr="00614124" w:rsidRDefault="00DA7BD2" w:rsidP="00B27ABB">
      <w:pPr>
        <w:tabs>
          <w:tab w:val="right" w:pos="180"/>
        </w:tabs>
        <w:spacing w:after="0" w:line="240" w:lineRule="auto"/>
        <w:rPr>
          <w:color w:val="595959"/>
          <w:lang w:eastAsia="zh-CN"/>
        </w:rPr>
      </w:pPr>
    </w:p>
    <w:p w14:paraId="0F6B5B26"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EE21. CHANGED JOBS (DO NOT DISPLAY)</w:t>
      </w:r>
    </w:p>
    <w:p w14:paraId="24946945"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EE21. Has your employee changed jobs since the workplace change/s funded through the EAF have been made?</w:t>
      </w:r>
    </w:p>
    <w:p w14:paraId="6C9732D6"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65"/>
        <w:gridCol w:w="2157"/>
      </w:tblGrid>
      <w:tr w:rsidR="00DA7BD2" w:rsidRPr="00614124" w14:paraId="5AF7C411"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7F863379"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tcPr>
          <w:p w14:paraId="5A71B359"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tcPr>
          <w:p w14:paraId="56FA4A0D"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1417352A"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E2996DE"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6" w:type="pct"/>
            <w:tcBorders>
              <w:top w:val="single" w:sz="4" w:space="0" w:color="auto"/>
              <w:left w:val="single" w:sz="4" w:space="0" w:color="auto"/>
              <w:bottom w:val="single" w:sz="4" w:space="0" w:color="auto"/>
              <w:right w:val="single" w:sz="4" w:space="0" w:color="auto"/>
            </w:tcBorders>
            <w:vAlign w:val="center"/>
          </w:tcPr>
          <w:p w14:paraId="4C8DA28E" w14:textId="77777777" w:rsidR="00DA7BD2" w:rsidRPr="00614124" w:rsidRDefault="00DA7BD2" w:rsidP="00B27ABB">
            <w:pPr>
              <w:spacing w:after="0" w:line="240" w:lineRule="auto"/>
              <w:rPr>
                <w:color w:val="595959"/>
              </w:rPr>
            </w:pPr>
            <w:r w:rsidRPr="00614124">
              <w:rPr>
                <w:color w:val="595959"/>
              </w:rPr>
              <w:t>Yes</w:t>
            </w:r>
          </w:p>
        </w:tc>
        <w:tc>
          <w:tcPr>
            <w:tcW w:w="1199" w:type="pct"/>
            <w:tcBorders>
              <w:top w:val="single" w:sz="4" w:space="0" w:color="auto"/>
              <w:left w:val="single" w:sz="4" w:space="0" w:color="auto"/>
              <w:right w:val="single" w:sz="4" w:space="0" w:color="auto"/>
            </w:tcBorders>
            <w:vAlign w:val="center"/>
          </w:tcPr>
          <w:p w14:paraId="70A20E9B"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EE22 </w:t>
            </w:r>
          </w:p>
        </w:tc>
      </w:tr>
      <w:tr w:rsidR="00DA7BD2" w:rsidRPr="00614124" w14:paraId="15E74D5F"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595F529D"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6" w:type="pct"/>
            <w:tcBorders>
              <w:top w:val="single" w:sz="4" w:space="0" w:color="auto"/>
              <w:left w:val="single" w:sz="4" w:space="0" w:color="auto"/>
              <w:bottom w:val="single" w:sz="4" w:space="0" w:color="auto"/>
              <w:right w:val="single" w:sz="4" w:space="0" w:color="auto"/>
            </w:tcBorders>
            <w:vAlign w:val="center"/>
          </w:tcPr>
          <w:p w14:paraId="38F14061" w14:textId="77777777" w:rsidR="00DA7BD2" w:rsidRPr="00614124" w:rsidRDefault="00DA7BD2" w:rsidP="00B27ABB">
            <w:pPr>
              <w:tabs>
                <w:tab w:val="left" w:pos="567"/>
              </w:tabs>
              <w:spacing w:after="0" w:line="240" w:lineRule="auto"/>
              <w:rPr>
                <w:color w:val="595959"/>
              </w:rPr>
            </w:pPr>
            <w:r w:rsidRPr="00614124">
              <w:rPr>
                <w:color w:val="595959"/>
              </w:rPr>
              <w:t>No</w:t>
            </w:r>
          </w:p>
        </w:tc>
        <w:tc>
          <w:tcPr>
            <w:tcW w:w="1199" w:type="pct"/>
            <w:tcBorders>
              <w:left w:val="single" w:sz="4" w:space="0" w:color="auto"/>
              <w:right w:val="single" w:sz="4" w:space="0" w:color="auto"/>
            </w:tcBorders>
            <w:vAlign w:val="center"/>
          </w:tcPr>
          <w:p w14:paraId="1A3F9FEF"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EE24</w:t>
            </w:r>
          </w:p>
        </w:tc>
      </w:tr>
      <w:tr w:rsidR="00DA7BD2" w:rsidRPr="00614124" w14:paraId="70D9A472"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58FFC2B"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6" w:type="pct"/>
            <w:tcBorders>
              <w:top w:val="single" w:sz="4" w:space="0" w:color="auto"/>
              <w:left w:val="single" w:sz="4" w:space="0" w:color="auto"/>
              <w:bottom w:val="single" w:sz="4" w:space="0" w:color="auto"/>
              <w:right w:val="single" w:sz="4" w:space="0" w:color="auto"/>
            </w:tcBorders>
            <w:vAlign w:val="center"/>
          </w:tcPr>
          <w:p w14:paraId="5FC9E279"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9" w:type="pct"/>
            <w:tcBorders>
              <w:left w:val="single" w:sz="4" w:space="0" w:color="auto"/>
              <w:right w:val="single" w:sz="4" w:space="0" w:color="auto"/>
            </w:tcBorders>
            <w:vAlign w:val="center"/>
          </w:tcPr>
          <w:p w14:paraId="5F022887"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EE24</w:t>
            </w:r>
          </w:p>
        </w:tc>
      </w:tr>
    </w:tbl>
    <w:p w14:paraId="6886AEB6" w14:textId="77777777" w:rsidR="00DA7BD2" w:rsidRPr="00614124" w:rsidRDefault="00DA7BD2" w:rsidP="00B27ABB">
      <w:pPr>
        <w:tabs>
          <w:tab w:val="right" w:pos="180"/>
        </w:tabs>
        <w:spacing w:after="0" w:line="240" w:lineRule="auto"/>
        <w:rPr>
          <w:color w:val="595959"/>
          <w:lang w:eastAsia="zh-CN"/>
        </w:rPr>
      </w:pPr>
    </w:p>
    <w:p w14:paraId="11E95B5B" w14:textId="77777777" w:rsidR="00DA7BD2" w:rsidRPr="00614124" w:rsidRDefault="00DA7BD2" w:rsidP="00B27ABB">
      <w:pPr>
        <w:tabs>
          <w:tab w:val="right" w:pos="180"/>
        </w:tabs>
        <w:spacing w:after="0" w:line="240" w:lineRule="auto"/>
        <w:rPr>
          <w:color w:val="595959"/>
          <w:lang w:eastAsia="zh-CN"/>
        </w:rPr>
      </w:pPr>
    </w:p>
    <w:p w14:paraId="4062605D"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EE22. MOVED GOODS OR SERVICES (DO NOT DISPLAY)</w:t>
      </w:r>
    </w:p>
    <w:p w14:paraId="1917B35E"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EE22. Did the goods or services approved through the EAF go with your employee?</w:t>
      </w:r>
    </w:p>
    <w:p w14:paraId="3D48DFFC"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65"/>
        <w:gridCol w:w="2157"/>
      </w:tblGrid>
      <w:tr w:rsidR="00DA7BD2" w:rsidRPr="00614124" w14:paraId="278377F8"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2FC5A149"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tcPr>
          <w:p w14:paraId="4BC94616"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tcPr>
          <w:p w14:paraId="0392884C"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52E6BD58"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99E2CF2"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6" w:type="pct"/>
            <w:tcBorders>
              <w:top w:val="single" w:sz="4" w:space="0" w:color="auto"/>
              <w:left w:val="single" w:sz="4" w:space="0" w:color="auto"/>
              <w:bottom w:val="single" w:sz="4" w:space="0" w:color="auto"/>
              <w:right w:val="single" w:sz="4" w:space="0" w:color="auto"/>
            </w:tcBorders>
            <w:vAlign w:val="center"/>
          </w:tcPr>
          <w:p w14:paraId="442F4789" w14:textId="77777777" w:rsidR="00DA7BD2" w:rsidRPr="00614124" w:rsidRDefault="00DA7BD2" w:rsidP="00B27ABB">
            <w:pPr>
              <w:spacing w:after="0" w:line="240" w:lineRule="auto"/>
              <w:rPr>
                <w:color w:val="595959"/>
              </w:rPr>
            </w:pPr>
            <w:r w:rsidRPr="00614124">
              <w:rPr>
                <w:color w:val="595959"/>
              </w:rPr>
              <w:t>Yes</w:t>
            </w:r>
          </w:p>
        </w:tc>
        <w:tc>
          <w:tcPr>
            <w:tcW w:w="1199" w:type="pct"/>
            <w:tcBorders>
              <w:top w:val="single" w:sz="4" w:space="0" w:color="auto"/>
              <w:left w:val="single" w:sz="4" w:space="0" w:color="auto"/>
              <w:right w:val="single" w:sz="4" w:space="0" w:color="auto"/>
            </w:tcBorders>
            <w:vAlign w:val="center"/>
          </w:tcPr>
          <w:p w14:paraId="64D823EA"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EE24 </w:t>
            </w:r>
          </w:p>
        </w:tc>
      </w:tr>
      <w:tr w:rsidR="00DA7BD2" w:rsidRPr="00614124" w14:paraId="19F18048"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8FAC40A"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6" w:type="pct"/>
            <w:tcBorders>
              <w:top w:val="single" w:sz="4" w:space="0" w:color="auto"/>
              <w:left w:val="single" w:sz="4" w:space="0" w:color="auto"/>
              <w:bottom w:val="single" w:sz="4" w:space="0" w:color="auto"/>
              <w:right w:val="single" w:sz="4" w:space="0" w:color="auto"/>
            </w:tcBorders>
            <w:vAlign w:val="center"/>
          </w:tcPr>
          <w:p w14:paraId="473FA320" w14:textId="77777777" w:rsidR="00DA7BD2" w:rsidRPr="00614124" w:rsidRDefault="00DA7BD2" w:rsidP="00B27ABB">
            <w:pPr>
              <w:tabs>
                <w:tab w:val="left" w:pos="567"/>
              </w:tabs>
              <w:spacing w:after="0" w:line="240" w:lineRule="auto"/>
              <w:rPr>
                <w:color w:val="595959"/>
              </w:rPr>
            </w:pPr>
            <w:r w:rsidRPr="00614124">
              <w:rPr>
                <w:color w:val="595959"/>
              </w:rPr>
              <w:t>No</w:t>
            </w:r>
          </w:p>
        </w:tc>
        <w:tc>
          <w:tcPr>
            <w:tcW w:w="1199" w:type="pct"/>
            <w:tcBorders>
              <w:left w:val="single" w:sz="4" w:space="0" w:color="auto"/>
              <w:right w:val="single" w:sz="4" w:space="0" w:color="auto"/>
            </w:tcBorders>
            <w:vAlign w:val="center"/>
          </w:tcPr>
          <w:p w14:paraId="6F61E740"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EE23</w:t>
            </w:r>
          </w:p>
        </w:tc>
      </w:tr>
      <w:tr w:rsidR="00DA7BD2" w:rsidRPr="00614124" w14:paraId="28DCB61B"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0D311B6"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6" w:type="pct"/>
            <w:tcBorders>
              <w:top w:val="single" w:sz="4" w:space="0" w:color="auto"/>
              <w:left w:val="single" w:sz="4" w:space="0" w:color="auto"/>
              <w:bottom w:val="single" w:sz="4" w:space="0" w:color="auto"/>
              <w:right w:val="single" w:sz="4" w:space="0" w:color="auto"/>
            </w:tcBorders>
            <w:vAlign w:val="center"/>
          </w:tcPr>
          <w:p w14:paraId="1C5B5EDE"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9" w:type="pct"/>
            <w:tcBorders>
              <w:left w:val="single" w:sz="4" w:space="0" w:color="auto"/>
              <w:right w:val="single" w:sz="4" w:space="0" w:color="auto"/>
            </w:tcBorders>
            <w:vAlign w:val="center"/>
          </w:tcPr>
          <w:p w14:paraId="785325C4"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EE24</w:t>
            </w:r>
          </w:p>
        </w:tc>
      </w:tr>
    </w:tbl>
    <w:p w14:paraId="364304D9" w14:textId="77777777" w:rsidR="00DA7BD2" w:rsidRPr="00614124" w:rsidRDefault="00DA7BD2" w:rsidP="00B27ABB">
      <w:pPr>
        <w:tabs>
          <w:tab w:val="right" w:pos="180"/>
        </w:tabs>
        <w:spacing w:after="0" w:line="240" w:lineRule="auto"/>
        <w:rPr>
          <w:lang w:eastAsia="zh-CN"/>
        </w:rPr>
      </w:pPr>
    </w:p>
    <w:p w14:paraId="441DC6E8" w14:textId="77777777" w:rsidR="00DA7BD2" w:rsidRPr="00614124" w:rsidRDefault="00DA7BD2" w:rsidP="00B27ABB">
      <w:pPr>
        <w:tabs>
          <w:tab w:val="right" w:pos="180"/>
        </w:tabs>
        <w:spacing w:after="0" w:line="240" w:lineRule="auto"/>
        <w:rPr>
          <w:lang w:eastAsia="zh-CN"/>
        </w:rPr>
      </w:pPr>
    </w:p>
    <w:p w14:paraId="45649676" w14:textId="77777777" w:rsidR="00DA7BD2" w:rsidRPr="00614124" w:rsidRDefault="00DA7BD2" w:rsidP="00B27ABB">
      <w:pPr>
        <w:tabs>
          <w:tab w:val="right" w:pos="180"/>
        </w:tabs>
        <w:spacing w:after="0" w:line="240" w:lineRule="auto"/>
        <w:rPr>
          <w:lang w:eastAsia="zh-CN"/>
        </w:rPr>
      </w:pPr>
      <w:r w:rsidRPr="00614124">
        <w:rPr>
          <w:lang w:eastAsia="zh-CN"/>
        </w:rPr>
        <w:t>EE23. REASON FOR GOODS OR SERVICES NOT MOVED (DO NOT DISPLAY)</w:t>
      </w:r>
    </w:p>
    <w:p w14:paraId="3EED0116" w14:textId="77777777" w:rsidR="00DA7BD2" w:rsidRPr="00614124" w:rsidRDefault="00DA7BD2" w:rsidP="00B27ABB">
      <w:pPr>
        <w:tabs>
          <w:tab w:val="right" w:pos="180"/>
        </w:tabs>
        <w:spacing w:after="0" w:line="240" w:lineRule="auto"/>
        <w:rPr>
          <w:lang w:eastAsia="zh-CN"/>
        </w:rPr>
      </w:pPr>
      <w:r w:rsidRPr="00614124">
        <w:rPr>
          <w:lang w:eastAsia="zh-CN"/>
        </w:rPr>
        <w:t>EE23. Why didn’t the goods or services go with your employee?</w:t>
      </w:r>
    </w:p>
    <w:p w14:paraId="254F8921" w14:textId="77777777" w:rsidR="00DA7BD2" w:rsidRPr="00614124"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49DF45ED" w14:textId="77777777" w:rsidTr="00DA7BD2">
        <w:trPr>
          <w:jc w:val="center"/>
        </w:trPr>
        <w:tc>
          <w:tcPr>
            <w:tcW w:w="5000" w:type="pct"/>
            <w:shd w:val="clear" w:color="auto" w:fill="auto"/>
          </w:tcPr>
          <w:p w14:paraId="774C6C2F" w14:textId="77777777" w:rsidR="00DA7BD2" w:rsidRPr="00614124" w:rsidRDefault="00DA7BD2" w:rsidP="00B27ABB">
            <w:pPr>
              <w:tabs>
                <w:tab w:val="right" w:pos="180"/>
              </w:tabs>
              <w:spacing w:after="0" w:line="240" w:lineRule="auto"/>
            </w:pPr>
            <w:r w:rsidRPr="00614124">
              <w:t>OPEN ENDED TEXT</w:t>
            </w:r>
          </w:p>
        </w:tc>
      </w:tr>
    </w:tbl>
    <w:p w14:paraId="158A82DF" w14:textId="77777777" w:rsidR="00DA7BD2" w:rsidRPr="00614124" w:rsidRDefault="00DA7BD2" w:rsidP="00B27ABB">
      <w:pPr>
        <w:tabs>
          <w:tab w:val="right" w:pos="180"/>
        </w:tabs>
        <w:spacing w:after="0" w:line="240" w:lineRule="auto"/>
      </w:pPr>
    </w:p>
    <w:p w14:paraId="7DCB5C75" w14:textId="77777777" w:rsidR="00DA7BD2" w:rsidRPr="00614124" w:rsidRDefault="00DA7BD2" w:rsidP="00B27ABB">
      <w:pPr>
        <w:tabs>
          <w:tab w:val="right" w:pos="180"/>
        </w:tabs>
        <w:spacing w:after="0" w:line="240" w:lineRule="auto"/>
      </w:pPr>
    </w:p>
    <w:p w14:paraId="7DA6DE39" w14:textId="77777777" w:rsidR="00DA7BD2" w:rsidRPr="00614124" w:rsidRDefault="00DA7BD2" w:rsidP="00B27ABB">
      <w:pPr>
        <w:tabs>
          <w:tab w:val="right" w:pos="180"/>
        </w:tabs>
        <w:spacing w:after="0" w:line="240" w:lineRule="auto"/>
        <w:rPr>
          <w:lang w:eastAsia="zh-CN"/>
        </w:rPr>
      </w:pPr>
      <w:r w:rsidRPr="00614124">
        <w:rPr>
          <w:lang w:eastAsia="zh-CN"/>
        </w:rPr>
        <w:t>EE24. SUGGESTED IMPROVEMENTS OF PROCESS (DO NOT DISPLAY)</w:t>
      </w:r>
    </w:p>
    <w:p w14:paraId="05A83C4D" w14:textId="77777777" w:rsidR="00DA7BD2" w:rsidRPr="00614124" w:rsidRDefault="00DA7BD2" w:rsidP="00B27ABB">
      <w:pPr>
        <w:tabs>
          <w:tab w:val="right" w:pos="180"/>
        </w:tabs>
        <w:spacing w:after="0" w:line="240" w:lineRule="auto"/>
        <w:rPr>
          <w:lang w:eastAsia="zh-CN"/>
        </w:rPr>
      </w:pPr>
      <w:r w:rsidRPr="00614124">
        <w:rPr>
          <w:lang w:eastAsia="zh-CN"/>
        </w:rPr>
        <w:t>EE24. What suggestions would you make in order to improve the process?</w:t>
      </w:r>
    </w:p>
    <w:p w14:paraId="221E18BC" w14:textId="77777777" w:rsidR="00DA7BD2" w:rsidRPr="00614124"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784D40DC" w14:textId="77777777" w:rsidTr="00DA7BD2">
        <w:trPr>
          <w:jc w:val="center"/>
        </w:trPr>
        <w:tc>
          <w:tcPr>
            <w:tcW w:w="5000" w:type="pct"/>
            <w:shd w:val="clear" w:color="auto" w:fill="auto"/>
          </w:tcPr>
          <w:p w14:paraId="77A7B810" w14:textId="77777777" w:rsidR="00DA7BD2" w:rsidRPr="00614124" w:rsidRDefault="00DA7BD2" w:rsidP="00B27ABB">
            <w:pPr>
              <w:tabs>
                <w:tab w:val="right" w:pos="180"/>
              </w:tabs>
              <w:spacing w:after="0" w:line="240" w:lineRule="auto"/>
            </w:pPr>
            <w:r w:rsidRPr="00614124">
              <w:t>OPEN ENDED TEXT</w:t>
            </w:r>
          </w:p>
        </w:tc>
      </w:tr>
    </w:tbl>
    <w:p w14:paraId="46BE2C49" w14:textId="77777777" w:rsidR="00DA7BD2" w:rsidRPr="00614124" w:rsidRDefault="00DA7BD2" w:rsidP="00B27ABB">
      <w:pPr>
        <w:tabs>
          <w:tab w:val="right" w:pos="180"/>
        </w:tabs>
        <w:spacing w:after="0" w:line="240" w:lineRule="auto"/>
      </w:pPr>
    </w:p>
    <w:p w14:paraId="08B5C9CF" w14:textId="77777777" w:rsidR="00DA7BD2" w:rsidRPr="00614124" w:rsidRDefault="00DA7BD2" w:rsidP="00B27ABB">
      <w:pPr>
        <w:tabs>
          <w:tab w:val="right" w:pos="180"/>
        </w:tabs>
        <w:spacing w:after="0" w:line="240" w:lineRule="auto"/>
        <w:rPr>
          <w:color w:val="595959"/>
          <w:lang w:eastAsia="zh-CN"/>
        </w:rPr>
      </w:pPr>
      <w:r w:rsidRPr="00614124">
        <w:br w:type="page"/>
      </w:r>
      <w:r w:rsidRPr="00614124">
        <w:rPr>
          <w:color w:val="595959"/>
          <w:lang w:eastAsia="zh-CN"/>
        </w:rPr>
        <w:lastRenderedPageBreak/>
        <w:t>EE25. DISABILITY AWARENESS TRAINING (DO NOT DISPLAY)</w:t>
      </w:r>
    </w:p>
    <w:p w14:paraId="410BC325"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EE25. Have you accessed the Disability Awareness Training that is provided through the EAF?</w:t>
      </w:r>
    </w:p>
    <w:p w14:paraId="7B4A3E13"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65"/>
        <w:gridCol w:w="2157"/>
      </w:tblGrid>
      <w:tr w:rsidR="00DA7BD2" w:rsidRPr="00614124" w14:paraId="0ED1821F"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6A3C64B9"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tcPr>
          <w:p w14:paraId="29F0F6EF"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tcPr>
          <w:p w14:paraId="1C3DED9E"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067E792B"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67989D3"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6" w:type="pct"/>
            <w:tcBorders>
              <w:top w:val="single" w:sz="4" w:space="0" w:color="auto"/>
              <w:left w:val="single" w:sz="4" w:space="0" w:color="auto"/>
              <w:bottom w:val="single" w:sz="4" w:space="0" w:color="auto"/>
              <w:right w:val="single" w:sz="4" w:space="0" w:color="auto"/>
            </w:tcBorders>
            <w:vAlign w:val="center"/>
          </w:tcPr>
          <w:p w14:paraId="4FA91DB9" w14:textId="77777777" w:rsidR="00DA7BD2" w:rsidRPr="00614124" w:rsidRDefault="00DA7BD2" w:rsidP="00B27ABB">
            <w:pPr>
              <w:spacing w:after="0" w:line="240" w:lineRule="auto"/>
              <w:rPr>
                <w:color w:val="595959"/>
              </w:rPr>
            </w:pPr>
            <w:r w:rsidRPr="00614124">
              <w:rPr>
                <w:color w:val="595959"/>
              </w:rPr>
              <w:t>Yes</w:t>
            </w:r>
          </w:p>
        </w:tc>
        <w:tc>
          <w:tcPr>
            <w:tcW w:w="1199" w:type="pct"/>
            <w:tcBorders>
              <w:top w:val="single" w:sz="4" w:space="0" w:color="auto"/>
              <w:left w:val="single" w:sz="4" w:space="0" w:color="auto"/>
              <w:right w:val="single" w:sz="4" w:space="0" w:color="auto"/>
            </w:tcBorders>
            <w:vAlign w:val="center"/>
          </w:tcPr>
          <w:p w14:paraId="25E61348"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EE26</w:t>
            </w:r>
          </w:p>
        </w:tc>
      </w:tr>
      <w:tr w:rsidR="00DA7BD2" w:rsidRPr="00614124" w14:paraId="7568280F"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CFB0917"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6" w:type="pct"/>
            <w:tcBorders>
              <w:top w:val="single" w:sz="4" w:space="0" w:color="auto"/>
              <w:left w:val="single" w:sz="4" w:space="0" w:color="auto"/>
              <w:bottom w:val="single" w:sz="4" w:space="0" w:color="auto"/>
              <w:right w:val="single" w:sz="4" w:space="0" w:color="auto"/>
            </w:tcBorders>
            <w:vAlign w:val="center"/>
          </w:tcPr>
          <w:p w14:paraId="0598801D" w14:textId="77777777" w:rsidR="00DA7BD2" w:rsidRPr="00614124" w:rsidRDefault="00DA7BD2" w:rsidP="00B27ABB">
            <w:pPr>
              <w:tabs>
                <w:tab w:val="left" w:pos="567"/>
              </w:tabs>
              <w:spacing w:after="0" w:line="240" w:lineRule="auto"/>
              <w:rPr>
                <w:color w:val="595959"/>
              </w:rPr>
            </w:pPr>
            <w:r w:rsidRPr="00614124">
              <w:rPr>
                <w:color w:val="595959"/>
              </w:rPr>
              <w:t>No</w:t>
            </w:r>
          </w:p>
        </w:tc>
        <w:tc>
          <w:tcPr>
            <w:tcW w:w="1199" w:type="pct"/>
            <w:tcBorders>
              <w:left w:val="single" w:sz="4" w:space="0" w:color="auto"/>
              <w:right w:val="single" w:sz="4" w:space="0" w:color="auto"/>
            </w:tcBorders>
            <w:vAlign w:val="center"/>
          </w:tcPr>
          <w:p w14:paraId="46779A52"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EE29</w:t>
            </w:r>
          </w:p>
        </w:tc>
      </w:tr>
      <w:tr w:rsidR="00DA7BD2" w:rsidRPr="00614124" w14:paraId="5630B2E9"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7D5B359"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6" w:type="pct"/>
            <w:tcBorders>
              <w:top w:val="single" w:sz="4" w:space="0" w:color="auto"/>
              <w:left w:val="single" w:sz="4" w:space="0" w:color="auto"/>
              <w:bottom w:val="single" w:sz="4" w:space="0" w:color="auto"/>
              <w:right w:val="single" w:sz="4" w:space="0" w:color="auto"/>
            </w:tcBorders>
            <w:vAlign w:val="center"/>
          </w:tcPr>
          <w:p w14:paraId="1C4E2664"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9" w:type="pct"/>
            <w:tcBorders>
              <w:left w:val="single" w:sz="4" w:space="0" w:color="auto"/>
              <w:right w:val="single" w:sz="4" w:space="0" w:color="auto"/>
            </w:tcBorders>
            <w:vAlign w:val="center"/>
          </w:tcPr>
          <w:p w14:paraId="7D23819F"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EE29</w:t>
            </w:r>
          </w:p>
        </w:tc>
      </w:tr>
    </w:tbl>
    <w:p w14:paraId="254C821E" w14:textId="77777777" w:rsidR="00DA7BD2" w:rsidRPr="00614124" w:rsidRDefault="00DA7BD2" w:rsidP="00B27ABB">
      <w:pPr>
        <w:tabs>
          <w:tab w:val="right" w:pos="180"/>
        </w:tabs>
        <w:spacing w:after="0" w:line="240" w:lineRule="auto"/>
        <w:rPr>
          <w:color w:val="595959"/>
          <w:lang w:eastAsia="zh-CN"/>
        </w:rPr>
      </w:pPr>
    </w:p>
    <w:p w14:paraId="03287AD7" w14:textId="77777777" w:rsidR="00DA7BD2" w:rsidRPr="00614124" w:rsidRDefault="00DA7BD2" w:rsidP="00B27ABB">
      <w:pPr>
        <w:tabs>
          <w:tab w:val="right" w:pos="180"/>
        </w:tabs>
        <w:spacing w:after="0" w:line="240" w:lineRule="auto"/>
        <w:rPr>
          <w:color w:val="595959"/>
          <w:lang w:eastAsia="zh-CN"/>
        </w:rPr>
      </w:pPr>
    </w:p>
    <w:p w14:paraId="42FD3796"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EE26. SATISFACTION WITH DISABILITY AWARENESS TRAINING (DO NOT DISPLAY)</w:t>
      </w:r>
    </w:p>
    <w:p w14:paraId="074A5927"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EE26. How satisfied were you with the Disability Awareness Training in terms of each of the following factors? Please answer on a scale of 0 to 10, where 0 is ‘Very dissatisfied’ and 10 is ‘Very satisfied’.</w:t>
      </w:r>
    </w:p>
    <w:p w14:paraId="4A4AE79D"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984"/>
        <w:gridCol w:w="745"/>
        <w:gridCol w:w="332"/>
        <w:gridCol w:w="330"/>
        <w:gridCol w:w="330"/>
        <w:gridCol w:w="330"/>
        <w:gridCol w:w="330"/>
        <w:gridCol w:w="330"/>
        <w:gridCol w:w="330"/>
        <w:gridCol w:w="330"/>
        <w:gridCol w:w="330"/>
        <w:gridCol w:w="676"/>
        <w:gridCol w:w="638"/>
        <w:gridCol w:w="1206"/>
      </w:tblGrid>
      <w:tr w:rsidR="00DA7BD2" w:rsidRPr="00614124" w14:paraId="6084C1B1" w14:textId="77777777" w:rsidTr="00DA7BD2">
        <w:trPr>
          <w:cantSplit/>
          <w:trHeight w:val="1361"/>
          <w:jc w:val="center"/>
        </w:trPr>
        <w:tc>
          <w:tcPr>
            <w:tcW w:w="441" w:type="pct"/>
            <w:shd w:val="clear" w:color="auto" w:fill="D9D9D9"/>
            <w:vAlign w:val="center"/>
          </w:tcPr>
          <w:p w14:paraId="36A43F96"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1100" w:type="pct"/>
            <w:shd w:val="clear" w:color="auto" w:fill="D9D9D9"/>
            <w:vAlign w:val="center"/>
          </w:tcPr>
          <w:p w14:paraId="56283741" w14:textId="77777777" w:rsidR="00DA7BD2" w:rsidRPr="00614124" w:rsidRDefault="00DA7BD2" w:rsidP="00B27ABB">
            <w:pPr>
              <w:pStyle w:val="Tabletext0"/>
              <w:tabs>
                <w:tab w:val="left" w:pos="8080"/>
              </w:tabs>
              <w:spacing w:after="0"/>
              <w:jc w:val="center"/>
              <w:rPr>
                <w:rFonts w:ascii="Arial" w:hAnsi="Arial"/>
                <w:b/>
                <w:color w:val="595959"/>
              </w:rPr>
            </w:pPr>
          </w:p>
        </w:tc>
        <w:tc>
          <w:tcPr>
            <w:tcW w:w="413" w:type="pct"/>
            <w:shd w:val="clear" w:color="auto" w:fill="D9D9D9"/>
            <w:textDirection w:val="btLr"/>
            <w:vAlign w:val="center"/>
          </w:tcPr>
          <w:p w14:paraId="5FDCA9AE"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Very dissatisfied</w:t>
            </w:r>
          </w:p>
        </w:tc>
        <w:tc>
          <w:tcPr>
            <w:tcW w:w="184" w:type="pct"/>
            <w:shd w:val="clear" w:color="auto" w:fill="D9D9D9"/>
            <w:textDirection w:val="btLr"/>
            <w:vAlign w:val="center"/>
          </w:tcPr>
          <w:p w14:paraId="2F6655B9"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03F36810"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2BEBD6BA"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119957CB"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42C9BF64"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50C04574"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7B356315"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4A2704B4"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55EC52C5"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375" w:type="pct"/>
            <w:shd w:val="clear" w:color="auto" w:fill="D9D9D9"/>
            <w:textDirection w:val="btLr"/>
            <w:vAlign w:val="center"/>
          </w:tcPr>
          <w:p w14:paraId="66302030"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Very satisfied</w:t>
            </w:r>
          </w:p>
        </w:tc>
        <w:tc>
          <w:tcPr>
            <w:tcW w:w="354" w:type="pct"/>
            <w:shd w:val="clear" w:color="auto" w:fill="D9D9D9"/>
            <w:textDirection w:val="btLr"/>
            <w:vAlign w:val="center"/>
          </w:tcPr>
          <w:p w14:paraId="5F4FBC5C"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Don’t know</w:t>
            </w:r>
          </w:p>
        </w:tc>
        <w:tc>
          <w:tcPr>
            <w:tcW w:w="669" w:type="pct"/>
            <w:shd w:val="clear" w:color="auto" w:fill="D9D9D9"/>
            <w:textDirection w:val="btLr"/>
            <w:vAlign w:val="center"/>
          </w:tcPr>
          <w:p w14:paraId="10F9F6FB"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I do not wish to answer this question</w:t>
            </w:r>
          </w:p>
        </w:tc>
      </w:tr>
      <w:tr w:rsidR="00DA7BD2" w:rsidRPr="00614124" w14:paraId="19202BB3" w14:textId="77777777" w:rsidTr="00DA7BD2">
        <w:trPr>
          <w:jc w:val="center"/>
        </w:trPr>
        <w:tc>
          <w:tcPr>
            <w:tcW w:w="441" w:type="pct"/>
            <w:shd w:val="clear" w:color="auto" w:fill="auto"/>
            <w:vAlign w:val="center"/>
          </w:tcPr>
          <w:p w14:paraId="60077A3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A</w:t>
            </w:r>
          </w:p>
        </w:tc>
        <w:tc>
          <w:tcPr>
            <w:tcW w:w="1100" w:type="pct"/>
            <w:shd w:val="clear" w:color="auto" w:fill="auto"/>
            <w:vAlign w:val="center"/>
          </w:tcPr>
          <w:p w14:paraId="19E884CC"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Relevance of the training</w:t>
            </w:r>
          </w:p>
        </w:tc>
        <w:tc>
          <w:tcPr>
            <w:tcW w:w="413" w:type="pct"/>
            <w:shd w:val="clear" w:color="auto" w:fill="auto"/>
            <w:vAlign w:val="center"/>
          </w:tcPr>
          <w:p w14:paraId="083B406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6422956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1DCA25B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6F150DF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15C63AB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70C8358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4BB995B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29B07CA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72AA9B8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161CB4B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664D153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36339ED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69" w:type="pct"/>
            <w:vAlign w:val="center"/>
          </w:tcPr>
          <w:p w14:paraId="7560AED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0B6F9571" w14:textId="77777777" w:rsidTr="00DA7BD2">
        <w:trPr>
          <w:jc w:val="center"/>
        </w:trPr>
        <w:tc>
          <w:tcPr>
            <w:tcW w:w="441" w:type="pct"/>
            <w:shd w:val="clear" w:color="auto" w:fill="auto"/>
            <w:vAlign w:val="center"/>
          </w:tcPr>
          <w:p w14:paraId="0239317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B</w:t>
            </w:r>
          </w:p>
        </w:tc>
        <w:tc>
          <w:tcPr>
            <w:tcW w:w="1100" w:type="pct"/>
            <w:shd w:val="clear" w:color="auto" w:fill="auto"/>
            <w:vAlign w:val="center"/>
          </w:tcPr>
          <w:p w14:paraId="672C82D7"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Quality of the content</w:t>
            </w:r>
          </w:p>
        </w:tc>
        <w:tc>
          <w:tcPr>
            <w:tcW w:w="413" w:type="pct"/>
            <w:shd w:val="clear" w:color="auto" w:fill="auto"/>
            <w:vAlign w:val="center"/>
          </w:tcPr>
          <w:p w14:paraId="31A46AA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0B9CF69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1FABE75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20D736E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7B61C8C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716169F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412B0E8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2BDA581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727269E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2A54E2C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158D113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5FDA167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69" w:type="pct"/>
            <w:vAlign w:val="center"/>
          </w:tcPr>
          <w:p w14:paraId="4C9BAE0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610F35C3" w14:textId="77777777" w:rsidTr="00DA7BD2">
        <w:trPr>
          <w:jc w:val="center"/>
        </w:trPr>
        <w:tc>
          <w:tcPr>
            <w:tcW w:w="441" w:type="pct"/>
            <w:shd w:val="clear" w:color="auto" w:fill="auto"/>
            <w:vAlign w:val="center"/>
          </w:tcPr>
          <w:p w14:paraId="52C4B63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C</w:t>
            </w:r>
          </w:p>
        </w:tc>
        <w:tc>
          <w:tcPr>
            <w:tcW w:w="1100" w:type="pct"/>
            <w:shd w:val="clear" w:color="auto" w:fill="auto"/>
            <w:vAlign w:val="center"/>
          </w:tcPr>
          <w:p w14:paraId="5F8E3ABC"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The presenter / trainer</w:t>
            </w:r>
          </w:p>
        </w:tc>
        <w:tc>
          <w:tcPr>
            <w:tcW w:w="413" w:type="pct"/>
            <w:shd w:val="clear" w:color="auto" w:fill="auto"/>
            <w:vAlign w:val="center"/>
          </w:tcPr>
          <w:p w14:paraId="6E701C5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5DFBC12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1E2D816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52C9576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112A08B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149D449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705C8B0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294F4EC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628E3F9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0629B9F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09D081E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1F14BC8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69" w:type="pct"/>
            <w:vAlign w:val="center"/>
          </w:tcPr>
          <w:p w14:paraId="7991950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1F8E5C5F" w14:textId="77777777" w:rsidR="00DA7BD2" w:rsidRPr="00614124" w:rsidRDefault="00DA7BD2" w:rsidP="00B27ABB">
      <w:pPr>
        <w:tabs>
          <w:tab w:val="right" w:pos="180"/>
        </w:tabs>
        <w:spacing w:after="0" w:line="240" w:lineRule="auto"/>
        <w:rPr>
          <w:color w:val="595959"/>
          <w:lang w:eastAsia="zh-CN"/>
        </w:rPr>
      </w:pPr>
    </w:p>
    <w:p w14:paraId="337A7CE2"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br w:type="page"/>
      </w:r>
      <w:r w:rsidRPr="00614124">
        <w:rPr>
          <w:color w:val="595959"/>
          <w:lang w:eastAsia="zh-CN"/>
        </w:rPr>
        <w:lastRenderedPageBreak/>
        <w:t>EE27. WORKPLACE CHANGES (DO NOT DISPLAY)</w:t>
      </w:r>
    </w:p>
    <w:p w14:paraId="7D15B1CE"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EE27. To what extent do you agree or disagree that as a result of having accessed the Disability Awareness Training…</w:t>
      </w:r>
    </w:p>
    <w:p w14:paraId="44532585" w14:textId="77777777" w:rsidR="00DA7BD2" w:rsidRPr="008F4231" w:rsidRDefault="00DA7BD2" w:rsidP="00B27ABB">
      <w:pPr>
        <w:pStyle w:val="BodyText2"/>
        <w:tabs>
          <w:tab w:val="right" w:pos="180"/>
        </w:tabs>
        <w:spacing w:after="0" w:line="240" w:lineRule="auto"/>
        <w:jc w:val="both"/>
        <w:rPr>
          <w:rFonts w:cs="Arial"/>
          <w:b/>
          <w:color w:val="595959"/>
        </w:rPr>
      </w:pPr>
      <w:r w:rsidRPr="008F4231">
        <w:rPr>
          <w:rFonts w:cs="Arial"/>
          <w:b/>
          <w:color w:val="595959"/>
        </w:rPr>
        <w:t>NOTE: RANDOMISE CODES A TO E</w:t>
      </w:r>
    </w:p>
    <w:p w14:paraId="44D3388E"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2153"/>
        <w:gridCol w:w="745"/>
        <w:gridCol w:w="341"/>
        <w:gridCol w:w="330"/>
        <w:gridCol w:w="330"/>
        <w:gridCol w:w="330"/>
        <w:gridCol w:w="330"/>
        <w:gridCol w:w="330"/>
        <w:gridCol w:w="330"/>
        <w:gridCol w:w="330"/>
        <w:gridCol w:w="330"/>
        <w:gridCol w:w="674"/>
        <w:gridCol w:w="638"/>
        <w:gridCol w:w="1021"/>
      </w:tblGrid>
      <w:tr w:rsidR="00DA7BD2" w:rsidRPr="00614124" w14:paraId="2282B068" w14:textId="77777777" w:rsidTr="00DA7BD2">
        <w:trPr>
          <w:cantSplit/>
          <w:trHeight w:val="1361"/>
          <w:jc w:val="center"/>
        </w:trPr>
        <w:tc>
          <w:tcPr>
            <w:tcW w:w="446" w:type="pct"/>
            <w:shd w:val="clear" w:color="auto" w:fill="D9D9D9"/>
            <w:vAlign w:val="center"/>
          </w:tcPr>
          <w:p w14:paraId="762D863C"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1194" w:type="pct"/>
            <w:shd w:val="clear" w:color="auto" w:fill="D9D9D9"/>
            <w:vAlign w:val="center"/>
          </w:tcPr>
          <w:p w14:paraId="4B83A628" w14:textId="77777777" w:rsidR="00DA7BD2" w:rsidRPr="00614124" w:rsidRDefault="00DA7BD2" w:rsidP="00B27ABB">
            <w:pPr>
              <w:pStyle w:val="Tabletext0"/>
              <w:tabs>
                <w:tab w:val="left" w:pos="8080"/>
              </w:tabs>
              <w:spacing w:after="0"/>
              <w:jc w:val="center"/>
              <w:rPr>
                <w:rFonts w:ascii="Arial" w:hAnsi="Arial"/>
                <w:b/>
                <w:color w:val="595959"/>
              </w:rPr>
            </w:pPr>
          </w:p>
        </w:tc>
        <w:tc>
          <w:tcPr>
            <w:tcW w:w="413" w:type="pct"/>
            <w:shd w:val="clear" w:color="auto" w:fill="D9D9D9"/>
            <w:textDirection w:val="btLr"/>
            <w:vAlign w:val="center"/>
          </w:tcPr>
          <w:p w14:paraId="148A17D6"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disagree</w:t>
            </w:r>
          </w:p>
        </w:tc>
        <w:tc>
          <w:tcPr>
            <w:tcW w:w="189" w:type="pct"/>
            <w:shd w:val="clear" w:color="auto" w:fill="D9D9D9"/>
            <w:textDirection w:val="btLr"/>
            <w:vAlign w:val="center"/>
          </w:tcPr>
          <w:p w14:paraId="10C13547"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5F2591AC"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3F526C1F"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580AA5AC"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2B828B1B"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4A1F598F"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2FBB991E"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4AEDE964"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241F84D6"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374" w:type="pct"/>
            <w:shd w:val="clear" w:color="auto" w:fill="D9D9D9"/>
            <w:textDirection w:val="btLr"/>
            <w:vAlign w:val="center"/>
          </w:tcPr>
          <w:p w14:paraId="6837C19C"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agree</w:t>
            </w:r>
          </w:p>
        </w:tc>
        <w:tc>
          <w:tcPr>
            <w:tcW w:w="354" w:type="pct"/>
            <w:shd w:val="clear" w:color="auto" w:fill="D9D9D9"/>
            <w:textDirection w:val="btLr"/>
            <w:vAlign w:val="center"/>
          </w:tcPr>
          <w:p w14:paraId="3E0B5C88"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Don’t know</w:t>
            </w:r>
          </w:p>
        </w:tc>
        <w:tc>
          <w:tcPr>
            <w:tcW w:w="566" w:type="pct"/>
            <w:shd w:val="clear" w:color="auto" w:fill="D9D9D9"/>
            <w:textDirection w:val="btLr"/>
            <w:vAlign w:val="center"/>
          </w:tcPr>
          <w:p w14:paraId="54E9A599"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I do not wish to answer this question</w:t>
            </w:r>
          </w:p>
        </w:tc>
      </w:tr>
      <w:tr w:rsidR="00DA7BD2" w:rsidRPr="00614124" w14:paraId="1450C845" w14:textId="77777777" w:rsidTr="00DA7BD2">
        <w:trPr>
          <w:jc w:val="center"/>
        </w:trPr>
        <w:tc>
          <w:tcPr>
            <w:tcW w:w="446" w:type="pct"/>
            <w:shd w:val="clear" w:color="auto" w:fill="auto"/>
            <w:vAlign w:val="center"/>
          </w:tcPr>
          <w:p w14:paraId="0AB646B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A</w:t>
            </w:r>
          </w:p>
        </w:tc>
        <w:tc>
          <w:tcPr>
            <w:tcW w:w="1194" w:type="pct"/>
            <w:shd w:val="clear" w:color="auto" w:fill="auto"/>
          </w:tcPr>
          <w:p w14:paraId="0DC4D360" w14:textId="77777777" w:rsidR="00DA7BD2" w:rsidRPr="00614124" w:rsidRDefault="00DA7BD2" w:rsidP="00B27ABB">
            <w:pPr>
              <w:tabs>
                <w:tab w:val="left" w:pos="567"/>
              </w:tabs>
              <w:spacing w:after="0" w:line="240" w:lineRule="auto"/>
              <w:rPr>
                <w:color w:val="595959"/>
              </w:rPr>
            </w:pPr>
            <w:r w:rsidRPr="00614124">
              <w:rPr>
                <w:color w:val="595959"/>
              </w:rPr>
              <w:t>Workplace barriers have been reduced</w:t>
            </w:r>
          </w:p>
        </w:tc>
        <w:tc>
          <w:tcPr>
            <w:tcW w:w="413" w:type="pct"/>
            <w:shd w:val="clear" w:color="auto" w:fill="auto"/>
            <w:vAlign w:val="center"/>
          </w:tcPr>
          <w:p w14:paraId="52EDB00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03864E6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527A0A0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2EDE7A4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28055B7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7093D3F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72380A8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6AF93F8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7707E1F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047456D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7E3419B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2FCAA63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0C57833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384B3920" w14:textId="77777777" w:rsidTr="00DA7BD2">
        <w:trPr>
          <w:jc w:val="center"/>
        </w:trPr>
        <w:tc>
          <w:tcPr>
            <w:tcW w:w="446" w:type="pct"/>
            <w:shd w:val="clear" w:color="auto" w:fill="auto"/>
            <w:vAlign w:val="center"/>
          </w:tcPr>
          <w:p w14:paraId="7A1FADE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B</w:t>
            </w:r>
          </w:p>
        </w:tc>
        <w:tc>
          <w:tcPr>
            <w:tcW w:w="1194" w:type="pct"/>
            <w:shd w:val="clear" w:color="auto" w:fill="auto"/>
          </w:tcPr>
          <w:p w14:paraId="2C5F1830" w14:textId="77777777" w:rsidR="00DA7BD2" w:rsidRPr="00614124" w:rsidRDefault="00DA7BD2" w:rsidP="00B27ABB">
            <w:pPr>
              <w:tabs>
                <w:tab w:val="left" w:pos="567"/>
              </w:tabs>
              <w:spacing w:after="0" w:line="240" w:lineRule="auto"/>
              <w:rPr>
                <w:color w:val="595959"/>
              </w:rPr>
            </w:pPr>
            <w:r w:rsidRPr="00614124">
              <w:rPr>
                <w:color w:val="595959"/>
              </w:rPr>
              <w:t>Workplace barriers have been removed</w:t>
            </w:r>
          </w:p>
        </w:tc>
        <w:tc>
          <w:tcPr>
            <w:tcW w:w="413" w:type="pct"/>
            <w:shd w:val="clear" w:color="auto" w:fill="auto"/>
            <w:vAlign w:val="center"/>
          </w:tcPr>
          <w:p w14:paraId="572FB5C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5C5DE3B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18F6D64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50881F7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112CDE3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0156D69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7B72AE6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7998851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6B35F40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0FDEBCE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6F02C5F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58713D7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0B50DD6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66205187" w14:textId="77777777" w:rsidTr="00DA7BD2">
        <w:trPr>
          <w:jc w:val="center"/>
        </w:trPr>
        <w:tc>
          <w:tcPr>
            <w:tcW w:w="446" w:type="pct"/>
            <w:shd w:val="clear" w:color="auto" w:fill="auto"/>
            <w:vAlign w:val="center"/>
          </w:tcPr>
          <w:p w14:paraId="38DB3FA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C</w:t>
            </w:r>
          </w:p>
        </w:tc>
        <w:tc>
          <w:tcPr>
            <w:tcW w:w="1194" w:type="pct"/>
            <w:shd w:val="clear" w:color="auto" w:fill="auto"/>
          </w:tcPr>
          <w:p w14:paraId="4E254733" w14:textId="77777777" w:rsidR="00DA7BD2" w:rsidRPr="00614124" w:rsidRDefault="00DA7BD2" w:rsidP="00B27ABB">
            <w:pPr>
              <w:tabs>
                <w:tab w:val="left" w:pos="567"/>
              </w:tabs>
              <w:spacing w:after="0" w:line="240" w:lineRule="auto"/>
              <w:rPr>
                <w:color w:val="595959"/>
              </w:rPr>
            </w:pPr>
            <w:r w:rsidRPr="00614124">
              <w:rPr>
                <w:color w:val="595959"/>
              </w:rPr>
              <w:t>Workplace adjustments have been made so employees are better able to carry out their duties</w:t>
            </w:r>
          </w:p>
        </w:tc>
        <w:tc>
          <w:tcPr>
            <w:tcW w:w="413" w:type="pct"/>
            <w:shd w:val="clear" w:color="auto" w:fill="auto"/>
            <w:vAlign w:val="center"/>
          </w:tcPr>
          <w:p w14:paraId="07295A7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587FCF5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3A41DCC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0BBE88A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278DD69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076D7FB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0EC8B5A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44ED369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5B53E27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3C2313F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28C1E1C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30FFF44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664AFED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04ED3637" w14:textId="77777777" w:rsidTr="00DA7BD2">
        <w:trPr>
          <w:jc w:val="center"/>
        </w:trPr>
        <w:tc>
          <w:tcPr>
            <w:tcW w:w="446" w:type="pct"/>
            <w:shd w:val="clear" w:color="auto" w:fill="auto"/>
            <w:vAlign w:val="center"/>
          </w:tcPr>
          <w:p w14:paraId="00E4A1C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D</w:t>
            </w:r>
          </w:p>
        </w:tc>
        <w:tc>
          <w:tcPr>
            <w:tcW w:w="1194" w:type="pct"/>
            <w:shd w:val="clear" w:color="auto" w:fill="auto"/>
          </w:tcPr>
          <w:p w14:paraId="5E2015AE" w14:textId="77777777" w:rsidR="00DA7BD2" w:rsidRPr="00614124" w:rsidRDefault="00DA7BD2" w:rsidP="00B27ABB">
            <w:pPr>
              <w:tabs>
                <w:tab w:val="left" w:pos="567"/>
              </w:tabs>
              <w:spacing w:after="0" w:line="240" w:lineRule="auto"/>
              <w:rPr>
                <w:color w:val="595959"/>
              </w:rPr>
            </w:pPr>
            <w:r w:rsidRPr="00614124">
              <w:rPr>
                <w:color w:val="595959"/>
              </w:rPr>
              <w:t xml:space="preserve">Productivity has increased </w:t>
            </w:r>
          </w:p>
        </w:tc>
        <w:tc>
          <w:tcPr>
            <w:tcW w:w="413" w:type="pct"/>
            <w:shd w:val="clear" w:color="auto" w:fill="auto"/>
            <w:vAlign w:val="center"/>
          </w:tcPr>
          <w:p w14:paraId="0FEC96B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025FD6D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31C2759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0C26CAA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47391F2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756C83F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5F0E828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4AB3388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588BB28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024D0D6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61082E3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11E2C3B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437BF18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4DB6818F" w14:textId="77777777" w:rsidTr="00DA7BD2">
        <w:trPr>
          <w:jc w:val="center"/>
        </w:trPr>
        <w:tc>
          <w:tcPr>
            <w:tcW w:w="446" w:type="pct"/>
            <w:shd w:val="clear" w:color="auto" w:fill="auto"/>
            <w:vAlign w:val="center"/>
          </w:tcPr>
          <w:p w14:paraId="1B45869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E</w:t>
            </w:r>
          </w:p>
        </w:tc>
        <w:tc>
          <w:tcPr>
            <w:tcW w:w="1194" w:type="pct"/>
            <w:shd w:val="clear" w:color="auto" w:fill="auto"/>
          </w:tcPr>
          <w:p w14:paraId="554A1C6F" w14:textId="77777777" w:rsidR="00DA7BD2" w:rsidRPr="00614124" w:rsidRDefault="00DA7BD2" w:rsidP="00B27ABB">
            <w:pPr>
              <w:tabs>
                <w:tab w:val="left" w:pos="567"/>
              </w:tabs>
              <w:spacing w:after="0" w:line="240" w:lineRule="auto"/>
              <w:rPr>
                <w:color w:val="595959"/>
              </w:rPr>
            </w:pPr>
            <w:r w:rsidRPr="00614124">
              <w:rPr>
                <w:color w:val="595959"/>
              </w:rPr>
              <w:t>Colleagues have increased their understanding and awareness of people with disability</w:t>
            </w:r>
          </w:p>
        </w:tc>
        <w:tc>
          <w:tcPr>
            <w:tcW w:w="413" w:type="pct"/>
            <w:shd w:val="clear" w:color="auto" w:fill="auto"/>
            <w:vAlign w:val="center"/>
          </w:tcPr>
          <w:p w14:paraId="1731C1A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6ADE78F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73D33AA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097ED97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6268686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5A79A1D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074282F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1DA6C04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212B446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13EAF5E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37E7C53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5186320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2439852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6D953AF7" w14:textId="77777777" w:rsidR="00DA7BD2" w:rsidRPr="00614124" w:rsidRDefault="00DA7BD2" w:rsidP="00B27ABB">
      <w:pPr>
        <w:tabs>
          <w:tab w:val="right" w:pos="180"/>
        </w:tabs>
        <w:spacing w:after="0" w:line="240" w:lineRule="auto"/>
        <w:rPr>
          <w:color w:val="595959"/>
          <w:lang w:eastAsia="zh-CN"/>
        </w:rPr>
      </w:pPr>
    </w:p>
    <w:p w14:paraId="110404C7" w14:textId="77777777" w:rsidR="00DA7BD2" w:rsidRPr="00614124" w:rsidRDefault="00DA7BD2" w:rsidP="00B27ABB">
      <w:pPr>
        <w:tabs>
          <w:tab w:val="right" w:pos="180"/>
        </w:tabs>
        <w:spacing w:after="0" w:line="240" w:lineRule="auto"/>
        <w:rPr>
          <w:color w:val="595959"/>
          <w:lang w:eastAsia="zh-CN"/>
        </w:rPr>
      </w:pPr>
    </w:p>
    <w:p w14:paraId="62380143"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EE28. RECOMMEND DISABILITY AWARENESS TRAINING (DO NOT DISPLAY)</w:t>
      </w:r>
    </w:p>
    <w:p w14:paraId="19953F4F"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EE28. How likely are you to recommend to people with disability, friends, family or colleagues that they access the Disability Awareness Training? Please use a scale of 0 to 10, where 0 is ‘Extremely unlikely’ and 10 is ‘Extremely likely’.</w:t>
      </w:r>
    </w:p>
    <w:p w14:paraId="0DAA769F"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328"/>
        <w:gridCol w:w="328"/>
        <w:gridCol w:w="328"/>
        <w:gridCol w:w="328"/>
        <w:gridCol w:w="328"/>
        <w:gridCol w:w="328"/>
        <w:gridCol w:w="328"/>
        <w:gridCol w:w="328"/>
        <w:gridCol w:w="328"/>
        <w:gridCol w:w="1173"/>
        <w:gridCol w:w="745"/>
        <w:gridCol w:w="2973"/>
      </w:tblGrid>
      <w:tr w:rsidR="00DA7BD2" w:rsidRPr="00614124" w14:paraId="221A14BB" w14:textId="77777777" w:rsidTr="00DA7BD2">
        <w:trPr>
          <w:jc w:val="center"/>
        </w:trPr>
        <w:tc>
          <w:tcPr>
            <w:tcW w:w="556" w:type="pct"/>
            <w:shd w:val="clear" w:color="auto" w:fill="D9D9D9"/>
          </w:tcPr>
          <w:p w14:paraId="5F9558B9"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Extremely unlikely</w:t>
            </w:r>
          </w:p>
        </w:tc>
        <w:tc>
          <w:tcPr>
            <w:tcW w:w="186" w:type="pct"/>
            <w:shd w:val="clear" w:color="auto" w:fill="D9D9D9"/>
          </w:tcPr>
          <w:p w14:paraId="7F799C6D" w14:textId="77777777" w:rsidR="00DA7BD2" w:rsidRPr="00614124" w:rsidRDefault="00DA7BD2" w:rsidP="00B27ABB">
            <w:pPr>
              <w:pStyle w:val="Tabletext0"/>
              <w:tabs>
                <w:tab w:val="left" w:pos="8080"/>
              </w:tabs>
              <w:spacing w:after="0"/>
              <w:jc w:val="center"/>
              <w:rPr>
                <w:rFonts w:ascii="Arial" w:hAnsi="Arial"/>
                <w:b/>
                <w:color w:val="595959"/>
              </w:rPr>
            </w:pPr>
          </w:p>
        </w:tc>
        <w:tc>
          <w:tcPr>
            <w:tcW w:w="186" w:type="pct"/>
            <w:shd w:val="clear" w:color="auto" w:fill="D9D9D9"/>
          </w:tcPr>
          <w:p w14:paraId="7772FF06" w14:textId="77777777" w:rsidR="00DA7BD2" w:rsidRPr="00614124" w:rsidRDefault="00DA7BD2" w:rsidP="00B27ABB">
            <w:pPr>
              <w:pStyle w:val="Tabletext0"/>
              <w:tabs>
                <w:tab w:val="left" w:pos="8080"/>
              </w:tabs>
              <w:spacing w:after="0"/>
              <w:jc w:val="center"/>
              <w:rPr>
                <w:rFonts w:ascii="Arial" w:hAnsi="Arial"/>
                <w:b/>
                <w:color w:val="595959"/>
              </w:rPr>
            </w:pPr>
          </w:p>
        </w:tc>
        <w:tc>
          <w:tcPr>
            <w:tcW w:w="186" w:type="pct"/>
            <w:shd w:val="clear" w:color="auto" w:fill="D9D9D9"/>
          </w:tcPr>
          <w:p w14:paraId="11AE8C15"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7040C1B1"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7F5388C0"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42B22BDB"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48493F02"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3D031062"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39986594" w14:textId="77777777" w:rsidR="00DA7BD2" w:rsidRPr="00614124" w:rsidRDefault="00DA7BD2" w:rsidP="00B27ABB">
            <w:pPr>
              <w:pStyle w:val="Tabletext0"/>
              <w:tabs>
                <w:tab w:val="left" w:pos="8080"/>
              </w:tabs>
              <w:spacing w:after="0"/>
              <w:jc w:val="center"/>
              <w:rPr>
                <w:rFonts w:ascii="Arial" w:hAnsi="Arial"/>
                <w:b/>
                <w:color w:val="595959"/>
              </w:rPr>
            </w:pPr>
          </w:p>
        </w:tc>
        <w:tc>
          <w:tcPr>
            <w:tcW w:w="555" w:type="pct"/>
            <w:shd w:val="clear" w:color="auto" w:fill="D9D9D9"/>
          </w:tcPr>
          <w:p w14:paraId="267DC0C6"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Extremely likely</w:t>
            </w:r>
          </w:p>
        </w:tc>
        <w:tc>
          <w:tcPr>
            <w:tcW w:w="555" w:type="pct"/>
            <w:shd w:val="clear" w:color="auto" w:fill="D9D9D9"/>
          </w:tcPr>
          <w:p w14:paraId="415935E2"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Don’t know</w:t>
            </w:r>
          </w:p>
        </w:tc>
        <w:tc>
          <w:tcPr>
            <w:tcW w:w="1668" w:type="pct"/>
            <w:shd w:val="clear" w:color="auto" w:fill="D9D9D9"/>
          </w:tcPr>
          <w:p w14:paraId="167503A8"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I do not wish to answer this question</w:t>
            </w:r>
          </w:p>
        </w:tc>
      </w:tr>
      <w:tr w:rsidR="00DA7BD2" w:rsidRPr="00614124" w14:paraId="61C14499" w14:textId="77777777" w:rsidTr="00DA7BD2">
        <w:trPr>
          <w:jc w:val="center"/>
        </w:trPr>
        <w:tc>
          <w:tcPr>
            <w:tcW w:w="556" w:type="pct"/>
            <w:shd w:val="clear" w:color="auto" w:fill="auto"/>
            <w:vAlign w:val="center"/>
          </w:tcPr>
          <w:p w14:paraId="5D9A157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6" w:type="pct"/>
            <w:shd w:val="clear" w:color="auto" w:fill="auto"/>
            <w:vAlign w:val="center"/>
          </w:tcPr>
          <w:p w14:paraId="7B362D4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6" w:type="pct"/>
            <w:shd w:val="clear" w:color="auto" w:fill="auto"/>
            <w:vAlign w:val="center"/>
          </w:tcPr>
          <w:p w14:paraId="6874D03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6" w:type="pct"/>
            <w:shd w:val="clear" w:color="auto" w:fill="auto"/>
            <w:vAlign w:val="center"/>
          </w:tcPr>
          <w:p w14:paraId="6464C7E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5" w:type="pct"/>
            <w:shd w:val="clear" w:color="auto" w:fill="auto"/>
            <w:vAlign w:val="center"/>
          </w:tcPr>
          <w:p w14:paraId="09553D9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5" w:type="pct"/>
            <w:shd w:val="clear" w:color="auto" w:fill="auto"/>
            <w:vAlign w:val="center"/>
          </w:tcPr>
          <w:p w14:paraId="262963F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5" w:type="pct"/>
            <w:shd w:val="clear" w:color="auto" w:fill="auto"/>
            <w:vAlign w:val="center"/>
          </w:tcPr>
          <w:p w14:paraId="1CECA97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5" w:type="pct"/>
            <w:shd w:val="clear" w:color="auto" w:fill="auto"/>
            <w:vAlign w:val="center"/>
          </w:tcPr>
          <w:p w14:paraId="3E2EE11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5" w:type="pct"/>
            <w:shd w:val="clear" w:color="auto" w:fill="auto"/>
            <w:vAlign w:val="center"/>
          </w:tcPr>
          <w:p w14:paraId="277D666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5" w:type="pct"/>
            <w:shd w:val="clear" w:color="auto" w:fill="auto"/>
            <w:vAlign w:val="center"/>
          </w:tcPr>
          <w:p w14:paraId="10CD4DD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555" w:type="pct"/>
            <w:shd w:val="clear" w:color="auto" w:fill="auto"/>
            <w:vAlign w:val="center"/>
          </w:tcPr>
          <w:p w14:paraId="2F30DAB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555" w:type="pct"/>
          </w:tcPr>
          <w:p w14:paraId="0043B0F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668" w:type="pct"/>
          </w:tcPr>
          <w:p w14:paraId="3FE8D1B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4E718CE1" w14:textId="77777777" w:rsidR="00DA7BD2" w:rsidRPr="00614124" w:rsidRDefault="00DA7BD2" w:rsidP="00B27ABB">
      <w:pPr>
        <w:pStyle w:val="BodyText2"/>
        <w:tabs>
          <w:tab w:val="right" w:pos="180"/>
        </w:tabs>
        <w:spacing w:after="0" w:line="240" w:lineRule="auto"/>
        <w:jc w:val="both"/>
        <w:rPr>
          <w:rFonts w:cs="Arial"/>
          <w:color w:val="595959"/>
        </w:rPr>
      </w:pPr>
    </w:p>
    <w:p w14:paraId="753671C5" w14:textId="77777777" w:rsidR="00DA7BD2" w:rsidRPr="00614124" w:rsidRDefault="00DA7BD2" w:rsidP="00B27ABB">
      <w:pPr>
        <w:pStyle w:val="BodyText2"/>
        <w:tabs>
          <w:tab w:val="right" w:pos="180"/>
        </w:tabs>
        <w:spacing w:after="0" w:line="240" w:lineRule="auto"/>
        <w:jc w:val="both"/>
        <w:rPr>
          <w:rFonts w:cs="Arial"/>
          <w:color w:val="595959"/>
        </w:rPr>
      </w:pPr>
    </w:p>
    <w:p w14:paraId="44B79132" w14:textId="77777777" w:rsidR="00DA7BD2" w:rsidRPr="008F4231" w:rsidRDefault="00DA7BD2" w:rsidP="00B27ABB">
      <w:pPr>
        <w:pStyle w:val="BodyText2"/>
        <w:tabs>
          <w:tab w:val="right" w:pos="180"/>
        </w:tabs>
        <w:spacing w:after="0" w:line="240" w:lineRule="auto"/>
        <w:jc w:val="both"/>
        <w:rPr>
          <w:rFonts w:cs="Arial"/>
          <w:b/>
          <w:color w:val="595959"/>
        </w:rPr>
      </w:pPr>
      <w:r w:rsidRPr="00614124">
        <w:rPr>
          <w:rFonts w:cs="Arial"/>
          <w:color w:val="595959"/>
        </w:rPr>
        <w:br w:type="page"/>
      </w:r>
      <w:r w:rsidRPr="008F4231">
        <w:rPr>
          <w:rFonts w:cs="Arial"/>
          <w:b/>
          <w:color w:val="595959"/>
        </w:rPr>
        <w:lastRenderedPageBreak/>
        <w:t>SPECIFIC EVALUATION QUESTIONS ABOUT THE EAF</w:t>
      </w:r>
    </w:p>
    <w:p w14:paraId="514A041A" w14:textId="77777777" w:rsidR="00DA7BD2" w:rsidRPr="00614124" w:rsidRDefault="00DA7BD2" w:rsidP="00B27ABB">
      <w:pPr>
        <w:tabs>
          <w:tab w:val="right" w:pos="180"/>
        </w:tabs>
        <w:spacing w:after="0" w:line="240" w:lineRule="auto"/>
        <w:rPr>
          <w:color w:val="595959"/>
          <w:lang w:eastAsia="zh-CN"/>
        </w:rPr>
      </w:pPr>
    </w:p>
    <w:p w14:paraId="1F8C4A97"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EE29. AGREEMENT ABOUT EAF MODIFICATIONS (DO NOT DISPLAY)</w:t>
      </w:r>
    </w:p>
    <w:p w14:paraId="641640F8"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EE29. From your perspective, to what extent do you agree or disagree that the EAF…</w:t>
      </w:r>
    </w:p>
    <w:p w14:paraId="44C75A30" w14:textId="77777777" w:rsidR="00DA7BD2" w:rsidRPr="00614124" w:rsidRDefault="00DA7BD2" w:rsidP="00B27ABB">
      <w:pPr>
        <w:tabs>
          <w:tab w:val="right" w:pos="180"/>
        </w:tabs>
        <w:spacing w:after="0" w:line="240" w:lineRule="auto"/>
        <w:rPr>
          <w:b/>
          <w:color w:val="595959"/>
          <w:lang w:eastAsia="zh-CN"/>
        </w:rPr>
      </w:pPr>
      <w:r w:rsidRPr="00614124">
        <w:rPr>
          <w:b/>
          <w:color w:val="595959"/>
          <w:lang w:eastAsia="zh-CN"/>
        </w:rPr>
        <w:t>NOTE: RANDOMISE CODES A TO K</w:t>
      </w:r>
    </w:p>
    <w:p w14:paraId="2EDBB316"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2153"/>
        <w:gridCol w:w="745"/>
        <w:gridCol w:w="341"/>
        <w:gridCol w:w="330"/>
        <w:gridCol w:w="330"/>
        <w:gridCol w:w="330"/>
        <w:gridCol w:w="330"/>
        <w:gridCol w:w="330"/>
        <w:gridCol w:w="330"/>
        <w:gridCol w:w="330"/>
        <w:gridCol w:w="330"/>
        <w:gridCol w:w="674"/>
        <w:gridCol w:w="638"/>
        <w:gridCol w:w="1021"/>
      </w:tblGrid>
      <w:tr w:rsidR="00DA7BD2" w:rsidRPr="00614124" w14:paraId="1ED3C1F3" w14:textId="77777777" w:rsidTr="00DA7BD2">
        <w:trPr>
          <w:cantSplit/>
          <w:trHeight w:val="1361"/>
          <w:jc w:val="center"/>
        </w:trPr>
        <w:tc>
          <w:tcPr>
            <w:tcW w:w="446" w:type="pct"/>
            <w:shd w:val="clear" w:color="auto" w:fill="D9D9D9"/>
            <w:vAlign w:val="center"/>
          </w:tcPr>
          <w:p w14:paraId="3D72300E"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1194" w:type="pct"/>
            <w:shd w:val="clear" w:color="auto" w:fill="D9D9D9"/>
            <w:vAlign w:val="center"/>
          </w:tcPr>
          <w:p w14:paraId="60AA537D" w14:textId="77777777" w:rsidR="00DA7BD2" w:rsidRPr="00614124" w:rsidRDefault="00DA7BD2" w:rsidP="00B27ABB">
            <w:pPr>
              <w:pStyle w:val="Tabletext0"/>
              <w:tabs>
                <w:tab w:val="left" w:pos="8080"/>
              </w:tabs>
              <w:spacing w:after="0"/>
              <w:jc w:val="center"/>
              <w:rPr>
                <w:rFonts w:ascii="Arial" w:hAnsi="Arial"/>
                <w:b/>
                <w:color w:val="595959"/>
              </w:rPr>
            </w:pPr>
          </w:p>
        </w:tc>
        <w:tc>
          <w:tcPr>
            <w:tcW w:w="413" w:type="pct"/>
            <w:shd w:val="clear" w:color="auto" w:fill="D9D9D9"/>
            <w:textDirection w:val="btLr"/>
            <w:vAlign w:val="center"/>
          </w:tcPr>
          <w:p w14:paraId="0151CA6A"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disagree</w:t>
            </w:r>
          </w:p>
        </w:tc>
        <w:tc>
          <w:tcPr>
            <w:tcW w:w="189" w:type="pct"/>
            <w:shd w:val="clear" w:color="auto" w:fill="D9D9D9"/>
            <w:textDirection w:val="btLr"/>
            <w:vAlign w:val="center"/>
          </w:tcPr>
          <w:p w14:paraId="39CEFC7B"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54B8C876"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4FEF2AA3"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25438BE7"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2B5AEAD8"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59F036B6"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6F6FC093"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2D3BCD27"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6A3A0D7C"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374" w:type="pct"/>
            <w:shd w:val="clear" w:color="auto" w:fill="D9D9D9"/>
            <w:textDirection w:val="btLr"/>
            <w:vAlign w:val="center"/>
          </w:tcPr>
          <w:p w14:paraId="5024305A"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agree</w:t>
            </w:r>
          </w:p>
        </w:tc>
        <w:tc>
          <w:tcPr>
            <w:tcW w:w="354" w:type="pct"/>
            <w:shd w:val="clear" w:color="auto" w:fill="D9D9D9"/>
            <w:textDirection w:val="btLr"/>
            <w:vAlign w:val="center"/>
          </w:tcPr>
          <w:p w14:paraId="175FD287"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Don’t know</w:t>
            </w:r>
          </w:p>
        </w:tc>
        <w:tc>
          <w:tcPr>
            <w:tcW w:w="566" w:type="pct"/>
            <w:shd w:val="clear" w:color="auto" w:fill="D9D9D9"/>
            <w:textDirection w:val="btLr"/>
            <w:vAlign w:val="center"/>
          </w:tcPr>
          <w:p w14:paraId="521C32C0"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I do not wish to answer this question</w:t>
            </w:r>
          </w:p>
        </w:tc>
      </w:tr>
      <w:tr w:rsidR="00DA7BD2" w:rsidRPr="00614124" w14:paraId="1446F4C9" w14:textId="77777777" w:rsidTr="00DA7BD2">
        <w:trPr>
          <w:jc w:val="center"/>
        </w:trPr>
        <w:tc>
          <w:tcPr>
            <w:tcW w:w="446" w:type="pct"/>
            <w:shd w:val="clear" w:color="auto" w:fill="auto"/>
            <w:vAlign w:val="center"/>
          </w:tcPr>
          <w:p w14:paraId="3CC444B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A</w:t>
            </w:r>
          </w:p>
        </w:tc>
        <w:tc>
          <w:tcPr>
            <w:tcW w:w="1194" w:type="pct"/>
            <w:shd w:val="clear" w:color="auto" w:fill="auto"/>
            <w:vAlign w:val="center"/>
          </w:tcPr>
          <w:p w14:paraId="508D1E96"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people with disability to be appropriately employed</w:t>
            </w:r>
          </w:p>
        </w:tc>
        <w:tc>
          <w:tcPr>
            <w:tcW w:w="413" w:type="pct"/>
            <w:shd w:val="clear" w:color="auto" w:fill="auto"/>
            <w:vAlign w:val="center"/>
          </w:tcPr>
          <w:p w14:paraId="50DB2ED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03A1D45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725BD15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477AD83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4EC669B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2CD244E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19A95CC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115A285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4ACAAC2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5C3C565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11C974E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7897140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56E7C39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3E54D4AA" w14:textId="77777777" w:rsidTr="00DA7BD2">
        <w:trPr>
          <w:jc w:val="center"/>
        </w:trPr>
        <w:tc>
          <w:tcPr>
            <w:tcW w:w="446" w:type="pct"/>
            <w:shd w:val="clear" w:color="auto" w:fill="auto"/>
            <w:vAlign w:val="center"/>
          </w:tcPr>
          <w:p w14:paraId="01298BB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B</w:t>
            </w:r>
          </w:p>
        </w:tc>
        <w:tc>
          <w:tcPr>
            <w:tcW w:w="1194" w:type="pct"/>
            <w:shd w:val="clear" w:color="auto" w:fill="auto"/>
            <w:vAlign w:val="center"/>
          </w:tcPr>
          <w:p w14:paraId="31E13336"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people with disability to feel supported in the workplace</w:t>
            </w:r>
          </w:p>
        </w:tc>
        <w:tc>
          <w:tcPr>
            <w:tcW w:w="413" w:type="pct"/>
            <w:shd w:val="clear" w:color="auto" w:fill="auto"/>
            <w:vAlign w:val="center"/>
          </w:tcPr>
          <w:p w14:paraId="277668A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049978F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0EC276F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555A615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07544D7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482D632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1042294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5536A5F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2C8ADE4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667D73C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75CF5F0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2F7E53A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1C5D320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37750ABD" w14:textId="77777777" w:rsidTr="00DA7BD2">
        <w:trPr>
          <w:jc w:val="center"/>
        </w:trPr>
        <w:tc>
          <w:tcPr>
            <w:tcW w:w="446" w:type="pct"/>
            <w:shd w:val="clear" w:color="auto" w:fill="auto"/>
            <w:vAlign w:val="center"/>
          </w:tcPr>
          <w:p w14:paraId="576F585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C</w:t>
            </w:r>
          </w:p>
        </w:tc>
        <w:tc>
          <w:tcPr>
            <w:tcW w:w="1194" w:type="pct"/>
            <w:shd w:val="clear" w:color="auto" w:fill="auto"/>
            <w:vAlign w:val="center"/>
          </w:tcPr>
          <w:p w14:paraId="659D18F5"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people with disability to remain in their jobs</w:t>
            </w:r>
          </w:p>
        </w:tc>
        <w:tc>
          <w:tcPr>
            <w:tcW w:w="413" w:type="pct"/>
            <w:shd w:val="clear" w:color="auto" w:fill="auto"/>
            <w:vAlign w:val="center"/>
          </w:tcPr>
          <w:p w14:paraId="56D36BE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07DF9B9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2861CB4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4AC106B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6A2B67B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1E37553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4BCBEDA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6967EF2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534DEDA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6FA2F4A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598FEA4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011C8B2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3F122DD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20ADEB0C" w14:textId="77777777" w:rsidTr="00DA7BD2">
        <w:trPr>
          <w:jc w:val="center"/>
        </w:trPr>
        <w:tc>
          <w:tcPr>
            <w:tcW w:w="446" w:type="pct"/>
            <w:shd w:val="clear" w:color="auto" w:fill="auto"/>
            <w:vAlign w:val="center"/>
          </w:tcPr>
          <w:p w14:paraId="2029C91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D</w:t>
            </w:r>
          </w:p>
        </w:tc>
        <w:tc>
          <w:tcPr>
            <w:tcW w:w="1194" w:type="pct"/>
            <w:shd w:val="clear" w:color="auto" w:fill="auto"/>
            <w:vAlign w:val="center"/>
          </w:tcPr>
          <w:p w14:paraId="7E14DF7B"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to create a disability confident and aware workplace</w:t>
            </w:r>
          </w:p>
        </w:tc>
        <w:tc>
          <w:tcPr>
            <w:tcW w:w="413" w:type="pct"/>
            <w:shd w:val="clear" w:color="auto" w:fill="auto"/>
            <w:vAlign w:val="center"/>
          </w:tcPr>
          <w:p w14:paraId="01CE674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665BB59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6751B28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4439D12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7918F01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4CC0CF3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1BDB72A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4CC9AD6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700D5E1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4BDFA23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5D5F46F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2B31440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1C0C588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5913BB6C" w14:textId="77777777" w:rsidTr="00DA7BD2">
        <w:trPr>
          <w:jc w:val="center"/>
        </w:trPr>
        <w:tc>
          <w:tcPr>
            <w:tcW w:w="446" w:type="pct"/>
            <w:shd w:val="clear" w:color="auto" w:fill="auto"/>
            <w:vAlign w:val="center"/>
          </w:tcPr>
          <w:p w14:paraId="4B1EEC5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E</w:t>
            </w:r>
          </w:p>
        </w:tc>
        <w:tc>
          <w:tcPr>
            <w:tcW w:w="1194" w:type="pct"/>
            <w:shd w:val="clear" w:color="auto" w:fill="auto"/>
            <w:vAlign w:val="center"/>
          </w:tcPr>
          <w:p w14:paraId="7C5CF222"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Provides information that is up to date</w:t>
            </w:r>
          </w:p>
        </w:tc>
        <w:tc>
          <w:tcPr>
            <w:tcW w:w="413" w:type="pct"/>
            <w:shd w:val="clear" w:color="auto" w:fill="auto"/>
            <w:vAlign w:val="center"/>
          </w:tcPr>
          <w:p w14:paraId="14C1F53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6FE92A5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5F0AA3B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3636DE2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71F6172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08E2EC7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04974F9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3BD598C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0C527E8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53CCED6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77BBE1D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7DD36D4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3315741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33E238A3" w14:textId="77777777" w:rsidTr="00DA7BD2">
        <w:trPr>
          <w:jc w:val="center"/>
        </w:trPr>
        <w:tc>
          <w:tcPr>
            <w:tcW w:w="446" w:type="pct"/>
            <w:shd w:val="clear" w:color="auto" w:fill="auto"/>
            <w:vAlign w:val="center"/>
          </w:tcPr>
          <w:p w14:paraId="6509FDF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F</w:t>
            </w:r>
          </w:p>
        </w:tc>
        <w:tc>
          <w:tcPr>
            <w:tcW w:w="1194" w:type="pct"/>
            <w:shd w:val="clear" w:color="auto" w:fill="auto"/>
            <w:vAlign w:val="center"/>
          </w:tcPr>
          <w:p w14:paraId="4B61D85B"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Provides information that is easy to understand</w:t>
            </w:r>
          </w:p>
        </w:tc>
        <w:tc>
          <w:tcPr>
            <w:tcW w:w="413" w:type="pct"/>
            <w:shd w:val="clear" w:color="auto" w:fill="auto"/>
            <w:vAlign w:val="center"/>
          </w:tcPr>
          <w:p w14:paraId="03B6082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7963ABF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7FC9F15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013D385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24A7BE1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5235748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67C4D03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047412A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73FBD67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1F5ECE7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1322CF2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39718F3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5490037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726692C6" w14:textId="77777777" w:rsidTr="00DA7BD2">
        <w:trPr>
          <w:jc w:val="center"/>
        </w:trPr>
        <w:tc>
          <w:tcPr>
            <w:tcW w:w="446" w:type="pct"/>
            <w:shd w:val="clear" w:color="auto" w:fill="auto"/>
            <w:vAlign w:val="center"/>
          </w:tcPr>
          <w:p w14:paraId="08A38C7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G</w:t>
            </w:r>
          </w:p>
        </w:tc>
        <w:tc>
          <w:tcPr>
            <w:tcW w:w="1194" w:type="pct"/>
            <w:shd w:val="clear" w:color="auto" w:fill="auto"/>
            <w:vAlign w:val="center"/>
          </w:tcPr>
          <w:p w14:paraId="0550CDD6"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Provides information that meets my specific needs</w:t>
            </w:r>
          </w:p>
        </w:tc>
        <w:tc>
          <w:tcPr>
            <w:tcW w:w="413" w:type="pct"/>
            <w:shd w:val="clear" w:color="auto" w:fill="auto"/>
            <w:vAlign w:val="center"/>
          </w:tcPr>
          <w:p w14:paraId="07F52FF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643E949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4FD7279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0C17AC2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0334CA5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1B4206A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4F04FE5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0D9F4F9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33BE105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1D86302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3FF116E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1F07E57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0CFA1E3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007FD9E3" w14:textId="77777777" w:rsidTr="00DA7BD2">
        <w:trPr>
          <w:jc w:val="center"/>
        </w:trPr>
        <w:tc>
          <w:tcPr>
            <w:tcW w:w="446" w:type="pct"/>
            <w:shd w:val="clear" w:color="auto" w:fill="auto"/>
            <w:vAlign w:val="center"/>
          </w:tcPr>
          <w:p w14:paraId="6419B1D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H</w:t>
            </w:r>
          </w:p>
        </w:tc>
        <w:tc>
          <w:tcPr>
            <w:tcW w:w="1194" w:type="pct"/>
            <w:shd w:val="clear" w:color="auto" w:fill="auto"/>
            <w:vAlign w:val="center"/>
          </w:tcPr>
          <w:p w14:paraId="48C92F8B"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Is easy to access</w:t>
            </w:r>
          </w:p>
        </w:tc>
        <w:tc>
          <w:tcPr>
            <w:tcW w:w="413" w:type="pct"/>
            <w:shd w:val="clear" w:color="auto" w:fill="auto"/>
            <w:vAlign w:val="center"/>
          </w:tcPr>
          <w:p w14:paraId="6931D38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378D527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43A25AD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4683538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37292E9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41EC9BE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2D252F2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068FB7C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528A0C6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1509E33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375DB59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210CB6E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7FD098B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03FB5AF3" w14:textId="77777777" w:rsidTr="00DA7BD2">
        <w:trPr>
          <w:jc w:val="center"/>
        </w:trPr>
        <w:tc>
          <w:tcPr>
            <w:tcW w:w="446" w:type="pct"/>
            <w:shd w:val="clear" w:color="auto" w:fill="auto"/>
            <w:vAlign w:val="center"/>
          </w:tcPr>
          <w:p w14:paraId="43D6838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I</w:t>
            </w:r>
          </w:p>
        </w:tc>
        <w:tc>
          <w:tcPr>
            <w:tcW w:w="1194" w:type="pct"/>
            <w:shd w:val="clear" w:color="auto" w:fill="auto"/>
            <w:vAlign w:val="center"/>
          </w:tcPr>
          <w:p w14:paraId="177F9B86"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Is easy to use</w:t>
            </w:r>
          </w:p>
        </w:tc>
        <w:tc>
          <w:tcPr>
            <w:tcW w:w="413" w:type="pct"/>
            <w:shd w:val="clear" w:color="auto" w:fill="auto"/>
            <w:vAlign w:val="center"/>
          </w:tcPr>
          <w:p w14:paraId="157E105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204596F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28BD9F3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0D926CE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4569BFC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04EEFC8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5F5B7D1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53DAF3A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11C364F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1005B3F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45D51EA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1C06FC4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5308644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05B45B2B" w14:textId="77777777" w:rsidTr="00DA7BD2">
        <w:trPr>
          <w:jc w:val="center"/>
        </w:trPr>
        <w:tc>
          <w:tcPr>
            <w:tcW w:w="446" w:type="pct"/>
            <w:shd w:val="clear" w:color="auto" w:fill="auto"/>
            <w:vAlign w:val="center"/>
          </w:tcPr>
          <w:p w14:paraId="5CDCD26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K</w:t>
            </w:r>
          </w:p>
        </w:tc>
        <w:tc>
          <w:tcPr>
            <w:tcW w:w="1194" w:type="pct"/>
            <w:shd w:val="clear" w:color="auto" w:fill="auto"/>
            <w:vAlign w:val="center"/>
          </w:tcPr>
          <w:p w14:paraId="1E7F8C43"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colleagues to increase their understanding and awareness of people with disability</w:t>
            </w:r>
          </w:p>
        </w:tc>
        <w:tc>
          <w:tcPr>
            <w:tcW w:w="413" w:type="pct"/>
            <w:shd w:val="clear" w:color="auto" w:fill="auto"/>
            <w:vAlign w:val="center"/>
          </w:tcPr>
          <w:p w14:paraId="1E34A29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644E097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20CE042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1A832C6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354B678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28CE6B8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1200AFB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3F62528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3A05DF3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0E50FB5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53C7724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2577EBA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04993C8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731A3CB6" w14:textId="77777777" w:rsidR="00DA7BD2" w:rsidRPr="00614124" w:rsidRDefault="00DA7BD2" w:rsidP="00B27ABB">
      <w:pPr>
        <w:tabs>
          <w:tab w:val="right" w:pos="180"/>
        </w:tabs>
        <w:spacing w:after="0" w:line="240" w:lineRule="auto"/>
        <w:rPr>
          <w:color w:val="595959"/>
          <w:lang w:eastAsia="zh-CN"/>
        </w:rPr>
      </w:pPr>
    </w:p>
    <w:p w14:paraId="509805E1" w14:textId="77777777" w:rsidR="00DA7BD2" w:rsidRPr="00614124" w:rsidRDefault="00DA7BD2" w:rsidP="00B27ABB">
      <w:pPr>
        <w:tabs>
          <w:tab w:val="right" w:pos="180"/>
        </w:tabs>
        <w:spacing w:after="0" w:line="240" w:lineRule="auto"/>
        <w:rPr>
          <w:b/>
          <w:color w:val="595959"/>
        </w:rPr>
      </w:pPr>
      <w:r w:rsidRPr="00614124">
        <w:rPr>
          <w:color w:val="595959"/>
          <w:lang w:eastAsia="zh-CN"/>
        </w:rPr>
        <w:br w:type="page"/>
      </w:r>
      <w:r w:rsidRPr="00614124">
        <w:rPr>
          <w:b/>
          <w:color w:val="595959"/>
        </w:rPr>
        <w:lastRenderedPageBreak/>
        <w:t>GENERAL EVALUATION QUESTIONS ASKED OF EACH SERVICE</w:t>
      </w:r>
    </w:p>
    <w:p w14:paraId="73267B00" w14:textId="77777777" w:rsidR="00DA7BD2" w:rsidRPr="008F4231" w:rsidRDefault="00DA7BD2" w:rsidP="00B27ABB">
      <w:pPr>
        <w:pStyle w:val="BodyText2"/>
        <w:tabs>
          <w:tab w:val="right" w:pos="180"/>
        </w:tabs>
        <w:spacing w:after="0" w:line="240" w:lineRule="auto"/>
        <w:rPr>
          <w:rFonts w:cs="Arial"/>
          <w:color w:val="595959"/>
          <w:sz w:val="14"/>
        </w:rPr>
      </w:pPr>
    </w:p>
    <w:p w14:paraId="2649AF47" w14:textId="77777777" w:rsidR="00DA7BD2" w:rsidRPr="008F4231" w:rsidRDefault="00DA7BD2" w:rsidP="00B27ABB">
      <w:pPr>
        <w:pStyle w:val="BodyText2"/>
        <w:tabs>
          <w:tab w:val="right" w:pos="180"/>
        </w:tabs>
        <w:spacing w:after="0" w:line="240" w:lineRule="auto"/>
        <w:rPr>
          <w:rFonts w:cs="Arial"/>
          <w:color w:val="595959"/>
        </w:rPr>
      </w:pPr>
      <w:r w:rsidRPr="008F4231">
        <w:rPr>
          <w:rFonts w:cs="Arial"/>
          <w:color w:val="595959"/>
        </w:rPr>
        <w:t>We are nearly at the end of the survey, just another couple of questions about the EAF before we wrap up.</w:t>
      </w:r>
    </w:p>
    <w:p w14:paraId="73D60F6E" w14:textId="77777777" w:rsidR="00DA7BD2" w:rsidRPr="008F4231" w:rsidRDefault="00DA7BD2" w:rsidP="00B27ABB">
      <w:pPr>
        <w:pStyle w:val="BodyText2"/>
        <w:tabs>
          <w:tab w:val="right" w:pos="180"/>
        </w:tabs>
        <w:spacing w:after="0" w:line="240" w:lineRule="auto"/>
        <w:rPr>
          <w:rFonts w:cs="Arial"/>
          <w:color w:val="595959"/>
          <w:sz w:val="16"/>
        </w:rPr>
      </w:pPr>
    </w:p>
    <w:p w14:paraId="761AEA97" w14:textId="77777777" w:rsidR="00DA7BD2" w:rsidRPr="008F4231" w:rsidRDefault="00DA7BD2" w:rsidP="00B27ABB">
      <w:pPr>
        <w:pStyle w:val="BodyText2"/>
        <w:tabs>
          <w:tab w:val="right" w:pos="180"/>
        </w:tabs>
        <w:spacing w:after="0" w:line="240" w:lineRule="auto"/>
        <w:rPr>
          <w:rFonts w:cs="Arial"/>
          <w:color w:val="595959"/>
        </w:rPr>
      </w:pPr>
      <w:r w:rsidRPr="008F4231">
        <w:rPr>
          <w:rFonts w:cs="Arial"/>
          <w:color w:val="595959"/>
        </w:rPr>
        <w:t>EE30. MOST USEFUL (DO NOT DISPLAY)</w:t>
      </w:r>
    </w:p>
    <w:p w14:paraId="01A697F9" w14:textId="77777777" w:rsidR="00DA7BD2" w:rsidRPr="00614124" w:rsidRDefault="00DA7BD2" w:rsidP="00B27ABB">
      <w:pPr>
        <w:tabs>
          <w:tab w:val="right" w:pos="180"/>
        </w:tabs>
        <w:spacing w:after="0" w:line="240" w:lineRule="auto"/>
        <w:rPr>
          <w:color w:val="595959"/>
          <w:lang w:eastAsia="zh-CN"/>
        </w:rPr>
      </w:pPr>
      <w:r w:rsidRPr="00614124">
        <w:rPr>
          <w:color w:val="595959"/>
        </w:rPr>
        <w:t xml:space="preserve">EE30. What have you found to be </w:t>
      </w:r>
      <w:r w:rsidRPr="00614124">
        <w:rPr>
          <w:b/>
          <w:color w:val="595959"/>
        </w:rPr>
        <w:t>most</w:t>
      </w:r>
      <w:r w:rsidRPr="00614124">
        <w:rPr>
          <w:color w:val="595959"/>
        </w:rPr>
        <w:t xml:space="preserve"> useful in your experience with the EAF?</w:t>
      </w:r>
    </w:p>
    <w:p w14:paraId="6F20DB55" w14:textId="77777777" w:rsidR="00DA7BD2" w:rsidRPr="008F4231" w:rsidRDefault="00DA7BD2" w:rsidP="00B27ABB">
      <w:pPr>
        <w:pStyle w:val="BodyText2"/>
        <w:tabs>
          <w:tab w:val="right" w:pos="180"/>
        </w:tabs>
        <w:spacing w:after="0" w:line="240" w:lineRule="auto"/>
        <w:jc w:val="both"/>
        <w:rPr>
          <w:rFonts w:cs="Arial"/>
          <w:b/>
          <w:color w:val="595959"/>
        </w:rPr>
      </w:pPr>
      <w:r w:rsidRPr="008F4231">
        <w:rPr>
          <w:rFonts w:cs="Arial"/>
          <w:b/>
          <w:color w:val="595959"/>
        </w:rPr>
        <w:t>NOTE: RANDOMISE CODES 01 TO 06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55"/>
        <w:gridCol w:w="2167"/>
      </w:tblGrid>
      <w:tr w:rsidR="00DA7BD2" w:rsidRPr="00614124" w14:paraId="00AF8FFD" w14:textId="77777777" w:rsidTr="00CC36B4">
        <w:tc>
          <w:tcPr>
            <w:tcW w:w="44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573A51"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5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664F09F"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20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96FCA44"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63FD92ED" w14:textId="77777777" w:rsidTr="00CC36B4">
        <w:trPr>
          <w:trHeight w:val="139"/>
        </w:trPr>
        <w:tc>
          <w:tcPr>
            <w:tcW w:w="440" w:type="pct"/>
            <w:tcBorders>
              <w:top w:val="single" w:sz="4" w:space="0" w:color="auto"/>
              <w:left w:val="single" w:sz="4" w:space="0" w:color="auto"/>
              <w:bottom w:val="single" w:sz="4" w:space="0" w:color="auto"/>
              <w:right w:val="single" w:sz="4" w:space="0" w:color="auto"/>
            </w:tcBorders>
            <w:vAlign w:val="center"/>
            <w:hideMark/>
          </w:tcPr>
          <w:p w14:paraId="6A3384FF"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57" w:type="pct"/>
            <w:tcBorders>
              <w:top w:val="single" w:sz="4" w:space="0" w:color="auto"/>
              <w:left w:val="single" w:sz="4" w:space="0" w:color="auto"/>
              <w:bottom w:val="single" w:sz="4" w:space="0" w:color="auto"/>
              <w:right w:val="single" w:sz="4" w:space="0" w:color="auto"/>
            </w:tcBorders>
            <w:vAlign w:val="center"/>
          </w:tcPr>
          <w:p w14:paraId="55820B4B" w14:textId="77777777" w:rsidR="00DA7BD2" w:rsidRPr="00614124" w:rsidRDefault="00DA7BD2" w:rsidP="00B27ABB">
            <w:pPr>
              <w:tabs>
                <w:tab w:val="left" w:pos="567"/>
              </w:tabs>
              <w:spacing w:after="0" w:line="240" w:lineRule="auto"/>
              <w:rPr>
                <w:color w:val="595959"/>
              </w:rPr>
            </w:pPr>
            <w:r w:rsidRPr="00614124">
              <w:rPr>
                <w:color w:val="595959"/>
              </w:rPr>
              <w:t>Increased confidence in working with people with disability</w:t>
            </w:r>
          </w:p>
        </w:tc>
        <w:tc>
          <w:tcPr>
            <w:tcW w:w="1202" w:type="pct"/>
            <w:tcBorders>
              <w:top w:val="single" w:sz="4" w:space="0" w:color="auto"/>
              <w:left w:val="single" w:sz="4" w:space="0" w:color="auto"/>
              <w:right w:val="single" w:sz="4" w:space="0" w:color="auto"/>
            </w:tcBorders>
            <w:vAlign w:val="center"/>
            <w:hideMark/>
          </w:tcPr>
          <w:p w14:paraId="78F82DAF"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EE31</w:t>
            </w:r>
          </w:p>
        </w:tc>
      </w:tr>
      <w:tr w:rsidR="00DA7BD2" w:rsidRPr="00614124" w14:paraId="3D55331B" w14:textId="77777777" w:rsidTr="00CC36B4">
        <w:trPr>
          <w:trHeight w:val="139"/>
        </w:trPr>
        <w:tc>
          <w:tcPr>
            <w:tcW w:w="440" w:type="pct"/>
            <w:tcBorders>
              <w:top w:val="single" w:sz="4" w:space="0" w:color="auto"/>
              <w:left w:val="single" w:sz="4" w:space="0" w:color="auto"/>
              <w:bottom w:val="single" w:sz="4" w:space="0" w:color="auto"/>
              <w:right w:val="single" w:sz="4" w:space="0" w:color="auto"/>
            </w:tcBorders>
            <w:vAlign w:val="center"/>
            <w:hideMark/>
          </w:tcPr>
          <w:p w14:paraId="11FA6DC9"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57" w:type="pct"/>
            <w:tcBorders>
              <w:top w:val="single" w:sz="4" w:space="0" w:color="auto"/>
              <w:left w:val="single" w:sz="4" w:space="0" w:color="auto"/>
              <w:bottom w:val="single" w:sz="4" w:space="0" w:color="auto"/>
              <w:right w:val="single" w:sz="4" w:space="0" w:color="auto"/>
            </w:tcBorders>
            <w:vAlign w:val="center"/>
          </w:tcPr>
          <w:p w14:paraId="4F5269C5" w14:textId="77777777" w:rsidR="00DA7BD2" w:rsidRPr="00614124" w:rsidRDefault="00DA7BD2" w:rsidP="00B27ABB">
            <w:pPr>
              <w:tabs>
                <w:tab w:val="left" w:pos="567"/>
              </w:tabs>
              <w:spacing w:after="0" w:line="240" w:lineRule="auto"/>
              <w:rPr>
                <w:color w:val="595959"/>
              </w:rPr>
            </w:pPr>
            <w:r w:rsidRPr="00614124">
              <w:rPr>
                <w:color w:val="595959"/>
              </w:rPr>
              <w:t>Increased comfort in interacting with employees with disability</w:t>
            </w:r>
          </w:p>
        </w:tc>
        <w:tc>
          <w:tcPr>
            <w:tcW w:w="1202" w:type="pct"/>
            <w:tcBorders>
              <w:left w:val="single" w:sz="4" w:space="0" w:color="auto"/>
              <w:right w:val="single" w:sz="4" w:space="0" w:color="auto"/>
            </w:tcBorders>
            <w:vAlign w:val="center"/>
            <w:hideMark/>
          </w:tcPr>
          <w:p w14:paraId="27B09BC9"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EE31</w:t>
            </w:r>
          </w:p>
        </w:tc>
      </w:tr>
      <w:tr w:rsidR="00DA7BD2" w:rsidRPr="00614124" w14:paraId="60547418" w14:textId="77777777" w:rsidTr="00CC36B4">
        <w:trPr>
          <w:trHeight w:val="170"/>
        </w:trPr>
        <w:tc>
          <w:tcPr>
            <w:tcW w:w="440" w:type="pct"/>
            <w:tcBorders>
              <w:top w:val="single" w:sz="4" w:space="0" w:color="auto"/>
              <w:left w:val="single" w:sz="4" w:space="0" w:color="auto"/>
              <w:bottom w:val="single" w:sz="4" w:space="0" w:color="auto"/>
              <w:right w:val="single" w:sz="4" w:space="0" w:color="auto"/>
            </w:tcBorders>
            <w:vAlign w:val="center"/>
            <w:hideMark/>
          </w:tcPr>
          <w:p w14:paraId="0896586C"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57" w:type="pct"/>
            <w:tcBorders>
              <w:top w:val="single" w:sz="4" w:space="0" w:color="auto"/>
              <w:left w:val="single" w:sz="4" w:space="0" w:color="auto"/>
              <w:bottom w:val="single" w:sz="4" w:space="0" w:color="auto"/>
              <w:right w:val="single" w:sz="4" w:space="0" w:color="auto"/>
            </w:tcBorders>
            <w:vAlign w:val="center"/>
          </w:tcPr>
          <w:p w14:paraId="0ACAD0E6" w14:textId="77777777" w:rsidR="00DA7BD2" w:rsidRPr="00614124" w:rsidRDefault="00DA7BD2" w:rsidP="00B27ABB">
            <w:pPr>
              <w:tabs>
                <w:tab w:val="left" w:pos="567"/>
              </w:tabs>
              <w:spacing w:after="0" w:line="240" w:lineRule="auto"/>
              <w:rPr>
                <w:color w:val="595959"/>
              </w:rPr>
            </w:pPr>
            <w:r w:rsidRPr="00614124">
              <w:rPr>
                <w:color w:val="595959"/>
              </w:rPr>
              <w:t>Ability to overcome workplace barriers for employees with disability</w:t>
            </w:r>
          </w:p>
        </w:tc>
        <w:tc>
          <w:tcPr>
            <w:tcW w:w="1202" w:type="pct"/>
            <w:tcBorders>
              <w:left w:val="single" w:sz="4" w:space="0" w:color="auto"/>
              <w:right w:val="single" w:sz="4" w:space="0" w:color="auto"/>
            </w:tcBorders>
            <w:vAlign w:val="center"/>
            <w:hideMark/>
          </w:tcPr>
          <w:p w14:paraId="21BCBABC"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EE31</w:t>
            </w:r>
          </w:p>
        </w:tc>
      </w:tr>
      <w:tr w:rsidR="00DA7BD2" w:rsidRPr="00614124" w14:paraId="3845EFDC" w14:textId="77777777" w:rsidTr="00CC36B4">
        <w:trPr>
          <w:trHeight w:val="139"/>
        </w:trPr>
        <w:tc>
          <w:tcPr>
            <w:tcW w:w="440" w:type="pct"/>
            <w:tcBorders>
              <w:top w:val="single" w:sz="4" w:space="0" w:color="auto"/>
              <w:left w:val="single" w:sz="4" w:space="0" w:color="auto"/>
              <w:bottom w:val="single" w:sz="4" w:space="0" w:color="auto"/>
              <w:right w:val="single" w:sz="4" w:space="0" w:color="auto"/>
            </w:tcBorders>
            <w:vAlign w:val="center"/>
            <w:hideMark/>
          </w:tcPr>
          <w:p w14:paraId="22F6A698"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57" w:type="pct"/>
            <w:tcBorders>
              <w:top w:val="single" w:sz="4" w:space="0" w:color="auto"/>
              <w:left w:val="single" w:sz="4" w:space="0" w:color="auto"/>
              <w:bottom w:val="single" w:sz="4" w:space="0" w:color="auto"/>
              <w:right w:val="single" w:sz="4" w:space="0" w:color="auto"/>
            </w:tcBorders>
            <w:vAlign w:val="center"/>
          </w:tcPr>
          <w:p w14:paraId="6B61E1F1" w14:textId="77777777" w:rsidR="00DA7BD2" w:rsidRPr="00614124" w:rsidRDefault="00DA7BD2" w:rsidP="00B27ABB">
            <w:pPr>
              <w:tabs>
                <w:tab w:val="left" w:pos="567"/>
              </w:tabs>
              <w:spacing w:after="0" w:line="240" w:lineRule="auto"/>
              <w:rPr>
                <w:color w:val="595959"/>
              </w:rPr>
            </w:pPr>
            <w:r w:rsidRPr="00614124">
              <w:rPr>
                <w:color w:val="595959"/>
              </w:rPr>
              <w:t xml:space="preserve">Ability to better assist employees with disability to perform their jobs </w:t>
            </w:r>
          </w:p>
        </w:tc>
        <w:tc>
          <w:tcPr>
            <w:tcW w:w="1202" w:type="pct"/>
            <w:tcBorders>
              <w:left w:val="single" w:sz="4" w:space="0" w:color="auto"/>
              <w:right w:val="single" w:sz="4" w:space="0" w:color="auto"/>
            </w:tcBorders>
            <w:vAlign w:val="center"/>
            <w:hideMark/>
          </w:tcPr>
          <w:p w14:paraId="2525DAC1"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EE31</w:t>
            </w:r>
          </w:p>
        </w:tc>
      </w:tr>
      <w:tr w:rsidR="00DA7BD2" w:rsidRPr="00614124" w14:paraId="44DEECEC" w14:textId="77777777" w:rsidTr="00CC36B4">
        <w:trPr>
          <w:trHeight w:val="139"/>
        </w:trPr>
        <w:tc>
          <w:tcPr>
            <w:tcW w:w="440" w:type="pct"/>
            <w:tcBorders>
              <w:top w:val="single" w:sz="4" w:space="0" w:color="auto"/>
              <w:left w:val="single" w:sz="4" w:space="0" w:color="auto"/>
              <w:bottom w:val="single" w:sz="4" w:space="0" w:color="auto"/>
              <w:right w:val="single" w:sz="4" w:space="0" w:color="auto"/>
            </w:tcBorders>
            <w:vAlign w:val="center"/>
          </w:tcPr>
          <w:p w14:paraId="6E0FAB47"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57" w:type="pct"/>
            <w:tcBorders>
              <w:top w:val="single" w:sz="4" w:space="0" w:color="auto"/>
              <w:left w:val="single" w:sz="4" w:space="0" w:color="auto"/>
              <w:bottom w:val="single" w:sz="4" w:space="0" w:color="auto"/>
              <w:right w:val="single" w:sz="4" w:space="0" w:color="auto"/>
            </w:tcBorders>
            <w:vAlign w:val="center"/>
          </w:tcPr>
          <w:p w14:paraId="6A2AB342" w14:textId="77777777" w:rsidR="00DA7BD2" w:rsidRPr="00614124" w:rsidRDefault="00DA7BD2" w:rsidP="00B27ABB">
            <w:pPr>
              <w:tabs>
                <w:tab w:val="left" w:pos="567"/>
              </w:tabs>
              <w:spacing w:after="0" w:line="240" w:lineRule="auto"/>
              <w:rPr>
                <w:color w:val="595959"/>
              </w:rPr>
            </w:pPr>
            <w:r w:rsidRPr="00614124">
              <w:rPr>
                <w:color w:val="595959"/>
              </w:rPr>
              <w:t xml:space="preserve">Ability to better assist employees with disability to continue to keep working </w:t>
            </w:r>
          </w:p>
        </w:tc>
        <w:tc>
          <w:tcPr>
            <w:tcW w:w="1202" w:type="pct"/>
            <w:tcBorders>
              <w:left w:val="single" w:sz="4" w:space="0" w:color="auto"/>
              <w:right w:val="single" w:sz="4" w:space="0" w:color="auto"/>
            </w:tcBorders>
            <w:vAlign w:val="center"/>
          </w:tcPr>
          <w:p w14:paraId="032BDD8C"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EE31</w:t>
            </w:r>
          </w:p>
        </w:tc>
      </w:tr>
      <w:tr w:rsidR="00DA7BD2" w:rsidRPr="00614124" w14:paraId="5ABBE20D" w14:textId="77777777" w:rsidTr="00CC36B4">
        <w:trPr>
          <w:trHeight w:val="139"/>
        </w:trPr>
        <w:tc>
          <w:tcPr>
            <w:tcW w:w="440" w:type="pct"/>
            <w:tcBorders>
              <w:top w:val="single" w:sz="4" w:space="0" w:color="auto"/>
              <w:left w:val="single" w:sz="4" w:space="0" w:color="auto"/>
              <w:bottom w:val="single" w:sz="4" w:space="0" w:color="auto"/>
              <w:right w:val="single" w:sz="4" w:space="0" w:color="auto"/>
            </w:tcBorders>
            <w:vAlign w:val="center"/>
          </w:tcPr>
          <w:p w14:paraId="3733E1E5" w14:textId="77777777" w:rsidR="00DA7BD2" w:rsidRPr="00614124" w:rsidRDefault="00DA7BD2" w:rsidP="00B27ABB">
            <w:pPr>
              <w:tabs>
                <w:tab w:val="left" w:pos="567"/>
              </w:tabs>
              <w:spacing w:after="0" w:line="240" w:lineRule="auto"/>
              <w:jc w:val="center"/>
              <w:rPr>
                <w:color w:val="595959"/>
              </w:rPr>
            </w:pPr>
            <w:r w:rsidRPr="00614124">
              <w:rPr>
                <w:color w:val="595959"/>
              </w:rPr>
              <w:t>06</w:t>
            </w:r>
          </w:p>
        </w:tc>
        <w:tc>
          <w:tcPr>
            <w:tcW w:w="3357" w:type="pct"/>
            <w:tcBorders>
              <w:top w:val="single" w:sz="4" w:space="0" w:color="auto"/>
              <w:left w:val="single" w:sz="4" w:space="0" w:color="auto"/>
              <w:bottom w:val="single" w:sz="4" w:space="0" w:color="auto"/>
              <w:right w:val="single" w:sz="4" w:space="0" w:color="auto"/>
            </w:tcBorders>
            <w:vAlign w:val="center"/>
          </w:tcPr>
          <w:p w14:paraId="5C6DD599" w14:textId="77777777" w:rsidR="00DA7BD2" w:rsidRPr="00614124" w:rsidRDefault="00DA7BD2" w:rsidP="00B27ABB">
            <w:pPr>
              <w:tabs>
                <w:tab w:val="left" w:pos="567"/>
              </w:tabs>
              <w:spacing w:after="0" w:line="240" w:lineRule="auto"/>
              <w:rPr>
                <w:color w:val="595959"/>
              </w:rPr>
            </w:pPr>
            <w:r w:rsidRPr="00614124">
              <w:rPr>
                <w:color w:val="595959"/>
              </w:rPr>
              <w:t>Ability to better assist colleagues to increase their understanding and awareness of people with disability</w:t>
            </w:r>
          </w:p>
        </w:tc>
        <w:tc>
          <w:tcPr>
            <w:tcW w:w="1202" w:type="pct"/>
            <w:tcBorders>
              <w:left w:val="single" w:sz="4" w:space="0" w:color="auto"/>
              <w:right w:val="single" w:sz="4" w:space="0" w:color="auto"/>
            </w:tcBorders>
            <w:vAlign w:val="center"/>
          </w:tcPr>
          <w:p w14:paraId="7CA82C64"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EE31</w:t>
            </w:r>
          </w:p>
        </w:tc>
      </w:tr>
      <w:tr w:rsidR="00DA7BD2" w:rsidRPr="00614124" w14:paraId="289E9AFA" w14:textId="77777777" w:rsidTr="00CC36B4">
        <w:trPr>
          <w:trHeight w:val="139"/>
        </w:trPr>
        <w:tc>
          <w:tcPr>
            <w:tcW w:w="440" w:type="pct"/>
            <w:tcBorders>
              <w:top w:val="single" w:sz="4" w:space="0" w:color="auto"/>
              <w:left w:val="single" w:sz="4" w:space="0" w:color="auto"/>
              <w:bottom w:val="single" w:sz="4" w:space="0" w:color="auto"/>
              <w:right w:val="single" w:sz="4" w:space="0" w:color="auto"/>
            </w:tcBorders>
            <w:vAlign w:val="center"/>
          </w:tcPr>
          <w:p w14:paraId="74DBF1F3"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57" w:type="pct"/>
            <w:tcBorders>
              <w:top w:val="single" w:sz="4" w:space="0" w:color="auto"/>
              <w:left w:val="single" w:sz="4" w:space="0" w:color="auto"/>
              <w:bottom w:val="single" w:sz="4" w:space="0" w:color="auto"/>
              <w:right w:val="single" w:sz="4" w:space="0" w:color="auto"/>
            </w:tcBorders>
            <w:vAlign w:val="center"/>
          </w:tcPr>
          <w:p w14:paraId="34DDE054"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202" w:type="pct"/>
            <w:tcBorders>
              <w:left w:val="single" w:sz="4" w:space="0" w:color="auto"/>
              <w:right w:val="single" w:sz="4" w:space="0" w:color="auto"/>
            </w:tcBorders>
            <w:vAlign w:val="center"/>
            <w:hideMark/>
          </w:tcPr>
          <w:p w14:paraId="3EF3C378"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EE31</w:t>
            </w:r>
          </w:p>
        </w:tc>
      </w:tr>
      <w:tr w:rsidR="00DA7BD2" w:rsidRPr="00614124" w14:paraId="463BB958" w14:textId="77777777" w:rsidTr="00CC36B4">
        <w:trPr>
          <w:trHeight w:val="139"/>
        </w:trPr>
        <w:tc>
          <w:tcPr>
            <w:tcW w:w="440" w:type="pct"/>
            <w:tcBorders>
              <w:top w:val="single" w:sz="4" w:space="0" w:color="auto"/>
              <w:left w:val="single" w:sz="4" w:space="0" w:color="auto"/>
              <w:bottom w:val="single" w:sz="4" w:space="0" w:color="auto"/>
              <w:right w:val="single" w:sz="4" w:space="0" w:color="auto"/>
            </w:tcBorders>
            <w:vAlign w:val="center"/>
          </w:tcPr>
          <w:p w14:paraId="67AC2E20"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57" w:type="pct"/>
            <w:tcBorders>
              <w:top w:val="single" w:sz="4" w:space="0" w:color="auto"/>
              <w:left w:val="single" w:sz="4" w:space="0" w:color="auto"/>
              <w:bottom w:val="single" w:sz="4" w:space="0" w:color="auto"/>
              <w:right w:val="single" w:sz="4" w:space="0" w:color="auto"/>
            </w:tcBorders>
            <w:vAlign w:val="center"/>
          </w:tcPr>
          <w:p w14:paraId="53728280"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202" w:type="pct"/>
            <w:tcBorders>
              <w:left w:val="single" w:sz="4" w:space="0" w:color="auto"/>
              <w:right w:val="single" w:sz="4" w:space="0" w:color="auto"/>
            </w:tcBorders>
            <w:vAlign w:val="center"/>
          </w:tcPr>
          <w:p w14:paraId="6B055285"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EE31</w:t>
            </w:r>
          </w:p>
        </w:tc>
      </w:tr>
    </w:tbl>
    <w:p w14:paraId="7C4236B6" w14:textId="77777777" w:rsidR="00DA7BD2" w:rsidRPr="008F4231" w:rsidRDefault="00DA7BD2" w:rsidP="00B27ABB">
      <w:pPr>
        <w:tabs>
          <w:tab w:val="right" w:pos="180"/>
        </w:tabs>
        <w:spacing w:after="0" w:line="240" w:lineRule="auto"/>
        <w:rPr>
          <w:color w:val="595959"/>
          <w:sz w:val="12"/>
          <w:lang w:eastAsia="zh-CN"/>
        </w:rPr>
      </w:pPr>
    </w:p>
    <w:p w14:paraId="1339EAD7" w14:textId="77777777" w:rsidR="00DA7BD2" w:rsidRPr="008F4231" w:rsidRDefault="00DA7BD2" w:rsidP="00B27ABB">
      <w:pPr>
        <w:tabs>
          <w:tab w:val="right" w:pos="180"/>
        </w:tabs>
        <w:spacing w:after="0" w:line="240" w:lineRule="auto"/>
        <w:rPr>
          <w:color w:val="595959"/>
          <w:sz w:val="12"/>
          <w:lang w:eastAsia="zh-CN"/>
        </w:rPr>
      </w:pPr>
    </w:p>
    <w:p w14:paraId="2FF3045C"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EE31. OTHER USEFUL (DO NOT DISPLAY)</w:t>
      </w:r>
    </w:p>
    <w:p w14:paraId="18FB177D"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EE31. And what else have you found to be useful? Please select all that apply.</w:t>
      </w:r>
    </w:p>
    <w:p w14:paraId="73C0D69F" w14:textId="77777777" w:rsidR="00DA7BD2" w:rsidRPr="008F4231" w:rsidRDefault="00DA7BD2" w:rsidP="00B27ABB">
      <w:pPr>
        <w:pStyle w:val="BodyText2"/>
        <w:tabs>
          <w:tab w:val="right" w:pos="180"/>
        </w:tabs>
        <w:spacing w:after="0" w:line="240" w:lineRule="auto"/>
        <w:jc w:val="both"/>
        <w:rPr>
          <w:rFonts w:cs="Arial"/>
          <w:b/>
          <w:color w:val="595959"/>
        </w:rPr>
      </w:pPr>
      <w:r w:rsidRPr="008F4231">
        <w:rPr>
          <w:rFonts w:cs="Arial"/>
          <w:b/>
          <w:color w:val="595959"/>
        </w:rPr>
        <w:t>NOTE: RANDOMISE CODES 01 TO 06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55"/>
        <w:gridCol w:w="2167"/>
      </w:tblGrid>
      <w:tr w:rsidR="00DA7BD2" w:rsidRPr="00614124" w14:paraId="0A4BFE55" w14:textId="77777777" w:rsidTr="00CC36B4">
        <w:tc>
          <w:tcPr>
            <w:tcW w:w="44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75EF884"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5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170C780"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ALL THAT APPLY</w:t>
            </w:r>
          </w:p>
        </w:tc>
        <w:tc>
          <w:tcPr>
            <w:tcW w:w="120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A27AC1"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23B750B5" w14:textId="77777777" w:rsidTr="00CC36B4">
        <w:trPr>
          <w:trHeight w:val="139"/>
        </w:trPr>
        <w:tc>
          <w:tcPr>
            <w:tcW w:w="440" w:type="pct"/>
            <w:tcBorders>
              <w:top w:val="single" w:sz="4" w:space="0" w:color="auto"/>
              <w:left w:val="single" w:sz="4" w:space="0" w:color="auto"/>
              <w:bottom w:val="single" w:sz="4" w:space="0" w:color="auto"/>
              <w:right w:val="single" w:sz="4" w:space="0" w:color="auto"/>
            </w:tcBorders>
            <w:vAlign w:val="center"/>
            <w:hideMark/>
          </w:tcPr>
          <w:p w14:paraId="2068A98B"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57" w:type="pct"/>
            <w:tcBorders>
              <w:top w:val="single" w:sz="4" w:space="0" w:color="auto"/>
              <w:left w:val="single" w:sz="4" w:space="0" w:color="auto"/>
              <w:bottom w:val="single" w:sz="4" w:space="0" w:color="auto"/>
              <w:right w:val="single" w:sz="4" w:space="0" w:color="auto"/>
            </w:tcBorders>
            <w:vAlign w:val="center"/>
          </w:tcPr>
          <w:p w14:paraId="6A3D08D8" w14:textId="77777777" w:rsidR="00DA7BD2" w:rsidRPr="00614124" w:rsidRDefault="00DA7BD2" w:rsidP="00B27ABB">
            <w:pPr>
              <w:tabs>
                <w:tab w:val="left" w:pos="567"/>
              </w:tabs>
              <w:spacing w:after="0" w:line="240" w:lineRule="auto"/>
              <w:rPr>
                <w:color w:val="595959"/>
              </w:rPr>
            </w:pPr>
            <w:r w:rsidRPr="00614124">
              <w:rPr>
                <w:color w:val="595959"/>
              </w:rPr>
              <w:t>Increased confidence in working with people with disability</w:t>
            </w:r>
          </w:p>
        </w:tc>
        <w:tc>
          <w:tcPr>
            <w:tcW w:w="1202" w:type="pct"/>
            <w:tcBorders>
              <w:top w:val="single" w:sz="4" w:space="0" w:color="auto"/>
              <w:left w:val="single" w:sz="4" w:space="0" w:color="auto"/>
              <w:right w:val="single" w:sz="4" w:space="0" w:color="auto"/>
            </w:tcBorders>
            <w:vAlign w:val="center"/>
            <w:hideMark/>
          </w:tcPr>
          <w:p w14:paraId="42892E05"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EE32</w:t>
            </w:r>
          </w:p>
        </w:tc>
      </w:tr>
      <w:tr w:rsidR="00DA7BD2" w:rsidRPr="00614124" w14:paraId="6FD4B62B" w14:textId="77777777" w:rsidTr="00CC36B4">
        <w:trPr>
          <w:trHeight w:val="139"/>
        </w:trPr>
        <w:tc>
          <w:tcPr>
            <w:tcW w:w="440" w:type="pct"/>
            <w:tcBorders>
              <w:top w:val="single" w:sz="4" w:space="0" w:color="auto"/>
              <w:left w:val="single" w:sz="4" w:space="0" w:color="auto"/>
              <w:bottom w:val="single" w:sz="4" w:space="0" w:color="auto"/>
              <w:right w:val="single" w:sz="4" w:space="0" w:color="auto"/>
            </w:tcBorders>
            <w:vAlign w:val="center"/>
            <w:hideMark/>
          </w:tcPr>
          <w:p w14:paraId="4A9FEFE4"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57" w:type="pct"/>
            <w:tcBorders>
              <w:top w:val="single" w:sz="4" w:space="0" w:color="auto"/>
              <w:left w:val="single" w:sz="4" w:space="0" w:color="auto"/>
              <w:bottom w:val="single" w:sz="4" w:space="0" w:color="auto"/>
              <w:right w:val="single" w:sz="4" w:space="0" w:color="auto"/>
            </w:tcBorders>
            <w:vAlign w:val="center"/>
          </w:tcPr>
          <w:p w14:paraId="74C2EA3F" w14:textId="77777777" w:rsidR="00DA7BD2" w:rsidRPr="00614124" w:rsidRDefault="00DA7BD2" w:rsidP="00B27ABB">
            <w:pPr>
              <w:tabs>
                <w:tab w:val="left" w:pos="567"/>
              </w:tabs>
              <w:spacing w:after="0" w:line="240" w:lineRule="auto"/>
              <w:rPr>
                <w:color w:val="595959"/>
              </w:rPr>
            </w:pPr>
            <w:r w:rsidRPr="00614124">
              <w:rPr>
                <w:color w:val="595959"/>
              </w:rPr>
              <w:t>Increased comfort in interacting with employees people with disability</w:t>
            </w:r>
          </w:p>
        </w:tc>
        <w:tc>
          <w:tcPr>
            <w:tcW w:w="1202" w:type="pct"/>
            <w:tcBorders>
              <w:left w:val="single" w:sz="4" w:space="0" w:color="auto"/>
              <w:right w:val="single" w:sz="4" w:space="0" w:color="auto"/>
            </w:tcBorders>
            <w:vAlign w:val="center"/>
            <w:hideMark/>
          </w:tcPr>
          <w:p w14:paraId="74A16CB8"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EE32</w:t>
            </w:r>
          </w:p>
        </w:tc>
      </w:tr>
      <w:tr w:rsidR="00DA7BD2" w:rsidRPr="00614124" w14:paraId="6CDA973B" w14:textId="77777777" w:rsidTr="00CC36B4">
        <w:trPr>
          <w:trHeight w:val="170"/>
        </w:trPr>
        <w:tc>
          <w:tcPr>
            <w:tcW w:w="440" w:type="pct"/>
            <w:tcBorders>
              <w:top w:val="single" w:sz="4" w:space="0" w:color="auto"/>
              <w:left w:val="single" w:sz="4" w:space="0" w:color="auto"/>
              <w:bottom w:val="single" w:sz="4" w:space="0" w:color="auto"/>
              <w:right w:val="single" w:sz="4" w:space="0" w:color="auto"/>
            </w:tcBorders>
            <w:vAlign w:val="center"/>
            <w:hideMark/>
          </w:tcPr>
          <w:p w14:paraId="4E5D7C0B"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57" w:type="pct"/>
            <w:tcBorders>
              <w:top w:val="single" w:sz="4" w:space="0" w:color="auto"/>
              <w:left w:val="single" w:sz="4" w:space="0" w:color="auto"/>
              <w:bottom w:val="single" w:sz="4" w:space="0" w:color="auto"/>
              <w:right w:val="single" w:sz="4" w:space="0" w:color="auto"/>
            </w:tcBorders>
            <w:vAlign w:val="center"/>
          </w:tcPr>
          <w:p w14:paraId="736C858A" w14:textId="77777777" w:rsidR="00DA7BD2" w:rsidRPr="00614124" w:rsidRDefault="00DA7BD2" w:rsidP="00B27ABB">
            <w:pPr>
              <w:tabs>
                <w:tab w:val="left" w:pos="567"/>
              </w:tabs>
              <w:spacing w:after="0" w:line="240" w:lineRule="auto"/>
              <w:rPr>
                <w:color w:val="595959"/>
              </w:rPr>
            </w:pPr>
            <w:r w:rsidRPr="00614124">
              <w:rPr>
                <w:color w:val="595959"/>
              </w:rPr>
              <w:t>Ability to overcome workplace barriers for employees with disability</w:t>
            </w:r>
          </w:p>
        </w:tc>
        <w:tc>
          <w:tcPr>
            <w:tcW w:w="1202" w:type="pct"/>
            <w:tcBorders>
              <w:left w:val="single" w:sz="4" w:space="0" w:color="auto"/>
              <w:right w:val="single" w:sz="4" w:space="0" w:color="auto"/>
            </w:tcBorders>
            <w:vAlign w:val="center"/>
            <w:hideMark/>
          </w:tcPr>
          <w:p w14:paraId="254BED48"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EE32</w:t>
            </w:r>
          </w:p>
        </w:tc>
      </w:tr>
      <w:tr w:rsidR="00DA7BD2" w:rsidRPr="00614124" w14:paraId="583805B0" w14:textId="77777777" w:rsidTr="00CC36B4">
        <w:trPr>
          <w:trHeight w:val="139"/>
        </w:trPr>
        <w:tc>
          <w:tcPr>
            <w:tcW w:w="440" w:type="pct"/>
            <w:tcBorders>
              <w:top w:val="single" w:sz="4" w:space="0" w:color="auto"/>
              <w:left w:val="single" w:sz="4" w:space="0" w:color="auto"/>
              <w:bottom w:val="single" w:sz="4" w:space="0" w:color="auto"/>
              <w:right w:val="single" w:sz="4" w:space="0" w:color="auto"/>
            </w:tcBorders>
            <w:vAlign w:val="center"/>
            <w:hideMark/>
          </w:tcPr>
          <w:p w14:paraId="18E8957E"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57" w:type="pct"/>
            <w:tcBorders>
              <w:top w:val="single" w:sz="4" w:space="0" w:color="auto"/>
              <w:left w:val="single" w:sz="4" w:space="0" w:color="auto"/>
              <w:bottom w:val="single" w:sz="4" w:space="0" w:color="auto"/>
              <w:right w:val="single" w:sz="4" w:space="0" w:color="auto"/>
            </w:tcBorders>
            <w:vAlign w:val="center"/>
          </w:tcPr>
          <w:p w14:paraId="2DBBBB59" w14:textId="77777777" w:rsidR="00DA7BD2" w:rsidRPr="00614124" w:rsidRDefault="00DA7BD2" w:rsidP="00B27ABB">
            <w:pPr>
              <w:tabs>
                <w:tab w:val="left" w:pos="567"/>
              </w:tabs>
              <w:spacing w:after="0" w:line="240" w:lineRule="auto"/>
              <w:rPr>
                <w:color w:val="595959"/>
              </w:rPr>
            </w:pPr>
            <w:r w:rsidRPr="00614124">
              <w:rPr>
                <w:color w:val="595959"/>
              </w:rPr>
              <w:t xml:space="preserve">Ability to better assist employees with disability to perform their jobs </w:t>
            </w:r>
          </w:p>
        </w:tc>
        <w:tc>
          <w:tcPr>
            <w:tcW w:w="1202" w:type="pct"/>
            <w:tcBorders>
              <w:left w:val="single" w:sz="4" w:space="0" w:color="auto"/>
              <w:right w:val="single" w:sz="4" w:space="0" w:color="auto"/>
            </w:tcBorders>
            <w:vAlign w:val="center"/>
            <w:hideMark/>
          </w:tcPr>
          <w:p w14:paraId="160EFE21"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EE32</w:t>
            </w:r>
          </w:p>
        </w:tc>
      </w:tr>
      <w:tr w:rsidR="00DA7BD2" w:rsidRPr="00614124" w14:paraId="0801BEE0" w14:textId="77777777" w:rsidTr="00CC36B4">
        <w:trPr>
          <w:trHeight w:val="139"/>
        </w:trPr>
        <w:tc>
          <w:tcPr>
            <w:tcW w:w="440" w:type="pct"/>
            <w:tcBorders>
              <w:top w:val="single" w:sz="4" w:space="0" w:color="auto"/>
              <w:left w:val="single" w:sz="4" w:space="0" w:color="auto"/>
              <w:bottom w:val="single" w:sz="4" w:space="0" w:color="auto"/>
              <w:right w:val="single" w:sz="4" w:space="0" w:color="auto"/>
            </w:tcBorders>
            <w:vAlign w:val="center"/>
          </w:tcPr>
          <w:p w14:paraId="783F18A3"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57" w:type="pct"/>
            <w:tcBorders>
              <w:top w:val="single" w:sz="4" w:space="0" w:color="auto"/>
              <w:left w:val="single" w:sz="4" w:space="0" w:color="auto"/>
              <w:bottom w:val="single" w:sz="4" w:space="0" w:color="auto"/>
              <w:right w:val="single" w:sz="4" w:space="0" w:color="auto"/>
            </w:tcBorders>
            <w:vAlign w:val="center"/>
          </w:tcPr>
          <w:p w14:paraId="27A10E0B" w14:textId="77777777" w:rsidR="00DA7BD2" w:rsidRPr="00614124" w:rsidRDefault="00DA7BD2" w:rsidP="00B27ABB">
            <w:pPr>
              <w:tabs>
                <w:tab w:val="left" w:pos="567"/>
              </w:tabs>
              <w:spacing w:after="0" w:line="240" w:lineRule="auto"/>
              <w:rPr>
                <w:color w:val="595959"/>
              </w:rPr>
            </w:pPr>
            <w:r w:rsidRPr="00614124">
              <w:rPr>
                <w:color w:val="595959"/>
              </w:rPr>
              <w:t xml:space="preserve">Ability to better assist employees with disability to continue to keep working </w:t>
            </w:r>
          </w:p>
        </w:tc>
        <w:tc>
          <w:tcPr>
            <w:tcW w:w="1202" w:type="pct"/>
            <w:tcBorders>
              <w:left w:val="single" w:sz="4" w:space="0" w:color="auto"/>
              <w:right w:val="single" w:sz="4" w:space="0" w:color="auto"/>
            </w:tcBorders>
            <w:vAlign w:val="center"/>
          </w:tcPr>
          <w:p w14:paraId="68A473F7"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EE32</w:t>
            </w:r>
          </w:p>
        </w:tc>
      </w:tr>
      <w:tr w:rsidR="00DA7BD2" w:rsidRPr="00614124" w14:paraId="74A9B268" w14:textId="77777777" w:rsidTr="00CC36B4">
        <w:trPr>
          <w:trHeight w:val="139"/>
        </w:trPr>
        <w:tc>
          <w:tcPr>
            <w:tcW w:w="440" w:type="pct"/>
            <w:tcBorders>
              <w:top w:val="single" w:sz="4" w:space="0" w:color="auto"/>
              <w:left w:val="single" w:sz="4" w:space="0" w:color="auto"/>
              <w:bottom w:val="single" w:sz="4" w:space="0" w:color="auto"/>
              <w:right w:val="single" w:sz="4" w:space="0" w:color="auto"/>
            </w:tcBorders>
            <w:vAlign w:val="center"/>
          </w:tcPr>
          <w:p w14:paraId="46043951" w14:textId="77777777" w:rsidR="00DA7BD2" w:rsidRPr="00614124" w:rsidRDefault="00DA7BD2" w:rsidP="00B27ABB">
            <w:pPr>
              <w:tabs>
                <w:tab w:val="left" w:pos="567"/>
              </w:tabs>
              <w:spacing w:after="0" w:line="240" w:lineRule="auto"/>
              <w:jc w:val="center"/>
              <w:rPr>
                <w:color w:val="595959"/>
              </w:rPr>
            </w:pPr>
            <w:r w:rsidRPr="00614124">
              <w:rPr>
                <w:color w:val="595959"/>
              </w:rPr>
              <w:t>06</w:t>
            </w:r>
          </w:p>
        </w:tc>
        <w:tc>
          <w:tcPr>
            <w:tcW w:w="3357" w:type="pct"/>
            <w:tcBorders>
              <w:top w:val="single" w:sz="4" w:space="0" w:color="auto"/>
              <w:left w:val="single" w:sz="4" w:space="0" w:color="auto"/>
              <w:bottom w:val="single" w:sz="4" w:space="0" w:color="auto"/>
              <w:right w:val="single" w:sz="4" w:space="0" w:color="auto"/>
            </w:tcBorders>
            <w:vAlign w:val="center"/>
          </w:tcPr>
          <w:p w14:paraId="2B17BD22" w14:textId="77777777" w:rsidR="00DA7BD2" w:rsidRPr="00614124" w:rsidRDefault="00DA7BD2" w:rsidP="00B27ABB">
            <w:pPr>
              <w:tabs>
                <w:tab w:val="left" w:pos="567"/>
              </w:tabs>
              <w:spacing w:after="0" w:line="240" w:lineRule="auto"/>
              <w:rPr>
                <w:color w:val="595959"/>
              </w:rPr>
            </w:pPr>
            <w:r w:rsidRPr="00614124">
              <w:rPr>
                <w:color w:val="595959"/>
              </w:rPr>
              <w:t>Ability to better assist colleagues to increase their understanding and awareness of people with disability</w:t>
            </w:r>
          </w:p>
        </w:tc>
        <w:tc>
          <w:tcPr>
            <w:tcW w:w="1202" w:type="pct"/>
            <w:tcBorders>
              <w:left w:val="single" w:sz="4" w:space="0" w:color="auto"/>
              <w:right w:val="single" w:sz="4" w:space="0" w:color="auto"/>
            </w:tcBorders>
            <w:vAlign w:val="center"/>
          </w:tcPr>
          <w:p w14:paraId="48BF799F"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EE32</w:t>
            </w:r>
          </w:p>
        </w:tc>
      </w:tr>
      <w:tr w:rsidR="00DA7BD2" w:rsidRPr="00614124" w14:paraId="1455F12D" w14:textId="77777777" w:rsidTr="00CC36B4">
        <w:trPr>
          <w:trHeight w:val="139"/>
        </w:trPr>
        <w:tc>
          <w:tcPr>
            <w:tcW w:w="440" w:type="pct"/>
            <w:tcBorders>
              <w:top w:val="single" w:sz="4" w:space="0" w:color="auto"/>
              <w:left w:val="single" w:sz="4" w:space="0" w:color="auto"/>
              <w:bottom w:val="single" w:sz="4" w:space="0" w:color="auto"/>
              <w:right w:val="single" w:sz="4" w:space="0" w:color="auto"/>
            </w:tcBorders>
            <w:vAlign w:val="center"/>
          </w:tcPr>
          <w:p w14:paraId="2D2E4455" w14:textId="77777777" w:rsidR="00DA7BD2" w:rsidRPr="00614124" w:rsidRDefault="00DA7BD2" w:rsidP="00B27ABB">
            <w:pPr>
              <w:tabs>
                <w:tab w:val="left" w:pos="567"/>
              </w:tabs>
              <w:spacing w:after="0" w:line="240" w:lineRule="auto"/>
              <w:jc w:val="center"/>
              <w:rPr>
                <w:color w:val="595959"/>
              </w:rPr>
            </w:pPr>
            <w:r w:rsidRPr="00614124">
              <w:rPr>
                <w:color w:val="595959"/>
              </w:rPr>
              <w:t>07</w:t>
            </w:r>
          </w:p>
        </w:tc>
        <w:tc>
          <w:tcPr>
            <w:tcW w:w="3357" w:type="pct"/>
            <w:tcBorders>
              <w:top w:val="single" w:sz="4" w:space="0" w:color="auto"/>
              <w:left w:val="single" w:sz="4" w:space="0" w:color="auto"/>
              <w:bottom w:val="single" w:sz="4" w:space="0" w:color="auto"/>
              <w:right w:val="single" w:sz="4" w:space="0" w:color="auto"/>
            </w:tcBorders>
            <w:vAlign w:val="center"/>
          </w:tcPr>
          <w:p w14:paraId="630030CA" w14:textId="77777777" w:rsidR="00DA7BD2" w:rsidRPr="00614124" w:rsidRDefault="00DA7BD2" w:rsidP="00B27ABB">
            <w:pPr>
              <w:tabs>
                <w:tab w:val="left" w:pos="567"/>
              </w:tabs>
              <w:spacing w:after="0" w:line="240" w:lineRule="auto"/>
              <w:rPr>
                <w:color w:val="595959"/>
              </w:rPr>
            </w:pPr>
            <w:r w:rsidRPr="00614124">
              <w:rPr>
                <w:color w:val="595959"/>
              </w:rPr>
              <w:t>Nothing else</w:t>
            </w:r>
          </w:p>
        </w:tc>
        <w:tc>
          <w:tcPr>
            <w:tcW w:w="1202" w:type="pct"/>
            <w:tcBorders>
              <w:left w:val="single" w:sz="4" w:space="0" w:color="auto"/>
              <w:right w:val="single" w:sz="4" w:space="0" w:color="auto"/>
            </w:tcBorders>
            <w:vAlign w:val="center"/>
          </w:tcPr>
          <w:p w14:paraId="195CB344" w14:textId="77777777" w:rsidR="00DA7BD2" w:rsidRPr="00614124" w:rsidRDefault="00DA7BD2" w:rsidP="00B27ABB">
            <w:pPr>
              <w:spacing w:after="0" w:line="240" w:lineRule="auto"/>
              <w:jc w:val="center"/>
              <w:rPr>
                <w:color w:val="595959"/>
              </w:rPr>
            </w:pPr>
            <w:r w:rsidRPr="00614124">
              <w:rPr>
                <w:color w:val="595959"/>
              </w:rPr>
              <w:sym w:font="Wingdings" w:char="F0E8"/>
            </w:r>
            <w:r w:rsidRPr="00614124">
              <w:rPr>
                <w:color w:val="595959"/>
              </w:rPr>
              <w:t xml:space="preserve"> CONTINUE TO EE32</w:t>
            </w:r>
          </w:p>
        </w:tc>
      </w:tr>
      <w:tr w:rsidR="00DA7BD2" w:rsidRPr="00614124" w14:paraId="2B1C1EC6" w14:textId="77777777" w:rsidTr="00CC36B4">
        <w:trPr>
          <w:trHeight w:val="139"/>
        </w:trPr>
        <w:tc>
          <w:tcPr>
            <w:tcW w:w="440" w:type="pct"/>
            <w:tcBorders>
              <w:top w:val="single" w:sz="4" w:space="0" w:color="auto"/>
              <w:left w:val="single" w:sz="4" w:space="0" w:color="auto"/>
              <w:bottom w:val="single" w:sz="4" w:space="0" w:color="auto"/>
              <w:right w:val="single" w:sz="4" w:space="0" w:color="auto"/>
            </w:tcBorders>
            <w:vAlign w:val="center"/>
          </w:tcPr>
          <w:p w14:paraId="40120B09"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57" w:type="pct"/>
            <w:tcBorders>
              <w:top w:val="single" w:sz="4" w:space="0" w:color="auto"/>
              <w:left w:val="single" w:sz="4" w:space="0" w:color="auto"/>
              <w:bottom w:val="single" w:sz="4" w:space="0" w:color="auto"/>
              <w:right w:val="single" w:sz="4" w:space="0" w:color="auto"/>
            </w:tcBorders>
            <w:vAlign w:val="center"/>
          </w:tcPr>
          <w:p w14:paraId="0F3E413F"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202" w:type="pct"/>
            <w:tcBorders>
              <w:left w:val="single" w:sz="4" w:space="0" w:color="auto"/>
              <w:right w:val="single" w:sz="4" w:space="0" w:color="auto"/>
            </w:tcBorders>
            <w:vAlign w:val="center"/>
            <w:hideMark/>
          </w:tcPr>
          <w:p w14:paraId="6259D3B8"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EE32</w:t>
            </w:r>
          </w:p>
        </w:tc>
      </w:tr>
      <w:tr w:rsidR="00DA7BD2" w:rsidRPr="00614124" w14:paraId="288B2C0D" w14:textId="77777777" w:rsidTr="00CC36B4">
        <w:trPr>
          <w:trHeight w:val="139"/>
        </w:trPr>
        <w:tc>
          <w:tcPr>
            <w:tcW w:w="440" w:type="pct"/>
            <w:tcBorders>
              <w:top w:val="single" w:sz="4" w:space="0" w:color="auto"/>
              <w:left w:val="single" w:sz="4" w:space="0" w:color="auto"/>
              <w:bottom w:val="single" w:sz="4" w:space="0" w:color="auto"/>
              <w:right w:val="single" w:sz="4" w:space="0" w:color="auto"/>
            </w:tcBorders>
            <w:vAlign w:val="center"/>
          </w:tcPr>
          <w:p w14:paraId="70D55F1A"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57" w:type="pct"/>
            <w:tcBorders>
              <w:top w:val="single" w:sz="4" w:space="0" w:color="auto"/>
              <w:left w:val="single" w:sz="4" w:space="0" w:color="auto"/>
              <w:bottom w:val="single" w:sz="4" w:space="0" w:color="auto"/>
              <w:right w:val="single" w:sz="4" w:space="0" w:color="auto"/>
            </w:tcBorders>
            <w:vAlign w:val="center"/>
          </w:tcPr>
          <w:p w14:paraId="44AE6C18"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202" w:type="pct"/>
            <w:tcBorders>
              <w:left w:val="single" w:sz="4" w:space="0" w:color="auto"/>
              <w:right w:val="single" w:sz="4" w:space="0" w:color="auto"/>
            </w:tcBorders>
            <w:vAlign w:val="center"/>
          </w:tcPr>
          <w:p w14:paraId="7275B41A"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EE32</w:t>
            </w:r>
          </w:p>
        </w:tc>
      </w:tr>
    </w:tbl>
    <w:p w14:paraId="7E25CA0F" w14:textId="77777777" w:rsidR="00DA7BD2" w:rsidRPr="008F4231" w:rsidRDefault="00DA7BD2" w:rsidP="00B27ABB">
      <w:pPr>
        <w:tabs>
          <w:tab w:val="right" w:pos="180"/>
        </w:tabs>
        <w:spacing w:after="0" w:line="240" w:lineRule="auto"/>
        <w:rPr>
          <w:color w:val="595959"/>
          <w:sz w:val="12"/>
          <w:lang w:eastAsia="zh-CN"/>
        </w:rPr>
      </w:pPr>
    </w:p>
    <w:p w14:paraId="0AC58B67" w14:textId="77777777" w:rsidR="00DA7BD2" w:rsidRPr="008F4231" w:rsidRDefault="00DA7BD2" w:rsidP="00B27ABB">
      <w:pPr>
        <w:tabs>
          <w:tab w:val="right" w:pos="180"/>
        </w:tabs>
        <w:spacing w:after="0" w:line="240" w:lineRule="auto"/>
        <w:rPr>
          <w:color w:val="595959"/>
          <w:sz w:val="12"/>
          <w:lang w:eastAsia="zh-CN"/>
        </w:rPr>
      </w:pPr>
    </w:p>
    <w:p w14:paraId="57819BE6" w14:textId="77777777" w:rsidR="00DA7BD2" w:rsidRPr="008F4231" w:rsidRDefault="00DA7BD2" w:rsidP="00B27ABB">
      <w:pPr>
        <w:pStyle w:val="BodyText2"/>
        <w:tabs>
          <w:tab w:val="right" w:pos="180"/>
        </w:tabs>
        <w:spacing w:after="0" w:line="240" w:lineRule="auto"/>
        <w:rPr>
          <w:rFonts w:cs="Arial"/>
          <w:color w:val="595959"/>
        </w:rPr>
      </w:pPr>
      <w:r w:rsidRPr="008F4231">
        <w:rPr>
          <w:rFonts w:cs="Arial"/>
          <w:color w:val="595959"/>
        </w:rPr>
        <w:t>EE32. SUGGESTIONS FOR IMPROVEMENTS (DO NOT DISPLAY)</w:t>
      </w:r>
    </w:p>
    <w:p w14:paraId="2246AA36" w14:textId="77777777" w:rsidR="00DA7BD2" w:rsidRPr="008F4231" w:rsidRDefault="00DA7BD2" w:rsidP="00B27ABB">
      <w:pPr>
        <w:pStyle w:val="BodyText2"/>
        <w:tabs>
          <w:tab w:val="right" w:pos="180"/>
        </w:tabs>
        <w:spacing w:after="0" w:line="240" w:lineRule="auto"/>
        <w:rPr>
          <w:rFonts w:cs="Arial"/>
          <w:color w:val="595959"/>
        </w:rPr>
      </w:pPr>
      <w:r w:rsidRPr="008F4231">
        <w:rPr>
          <w:rFonts w:cs="Arial"/>
          <w:color w:val="595959"/>
        </w:rPr>
        <w:t>EE32. What suggestions would you make in order to improve the EAF?</w:t>
      </w:r>
    </w:p>
    <w:p w14:paraId="0BFCA36D" w14:textId="77777777" w:rsidR="00DA7BD2" w:rsidRPr="008F4231" w:rsidRDefault="00DA7BD2" w:rsidP="00B27ABB">
      <w:pPr>
        <w:tabs>
          <w:tab w:val="right" w:pos="180"/>
        </w:tabs>
        <w:spacing w:after="0" w:line="240" w:lineRule="auto"/>
        <w:rPr>
          <w:sz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4E295022" w14:textId="77777777" w:rsidTr="00DA7BD2">
        <w:trPr>
          <w:jc w:val="center"/>
        </w:trPr>
        <w:tc>
          <w:tcPr>
            <w:tcW w:w="5000" w:type="pct"/>
            <w:shd w:val="clear" w:color="auto" w:fill="auto"/>
          </w:tcPr>
          <w:p w14:paraId="76163CD9" w14:textId="77777777" w:rsidR="00DA7BD2" w:rsidRPr="00614124" w:rsidRDefault="00DA7BD2" w:rsidP="00B27ABB">
            <w:pPr>
              <w:tabs>
                <w:tab w:val="right" w:pos="180"/>
              </w:tabs>
              <w:spacing w:after="0" w:line="240" w:lineRule="auto"/>
            </w:pPr>
            <w:r w:rsidRPr="00614124">
              <w:t>OPEN ENDED TEXT</w:t>
            </w:r>
          </w:p>
        </w:tc>
      </w:tr>
    </w:tbl>
    <w:p w14:paraId="21F41992" w14:textId="77777777" w:rsidR="00DA7BD2" w:rsidRPr="00614124" w:rsidRDefault="00DA7BD2" w:rsidP="00B27ABB">
      <w:pPr>
        <w:spacing w:after="0" w:line="240" w:lineRule="auto"/>
        <w:rPr>
          <w:b/>
          <w:color w:val="595959"/>
          <w:sz w:val="24"/>
          <w:szCs w:val="24"/>
        </w:rPr>
      </w:pPr>
      <w:r w:rsidRPr="00614124">
        <w:rPr>
          <w:b/>
          <w:color w:val="595959"/>
        </w:rPr>
        <w:br w:type="page"/>
      </w:r>
      <w:r w:rsidRPr="00614124">
        <w:rPr>
          <w:b/>
          <w:color w:val="595959"/>
        </w:rPr>
        <w:lastRenderedPageBreak/>
        <w:t>INFORMATION AND ADVICE SERVICE</w:t>
      </w:r>
    </w:p>
    <w:p w14:paraId="2C85BB20" w14:textId="77777777" w:rsidR="00DA7BD2" w:rsidRPr="00614124" w:rsidRDefault="00DA7BD2" w:rsidP="00B27ABB">
      <w:pPr>
        <w:spacing w:after="0" w:line="240" w:lineRule="auto"/>
        <w:rPr>
          <w:b/>
          <w:color w:val="595959"/>
          <w:sz w:val="24"/>
          <w:szCs w:val="24"/>
        </w:rPr>
      </w:pPr>
    </w:p>
    <w:p w14:paraId="2168803C"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You mentioned that you have accessed the JobAccess Email and Telephone Information and Advice Service (Information and Advice Service) in the last 2 years, so we would like you to now answer some questions about your experience with the Information and Advice Service.</w:t>
      </w:r>
    </w:p>
    <w:p w14:paraId="410C4DD2" w14:textId="77777777" w:rsidR="00DA7BD2" w:rsidRPr="00614124" w:rsidRDefault="00DA7BD2" w:rsidP="00B27ABB">
      <w:pPr>
        <w:tabs>
          <w:tab w:val="right" w:pos="180"/>
        </w:tabs>
        <w:spacing w:after="0" w:line="240" w:lineRule="auto"/>
        <w:rPr>
          <w:color w:val="595959"/>
          <w:lang w:eastAsia="zh-CN"/>
        </w:rPr>
      </w:pPr>
    </w:p>
    <w:p w14:paraId="10124AD5" w14:textId="77777777" w:rsidR="00DA7BD2" w:rsidRPr="00890B00" w:rsidRDefault="00DA7BD2" w:rsidP="00B27ABB">
      <w:pPr>
        <w:pStyle w:val="BodyText2"/>
        <w:tabs>
          <w:tab w:val="right" w:pos="180"/>
        </w:tabs>
        <w:spacing w:after="0" w:line="240" w:lineRule="auto"/>
        <w:jc w:val="both"/>
        <w:rPr>
          <w:rFonts w:cs="Arial"/>
          <w:b/>
          <w:color w:val="595959"/>
        </w:rPr>
      </w:pPr>
      <w:r w:rsidRPr="00890B00">
        <w:rPr>
          <w:rFonts w:cs="Arial"/>
          <w:b/>
          <w:color w:val="595959"/>
        </w:rPr>
        <w:t>ACCESSING THE INFORMATION AND ADVICE SERVICE (DO NOT DISPLAY)</w:t>
      </w:r>
    </w:p>
    <w:p w14:paraId="28CD832E" w14:textId="77777777" w:rsidR="00DA7BD2" w:rsidRPr="00614124" w:rsidRDefault="00DA7BD2" w:rsidP="00B27ABB">
      <w:pPr>
        <w:tabs>
          <w:tab w:val="right" w:pos="180"/>
        </w:tabs>
        <w:spacing w:after="0" w:line="240" w:lineRule="auto"/>
        <w:rPr>
          <w:color w:val="595959"/>
          <w:lang w:eastAsia="zh-CN"/>
        </w:rPr>
      </w:pPr>
    </w:p>
    <w:p w14:paraId="6F2E3F38"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EA1. ACCESSING INFORMATION AND ADVICE SERVICE (DO NOT DISPLAY)</w:t>
      </w:r>
    </w:p>
    <w:p w14:paraId="5C3C3A6F"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EA1. Roughly how many times have you accessed the Information and Advice Service in the last 2 years?</w:t>
      </w:r>
    </w:p>
    <w:p w14:paraId="0D9A8E2B" w14:textId="77777777" w:rsidR="00DA7BD2" w:rsidRPr="00614124"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02792DDB" w14:textId="77777777" w:rsidTr="00DA7BD2">
        <w:trPr>
          <w:jc w:val="center"/>
        </w:trPr>
        <w:tc>
          <w:tcPr>
            <w:tcW w:w="5000" w:type="pct"/>
            <w:shd w:val="clear" w:color="auto" w:fill="auto"/>
          </w:tcPr>
          <w:p w14:paraId="7D4CB2ED" w14:textId="77777777" w:rsidR="00DA7BD2" w:rsidRPr="00614124" w:rsidRDefault="00DA7BD2" w:rsidP="00B27ABB">
            <w:pPr>
              <w:tabs>
                <w:tab w:val="right" w:pos="180"/>
              </w:tabs>
              <w:spacing w:after="0" w:line="240" w:lineRule="auto"/>
              <w:rPr>
                <w:color w:val="595959"/>
              </w:rPr>
            </w:pPr>
            <w:r w:rsidRPr="00614124">
              <w:rPr>
                <w:color w:val="595959"/>
              </w:rPr>
              <w:t>ANSWER AS A WHOLE NUMBER ONLY</w:t>
            </w:r>
          </w:p>
        </w:tc>
      </w:tr>
    </w:tbl>
    <w:p w14:paraId="7DE0D27E" w14:textId="77777777" w:rsidR="00DA7BD2" w:rsidRPr="00614124" w:rsidRDefault="00DA7BD2" w:rsidP="00B27ABB">
      <w:pPr>
        <w:tabs>
          <w:tab w:val="right" w:pos="180"/>
        </w:tabs>
        <w:spacing w:after="0" w:line="240" w:lineRule="auto"/>
        <w:rPr>
          <w:color w:val="595959"/>
          <w:lang w:eastAsia="zh-CN"/>
        </w:rPr>
      </w:pPr>
    </w:p>
    <w:p w14:paraId="34F824DC" w14:textId="77777777" w:rsidR="00DA7BD2" w:rsidRPr="00614124" w:rsidRDefault="00DA7BD2" w:rsidP="00B27ABB">
      <w:pPr>
        <w:tabs>
          <w:tab w:val="right" w:pos="180"/>
        </w:tabs>
        <w:spacing w:after="0" w:line="240" w:lineRule="auto"/>
        <w:rPr>
          <w:color w:val="595959"/>
          <w:lang w:eastAsia="zh-CN"/>
        </w:rPr>
      </w:pPr>
    </w:p>
    <w:p w14:paraId="2EAAEADB"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EA2. EASE OF USE (DO NOT DISPLAY)</w:t>
      </w:r>
    </w:p>
    <w:p w14:paraId="6E00B2B7"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EA2. Overall, how easy or difficult was it to use the Information and Advice Service in the last 2 years? Please answer on a scale of 0 to 10, where 0 is ‘Very difficult’ and 10 is ‘Very easy’.</w:t>
      </w:r>
    </w:p>
    <w:p w14:paraId="2BD50A8C"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334"/>
        <w:gridCol w:w="334"/>
        <w:gridCol w:w="334"/>
        <w:gridCol w:w="334"/>
        <w:gridCol w:w="334"/>
        <w:gridCol w:w="334"/>
        <w:gridCol w:w="334"/>
        <w:gridCol w:w="334"/>
        <w:gridCol w:w="334"/>
        <w:gridCol w:w="1001"/>
        <w:gridCol w:w="1001"/>
        <w:gridCol w:w="3008"/>
      </w:tblGrid>
      <w:tr w:rsidR="00DA7BD2" w:rsidRPr="00614124" w14:paraId="498CD71A" w14:textId="77777777" w:rsidTr="00DA7BD2">
        <w:trPr>
          <w:jc w:val="center"/>
        </w:trPr>
        <w:tc>
          <w:tcPr>
            <w:tcW w:w="555" w:type="pct"/>
            <w:shd w:val="clear" w:color="auto" w:fill="D9D9D9"/>
          </w:tcPr>
          <w:p w14:paraId="27025E46"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Very difficult</w:t>
            </w:r>
          </w:p>
        </w:tc>
        <w:tc>
          <w:tcPr>
            <w:tcW w:w="185" w:type="pct"/>
            <w:shd w:val="clear" w:color="auto" w:fill="D9D9D9"/>
          </w:tcPr>
          <w:p w14:paraId="20E76CDD"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69480E0F"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0C5042FF"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7E26F98A"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38401938" w14:textId="77777777" w:rsidR="00DA7BD2" w:rsidRPr="00614124" w:rsidRDefault="00DA7BD2" w:rsidP="00B27ABB">
            <w:pPr>
              <w:pStyle w:val="Tabletext0"/>
              <w:tabs>
                <w:tab w:val="left" w:pos="8080"/>
              </w:tabs>
              <w:spacing w:after="0"/>
              <w:rPr>
                <w:rFonts w:ascii="Arial" w:hAnsi="Arial"/>
                <w:b/>
                <w:color w:val="595959"/>
              </w:rPr>
            </w:pPr>
          </w:p>
        </w:tc>
        <w:tc>
          <w:tcPr>
            <w:tcW w:w="185" w:type="pct"/>
            <w:shd w:val="clear" w:color="auto" w:fill="D9D9D9"/>
          </w:tcPr>
          <w:p w14:paraId="0E145D60"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3E4EF228"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75ACD0E7"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01D72F19" w14:textId="77777777" w:rsidR="00DA7BD2" w:rsidRPr="00614124" w:rsidRDefault="00DA7BD2" w:rsidP="00B27ABB">
            <w:pPr>
              <w:pStyle w:val="Tabletext0"/>
              <w:tabs>
                <w:tab w:val="left" w:pos="8080"/>
              </w:tabs>
              <w:spacing w:after="0"/>
              <w:jc w:val="center"/>
              <w:rPr>
                <w:rFonts w:ascii="Arial" w:hAnsi="Arial"/>
                <w:b/>
                <w:color w:val="595959"/>
              </w:rPr>
            </w:pPr>
          </w:p>
        </w:tc>
        <w:tc>
          <w:tcPr>
            <w:tcW w:w="555" w:type="pct"/>
            <w:shd w:val="clear" w:color="auto" w:fill="D9D9D9"/>
          </w:tcPr>
          <w:p w14:paraId="37368B41"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Very easy</w:t>
            </w:r>
          </w:p>
        </w:tc>
        <w:tc>
          <w:tcPr>
            <w:tcW w:w="555" w:type="pct"/>
            <w:shd w:val="clear" w:color="auto" w:fill="D9D9D9"/>
          </w:tcPr>
          <w:p w14:paraId="428906CB"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Don’t know</w:t>
            </w:r>
          </w:p>
        </w:tc>
        <w:tc>
          <w:tcPr>
            <w:tcW w:w="1667" w:type="pct"/>
            <w:shd w:val="clear" w:color="auto" w:fill="D9D9D9"/>
          </w:tcPr>
          <w:p w14:paraId="1DD683D9"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I do not wish to answer this question</w:t>
            </w:r>
          </w:p>
        </w:tc>
      </w:tr>
      <w:tr w:rsidR="00DA7BD2" w:rsidRPr="00614124" w14:paraId="6FE993DF" w14:textId="77777777" w:rsidTr="00DA7BD2">
        <w:trPr>
          <w:jc w:val="center"/>
        </w:trPr>
        <w:tc>
          <w:tcPr>
            <w:tcW w:w="555" w:type="pct"/>
            <w:shd w:val="clear" w:color="auto" w:fill="auto"/>
            <w:vAlign w:val="center"/>
          </w:tcPr>
          <w:p w14:paraId="3B24CDE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5" w:type="pct"/>
            <w:shd w:val="clear" w:color="auto" w:fill="auto"/>
            <w:vAlign w:val="center"/>
          </w:tcPr>
          <w:p w14:paraId="0DFCA98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5" w:type="pct"/>
            <w:shd w:val="clear" w:color="auto" w:fill="auto"/>
            <w:vAlign w:val="center"/>
          </w:tcPr>
          <w:p w14:paraId="3100953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5" w:type="pct"/>
            <w:shd w:val="clear" w:color="auto" w:fill="auto"/>
            <w:vAlign w:val="center"/>
          </w:tcPr>
          <w:p w14:paraId="7E69D59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5" w:type="pct"/>
            <w:shd w:val="clear" w:color="auto" w:fill="auto"/>
            <w:vAlign w:val="center"/>
          </w:tcPr>
          <w:p w14:paraId="3D33136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5" w:type="pct"/>
            <w:shd w:val="clear" w:color="auto" w:fill="auto"/>
            <w:vAlign w:val="center"/>
          </w:tcPr>
          <w:p w14:paraId="6B7C872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5" w:type="pct"/>
            <w:shd w:val="clear" w:color="auto" w:fill="auto"/>
            <w:vAlign w:val="center"/>
          </w:tcPr>
          <w:p w14:paraId="235A8FA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5" w:type="pct"/>
            <w:shd w:val="clear" w:color="auto" w:fill="auto"/>
            <w:vAlign w:val="center"/>
          </w:tcPr>
          <w:p w14:paraId="6444FC0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5" w:type="pct"/>
            <w:shd w:val="clear" w:color="auto" w:fill="auto"/>
            <w:vAlign w:val="center"/>
          </w:tcPr>
          <w:p w14:paraId="4584E7D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5" w:type="pct"/>
            <w:shd w:val="clear" w:color="auto" w:fill="auto"/>
            <w:vAlign w:val="center"/>
          </w:tcPr>
          <w:p w14:paraId="16BEFA6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555" w:type="pct"/>
            <w:shd w:val="clear" w:color="auto" w:fill="auto"/>
            <w:vAlign w:val="center"/>
          </w:tcPr>
          <w:p w14:paraId="3798E5F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555" w:type="pct"/>
          </w:tcPr>
          <w:p w14:paraId="7FBBC09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667" w:type="pct"/>
          </w:tcPr>
          <w:p w14:paraId="60D8956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6EDAB5F7" w14:textId="77777777" w:rsidR="00DA7BD2" w:rsidRPr="00614124" w:rsidRDefault="00DA7BD2" w:rsidP="00B27ABB">
      <w:pPr>
        <w:tabs>
          <w:tab w:val="right" w:pos="180"/>
        </w:tabs>
        <w:spacing w:after="0" w:line="240" w:lineRule="auto"/>
        <w:rPr>
          <w:lang w:eastAsia="zh-CN"/>
        </w:rPr>
      </w:pPr>
    </w:p>
    <w:p w14:paraId="5783AA8F" w14:textId="77777777" w:rsidR="00DA7BD2" w:rsidRPr="00614124" w:rsidRDefault="00DA7BD2" w:rsidP="00B27ABB">
      <w:pPr>
        <w:tabs>
          <w:tab w:val="right" w:pos="180"/>
        </w:tabs>
        <w:spacing w:after="0" w:line="240" w:lineRule="auto"/>
        <w:rPr>
          <w:lang w:eastAsia="zh-CN"/>
        </w:rPr>
      </w:pPr>
    </w:p>
    <w:p w14:paraId="71330417" w14:textId="77777777" w:rsidR="00DA7BD2" w:rsidRPr="00614124" w:rsidRDefault="00DA7BD2" w:rsidP="00B27ABB">
      <w:pPr>
        <w:tabs>
          <w:tab w:val="right" w:pos="180"/>
        </w:tabs>
        <w:spacing w:after="0" w:line="240" w:lineRule="auto"/>
        <w:rPr>
          <w:lang w:eastAsia="zh-CN"/>
        </w:rPr>
      </w:pPr>
      <w:r w:rsidRPr="00614124">
        <w:rPr>
          <w:lang w:eastAsia="zh-CN"/>
        </w:rPr>
        <w:t>EA2B. REASON FOR EASE OF USE (DO NOT DISPLAY)</w:t>
      </w:r>
    </w:p>
    <w:p w14:paraId="4D30E5E2" w14:textId="77777777" w:rsidR="00DA7BD2" w:rsidRPr="00614124" w:rsidRDefault="00DA7BD2" w:rsidP="00B27ABB">
      <w:pPr>
        <w:tabs>
          <w:tab w:val="right" w:pos="180"/>
        </w:tabs>
        <w:spacing w:after="0" w:line="240" w:lineRule="auto"/>
        <w:rPr>
          <w:lang w:eastAsia="zh-CN"/>
        </w:rPr>
      </w:pPr>
      <w:r w:rsidRPr="00614124">
        <w:rPr>
          <w:lang w:eastAsia="zh-CN"/>
        </w:rPr>
        <w:t>EA2B. Why do you say that?</w:t>
      </w:r>
    </w:p>
    <w:p w14:paraId="67EFEEEF" w14:textId="77777777" w:rsidR="00DA7BD2" w:rsidRPr="00614124"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06FC765A" w14:textId="77777777" w:rsidTr="00DA7BD2">
        <w:trPr>
          <w:jc w:val="center"/>
        </w:trPr>
        <w:tc>
          <w:tcPr>
            <w:tcW w:w="5000" w:type="pct"/>
            <w:shd w:val="clear" w:color="auto" w:fill="auto"/>
          </w:tcPr>
          <w:p w14:paraId="7AAE2CE0" w14:textId="77777777" w:rsidR="00DA7BD2" w:rsidRPr="00614124" w:rsidRDefault="00DA7BD2" w:rsidP="00B27ABB">
            <w:pPr>
              <w:tabs>
                <w:tab w:val="right" w:pos="180"/>
              </w:tabs>
              <w:spacing w:after="0" w:line="240" w:lineRule="auto"/>
            </w:pPr>
            <w:r w:rsidRPr="00614124">
              <w:t>OPEN ENDED TEXT</w:t>
            </w:r>
          </w:p>
        </w:tc>
      </w:tr>
    </w:tbl>
    <w:p w14:paraId="1E55209B" w14:textId="77777777" w:rsidR="00DA7BD2" w:rsidRPr="00614124" w:rsidRDefault="00DA7BD2" w:rsidP="00B27ABB">
      <w:pPr>
        <w:tabs>
          <w:tab w:val="right" w:pos="180"/>
        </w:tabs>
        <w:spacing w:after="0" w:line="240" w:lineRule="auto"/>
      </w:pPr>
    </w:p>
    <w:p w14:paraId="42D09FD8" w14:textId="77777777" w:rsidR="00DA7BD2" w:rsidRPr="00614124" w:rsidRDefault="00DA7BD2" w:rsidP="00B27ABB">
      <w:pPr>
        <w:tabs>
          <w:tab w:val="right" w:pos="180"/>
        </w:tabs>
        <w:spacing w:after="0" w:line="240" w:lineRule="auto"/>
      </w:pPr>
    </w:p>
    <w:p w14:paraId="5890EA86"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EA3. ENQUIRY TYPE (DO NOT DISPLAY)</w:t>
      </w:r>
    </w:p>
    <w:p w14:paraId="4A81F457"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EA3. In the last 2 years, which of the following types of enquiries have you made to the Information and Advice Service?</w:t>
      </w:r>
    </w:p>
    <w:p w14:paraId="76878964"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65"/>
        <w:gridCol w:w="2157"/>
      </w:tblGrid>
      <w:tr w:rsidR="00DA7BD2" w:rsidRPr="00614124" w14:paraId="700EA082"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48AEAEB9"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tcPr>
          <w:p w14:paraId="7071D089"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ALL THAT APPLY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tcPr>
          <w:p w14:paraId="595A1619"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1B71DC55"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C309CD9"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6" w:type="pct"/>
            <w:tcBorders>
              <w:top w:val="single" w:sz="4" w:space="0" w:color="auto"/>
              <w:left w:val="single" w:sz="4" w:space="0" w:color="auto"/>
              <w:bottom w:val="single" w:sz="4" w:space="0" w:color="auto"/>
              <w:right w:val="single" w:sz="4" w:space="0" w:color="auto"/>
            </w:tcBorders>
            <w:vAlign w:val="center"/>
          </w:tcPr>
          <w:p w14:paraId="6FFE3A53" w14:textId="77777777" w:rsidR="00DA7BD2" w:rsidRPr="00614124" w:rsidRDefault="00DA7BD2" w:rsidP="00B27ABB">
            <w:pPr>
              <w:spacing w:after="0" w:line="240" w:lineRule="auto"/>
              <w:rPr>
                <w:color w:val="595959"/>
              </w:rPr>
            </w:pPr>
            <w:r w:rsidRPr="00614124">
              <w:rPr>
                <w:color w:val="595959"/>
              </w:rPr>
              <w:t>Advice about filling a position</w:t>
            </w:r>
          </w:p>
        </w:tc>
        <w:tc>
          <w:tcPr>
            <w:tcW w:w="1199" w:type="pct"/>
            <w:tcBorders>
              <w:top w:val="single" w:sz="4" w:space="0" w:color="auto"/>
              <w:left w:val="single" w:sz="4" w:space="0" w:color="auto"/>
              <w:right w:val="single" w:sz="4" w:space="0" w:color="auto"/>
            </w:tcBorders>
            <w:vAlign w:val="center"/>
          </w:tcPr>
          <w:p w14:paraId="071067FC"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w:t>
            </w:r>
            <w:r w:rsidRPr="00614124">
              <w:rPr>
                <w:color w:val="595959"/>
                <w:lang w:eastAsia="zh-CN"/>
              </w:rPr>
              <w:t>A4</w:t>
            </w:r>
          </w:p>
        </w:tc>
      </w:tr>
      <w:tr w:rsidR="00DA7BD2" w:rsidRPr="00614124" w14:paraId="36412F80"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A1E5BAD"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6" w:type="pct"/>
            <w:tcBorders>
              <w:top w:val="single" w:sz="4" w:space="0" w:color="auto"/>
              <w:left w:val="single" w:sz="4" w:space="0" w:color="auto"/>
              <w:bottom w:val="single" w:sz="4" w:space="0" w:color="auto"/>
              <w:right w:val="single" w:sz="4" w:space="0" w:color="auto"/>
            </w:tcBorders>
            <w:vAlign w:val="center"/>
          </w:tcPr>
          <w:p w14:paraId="79B001E4" w14:textId="77777777" w:rsidR="00DA7BD2" w:rsidRPr="00614124" w:rsidRDefault="00DA7BD2" w:rsidP="00B27ABB">
            <w:pPr>
              <w:spacing w:after="0" w:line="240" w:lineRule="auto"/>
              <w:rPr>
                <w:color w:val="595959"/>
              </w:rPr>
            </w:pPr>
            <w:r w:rsidRPr="00614124">
              <w:rPr>
                <w:color w:val="595959"/>
              </w:rPr>
              <w:t>Advice about getting work</w:t>
            </w:r>
          </w:p>
        </w:tc>
        <w:tc>
          <w:tcPr>
            <w:tcW w:w="1199" w:type="pct"/>
            <w:tcBorders>
              <w:left w:val="single" w:sz="4" w:space="0" w:color="auto"/>
              <w:right w:val="single" w:sz="4" w:space="0" w:color="auto"/>
            </w:tcBorders>
          </w:tcPr>
          <w:p w14:paraId="70458661"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w:t>
            </w:r>
            <w:r w:rsidRPr="00614124">
              <w:rPr>
                <w:color w:val="595959"/>
                <w:lang w:eastAsia="zh-CN"/>
              </w:rPr>
              <w:t>A4</w:t>
            </w:r>
          </w:p>
        </w:tc>
      </w:tr>
      <w:tr w:rsidR="00DA7BD2" w:rsidRPr="00614124" w14:paraId="2C342C1E"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DC80981"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6" w:type="pct"/>
            <w:tcBorders>
              <w:top w:val="single" w:sz="4" w:space="0" w:color="auto"/>
              <w:left w:val="single" w:sz="4" w:space="0" w:color="auto"/>
              <w:bottom w:val="single" w:sz="4" w:space="0" w:color="auto"/>
              <w:right w:val="single" w:sz="4" w:space="0" w:color="auto"/>
            </w:tcBorders>
            <w:vAlign w:val="center"/>
          </w:tcPr>
          <w:p w14:paraId="7E21890E" w14:textId="77777777" w:rsidR="00DA7BD2" w:rsidRPr="00614124" w:rsidRDefault="00DA7BD2" w:rsidP="00B27ABB">
            <w:pPr>
              <w:spacing w:after="0" w:line="240" w:lineRule="auto"/>
              <w:rPr>
                <w:color w:val="595959"/>
              </w:rPr>
            </w:pPr>
            <w:r w:rsidRPr="00614124">
              <w:rPr>
                <w:color w:val="595959"/>
              </w:rPr>
              <w:t>Advice about programs and services</w:t>
            </w:r>
          </w:p>
        </w:tc>
        <w:tc>
          <w:tcPr>
            <w:tcW w:w="1199" w:type="pct"/>
            <w:tcBorders>
              <w:left w:val="single" w:sz="4" w:space="0" w:color="auto"/>
              <w:right w:val="single" w:sz="4" w:space="0" w:color="auto"/>
            </w:tcBorders>
          </w:tcPr>
          <w:p w14:paraId="6793CD34"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w:t>
            </w:r>
            <w:r w:rsidRPr="00614124">
              <w:rPr>
                <w:color w:val="595959"/>
                <w:lang w:eastAsia="zh-CN"/>
              </w:rPr>
              <w:t>A4</w:t>
            </w:r>
          </w:p>
        </w:tc>
      </w:tr>
      <w:tr w:rsidR="00DA7BD2" w:rsidRPr="00614124" w14:paraId="44585837"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88D47C6"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6" w:type="pct"/>
            <w:tcBorders>
              <w:top w:val="single" w:sz="4" w:space="0" w:color="auto"/>
              <w:left w:val="single" w:sz="4" w:space="0" w:color="auto"/>
              <w:bottom w:val="single" w:sz="4" w:space="0" w:color="auto"/>
              <w:right w:val="single" w:sz="4" w:space="0" w:color="auto"/>
            </w:tcBorders>
            <w:vAlign w:val="center"/>
          </w:tcPr>
          <w:p w14:paraId="0F075EB5" w14:textId="77777777" w:rsidR="00DA7BD2" w:rsidRPr="00614124" w:rsidRDefault="00DA7BD2" w:rsidP="00B27ABB">
            <w:pPr>
              <w:spacing w:after="0" w:line="240" w:lineRule="auto"/>
              <w:rPr>
                <w:color w:val="595959"/>
              </w:rPr>
            </w:pPr>
            <w:r w:rsidRPr="00614124">
              <w:rPr>
                <w:color w:val="595959"/>
              </w:rPr>
              <w:t>Advice regarding Apprenticeships</w:t>
            </w:r>
          </w:p>
        </w:tc>
        <w:tc>
          <w:tcPr>
            <w:tcW w:w="1199" w:type="pct"/>
            <w:tcBorders>
              <w:left w:val="single" w:sz="4" w:space="0" w:color="auto"/>
              <w:right w:val="single" w:sz="4" w:space="0" w:color="auto"/>
            </w:tcBorders>
          </w:tcPr>
          <w:p w14:paraId="28C90F2F"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w:t>
            </w:r>
            <w:r w:rsidRPr="00614124">
              <w:rPr>
                <w:color w:val="595959"/>
                <w:lang w:eastAsia="zh-CN"/>
              </w:rPr>
              <w:t>A4</w:t>
            </w:r>
          </w:p>
        </w:tc>
      </w:tr>
      <w:tr w:rsidR="00DA7BD2" w:rsidRPr="00614124" w14:paraId="74969836"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0C3CFD2A"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6" w:type="pct"/>
            <w:tcBorders>
              <w:top w:val="single" w:sz="4" w:space="0" w:color="auto"/>
              <w:left w:val="single" w:sz="4" w:space="0" w:color="auto"/>
              <w:bottom w:val="single" w:sz="4" w:space="0" w:color="auto"/>
              <w:right w:val="single" w:sz="4" w:space="0" w:color="auto"/>
            </w:tcBorders>
            <w:vAlign w:val="center"/>
          </w:tcPr>
          <w:p w14:paraId="1AC8FD2A" w14:textId="77777777" w:rsidR="00DA7BD2" w:rsidRPr="00614124" w:rsidRDefault="00DA7BD2" w:rsidP="00B27ABB">
            <w:pPr>
              <w:spacing w:after="0" w:line="240" w:lineRule="auto"/>
              <w:rPr>
                <w:color w:val="595959"/>
              </w:rPr>
            </w:pPr>
            <w:r w:rsidRPr="00614124">
              <w:rPr>
                <w:color w:val="595959"/>
              </w:rPr>
              <w:t>Advice to support a current worker</w:t>
            </w:r>
          </w:p>
        </w:tc>
        <w:tc>
          <w:tcPr>
            <w:tcW w:w="1199" w:type="pct"/>
            <w:tcBorders>
              <w:left w:val="single" w:sz="4" w:space="0" w:color="auto"/>
              <w:right w:val="single" w:sz="4" w:space="0" w:color="auto"/>
            </w:tcBorders>
          </w:tcPr>
          <w:p w14:paraId="2BA503FC"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w:t>
            </w:r>
            <w:r w:rsidRPr="00614124">
              <w:rPr>
                <w:color w:val="595959"/>
                <w:lang w:eastAsia="zh-CN"/>
              </w:rPr>
              <w:t>A4</w:t>
            </w:r>
          </w:p>
        </w:tc>
      </w:tr>
      <w:tr w:rsidR="00DA7BD2" w:rsidRPr="00614124" w14:paraId="1821E990"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505A3C43" w14:textId="77777777" w:rsidR="00DA7BD2" w:rsidRPr="00614124" w:rsidRDefault="00DA7BD2" w:rsidP="00B27ABB">
            <w:pPr>
              <w:tabs>
                <w:tab w:val="left" w:pos="567"/>
              </w:tabs>
              <w:spacing w:after="0" w:line="240" w:lineRule="auto"/>
              <w:jc w:val="center"/>
              <w:rPr>
                <w:color w:val="595959"/>
              </w:rPr>
            </w:pPr>
            <w:r w:rsidRPr="00614124">
              <w:rPr>
                <w:color w:val="595959"/>
              </w:rPr>
              <w:t>06</w:t>
            </w:r>
          </w:p>
        </w:tc>
        <w:tc>
          <w:tcPr>
            <w:tcW w:w="3366" w:type="pct"/>
            <w:tcBorders>
              <w:top w:val="single" w:sz="4" w:space="0" w:color="auto"/>
              <w:left w:val="single" w:sz="4" w:space="0" w:color="auto"/>
              <w:bottom w:val="single" w:sz="4" w:space="0" w:color="auto"/>
              <w:right w:val="single" w:sz="4" w:space="0" w:color="auto"/>
            </w:tcBorders>
            <w:vAlign w:val="center"/>
          </w:tcPr>
          <w:p w14:paraId="30C6BEDE" w14:textId="77777777" w:rsidR="00DA7BD2" w:rsidRPr="00614124" w:rsidRDefault="00DA7BD2" w:rsidP="00B27ABB">
            <w:pPr>
              <w:spacing w:after="0" w:line="240" w:lineRule="auto"/>
              <w:rPr>
                <w:color w:val="595959"/>
              </w:rPr>
            </w:pPr>
            <w:r w:rsidRPr="00614124">
              <w:rPr>
                <w:color w:val="595959"/>
              </w:rPr>
              <w:t>Advice to support an employer</w:t>
            </w:r>
          </w:p>
        </w:tc>
        <w:tc>
          <w:tcPr>
            <w:tcW w:w="1199" w:type="pct"/>
            <w:tcBorders>
              <w:left w:val="single" w:sz="4" w:space="0" w:color="auto"/>
              <w:right w:val="single" w:sz="4" w:space="0" w:color="auto"/>
            </w:tcBorders>
          </w:tcPr>
          <w:p w14:paraId="53950D09"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w:t>
            </w:r>
            <w:r w:rsidRPr="00614124">
              <w:rPr>
                <w:color w:val="595959"/>
                <w:lang w:eastAsia="zh-CN"/>
              </w:rPr>
              <w:t>A4</w:t>
            </w:r>
          </w:p>
        </w:tc>
      </w:tr>
      <w:tr w:rsidR="00DA7BD2" w:rsidRPr="00614124" w14:paraId="4A28BB03"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80A043D" w14:textId="77777777" w:rsidR="00DA7BD2" w:rsidRPr="00614124" w:rsidRDefault="00DA7BD2" w:rsidP="00B27ABB">
            <w:pPr>
              <w:tabs>
                <w:tab w:val="left" w:pos="567"/>
              </w:tabs>
              <w:spacing w:after="0" w:line="240" w:lineRule="auto"/>
              <w:jc w:val="center"/>
              <w:rPr>
                <w:color w:val="595959"/>
              </w:rPr>
            </w:pPr>
            <w:r w:rsidRPr="00614124">
              <w:rPr>
                <w:color w:val="595959"/>
              </w:rPr>
              <w:t>07</w:t>
            </w:r>
          </w:p>
        </w:tc>
        <w:tc>
          <w:tcPr>
            <w:tcW w:w="3366" w:type="pct"/>
            <w:tcBorders>
              <w:top w:val="single" w:sz="4" w:space="0" w:color="auto"/>
              <w:left w:val="single" w:sz="4" w:space="0" w:color="auto"/>
              <w:bottom w:val="single" w:sz="4" w:space="0" w:color="auto"/>
              <w:right w:val="single" w:sz="4" w:space="0" w:color="auto"/>
            </w:tcBorders>
            <w:vAlign w:val="center"/>
          </w:tcPr>
          <w:p w14:paraId="63518A93" w14:textId="77777777" w:rsidR="00DA7BD2" w:rsidRPr="00614124" w:rsidRDefault="00DA7BD2" w:rsidP="00B27ABB">
            <w:pPr>
              <w:spacing w:after="0" w:line="240" w:lineRule="auto"/>
              <w:rPr>
                <w:color w:val="595959"/>
              </w:rPr>
            </w:pPr>
            <w:r w:rsidRPr="00614124">
              <w:rPr>
                <w:color w:val="595959"/>
              </w:rPr>
              <w:t>Assessor query</w:t>
            </w:r>
          </w:p>
        </w:tc>
        <w:tc>
          <w:tcPr>
            <w:tcW w:w="1199" w:type="pct"/>
            <w:tcBorders>
              <w:left w:val="single" w:sz="4" w:space="0" w:color="auto"/>
              <w:right w:val="single" w:sz="4" w:space="0" w:color="auto"/>
            </w:tcBorders>
          </w:tcPr>
          <w:p w14:paraId="4A3E1141"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w:t>
            </w:r>
            <w:r w:rsidRPr="00614124">
              <w:rPr>
                <w:color w:val="595959"/>
                <w:lang w:eastAsia="zh-CN"/>
              </w:rPr>
              <w:t>A4</w:t>
            </w:r>
          </w:p>
        </w:tc>
      </w:tr>
      <w:tr w:rsidR="00DA7BD2" w:rsidRPr="00614124" w14:paraId="77FD5CE8"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79B381C" w14:textId="77777777" w:rsidR="00DA7BD2" w:rsidRPr="00614124" w:rsidRDefault="00DA7BD2" w:rsidP="00B27ABB">
            <w:pPr>
              <w:tabs>
                <w:tab w:val="left" w:pos="567"/>
              </w:tabs>
              <w:spacing w:after="0" w:line="240" w:lineRule="auto"/>
              <w:jc w:val="center"/>
              <w:rPr>
                <w:color w:val="595959"/>
              </w:rPr>
            </w:pPr>
            <w:r w:rsidRPr="00614124">
              <w:rPr>
                <w:color w:val="595959"/>
              </w:rPr>
              <w:t>08</w:t>
            </w:r>
          </w:p>
        </w:tc>
        <w:tc>
          <w:tcPr>
            <w:tcW w:w="3366" w:type="pct"/>
            <w:tcBorders>
              <w:top w:val="single" w:sz="4" w:space="0" w:color="auto"/>
              <w:left w:val="single" w:sz="4" w:space="0" w:color="auto"/>
              <w:bottom w:val="single" w:sz="4" w:space="0" w:color="auto"/>
              <w:right w:val="single" w:sz="4" w:space="0" w:color="auto"/>
            </w:tcBorders>
            <w:vAlign w:val="center"/>
          </w:tcPr>
          <w:p w14:paraId="38C451BB" w14:textId="77777777" w:rsidR="00DA7BD2" w:rsidRPr="00614124" w:rsidRDefault="00DA7BD2" w:rsidP="00B27ABB">
            <w:pPr>
              <w:spacing w:after="0" w:line="240" w:lineRule="auto"/>
              <w:rPr>
                <w:color w:val="595959"/>
              </w:rPr>
            </w:pPr>
            <w:r w:rsidRPr="00614124">
              <w:rPr>
                <w:color w:val="595959"/>
              </w:rPr>
              <w:t>Complaint regarding another service provider</w:t>
            </w:r>
          </w:p>
        </w:tc>
        <w:tc>
          <w:tcPr>
            <w:tcW w:w="1199" w:type="pct"/>
            <w:tcBorders>
              <w:left w:val="single" w:sz="4" w:space="0" w:color="auto"/>
              <w:right w:val="single" w:sz="4" w:space="0" w:color="auto"/>
            </w:tcBorders>
          </w:tcPr>
          <w:p w14:paraId="5E803851"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w:t>
            </w:r>
            <w:r w:rsidRPr="00614124">
              <w:rPr>
                <w:color w:val="595959"/>
                <w:lang w:eastAsia="zh-CN"/>
              </w:rPr>
              <w:t>A4</w:t>
            </w:r>
          </w:p>
        </w:tc>
      </w:tr>
      <w:tr w:rsidR="00DA7BD2" w:rsidRPr="00614124" w14:paraId="520B1700"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DE2162F" w14:textId="77777777" w:rsidR="00DA7BD2" w:rsidRPr="00614124" w:rsidRDefault="00DA7BD2" w:rsidP="00B27ABB">
            <w:pPr>
              <w:tabs>
                <w:tab w:val="left" w:pos="567"/>
              </w:tabs>
              <w:spacing w:after="0" w:line="240" w:lineRule="auto"/>
              <w:jc w:val="center"/>
              <w:rPr>
                <w:color w:val="595959"/>
              </w:rPr>
            </w:pPr>
            <w:r w:rsidRPr="00614124">
              <w:rPr>
                <w:color w:val="595959"/>
              </w:rPr>
              <w:t>09</w:t>
            </w:r>
          </w:p>
        </w:tc>
        <w:tc>
          <w:tcPr>
            <w:tcW w:w="3366" w:type="pct"/>
            <w:tcBorders>
              <w:top w:val="single" w:sz="4" w:space="0" w:color="auto"/>
              <w:left w:val="single" w:sz="4" w:space="0" w:color="auto"/>
              <w:bottom w:val="single" w:sz="4" w:space="0" w:color="auto"/>
              <w:right w:val="single" w:sz="4" w:space="0" w:color="auto"/>
            </w:tcBorders>
            <w:vAlign w:val="center"/>
          </w:tcPr>
          <w:p w14:paraId="7579E41C" w14:textId="77777777" w:rsidR="00DA7BD2" w:rsidRPr="00614124" w:rsidRDefault="00DA7BD2" w:rsidP="00B27ABB">
            <w:pPr>
              <w:spacing w:after="0" w:line="240" w:lineRule="auto"/>
              <w:rPr>
                <w:color w:val="595959"/>
              </w:rPr>
            </w:pPr>
            <w:r w:rsidRPr="00614124">
              <w:rPr>
                <w:color w:val="595959"/>
              </w:rPr>
              <w:t xml:space="preserve">Complaint/dispute regarding EAF application </w:t>
            </w:r>
          </w:p>
        </w:tc>
        <w:tc>
          <w:tcPr>
            <w:tcW w:w="1199" w:type="pct"/>
            <w:tcBorders>
              <w:left w:val="single" w:sz="4" w:space="0" w:color="auto"/>
              <w:right w:val="single" w:sz="4" w:space="0" w:color="auto"/>
            </w:tcBorders>
          </w:tcPr>
          <w:p w14:paraId="6030FA9C"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w:t>
            </w:r>
            <w:r w:rsidRPr="00614124">
              <w:rPr>
                <w:color w:val="595959"/>
                <w:lang w:eastAsia="zh-CN"/>
              </w:rPr>
              <w:t>A4</w:t>
            </w:r>
          </w:p>
        </w:tc>
      </w:tr>
      <w:tr w:rsidR="00DA7BD2" w:rsidRPr="00614124" w14:paraId="4738024E"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0E7E3D29" w14:textId="77777777" w:rsidR="00DA7BD2" w:rsidRPr="00614124" w:rsidRDefault="00DA7BD2" w:rsidP="00B27ABB">
            <w:pPr>
              <w:tabs>
                <w:tab w:val="left" w:pos="567"/>
              </w:tabs>
              <w:spacing w:after="0" w:line="240" w:lineRule="auto"/>
              <w:jc w:val="center"/>
              <w:rPr>
                <w:color w:val="595959"/>
              </w:rPr>
            </w:pPr>
            <w:r w:rsidRPr="00614124">
              <w:rPr>
                <w:color w:val="595959"/>
              </w:rPr>
              <w:t>10</w:t>
            </w:r>
          </w:p>
        </w:tc>
        <w:tc>
          <w:tcPr>
            <w:tcW w:w="3366" w:type="pct"/>
            <w:tcBorders>
              <w:top w:val="single" w:sz="4" w:space="0" w:color="auto"/>
              <w:left w:val="single" w:sz="4" w:space="0" w:color="auto"/>
              <w:bottom w:val="single" w:sz="4" w:space="0" w:color="auto"/>
              <w:right w:val="single" w:sz="4" w:space="0" w:color="auto"/>
            </w:tcBorders>
            <w:vAlign w:val="center"/>
          </w:tcPr>
          <w:p w14:paraId="1BFCFF6D" w14:textId="77777777" w:rsidR="00DA7BD2" w:rsidRPr="00614124" w:rsidRDefault="00DA7BD2" w:rsidP="00B27ABB">
            <w:pPr>
              <w:spacing w:after="0" w:line="240" w:lineRule="auto"/>
              <w:rPr>
                <w:color w:val="595959"/>
              </w:rPr>
            </w:pPr>
            <w:r w:rsidRPr="00614124">
              <w:rPr>
                <w:color w:val="595959"/>
              </w:rPr>
              <w:t xml:space="preserve">Complaint/dispute regarding Advice Service </w:t>
            </w:r>
          </w:p>
        </w:tc>
        <w:tc>
          <w:tcPr>
            <w:tcW w:w="1199" w:type="pct"/>
            <w:tcBorders>
              <w:left w:val="single" w:sz="4" w:space="0" w:color="auto"/>
              <w:right w:val="single" w:sz="4" w:space="0" w:color="auto"/>
            </w:tcBorders>
          </w:tcPr>
          <w:p w14:paraId="53DFAE8C"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w:t>
            </w:r>
            <w:r w:rsidRPr="00614124">
              <w:rPr>
                <w:color w:val="595959"/>
                <w:lang w:eastAsia="zh-CN"/>
              </w:rPr>
              <w:t>A4</w:t>
            </w:r>
          </w:p>
        </w:tc>
      </w:tr>
      <w:tr w:rsidR="00DA7BD2" w:rsidRPr="00614124" w14:paraId="62E4D681"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ABD552F" w14:textId="77777777" w:rsidR="00DA7BD2" w:rsidRPr="00614124" w:rsidRDefault="00DA7BD2" w:rsidP="00B27ABB">
            <w:pPr>
              <w:tabs>
                <w:tab w:val="left" w:pos="567"/>
              </w:tabs>
              <w:spacing w:after="0" w:line="240" w:lineRule="auto"/>
              <w:jc w:val="center"/>
              <w:rPr>
                <w:color w:val="595959"/>
              </w:rPr>
            </w:pPr>
            <w:r w:rsidRPr="00614124">
              <w:rPr>
                <w:color w:val="595959"/>
              </w:rPr>
              <w:lastRenderedPageBreak/>
              <w:t>11</w:t>
            </w:r>
          </w:p>
        </w:tc>
        <w:tc>
          <w:tcPr>
            <w:tcW w:w="3366" w:type="pct"/>
            <w:tcBorders>
              <w:top w:val="single" w:sz="4" w:space="0" w:color="auto"/>
              <w:left w:val="single" w:sz="4" w:space="0" w:color="auto"/>
              <w:bottom w:val="single" w:sz="4" w:space="0" w:color="auto"/>
              <w:right w:val="single" w:sz="4" w:space="0" w:color="auto"/>
            </w:tcBorders>
            <w:vAlign w:val="center"/>
          </w:tcPr>
          <w:p w14:paraId="5C79C6A9" w14:textId="77777777" w:rsidR="00DA7BD2" w:rsidRPr="00614124" w:rsidRDefault="00DA7BD2" w:rsidP="00B27ABB">
            <w:pPr>
              <w:spacing w:after="0" w:line="240" w:lineRule="auto"/>
              <w:rPr>
                <w:color w:val="595959"/>
              </w:rPr>
            </w:pPr>
            <w:r w:rsidRPr="00614124">
              <w:rPr>
                <w:color w:val="595959"/>
              </w:rPr>
              <w:t>Conferencing/advertising/promotions</w:t>
            </w:r>
          </w:p>
        </w:tc>
        <w:tc>
          <w:tcPr>
            <w:tcW w:w="1199" w:type="pct"/>
            <w:tcBorders>
              <w:left w:val="single" w:sz="4" w:space="0" w:color="auto"/>
              <w:right w:val="single" w:sz="4" w:space="0" w:color="auto"/>
            </w:tcBorders>
          </w:tcPr>
          <w:p w14:paraId="46C73263"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w:t>
            </w:r>
            <w:r w:rsidRPr="00614124">
              <w:rPr>
                <w:color w:val="595959"/>
                <w:lang w:eastAsia="zh-CN"/>
              </w:rPr>
              <w:t>A4</w:t>
            </w:r>
          </w:p>
        </w:tc>
      </w:tr>
      <w:tr w:rsidR="00DA7BD2" w:rsidRPr="00614124" w14:paraId="3DE70B4C"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00060B34" w14:textId="77777777" w:rsidR="00DA7BD2" w:rsidRPr="00614124" w:rsidRDefault="00DA7BD2" w:rsidP="00B27ABB">
            <w:pPr>
              <w:tabs>
                <w:tab w:val="left" w:pos="567"/>
              </w:tabs>
              <w:spacing w:after="0" w:line="240" w:lineRule="auto"/>
              <w:jc w:val="center"/>
              <w:rPr>
                <w:color w:val="595959"/>
              </w:rPr>
            </w:pPr>
            <w:r w:rsidRPr="00614124">
              <w:rPr>
                <w:color w:val="595959"/>
              </w:rPr>
              <w:t>12</w:t>
            </w:r>
          </w:p>
        </w:tc>
        <w:tc>
          <w:tcPr>
            <w:tcW w:w="3366" w:type="pct"/>
            <w:tcBorders>
              <w:top w:val="single" w:sz="4" w:space="0" w:color="auto"/>
              <w:left w:val="single" w:sz="4" w:space="0" w:color="auto"/>
              <w:bottom w:val="single" w:sz="4" w:space="0" w:color="auto"/>
              <w:right w:val="single" w:sz="4" w:space="0" w:color="auto"/>
            </w:tcBorders>
            <w:vAlign w:val="center"/>
          </w:tcPr>
          <w:p w14:paraId="02E8726E" w14:textId="77777777" w:rsidR="00DA7BD2" w:rsidRPr="00614124" w:rsidRDefault="00DA7BD2" w:rsidP="00B27ABB">
            <w:pPr>
              <w:spacing w:after="0" w:line="240" w:lineRule="auto"/>
              <w:rPr>
                <w:color w:val="595959"/>
              </w:rPr>
            </w:pPr>
            <w:r w:rsidRPr="00614124">
              <w:rPr>
                <w:color w:val="595959"/>
              </w:rPr>
              <w:t>EAF application progressed from incomplete</w:t>
            </w:r>
          </w:p>
        </w:tc>
        <w:tc>
          <w:tcPr>
            <w:tcW w:w="1199" w:type="pct"/>
            <w:tcBorders>
              <w:left w:val="single" w:sz="4" w:space="0" w:color="auto"/>
              <w:right w:val="single" w:sz="4" w:space="0" w:color="auto"/>
            </w:tcBorders>
          </w:tcPr>
          <w:p w14:paraId="2A7AA3B4"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w:t>
            </w:r>
            <w:r w:rsidRPr="00614124">
              <w:rPr>
                <w:color w:val="595959"/>
                <w:lang w:eastAsia="zh-CN"/>
              </w:rPr>
              <w:t>A4</w:t>
            </w:r>
          </w:p>
        </w:tc>
      </w:tr>
      <w:tr w:rsidR="00DA7BD2" w:rsidRPr="00614124" w14:paraId="09924EE7"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3A9413E" w14:textId="77777777" w:rsidR="00DA7BD2" w:rsidRPr="00614124" w:rsidRDefault="00DA7BD2" w:rsidP="00B27ABB">
            <w:pPr>
              <w:tabs>
                <w:tab w:val="left" w:pos="567"/>
              </w:tabs>
              <w:spacing w:after="0" w:line="240" w:lineRule="auto"/>
              <w:jc w:val="center"/>
              <w:rPr>
                <w:color w:val="595959"/>
              </w:rPr>
            </w:pPr>
            <w:r w:rsidRPr="00614124">
              <w:rPr>
                <w:color w:val="595959"/>
              </w:rPr>
              <w:t>13</w:t>
            </w:r>
          </w:p>
        </w:tc>
        <w:tc>
          <w:tcPr>
            <w:tcW w:w="3366" w:type="pct"/>
            <w:tcBorders>
              <w:top w:val="single" w:sz="4" w:space="0" w:color="auto"/>
              <w:left w:val="single" w:sz="4" w:space="0" w:color="auto"/>
              <w:bottom w:val="single" w:sz="4" w:space="0" w:color="auto"/>
              <w:right w:val="single" w:sz="4" w:space="0" w:color="auto"/>
            </w:tcBorders>
            <w:vAlign w:val="center"/>
          </w:tcPr>
          <w:p w14:paraId="6F38D12B" w14:textId="77777777" w:rsidR="00DA7BD2" w:rsidRPr="00614124" w:rsidRDefault="00DA7BD2" w:rsidP="00B27ABB">
            <w:pPr>
              <w:spacing w:after="0" w:line="240" w:lineRule="auto"/>
              <w:rPr>
                <w:color w:val="595959"/>
              </w:rPr>
            </w:pPr>
            <w:r w:rsidRPr="00614124">
              <w:rPr>
                <w:color w:val="595959"/>
              </w:rPr>
              <w:t>EAF general information enquiry</w:t>
            </w:r>
          </w:p>
        </w:tc>
        <w:tc>
          <w:tcPr>
            <w:tcW w:w="1199" w:type="pct"/>
            <w:tcBorders>
              <w:left w:val="single" w:sz="4" w:space="0" w:color="auto"/>
              <w:right w:val="single" w:sz="4" w:space="0" w:color="auto"/>
            </w:tcBorders>
          </w:tcPr>
          <w:p w14:paraId="71BD632B"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w:t>
            </w:r>
            <w:r w:rsidRPr="00614124">
              <w:rPr>
                <w:color w:val="595959"/>
                <w:lang w:eastAsia="zh-CN"/>
              </w:rPr>
              <w:t>A4</w:t>
            </w:r>
          </w:p>
        </w:tc>
      </w:tr>
      <w:tr w:rsidR="00DA7BD2" w:rsidRPr="00614124" w14:paraId="32D2027E"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CE9A525" w14:textId="77777777" w:rsidR="00DA7BD2" w:rsidRPr="00614124" w:rsidRDefault="00DA7BD2" w:rsidP="00B27ABB">
            <w:pPr>
              <w:tabs>
                <w:tab w:val="left" w:pos="567"/>
              </w:tabs>
              <w:spacing w:after="0" w:line="240" w:lineRule="auto"/>
              <w:jc w:val="center"/>
              <w:rPr>
                <w:color w:val="595959"/>
              </w:rPr>
            </w:pPr>
            <w:r w:rsidRPr="00614124">
              <w:rPr>
                <w:color w:val="595959"/>
              </w:rPr>
              <w:t>14</w:t>
            </w:r>
          </w:p>
        </w:tc>
        <w:tc>
          <w:tcPr>
            <w:tcW w:w="3366" w:type="pct"/>
            <w:tcBorders>
              <w:top w:val="single" w:sz="4" w:space="0" w:color="auto"/>
              <w:left w:val="single" w:sz="4" w:space="0" w:color="auto"/>
              <w:bottom w:val="single" w:sz="4" w:space="0" w:color="auto"/>
              <w:right w:val="single" w:sz="4" w:space="0" w:color="auto"/>
            </w:tcBorders>
            <w:vAlign w:val="center"/>
          </w:tcPr>
          <w:p w14:paraId="3A71633E" w14:textId="77777777" w:rsidR="00DA7BD2" w:rsidRPr="00614124" w:rsidRDefault="00DA7BD2" w:rsidP="00B27ABB">
            <w:pPr>
              <w:spacing w:after="0" w:line="240" w:lineRule="auto"/>
              <w:rPr>
                <w:color w:val="595959"/>
              </w:rPr>
            </w:pPr>
            <w:r w:rsidRPr="00614124">
              <w:rPr>
                <w:color w:val="595959"/>
              </w:rPr>
              <w:t>EAF existing application enquiry</w:t>
            </w:r>
          </w:p>
        </w:tc>
        <w:tc>
          <w:tcPr>
            <w:tcW w:w="1199" w:type="pct"/>
            <w:tcBorders>
              <w:left w:val="single" w:sz="4" w:space="0" w:color="auto"/>
              <w:right w:val="single" w:sz="4" w:space="0" w:color="auto"/>
            </w:tcBorders>
          </w:tcPr>
          <w:p w14:paraId="2AF92375"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w:t>
            </w:r>
            <w:r w:rsidRPr="00614124">
              <w:rPr>
                <w:color w:val="595959"/>
                <w:lang w:eastAsia="zh-CN"/>
              </w:rPr>
              <w:t>A4</w:t>
            </w:r>
          </w:p>
        </w:tc>
      </w:tr>
      <w:tr w:rsidR="00DA7BD2" w:rsidRPr="00614124" w14:paraId="576CCFFF"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DB65E16" w14:textId="77777777" w:rsidR="00DA7BD2" w:rsidRPr="00614124" w:rsidRDefault="00DA7BD2" w:rsidP="00B27ABB">
            <w:pPr>
              <w:tabs>
                <w:tab w:val="left" w:pos="567"/>
              </w:tabs>
              <w:spacing w:after="0" w:line="240" w:lineRule="auto"/>
              <w:jc w:val="center"/>
              <w:rPr>
                <w:color w:val="595959"/>
              </w:rPr>
            </w:pPr>
            <w:r w:rsidRPr="00614124">
              <w:rPr>
                <w:color w:val="595959"/>
              </w:rPr>
              <w:t>15</w:t>
            </w:r>
          </w:p>
        </w:tc>
        <w:tc>
          <w:tcPr>
            <w:tcW w:w="3366" w:type="pct"/>
            <w:tcBorders>
              <w:top w:val="single" w:sz="4" w:space="0" w:color="auto"/>
              <w:left w:val="single" w:sz="4" w:space="0" w:color="auto"/>
              <w:bottom w:val="single" w:sz="4" w:space="0" w:color="auto"/>
              <w:right w:val="single" w:sz="4" w:space="0" w:color="auto"/>
            </w:tcBorders>
            <w:vAlign w:val="center"/>
          </w:tcPr>
          <w:p w14:paraId="18444251" w14:textId="77777777" w:rsidR="00DA7BD2" w:rsidRPr="00614124" w:rsidRDefault="00DA7BD2" w:rsidP="00B27ABB">
            <w:pPr>
              <w:spacing w:after="0" w:line="240" w:lineRule="auto"/>
              <w:rPr>
                <w:color w:val="595959"/>
              </w:rPr>
            </w:pPr>
            <w:r w:rsidRPr="00614124">
              <w:rPr>
                <w:color w:val="595959"/>
              </w:rPr>
              <w:t xml:space="preserve">Work Assist </w:t>
            </w:r>
          </w:p>
        </w:tc>
        <w:tc>
          <w:tcPr>
            <w:tcW w:w="1199" w:type="pct"/>
            <w:tcBorders>
              <w:left w:val="single" w:sz="4" w:space="0" w:color="auto"/>
              <w:right w:val="single" w:sz="4" w:space="0" w:color="auto"/>
            </w:tcBorders>
          </w:tcPr>
          <w:p w14:paraId="0DB0EC7B"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w:t>
            </w:r>
            <w:r w:rsidRPr="00614124">
              <w:rPr>
                <w:color w:val="595959"/>
                <w:lang w:eastAsia="zh-CN"/>
              </w:rPr>
              <w:t>A4</w:t>
            </w:r>
          </w:p>
        </w:tc>
      </w:tr>
      <w:tr w:rsidR="00DA7BD2" w:rsidRPr="00614124" w14:paraId="1A792C82"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04745503" w14:textId="77777777" w:rsidR="00DA7BD2" w:rsidRPr="00614124" w:rsidRDefault="00DA7BD2" w:rsidP="00B27ABB">
            <w:pPr>
              <w:tabs>
                <w:tab w:val="left" w:pos="567"/>
              </w:tabs>
              <w:spacing w:after="0" w:line="240" w:lineRule="auto"/>
              <w:jc w:val="center"/>
              <w:rPr>
                <w:color w:val="595959"/>
              </w:rPr>
            </w:pPr>
            <w:r w:rsidRPr="00614124">
              <w:rPr>
                <w:color w:val="595959"/>
              </w:rPr>
              <w:t>16</w:t>
            </w:r>
          </w:p>
        </w:tc>
        <w:tc>
          <w:tcPr>
            <w:tcW w:w="3366" w:type="pct"/>
            <w:tcBorders>
              <w:top w:val="single" w:sz="4" w:space="0" w:color="auto"/>
              <w:left w:val="single" w:sz="4" w:space="0" w:color="auto"/>
              <w:bottom w:val="single" w:sz="4" w:space="0" w:color="auto"/>
              <w:right w:val="single" w:sz="4" w:space="0" w:color="auto"/>
            </w:tcBorders>
            <w:vAlign w:val="center"/>
          </w:tcPr>
          <w:p w14:paraId="7DEE12BA" w14:textId="77777777" w:rsidR="00DA7BD2" w:rsidRPr="00614124" w:rsidRDefault="00DA7BD2" w:rsidP="00B27ABB">
            <w:pPr>
              <w:spacing w:after="0" w:line="240" w:lineRule="auto"/>
              <w:rPr>
                <w:color w:val="595959"/>
              </w:rPr>
            </w:pPr>
            <w:r w:rsidRPr="00614124">
              <w:rPr>
                <w:color w:val="595959"/>
              </w:rPr>
              <w:t>My rights and responsibilities</w:t>
            </w:r>
          </w:p>
        </w:tc>
        <w:tc>
          <w:tcPr>
            <w:tcW w:w="1199" w:type="pct"/>
            <w:tcBorders>
              <w:left w:val="single" w:sz="4" w:space="0" w:color="auto"/>
              <w:right w:val="single" w:sz="4" w:space="0" w:color="auto"/>
            </w:tcBorders>
          </w:tcPr>
          <w:p w14:paraId="31516414"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w:t>
            </w:r>
            <w:r w:rsidRPr="00614124">
              <w:rPr>
                <w:color w:val="595959"/>
                <w:lang w:eastAsia="zh-CN"/>
              </w:rPr>
              <w:t>A4</w:t>
            </w:r>
          </w:p>
        </w:tc>
      </w:tr>
      <w:tr w:rsidR="00DA7BD2" w:rsidRPr="00614124" w14:paraId="024143CB"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5AD3784" w14:textId="77777777" w:rsidR="00DA7BD2" w:rsidRPr="00614124" w:rsidRDefault="00DA7BD2" w:rsidP="00B27ABB">
            <w:pPr>
              <w:tabs>
                <w:tab w:val="left" w:pos="567"/>
              </w:tabs>
              <w:spacing w:after="0" w:line="240" w:lineRule="auto"/>
              <w:jc w:val="center"/>
              <w:rPr>
                <w:color w:val="595959"/>
              </w:rPr>
            </w:pPr>
            <w:r w:rsidRPr="00614124">
              <w:rPr>
                <w:color w:val="595959"/>
              </w:rPr>
              <w:t>17</w:t>
            </w:r>
          </w:p>
        </w:tc>
        <w:tc>
          <w:tcPr>
            <w:tcW w:w="3366" w:type="pct"/>
            <w:tcBorders>
              <w:top w:val="single" w:sz="4" w:space="0" w:color="auto"/>
              <w:left w:val="single" w:sz="4" w:space="0" w:color="auto"/>
              <w:bottom w:val="single" w:sz="4" w:space="0" w:color="auto"/>
              <w:right w:val="single" w:sz="4" w:space="0" w:color="auto"/>
            </w:tcBorders>
            <w:vAlign w:val="center"/>
          </w:tcPr>
          <w:p w14:paraId="513796F2" w14:textId="77777777" w:rsidR="00DA7BD2" w:rsidRPr="00614124" w:rsidRDefault="00DA7BD2" w:rsidP="00B27ABB">
            <w:pPr>
              <w:spacing w:after="0" w:line="240" w:lineRule="auto"/>
              <w:rPr>
                <w:color w:val="595959"/>
              </w:rPr>
            </w:pPr>
            <w:r w:rsidRPr="00614124">
              <w:rPr>
                <w:color w:val="595959"/>
              </w:rPr>
              <w:t>Service Provider contact details</w:t>
            </w:r>
          </w:p>
        </w:tc>
        <w:tc>
          <w:tcPr>
            <w:tcW w:w="1199" w:type="pct"/>
            <w:tcBorders>
              <w:left w:val="single" w:sz="4" w:space="0" w:color="auto"/>
              <w:right w:val="single" w:sz="4" w:space="0" w:color="auto"/>
            </w:tcBorders>
          </w:tcPr>
          <w:p w14:paraId="5CA6B381"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w:t>
            </w:r>
            <w:r w:rsidRPr="00614124">
              <w:rPr>
                <w:color w:val="595959"/>
                <w:lang w:eastAsia="zh-CN"/>
              </w:rPr>
              <w:t>A4</w:t>
            </w:r>
          </w:p>
        </w:tc>
      </w:tr>
      <w:tr w:rsidR="00DA7BD2" w:rsidRPr="00614124" w14:paraId="063D3453"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CD273C0" w14:textId="77777777" w:rsidR="00DA7BD2" w:rsidRPr="00614124" w:rsidRDefault="00DA7BD2" w:rsidP="00B27ABB">
            <w:pPr>
              <w:tabs>
                <w:tab w:val="left" w:pos="567"/>
              </w:tabs>
              <w:spacing w:after="0" w:line="240" w:lineRule="auto"/>
              <w:jc w:val="center"/>
              <w:rPr>
                <w:color w:val="595959"/>
              </w:rPr>
            </w:pPr>
            <w:r w:rsidRPr="00614124">
              <w:rPr>
                <w:color w:val="595959"/>
              </w:rPr>
              <w:t>18</w:t>
            </w:r>
          </w:p>
        </w:tc>
        <w:tc>
          <w:tcPr>
            <w:tcW w:w="3366" w:type="pct"/>
            <w:tcBorders>
              <w:top w:val="single" w:sz="4" w:space="0" w:color="auto"/>
              <w:left w:val="single" w:sz="4" w:space="0" w:color="auto"/>
              <w:bottom w:val="single" w:sz="4" w:space="0" w:color="auto"/>
              <w:right w:val="single" w:sz="4" w:space="0" w:color="auto"/>
            </w:tcBorders>
            <w:vAlign w:val="center"/>
          </w:tcPr>
          <w:p w14:paraId="50AF5EA6" w14:textId="77777777" w:rsidR="00DA7BD2" w:rsidRPr="00614124" w:rsidRDefault="00DA7BD2" w:rsidP="00B27ABB">
            <w:pPr>
              <w:spacing w:after="0" w:line="240" w:lineRule="auto"/>
              <w:rPr>
                <w:color w:val="595959"/>
              </w:rPr>
            </w:pPr>
            <w:r w:rsidRPr="00614124">
              <w:rPr>
                <w:color w:val="595959"/>
              </w:rPr>
              <w:t>Supported Wage System enquiry</w:t>
            </w:r>
          </w:p>
        </w:tc>
        <w:tc>
          <w:tcPr>
            <w:tcW w:w="1199" w:type="pct"/>
            <w:tcBorders>
              <w:left w:val="single" w:sz="4" w:space="0" w:color="auto"/>
              <w:right w:val="single" w:sz="4" w:space="0" w:color="auto"/>
            </w:tcBorders>
          </w:tcPr>
          <w:p w14:paraId="72CEE53C"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w:t>
            </w:r>
            <w:r w:rsidRPr="00614124">
              <w:rPr>
                <w:color w:val="595959"/>
                <w:lang w:eastAsia="zh-CN"/>
              </w:rPr>
              <w:t>A4</w:t>
            </w:r>
          </w:p>
        </w:tc>
      </w:tr>
      <w:tr w:rsidR="00DA7BD2" w:rsidRPr="00614124" w14:paraId="136AC90C"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50CFBA3" w14:textId="77777777" w:rsidR="00DA7BD2" w:rsidRPr="00614124" w:rsidRDefault="00DA7BD2" w:rsidP="00B27ABB">
            <w:pPr>
              <w:tabs>
                <w:tab w:val="left" w:pos="567"/>
              </w:tabs>
              <w:spacing w:after="0" w:line="240" w:lineRule="auto"/>
              <w:jc w:val="center"/>
              <w:rPr>
                <w:color w:val="595959"/>
              </w:rPr>
            </w:pPr>
            <w:r w:rsidRPr="00614124">
              <w:rPr>
                <w:color w:val="595959"/>
              </w:rPr>
              <w:t>19</w:t>
            </w:r>
          </w:p>
        </w:tc>
        <w:tc>
          <w:tcPr>
            <w:tcW w:w="3366" w:type="pct"/>
            <w:tcBorders>
              <w:top w:val="single" w:sz="4" w:space="0" w:color="auto"/>
              <w:left w:val="single" w:sz="4" w:space="0" w:color="auto"/>
              <w:bottom w:val="single" w:sz="4" w:space="0" w:color="auto"/>
              <w:right w:val="single" w:sz="4" w:space="0" w:color="auto"/>
            </w:tcBorders>
            <w:vAlign w:val="center"/>
          </w:tcPr>
          <w:p w14:paraId="0E1E91DB" w14:textId="77777777" w:rsidR="00DA7BD2" w:rsidRPr="00614124" w:rsidRDefault="00DA7BD2" w:rsidP="00B27ABB">
            <w:pPr>
              <w:spacing w:after="0" w:line="240" w:lineRule="auto"/>
              <w:rPr>
                <w:color w:val="595959"/>
              </w:rPr>
            </w:pPr>
            <w:r w:rsidRPr="00614124">
              <w:rPr>
                <w:color w:val="595959"/>
              </w:rPr>
              <w:t>Website or Online Form issues</w:t>
            </w:r>
          </w:p>
        </w:tc>
        <w:tc>
          <w:tcPr>
            <w:tcW w:w="1199" w:type="pct"/>
            <w:tcBorders>
              <w:left w:val="single" w:sz="4" w:space="0" w:color="auto"/>
              <w:right w:val="single" w:sz="4" w:space="0" w:color="auto"/>
            </w:tcBorders>
          </w:tcPr>
          <w:p w14:paraId="45CE38ED"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w:t>
            </w:r>
            <w:r w:rsidRPr="00614124">
              <w:rPr>
                <w:color w:val="595959"/>
                <w:lang w:eastAsia="zh-CN"/>
              </w:rPr>
              <w:t>A4</w:t>
            </w:r>
          </w:p>
        </w:tc>
      </w:tr>
      <w:tr w:rsidR="00DA7BD2" w:rsidRPr="00614124" w14:paraId="39DD05BC"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02AF88E3"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6" w:type="pct"/>
            <w:tcBorders>
              <w:top w:val="single" w:sz="4" w:space="0" w:color="auto"/>
              <w:left w:val="single" w:sz="4" w:space="0" w:color="auto"/>
              <w:bottom w:val="single" w:sz="4" w:space="0" w:color="auto"/>
              <w:right w:val="single" w:sz="4" w:space="0" w:color="auto"/>
            </w:tcBorders>
            <w:vAlign w:val="center"/>
          </w:tcPr>
          <w:p w14:paraId="2323106F"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199" w:type="pct"/>
            <w:tcBorders>
              <w:left w:val="single" w:sz="4" w:space="0" w:color="auto"/>
              <w:right w:val="single" w:sz="4" w:space="0" w:color="auto"/>
            </w:tcBorders>
          </w:tcPr>
          <w:p w14:paraId="133A2D00"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w:t>
            </w:r>
            <w:r w:rsidRPr="00614124">
              <w:rPr>
                <w:color w:val="595959"/>
                <w:lang w:eastAsia="zh-CN"/>
              </w:rPr>
              <w:t>A4</w:t>
            </w:r>
          </w:p>
        </w:tc>
      </w:tr>
      <w:tr w:rsidR="00DA7BD2" w:rsidRPr="00614124" w14:paraId="3587BCF6"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F31C1A1"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6" w:type="pct"/>
            <w:tcBorders>
              <w:top w:val="single" w:sz="4" w:space="0" w:color="auto"/>
              <w:left w:val="single" w:sz="4" w:space="0" w:color="auto"/>
              <w:bottom w:val="single" w:sz="4" w:space="0" w:color="auto"/>
              <w:right w:val="single" w:sz="4" w:space="0" w:color="auto"/>
            </w:tcBorders>
            <w:vAlign w:val="center"/>
          </w:tcPr>
          <w:p w14:paraId="62DE3080"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9" w:type="pct"/>
            <w:tcBorders>
              <w:left w:val="single" w:sz="4" w:space="0" w:color="auto"/>
              <w:right w:val="single" w:sz="4" w:space="0" w:color="auto"/>
            </w:tcBorders>
            <w:vAlign w:val="center"/>
          </w:tcPr>
          <w:p w14:paraId="00F797D0"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w:t>
            </w:r>
            <w:r w:rsidRPr="00614124">
              <w:rPr>
                <w:color w:val="595959"/>
                <w:lang w:eastAsia="zh-CN"/>
              </w:rPr>
              <w:t>A4</w:t>
            </w:r>
          </w:p>
        </w:tc>
      </w:tr>
    </w:tbl>
    <w:p w14:paraId="3368FE43" w14:textId="77777777" w:rsidR="00DA7BD2" w:rsidRPr="00614124" w:rsidRDefault="00DA7BD2" w:rsidP="00B27ABB">
      <w:pPr>
        <w:pStyle w:val="BodyText2"/>
        <w:tabs>
          <w:tab w:val="right" w:pos="180"/>
        </w:tabs>
        <w:spacing w:after="0" w:line="240" w:lineRule="auto"/>
        <w:jc w:val="both"/>
        <w:rPr>
          <w:rFonts w:cs="Arial"/>
          <w:color w:val="595959"/>
        </w:rPr>
      </w:pPr>
    </w:p>
    <w:p w14:paraId="5DEF2DEC" w14:textId="77777777" w:rsidR="00DA7BD2" w:rsidRPr="00614124" w:rsidRDefault="00DA7BD2" w:rsidP="00B27ABB">
      <w:pPr>
        <w:pStyle w:val="BodyText2"/>
        <w:tabs>
          <w:tab w:val="right" w:pos="180"/>
        </w:tabs>
        <w:spacing w:after="0" w:line="240" w:lineRule="auto"/>
        <w:jc w:val="both"/>
        <w:rPr>
          <w:rFonts w:cs="Arial"/>
          <w:color w:val="595959"/>
        </w:rPr>
      </w:pPr>
    </w:p>
    <w:p w14:paraId="3BC1B1EB" w14:textId="77777777" w:rsidR="00DA7BD2" w:rsidRPr="00890B00" w:rsidRDefault="00DA7BD2" w:rsidP="00B27ABB">
      <w:pPr>
        <w:pStyle w:val="BodyText2"/>
        <w:tabs>
          <w:tab w:val="right" w:pos="180"/>
        </w:tabs>
        <w:spacing w:after="0" w:line="240" w:lineRule="auto"/>
        <w:jc w:val="both"/>
        <w:rPr>
          <w:rFonts w:cs="Arial"/>
          <w:b/>
          <w:color w:val="595959"/>
        </w:rPr>
      </w:pPr>
      <w:r w:rsidRPr="00890B00">
        <w:rPr>
          <w:rFonts w:cs="Arial"/>
          <w:b/>
          <w:color w:val="595959"/>
        </w:rPr>
        <w:t>EVALUATION QUESTIONS LINKED TO PARTICULAR INTERACTIONS AS PART OF THE INFORMATION AND ADVICE SERVICE (DO NOT DISPLAY)</w:t>
      </w:r>
    </w:p>
    <w:p w14:paraId="10D34F87" w14:textId="77777777" w:rsidR="00DA7BD2" w:rsidRPr="00614124" w:rsidRDefault="00DA7BD2" w:rsidP="00B27ABB">
      <w:pPr>
        <w:tabs>
          <w:tab w:val="right" w:pos="180"/>
        </w:tabs>
        <w:spacing w:after="0" w:line="240" w:lineRule="auto"/>
        <w:rPr>
          <w:color w:val="595959"/>
          <w:lang w:eastAsia="zh-CN"/>
        </w:rPr>
      </w:pPr>
    </w:p>
    <w:p w14:paraId="159EA8A4"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EA4. SATISFACTION WITH THE INFORMATION AND ADVICE SERVICE (DO NOT DISPLAY)</w:t>
      </w:r>
    </w:p>
    <w:p w14:paraId="02B850B5"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EA4. How satisfied were you with the Information and Advice Service in terms of each of the following factors? Please answer on a scale of 0 to 10, where 0 is ‘Very dissatisfied’ and 10 is ‘Very satisfied’.</w:t>
      </w:r>
    </w:p>
    <w:p w14:paraId="73FCDAE9" w14:textId="77777777" w:rsidR="00DA7BD2" w:rsidRPr="00614124" w:rsidRDefault="00DA7BD2" w:rsidP="00B27ABB">
      <w:pPr>
        <w:tabs>
          <w:tab w:val="right" w:pos="180"/>
        </w:tabs>
        <w:spacing w:after="0" w:line="240" w:lineRule="auto"/>
        <w:rPr>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984"/>
        <w:gridCol w:w="741"/>
        <w:gridCol w:w="332"/>
        <w:gridCol w:w="330"/>
        <w:gridCol w:w="330"/>
        <w:gridCol w:w="330"/>
        <w:gridCol w:w="330"/>
        <w:gridCol w:w="330"/>
        <w:gridCol w:w="330"/>
        <w:gridCol w:w="330"/>
        <w:gridCol w:w="330"/>
        <w:gridCol w:w="676"/>
        <w:gridCol w:w="638"/>
        <w:gridCol w:w="1210"/>
      </w:tblGrid>
      <w:tr w:rsidR="00DA7BD2" w:rsidRPr="00614124" w14:paraId="37B23910" w14:textId="77777777" w:rsidTr="00DA7BD2">
        <w:trPr>
          <w:cantSplit/>
          <w:trHeight w:val="1361"/>
          <w:jc w:val="center"/>
        </w:trPr>
        <w:tc>
          <w:tcPr>
            <w:tcW w:w="441" w:type="pct"/>
            <w:shd w:val="clear" w:color="auto" w:fill="D9D9D9"/>
            <w:vAlign w:val="center"/>
          </w:tcPr>
          <w:p w14:paraId="46670E76" w14:textId="77777777" w:rsidR="00DA7BD2" w:rsidRPr="00614124" w:rsidRDefault="00DA7BD2" w:rsidP="00B27ABB">
            <w:pPr>
              <w:pStyle w:val="Tabletext0"/>
              <w:tabs>
                <w:tab w:val="left" w:pos="8080"/>
              </w:tabs>
              <w:spacing w:after="0"/>
              <w:jc w:val="center"/>
              <w:rPr>
                <w:rFonts w:ascii="Arial" w:hAnsi="Arial"/>
                <w:b/>
                <w:color w:val="616365"/>
              </w:rPr>
            </w:pPr>
            <w:r w:rsidRPr="00614124">
              <w:rPr>
                <w:rFonts w:ascii="Arial" w:hAnsi="Arial"/>
                <w:b/>
                <w:color w:val="616365"/>
              </w:rPr>
              <w:t>CODE</w:t>
            </w:r>
          </w:p>
        </w:tc>
        <w:tc>
          <w:tcPr>
            <w:tcW w:w="1100" w:type="pct"/>
            <w:shd w:val="clear" w:color="auto" w:fill="D9D9D9"/>
            <w:vAlign w:val="center"/>
          </w:tcPr>
          <w:p w14:paraId="7AA2B256" w14:textId="77777777" w:rsidR="00DA7BD2" w:rsidRPr="00614124" w:rsidRDefault="00DA7BD2" w:rsidP="00B27ABB">
            <w:pPr>
              <w:pStyle w:val="Tabletext0"/>
              <w:tabs>
                <w:tab w:val="left" w:pos="8080"/>
              </w:tabs>
              <w:spacing w:after="0"/>
              <w:jc w:val="center"/>
              <w:rPr>
                <w:rFonts w:ascii="Arial" w:hAnsi="Arial"/>
                <w:b/>
                <w:color w:val="616365"/>
              </w:rPr>
            </w:pPr>
          </w:p>
        </w:tc>
        <w:tc>
          <w:tcPr>
            <w:tcW w:w="411" w:type="pct"/>
            <w:shd w:val="clear" w:color="auto" w:fill="D9D9D9"/>
            <w:textDirection w:val="btLr"/>
            <w:vAlign w:val="center"/>
          </w:tcPr>
          <w:p w14:paraId="4EA0758B" w14:textId="77777777" w:rsidR="00DA7BD2" w:rsidRPr="00614124" w:rsidRDefault="00DA7BD2" w:rsidP="00B27ABB">
            <w:pPr>
              <w:pStyle w:val="Tabletext0"/>
              <w:tabs>
                <w:tab w:val="left" w:pos="8080"/>
              </w:tabs>
              <w:spacing w:after="0"/>
              <w:ind w:left="113" w:right="113"/>
              <w:jc w:val="center"/>
              <w:rPr>
                <w:rFonts w:ascii="Arial" w:hAnsi="Arial"/>
                <w:b/>
                <w:color w:val="616365"/>
              </w:rPr>
            </w:pPr>
            <w:r w:rsidRPr="00614124">
              <w:rPr>
                <w:rFonts w:ascii="Arial" w:hAnsi="Arial"/>
                <w:b/>
                <w:color w:val="616365"/>
              </w:rPr>
              <w:t>Very dissatisfied</w:t>
            </w:r>
          </w:p>
        </w:tc>
        <w:tc>
          <w:tcPr>
            <w:tcW w:w="184" w:type="pct"/>
            <w:shd w:val="clear" w:color="auto" w:fill="D9D9D9"/>
            <w:textDirection w:val="btLr"/>
            <w:vAlign w:val="center"/>
          </w:tcPr>
          <w:p w14:paraId="7CCA2956" w14:textId="77777777" w:rsidR="00DA7BD2" w:rsidRPr="00614124" w:rsidRDefault="00DA7BD2" w:rsidP="00B27ABB">
            <w:pPr>
              <w:pStyle w:val="Tabletext0"/>
              <w:tabs>
                <w:tab w:val="left" w:pos="8080"/>
              </w:tabs>
              <w:spacing w:after="0"/>
              <w:ind w:left="113" w:right="113"/>
              <w:jc w:val="center"/>
              <w:rPr>
                <w:rFonts w:ascii="Arial" w:hAnsi="Arial"/>
                <w:b/>
                <w:color w:val="616365"/>
              </w:rPr>
            </w:pPr>
          </w:p>
        </w:tc>
        <w:tc>
          <w:tcPr>
            <w:tcW w:w="183" w:type="pct"/>
            <w:shd w:val="clear" w:color="auto" w:fill="D9D9D9"/>
            <w:textDirection w:val="btLr"/>
            <w:vAlign w:val="center"/>
          </w:tcPr>
          <w:p w14:paraId="72A0D242" w14:textId="77777777" w:rsidR="00DA7BD2" w:rsidRPr="00614124" w:rsidRDefault="00DA7BD2" w:rsidP="00B27ABB">
            <w:pPr>
              <w:pStyle w:val="Tabletext0"/>
              <w:tabs>
                <w:tab w:val="left" w:pos="8080"/>
              </w:tabs>
              <w:spacing w:after="0"/>
              <w:ind w:left="113" w:right="113"/>
              <w:jc w:val="center"/>
              <w:rPr>
                <w:rFonts w:ascii="Arial" w:hAnsi="Arial"/>
                <w:b/>
                <w:color w:val="616365"/>
              </w:rPr>
            </w:pPr>
          </w:p>
        </w:tc>
        <w:tc>
          <w:tcPr>
            <w:tcW w:w="183" w:type="pct"/>
            <w:shd w:val="clear" w:color="auto" w:fill="D9D9D9"/>
            <w:textDirection w:val="btLr"/>
            <w:vAlign w:val="center"/>
          </w:tcPr>
          <w:p w14:paraId="1EAF1E4C" w14:textId="77777777" w:rsidR="00DA7BD2" w:rsidRPr="00614124" w:rsidRDefault="00DA7BD2" w:rsidP="00B27ABB">
            <w:pPr>
              <w:pStyle w:val="Tabletext0"/>
              <w:tabs>
                <w:tab w:val="left" w:pos="8080"/>
              </w:tabs>
              <w:spacing w:after="0"/>
              <w:ind w:left="113" w:right="113"/>
              <w:jc w:val="center"/>
              <w:rPr>
                <w:rFonts w:ascii="Arial" w:hAnsi="Arial"/>
                <w:b/>
                <w:color w:val="616365"/>
              </w:rPr>
            </w:pPr>
          </w:p>
        </w:tc>
        <w:tc>
          <w:tcPr>
            <w:tcW w:w="183" w:type="pct"/>
            <w:shd w:val="clear" w:color="auto" w:fill="D9D9D9"/>
            <w:textDirection w:val="btLr"/>
            <w:vAlign w:val="center"/>
          </w:tcPr>
          <w:p w14:paraId="3F2A07E0" w14:textId="77777777" w:rsidR="00DA7BD2" w:rsidRPr="00614124" w:rsidRDefault="00DA7BD2" w:rsidP="00B27ABB">
            <w:pPr>
              <w:pStyle w:val="Tabletext0"/>
              <w:tabs>
                <w:tab w:val="left" w:pos="8080"/>
              </w:tabs>
              <w:spacing w:after="0"/>
              <w:ind w:left="113" w:right="113"/>
              <w:jc w:val="center"/>
              <w:rPr>
                <w:rFonts w:ascii="Arial" w:hAnsi="Arial"/>
                <w:b/>
                <w:color w:val="616365"/>
              </w:rPr>
            </w:pPr>
          </w:p>
        </w:tc>
        <w:tc>
          <w:tcPr>
            <w:tcW w:w="183" w:type="pct"/>
            <w:shd w:val="clear" w:color="auto" w:fill="D9D9D9"/>
            <w:textDirection w:val="btLr"/>
            <w:vAlign w:val="center"/>
          </w:tcPr>
          <w:p w14:paraId="4A7CF40A" w14:textId="77777777" w:rsidR="00DA7BD2" w:rsidRPr="00614124" w:rsidRDefault="00DA7BD2" w:rsidP="00B27ABB">
            <w:pPr>
              <w:pStyle w:val="Tabletext0"/>
              <w:tabs>
                <w:tab w:val="left" w:pos="8080"/>
              </w:tabs>
              <w:spacing w:after="0"/>
              <w:ind w:left="113" w:right="113"/>
              <w:jc w:val="center"/>
              <w:rPr>
                <w:rFonts w:ascii="Arial" w:hAnsi="Arial"/>
                <w:b/>
                <w:color w:val="616365"/>
              </w:rPr>
            </w:pPr>
          </w:p>
        </w:tc>
        <w:tc>
          <w:tcPr>
            <w:tcW w:w="183" w:type="pct"/>
            <w:shd w:val="clear" w:color="auto" w:fill="D9D9D9"/>
            <w:textDirection w:val="btLr"/>
            <w:vAlign w:val="center"/>
          </w:tcPr>
          <w:p w14:paraId="36AB1167" w14:textId="77777777" w:rsidR="00DA7BD2" w:rsidRPr="00614124" w:rsidRDefault="00DA7BD2" w:rsidP="00B27ABB">
            <w:pPr>
              <w:pStyle w:val="Tabletext0"/>
              <w:tabs>
                <w:tab w:val="left" w:pos="8080"/>
              </w:tabs>
              <w:spacing w:after="0"/>
              <w:ind w:left="113" w:right="113"/>
              <w:jc w:val="center"/>
              <w:rPr>
                <w:rFonts w:ascii="Arial" w:hAnsi="Arial"/>
                <w:b/>
                <w:color w:val="616365"/>
              </w:rPr>
            </w:pPr>
          </w:p>
        </w:tc>
        <w:tc>
          <w:tcPr>
            <w:tcW w:w="183" w:type="pct"/>
            <w:shd w:val="clear" w:color="auto" w:fill="D9D9D9"/>
            <w:textDirection w:val="btLr"/>
            <w:vAlign w:val="center"/>
          </w:tcPr>
          <w:p w14:paraId="5BC77A3A" w14:textId="77777777" w:rsidR="00DA7BD2" w:rsidRPr="00614124" w:rsidRDefault="00DA7BD2" w:rsidP="00B27ABB">
            <w:pPr>
              <w:pStyle w:val="Tabletext0"/>
              <w:tabs>
                <w:tab w:val="left" w:pos="8080"/>
              </w:tabs>
              <w:spacing w:after="0"/>
              <w:ind w:left="113" w:right="113"/>
              <w:jc w:val="center"/>
              <w:rPr>
                <w:rFonts w:ascii="Arial" w:hAnsi="Arial"/>
                <w:b/>
                <w:color w:val="616365"/>
              </w:rPr>
            </w:pPr>
          </w:p>
        </w:tc>
        <w:tc>
          <w:tcPr>
            <w:tcW w:w="183" w:type="pct"/>
            <w:shd w:val="clear" w:color="auto" w:fill="D9D9D9"/>
            <w:textDirection w:val="btLr"/>
            <w:vAlign w:val="center"/>
          </w:tcPr>
          <w:p w14:paraId="0EA8ECCC" w14:textId="77777777" w:rsidR="00DA7BD2" w:rsidRPr="00614124" w:rsidRDefault="00DA7BD2" w:rsidP="00B27ABB">
            <w:pPr>
              <w:pStyle w:val="Tabletext0"/>
              <w:tabs>
                <w:tab w:val="left" w:pos="8080"/>
              </w:tabs>
              <w:spacing w:after="0"/>
              <w:ind w:left="113" w:right="113"/>
              <w:jc w:val="center"/>
              <w:rPr>
                <w:rFonts w:ascii="Arial" w:hAnsi="Arial"/>
                <w:b/>
                <w:color w:val="616365"/>
              </w:rPr>
            </w:pPr>
          </w:p>
        </w:tc>
        <w:tc>
          <w:tcPr>
            <w:tcW w:w="183" w:type="pct"/>
            <w:shd w:val="clear" w:color="auto" w:fill="D9D9D9"/>
            <w:textDirection w:val="btLr"/>
            <w:vAlign w:val="center"/>
          </w:tcPr>
          <w:p w14:paraId="01910CE7" w14:textId="77777777" w:rsidR="00DA7BD2" w:rsidRPr="00614124" w:rsidRDefault="00DA7BD2" w:rsidP="00B27ABB">
            <w:pPr>
              <w:pStyle w:val="Tabletext0"/>
              <w:tabs>
                <w:tab w:val="left" w:pos="8080"/>
              </w:tabs>
              <w:spacing w:after="0"/>
              <w:ind w:left="113" w:right="113"/>
              <w:jc w:val="center"/>
              <w:rPr>
                <w:rFonts w:ascii="Arial" w:hAnsi="Arial"/>
                <w:b/>
                <w:color w:val="616365"/>
              </w:rPr>
            </w:pPr>
          </w:p>
        </w:tc>
        <w:tc>
          <w:tcPr>
            <w:tcW w:w="375" w:type="pct"/>
            <w:shd w:val="clear" w:color="auto" w:fill="D9D9D9"/>
            <w:textDirection w:val="btLr"/>
            <w:vAlign w:val="center"/>
          </w:tcPr>
          <w:p w14:paraId="34A8B5A3" w14:textId="77777777" w:rsidR="00DA7BD2" w:rsidRPr="00614124" w:rsidRDefault="00DA7BD2" w:rsidP="00B27ABB">
            <w:pPr>
              <w:pStyle w:val="Tabletext0"/>
              <w:tabs>
                <w:tab w:val="left" w:pos="8080"/>
              </w:tabs>
              <w:spacing w:after="0"/>
              <w:ind w:left="113" w:right="113"/>
              <w:jc w:val="center"/>
              <w:rPr>
                <w:rFonts w:ascii="Arial" w:hAnsi="Arial"/>
                <w:b/>
                <w:color w:val="616365"/>
              </w:rPr>
            </w:pPr>
            <w:r w:rsidRPr="00614124">
              <w:rPr>
                <w:rFonts w:ascii="Arial" w:hAnsi="Arial"/>
                <w:b/>
                <w:color w:val="616365"/>
              </w:rPr>
              <w:t>Very satisfied</w:t>
            </w:r>
          </w:p>
        </w:tc>
        <w:tc>
          <w:tcPr>
            <w:tcW w:w="354" w:type="pct"/>
            <w:shd w:val="clear" w:color="auto" w:fill="D9D9D9"/>
            <w:textDirection w:val="btLr"/>
            <w:vAlign w:val="center"/>
          </w:tcPr>
          <w:p w14:paraId="474CFF23" w14:textId="77777777" w:rsidR="00DA7BD2" w:rsidRPr="00614124" w:rsidRDefault="00DA7BD2" w:rsidP="00B27ABB">
            <w:pPr>
              <w:pStyle w:val="Tabletext0"/>
              <w:tabs>
                <w:tab w:val="left" w:pos="8080"/>
              </w:tabs>
              <w:spacing w:after="0"/>
              <w:ind w:left="113" w:right="113"/>
              <w:jc w:val="center"/>
              <w:rPr>
                <w:rFonts w:ascii="Arial" w:hAnsi="Arial"/>
                <w:b/>
                <w:color w:val="616365"/>
              </w:rPr>
            </w:pPr>
            <w:r w:rsidRPr="00614124">
              <w:rPr>
                <w:rFonts w:ascii="Arial" w:hAnsi="Arial"/>
                <w:b/>
                <w:color w:val="616365"/>
              </w:rPr>
              <w:t>Don’t know</w:t>
            </w:r>
          </w:p>
        </w:tc>
        <w:tc>
          <w:tcPr>
            <w:tcW w:w="673" w:type="pct"/>
            <w:shd w:val="clear" w:color="auto" w:fill="D9D9D9"/>
            <w:textDirection w:val="btLr"/>
            <w:vAlign w:val="center"/>
          </w:tcPr>
          <w:p w14:paraId="6FE4CDA5" w14:textId="77777777" w:rsidR="00DA7BD2" w:rsidRPr="00614124" w:rsidRDefault="00DA7BD2" w:rsidP="00B27ABB">
            <w:pPr>
              <w:pStyle w:val="Tabletext0"/>
              <w:tabs>
                <w:tab w:val="left" w:pos="8080"/>
              </w:tabs>
              <w:spacing w:after="0"/>
              <w:ind w:left="113" w:right="113"/>
              <w:jc w:val="center"/>
              <w:rPr>
                <w:rFonts w:ascii="Arial" w:hAnsi="Arial"/>
                <w:b/>
                <w:color w:val="616365"/>
              </w:rPr>
            </w:pPr>
            <w:r w:rsidRPr="00614124">
              <w:rPr>
                <w:rFonts w:ascii="Arial" w:hAnsi="Arial"/>
                <w:b/>
                <w:color w:val="616365"/>
              </w:rPr>
              <w:t>I do not wish to answer this question</w:t>
            </w:r>
          </w:p>
        </w:tc>
      </w:tr>
      <w:tr w:rsidR="00DA7BD2" w:rsidRPr="00614124" w14:paraId="08B8D249" w14:textId="77777777" w:rsidTr="00DA7BD2">
        <w:trPr>
          <w:jc w:val="center"/>
        </w:trPr>
        <w:tc>
          <w:tcPr>
            <w:tcW w:w="441" w:type="pct"/>
            <w:shd w:val="clear" w:color="auto" w:fill="auto"/>
            <w:vAlign w:val="center"/>
          </w:tcPr>
          <w:p w14:paraId="4B43FA0C"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A</w:t>
            </w:r>
          </w:p>
        </w:tc>
        <w:tc>
          <w:tcPr>
            <w:tcW w:w="1100" w:type="pct"/>
            <w:shd w:val="clear" w:color="auto" w:fill="auto"/>
            <w:vAlign w:val="center"/>
          </w:tcPr>
          <w:p w14:paraId="09DC7308" w14:textId="77777777" w:rsidR="00DA7BD2" w:rsidRPr="00614124" w:rsidRDefault="00DA7BD2" w:rsidP="00B27ABB">
            <w:pPr>
              <w:pStyle w:val="NoSpacing"/>
              <w:keepNext/>
              <w:keepLines/>
              <w:spacing w:after="0" w:line="240" w:lineRule="auto"/>
              <w:rPr>
                <w:rFonts w:cs="Arial"/>
                <w:color w:val="616365"/>
              </w:rPr>
            </w:pPr>
            <w:r w:rsidRPr="00614124">
              <w:rPr>
                <w:rFonts w:cs="Arial"/>
                <w:color w:val="616365"/>
              </w:rPr>
              <w:t>Ease of use</w:t>
            </w:r>
          </w:p>
        </w:tc>
        <w:tc>
          <w:tcPr>
            <w:tcW w:w="411" w:type="pct"/>
            <w:shd w:val="clear" w:color="auto" w:fill="auto"/>
            <w:vAlign w:val="center"/>
          </w:tcPr>
          <w:p w14:paraId="6935B71F"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0</w:t>
            </w:r>
          </w:p>
        </w:tc>
        <w:tc>
          <w:tcPr>
            <w:tcW w:w="184" w:type="pct"/>
            <w:shd w:val="clear" w:color="auto" w:fill="auto"/>
            <w:vAlign w:val="center"/>
          </w:tcPr>
          <w:p w14:paraId="4CBF0976"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1</w:t>
            </w:r>
          </w:p>
        </w:tc>
        <w:tc>
          <w:tcPr>
            <w:tcW w:w="183" w:type="pct"/>
            <w:shd w:val="clear" w:color="auto" w:fill="auto"/>
            <w:vAlign w:val="center"/>
          </w:tcPr>
          <w:p w14:paraId="57DACE9B"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2</w:t>
            </w:r>
          </w:p>
        </w:tc>
        <w:tc>
          <w:tcPr>
            <w:tcW w:w="183" w:type="pct"/>
            <w:shd w:val="clear" w:color="auto" w:fill="auto"/>
            <w:vAlign w:val="center"/>
          </w:tcPr>
          <w:p w14:paraId="0034E8E1"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3</w:t>
            </w:r>
          </w:p>
        </w:tc>
        <w:tc>
          <w:tcPr>
            <w:tcW w:w="183" w:type="pct"/>
            <w:shd w:val="clear" w:color="auto" w:fill="auto"/>
            <w:vAlign w:val="center"/>
          </w:tcPr>
          <w:p w14:paraId="08D6A7AE"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4</w:t>
            </w:r>
          </w:p>
        </w:tc>
        <w:tc>
          <w:tcPr>
            <w:tcW w:w="183" w:type="pct"/>
            <w:shd w:val="clear" w:color="auto" w:fill="auto"/>
            <w:vAlign w:val="center"/>
          </w:tcPr>
          <w:p w14:paraId="2DEB6A92"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5</w:t>
            </w:r>
          </w:p>
        </w:tc>
        <w:tc>
          <w:tcPr>
            <w:tcW w:w="183" w:type="pct"/>
            <w:shd w:val="clear" w:color="auto" w:fill="auto"/>
            <w:vAlign w:val="center"/>
          </w:tcPr>
          <w:p w14:paraId="3B643946"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6</w:t>
            </w:r>
          </w:p>
        </w:tc>
        <w:tc>
          <w:tcPr>
            <w:tcW w:w="183" w:type="pct"/>
            <w:shd w:val="clear" w:color="auto" w:fill="auto"/>
            <w:vAlign w:val="center"/>
          </w:tcPr>
          <w:p w14:paraId="0EF5FFA6"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7</w:t>
            </w:r>
          </w:p>
        </w:tc>
        <w:tc>
          <w:tcPr>
            <w:tcW w:w="183" w:type="pct"/>
            <w:shd w:val="clear" w:color="auto" w:fill="auto"/>
            <w:vAlign w:val="center"/>
          </w:tcPr>
          <w:p w14:paraId="0E5D2A92"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8</w:t>
            </w:r>
          </w:p>
        </w:tc>
        <w:tc>
          <w:tcPr>
            <w:tcW w:w="183" w:type="pct"/>
            <w:shd w:val="clear" w:color="auto" w:fill="auto"/>
            <w:vAlign w:val="center"/>
          </w:tcPr>
          <w:p w14:paraId="2736DD69"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9</w:t>
            </w:r>
          </w:p>
        </w:tc>
        <w:tc>
          <w:tcPr>
            <w:tcW w:w="375" w:type="pct"/>
            <w:shd w:val="clear" w:color="auto" w:fill="auto"/>
            <w:vAlign w:val="center"/>
          </w:tcPr>
          <w:p w14:paraId="7ED8CBB9"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10</w:t>
            </w:r>
          </w:p>
        </w:tc>
        <w:tc>
          <w:tcPr>
            <w:tcW w:w="354" w:type="pct"/>
            <w:vAlign w:val="center"/>
          </w:tcPr>
          <w:p w14:paraId="5E0C7C74"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97</w:t>
            </w:r>
          </w:p>
        </w:tc>
        <w:tc>
          <w:tcPr>
            <w:tcW w:w="673" w:type="pct"/>
            <w:vAlign w:val="center"/>
          </w:tcPr>
          <w:p w14:paraId="200F5EE9"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99</w:t>
            </w:r>
          </w:p>
        </w:tc>
      </w:tr>
      <w:tr w:rsidR="00DA7BD2" w:rsidRPr="00614124" w14:paraId="17CB9936" w14:textId="77777777" w:rsidTr="00DA7BD2">
        <w:trPr>
          <w:jc w:val="center"/>
        </w:trPr>
        <w:tc>
          <w:tcPr>
            <w:tcW w:w="441" w:type="pct"/>
            <w:shd w:val="clear" w:color="auto" w:fill="auto"/>
            <w:vAlign w:val="center"/>
          </w:tcPr>
          <w:p w14:paraId="3567F27E"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B</w:t>
            </w:r>
          </w:p>
        </w:tc>
        <w:tc>
          <w:tcPr>
            <w:tcW w:w="1100" w:type="pct"/>
            <w:shd w:val="clear" w:color="auto" w:fill="auto"/>
            <w:vAlign w:val="center"/>
          </w:tcPr>
          <w:p w14:paraId="6FCE998C" w14:textId="77777777" w:rsidR="00DA7BD2" w:rsidRPr="00614124" w:rsidRDefault="00DA7BD2" w:rsidP="00B27ABB">
            <w:pPr>
              <w:pStyle w:val="NoSpacing"/>
              <w:keepNext/>
              <w:keepLines/>
              <w:spacing w:after="0" w:line="240" w:lineRule="auto"/>
              <w:rPr>
                <w:rFonts w:cs="Arial"/>
                <w:color w:val="616365"/>
              </w:rPr>
            </w:pPr>
            <w:r w:rsidRPr="00614124">
              <w:rPr>
                <w:rFonts w:cs="Arial"/>
                <w:color w:val="616365"/>
              </w:rPr>
              <w:t xml:space="preserve">Timeliness </w:t>
            </w:r>
          </w:p>
        </w:tc>
        <w:tc>
          <w:tcPr>
            <w:tcW w:w="411" w:type="pct"/>
            <w:shd w:val="clear" w:color="auto" w:fill="auto"/>
            <w:vAlign w:val="center"/>
          </w:tcPr>
          <w:p w14:paraId="63E57E87"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0</w:t>
            </w:r>
          </w:p>
        </w:tc>
        <w:tc>
          <w:tcPr>
            <w:tcW w:w="184" w:type="pct"/>
            <w:shd w:val="clear" w:color="auto" w:fill="auto"/>
            <w:vAlign w:val="center"/>
          </w:tcPr>
          <w:p w14:paraId="7633E5D2"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1</w:t>
            </w:r>
          </w:p>
        </w:tc>
        <w:tc>
          <w:tcPr>
            <w:tcW w:w="183" w:type="pct"/>
            <w:shd w:val="clear" w:color="auto" w:fill="auto"/>
            <w:vAlign w:val="center"/>
          </w:tcPr>
          <w:p w14:paraId="40048EE4"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2</w:t>
            </w:r>
          </w:p>
        </w:tc>
        <w:tc>
          <w:tcPr>
            <w:tcW w:w="183" w:type="pct"/>
            <w:shd w:val="clear" w:color="auto" w:fill="auto"/>
            <w:vAlign w:val="center"/>
          </w:tcPr>
          <w:p w14:paraId="09EAA65C"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3</w:t>
            </w:r>
          </w:p>
        </w:tc>
        <w:tc>
          <w:tcPr>
            <w:tcW w:w="183" w:type="pct"/>
            <w:shd w:val="clear" w:color="auto" w:fill="auto"/>
            <w:vAlign w:val="center"/>
          </w:tcPr>
          <w:p w14:paraId="09FCCF9F"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4</w:t>
            </w:r>
          </w:p>
        </w:tc>
        <w:tc>
          <w:tcPr>
            <w:tcW w:w="183" w:type="pct"/>
            <w:shd w:val="clear" w:color="auto" w:fill="auto"/>
            <w:vAlign w:val="center"/>
          </w:tcPr>
          <w:p w14:paraId="42B5C314"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5</w:t>
            </w:r>
          </w:p>
        </w:tc>
        <w:tc>
          <w:tcPr>
            <w:tcW w:w="183" w:type="pct"/>
            <w:shd w:val="clear" w:color="auto" w:fill="auto"/>
            <w:vAlign w:val="center"/>
          </w:tcPr>
          <w:p w14:paraId="5209B892"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6</w:t>
            </w:r>
          </w:p>
        </w:tc>
        <w:tc>
          <w:tcPr>
            <w:tcW w:w="183" w:type="pct"/>
            <w:shd w:val="clear" w:color="auto" w:fill="auto"/>
            <w:vAlign w:val="center"/>
          </w:tcPr>
          <w:p w14:paraId="59FA9EDE"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7</w:t>
            </w:r>
          </w:p>
        </w:tc>
        <w:tc>
          <w:tcPr>
            <w:tcW w:w="183" w:type="pct"/>
            <w:shd w:val="clear" w:color="auto" w:fill="auto"/>
            <w:vAlign w:val="center"/>
          </w:tcPr>
          <w:p w14:paraId="7EAD7EB7"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8</w:t>
            </w:r>
          </w:p>
        </w:tc>
        <w:tc>
          <w:tcPr>
            <w:tcW w:w="183" w:type="pct"/>
            <w:shd w:val="clear" w:color="auto" w:fill="auto"/>
            <w:vAlign w:val="center"/>
          </w:tcPr>
          <w:p w14:paraId="60E32B0A"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9</w:t>
            </w:r>
          </w:p>
        </w:tc>
        <w:tc>
          <w:tcPr>
            <w:tcW w:w="375" w:type="pct"/>
            <w:shd w:val="clear" w:color="auto" w:fill="auto"/>
            <w:vAlign w:val="center"/>
          </w:tcPr>
          <w:p w14:paraId="05F70284"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10</w:t>
            </w:r>
          </w:p>
        </w:tc>
        <w:tc>
          <w:tcPr>
            <w:tcW w:w="354" w:type="pct"/>
            <w:vAlign w:val="center"/>
          </w:tcPr>
          <w:p w14:paraId="70283A4C"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97</w:t>
            </w:r>
          </w:p>
        </w:tc>
        <w:tc>
          <w:tcPr>
            <w:tcW w:w="673" w:type="pct"/>
            <w:vAlign w:val="center"/>
          </w:tcPr>
          <w:p w14:paraId="5251663A"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99</w:t>
            </w:r>
          </w:p>
        </w:tc>
      </w:tr>
      <w:tr w:rsidR="00DA7BD2" w:rsidRPr="00614124" w14:paraId="12CDF23B" w14:textId="77777777" w:rsidTr="00DA7BD2">
        <w:trPr>
          <w:jc w:val="center"/>
        </w:trPr>
        <w:tc>
          <w:tcPr>
            <w:tcW w:w="441" w:type="pct"/>
            <w:shd w:val="clear" w:color="auto" w:fill="auto"/>
            <w:vAlign w:val="center"/>
          </w:tcPr>
          <w:p w14:paraId="78C173CC"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C</w:t>
            </w:r>
          </w:p>
        </w:tc>
        <w:tc>
          <w:tcPr>
            <w:tcW w:w="1100" w:type="pct"/>
            <w:shd w:val="clear" w:color="auto" w:fill="auto"/>
            <w:vAlign w:val="center"/>
          </w:tcPr>
          <w:p w14:paraId="30844861" w14:textId="77777777" w:rsidR="00DA7BD2" w:rsidRPr="00614124" w:rsidRDefault="00DA7BD2" w:rsidP="00B27ABB">
            <w:pPr>
              <w:pStyle w:val="NoSpacing"/>
              <w:keepNext/>
              <w:keepLines/>
              <w:spacing w:after="0" w:line="240" w:lineRule="auto"/>
              <w:rPr>
                <w:rFonts w:cs="Arial"/>
                <w:color w:val="616365"/>
              </w:rPr>
            </w:pPr>
            <w:r w:rsidRPr="00614124">
              <w:rPr>
                <w:rFonts w:cs="Arial"/>
                <w:color w:val="616365"/>
              </w:rPr>
              <w:t xml:space="preserve">Communication </w:t>
            </w:r>
          </w:p>
        </w:tc>
        <w:tc>
          <w:tcPr>
            <w:tcW w:w="411" w:type="pct"/>
            <w:shd w:val="clear" w:color="auto" w:fill="auto"/>
            <w:vAlign w:val="center"/>
          </w:tcPr>
          <w:p w14:paraId="5DD98109"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0</w:t>
            </w:r>
          </w:p>
        </w:tc>
        <w:tc>
          <w:tcPr>
            <w:tcW w:w="184" w:type="pct"/>
            <w:shd w:val="clear" w:color="auto" w:fill="auto"/>
            <w:vAlign w:val="center"/>
          </w:tcPr>
          <w:p w14:paraId="7C382144"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1</w:t>
            </w:r>
          </w:p>
        </w:tc>
        <w:tc>
          <w:tcPr>
            <w:tcW w:w="183" w:type="pct"/>
            <w:shd w:val="clear" w:color="auto" w:fill="auto"/>
            <w:vAlign w:val="center"/>
          </w:tcPr>
          <w:p w14:paraId="1061163B"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2</w:t>
            </w:r>
          </w:p>
        </w:tc>
        <w:tc>
          <w:tcPr>
            <w:tcW w:w="183" w:type="pct"/>
            <w:shd w:val="clear" w:color="auto" w:fill="auto"/>
            <w:vAlign w:val="center"/>
          </w:tcPr>
          <w:p w14:paraId="779E97E4"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3</w:t>
            </w:r>
          </w:p>
        </w:tc>
        <w:tc>
          <w:tcPr>
            <w:tcW w:w="183" w:type="pct"/>
            <w:shd w:val="clear" w:color="auto" w:fill="auto"/>
            <w:vAlign w:val="center"/>
          </w:tcPr>
          <w:p w14:paraId="1A360A74"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4</w:t>
            </w:r>
          </w:p>
        </w:tc>
        <w:tc>
          <w:tcPr>
            <w:tcW w:w="183" w:type="pct"/>
            <w:shd w:val="clear" w:color="auto" w:fill="auto"/>
            <w:vAlign w:val="center"/>
          </w:tcPr>
          <w:p w14:paraId="263BCB1A"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5</w:t>
            </w:r>
          </w:p>
        </w:tc>
        <w:tc>
          <w:tcPr>
            <w:tcW w:w="183" w:type="pct"/>
            <w:shd w:val="clear" w:color="auto" w:fill="auto"/>
            <w:vAlign w:val="center"/>
          </w:tcPr>
          <w:p w14:paraId="5EEB5872"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6</w:t>
            </w:r>
          </w:p>
        </w:tc>
        <w:tc>
          <w:tcPr>
            <w:tcW w:w="183" w:type="pct"/>
            <w:shd w:val="clear" w:color="auto" w:fill="auto"/>
            <w:vAlign w:val="center"/>
          </w:tcPr>
          <w:p w14:paraId="05ACE981"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7</w:t>
            </w:r>
          </w:p>
        </w:tc>
        <w:tc>
          <w:tcPr>
            <w:tcW w:w="183" w:type="pct"/>
            <w:shd w:val="clear" w:color="auto" w:fill="auto"/>
            <w:vAlign w:val="center"/>
          </w:tcPr>
          <w:p w14:paraId="5586B668"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8</w:t>
            </w:r>
          </w:p>
        </w:tc>
        <w:tc>
          <w:tcPr>
            <w:tcW w:w="183" w:type="pct"/>
            <w:shd w:val="clear" w:color="auto" w:fill="auto"/>
            <w:vAlign w:val="center"/>
          </w:tcPr>
          <w:p w14:paraId="2C1084A1"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9</w:t>
            </w:r>
          </w:p>
        </w:tc>
        <w:tc>
          <w:tcPr>
            <w:tcW w:w="375" w:type="pct"/>
            <w:shd w:val="clear" w:color="auto" w:fill="auto"/>
            <w:vAlign w:val="center"/>
          </w:tcPr>
          <w:p w14:paraId="10BCEDF5"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10</w:t>
            </w:r>
          </w:p>
        </w:tc>
        <w:tc>
          <w:tcPr>
            <w:tcW w:w="354" w:type="pct"/>
            <w:vAlign w:val="center"/>
          </w:tcPr>
          <w:p w14:paraId="3B017ED6"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97</w:t>
            </w:r>
          </w:p>
        </w:tc>
        <w:tc>
          <w:tcPr>
            <w:tcW w:w="673" w:type="pct"/>
            <w:vAlign w:val="center"/>
          </w:tcPr>
          <w:p w14:paraId="436B9F60"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99</w:t>
            </w:r>
          </w:p>
        </w:tc>
      </w:tr>
    </w:tbl>
    <w:p w14:paraId="01D2786F" w14:textId="77777777" w:rsidR="00DA7BD2" w:rsidRPr="00614124" w:rsidRDefault="00DA7BD2" w:rsidP="00B27ABB">
      <w:pPr>
        <w:spacing w:after="0" w:line="240" w:lineRule="auto"/>
        <w:rPr>
          <w:szCs w:val="24"/>
        </w:rPr>
      </w:pPr>
    </w:p>
    <w:p w14:paraId="0262FA3E" w14:textId="77777777" w:rsidR="00DA7BD2" w:rsidRPr="00614124" w:rsidRDefault="00DA7BD2" w:rsidP="00B27ABB">
      <w:pPr>
        <w:spacing w:after="0" w:line="240" w:lineRule="auto"/>
        <w:rPr>
          <w:szCs w:val="24"/>
        </w:rPr>
      </w:pPr>
    </w:p>
    <w:p w14:paraId="2A26CDAE"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EA5. PERSONAL OUTCOMES (DO NOT DISPLAY)</w:t>
      </w:r>
    </w:p>
    <w:p w14:paraId="2DAD5CAE" w14:textId="77777777" w:rsidR="00DA7BD2" w:rsidRPr="00614124" w:rsidRDefault="00DA7BD2" w:rsidP="00B27ABB">
      <w:pPr>
        <w:tabs>
          <w:tab w:val="right" w:pos="180"/>
        </w:tabs>
        <w:spacing w:after="0" w:line="240" w:lineRule="auto"/>
        <w:rPr>
          <w:color w:val="595959"/>
        </w:rPr>
      </w:pPr>
      <w:r w:rsidRPr="00614124">
        <w:rPr>
          <w:color w:val="595959"/>
          <w:lang w:eastAsia="zh-CN"/>
        </w:rPr>
        <w:t>EA5. QUESTION NOT INCLUDED IN THE EMPLOYER SURVEY</w:t>
      </w:r>
    </w:p>
    <w:p w14:paraId="6EC9548D" w14:textId="77777777" w:rsidR="00DA7BD2" w:rsidRPr="00614124" w:rsidRDefault="00DA7BD2" w:rsidP="00B27ABB">
      <w:pPr>
        <w:tabs>
          <w:tab w:val="right" w:pos="180"/>
        </w:tabs>
        <w:spacing w:after="0" w:line="240" w:lineRule="auto"/>
        <w:rPr>
          <w:color w:val="595959"/>
          <w:lang w:eastAsia="zh-CN"/>
        </w:rPr>
      </w:pPr>
    </w:p>
    <w:p w14:paraId="3CBDA128"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br w:type="page"/>
      </w:r>
      <w:r w:rsidRPr="00614124">
        <w:rPr>
          <w:color w:val="595959"/>
          <w:lang w:eastAsia="zh-CN"/>
        </w:rPr>
        <w:lastRenderedPageBreak/>
        <w:t>EA6. OUTCOMES (DO NOT DISPLAY)</w:t>
      </w:r>
    </w:p>
    <w:p w14:paraId="51DC3FCA"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EA6. To what extent do you agree or disagree that the Information and Advice Service…</w:t>
      </w:r>
    </w:p>
    <w:p w14:paraId="0988146F" w14:textId="77777777" w:rsidR="00DA7BD2" w:rsidRDefault="00DA7BD2" w:rsidP="00B27ABB">
      <w:pPr>
        <w:pStyle w:val="BodyText2"/>
        <w:tabs>
          <w:tab w:val="right" w:pos="180"/>
        </w:tabs>
        <w:spacing w:after="0" w:line="240" w:lineRule="auto"/>
        <w:jc w:val="both"/>
        <w:rPr>
          <w:rFonts w:cs="Arial"/>
          <w:b/>
          <w:color w:val="595959"/>
        </w:rPr>
      </w:pPr>
      <w:r w:rsidRPr="00253FF0">
        <w:rPr>
          <w:rFonts w:cs="Arial"/>
          <w:b/>
          <w:color w:val="595959"/>
        </w:rPr>
        <w:t>NOTE: RANDOMISE CODES A TO S</w:t>
      </w:r>
    </w:p>
    <w:p w14:paraId="448496F4" w14:textId="77777777" w:rsidR="00253FF0" w:rsidRPr="00253FF0" w:rsidRDefault="00253FF0" w:rsidP="00B27ABB">
      <w:pPr>
        <w:pStyle w:val="BodyText2"/>
        <w:tabs>
          <w:tab w:val="right" w:pos="180"/>
        </w:tabs>
        <w:spacing w:after="0" w:line="240" w:lineRule="auto"/>
        <w:jc w:val="both"/>
        <w:rPr>
          <w:rFonts w:cs="Arial"/>
          <w:b/>
          <w:color w:val="595959"/>
          <w:sz w:val="16"/>
        </w:rPr>
      </w:pPr>
    </w:p>
    <w:tbl>
      <w:tblPr>
        <w:tblW w:w="10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3274"/>
        <w:gridCol w:w="680"/>
        <w:gridCol w:w="328"/>
        <w:gridCol w:w="328"/>
        <w:gridCol w:w="328"/>
        <w:gridCol w:w="328"/>
        <w:gridCol w:w="328"/>
        <w:gridCol w:w="328"/>
        <w:gridCol w:w="328"/>
        <w:gridCol w:w="328"/>
        <w:gridCol w:w="328"/>
        <w:gridCol w:w="680"/>
        <w:gridCol w:w="680"/>
        <w:gridCol w:w="1191"/>
      </w:tblGrid>
      <w:tr w:rsidR="00253FF0" w:rsidRPr="00614124" w14:paraId="23654CB2" w14:textId="77777777" w:rsidTr="00253FF0">
        <w:trPr>
          <w:cantSplit/>
          <w:trHeight w:val="1417"/>
          <w:jc w:val="center"/>
        </w:trPr>
        <w:tc>
          <w:tcPr>
            <w:tcW w:w="0" w:type="auto"/>
            <w:shd w:val="clear" w:color="auto" w:fill="D9D9D9"/>
            <w:vAlign w:val="center"/>
          </w:tcPr>
          <w:p w14:paraId="2D9FE40F"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0" w:type="auto"/>
            <w:shd w:val="clear" w:color="auto" w:fill="D9D9D9"/>
            <w:vAlign w:val="center"/>
          </w:tcPr>
          <w:p w14:paraId="69FCEFFC" w14:textId="77777777" w:rsidR="00DA7BD2" w:rsidRPr="00614124" w:rsidRDefault="00DA7BD2" w:rsidP="00B27ABB">
            <w:pPr>
              <w:pStyle w:val="Tabletext0"/>
              <w:tabs>
                <w:tab w:val="left" w:pos="8080"/>
              </w:tabs>
              <w:spacing w:after="0"/>
              <w:jc w:val="center"/>
              <w:rPr>
                <w:rFonts w:ascii="Arial" w:hAnsi="Arial"/>
                <w:b/>
                <w:color w:val="595959"/>
              </w:rPr>
            </w:pPr>
          </w:p>
        </w:tc>
        <w:tc>
          <w:tcPr>
            <w:tcW w:w="680" w:type="dxa"/>
            <w:shd w:val="clear" w:color="auto" w:fill="D9D9D9"/>
            <w:textDirection w:val="btLr"/>
            <w:vAlign w:val="center"/>
          </w:tcPr>
          <w:p w14:paraId="278F7CE7"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disagree</w:t>
            </w:r>
          </w:p>
        </w:tc>
        <w:tc>
          <w:tcPr>
            <w:tcW w:w="0" w:type="auto"/>
            <w:shd w:val="clear" w:color="auto" w:fill="D9D9D9"/>
            <w:textDirection w:val="btLr"/>
            <w:vAlign w:val="center"/>
          </w:tcPr>
          <w:p w14:paraId="46B7620A"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0" w:type="auto"/>
            <w:shd w:val="clear" w:color="auto" w:fill="D9D9D9"/>
            <w:textDirection w:val="btLr"/>
            <w:vAlign w:val="center"/>
          </w:tcPr>
          <w:p w14:paraId="0438F559"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0" w:type="auto"/>
            <w:shd w:val="clear" w:color="auto" w:fill="D9D9D9"/>
            <w:textDirection w:val="btLr"/>
            <w:vAlign w:val="center"/>
          </w:tcPr>
          <w:p w14:paraId="18291766"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0" w:type="auto"/>
            <w:shd w:val="clear" w:color="auto" w:fill="D9D9D9"/>
            <w:textDirection w:val="btLr"/>
            <w:vAlign w:val="center"/>
          </w:tcPr>
          <w:p w14:paraId="7B736324"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0" w:type="auto"/>
            <w:shd w:val="clear" w:color="auto" w:fill="D9D9D9"/>
            <w:textDirection w:val="btLr"/>
            <w:vAlign w:val="center"/>
          </w:tcPr>
          <w:p w14:paraId="14AF5A09"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0" w:type="auto"/>
            <w:shd w:val="clear" w:color="auto" w:fill="D9D9D9"/>
            <w:textDirection w:val="btLr"/>
            <w:vAlign w:val="center"/>
          </w:tcPr>
          <w:p w14:paraId="261DCBC9"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0" w:type="auto"/>
            <w:shd w:val="clear" w:color="auto" w:fill="D9D9D9"/>
            <w:textDirection w:val="btLr"/>
            <w:vAlign w:val="center"/>
          </w:tcPr>
          <w:p w14:paraId="601FA08E"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0" w:type="auto"/>
            <w:shd w:val="clear" w:color="auto" w:fill="D9D9D9"/>
            <w:textDirection w:val="btLr"/>
            <w:vAlign w:val="center"/>
          </w:tcPr>
          <w:p w14:paraId="385F4CD1"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0" w:type="auto"/>
            <w:shd w:val="clear" w:color="auto" w:fill="D9D9D9"/>
            <w:textDirection w:val="btLr"/>
            <w:vAlign w:val="center"/>
          </w:tcPr>
          <w:p w14:paraId="3B12B09D"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680" w:type="dxa"/>
            <w:shd w:val="clear" w:color="auto" w:fill="D9D9D9"/>
            <w:textDirection w:val="btLr"/>
            <w:vAlign w:val="center"/>
          </w:tcPr>
          <w:p w14:paraId="570E43D6"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agree</w:t>
            </w:r>
          </w:p>
        </w:tc>
        <w:tc>
          <w:tcPr>
            <w:tcW w:w="680" w:type="dxa"/>
            <w:shd w:val="clear" w:color="auto" w:fill="D9D9D9"/>
            <w:textDirection w:val="btLr"/>
            <w:vAlign w:val="center"/>
          </w:tcPr>
          <w:p w14:paraId="594D498C"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Don’t know</w:t>
            </w:r>
          </w:p>
        </w:tc>
        <w:tc>
          <w:tcPr>
            <w:tcW w:w="1191" w:type="dxa"/>
            <w:shd w:val="clear" w:color="auto" w:fill="D9D9D9"/>
            <w:textDirection w:val="btLr"/>
            <w:vAlign w:val="center"/>
          </w:tcPr>
          <w:p w14:paraId="050B73C7"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I do not wish to answer this question</w:t>
            </w:r>
          </w:p>
        </w:tc>
      </w:tr>
      <w:tr w:rsidR="00253FF0" w:rsidRPr="00614124" w14:paraId="73BD57E6" w14:textId="77777777" w:rsidTr="00253FF0">
        <w:trPr>
          <w:jc w:val="center"/>
        </w:trPr>
        <w:tc>
          <w:tcPr>
            <w:tcW w:w="0" w:type="auto"/>
            <w:shd w:val="clear" w:color="auto" w:fill="auto"/>
            <w:vAlign w:val="center"/>
          </w:tcPr>
          <w:p w14:paraId="003C135F" w14:textId="77777777" w:rsidR="00DA7BD2" w:rsidRPr="00614124" w:rsidRDefault="00DA7BD2" w:rsidP="00B27ABB">
            <w:pPr>
              <w:pStyle w:val="NoSpacing"/>
              <w:keepNext/>
              <w:keepLines/>
              <w:spacing w:after="0" w:line="240" w:lineRule="auto"/>
              <w:jc w:val="center"/>
              <w:rPr>
                <w:rFonts w:cs="Arial"/>
                <w:color w:val="595959"/>
              </w:rPr>
            </w:pPr>
            <w:bookmarkStart w:id="178" w:name="_Hlk535853735"/>
            <w:r w:rsidRPr="00614124">
              <w:rPr>
                <w:rFonts w:cs="Arial"/>
                <w:color w:val="595959"/>
              </w:rPr>
              <w:t>A</w:t>
            </w:r>
          </w:p>
        </w:tc>
        <w:tc>
          <w:tcPr>
            <w:tcW w:w="0" w:type="auto"/>
            <w:shd w:val="clear" w:color="auto" w:fill="auto"/>
          </w:tcPr>
          <w:p w14:paraId="1BBFDAA9"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to increase your knowledge of your rights and responsibilities relating to disability employment</w:t>
            </w:r>
          </w:p>
        </w:tc>
        <w:tc>
          <w:tcPr>
            <w:tcW w:w="680" w:type="dxa"/>
            <w:shd w:val="clear" w:color="auto" w:fill="auto"/>
            <w:vAlign w:val="center"/>
          </w:tcPr>
          <w:p w14:paraId="2A34534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346A758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732C57A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072B425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219CBE9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1547E55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02372A6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19638B4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1AE35AB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1F1D191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3A58810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705B35D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762E92A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bookmarkEnd w:id="178"/>
      <w:tr w:rsidR="00253FF0" w:rsidRPr="00614124" w14:paraId="24E97DF7" w14:textId="77777777" w:rsidTr="00253FF0">
        <w:trPr>
          <w:jc w:val="center"/>
        </w:trPr>
        <w:tc>
          <w:tcPr>
            <w:tcW w:w="0" w:type="auto"/>
            <w:shd w:val="clear" w:color="auto" w:fill="auto"/>
            <w:vAlign w:val="center"/>
          </w:tcPr>
          <w:p w14:paraId="41E2122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B</w:t>
            </w:r>
          </w:p>
        </w:tc>
        <w:tc>
          <w:tcPr>
            <w:tcW w:w="0" w:type="auto"/>
            <w:shd w:val="clear" w:color="auto" w:fill="auto"/>
          </w:tcPr>
          <w:p w14:paraId="18DF6F43" w14:textId="77777777" w:rsidR="00DA7BD2" w:rsidRPr="00614124" w:rsidRDefault="00DA7BD2" w:rsidP="00B27ABB">
            <w:pPr>
              <w:pStyle w:val="NoSpacing"/>
              <w:keepNext/>
              <w:keepLines/>
              <w:spacing w:after="0" w:line="240" w:lineRule="auto"/>
              <w:rPr>
                <w:rFonts w:cs="Arial"/>
                <w:color w:val="595959"/>
              </w:rPr>
            </w:pPr>
            <w:bookmarkStart w:id="179" w:name="_Hlk535907373"/>
            <w:r w:rsidRPr="00614124">
              <w:rPr>
                <w:rFonts w:cs="Arial"/>
                <w:color w:val="595959"/>
              </w:rPr>
              <w:t>Helps to increase your skills and confidence in working with people with disability</w:t>
            </w:r>
            <w:bookmarkEnd w:id="179"/>
          </w:p>
        </w:tc>
        <w:tc>
          <w:tcPr>
            <w:tcW w:w="680" w:type="dxa"/>
            <w:shd w:val="clear" w:color="auto" w:fill="auto"/>
            <w:vAlign w:val="center"/>
          </w:tcPr>
          <w:p w14:paraId="4EBC11F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200911A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16F7425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26B88AB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10AEBED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1ADCEE1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28A6BEF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1FF92F6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359C26D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428A9DD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5AD6CAA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7D29385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3162587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253FF0" w:rsidRPr="00614124" w14:paraId="0D1C4ED7" w14:textId="77777777" w:rsidTr="00253FF0">
        <w:trPr>
          <w:jc w:val="center"/>
        </w:trPr>
        <w:tc>
          <w:tcPr>
            <w:tcW w:w="0" w:type="auto"/>
            <w:shd w:val="clear" w:color="auto" w:fill="auto"/>
            <w:vAlign w:val="center"/>
          </w:tcPr>
          <w:p w14:paraId="2C923C4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C</w:t>
            </w:r>
          </w:p>
        </w:tc>
        <w:tc>
          <w:tcPr>
            <w:tcW w:w="0" w:type="auto"/>
            <w:shd w:val="clear" w:color="auto" w:fill="auto"/>
          </w:tcPr>
          <w:p w14:paraId="0120526F"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people with disability find jobs</w:t>
            </w:r>
          </w:p>
        </w:tc>
        <w:tc>
          <w:tcPr>
            <w:tcW w:w="680" w:type="dxa"/>
            <w:shd w:val="clear" w:color="auto" w:fill="auto"/>
            <w:vAlign w:val="center"/>
          </w:tcPr>
          <w:p w14:paraId="5007147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3AA9C0A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1D5173C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58D4803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6B47009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1DEF69F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04C0136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57B5098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573B088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0EC2513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4FB2C40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181850D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77E0FB7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253FF0" w:rsidRPr="00614124" w14:paraId="560DA3EE" w14:textId="77777777" w:rsidTr="00253FF0">
        <w:trPr>
          <w:jc w:val="center"/>
        </w:trPr>
        <w:tc>
          <w:tcPr>
            <w:tcW w:w="0" w:type="auto"/>
            <w:shd w:val="clear" w:color="auto" w:fill="auto"/>
            <w:vAlign w:val="center"/>
          </w:tcPr>
          <w:p w14:paraId="1209479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D</w:t>
            </w:r>
          </w:p>
        </w:tc>
        <w:tc>
          <w:tcPr>
            <w:tcW w:w="0" w:type="auto"/>
            <w:shd w:val="clear" w:color="auto" w:fill="auto"/>
          </w:tcPr>
          <w:p w14:paraId="090BB875"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people with disability to be appropriately employed</w:t>
            </w:r>
          </w:p>
        </w:tc>
        <w:tc>
          <w:tcPr>
            <w:tcW w:w="680" w:type="dxa"/>
            <w:shd w:val="clear" w:color="auto" w:fill="auto"/>
            <w:vAlign w:val="center"/>
          </w:tcPr>
          <w:p w14:paraId="21B0231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7D3FFBB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1AA919D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6452008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38EB6C0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3A9BFD5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0D53DB2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650B8FD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0799B35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2E82366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546EA5F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33E1378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621B8D6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253FF0" w:rsidRPr="00614124" w14:paraId="7A3D42B6" w14:textId="77777777" w:rsidTr="00253FF0">
        <w:trPr>
          <w:jc w:val="center"/>
        </w:trPr>
        <w:tc>
          <w:tcPr>
            <w:tcW w:w="0" w:type="auto"/>
            <w:shd w:val="clear" w:color="auto" w:fill="auto"/>
            <w:vAlign w:val="center"/>
          </w:tcPr>
          <w:p w14:paraId="6456BBA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E</w:t>
            </w:r>
          </w:p>
        </w:tc>
        <w:tc>
          <w:tcPr>
            <w:tcW w:w="0" w:type="auto"/>
            <w:shd w:val="clear" w:color="auto" w:fill="auto"/>
          </w:tcPr>
          <w:p w14:paraId="6E6AA9FF"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people with disability to feel supported in the workplace</w:t>
            </w:r>
          </w:p>
        </w:tc>
        <w:tc>
          <w:tcPr>
            <w:tcW w:w="680" w:type="dxa"/>
            <w:shd w:val="clear" w:color="auto" w:fill="auto"/>
            <w:vAlign w:val="center"/>
          </w:tcPr>
          <w:p w14:paraId="0D0886C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1B279D4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59C9282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1516099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097B43F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58EA5D1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32018AA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0030FFF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72D84B4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6ECD6EA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5A1B3FB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6267D56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4472914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253FF0" w:rsidRPr="00614124" w14:paraId="62C9C52D" w14:textId="77777777" w:rsidTr="00253FF0">
        <w:trPr>
          <w:jc w:val="center"/>
        </w:trPr>
        <w:tc>
          <w:tcPr>
            <w:tcW w:w="0" w:type="auto"/>
            <w:shd w:val="clear" w:color="auto" w:fill="auto"/>
            <w:vAlign w:val="center"/>
          </w:tcPr>
          <w:p w14:paraId="1B35371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F</w:t>
            </w:r>
          </w:p>
        </w:tc>
        <w:tc>
          <w:tcPr>
            <w:tcW w:w="0" w:type="auto"/>
            <w:shd w:val="clear" w:color="auto" w:fill="auto"/>
          </w:tcPr>
          <w:p w14:paraId="638FCB5E"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people with disability to remain in their job</w:t>
            </w:r>
          </w:p>
        </w:tc>
        <w:tc>
          <w:tcPr>
            <w:tcW w:w="680" w:type="dxa"/>
            <w:shd w:val="clear" w:color="auto" w:fill="auto"/>
            <w:vAlign w:val="center"/>
          </w:tcPr>
          <w:p w14:paraId="1E79B6B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3E63044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77A7554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697E936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37EA9D5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3EA28C7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7CF368C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21067E7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112D961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1CE3861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5F9BC76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763D398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25D4764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253FF0" w:rsidRPr="00614124" w14:paraId="5C02288F" w14:textId="77777777" w:rsidTr="00253FF0">
        <w:trPr>
          <w:trHeight w:val="60"/>
          <w:jc w:val="center"/>
        </w:trPr>
        <w:tc>
          <w:tcPr>
            <w:tcW w:w="0" w:type="auto"/>
            <w:shd w:val="clear" w:color="auto" w:fill="auto"/>
            <w:vAlign w:val="center"/>
          </w:tcPr>
          <w:p w14:paraId="719E2B3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G</w:t>
            </w:r>
          </w:p>
        </w:tc>
        <w:tc>
          <w:tcPr>
            <w:tcW w:w="0" w:type="auto"/>
            <w:shd w:val="clear" w:color="auto" w:fill="auto"/>
          </w:tcPr>
          <w:p w14:paraId="5BEC849E"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Is good value for money</w:t>
            </w:r>
          </w:p>
        </w:tc>
        <w:tc>
          <w:tcPr>
            <w:tcW w:w="680" w:type="dxa"/>
            <w:shd w:val="clear" w:color="auto" w:fill="auto"/>
            <w:vAlign w:val="center"/>
          </w:tcPr>
          <w:p w14:paraId="1BA87EB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2A10DEE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64435FB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07BCB51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6D7D297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75ACDE2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03D4285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7D1B2EF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16E4E85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66B2E15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777CCC1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09AE21E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7857D13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253FF0" w:rsidRPr="00614124" w14:paraId="58962495" w14:textId="77777777" w:rsidTr="00253FF0">
        <w:trPr>
          <w:trHeight w:val="60"/>
          <w:jc w:val="center"/>
        </w:trPr>
        <w:tc>
          <w:tcPr>
            <w:tcW w:w="0" w:type="auto"/>
            <w:shd w:val="clear" w:color="auto" w:fill="auto"/>
            <w:vAlign w:val="center"/>
          </w:tcPr>
          <w:p w14:paraId="59DAE04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H</w:t>
            </w:r>
          </w:p>
        </w:tc>
        <w:tc>
          <w:tcPr>
            <w:tcW w:w="0" w:type="auto"/>
            <w:shd w:val="clear" w:color="auto" w:fill="auto"/>
            <w:vAlign w:val="center"/>
          </w:tcPr>
          <w:p w14:paraId="3CDAAD9A"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Is worth the cost</w:t>
            </w:r>
          </w:p>
        </w:tc>
        <w:tc>
          <w:tcPr>
            <w:tcW w:w="680" w:type="dxa"/>
            <w:shd w:val="clear" w:color="auto" w:fill="auto"/>
            <w:vAlign w:val="center"/>
          </w:tcPr>
          <w:p w14:paraId="2C42D46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1ADC072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060B4DC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7AB42A6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6CCC94F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7F7B2A2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330C3DE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77B0BCB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52455A0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499AACC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4DE44FE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4AD9139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04D0C80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253FF0" w:rsidRPr="00614124" w14:paraId="185EC8C8" w14:textId="77777777" w:rsidTr="00253FF0">
        <w:trPr>
          <w:trHeight w:val="60"/>
          <w:jc w:val="center"/>
        </w:trPr>
        <w:tc>
          <w:tcPr>
            <w:tcW w:w="0" w:type="auto"/>
            <w:shd w:val="clear" w:color="auto" w:fill="auto"/>
            <w:vAlign w:val="center"/>
          </w:tcPr>
          <w:p w14:paraId="13064DE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I</w:t>
            </w:r>
          </w:p>
        </w:tc>
        <w:tc>
          <w:tcPr>
            <w:tcW w:w="0" w:type="auto"/>
            <w:shd w:val="clear" w:color="auto" w:fill="auto"/>
            <w:vAlign w:val="center"/>
          </w:tcPr>
          <w:p w14:paraId="73E6A433"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Is a good use of taxpayer funds</w:t>
            </w:r>
          </w:p>
        </w:tc>
        <w:tc>
          <w:tcPr>
            <w:tcW w:w="680" w:type="dxa"/>
            <w:shd w:val="clear" w:color="auto" w:fill="auto"/>
            <w:vAlign w:val="center"/>
          </w:tcPr>
          <w:p w14:paraId="7236353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24A415B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45E0B5E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58AF959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630ABBE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2DD7D5B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4C2F129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44EA0D4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620BC9A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7945328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6EB19F0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2F2F560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4603BC6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253FF0" w:rsidRPr="00614124" w14:paraId="4CEFC556" w14:textId="77777777" w:rsidTr="00253FF0">
        <w:trPr>
          <w:trHeight w:val="60"/>
          <w:jc w:val="center"/>
        </w:trPr>
        <w:tc>
          <w:tcPr>
            <w:tcW w:w="0" w:type="auto"/>
            <w:shd w:val="clear" w:color="auto" w:fill="auto"/>
            <w:vAlign w:val="center"/>
          </w:tcPr>
          <w:p w14:paraId="0749579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J</w:t>
            </w:r>
          </w:p>
        </w:tc>
        <w:tc>
          <w:tcPr>
            <w:tcW w:w="0" w:type="auto"/>
            <w:shd w:val="clear" w:color="auto" w:fill="auto"/>
            <w:vAlign w:val="center"/>
          </w:tcPr>
          <w:p w14:paraId="23B1A814"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Provides information that is up to date</w:t>
            </w:r>
          </w:p>
        </w:tc>
        <w:tc>
          <w:tcPr>
            <w:tcW w:w="680" w:type="dxa"/>
            <w:shd w:val="clear" w:color="auto" w:fill="auto"/>
            <w:vAlign w:val="center"/>
          </w:tcPr>
          <w:p w14:paraId="7189BC8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4C12D99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0A325F9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498995E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3E493A7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1A54451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2DEA573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1221DCF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3826916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3AA3D8B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3ABD608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0E2C436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5321A62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253FF0" w:rsidRPr="00614124" w14:paraId="513E8024" w14:textId="77777777" w:rsidTr="00253FF0">
        <w:trPr>
          <w:trHeight w:val="60"/>
          <w:jc w:val="center"/>
        </w:trPr>
        <w:tc>
          <w:tcPr>
            <w:tcW w:w="0" w:type="auto"/>
            <w:shd w:val="clear" w:color="auto" w:fill="auto"/>
            <w:vAlign w:val="center"/>
          </w:tcPr>
          <w:p w14:paraId="257263A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K</w:t>
            </w:r>
          </w:p>
        </w:tc>
        <w:tc>
          <w:tcPr>
            <w:tcW w:w="0" w:type="auto"/>
            <w:shd w:val="clear" w:color="auto" w:fill="auto"/>
            <w:vAlign w:val="center"/>
          </w:tcPr>
          <w:p w14:paraId="3066280E"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Provides information that is easy to understand</w:t>
            </w:r>
          </w:p>
        </w:tc>
        <w:tc>
          <w:tcPr>
            <w:tcW w:w="680" w:type="dxa"/>
            <w:shd w:val="clear" w:color="auto" w:fill="auto"/>
            <w:vAlign w:val="center"/>
          </w:tcPr>
          <w:p w14:paraId="5A1B7CD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6B92646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6A22CB1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53D6EF9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77B1C4A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79D203D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08EB6DB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4ADBAD2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688EEEE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4E6F510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1F838BB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149320E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6B63083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253FF0" w:rsidRPr="00614124" w14:paraId="79ADF437" w14:textId="77777777" w:rsidTr="00253FF0">
        <w:trPr>
          <w:trHeight w:val="60"/>
          <w:jc w:val="center"/>
        </w:trPr>
        <w:tc>
          <w:tcPr>
            <w:tcW w:w="0" w:type="auto"/>
            <w:shd w:val="clear" w:color="auto" w:fill="auto"/>
            <w:vAlign w:val="center"/>
          </w:tcPr>
          <w:p w14:paraId="65C6C96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L</w:t>
            </w:r>
          </w:p>
        </w:tc>
        <w:tc>
          <w:tcPr>
            <w:tcW w:w="0" w:type="auto"/>
            <w:shd w:val="clear" w:color="auto" w:fill="auto"/>
            <w:vAlign w:val="center"/>
          </w:tcPr>
          <w:p w14:paraId="16297CF1"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Provides information that meets my specific needs</w:t>
            </w:r>
          </w:p>
        </w:tc>
        <w:tc>
          <w:tcPr>
            <w:tcW w:w="680" w:type="dxa"/>
            <w:shd w:val="clear" w:color="auto" w:fill="auto"/>
            <w:vAlign w:val="center"/>
          </w:tcPr>
          <w:p w14:paraId="50AADB1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45A36A9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293C813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1135DF7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5ACAB2D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2D3AECE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489FC9E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3511E7F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0AFD571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3402A4B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64768D8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3321181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17A6EBB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253FF0" w:rsidRPr="00614124" w14:paraId="21B758BF" w14:textId="77777777" w:rsidTr="00253FF0">
        <w:trPr>
          <w:trHeight w:val="60"/>
          <w:jc w:val="center"/>
        </w:trPr>
        <w:tc>
          <w:tcPr>
            <w:tcW w:w="0" w:type="auto"/>
            <w:shd w:val="clear" w:color="auto" w:fill="auto"/>
            <w:vAlign w:val="center"/>
          </w:tcPr>
          <w:p w14:paraId="217EE44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M</w:t>
            </w:r>
          </w:p>
        </w:tc>
        <w:tc>
          <w:tcPr>
            <w:tcW w:w="0" w:type="auto"/>
            <w:shd w:val="clear" w:color="auto" w:fill="auto"/>
            <w:vAlign w:val="center"/>
          </w:tcPr>
          <w:p w14:paraId="1C087334"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Is easy to access</w:t>
            </w:r>
          </w:p>
        </w:tc>
        <w:tc>
          <w:tcPr>
            <w:tcW w:w="680" w:type="dxa"/>
            <w:shd w:val="clear" w:color="auto" w:fill="auto"/>
            <w:vAlign w:val="center"/>
          </w:tcPr>
          <w:p w14:paraId="0B384B9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09B88E1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082FBE9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2AB0074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3E13961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1070E64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563E7B3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360AF0B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5CC235C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21954F0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7805D3E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129F114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7B66618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253FF0" w:rsidRPr="00614124" w14:paraId="326B98A5" w14:textId="77777777" w:rsidTr="00253FF0">
        <w:trPr>
          <w:trHeight w:val="60"/>
          <w:jc w:val="center"/>
        </w:trPr>
        <w:tc>
          <w:tcPr>
            <w:tcW w:w="0" w:type="auto"/>
            <w:shd w:val="clear" w:color="auto" w:fill="auto"/>
            <w:vAlign w:val="center"/>
          </w:tcPr>
          <w:p w14:paraId="11D46AE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N</w:t>
            </w:r>
          </w:p>
        </w:tc>
        <w:tc>
          <w:tcPr>
            <w:tcW w:w="0" w:type="auto"/>
            <w:shd w:val="clear" w:color="auto" w:fill="auto"/>
            <w:vAlign w:val="center"/>
          </w:tcPr>
          <w:p w14:paraId="1D171A9C"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Is easy to use</w:t>
            </w:r>
          </w:p>
        </w:tc>
        <w:tc>
          <w:tcPr>
            <w:tcW w:w="680" w:type="dxa"/>
            <w:shd w:val="clear" w:color="auto" w:fill="auto"/>
            <w:vAlign w:val="center"/>
          </w:tcPr>
          <w:p w14:paraId="1A64869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1D8C70B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2FCC6A0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500D6B8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2DE429F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25299FA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48DD82E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74F2F60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27D6951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6E23302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56FB585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03787AA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40059D2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253FF0" w:rsidRPr="00614124" w14:paraId="63A72955" w14:textId="77777777" w:rsidTr="00253FF0">
        <w:trPr>
          <w:trHeight w:val="60"/>
          <w:jc w:val="center"/>
        </w:trPr>
        <w:tc>
          <w:tcPr>
            <w:tcW w:w="0" w:type="auto"/>
            <w:shd w:val="clear" w:color="auto" w:fill="auto"/>
            <w:vAlign w:val="center"/>
          </w:tcPr>
          <w:p w14:paraId="64CBCED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O</w:t>
            </w:r>
          </w:p>
        </w:tc>
        <w:tc>
          <w:tcPr>
            <w:tcW w:w="0" w:type="auto"/>
            <w:shd w:val="clear" w:color="auto" w:fill="auto"/>
            <w:vAlign w:val="center"/>
          </w:tcPr>
          <w:p w14:paraId="79CB6406"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people with disability increase their knowledge about seeking employment</w:t>
            </w:r>
          </w:p>
        </w:tc>
        <w:tc>
          <w:tcPr>
            <w:tcW w:w="680" w:type="dxa"/>
            <w:shd w:val="clear" w:color="auto" w:fill="auto"/>
            <w:vAlign w:val="center"/>
          </w:tcPr>
          <w:p w14:paraId="0AC92A6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626D4EF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167B62D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168C081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151FD58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014EFD6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4E5C00B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3A94D52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7AC15E6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67507D1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15DB16F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110C21F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1980220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253FF0" w:rsidRPr="00614124" w14:paraId="482B50AF" w14:textId="77777777" w:rsidTr="00253FF0">
        <w:trPr>
          <w:trHeight w:val="60"/>
          <w:jc w:val="center"/>
        </w:trPr>
        <w:tc>
          <w:tcPr>
            <w:tcW w:w="0" w:type="auto"/>
            <w:shd w:val="clear" w:color="auto" w:fill="auto"/>
            <w:vAlign w:val="center"/>
          </w:tcPr>
          <w:p w14:paraId="1EE98F3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P</w:t>
            </w:r>
          </w:p>
        </w:tc>
        <w:tc>
          <w:tcPr>
            <w:tcW w:w="0" w:type="auto"/>
            <w:shd w:val="clear" w:color="auto" w:fill="auto"/>
            <w:vAlign w:val="center"/>
          </w:tcPr>
          <w:p w14:paraId="012771E5"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to increase the skills and confidence of employers working with people with disability</w:t>
            </w:r>
          </w:p>
        </w:tc>
        <w:tc>
          <w:tcPr>
            <w:tcW w:w="680" w:type="dxa"/>
            <w:shd w:val="clear" w:color="auto" w:fill="auto"/>
            <w:vAlign w:val="center"/>
          </w:tcPr>
          <w:p w14:paraId="614913E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4B8DDAE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1C141F5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4B025E3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34E60EA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78CCAA8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5EB6EE0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2AD6A5D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07A3EE8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3702CCA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0172A03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25799E5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45BB940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253FF0" w:rsidRPr="00614124" w14:paraId="7567C70A" w14:textId="77777777" w:rsidTr="00253FF0">
        <w:trPr>
          <w:trHeight w:val="60"/>
          <w:jc w:val="center"/>
        </w:trPr>
        <w:tc>
          <w:tcPr>
            <w:tcW w:w="0" w:type="auto"/>
            <w:shd w:val="clear" w:color="auto" w:fill="auto"/>
            <w:vAlign w:val="center"/>
          </w:tcPr>
          <w:p w14:paraId="40C3344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Q</w:t>
            </w:r>
          </w:p>
        </w:tc>
        <w:tc>
          <w:tcPr>
            <w:tcW w:w="0" w:type="auto"/>
            <w:shd w:val="clear" w:color="auto" w:fill="auto"/>
            <w:vAlign w:val="center"/>
          </w:tcPr>
          <w:p w14:paraId="1BB92E15"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 xml:space="preserve">Provides appropriate advice </w:t>
            </w:r>
            <w:r w:rsidRPr="00614124">
              <w:rPr>
                <w:color w:val="595959"/>
                <w:lang w:eastAsia="zh-CN"/>
              </w:rPr>
              <w:t>by health professionals and trained staff</w:t>
            </w:r>
          </w:p>
        </w:tc>
        <w:tc>
          <w:tcPr>
            <w:tcW w:w="680" w:type="dxa"/>
            <w:shd w:val="clear" w:color="auto" w:fill="auto"/>
            <w:vAlign w:val="center"/>
          </w:tcPr>
          <w:p w14:paraId="2A29AE8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1C183A4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6881284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3DF2641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16F6805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09A6C6C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5E25729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5DAA466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685BA9B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1F89E80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08984B7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5594AB3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437833C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253FF0" w:rsidRPr="00614124" w14:paraId="5D13145C" w14:textId="77777777" w:rsidTr="00253FF0">
        <w:trPr>
          <w:trHeight w:val="60"/>
          <w:jc w:val="center"/>
        </w:trPr>
        <w:tc>
          <w:tcPr>
            <w:tcW w:w="0" w:type="auto"/>
            <w:shd w:val="clear" w:color="auto" w:fill="auto"/>
            <w:vAlign w:val="center"/>
          </w:tcPr>
          <w:p w14:paraId="294BB1B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R</w:t>
            </w:r>
          </w:p>
        </w:tc>
        <w:tc>
          <w:tcPr>
            <w:tcW w:w="0" w:type="auto"/>
            <w:shd w:val="clear" w:color="auto" w:fill="auto"/>
            <w:vAlign w:val="center"/>
          </w:tcPr>
          <w:p w14:paraId="57EE50BD" w14:textId="77777777" w:rsidR="00DA7BD2" w:rsidRPr="00614124" w:rsidRDefault="00DA7BD2" w:rsidP="00B27ABB">
            <w:pPr>
              <w:pStyle w:val="NoSpacing"/>
              <w:keepNext/>
              <w:keepLines/>
              <w:spacing w:after="0" w:line="240" w:lineRule="auto"/>
              <w:rPr>
                <w:rFonts w:cs="Arial"/>
                <w:color w:val="595959"/>
              </w:rPr>
            </w:pPr>
            <w:r w:rsidRPr="00614124">
              <w:rPr>
                <w:color w:val="595959"/>
                <w:lang w:eastAsia="zh-CN"/>
              </w:rPr>
              <w:t>Provides referrals to appropriate authorities and services</w:t>
            </w:r>
          </w:p>
        </w:tc>
        <w:tc>
          <w:tcPr>
            <w:tcW w:w="680" w:type="dxa"/>
            <w:shd w:val="clear" w:color="auto" w:fill="auto"/>
            <w:vAlign w:val="center"/>
          </w:tcPr>
          <w:p w14:paraId="6C9C3B8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40A46DD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7F172CD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3721375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1054AD4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1B88E1E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6D50061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32071ED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5635E5B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6CBA29E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3CE6FC0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04607D4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04B2DE9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253FF0" w:rsidRPr="00614124" w14:paraId="4F29A8A6" w14:textId="77777777" w:rsidTr="00253FF0">
        <w:trPr>
          <w:trHeight w:val="60"/>
          <w:jc w:val="center"/>
        </w:trPr>
        <w:tc>
          <w:tcPr>
            <w:tcW w:w="0" w:type="auto"/>
            <w:shd w:val="clear" w:color="auto" w:fill="auto"/>
            <w:vAlign w:val="center"/>
          </w:tcPr>
          <w:p w14:paraId="4000F9C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S</w:t>
            </w:r>
          </w:p>
        </w:tc>
        <w:tc>
          <w:tcPr>
            <w:tcW w:w="0" w:type="auto"/>
            <w:shd w:val="clear" w:color="auto" w:fill="auto"/>
            <w:vAlign w:val="center"/>
          </w:tcPr>
          <w:p w14:paraId="007AC713" w14:textId="77777777" w:rsidR="00DA7BD2" w:rsidRPr="00614124" w:rsidRDefault="00DA7BD2" w:rsidP="00B27ABB">
            <w:pPr>
              <w:pStyle w:val="NoSpacing"/>
              <w:keepNext/>
              <w:keepLines/>
              <w:spacing w:after="0" w:line="240" w:lineRule="auto"/>
              <w:rPr>
                <w:color w:val="595959"/>
                <w:lang w:eastAsia="zh-CN"/>
              </w:rPr>
            </w:pPr>
            <w:r w:rsidRPr="00614124">
              <w:rPr>
                <w:color w:val="595959"/>
                <w:lang w:eastAsia="zh-CN"/>
              </w:rPr>
              <w:t>Helps to increase your skills and confidence in recruiting and employing people with disability</w:t>
            </w:r>
          </w:p>
        </w:tc>
        <w:tc>
          <w:tcPr>
            <w:tcW w:w="680" w:type="dxa"/>
            <w:shd w:val="clear" w:color="auto" w:fill="auto"/>
            <w:vAlign w:val="center"/>
          </w:tcPr>
          <w:p w14:paraId="0133C27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39B879F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752CE90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56F4F51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0E6BE9F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5CFABA4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19C9666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5E6A35C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2B9D6A7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5109E49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0392754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24A90BA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043061E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0C37C332" w14:textId="77777777" w:rsidR="00DA7BD2" w:rsidRPr="00614124" w:rsidRDefault="00DA7BD2" w:rsidP="00B27ABB">
      <w:pPr>
        <w:tabs>
          <w:tab w:val="right" w:pos="180"/>
        </w:tabs>
        <w:spacing w:after="0" w:line="240" w:lineRule="auto"/>
        <w:rPr>
          <w:color w:val="595959"/>
          <w:lang w:eastAsia="zh-CN"/>
        </w:rPr>
      </w:pPr>
    </w:p>
    <w:p w14:paraId="5248154D" w14:textId="77777777" w:rsidR="00DA7BD2" w:rsidRPr="00614124" w:rsidRDefault="00DA7BD2" w:rsidP="00B27ABB">
      <w:pPr>
        <w:tabs>
          <w:tab w:val="right" w:pos="180"/>
        </w:tabs>
        <w:spacing w:after="0" w:line="240" w:lineRule="auto"/>
        <w:rPr>
          <w:color w:val="595959"/>
          <w:lang w:eastAsia="zh-CN"/>
        </w:rPr>
      </w:pPr>
    </w:p>
    <w:p w14:paraId="32661765" w14:textId="77777777" w:rsidR="00DA7BD2" w:rsidRPr="00253FF0" w:rsidRDefault="00DA7BD2" w:rsidP="00B27ABB">
      <w:pPr>
        <w:pStyle w:val="BodyText2"/>
        <w:tabs>
          <w:tab w:val="right" w:pos="180"/>
        </w:tabs>
        <w:spacing w:after="0" w:line="240" w:lineRule="auto"/>
        <w:rPr>
          <w:rFonts w:cs="Arial"/>
          <w:b/>
          <w:color w:val="595959"/>
        </w:rPr>
      </w:pPr>
      <w:r w:rsidRPr="00614124">
        <w:rPr>
          <w:rFonts w:cs="Arial"/>
          <w:color w:val="595959"/>
        </w:rPr>
        <w:br w:type="page"/>
      </w:r>
      <w:r w:rsidRPr="00253FF0">
        <w:rPr>
          <w:rFonts w:cs="Arial"/>
          <w:b/>
          <w:color w:val="595959"/>
        </w:rPr>
        <w:lastRenderedPageBreak/>
        <w:t>GENERAL EVALUATION QUESTIONS ASKED OF EACH SERVICE</w:t>
      </w:r>
    </w:p>
    <w:p w14:paraId="119C512A" w14:textId="77777777" w:rsidR="00DA7BD2" w:rsidRPr="00614124" w:rsidRDefault="00DA7BD2" w:rsidP="00B27ABB">
      <w:pPr>
        <w:pStyle w:val="BodyText2"/>
        <w:tabs>
          <w:tab w:val="right" w:pos="180"/>
        </w:tabs>
        <w:spacing w:after="0" w:line="240" w:lineRule="auto"/>
        <w:rPr>
          <w:rFonts w:cs="Arial"/>
          <w:b/>
          <w:color w:val="595959"/>
        </w:rPr>
      </w:pPr>
    </w:p>
    <w:p w14:paraId="34E27912" w14:textId="77777777" w:rsidR="00DA7BD2" w:rsidRPr="00253FF0" w:rsidRDefault="00DA7BD2" w:rsidP="00B27ABB">
      <w:pPr>
        <w:pStyle w:val="BodyText2"/>
        <w:tabs>
          <w:tab w:val="right" w:pos="180"/>
        </w:tabs>
        <w:spacing w:after="0" w:line="240" w:lineRule="auto"/>
        <w:rPr>
          <w:rFonts w:cs="Arial"/>
          <w:color w:val="595959"/>
        </w:rPr>
      </w:pPr>
      <w:r w:rsidRPr="00253FF0">
        <w:rPr>
          <w:rFonts w:cs="Arial"/>
          <w:color w:val="595959"/>
        </w:rPr>
        <w:t>EA7. MOST USEFUL (DO NOT DISPLAY)</w:t>
      </w:r>
    </w:p>
    <w:p w14:paraId="6F4B85F2" w14:textId="77777777" w:rsidR="00DA7BD2" w:rsidRPr="00614124" w:rsidRDefault="00DA7BD2" w:rsidP="00B27ABB">
      <w:pPr>
        <w:tabs>
          <w:tab w:val="right" w:pos="180"/>
        </w:tabs>
        <w:spacing w:after="0" w:line="240" w:lineRule="auto"/>
        <w:rPr>
          <w:color w:val="595959"/>
          <w:lang w:eastAsia="zh-CN"/>
        </w:rPr>
      </w:pPr>
      <w:r w:rsidRPr="00614124">
        <w:rPr>
          <w:color w:val="595959"/>
        </w:rPr>
        <w:t xml:space="preserve">EA7. What have you found to be </w:t>
      </w:r>
      <w:r w:rsidRPr="00614124">
        <w:rPr>
          <w:b/>
          <w:color w:val="595959"/>
        </w:rPr>
        <w:t>most</w:t>
      </w:r>
      <w:r w:rsidRPr="00614124">
        <w:rPr>
          <w:color w:val="595959"/>
        </w:rPr>
        <w:t xml:space="preserve"> useful in your experience with the Information and Advice Service?</w:t>
      </w:r>
      <w:r w:rsidRPr="00614124">
        <w:rPr>
          <w:b/>
          <w:color w:val="595959"/>
        </w:rPr>
        <w:t xml:space="preserve"> </w:t>
      </w:r>
    </w:p>
    <w:p w14:paraId="3F5E9006" w14:textId="77777777" w:rsidR="00DA7BD2" w:rsidRPr="00253FF0" w:rsidRDefault="00DA7BD2" w:rsidP="00B27ABB">
      <w:pPr>
        <w:pStyle w:val="BodyText2"/>
        <w:tabs>
          <w:tab w:val="right" w:pos="180"/>
        </w:tabs>
        <w:spacing w:after="0" w:line="240" w:lineRule="auto"/>
        <w:jc w:val="both"/>
        <w:rPr>
          <w:rFonts w:cs="Arial"/>
          <w:b/>
          <w:color w:val="595959"/>
        </w:rPr>
      </w:pPr>
      <w:r w:rsidRPr="00253FF0">
        <w:rPr>
          <w:rFonts w:cs="Arial"/>
          <w:b/>
          <w:color w:val="595959"/>
        </w:rPr>
        <w:t xml:space="preserve">NOTE: RANDOMISE CODES 01 TO 04 </w:t>
      </w:r>
    </w:p>
    <w:p w14:paraId="29C7FA71"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54"/>
        <w:gridCol w:w="2168"/>
      </w:tblGrid>
      <w:tr w:rsidR="00DA7BD2" w:rsidRPr="00614124" w14:paraId="414BFB61"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7DF86BB"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540B14A"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2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DE3961"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0F01CCB4"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1AF79A79"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0" w:type="pct"/>
            <w:tcBorders>
              <w:top w:val="single" w:sz="4" w:space="0" w:color="auto"/>
              <w:left w:val="single" w:sz="4" w:space="0" w:color="auto"/>
              <w:bottom w:val="single" w:sz="4" w:space="0" w:color="auto"/>
              <w:right w:val="single" w:sz="4" w:space="0" w:color="auto"/>
            </w:tcBorders>
            <w:vAlign w:val="center"/>
          </w:tcPr>
          <w:p w14:paraId="27EDCC74" w14:textId="77777777" w:rsidR="00DA7BD2" w:rsidRPr="00614124" w:rsidRDefault="00DA7BD2" w:rsidP="00B27ABB">
            <w:pPr>
              <w:tabs>
                <w:tab w:val="left" w:pos="567"/>
              </w:tabs>
              <w:spacing w:after="0" w:line="240" w:lineRule="auto"/>
              <w:rPr>
                <w:color w:val="595959"/>
              </w:rPr>
            </w:pPr>
            <w:r w:rsidRPr="00614124">
              <w:rPr>
                <w:color w:val="595959"/>
              </w:rPr>
              <w:t>Being referred to the correct people</w:t>
            </w:r>
          </w:p>
        </w:tc>
        <w:tc>
          <w:tcPr>
            <w:tcW w:w="1205" w:type="pct"/>
            <w:tcBorders>
              <w:top w:val="single" w:sz="4" w:space="0" w:color="auto"/>
              <w:left w:val="single" w:sz="4" w:space="0" w:color="auto"/>
              <w:right w:val="single" w:sz="4" w:space="0" w:color="auto"/>
            </w:tcBorders>
            <w:vAlign w:val="center"/>
            <w:hideMark/>
          </w:tcPr>
          <w:p w14:paraId="68C95654"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EA8</w:t>
            </w:r>
          </w:p>
        </w:tc>
      </w:tr>
      <w:tr w:rsidR="00DA7BD2" w:rsidRPr="00614124" w14:paraId="0B2EFC70"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5316D65A"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0" w:type="pct"/>
            <w:tcBorders>
              <w:top w:val="single" w:sz="4" w:space="0" w:color="auto"/>
              <w:left w:val="single" w:sz="4" w:space="0" w:color="auto"/>
              <w:bottom w:val="single" w:sz="4" w:space="0" w:color="auto"/>
              <w:right w:val="single" w:sz="4" w:space="0" w:color="auto"/>
            </w:tcBorders>
            <w:vAlign w:val="center"/>
          </w:tcPr>
          <w:p w14:paraId="2E2A270B" w14:textId="77777777" w:rsidR="00DA7BD2" w:rsidRPr="00614124" w:rsidRDefault="00DA7BD2" w:rsidP="00B27ABB">
            <w:pPr>
              <w:tabs>
                <w:tab w:val="left" w:pos="567"/>
              </w:tabs>
              <w:spacing w:after="0" w:line="240" w:lineRule="auto"/>
              <w:rPr>
                <w:color w:val="595959"/>
              </w:rPr>
            </w:pPr>
            <w:r w:rsidRPr="00614124">
              <w:rPr>
                <w:color w:val="595959"/>
              </w:rPr>
              <w:t>Getting assistance with my enquiry</w:t>
            </w:r>
          </w:p>
        </w:tc>
        <w:tc>
          <w:tcPr>
            <w:tcW w:w="1205" w:type="pct"/>
            <w:tcBorders>
              <w:left w:val="single" w:sz="4" w:space="0" w:color="auto"/>
              <w:right w:val="single" w:sz="4" w:space="0" w:color="auto"/>
            </w:tcBorders>
            <w:vAlign w:val="center"/>
            <w:hideMark/>
          </w:tcPr>
          <w:p w14:paraId="22289D80"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EA8</w:t>
            </w:r>
          </w:p>
        </w:tc>
      </w:tr>
      <w:tr w:rsidR="00DA7BD2" w:rsidRPr="00614124" w14:paraId="76D0BFC6"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hideMark/>
          </w:tcPr>
          <w:p w14:paraId="24970C5C"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0" w:type="pct"/>
            <w:tcBorders>
              <w:top w:val="single" w:sz="4" w:space="0" w:color="auto"/>
              <w:left w:val="single" w:sz="4" w:space="0" w:color="auto"/>
              <w:bottom w:val="single" w:sz="4" w:space="0" w:color="auto"/>
              <w:right w:val="single" w:sz="4" w:space="0" w:color="auto"/>
            </w:tcBorders>
            <w:vAlign w:val="center"/>
          </w:tcPr>
          <w:p w14:paraId="51C1FDB0" w14:textId="77777777" w:rsidR="00DA7BD2" w:rsidRPr="00614124" w:rsidRDefault="00DA7BD2" w:rsidP="00B27ABB">
            <w:pPr>
              <w:tabs>
                <w:tab w:val="left" w:pos="567"/>
              </w:tabs>
              <w:spacing w:after="0" w:line="240" w:lineRule="auto"/>
              <w:rPr>
                <w:color w:val="595959"/>
              </w:rPr>
            </w:pPr>
            <w:r w:rsidRPr="00614124">
              <w:rPr>
                <w:color w:val="595959"/>
              </w:rPr>
              <w:t>Getting appropriate advice</w:t>
            </w:r>
          </w:p>
        </w:tc>
        <w:tc>
          <w:tcPr>
            <w:tcW w:w="1205" w:type="pct"/>
            <w:tcBorders>
              <w:left w:val="single" w:sz="4" w:space="0" w:color="auto"/>
              <w:right w:val="single" w:sz="4" w:space="0" w:color="auto"/>
            </w:tcBorders>
            <w:vAlign w:val="center"/>
            <w:hideMark/>
          </w:tcPr>
          <w:p w14:paraId="1A2E21BB"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EA8</w:t>
            </w:r>
          </w:p>
        </w:tc>
      </w:tr>
      <w:tr w:rsidR="00DA7BD2" w:rsidRPr="00614124" w14:paraId="1E8D0C70"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4159FBA7"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0" w:type="pct"/>
            <w:tcBorders>
              <w:top w:val="single" w:sz="4" w:space="0" w:color="auto"/>
              <w:left w:val="single" w:sz="4" w:space="0" w:color="auto"/>
              <w:bottom w:val="single" w:sz="4" w:space="0" w:color="auto"/>
              <w:right w:val="single" w:sz="4" w:space="0" w:color="auto"/>
            </w:tcBorders>
            <w:vAlign w:val="center"/>
          </w:tcPr>
          <w:p w14:paraId="3417FEB9" w14:textId="77777777" w:rsidR="00DA7BD2" w:rsidRPr="00614124" w:rsidRDefault="00DA7BD2" w:rsidP="00B27ABB">
            <w:pPr>
              <w:tabs>
                <w:tab w:val="left" w:pos="567"/>
              </w:tabs>
              <w:spacing w:after="0" w:line="240" w:lineRule="auto"/>
              <w:rPr>
                <w:color w:val="595959"/>
              </w:rPr>
            </w:pPr>
            <w:r w:rsidRPr="00614124">
              <w:rPr>
                <w:color w:val="595959"/>
              </w:rPr>
              <w:t>Being supported</w:t>
            </w:r>
          </w:p>
        </w:tc>
        <w:tc>
          <w:tcPr>
            <w:tcW w:w="1205" w:type="pct"/>
            <w:tcBorders>
              <w:left w:val="single" w:sz="4" w:space="0" w:color="auto"/>
              <w:right w:val="single" w:sz="4" w:space="0" w:color="auto"/>
            </w:tcBorders>
            <w:vAlign w:val="center"/>
            <w:hideMark/>
          </w:tcPr>
          <w:p w14:paraId="1793DCDF"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EA8</w:t>
            </w:r>
          </w:p>
        </w:tc>
      </w:tr>
      <w:tr w:rsidR="00DA7BD2" w:rsidRPr="00614124" w14:paraId="43280958"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422EBB9"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0" w:type="pct"/>
            <w:tcBorders>
              <w:top w:val="single" w:sz="4" w:space="0" w:color="auto"/>
              <w:left w:val="single" w:sz="4" w:space="0" w:color="auto"/>
              <w:bottom w:val="single" w:sz="4" w:space="0" w:color="auto"/>
              <w:right w:val="single" w:sz="4" w:space="0" w:color="auto"/>
            </w:tcBorders>
            <w:vAlign w:val="center"/>
          </w:tcPr>
          <w:p w14:paraId="6AB9D32C"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205" w:type="pct"/>
            <w:tcBorders>
              <w:left w:val="single" w:sz="4" w:space="0" w:color="auto"/>
              <w:right w:val="single" w:sz="4" w:space="0" w:color="auto"/>
            </w:tcBorders>
            <w:vAlign w:val="center"/>
            <w:hideMark/>
          </w:tcPr>
          <w:p w14:paraId="75E73D4F"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EA8</w:t>
            </w:r>
          </w:p>
        </w:tc>
      </w:tr>
      <w:tr w:rsidR="00DA7BD2" w:rsidRPr="00614124" w14:paraId="6AC87BFB"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1FB425E"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0" w:type="pct"/>
            <w:tcBorders>
              <w:top w:val="single" w:sz="4" w:space="0" w:color="auto"/>
              <w:left w:val="single" w:sz="4" w:space="0" w:color="auto"/>
              <w:bottom w:val="single" w:sz="4" w:space="0" w:color="auto"/>
              <w:right w:val="single" w:sz="4" w:space="0" w:color="auto"/>
            </w:tcBorders>
            <w:vAlign w:val="center"/>
          </w:tcPr>
          <w:p w14:paraId="4F2E0257"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205" w:type="pct"/>
            <w:tcBorders>
              <w:left w:val="single" w:sz="4" w:space="0" w:color="auto"/>
              <w:right w:val="single" w:sz="4" w:space="0" w:color="auto"/>
            </w:tcBorders>
            <w:vAlign w:val="center"/>
          </w:tcPr>
          <w:p w14:paraId="331C968D"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EA8</w:t>
            </w:r>
          </w:p>
        </w:tc>
      </w:tr>
    </w:tbl>
    <w:p w14:paraId="28494771" w14:textId="77777777" w:rsidR="00DA7BD2" w:rsidRPr="00614124" w:rsidRDefault="00DA7BD2" w:rsidP="00B27ABB">
      <w:pPr>
        <w:tabs>
          <w:tab w:val="right" w:pos="180"/>
        </w:tabs>
        <w:spacing w:after="0" w:line="240" w:lineRule="auto"/>
        <w:rPr>
          <w:color w:val="595959"/>
          <w:lang w:eastAsia="zh-CN"/>
        </w:rPr>
      </w:pPr>
    </w:p>
    <w:p w14:paraId="1E468C40" w14:textId="77777777" w:rsidR="00DA7BD2" w:rsidRPr="00614124" w:rsidRDefault="00DA7BD2" w:rsidP="00B27ABB">
      <w:pPr>
        <w:tabs>
          <w:tab w:val="right" w:pos="180"/>
        </w:tabs>
        <w:spacing w:after="0" w:line="240" w:lineRule="auto"/>
        <w:rPr>
          <w:color w:val="595959"/>
          <w:lang w:eastAsia="zh-CN"/>
        </w:rPr>
      </w:pPr>
    </w:p>
    <w:p w14:paraId="137F30B2"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EA8. OTHER USEFUL (DO NOT DISPLAY)</w:t>
      </w:r>
    </w:p>
    <w:p w14:paraId="117BCE0C"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EA8. And what else have you found to be useful? Please select all that apply.</w:t>
      </w:r>
    </w:p>
    <w:p w14:paraId="559C4A5F" w14:textId="77777777" w:rsidR="00DA7BD2" w:rsidRPr="00253FF0" w:rsidRDefault="00DA7BD2" w:rsidP="00B27ABB">
      <w:pPr>
        <w:pStyle w:val="BodyText2"/>
        <w:tabs>
          <w:tab w:val="right" w:pos="180"/>
        </w:tabs>
        <w:spacing w:after="0" w:line="240" w:lineRule="auto"/>
        <w:jc w:val="both"/>
        <w:rPr>
          <w:rFonts w:cs="Arial"/>
          <w:b/>
          <w:color w:val="595959"/>
        </w:rPr>
      </w:pPr>
      <w:r w:rsidRPr="00253FF0">
        <w:rPr>
          <w:rFonts w:cs="Arial"/>
          <w:b/>
          <w:color w:val="595959"/>
        </w:rPr>
        <w:t xml:space="preserve">NOTE: RANDOMISE CODES 01 TO 04 </w:t>
      </w:r>
    </w:p>
    <w:p w14:paraId="67DDF833"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54"/>
        <w:gridCol w:w="2168"/>
      </w:tblGrid>
      <w:tr w:rsidR="00DA7BD2" w:rsidRPr="00614124" w14:paraId="56769796"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987A6A0"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41029C1"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ALL THAT APPLY</w:t>
            </w:r>
          </w:p>
        </w:tc>
        <w:tc>
          <w:tcPr>
            <w:tcW w:w="12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1EC4F4"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2401C82C"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1EA23241"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0" w:type="pct"/>
            <w:tcBorders>
              <w:top w:val="single" w:sz="4" w:space="0" w:color="auto"/>
              <w:left w:val="single" w:sz="4" w:space="0" w:color="auto"/>
              <w:bottom w:val="single" w:sz="4" w:space="0" w:color="auto"/>
              <w:right w:val="single" w:sz="4" w:space="0" w:color="auto"/>
            </w:tcBorders>
            <w:vAlign w:val="center"/>
          </w:tcPr>
          <w:p w14:paraId="4F6EBC82" w14:textId="77777777" w:rsidR="00DA7BD2" w:rsidRPr="00614124" w:rsidRDefault="00DA7BD2" w:rsidP="00B27ABB">
            <w:pPr>
              <w:tabs>
                <w:tab w:val="left" w:pos="567"/>
              </w:tabs>
              <w:spacing w:after="0" w:line="240" w:lineRule="auto"/>
              <w:rPr>
                <w:color w:val="595959"/>
              </w:rPr>
            </w:pPr>
            <w:r w:rsidRPr="00614124">
              <w:rPr>
                <w:color w:val="595959"/>
              </w:rPr>
              <w:t>Being referred to the correct people</w:t>
            </w:r>
          </w:p>
        </w:tc>
        <w:tc>
          <w:tcPr>
            <w:tcW w:w="1205" w:type="pct"/>
            <w:tcBorders>
              <w:top w:val="single" w:sz="4" w:space="0" w:color="auto"/>
              <w:left w:val="single" w:sz="4" w:space="0" w:color="auto"/>
              <w:right w:val="single" w:sz="4" w:space="0" w:color="auto"/>
            </w:tcBorders>
            <w:vAlign w:val="center"/>
            <w:hideMark/>
          </w:tcPr>
          <w:p w14:paraId="66429959"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EA9</w:t>
            </w:r>
          </w:p>
        </w:tc>
      </w:tr>
      <w:tr w:rsidR="00DA7BD2" w:rsidRPr="00614124" w14:paraId="20BF8241"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7368F57B"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0" w:type="pct"/>
            <w:tcBorders>
              <w:top w:val="single" w:sz="4" w:space="0" w:color="auto"/>
              <w:left w:val="single" w:sz="4" w:space="0" w:color="auto"/>
              <w:bottom w:val="single" w:sz="4" w:space="0" w:color="auto"/>
              <w:right w:val="single" w:sz="4" w:space="0" w:color="auto"/>
            </w:tcBorders>
            <w:vAlign w:val="center"/>
          </w:tcPr>
          <w:p w14:paraId="1C9E640D" w14:textId="77777777" w:rsidR="00DA7BD2" w:rsidRPr="00614124" w:rsidRDefault="00DA7BD2" w:rsidP="00B27ABB">
            <w:pPr>
              <w:tabs>
                <w:tab w:val="left" w:pos="567"/>
              </w:tabs>
              <w:spacing w:after="0" w:line="240" w:lineRule="auto"/>
              <w:rPr>
                <w:color w:val="595959"/>
              </w:rPr>
            </w:pPr>
            <w:r w:rsidRPr="00614124">
              <w:rPr>
                <w:color w:val="595959"/>
              </w:rPr>
              <w:t>Getting assistance with my enquiry</w:t>
            </w:r>
          </w:p>
        </w:tc>
        <w:tc>
          <w:tcPr>
            <w:tcW w:w="1205" w:type="pct"/>
            <w:tcBorders>
              <w:left w:val="single" w:sz="4" w:space="0" w:color="auto"/>
              <w:right w:val="single" w:sz="4" w:space="0" w:color="auto"/>
            </w:tcBorders>
            <w:vAlign w:val="center"/>
            <w:hideMark/>
          </w:tcPr>
          <w:p w14:paraId="0370FDA6"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EA9</w:t>
            </w:r>
          </w:p>
        </w:tc>
      </w:tr>
      <w:tr w:rsidR="00DA7BD2" w:rsidRPr="00614124" w14:paraId="08C0CFA9"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hideMark/>
          </w:tcPr>
          <w:p w14:paraId="6DF4ACE3"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0" w:type="pct"/>
            <w:tcBorders>
              <w:top w:val="single" w:sz="4" w:space="0" w:color="auto"/>
              <w:left w:val="single" w:sz="4" w:space="0" w:color="auto"/>
              <w:bottom w:val="single" w:sz="4" w:space="0" w:color="auto"/>
              <w:right w:val="single" w:sz="4" w:space="0" w:color="auto"/>
            </w:tcBorders>
            <w:vAlign w:val="center"/>
          </w:tcPr>
          <w:p w14:paraId="5E995FEC" w14:textId="77777777" w:rsidR="00DA7BD2" w:rsidRPr="00614124" w:rsidRDefault="00DA7BD2" w:rsidP="00B27ABB">
            <w:pPr>
              <w:tabs>
                <w:tab w:val="left" w:pos="567"/>
              </w:tabs>
              <w:spacing w:after="0" w:line="240" w:lineRule="auto"/>
              <w:rPr>
                <w:color w:val="595959"/>
              </w:rPr>
            </w:pPr>
            <w:r w:rsidRPr="00614124">
              <w:rPr>
                <w:color w:val="595959"/>
              </w:rPr>
              <w:t>Getting appropriate advice</w:t>
            </w:r>
          </w:p>
        </w:tc>
        <w:tc>
          <w:tcPr>
            <w:tcW w:w="1205" w:type="pct"/>
            <w:tcBorders>
              <w:left w:val="single" w:sz="4" w:space="0" w:color="auto"/>
              <w:right w:val="single" w:sz="4" w:space="0" w:color="auto"/>
            </w:tcBorders>
            <w:vAlign w:val="center"/>
            <w:hideMark/>
          </w:tcPr>
          <w:p w14:paraId="3D01CA75"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EA9</w:t>
            </w:r>
          </w:p>
        </w:tc>
      </w:tr>
      <w:tr w:rsidR="00DA7BD2" w:rsidRPr="00614124" w14:paraId="34930B43"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67EB421C"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0" w:type="pct"/>
            <w:tcBorders>
              <w:top w:val="single" w:sz="4" w:space="0" w:color="auto"/>
              <w:left w:val="single" w:sz="4" w:space="0" w:color="auto"/>
              <w:bottom w:val="single" w:sz="4" w:space="0" w:color="auto"/>
              <w:right w:val="single" w:sz="4" w:space="0" w:color="auto"/>
            </w:tcBorders>
            <w:vAlign w:val="center"/>
          </w:tcPr>
          <w:p w14:paraId="47542375" w14:textId="77777777" w:rsidR="00DA7BD2" w:rsidRPr="00614124" w:rsidRDefault="00DA7BD2" w:rsidP="00B27ABB">
            <w:pPr>
              <w:tabs>
                <w:tab w:val="left" w:pos="567"/>
              </w:tabs>
              <w:spacing w:after="0" w:line="240" w:lineRule="auto"/>
              <w:rPr>
                <w:color w:val="595959"/>
              </w:rPr>
            </w:pPr>
            <w:r w:rsidRPr="00614124">
              <w:rPr>
                <w:color w:val="595959"/>
              </w:rPr>
              <w:t>Being supported</w:t>
            </w:r>
          </w:p>
        </w:tc>
        <w:tc>
          <w:tcPr>
            <w:tcW w:w="1205" w:type="pct"/>
            <w:tcBorders>
              <w:left w:val="single" w:sz="4" w:space="0" w:color="auto"/>
              <w:right w:val="single" w:sz="4" w:space="0" w:color="auto"/>
            </w:tcBorders>
            <w:vAlign w:val="center"/>
            <w:hideMark/>
          </w:tcPr>
          <w:p w14:paraId="01E11FF1"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EA9</w:t>
            </w:r>
          </w:p>
        </w:tc>
      </w:tr>
      <w:tr w:rsidR="00DA7BD2" w:rsidRPr="00614124" w14:paraId="1CC507AD"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0823D15A"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0" w:type="pct"/>
            <w:tcBorders>
              <w:top w:val="single" w:sz="4" w:space="0" w:color="auto"/>
              <w:left w:val="single" w:sz="4" w:space="0" w:color="auto"/>
              <w:bottom w:val="single" w:sz="4" w:space="0" w:color="auto"/>
              <w:right w:val="single" w:sz="4" w:space="0" w:color="auto"/>
            </w:tcBorders>
            <w:vAlign w:val="center"/>
          </w:tcPr>
          <w:p w14:paraId="6123232A" w14:textId="77777777" w:rsidR="00DA7BD2" w:rsidRPr="00614124" w:rsidRDefault="00DA7BD2" w:rsidP="00B27ABB">
            <w:pPr>
              <w:tabs>
                <w:tab w:val="left" w:pos="567"/>
              </w:tabs>
              <w:spacing w:after="0" w:line="240" w:lineRule="auto"/>
              <w:rPr>
                <w:color w:val="595959"/>
              </w:rPr>
            </w:pPr>
            <w:r w:rsidRPr="00614124">
              <w:rPr>
                <w:color w:val="595959"/>
              </w:rPr>
              <w:t>Nothing else</w:t>
            </w:r>
          </w:p>
        </w:tc>
        <w:tc>
          <w:tcPr>
            <w:tcW w:w="1205" w:type="pct"/>
            <w:tcBorders>
              <w:left w:val="single" w:sz="4" w:space="0" w:color="auto"/>
              <w:right w:val="single" w:sz="4" w:space="0" w:color="auto"/>
            </w:tcBorders>
            <w:vAlign w:val="center"/>
          </w:tcPr>
          <w:p w14:paraId="1C08E850"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EA9</w:t>
            </w:r>
          </w:p>
        </w:tc>
      </w:tr>
      <w:tr w:rsidR="00DA7BD2" w:rsidRPr="00614124" w14:paraId="5E4CAE0C"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DC43DAE"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0" w:type="pct"/>
            <w:tcBorders>
              <w:top w:val="single" w:sz="4" w:space="0" w:color="auto"/>
              <w:left w:val="single" w:sz="4" w:space="0" w:color="auto"/>
              <w:bottom w:val="single" w:sz="4" w:space="0" w:color="auto"/>
              <w:right w:val="single" w:sz="4" w:space="0" w:color="auto"/>
            </w:tcBorders>
            <w:vAlign w:val="center"/>
          </w:tcPr>
          <w:p w14:paraId="7C7F2123"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205" w:type="pct"/>
            <w:tcBorders>
              <w:left w:val="single" w:sz="4" w:space="0" w:color="auto"/>
              <w:right w:val="single" w:sz="4" w:space="0" w:color="auto"/>
            </w:tcBorders>
            <w:vAlign w:val="center"/>
            <w:hideMark/>
          </w:tcPr>
          <w:p w14:paraId="34272F41"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EA9</w:t>
            </w:r>
          </w:p>
        </w:tc>
      </w:tr>
      <w:tr w:rsidR="00DA7BD2" w:rsidRPr="00614124" w14:paraId="1C28851E"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EBDEF9B"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0" w:type="pct"/>
            <w:tcBorders>
              <w:top w:val="single" w:sz="4" w:space="0" w:color="auto"/>
              <w:left w:val="single" w:sz="4" w:space="0" w:color="auto"/>
              <w:bottom w:val="single" w:sz="4" w:space="0" w:color="auto"/>
              <w:right w:val="single" w:sz="4" w:space="0" w:color="auto"/>
            </w:tcBorders>
            <w:vAlign w:val="center"/>
          </w:tcPr>
          <w:p w14:paraId="179DE0B5"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205" w:type="pct"/>
            <w:tcBorders>
              <w:left w:val="single" w:sz="4" w:space="0" w:color="auto"/>
              <w:right w:val="single" w:sz="4" w:space="0" w:color="auto"/>
            </w:tcBorders>
            <w:vAlign w:val="center"/>
          </w:tcPr>
          <w:p w14:paraId="1EC2399A"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EA9</w:t>
            </w:r>
          </w:p>
        </w:tc>
      </w:tr>
    </w:tbl>
    <w:p w14:paraId="59877DE7" w14:textId="77777777" w:rsidR="00DA7BD2" w:rsidRPr="00614124" w:rsidRDefault="00DA7BD2" w:rsidP="00B27ABB">
      <w:pPr>
        <w:tabs>
          <w:tab w:val="right" w:pos="180"/>
        </w:tabs>
        <w:spacing w:after="0" w:line="240" w:lineRule="auto"/>
        <w:rPr>
          <w:color w:val="595959"/>
          <w:lang w:eastAsia="zh-CN"/>
        </w:rPr>
      </w:pPr>
    </w:p>
    <w:p w14:paraId="3DF5F4FD" w14:textId="77777777" w:rsidR="00DA7BD2" w:rsidRPr="00614124" w:rsidRDefault="00DA7BD2" w:rsidP="00B27ABB">
      <w:pPr>
        <w:tabs>
          <w:tab w:val="right" w:pos="180"/>
        </w:tabs>
        <w:spacing w:after="0" w:line="240" w:lineRule="auto"/>
        <w:rPr>
          <w:color w:val="595959"/>
          <w:lang w:eastAsia="zh-CN"/>
        </w:rPr>
      </w:pPr>
    </w:p>
    <w:p w14:paraId="1FC4613C"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EA9. RECOMMENDATION (DO NOT DISPLAY)</w:t>
      </w:r>
    </w:p>
    <w:p w14:paraId="4BD2EDAC"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EA9. How likely are you to recommend to people with disability, friends, family or colleagues that they access the</w:t>
      </w:r>
      <w:r w:rsidRPr="00614124">
        <w:rPr>
          <w:b/>
          <w:color w:val="595959"/>
        </w:rPr>
        <w:t xml:space="preserve"> </w:t>
      </w:r>
      <w:r w:rsidRPr="00614124">
        <w:rPr>
          <w:color w:val="595959"/>
        </w:rPr>
        <w:t>Information and Advice Service</w:t>
      </w:r>
      <w:r w:rsidRPr="00614124">
        <w:rPr>
          <w:color w:val="595959"/>
          <w:lang w:eastAsia="zh-CN"/>
        </w:rPr>
        <w:t>? Please use a scale of 0 to 10, where 0 is ‘Extremely unlikely’ and 10 is ‘Extremely likely’.</w:t>
      </w:r>
    </w:p>
    <w:p w14:paraId="75F4C622"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328"/>
        <w:gridCol w:w="328"/>
        <w:gridCol w:w="328"/>
        <w:gridCol w:w="328"/>
        <w:gridCol w:w="328"/>
        <w:gridCol w:w="328"/>
        <w:gridCol w:w="328"/>
        <w:gridCol w:w="328"/>
        <w:gridCol w:w="328"/>
        <w:gridCol w:w="1173"/>
        <w:gridCol w:w="745"/>
        <w:gridCol w:w="2973"/>
      </w:tblGrid>
      <w:tr w:rsidR="00DA7BD2" w:rsidRPr="00614124" w14:paraId="71E1FFB6" w14:textId="77777777" w:rsidTr="00DA7BD2">
        <w:trPr>
          <w:jc w:val="center"/>
        </w:trPr>
        <w:tc>
          <w:tcPr>
            <w:tcW w:w="556" w:type="pct"/>
            <w:shd w:val="clear" w:color="auto" w:fill="D9D9D9"/>
          </w:tcPr>
          <w:p w14:paraId="4A6200B6"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Extremely unlikely</w:t>
            </w:r>
          </w:p>
        </w:tc>
        <w:tc>
          <w:tcPr>
            <w:tcW w:w="186" w:type="pct"/>
            <w:shd w:val="clear" w:color="auto" w:fill="D9D9D9"/>
          </w:tcPr>
          <w:p w14:paraId="2CC2116C" w14:textId="77777777" w:rsidR="00DA7BD2" w:rsidRPr="00614124" w:rsidRDefault="00DA7BD2" w:rsidP="00B27ABB">
            <w:pPr>
              <w:pStyle w:val="Tabletext0"/>
              <w:tabs>
                <w:tab w:val="left" w:pos="8080"/>
              </w:tabs>
              <w:spacing w:after="0"/>
              <w:jc w:val="center"/>
              <w:rPr>
                <w:rFonts w:ascii="Arial" w:hAnsi="Arial"/>
                <w:b/>
                <w:color w:val="595959"/>
              </w:rPr>
            </w:pPr>
          </w:p>
        </w:tc>
        <w:tc>
          <w:tcPr>
            <w:tcW w:w="186" w:type="pct"/>
            <w:shd w:val="clear" w:color="auto" w:fill="D9D9D9"/>
          </w:tcPr>
          <w:p w14:paraId="2C2324C4" w14:textId="77777777" w:rsidR="00DA7BD2" w:rsidRPr="00614124" w:rsidRDefault="00DA7BD2" w:rsidP="00B27ABB">
            <w:pPr>
              <w:pStyle w:val="Tabletext0"/>
              <w:tabs>
                <w:tab w:val="left" w:pos="8080"/>
              </w:tabs>
              <w:spacing w:after="0"/>
              <w:jc w:val="center"/>
              <w:rPr>
                <w:rFonts w:ascii="Arial" w:hAnsi="Arial"/>
                <w:b/>
                <w:color w:val="595959"/>
              </w:rPr>
            </w:pPr>
          </w:p>
        </w:tc>
        <w:tc>
          <w:tcPr>
            <w:tcW w:w="186" w:type="pct"/>
            <w:shd w:val="clear" w:color="auto" w:fill="D9D9D9"/>
          </w:tcPr>
          <w:p w14:paraId="5B464672"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32097C0D"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30E8C322"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6C92C2F8"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554E9935"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43585C7F"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2FE15099" w14:textId="77777777" w:rsidR="00DA7BD2" w:rsidRPr="00614124" w:rsidRDefault="00DA7BD2" w:rsidP="00B27ABB">
            <w:pPr>
              <w:pStyle w:val="Tabletext0"/>
              <w:tabs>
                <w:tab w:val="left" w:pos="8080"/>
              </w:tabs>
              <w:spacing w:after="0"/>
              <w:jc w:val="center"/>
              <w:rPr>
                <w:rFonts w:ascii="Arial" w:hAnsi="Arial"/>
                <w:b/>
                <w:color w:val="595959"/>
              </w:rPr>
            </w:pPr>
          </w:p>
        </w:tc>
        <w:tc>
          <w:tcPr>
            <w:tcW w:w="555" w:type="pct"/>
            <w:shd w:val="clear" w:color="auto" w:fill="D9D9D9"/>
          </w:tcPr>
          <w:p w14:paraId="71DDDCF7"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Extremely likely</w:t>
            </w:r>
          </w:p>
        </w:tc>
        <w:tc>
          <w:tcPr>
            <w:tcW w:w="555" w:type="pct"/>
            <w:shd w:val="clear" w:color="auto" w:fill="D9D9D9"/>
          </w:tcPr>
          <w:p w14:paraId="6772D256"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Don’t know</w:t>
            </w:r>
          </w:p>
        </w:tc>
        <w:tc>
          <w:tcPr>
            <w:tcW w:w="1668" w:type="pct"/>
            <w:shd w:val="clear" w:color="auto" w:fill="D9D9D9"/>
          </w:tcPr>
          <w:p w14:paraId="3AFC0895"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I do not wish to answer this question</w:t>
            </w:r>
          </w:p>
        </w:tc>
      </w:tr>
      <w:tr w:rsidR="00DA7BD2" w:rsidRPr="00614124" w14:paraId="2AAD48D4" w14:textId="77777777" w:rsidTr="00DA7BD2">
        <w:trPr>
          <w:jc w:val="center"/>
        </w:trPr>
        <w:tc>
          <w:tcPr>
            <w:tcW w:w="556" w:type="pct"/>
            <w:shd w:val="clear" w:color="auto" w:fill="auto"/>
            <w:vAlign w:val="center"/>
          </w:tcPr>
          <w:p w14:paraId="061BE32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6" w:type="pct"/>
            <w:shd w:val="clear" w:color="auto" w:fill="auto"/>
            <w:vAlign w:val="center"/>
          </w:tcPr>
          <w:p w14:paraId="76E70B2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6" w:type="pct"/>
            <w:shd w:val="clear" w:color="auto" w:fill="auto"/>
            <w:vAlign w:val="center"/>
          </w:tcPr>
          <w:p w14:paraId="18A33D1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6" w:type="pct"/>
            <w:shd w:val="clear" w:color="auto" w:fill="auto"/>
            <w:vAlign w:val="center"/>
          </w:tcPr>
          <w:p w14:paraId="496B937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5" w:type="pct"/>
            <w:shd w:val="clear" w:color="auto" w:fill="auto"/>
            <w:vAlign w:val="center"/>
          </w:tcPr>
          <w:p w14:paraId="3F051C9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5" w:type="pct"/>
            <w:shd w:val="clear" w:color="auto" w:fill="auto"/>
            <w:vAlign w:val="center"/>
          </w:tcPr>
          <w:p w14:paraId="422696F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5" w:type="pct"/>
            <w:shd w:val="clear" w:color="auto" w:fill="auto"/>
            <w:vAlign w:val="center"/>
          </w:tcPr>
          <w:p w14:paraId="5D7A277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5" w:type="pct"/>
            <w:shd w:val="clear" w:color="auto" w:fill="auto"/>
            <w:vAlign w:val="center"/>
          </w:tcPr>
          <w:p w14:paraId="3249FB9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5" w:type="pct"/>
            <w:shd w:val="clear" w:color="auto" w:fill="auto"/>
            <w:vAlign w:val="center"/>
          </w:tcPr>
          <w:p w14:paraId="5B45C27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5" w:type="pct"/>
            <w:shd w:val="clear" w:color="auto" w:fill="auto"/>
            <w:vAlign w:val="center"/>
          </w:tcPr>
          <w:p w14:paraId="1E43588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555" w:type="pct"/>
            <w:shd w:val="clear" w:color="auto" w:fill="auto"/>
            <w:vAlign w:val="center"/>
          </w:tcPr>
          <w:p w14:paraId="18A81D7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555" w:type="pct"/>
          </w:tcPr>
          <w:p w14:paraId="047E4F3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668" w:type="pct"/>
          </w:tcPr>
          <w:p w14:paraId="7CB0EE2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54CFADD4" w14:textId="77777777" w:rsidR="00DA7BD2" w:rsidRPr="00614124" w:rsidRDefault="00DA7BD2" w:rsidP="00B27ABB">
      <w:pPr>
        <w:tabs>
          <w:tab w:val="right" w:pos="180"/>
        </w:tabs>
        <w:spacing w:after="0" w:line="240" w:lineRule="auto"/>
        <w:rPr>
          <w:color w:val="595959"/>
          <w:lang w:eastAsia="zh-CN"/>
        </w:rPr>
      </w:pPr>
    </w:p>
    <w:p w14:paraId="3E4C7C6D" w14:textId="77777777" w:rsidR="00DA7BD2" w:rsidRPr="00614124" w:rsidRDefault="00DA7BD2" w:rsidP="00B27ABB">
      <w:pPr>
        <w:tabs>
          <w:tab w:val="right" w:pos="180"/>
        </w:tabs>
        <w:spacing w:after="0" w:line="240" w:lineRule="auto"/>
        <w:rPr>
          <w:color w:val="595959"/>
          <w:lang w:eastAsia="zh-CN"/>
        </w:rPr>
      </w:pPr>
    </w:p>
    <w:p w14:paraId="174E3658" w14:textId="77777777" w:rsidR="00DA7BD2" w:rsidRPr="00253FF0" w:rsidRDefault="00DA7BD2" w:rsidP="00B27ABB">
      <w:pPr>
        <w:pStyle w:val="BodyText2"/>
        <w:tabs>
          <w:tab w:val="right" w:pos="180"/>
        </w:tabs>
        <w:spacing w:after="0" w:line="240" w:lineRule="auto"/>
        <w:rPr>
          <w:rFonts w:cs="Arial"/>
          <w:color w:val="595959"/>
        </w:rPr>
      </w:pPr>
      <w:r w:rsidRPr="00614124">
        <w:rPr>
          <w:rFonts w:cs="Arial"/>
          <w:b/>
          <w:color w:val="595959"/>
        </w:rPr>
        <w:br w:type="page"/>
      </w:r>
      <w:r w:rsidRPr="00253FF0">
        <w:rPr>
          <w:rFonts w:cs="Arial"/>
          <w:color w:val="595959"/>
        </w:rPr>
        <w:lastRenderedPageBreak/>
        <w:t>EA10. SUGGESTIONS FOR IMPROVEMENTS (DO NOT DISPLAY)</w:t>
      </w:r>
    </w:p>
    <w:p w14:paraId="2E879228" w14:textId="77777777" w:rsidR="00DA7BD2" w:rsidRPr="00253FF0" w:rsidRDefault="00DA7BD2" w:rsidP="00B27ABB">
      <w:pPr>
        <w:pStyle w:val="BodyText2"/>
        <w:tabs>
          <w:tab w:val="right" w:pos="180"/>
        </w:tabs>
        <w:spacing w:after="0" w:line="240" w:lineRule="auto"/>
        <w:rPr>
          <w:rFonts w:cs="Arial"/>
          <w:color w:val="595959"/>
        </w:rPr>
      </w:pPr>
      <w:r w:rsidRPr="00253FF0">
        <w:rPr>
          <w:rFonts w:cs="Arial"/>
          <w:color w:val="595959"/>
        </w:rPr>
        <w:t>EA10. What suggestions would you make in order to improve the Information and Advice Service?</w:t>
      </w:r>
    </w:p>
    <w:p w14:paraId="21FEC740" w14:textId="77777777" w:rsidR="00DA7BD2" w:rsidRPr="00614124"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0463B00C" w14:textId="77777777" w:rsidTr="00DA7BD2">
        <w:trPr>
          <w:jc w:val="center"/>
        </w:trPr>
        <w:tc>
          <w:tcPr>
            <w:tcW w:w="5000" w:type="pct"/>
            <w:shd w:val="clear" w:color="auto" w:fill="auto"/>
          </w:tcPr>
          <w:p w14:paraId="462E9700" w14:textId="77777777" w:rsidR="00DA7BD2" w:rsidRPr="00614124" w:rsidRDefault="00DA7BD2" w:rsidP="00B27ABB">
            <w:pPr>
              <w:tabs>
                <w:tab w:val="right" w:pos="180"/>
              </w:tabs>
              <w:spacing w:after="0" w:line="240" w:lineRule="auto"/>
              <w:rPr>
                <w:color w:val="595959"/>
              </w:rPr>
            </w:pPr>
            <w:r w:rsidRPr="00614124">
              <w:rPr>
                <w:color w:val="595959"/>
              </w:rPr>
              <w:t>OPEN ENDED TEXT</w:t>
            </w:r>
          </w:p>
        </w:tc>
      </w:tr>
    </w:tbl>
    <w:p w14:paraId="7F65760D" w14:textId="77777777" w:rsidR="00DA7BD2" w:rsidRPr="00614124" w:rsidRDefault="00DA7BD2" w:rsidP="00B27ABB">
      <w:pPr>
        <w:tabs>
          <w:tab w:val="right" w:pos="180"/>
        </w:tabs>
        <w:spacing w:after="0" w:line="240" w:lineRule="auto"/>
      </w:pPr>
    </w:p>
    <w:p w14:paraId="726ECBAD" w14:textId="77777777" w:rsidR="00DA7BD2" w:rsidRPr="00614124" w:rsidRDefault="00DA7BD2" w:rsidP="00B27ABB">
      <w:pPr>
        <w:spacing w:after="0" w:line="240" w:lineRule="auto"/>
        <w:rPr>
          <w:b/>
          <w:color w:val="595959"/>
        </w:rPr>
      </w:pPr>
    </w:p>
    <w:p w14:paraId="1F88AEE6" w14:textId="77777777" w:rsidR="00DA7BD2" w:rsidRPr="00614124" w:rsidRDefault="00DA7BD2" w:rsidP="00B27ABB">
      <w:pPr>
        <w:spacing w:after="0" w:line="240" w:lineRule="auto"/>
        <w:rPr>
          <w:b/>
          <w:color w:val="595959"/>
        </w:rPr>
      </w:pPr>
      <w:r w:rsidRPr="00614124">
        <w:rPr>
          <w:b/>
          <w:color w:val="595959"/>
          <w:sz w:val="24"/>
          <w:szCs w:val="24"/>
        </w:rPr>
        <w:br w:type="page"/>
      </w:r>
      <w:r w:rsidRPr="00614124">
        <w:rPr>
          <w:b/>
          <w:color w:val="595959"/>
        </w:rPr>
        <w:lastRenderedPageBreak/>
        <w:t>NATIONAL DISABILITY RECRUITMENT COORDINATOR</w:t>
      </w:r>
    </w:p>
    <w:p w14:paraId="59AA7B8E" w14:textId="77777777" w:rsidR="00DA7BD2" w:rsidRPr="00614124" w:rsidRDefault="00DA7BD2" w:rsidP="00B27ABB">
      <w:pPr>
        <w:tabs>
          <w:tab w:val="right" w:pos="180"/>
        </w:tabs>
        <w:spacing w:after="0" w:line="240" w:lineRule="auto"/>
        <w:rPr>
          <w:color w:val="595959"/>
          <w:lang w:eastAsia="zh-CN"/>
        </w:rPr>
      </w:pPr>
    </w:p>
    <w:p w14:paraId="7C52D3CB"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You mentioned that you have accessed the National Disability Recruitment Coordinator (NDRC) in the last 2 years, so we would like you to now answer some questions about your experience with the NDRC.</w:t>
      </w:r>
    </w:p>
    <w:p w14:paraId="10941174" w14:textId="77777777" w:rsidR="00DA7BD2" w:rsidRPr="00614124" w:rsidRDefault="00DA7BD2" w:rsidP="00B27ABB">
      <w:pPr>
        <w:tabs>
          <w:tab w:val="right" w:pos="180"/>
        </w:tabs>
        <w:spacing w:after="0" w:line="240" w:lineRule="auto"/>
        <w:rPr>
          <w:color w:val="595959"/>
          <w:lang w:eastAsia="zh-CN"/>
        </w:rPr>
      </w:pPr>
    </w:p>
    <w:p w14:paraId="1B6E489D" w14:textId="77777777" w:rsidR="00DA7BD2" w:rsidRPr="00253FF0" w:rsidRDefault="00DA7BD2" w:rsidP="00B27ABB">
      <w:pPr>
        <w:pStyle w:val="BodyText2"/>
        <w:tabs>
          <w:tab w:val="right" w:pos="180"/>
        </w:tabs>
        <w:spacing w:after="0" w:line="240" w:lineRule="auto"/>
        <w:jc w:val="both"/>
        <w:rPr>
          <w:rFonts w:cs="Arial"/>
          <w:b/>
          <w:color w:val="595959"/>
        </w:rPr>
      </w:pPr>
      <w:r w:rsidRPr="00253FF0">
        <w:rPr>
          <w:rFonts w:cs="Arial"/>
          <w:b/>
          <w:color w:val="595959"/>
        </w:rPr>
        <w:t>ACCESSING THE INFORMATION AND ADVICE SERVICE (DO NOT DISPLAY)</w:t>
      </w:r>
    </w:p>
    <w:p w14:paraId="70E46EB9" w14:textId="77777777" w:rsidR="00DA7BD2" w:rsidRPr="00614124" w:rsidRDefault="00DA7BD2" w:rsidP="00B27ABB">
      <w:pPr>
        <w:tabs>
          <w:tab w:val="right" w:pos="180"/>
        </w:tabs>
        <w:spacing w:after="0" w:line="240" w:lineRule="auto"/>
        <w:rPr>
          <w:color w:val="595959"/>
          <w:lang w:eastAsia="zh-CN"/>
        </w:rPr>
      </w:pPr>
    </w:p>
    <w:p w14:paraId="0678982F"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EN0. NDRC PARTNERS VS. NDRC ALUMNI (DO NOT DISPLAY)</w:t>
      </w:r>
    </w:p>
    <w:p w14:paraId="5B7308FB"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 xml:space="preserve">EN0. Which of the following applies to the organisation you work/worked for when you accessed the NDRC in the last 2 years? </w:t>
      </w:r>
    </w:p>
    <w:p w14:paraId="672C7114"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54"/>
        <w:gridCol w:w="2168"/>
      </w:tblGrid>
      <w:tr w:rsidR="00DA7BD2" w:rsidRPr="00614124" w14:paraId="66F40C99" w14:textId="77777777" w:rsidTr="00DA7BD2">
        <w:trPr>
          <w:trHeight w:val="455"/>
        </w:trPr>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EFAFBAF" w14:textId="77777777" w:rsidR="00DA7BD2" w:rsidRPr="00614124" w:rsidRDefault="00DA7BD2" w:rsidP="00B27ABB">
            <w:pPr>
              <w:pStyle w:val="Tabletext0"/>
              <w:tabs>
                <w:tab w:val="left" w:pos="8080"/>
              </w:tabs>
              <w:spacing w:after="0"/>
              <w:jc w:val="center"/>
              <w:rPr>
                <w:rFonts w:ascii="Arial" w:hAnsi="Arial"/>
                <w:b/>
                <w:color w:val="616365"/>
              </w:rPr>
            </w:pPr>
            <w:r w:rsidRPr="00614124">
              <w:rPr>
                <w:rFonts w:ascii="Arial" w:hAnsi="Arial"/>
                <w:b/>
                <w:color w:val="616365"/>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D96463B" w14:textId="77777777" w:rsidR="00DA7BD2" w:rsidRPr="00614124" w:rsidRDefault="00DA7BD2" w:rsidP="00B27ABB">
            <w:pPr>
              <w:pStyle w:val="Tabletext0"/>
              <w:tabs>
                <w:tab w:val="left" w:pos="8080"/>
              </w:tabs>
              <w:spacing w:after="0"/>
              <w:jc w:val="center"/>
              <w:rPr>
                <w:rFonts w:ascii="Arial" w:hAnsi="Arial"/>
                <w:color w:val="616365"/>
                <w:lang w:eastAsia="zh-CN"/>
              </w:rPr>
            </w:pPr>
            <w:r w:rsidRPr="00614124">
              <w:rPr>
                <w:rFonts w:ascii="Arial" w:hAnsi="Arial"/>
                <w:b/>
                <w:color w:val="616365"/>
                <w:lang w:eastAsia="zh-CN"/>
              </w:rPr>
              <w:t>SELECT ALL THAT APPLY</w:t>
            </w:r>
          </w:p>
        </w:tc>
        <w:tc>
          <w:tcPr>
            <w:tcW w:w="12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9114796" w14:textId="77777777" w:rsidR="00DA7BD2" w:rsidRPr="00614124" w:rsidRDefault="00DA7BD2" w:rsidP="00B27ABB">
            <w:pPr>
              <w:pStyle w:val="Tabletext0"/>
              <w:tabs>
                <w:tab w:val="left" w:pos="8080"/>
              </w:tabs>
              <w:spacing w:after="0"/>
              <w:jc w:val="center"/>
              <w:rPr>
                <w:rFonts w:ascii="Arial" w:hAnsi="Arial"/>
                <w:b/>
                <w:color w:val="616365"/>
              </w:rPr>
            </w:pPr>
            <w:r w:rsidRPr="00614124">
              <w:rPr>
                <w:rFonts w:ascii="Arial" w:hAnsi="Arial"/>
                <w:b/>
                <w:color w:val="616365"/>
              </w:rPr>
              <w:t>SEQUENCE INSTRUCTION</w:t>
            </w:r>
          </w:p>
        </w:tc>
      </w:tr>
      <w:tr w:rsidR="00DA7BD2" w:rsidRPr="00614124" w14:paraId="7A4AC3D7"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3B9431E2" w14:textId="77777777" w:rsidR="00DA7BD2" w:rsidRPr="00614124" w:rsidRDefault="00DA7BD2" w:rsidP="00B27ABB">
            <w:pPr>
              <w:tabs>
                <w:tab w:val="left" w:pos="567"/>
              </w:tabs>
              <w:spacing w:after="0" w:line="240" w:lineRule="auto"/>
              <w:jc w:val="center"/>
            </w:pPr>
            <w:r w:rsidRPr="00614124">
              <w:t>01</w:t>
            </w:r>
          </w:p>
        </w:tc>
        <w:tc>
          <w:tcPr>
            <w:tcW w:w="3360" w:type="pct"/>
            <w:tcBorders>
              <w:top w:val="single" w:sz="4" w:space="0" w:color="auto"/>
              <w:left w:val="single" w:sz="4" w:space="0" w:color="auto"/>
              <w:bottom w:val="single" w:sz="4" w:space="0" w:color="auto"/>
              <w:right w:val="single" w:sz="4" w:space="0" w:color="auto"/>
            </w:tcBorders>
            <w:vAlign w:val="center"/>
          </w:tcPr>
          <w:p w14:paraId="3F4A7EF2" w14:textId="77777777" w:rsidR="00DA7BD2" w:rsidRPr="00614124" w:rsidRDefault="00DA7BD2" w:rsidP="00B27ABB">
            <w:pPr>
              <w:tabs>
                <w:tab w:val="left" w:pos="567"/>
              </w:tabs>
              <w:spacing w:after="0" w:line="240" w:lineRule="auto"/>
            </w:pPr>
            <w:r w:rsidRPr="00614124">
              <w:t>They are/were a current NDRC partner</w:t>
            </w:r>
          </w:p>
        </w:tc>
        <w:tc>
          <w:tcPr>
            <w:tcW w:w="1205" w:type="pct"/>
            <w:tcBorders>
              <w:top w:val="single" w:sz="4" w:space="0" w:color="auto"/>
              <w:left w:val="single" w:sz="4" w:space="0" w:color="auto"/>
              <w:right w:val="single" w:sz="4" w:space="0" w:color="auto"/>
            </w:tcBorders>
            <w:vAlign w:val="center"/>
            <w:hideMark/>
          </w:tcPr>
          <w:p w14:paraId="27F4ED92" w14:textId="77777777" w:rsidR="00DA7BD2" w:rsidRPr="00614124" w:rsidRDefault="00DA7BD2" w:rsidP="00B27ABB">
            <w:pPr>
              <w:spacing w:after="0" w:line="240" w:lineRule="auto"/>
              <w:jc w:val="center"/>
            </w:pPr>
            <w:r w:rsidRPr="00614124">
              <w:sym w:font="Wingdings" w:char="F0E8"/>
            </w:r>
            <w:r w:rsidRPr="00614124">
              <w:t xml:space="preserve"> CONTINUE TO EN1</w:t>
            </w:r>
          </w:p>
        </w:tc>
      </w:tr>
      <w:tr w:rsidR="00DA7BD2" w:rsidRPr="00614124" w14:paraId="0CD6C76D"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21480C17" w14:textId="77777777" w:rsidR="00DA7BD2" w:rsidRPr="00614124" w:rsidRDefault="00DA7BD2" w:rsidP="00B27ABB">
            <w:pPr>
              <w:tabs>
                <w:tab w:val="left" w:pos="567"/>
              </w:tabs>
              <w:spacing w:after="0" w:line="240" w:lineRule="auto"/>
              <w:jc w:val="center"/>
            </w:pPr>
            <w:r w:rsidRPr="00614124">
              <w:t>02</w:t>
            </w:r>
          </w:p>
        </w:tc>
        <w:tc>
          <w:tcPr>
            <w:tcW w:w="3360" w:type="pct"/>
            <w:tcBorders>
              <w:top w:val="single" w:sz="4" w:space="0" w:color="auto"/>
              <w:left w:val="single" w:sz="4" w:space="0" w:color="auto"/>
              <w:bottom w:val="single" w:sz="4" w:space="0" w:color="auto"/>
              <w:right w:val="single" w:sz="4" w:space="0" w:color="auto"/>
            </w:tcBorders>
            <w:vAlign w:val="center"/>
          </w:tcPr>
          <w:p w14:paraId="640480EE" w14:textId="77777777" w:rsidR="00DA7BD2" w:rsidRPr="00614124" w:rsidRDefault="00DA7BD2" w:rsidP="00B27ABB">
            <w:pPr>
              <w:pStyle w:val="CommentText"/>
              <w:spacing w:after="0"/>
            </w:pPr>
            <w:r w:rsidRPr="00614124">
              <w:t>They are/were part of the NDRC Alumni</w:t>
            </w:r>
          </w:p>
        </w:tc>
        <w:tc>
          <w:tcPr>
            <w:tcW w:w="1205" w:type="pct"/>
            <w:tcBorders>
              <w:left w:val="single" w:sz="4" w:space="0" w:color="auto"/>
              <w:right w:val="single" w:sz="4" w:space="0" w:color="auto"/>
            </w:tcBorders>
            <w:vAlign w:val="center"/>
            <w:hideMark/>
          </w:tcPr>
          <w:p w14:paraId="1BD31B9B" w14:textId="77777777" w:rsidR="00DA7BD2" w:rsidRPr="00614124" w:rsidRDefault="00DA7BD2" w:rsidP="00B27ABB">
            <w:pPr>
              <w:spacing w:after="0" w:line="240" w:lineRule="auto"/>
              <w:jc w:val="center"/>
            </w:pPr>
            <w:r w:rsidRPr="00614124">
              <w:sym w:font="Wingdings" w:char="F0E8"/>
            </w:r>
            <w:r w:rsidRPr="00614124">
              <w:t xml:space="preserve"> CONTINUE TO EN1</w:t>
            </w:r>
          </w:p>
        </w:tc>
      </w:tr>
      <w:tr w:rsidR="00DA7BD2" w:rsidRPr="00614124" w14:paraId="0470C432"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6AD6A54" w14:textId="77777777" w:rsidR="00DA7BD2" w:rsidRPr="00614124" w:rsidRDefault="00DA7BD2" w:rsidP="00B27ABB">
            <w:pPr>
              <w:tabs>
                <w:tab w:val="left" w:pos="567"/>
              </w:tabs>
              <w:spacing w:after="0" w:line="240" w:lineRule="auto"/>
              <w:jc w:val="center"/>
            </w:pPr>
            <w:r w:rsidRPr="00614124">
              <w:t>03</w:t>
            </w:r>
          </w:p>
        </w:tc>
        <w:tc>
          <w:tcPr>
            <w:tcW w:w="3360" w:type="pct"/>
            <w:tcBorders>
              <w:top w:val="single" w:sz="4" w:space="0" w:color="auto"/>
              <w:left w:val="single" w:sz="4" w:space="0" w:color="auto"/>
              <w:bottom w:val="single" w:sz="4" w:space="0" w:color="auto"/>
              <w:right w:val="single" w:sz="4" w:space="0" w:color="auto"/>
            </w:tcBorders>
            <w:vAlign w:val="center"/>
          </w:tcPr>
          <w:p w14:paraId="65D4E82A" w14:textId="77777777" w:rsidR="00DA7BD2" w:rsidRPr="00614124" w:rsidRDefault="00DA7BD2" w:rsidP="00B27ABB">
            <w:pPr>
              <w:pStyle w:val="CommentText"/>
              <w:spacing w:after="0"/>
            </w:pPr>
            <w:r w:rsidRPr="00614124">
              <w:t>Other (Please specify)</w:t>
            </w:r>
          </w:p>
        </w:tc>
        <w:tc>
          <w:tcPr>
            <w:tcW w:w="1205" w:type="pct"/>
            <w:tcBorders>
              <w:left w:val="single" w:sz="4" w:space="0" w:color="auto"/>
              <w:right w:val="single" w:sz="4" w:space="0" w:color="auto"/>
            </w:tcBorders>
            <w:vAlign w:val="center"/>
          </w:tcPr>
          <w:p w14:paraId="33DB7052" w14:textId="77777777" w:rsidR="00DA7BD2" w:rsidRPr="00614124" w:rsidRDefault="00DA7BD2" w:rsidP="00B27ABB">
            <w:pPr>
              <w:spacing w:after="0" w:line="240" w:lineRule="auto"/>
              <w:jc w:val="center"/>
            </w:pPr>
            <w:r w:rsidRPr="00614124">
              <w:sym w:font="Wingdings" w:char="F0E8"/>
            </w:r>
            <w:r w:rsidRPr="00614124">
              <w:t xml:space="preserve"> CONTINUE TO EN1</w:t>
            </w:r>
          </w:p>
        </w:tc>
      </w:tr>
      <w:tr w:rsidR="00DA7BD2" w:rsidRPr="00614124" w14:paraId="2CCC6E13"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52373CC" w14:textId="77777777" w:rsidR="00DA7BD2" w:rsidRPr="00614124" w:rsidRDefault="00DA7BD2" w:rsidP="00B27ABB">
            <w:pPr>
              <w:tabs>
                <w:tab w:val="left" w:pos="567"/>
              </w:tabs>
              <w:spacing w:after="0" w:line="240" w:lineRule="auto"/>
              <w:jc w:val="center"/>
            </w:pPr>
            <w:r w:rsidRPr="00614124">
              <w:t>99</w:t>
            </w:r>
          </w:p>
        </w:tc>
        <w:tc>
          <w:tcPr>
            <w:tcW w:w="3360" w:type="pct"/>
            <w:tcBorders>
              <w:top w:val="single" w:sz="4" w:space="0" w:color="auto"/>
              <w:left w:val="single" w:sz="4" w:space="0" w:color="auto"/>
              <w:bottom w:val="single" w:sz="4" w:space="0" w:color="auto"/>
              <w:right w:val="single" w:sz="4" w:space="0" w:color="auto"/>
            </w:tcBorders>
            <w:vAlign w:val="center"/>
          </w:tcPr>
          <w:p w14:paraId="6C1E5DCE" w14:textId="77777777" w:rsidR="00DA7BD2" w:rsidRPr="00614124" w:rsidRDefault="00DA7BD2" w:rsidP="00B27ABB">
            <w:pPr>
              <w:tabs>
                <w:tab w:val="left" w:pos="567"/>
              </w:tabs>
              <w:spacing w:after="0" w:line="240" w:lineRule="auto"/>
            </w:pPr>
            <w:r w:rsidRPr="00614124">
              <w:t>I do not wish to answer this question</w:t>
            </w:r>
          </w:p>
        </w:tc>
        <w:tc>
          <w:tcPr>
            <w:tcW w:w="1205" w:type="pct"/>
            <w:tcBorders>
              <w:left w:val="single" w:sz="4" w:space="0" w:color="auto"/>
              <w:right w:val="single" w:sz="4" w:space="0" w:color="auto"/>
            </w:tcBorders>
            <w:vAlign w:val="center"/>
          </w:tcPr>
          <w:p w14:paraId="64019C0C" w14:textId="77777777" w:rsidR="00DA7BD2" w:rsidRPr="00614124" w:rsidRDefault="00DA7BD2" w:rsidP="00B27ABB">
            <w:pPr>
              <w:spacing w:after="0" w:line="240" w:lineRule="auto"/>
              <w:jc w:val="center"/>
            </w:pPr>
            <w:r w:rsidRPr="00614124">
              <w:sym w:font="Wingdings" w:char="F0E8"/>
            </w:r>
            <w:r w:rsidRPr="00614124">
              <w:t xml:space="preserve"> CONTINUE TO EN1</w:t>
            </w:r>
          </w:p>
        </w:tc>
      </w:tr>
    </w:tbl>
    <w:p w14:paraId="39A79017" w14:textId="77777777" w:rsidR="00DA7BD2" w:rsidRPr="00614124" w:rsidRDefault="00DA7BD2" w:rsidP="00B27ABB">
      <w:pPr>
        <w:tabs>
          <w:tab w:val="right" w:pos="180"/>
        </w:tabs>
        <w:spacing w:after="0" w:line="240" w:lineRule="auto"/>
        <w:rPr>
          <w:color w:val="595959"/>
          <w:lang w:eastAsia="zh-CN"/>
        </w:rPr>
      </w:pPr>
    </w:p>
    <w:p w14:paraId="6C4F9D3E" w14:textId="77777777" w:rsidR="00DA7BD2" w:rsidRPr="00614124" w:rsidRDefault="00DA7BD2" w:rsidP="00B27ABB">
      <w:pPr>
        <w:tabs>
          <w:tab w:val="right" w:pos="180"/>
        </w:tabs>
        <w:spacing w:after="0" w:line="240" w:lineRule="auto"/>
        <w:rPr>
          <w:color w:val="595959"/>
          <w:lang w:eastAsia="zh-CN"/>
        </w:rPr>
      </w:pPr>
    </w:p>
    <w:p w14:paraId="45503A06"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EN1. ACCESSING INFORMATION AND ADVICE SERVICE (DO NOT DISPLAY)</w:t>
      </w:r>
    </w:p>
    <w:p w14:paraId="31CEE49A"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EN1. Roughly how many times have you interacted with the services of the NDRC in the last 2 years (e.g. as an employer partner, to advertise a job vacancy, to attend a NDRC event, etc.)?</w:t>
      </w:r>
    </w:p>
    <w:p w14:paraId="6924BB6A" w14:textId="77777777" w:rsidR="00DA7BD2" w:rsidRPr="00614124"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6B57EFFB" w14:textId="77777777" w:rsidTr="00DA7BD2">
        <w:trPr>
          <w:jc w:val="center"/>
        </w:trPr>
        <w:tc>
          <w:tcPr>
            <w:tcW w:w="5000" w:type="pct"/>
            <w:tcBorders>
              <w:top w:val="single" w:sz="4" w:space="0" w:color="auto"/>
              <w:left w:val="single" w:sz="4" w:space="0" w:color="auto"/>
              <w:bottom w:val="single" w:sz="4" w:space="0" w:color="auto"/>
              <w:right w:val="single" w:sz="4" w:space="0" w:color="auto"/>
            </w:tcBorders>
            <w:hideMark/>
          </w:tcPr>
          <w:p w14:paraId="4136B8AF" w14:textId="77777777" w:rsidR="00DA7BD2" w:rsidRPr="00614124" w:rsidRDefault="00DA7BD2" w:rsidP="00B27ABB">
            <w:pPr>
              <w:tabs>
                <w:tab w:val="right" w:pos="180"/>
              </w:tabs>
              <w:spacing w:after="0" w:line="240" w:lineRule="auto"/>
              <w:rPr>
                <w:color w:val="595959"/>
              </w:rPr>
            </w:pPr>
            <w:r w:rsidRPr="00614124">
              <w:rPr>
                <w:color w:val="595959"/>
              </w:rPr>
              <w:t>ANSWER AS A WHOLE NUMBER ONLY</w:t>
            </w:r>
          </w:p>
        </w:tc>
      </w:tr>
    </w:tbl>
    <w:p w14:paraId="279E6B4B" w14:textId="77777777" w:rsidR="00DA7BD2" w:rsidRPr="00614124" w:rsidRDefault="00DA7BD2" w:rsidP="00B27ABB">
      <w:pPr>
        <w:tabs>
          <w:tab w:val="right" w:pos="180"/>
        </w:tabs>
        <w:spacing w:after="0" w:line="240" w:lineRule="auto"/>
        <w:rPr>
          <w:color w:val="595959"/>
          <w:lang w:eastAsia="zh-CN"/>
        </w:rPr>
      </w:pPr>
    </w:p>
    <w:p w14:paraId="0386E083" w14:textId="77777777" w:rsidR="00DA7BD2" w:rsidRPr="00614124" w:rsidRDefault="00DA7BD2" w:rsidP="00B27ABB">
      <w:pPr>
        <w:tabs>
          <w:tab w:val="right" w:pos="180"/>
        </w:tabs>
        <w:spacing w:after="0" w:line="240" w:lineRule="auto"/>
        <w:rPr>
          <w:color w:val="595959"/>
          <w:lang w:eastAsia="zh-CN"/>
        </w:rPr>
      </w:pPr>
    </w:p>
    <w:p w14:paraId="685FA0E8"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EN2. EASE OF USE (DO NOT DISPLAY)</w:t>
      </w:r>
    </w:p>
    <w:p w14:paraId="37ACE1A3"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EN2. Overall, how easy or difficult was it to use the NDRC in the last 2 years? Please answer on a scale of 0 to 10, where 0 is ‘Very difficult’ and 10 is ‘Very easy’.</w:t>
      </w:r>
    </w:p>
    <w:p w14:paraId="7E58FFA1"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334"/>
        <w:gridCol w:w="334"/>
        <w:gridCol w:w="334"/>
        <w:gridCol w:w="334"/>
        <w:gridCol w:w="334"/>
        <w:gridCol w:w="334"/>
        <w:gridCol w:w="334"/>
        <w:gridCol w:w="334"/>
        <w:gridCol w:w="334"/>
        <w:gridCol w:w="1001"/>
        <w:gridCol w:w="1001"/>
        <w:gridCol w:w="3008"/>
      </w:tblGrid>
      <w:tr w:rsidR="00DA7BD2" w:rsidRPr="00614124" w14:paraId="4B046904" w14:textId="77777777" w:rsidTr="00DA7BD2">
        <w:trPr>
          <w:jc w:val="center"/>
        </w:trPr>
        <w:tc>
          <w:tcPr>
            <w:tcW w:w="555" w:type="pct"/>
            <w:tcBorders>
              <w:top w:val="single" w:sz="4" w:space="0" w:color="auto"/>
              <w:left w:val="single" w:sz="4" w:space="0" w:color="auto"/>
              <w:bottom w:val="single" w:sz="4" w:space="0" w:color="auto"/>
              <w:right w:val="single" w:sz="4" w:space="0" w:color="auto"/>
            </w:tcBorders>
            <w:shd w:val="clear" w:color="auto" w:fill="D9D9D9"/>
            <w:hideMark/>
          </w:tcPr>
          <w:p w14:paraId="3753C664"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Very difficult</w:t>
            </w:r>
          </w:p>
        </w:tc>
        <w:tc>
          <w:tcPr>
            <w:tcW w:w="185" w:type="pct"/>
            <w:tcBorders>
              <w:top w:val="single" w:sz="4" w:space="0" w:color="auto"/>
              <w:left w:val="single" w:sz="4" w:space="0" w:color="auto"/>
              <w:bottom w:val="single" w:sz="4" w:space="0" w:color="auto"/>
              <w:right w:val="single" w:sz="4" w:space="0" w:color="auto"/>
            </w:tcBorders>
            <w:shd w:val="clear" w:color="auto" w:fill="D9D9D9"/>
          </w:tcPr>
          <w:p w14:paraId="23EEAA65"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tcBorders>
              <w:top w:val="single" w:sz="4" w:space="0" w:color="auto"/>
              <w:left w:val="single" w:sz="4" w:space="0" w:color="auto"/>
              <w:bottom w:val="single" w:sz="4" w:space="0" w:color="auto"/>
              <w:right w:val="single" w:sz="4" w:space="0" w:color="auto"/>
            </w:tcBorders>
            <w:shd w:val="clear" w:color="auto" w:fill="D9D9D9"/>
          </w:tcPr>
          <w:p w14:paraId="160BA3C9"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tcBorders>
              <w:top w:val="single" w:sz="4" w:space="0" w:color="auto"/>
              <w:left w:val="single" w:sz="4" w:space="0" w:color="auto"/>
              <w:bottom w:val="single" w:sz="4" w:space="0" w:color="auto"/>
              <w:right w:val="single" w:sz="4" w:space="0" w:color="auto"/>
            </w:tcBorders>
            <w:shd w:val="clear" w:color="auto" w:fill="D9D9D9"/>
          </w:tcPr>
          <w:p w14:paraId="5797073F"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tcBorders>
              <w:top w:val="single" w:sz="4" w:space="0" w:color="auto"/>
              <w:left w:val="single" w:sz="4" w:space="0" w:color="auto"/>
              <w:bottom w:val="single" w:sz="4" w:space="0" w:color="auto"/>
              <w:right w:val="single" w:sz="4" w:space="0" w:color="auto"/>
            </w:tcBorders>
            <w:shd w:val="clear" w:color="auto" w:fill="D9D9D9"/>
          </w:tcPr>
          <w:p w14:paraId="57FDE2B0"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tcBorders>
              <w:top w:val="single" w:sz="4" w:space="0" w:color="auto"/>
              <w:left w:val="single" w:sz="4" w:space="0" w:color="auto"/>
              <w:bottom w:val="single" w:sz="4" w:space="0" w:color="auto"/>
              <w:right w:val="single" w:sz="4" w:space="0" w:color="auto"/>
            </w:tcBorders>
            <w:shd w:val="clear" w:color="auto" w:fill="D9D9D9"/>
          </w:tcPr>
          <w:p w14:paraId="41EE5BDE" w14:textId="77777777" w:rsidR="00DA7BD2" w:rsidRPr="00614124" w:rsidRDefault="00DA7BD2" w:rsidP="00B27ABB">
            <w:pPr>
              <w:pStyle w:val="Tabletext0"/>
              <w:tabs>
                <w:tab w:val="left" w:pos="8080"/>
              </w:tabs>
              <w:spacing w:after="0"/>
              <w:rPr>
                <w:rFonts w:ascii="Arial" w:hAnsi="Arial"/>
                <w:b/>
                <w:color w:val="595959"/>
              </w:rPr>
            </w:pPr>
          </w:p>
        </w:tc>
        <w:tc>
          <w:tcPr>
            <w:tcW w:w="185" w:type="pct"/>
            <w:tcBorders>
              <w:top w:val="single" w:sz="4" w:space="0" w:color="auto"/>
              <w:left w:val="single" w:sz="4" w:space="0" w:color="auto"/>
              <w:bottom w:val="single" w:sz="4" w:space="0" w:color="auto"/>
              <w:right w:val="single" w:sz="4" w:space="0" w:color="auto"/>
            </w:tcBorders>
            <w:shd w:val="clear" w:color="auto" w:fill="D9D9D9"/>
          </w:tcPr>
          <w:p w14:paraId="70473CFF"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tcBorders>
              <w:top w:val="single" w:sz="4" w:space="0" w:color="auto"/>
              <w:left w:val="single" w:sz="4" w:space="0" w:color="auto"/>
              <w:bottom w:val="single" w:sz="4" w:space="0" w:color="auto"/>
              <w:right w:val="single" w:sz="4" w:space="0" w:color="auto"/>
            </w:tcBorders>
            <w:shd w:val="clear" w:color="auto" w:fill="D9D9D9"/>
          </w:tcPr>
          <w:p w14:paraId="77FBEB4F"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tcBorders>
              <w:top w:val="single" w:sz="4" w:space="0" w:color="auto"/>
              <w:left w:val="single" w:sz="4" w:space="0" w:color="auto"/>
              <w:bottom w:val="single" w:sz="4" w:space="0" w:color="auto"/>
              <w:right w:val="single" w:sz="4" w:space="0" w:color="auto"/>
            </w:tcBorders>
            <w:shd w:val="clear" w:color="auto" w:fill="D9D9D9"/>
          </w:tcPr>
          <w:p w14:paraId="167F2C77"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tcBorders>
              <w:top w:val="single" w:sz="4" w:space="0" w:color="auto"/>
              <w:left w:val="single" w:sz="4" w:space="0" w:color="auto"/>
              <w:bottom w:val="single" w:sz="4" w:space="0" w:color="auto"/>
              <w:right w:val="single" w:sz="4" w:space="0" w:color="auto"/>
            </w:tcBorders>
            <w:shd w:val="clear" w:color="auto" w:fill="D9D9D9"/>
          </w:tcPr>
          <w:p w14:paraId="27D980F6" w14:textId="77777777" w:rsidR="00DA7BD2" w:rsidRPr="00614124" w:rsidRDefault="00DA7BD2" w:rsidP="00B27ABB">
            <w:pPr>
              <w:pStyle w:val="Tabletext0"/>
              <w:tabs>
                <w:tab w:val="left" w:pos="8080"/>
              </w:tabs>
              <w:spacing w:after="0"/>
              <w:jc w:val="center"/>
              <w:rPr>
                <w:rFonts w:ascii="Arial" w:hAnsi="Arial"/>
                <w:b/>
                <w:color w:val="595959"/>
              </w:rPr>
            </w:pPr>
          </w:p>
        </w:tc>
        <w:tc>
          <w:tcPr>
            <w:tcW w:w="555" w:type="pct"/>
            <w:tcBorders>
              <w:top w:val="single" w:sz="4" w:space="0" w:color="auto"/>
              <w:left w:val="single" w:sz="4" w:space="0" w:color="auto"/>
              <w:bottom w:val="single" w:sz="4" w:space="0" w:color="auto"/>
              <w:right w:val="single" w:sz="4" w:space="0" w:color="auto"/>
            </w:tcBorders>
            <w:shd w:val="clear" w:color="auto" w:fill="D9D9D9"/>
            <w:hideMark/>
          </w:tcPr>
          <w:p w14:paraId="5E352BE4"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Very easy</w:t>
            </w:r>
          </w:p>
        </w:tc>
        <w:tc>
          <w:tcPr>
            <w:tcW w:w="555" w:type="pct"/>
            <w:tcBorders>
              <w:top w:val="single" w:sz="4" w:space="0" w:color="auto"/>
              <w:left w:val="single" w:sz="4" w:space="0" w:color="auto"/>
              <w:bottom w:val="single" w:sz="4" w:space="0" w:color="auto"/>
              <w:right w:val="single" w:sz="4" w:space="0" w:color="auto"/>
            </w:tcBorders>
            <w:shd w:val="clear" w:color="auto" w:fill="D9D9D9"/>
            <w:hideMark/>
          </w:tcPr>
          <w:p w14:paraId="38E1B174"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Don’t know</w:t>
            </w:r>
          </w:p>
        </w:tc>
        <w:tc>
          <w:tcPr>
            <w:tcW w:w="1667" w:type="pct"/>
            <w:tcBorders>
              <w:top w:val="single" w:sz="4" w:space="0" w:color="auto"/>
              <w:left w:val="single" w:sz="4" w:space="0" w:color="auto"/>
              <w:bottom w:val="single" w:sz="4" w:space="0" w:color="auto"/>
              <w:right w:val="single" w:sz="4" w:space="0" w:color="auto"/>
            </w:tcBorders>
            <w:shd w:val="clear" w:color="auto" w:fill="D9D9D9"/>
            <w:hideMark/>
          </w:tcPr>
          <w:p w14:paraId="456190FF"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I do not wish to answer this question</w:t>
            </w:r>
          </w:p>
        </w:tc>
      </w:tr>
      <w:tr w:rsidR="00DA7BD2" w:rsidRPr="00614124" w14:paraId="4DDA86B6" w14:textId="77777777" w:rsidTr="00DA7BD2">
        <w:trPr>
          <w:jc w:val="center"/>
        </w:trPr>
        <w:tc>
          <w:tcPr>
            <w:tcW w:w="555" w:type="pct"/>
            <w:tcBorders>
              <w:top w:val="single" w:sz="4" w:space="0" w:color="auto"/>
              <w:left w:val="single" w:sz="4" w:space="0" w:color="auto"/>
              <w:bottom w:val="single" w:sz="4" w:space="0" w:color="auto"/>
              <w:right w:val="single" w:sz="4" w:space="0" w:color="auto"/>
            </w:tcBorders>
            <w:vAlign w:val="center"/>
            <w:hideMark/>
          </w:tcPr>
          <w:p w14:paraId="033DAB4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5" w:type="pct"/>
            <w:tcBorders>
              <w:top w:val="single" w:sz="4" w:space="0" w:color="auto"/>
              <w:left w:val="single" w:sz="4" w:space="0" w:color="auto"/>
              <w:bottom w:val="single" w:sz="4" w:space="0" w:color="auto"/>
              <w:right w:val="single" w:sz="4" w:space="0" w:color="auto"/>
            </w:tcBorders>
            <w:vAlign w:val="center"/>
            <w:hideMark/>
          </w:tcPr>
          <w:p w14:paraId="6FDF863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5" w:type="pct"/>
            <w:tcBorders>
              <w:top w:val="single" w:sz="4" w:space="0" w:color="auto"/>
              <w:left w:val="single" w:sz="4" w:space="0" w:color="auto"/>
              <w:bottom w:val="single" w:sz="4" w:space="0" w:color="auto"/>
              <w:right w:val="single" w:sz="4" w:space="0" w:color="auto"/>
            </w:tcBorders>
            <w:vAlign w:val="center"/>
            <w:hideMark/>
          </w:tcPr>
          <w:p w14:paraId="6D2C251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5" w:type="pct"/>
            <w:tcBorders>
              <w:top w:val="single" w:sz="4" w:space="0" w:color="auto"/>
              <w:left w:val="single" w:sz="4" w:space="0" w:color="auto"/>
              <w:bottom w:val="single" w:sz="4" w:space="0" w:color="auto"/>
              <w:right w:val="single" w:sz="4" w:space="0" w:color="auto"/>
            </w:tcBorders>
            <w:vAlign w:val="center"/>
            <w:hideMark/>
          </w:tcPr>
          <w:p w14:paraId="5198277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5" w:type="pct"/>
            <w:tcBorders>
              <w:top w:val="single" w:sz="4" w:space="0" w:color="auto"/>
              <w:left w:val="single" w:sz="4" w:space="0" w:color="auto"/>
              <w:bottom w:val="single" w:sz="4" w:space="0" w:color="auto"/>
              <w:right w:val="single" w:sz="4" w:space="0" w:color="auto"/>
            </w:tcBorders>
            <w:vAlign w:val="center"/>
            <w:hideMark/>
          </w:tcPr>
          <w:p w14:paraId="552E018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5" w:type="pct"/>
            <w:tcBorders>
              <w:top w:val="single" w:sz="4" w:space="0" w:color="auto"/>
              <w:left w:val="single" w:sz="4" w:space="0" w:color="auto"/>
              <w:bottom w:val="single" w:sz="4" w:space="0" w:color="auto"/>
              <w:right w:val="single" w:sz="4" w:space="0" w:color="auto"/>
            </w:tcBorders>
            <w:vAlign w:val="center"/>
            <w:hideMark/>
          </w:tcPr>
          <w:p w14:paraId="60FD6BF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5" w:type="pct"/>
            <w:tcBorders>
              <w:top w:val="single" w:sz="4" w:space="0" w:color="auto"/>
              <w:left w:val="single" w:sz="4" w:space="0" w:color="auto"/>
              <w:bottom w:val="single" w:sz="4" w:space="0" w:color="auto"/>
              <w:right w:val="single" w:sz="4" w:space="0" w:color="auto"/>
            </w:tcBorders>
            <w:vAlign w:val="center"/>
            <w:hideMark/>
          </w:tcPr>
          <w:p w14:paraId="7523A6F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5" w:type="pct"/>
            <w:tcBorders>
              <w:top w:val="single" w:sz="4" w:space="0" w:color="auto"/>
              <w:left w:val="single" w:sz="4" w:space="0" w:color="auto"/>
              <w:bottom w:val="single" w:sz="4" w:space="0" w:color="auto"/>
              <w:right w:val="single" w:sz="4" w:space="0" w:color="auto"/>
            </w:tcBorders>
            <w:vAlign w:val="center"/>
            <w:hideMark/>
          </w:tcPr>
          <w:p w14:paraId="73CA23F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5" w:type="pct"/>
            <w:tcBorders>
              <w:top w:val="single" w:sz="4" w:space="0" w:color="auto"/>
              <w:left w:val="single" w:sz="4" w:space="0" w:color="auto"/>
              <w:bottom w:val="single" w:sz="4" w:space="0" w:color="auto"/>
              <w:right w:val="single" w:sz="4" w:space="0" w:color="auto"/>
            </w:tcBorders>
            <w:vAlign w:val="center"/>
            <w:hideMark/>
          </w:tcPr>
          <w:p w14:paraId="2CD2452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5" w:type="pct"/>
            <w:tcBorders>
              <w:top w:val="single" w:sz="4" w:space="0" w:color="auto"/>
              <w:left w:val="single" w:sz="4" w:space="0" w:color="auto"/>
              <w:bottom w:val="single" w:sz="4" w:space="0" w:color="auto"/>
              <w:right w:val="single" w:sz="4" w:space="0" w:color="auto"/>
            </w:tcBorders>
            <w:vAlign w:val="center"/>
            <w:hideMark/>
          </w:tcPr>
          <w:p w14:paraId="19B37FE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555" w:type="pct"/>
            <w:tcBorders>
              <w:top w:val="single" w:sz="4" w:space="0" w:color="auto"/>
              <w:left w:val="single" w:sz="4" w:space="0" w:color="auto"/>
              <w:bottom w:val="single" w:sz="4" w:space="0" w:color="auto"/>
              <w:right w:val="single" w:sz="4" w:space="0" w:color="auto"/>
            </w:tcBorders>
            <w:vAlign w:val="center"/>
            <w:hideMark/>
          </w:tcPr>
          <w:p w14:paraId="163D694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555" w:type="pct"/>
            <w:tcBorders>
              <w:top w:val="single" w:sz="4" w:space="0" w:color="auto"/>
              <w:left w:val="single" w:sz="4" w:space="0" w:color="auto"/>
              <w:bottom w:val="single" w:sz="4" w:space="0" w:color="auto"/>
              <w:right w:val="single" w:sz="4" w:space="0" w:color="auto"/>
            </w:tcBorders>
            <w:hideMark/>
          </w:tcPr>
          <w:p w14:paraId="4CFC856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667" w:type="pct"/>
            <w:tcBorders>
              <w:top w:val="single" w:sz="4" w:space="0" w:color="auto"/>
              <w:left w:val="single" w:sz="4" w:space="0" w:color="auto"/>
              <w:bottom w:val="single" w:sz="4" w:space="0" w:color="auto"/>
              <w:right w:val="single" w:sz="4" w:space="0" w:color="auto"/>
            </w:tcBorders>
            <w:hideMark/>
          </w:tcPr>
          <w:p w14:paraId="0E96E4F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536EC9AF" w14:textId="77777777" w:rsidR="00DA7BD2" w:rsidRPr="00614124" w:rsidRDefault="00DA7BD2" w:rsidP="00B27ABB">
      <w:pPr>
        <w:tabs>
          <w:tab w:val="right" w:pos="180"/>
        </w:tabs>
        <w:spacing w:after="0" w:line="240" w:lineRule="auto"/>
        <w:rPr>
          <w:color w:val="595959"/>
          <w:lang w:eastAsia="zh-CN"/>
        </w:rPr>
      </w:pPr>
    </w:p>
    <w:p w14:paraId="5C3C290C" w14:textId="77777777" w:rsidR="00DA7BD2" w:rsidRPr="00614124" w:rsidRDefault="00DA7BD2" w:rsidP="00B27ABB">
      <w:pPr>
        <w:tabs>
          <w:tab w:val="right" w:pos="180"/>
        </w:tabs>
        <w:spacing w:after="0" w:line="240" w:lineRule="auto"/>
        <w:rPr>
          <w:color w:val="595959"/>
          <w:lang w:eastAsia="zh-CN"/>
        </w:rPr>
      </w:pPr>
    </w:p>
    <w:p w14:paraId="0AFF8F79"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EN2B. REASON FOR EASE OF USE (DO NOT DISPLAY)</w:t>
      </w:r>
    </w:p>
    <w:p w14:paraId="092FCDD5"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EN2B. Why do you say that?</w:t>
      </w:r>
    </w:p>
    <w:p w14:paraId="09F812B0" w14:textId="77777777" w:rsidR="00DA7BD2" w:rsidRPr="00614124"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2DA66C5E" w14:textId="77777777" w:rsidTr="00DA7BD2">
        <w:trPr>
          <w:jc w:val="center"/>
        </w:trPr>
        <w:tc>
          <w:tcPr>
            <w:tcW w:w="5000" w:type="pct"/>
            <w:tcBorders>
              <w:top w:val="single" w:sz="4" w:space="0" w:color="auto"/>
              <w:left w:val="single" w:sz="4" w:space="0" w:color="auto"/>
              <w:bottom w:val="single" w:sz="4" w:space="0" w:color="auto"/>
              <w:right w:val="single" w:sz="4" w:space="0" w:color="auto"/>
            </w:tcBorders>
            <w:hideMark/>
          </w:tcPr>
          <w:p w14:paraId="0CF1A728" w14:textId="77777777" w:rsidR="00DA7BD2" w:rsidRPr="00614124" w:rsidRDefault="00DA7BD2" w:rsidP="00B27ABB">
            <w:pPr>
              <w:tabs>
                <w:tab w:val="right" w:pos="180"/>
              </w:tabs>
              <w:spacing w:after="0" w:line="240" w:lineRule="auto"/>
              <w:rPr>
                <w:color w:val="595959"/>
              </w:rPr>
            </w:pPr>
            <w:r w:rsidRPr="00614124">
              <w:rPr>
                <w:color w:val="595959"/>
              </w:rPr>
              <w:t>OPEN ENDED TEXT</w:t>
            </w:r>
          </w:p>
        </w:tc>
      </w:tr>
    </w:tbl>
    <w:p w14:paraId="64982CE2" w14:textId="77777777" w:rsidR="00DA7BD2" w:rsidRPr="00614124" w:rsidRDefault="00DA7BD2" w:rsidP="00B27ABB">
      <w:pPr>
        <w:tabs>
          <w:tab w:val="right" w:pos="180"/>
        </w:tabs>
        <w:spacing w:after="0" w:line="240" w:lineRule="auto"/>
      </w:pPr>
    </w:p>
    <w:p w14:paraId="3CFED908" w14:textId="77777777" w:rsidR="00DA7BD2" w:rsidRPr="00614124" w:rsidRDefault="00DA7BD2" w:rsidP="00B27ABB">
      <w:pPr>
        <w:tabs>
          <w:tab w:val="right" w:pos="180"/>
        </w:tabs>
        <w:spacing w:after="0" w:line="240" w:lineRule="auto"/>
      </w:pPr>
    </w:p>
    <w:p w14:paraId="17D8D636" w14:textId="77777777" w:rsidR="00DA7BD2" w:rsidRPr="00614124" w:rsidRDefault="00DA7BD2" w:rsidP="00B27ABB">
      <w:pPr>
        <w:tabs>
          <w:tab w:val="right" w:pos="180"/>
        </w:tabs>
        <w:spacing w:after="0" w:line="240" w:lineRule="auto"/>
        <w:rPr>
          <w:lang w:eastAsia="zh-CN"/>
        </w:rPr>
      </w:pPr>
      <w:r w:rsidRPr="00614124">
        <w:br w:type="page"/>
      </w:r>
      <w:r w:rsidRPr="00614124">
        <w:lastRenderedPageBreak/>
        <w:t>EN3</w:t>
      </w:r>
      <w:r w:rsidRPr="00614124">
        <w:rPr>
          <w:lang w:eastAsia="zh-CN"/>
        </w:rPr>
        <w:t>. HOW FOUND OUT ABOUT THE NDRC (DO NOT DISPLAY)</w:t>
      </w:r>
    </w:p>
    <w:p w14:paraId="749E81F9" w14:textId="77777777" w:rsidR="00DA7BD2" w:rsidRPr="00614124" w:rsidRDefault="00DA7BD2" w:rsidP="00B27ABB">
      <w:pPr>
        <w:tabs>
          <w:tab w:val="right" w:pos="180"/>
        </w:tabs>
        <w:spacing w:after="0" w:line="240" w:lineRule="auto"/>
        <w:rPr>
          <w:lang w:eastAsia="zh-CN"/>
        </w:rPr>
      </w:pPr>
      <w:r w:rsidRPr="00614124">
        <w:rPr>
          <w:lang w:eastAsia="zh-CN"/>
        </w:rPr>
        <w:t>EN3. How did you find out about the NDRC?</w:t>
      </w:r>
    </w:p>
    <w:p w14:paraId="7FED1BAC" w14:textId="77777777" w:rsidR="00DA7BD2" w:rsidRPr="00614124" w:rsidRDefault="00DA7BD2" w:rsidP="00B27ABB">
      <w:pPr>
        <w:tabs>
          <w:tab w:val="right" w:pos="180"/>
        </w:tabs>
        <w:spacing w:after="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54"/>
        <w:gridCol w:w="2168"/>
      </w:tblGrid>
      <w:tr w:rsidR="00DA7BD2" w:rsidRPr="00614124" w14:paraId="1ABE6635"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4B9D2E" w14:textId="77777777" w:rsidR="00DA7BD2" w:rsidRPr="00614124" w:rsidRDefault="00DA7BD2" w:rsidP="00B27ABB">
            <w:pPr>
              <w:pStyle w:val="Tabletext0"/>
              <w:tabs>
                <w:tab w:val="left" w:pos="8080"/>
              </w:tabs>
              <w:spacing w:after="0"/>
              <w:jc w:val="center"/>
              <w:rPr>
                <w:rFonts w:ascii="Arial" w:hAnsi="Arial"/>
                <w:b/>
                <w:color w:val="616365"/>
              </w:rPr>
            </w:pPr>
            <w:r w:rsidRPr="00614124">
              <w:rPr>
                <w:rFonts w:ascii="Arial" w:hAnsi="Arial"/>
                <w:b/>
                <w:color w:val="616365"/>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DD9C5C0" w14:textId="77777777" w:rsidR="00DA7BD2" w:rsidRPr="00614124" w:rsidRDefault="00DA7BD2" w:rsidP="00B27ABB">
            <w:pPr>
              <w:pStyle w:val="Tabletext0"/>
              <w:tabs>
                <w:tab w:val="left" w:pos="8080"/>
              </w:tabs>
              <w:spacing w:after="0"/>
              <w:jc w:val="center"/>
              <w:rPr>
                <w:rFonts w:ascii="Arial" w:hAnsi="Arial"/>
                <w:color w:val="616365"/>
                <w:lang w:eastAsia="zh-CN"/>
              </w:rPr>
            </w:pPr>
            <w:r w:rsidRPr="00614124">
              <w:rPr>
                <w:rFonts w:ascii="Arial" w:hAnsi="Arial"/>
                <w:b/>
                <w:color w:val="616365"/>
                <w:lang w:eastAsia="zh-CN"/>
              </w:rPr>
              <w:t>SELECT ALL THAT APPLY</w:t>
            </w:r>
          </w:p>
        </w:tc>
        <w:tc>
          <w:tcPr>
            <w:tcW w:w="12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6844101" w14:textId="77777777" w:rsidR="00DA7BD2" w:rsidRPr="00614124" w:rsidRDefault="00DA7BD2" w:rsidP="00B27ABB">
            <w:pPr>
              <w:pStyle w:val="Tabletext0"/>
              <w:tabs>
                <w:tab w:val="left" w:pos="8080"/>
              </w:tabs>
              <w:spacing w:after="0"/>
              <w:jc w:val="center"/>
              <w:rPr>
                <w:rFonts w:ascii="Arial" w:hAnsi="Arial"/>
                <w:b/>
                <w:color w:val="616365"/>
              </w:rPr>
            </w:pPr>
            <w:r w:rsidRPr="00614124">
              <w:rPr>
                <w:rFonts w:ascii="Arial" w:hAnsi="Arial"/>
                <w:b/>
                <w:color w:val="616365"/>
              </w:rPr>
              <w:t>SEQUENCE INSTRUCTION</w:t>
            </w:r>
          </w:p>
        </w:tc>
      </w:tr>
      <w:tr w:rsidR="00DA7BD2" w:rsidRPr="00614124" w14:paraId="4689114F"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1563C47E" w14:textId="77777777" w:rsidR="00DA7BD2" w:rsidRPr="00614124" w:rsidRDefault="00DA7BD2" w:rsidP="00B27ABB">
            <w:pPr>
              <w:tabs>
                <w:tab w:val="left" w:pos="567"/>
              </w:tabs>
              <w:spacing w:after="0" w:line="240" w:lineRule="auto"/>
              <w:jc w:val="center"/>
            </w:pPr>
            <w:r w:rsidRPr="00614124">
              <w:t>01</w:t>
            </w:r>
          </w:p>
        </w:tc>
        <w:tc>
          <w:tcPr>
            <w:tcW w:w="3360" w:type="pct"/>
            <w:tcBorders>
              <w:top w:val="single" w:sz="4" w:space="0" w:color="auto"/>
              <w:left w:val="single" w:sz="4" w:space="0" w:color="auto"/>
              <w:bottom w:val="single" w:sz="4" w:space="0" w:color="auto"/>
              <w:right w:val="single" w:sz="4" w:space="0" w:color="auto"/>
            </w:tcBorders>
            <w:vAlign w:val="center"/>
          </w:tcPr>
          <w:p w14:paraId="2F75C2F5" w14:textId="77777777" w:rsidR="00DA7BD2" w:rsidRPr="00614124" w:rsidRDefault="00DA7BD2" w:rsidP="00B27ABB">
            <w:pPr>
              <w:tabs>
                <w:tab w:val="left" w:pos="567"/>
              </w:tabs>
              <w:spacing w:after="0" w:line="240" w:lineRule="auto"/>
            </w:pPr>
            <w:r w:rsidRPr="00614124">
              <w:t>Word of mouth</w:t>
            </w:r>
          </w:p>
        </w:tc>
        <w:tc>
          <w:tcPr>
            <w:tcW w:w="1205" w:type="pct"/>
            <w:tcBorders>
              <w:top w:val="single" w:sz="4" w:space="0" w:color="auto"/>
              <w:left w:val="single" w:sz="4" w:space="0" w:color="auto"/>
              <w:right w:val="single" w:sz="4" w:space="0" w:color="auto"/>
            </w:tcBorders>
            <w:vAlign w:val="center"/>
            <w:hideMark/>
          </w:tcPr>
          <w:p w14:paraId="53C4F8C9" w14:textId="77777777" w:rsidR="00DA7BD2" w:rsidRPr="00614124" w:rsidRDefault="00DA7BD2" w:rsidP="00B27ABB">
            <w:pPr>
              <w:spacing w:after="0" w:line="240" w:lineRule="auto"/>
              <w:jc w:val="center"/>
            </w:pPr>
            <w:r w:rsidRPr="00614124">
              <w:sym w:font="Wingdings" w:char="F0E8"/>
            </w:r>
            <w:r w:rsidRPr="00614124">
              <w:t xml:space="preserve"> CONTINUE TO EN4</w:t>
            </w:r>
          </w:p>
        </w:tc>
      </w:tr>
      <w:tr w:rsidR="00DA7BD2" w:rsidRPr="00614124" w14:paraId="2D48A286"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1369D8D2" w14:textId="77777777" w:rsidR="00DA7BD2" w:rsidRPr="00614124" w:rsidRDefault="00DA7BD2" w:rsidP="00B27ABB">
            <w:pPr>
              <w:tabs>
                <w:tab w:val="left" w:pos="567"/>
              </w:tabs>
              <w:spacing w:after="0" w:line="240" w:lineRule="auto"/>
              <w:jc w:val="center"/>
            </w:pPr>
            <w:r w:rsidRPr="00614124">
              <w:t>02</w:t>
            </w:r>
          </w:p>
        </w:tc>
        <w:tc>
          <w:tcPr>
            <w:tcW w:w="3360" w:type="pct"/>
            <w:tcBorders>
              <w:top w:val="single" w:sz="4" w:space="0" w:color="auto"/>
              <w:left w:val="single" w:sz="4" w:space="0" w:color="auto"/>
              <w:bottom w:val="single" w:sz="4" w:space="0" w:color="auto"/>
              <w:right w:val="single" w:sz="4" w:space="0" w:color="auto"/>
            </w:tcBorders>
            <w:vAlign w:val="center"/>
          </w:tcPr>
          <w:p w14:paraId="5EAFB0F3" w14:textId="77777777" w:rsidR="00DA7BD2" w:rsidRPr="00614124" w:rsidRDefault="00DA7BD2" w:rsidP="00B27ABB">
            <w:pPr>
              <w:tabs>
                <w:tab w:val="left" w:pos="567"/>
              </w:tabs>
              <w:spacing w:after="0" w:line="240" w:lineRule="auto"/>
            </w:pPr>
            <w:r w:rsidRPr="00614124">
              <w:t xml:space="preserve">The </w:t>
            </w:r>
            <w:r w:rsidR="006609A4">
              <w:t>JobAccess Website</w:t>
            </w:r>
          </w:p>
        </w:tc>
        <w:tc>
          <w:tcPr>
            <w:tcW w:w="1205" w:type="pct"/>
            <w:tcBorders>
              <w:left w:val="single" w:sz="4" w:space="0" w:color="auto"/>
              <w:right w:val="single" w:sz="4" w:space="0" w:color="auto"/>
            </w:tcBorders>
            <w:vAlign w:val="center"/>
            <w:hideMark/>
          </w:tcPr>
          <w:p w14:paraId="1524511E" w14:textId="77777777" w:rsidR="00DA7BD2" w:rsidRPr="00614124" w:rsidRDefault="00DA7BD2" w:rsidP="00B27ABB">
            <w:pPr>
              <w:spacing w:after="0" w:line="240" w:lineRule="auto"/>
              <w:jc w:val="center"/>
            </w:pPr>
            <w:r w:rsidRPr="00614124">
              <w:sym w:font="Wingdings" w:char="F0E8"/>
            </w:r>
            <w:r w:rsidRPr="00614124">
              <w:t xml:space="preserve"> CONTINUE TO EN4</w:t>
            </w:r>
          </w:p>
        </w:tc>
      </w:tr>
      <w:tr w:rsidR="00DA7BD2" w:rsidRPr="00614124" w14:paraId="03216193"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hideMark/>
          </w:tcPr>
          <w:p w14:paraId="568FB21D" w14:textId="77777777" w:rsidR="00DA7BD2" w:rsidRPr="00614124" w:rsidRDefault="00DA7BD2" w:rsidP="00B27ABB">
            <w:pPr>
              <w:tabs>
                <w:tab w:val="left" w:pos="567"/>
              </w:tabs>
              <w:spacing w:after="0" w:line="240" w:lineRule="auto"/>
              <w:jc w:val="center"/>
            </w:pPr>
            <w:r w:rsidRPr="00614124">
              <w:t>03</w:t>
            </w:r>
          </w:p>
        </w:tc>
        <w:tc>
          <w:tcPr>
            <w:tcW w:w="3360" w:type="pct"/>
            <w:tcBorders>
              <w:top w:val="single" w:sz="4" w:space="0" w:color="auto"/>
              <w:left w:val="single" w:sz="4" w:space="0" w:color="auto"/>
              <w:bottom w:val="single" w:sz="4" w:space="0" w:color="auto"/>
              <w:right w:val="single" w:sz="4" w:space="0" w:color="auto"/>
            </w:tcBorders>
            <w:vAlign w:val="center"/>
          </w:tcPr>
          <w:p w14:paraId="61B0EEA8" w14:textId="77777777" w:rsidR="00DA7BD2" w:rsidRPr="00614124" w:rsidRDefault="00DA7BD2" w:rsidP="00B27ABB">
            <w:pPr>
              <w:tabs>
                <w:tab w:val="left" w:pos="567"/>
              </w:tabs>
              <w:spacing w:after="0" w:line="240" w:lineRule="auto"/>
            </w:pPr>
            <w:r w:rsidRPr="00614124">
              <w:t xml:space="preserve">Referral (please specify) </w:t>
            </w:r>
          </w:p>
        </w:tc>
        <w:tc>
          <w:tcPr>
            <w:tcW w:w="1205" w:type="pct"/>
            <w:tcBorders>
              <w:left w:val="single" w:sz="4" w:space="0" w:color="auto"/>
              <w:right w:val="single" w:sz="4" w:space="0" w:color="auto"/>
            </w:tcBorders>
            <w:vAlign w:val="center"/>
            <w:hideMark/>
          </w:tcPr>
          <w:p w14:paraId="5BC080FD" w14:textId="77777777" w:rsidR="00DA7BD2" w:rsidRPr="00614124" w:rsidRDefault="00DA7BD2" w:rsidP="00B27ABB">
            <w:pPr>
              <w:spacing w:after="0" w:line="240" w:lineRule="auto"/>
              <w:jc w:val="center"/>
            </w:pPr>
            <w:r w:rsidRPr="00614124">
              <w:sym w:font="Wingdings" w:char="F0E8"/>
            </w:r>
            <w:r w:rsidRPr="00614124">
              <w:t xml:space="preserve"> CONTINUE TO EN4</w:t>
            </w:r>
          </w:p>
        </w:tc>
      </w:tr>
      <w:tr w:rsidR="00DA7BD2" w:rsidRPr="00614124" w14:paraId="3A402B9B"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2A8FAF4" w14:textId="77777777" w:rsidR="00DA7BD2" w:rsidRPr="00614124" w:rsidRDefault="00DA7BD2" w:rsidP="00B27ABB">
            <w:pPr>
              <w:tabs>
                <w:tab w:val="left" w:pos="567"/>
              </w:tabs>
              <w:spacing w:after="0" w:line="240" w:lineRule="auto"/>
              <w:jc w:val="center"/>
            </w:pPr>
            <w:r w:rsidRPr="00614124">
              <w:t>04</w:t>
            </w:r>
          </w:p>
        </w:tc>
        <w:tc>
          <w:tcPr>
            <w:tcW w:w="3360" w:type="pct"/>
            <w:tcBorders>
              <w:top w:val="single" w:sz="4" w:space="0" w:color="auto"/>
              <w:left w:val="single" w:sz="4" w:space="0" w:color="auto"/>
              <w:bottom w:val="single" w:sz="4" w:space="0" w:color="auto"/>
              <w:right w:val="single" w:sz="4" w:space="0" w:color="auto"/>
            </w:tcBorders>
            <w:vAlign w:val="center"/>
          </w:tcPr>
          <w:p w14:paraId="17B01F1D" w14:textId="77777777" w:rsidR="00DA7BD2" w:rsidRPr="00614124" w:rsidRDefault="00DA7BD2" w:rsidP="00B27ABB">
            <w:pPr>
              <w:tabs>
                <w:tab w:val="left" w:pos="567"/>
              </w:tabs>
              <w:spacing w:after="0" w:line="240" w:lineRule="auto"/>
            </w:pPr>
            <w:r w:rsidRPr="00614124">
              <w:t>From another employer</w:t>
            </w:r>
          </w:p>
        </w:tc>
        <w:tc>
          <w:tcPr>
            <w:tcW w:w="1205" w:type="pct"/>
            <w:tcBorders>
              <w:left w:val="single" w:sz="4" w:space="0" w:color="auto"/>
              <w:right w:val="single" w:sz="4" w:space="0" w:color="auto"/>
            </w:tcBorders>
            <w:vAlign w:val="center"/>
          </w:tcPr>
          <w:p w14:paraId="5AA6560E" w14:textId="77777777" w:rsidR="00DA7BD2" w:rsidRPr="00614124" w:rsidRDefault="00DA7BD2" w:rsidP="00B27ABB">
            <w:pPr>
              <w:spacing w:after="0" w:line="240" w:lineRule="auto"/>
              <w:jc w:val="center"/>
            </w:pPr>
            <w:r w:rsidRPr="00614124">
              <w:sym w:font="Wingdings" w:char="F0E8"/>
            </w:r>
            <w:r w:rsidRPr="00614124">
              <w:t xml:space="preserve"> CONTINUE TO EN4</w:t>
            </w:r>
          </w:p>
        </w:tc>
      </w:tr>
      <w:tr w:rsidR="00DA7BD2" w:rsidRPr="00614124" w14:paraId="77EFDFFD"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AD5AEF4" w14:textId="77777777" w:rsidR="00DA7BD2" w:rsidRPr="00614124" w:rsidRDefault="00DA7BD2" w:rsidP="00B27ABB">
            <w:pPr>
              <w:tabs>
                <w:tab w:val="left" w:pos="567"/>
              </w:tabs>
              <w:spacing w:after="0" w:line="240" w:lineRule="auto"/>
              <w:jc w:val="center"/>
            </w:pPr>
            <w:r w:rsidRPr="00614124">
              <w:t>05</w:t>
            </w:r>
          </w:p>
        </w:tc>
        <w:tc>
          <w:tcPr>
            <w:tcW w:w="3360" w:type="pct"/>
            <w:tcBorders>
              <w:top w:val="single" w:sz="4" w:space="0" w:color="auto"/>
              <w:left w:val="single" w:sz="4" w:space="0" w:color="auto"/>
              <w:bottom w:val="single" w:sz="4" w:space="0" w:color="auto"/>
              <w:right w:val="single" w:sz="4" w:space="0" w:color="auto"/>
            </w:tcBorders>
            <w:vAlign w:val="center"/>
          </w:tcPr>
          <w:p w14:paraId="02A591B9" w14:textId="77777777" w:rsidR="00DA7BD2" w:rsidRPr="00614124" w:rsidRDefault="00DA7BD2" w:rsidP="00B27ABB">
            <w:pPr>
              <w:tabs>
                <w:tab w:val="left" w:pos="567"/>
              </w:tabs>
              <w:spacing w:after="0" w:line="240" w:lineRule="auto"/>
            </w:pPr>
            <w:r w:rsidRPr="00614124">
              <w:t>From an employer representative body or local chamber of commerce</w:t>
            </w:r>
          </w:p>
        </w:tc>
        <w:tc>
          <w:tcPr>
            <w:tcW w:w="1205" w:type="pct"/>
            <w:tcBorders>
              <w:left w:val="single" w:sz="4" w:space="0" w:color="auto"/>
              <w:right w:val="single" w:sz="4" w:space="0" w:color="auto"/>
            </w:tcBorders>
            <w:vAlign w:val="center"/>
          </w:tcPr>
          <w:p w14:paraId="24D419D6" w14:textId="77777777" w:rsidR="00DA7BD2" w:rsidRPr="00614124" w:rsidRDefault="00DA7BD2" w:rsidP="00B27ABB">
            <w:pPr>
              <w:spacing w:after="0" w:line="240" w:lineRule="auto"/>
              <w:jc w:val="center"/>
            </w:pPr>
            <w:r w:rsidRPr="00614124">
              <w:sym w:font="Wingdings" w:char="F0E8"/>
            </w:r>
            <w:r w:rsidRPr="00614124">
              <w:t xml:space="preserve"> CONTINUE TO EN4</w:t>
            </w:r>
          </w:p>
        </w:tc>
      </w:tr>
      <w:tr w:rsidR="00DA7BD2" w:rsidRPr="00614124" w14:paraId="7E63C7DB"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870D50F" w14:textId="77777777" w:rsidR="00DA7BD2" w:rsidRPr="00614124" w:rsidRDefault="00DA7BD2" w:rsidP="00B27ABB">
            <w:pPr>
              <w:tabs>
                <w:tab w:val="left" w:pos="567"/>
              </w:tabs>
              <w:spacing w:after="0" w:line="240" w:lineRule="auto"/>
              <w:jc w:val="center"/>
            </w:pPr>
            <w:r w:rsidRPr="00614124">
              <w:t>06</w:t>
            </w:r>
          </w:p>
        </w:tc>
        <w:tc>
          <w:tcPr>
            <w:tcW w:w="3360" w:type="pct"/>
            <w:tcBorders>
              <w:top w:val="single" w:sz="4" w:space="0" w:color="auto"/>
              <w:left w:val="single" w:sz="4" w:space="0" w:color="auto"/>
              <w:bottom w:val="single" w:sz="4" w:space="0" w:color="auto"/>
              <w:right w:val="single" w:sz="4" w:space="0" w:color="auto"/>
            </w:tcBorders>
            <w:vAlign w:val="center"/>
          </w:tcPr>
          <w:p w14:paraId="2BAA8CDF" w14:textId="77777777" w:rsidR="00DA7BD2" w:rsidRPr="00614124" w:rsidRDefault="00DA7BD2" w:rsidP="00B27ABB">
            <w:pPr>
              <w:tabs>
                <w:tab w:val="left" w:pos="567"/>
              </w:tabs>
              <w:spacing w:after="0" w:line="240" w:lineRule="auto"/>
            </w:pPr>
            <w:r w:rsidRPr="00614124">
              <w:t>Directly approached by JobAccess</w:t>
            </w:r>
          </w:p>
        </w:tc>
        <w:tc>
          <w:tcPr>
            <w:tcW w:w="1205" w:type="pct"/>
            <w:tcBorders>
              <w:left w:val="single" w:sz="4" w:space="0" w:color="auto"/>
              <w:right w:val="single" w:sz="4" w:space="0" w:color="auto"/>
            </w:tcBorders>
            <w:vAlign w:val="center"/>
          </w:tcPr>
          <w:p w14:paraId="48EB1A7B" w14:textId="77777777" w:rsidR="00DA7BD2" w:rsidRPr="00614124" w:rsidRDefault="00DA7BD2" w:rsidP="00B27ABB">
            <w:pPr>
              <w:spacing w:after="0" w:line="240" w:lineRule="auto"/>
              <w:jc w:val="center"/>
            </w:pPr>
            <w:r w:rsidRPr="00614124">
              <w:sym w:font="Wingdings" w:char="F0E8"/>
            </w:r>
            <w:r w:rsidRPr="00614124">
              <w:t xml:space="preserve"> CONTINUE TO EN4</w:t>
            </w:r>
          </w:p>
        </w:tc>
      </w:tr>
      <w:tr w:rsidR="00DA7BD2" w:rsidRPr="00614124" w14:paraId="2F613FC7"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54F72155" w14:textId="77777777" w:rsidR="00DA7BD2" w:rsidRPr="00614124" w:rsidRDefault="00DA7BD2" w:rsidP="00B27ABB">
            <w:pPr>
              <w:tabs>
                <w:tab w:val="left" w:pos="567"/>
              </w:tabs>
              <w:spacing w:after="0" w:line="240" w:lineRule="auto"/>
              <w:jc w:val="center"/>
            </w:pPr>
            <w:r w:rsidRPr="00614124">
              <w:t>96</w:t>
            </w:r>
          </w:p>
        </w:tc>
        <w:tc>
          <w:tcPr>
            <w:tcW w:w="3360" w:type="pct"/>
            <w:tcBorders>
              <w:top w:val="single" w:sz="4" w:space="0" w:color="auto"/>
              <w:left w:val="single" w:sz="4" w:space="0" w:color="auto"/>
              <w:bottom w:val="single" w:sz="4" w:space="0" w:color="auto"/>
              <w:right w:val="single" w:sz="4" w:space="0" w:color="auto"/>
            </w:tcBorders>
            <w:vAlign w:val="center"/>
          </w:tcPr>
          <w:p w14:paraId="27C68EA0" w14:textId="77777777" w:rsidR="00DA7BD2" w:rsidRPr="00614124" w:rsidRDefault="00DA7BD2" w:rsidP="00B27ABB">
            <w:pPr>
              <w:tabs>
                <w:tab w:val="left" w:pos="567"/>
              </w:tabs>
              <w:spacing w:after="0" w:line="240" w:lineRule="auto"/>
            </w:pPr>
            <w:r w:rsidRPr="00614124">
              <w:t>Other (please specify)</w:t>
            </w:r>
          </w:p>
        </w:tc>
        <w:tc>
          <w:tcPr>
            <w:tcW w:w="1205" w:type="pct"/>
            <w:tcBorders>
              <w:left w:val="single" w:sz="4" w:space="0" w:color="auto"/>
              <w:right w:val="single" w:sz="4" w:space="0" w:color="auto"/>
            </w:tcBorders>
            <w:vAlign w:val="center"/>
            <w:hideMark/>
          </w:tcPr>
          <w:p w14:paraId="075A5450" w14:textId="77777777" w:rsidR="00DA7BD2" w:rsidRPr="00614124" w:rsidRDefault="00DA7BD2" w:rsidP="00B27ABB">
            <w:pPr>
              <w:spacing w:after="0" w:line="240" w:lineRule="auto"/>
              <w:jc w:val="center"/>
            </w:pPr>
            <w:r w:rsidRPr="00614124">
              <w:sym w:font="Wingdings" w:char="F0E8"/>
            </w:r>
            <w:r w:rsidRPr="00614124">
              <w:t xml:space="preserve"> CONTINUE TO EN4</w:t>
            </w:r>
          </w:p>
        </w:tc>
      </w:tr>
      <w:tr w:rsidR="00DA7BD2" w:rsidRPr="00614124" w14:paraId="1351EAB7"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0D89068" w14:textId="77777777" w:rsidR="00DA7BD2" w:rsidRPr="00614124" w:rsidRDefault="00DA7BD2" w:rsidP="00B27ABB">
            <w:pPr>
              <w:tabs>
                <w:tab w:val="left" w:pos="567"/>
              </w:tabs>
              <w:spacing w:after="0" w:line="240" w:lineRule="auto"/>
              <w:jc w:val="center"/>
            </w:pPr>
            <w:r w:rsidRPr="00614124">
              <w:t>99</w:t>
            </w:r>
          </w:p>
        </w:tc>
        <w:tc>
          <w:tcPr>
            <w:tcW w:w="3360" w:type="pct"/>
            <w:tcBorders>
              <w:top w:val="single" w:sz="4" w:space="0" w:color="auto"/>
              <w:left w:val="single" w:sz="4" w:space="0" w:color="auto"/>
              <w:bottom w:val="single" w:sz="4" w:space="0" w:color="auto"/>
              <w:right w:val="single" w:sz="4" w:space="0" w:color="auto"/>
            </w:tcBorders>
            <w:vAlign w:val="center"/>
          </w:tcPr>
          <w:p w14:paraId="4F28BAD3" w14:textId="77777777" w:rsidR="00DA7BD2" w:rsidRPr="00614124" w:rsidRDefault="00DA7BD2" w:rsidP="00B27ABB">
            <w:pPr>
              <w:tabs>
                <w:tab w:val="left" w:pos="567"/>
              </w:tabs>
              <w:spacing w:after="0" w:line="240" w:lineRule="auto"/>
            </w:pPr>
            <w:r w:rsidRPr="00614124">
              <w:t>I do not wish to answer this question</w:t>
            </w:r>
          </w:p>
        </w:tc>
        <w:tc>
          <w:tcPr>
            <w:tcW w:w="1205" w:type="pct"/>
            <w:tcBorders>
              <w:left w:val="single" w:sz="4" w:space="0" w:color="auto"/>
              <w:right w:val="single" w:sz="4" w:space="0" w:color="auto"/>
            </w:tcBorders>
            <w:vAlign w:val="center"/>
          </w:tcPr>
          <w:p w14:paraId="689410B5" w14:textId="77777777" w:rsidR="00DA7BD2" w:rsidRPr="00614124" w:rsidRDefault="00DA7BD2" w:rsidP="00B27ABB">
            <w:pPr>
              <w:spacing w:after="0" w:line="240" w:lineRule="auto"/>
              <w:jc w:val="center"/>
            </w:pPr>
            <w:r w:rsidRPr="00614124">
              <w:sym w:font="Wingdings" w:char="F0E8"/>
            </w:r>
            <w:r w:rsidRPr="00614124">
              <w:t xml:space="preserve"> CONTINUE TO EN4</w:t>
            </w:r>
          </w:p>
        </w:tc>
      </w:tr>
    </w:tbl>
    <w:p w14:paraId="48A624BA" w14:textId="77777777" w:rsidR="00DA7BD2" w:rsidRPr="00614124" w:rsidRDefault="00DA7BD2" w:rsidP="00B27ABB">
      <w:pPr>
        <w:tabs>
          <w:tab w:val="right" w:pos="180"/>
        </w:tabs>
        <w:spacing w:after="0" w:line="240" w:lineRule="auto"/>
      </w:pPr>
    </w:p>
    <w:p w14:paraId="28DBE0E4" w14:textId="77777777" w:rsidR="00DA7BD2" w:rsidRPr="00614124" w:rsidRDefault="00DA7BD2" w:rsidP="00B27ABB">
      <w:pPr>
        <w:tabs>
          <w:tab w:val="right" w:pos="180"/>
        </w:tabs>
        <w:spacing w:after="0" w:line="240" w:lineRule="auto"/>
      </w:pPr>
    </w:p>
    <w:p w14:paraId="164F6532" w14:textId="77777777" w:rsidR="00DA7BD2" w:rsidRPr="00614124" w:rsidRDefault="00DA7BD2" w:rsidP="00B27ABB">
      <w:pPr>
        <w:tabs>
          <w:tab w:val="right" w:pos="180"/>
        </w:tabs>
        <w:spacing w:after="0" w:line="240" w:lineRule="auto"/>
      </w:pPr>
      <w:r w:rsidRPr="00614124">
        <w:t xml:space="preserve">EN4. INTERACTION TYPES </w:t>
      </w:r>
      <w:r w:rsidRPr="00614124">
        <w:rPr>
          <w:color w:val="595959"/>
          <w:lang w:eastAsia="zh-CN"/>
        </w:rPr>
        <w:t>(DO NOT DISPLAY)</w:t>
      </w:r>
    </w:p>
    <w:p w14:paraId="7EE9E4E2" w14:textId="77777777" w:rsidR="00DA7BD2" w:rsidRPr="00614124" w:rsidRDefault="00DA7BD2" w:rsidP="00B27ABB">
      <w:pPr>
        <w:tabs>
          <w:tab w:val="right" w:pos="180"/>
        </w:tabs>
        <w:spacing w:after="0" w:line="240" w:lineRule="auto"/>
      </w:pPr>
      <w:r w:rsidRPr="00614124">
        <w:t xml:space="preserve">EN4. In the last </w:t>
      </w:r>
      <w:r w:rsidRPr="00614124">
        <w:rPr>
          <w:color w:val="595959"/>
          <w:lang w:eastAsia="zh-CN"/>
        </w:rPr>
        <w:t>2 years</w:t>
      </w:r>
      <w:r w:rsidRPr="00614124">
        <w:t>, in which of the following ways have you interacted with the NDRC?</w:t>
      </w:r>
    </w:p>
    <w:p w14:paraId="6DFEBB5E"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54"/>
        <w:gridCol w:w="2168"/>
      </w:tblGrid>
      <w:tr w:rsidR="00DA7BD2" w:rsidRPr="00614124" w14:paraId="380D77EB"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066FC5C"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9EC2EF5"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ALL THAT APPLY</w:t>
            </w:r>
          </w:p>
        </w:tc>
        <w:tc>
          <w:tcPr>
            <w:tcW w:w="12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4D26F88"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6FC8F50A"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77BE3F18"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0" w:type="pct"/>
            <w:tcBorders>
              <w:top w:val="single" w:sz="4" w:space="0" w:color="auto"/>
              <w:left w:val="single" w:sz="4" w:space="0" w:color="auto"/>
              <w:bottom w:val="single" w:sz="4" w:space="0" w:color="auto"/>
              <w:right w:val="single" w:sz="4" w:space="0" w:color="auto"/>
            </w:tcBorders>
            <w:vAlign w:val="center"/>
          </w:tcPr>
          <w:p w14:paraId="58877BEB" w14:textId="77777777" w:rsidR="00DA7BD2" w:rsidRPr="00614124" w:rsidRDefault="00DA7BD2" w:rsidP="00B27ABB">
            <w:pPr>
              <w:tabs>
                <w:tab w:val="left" w:pos="567"/>
              </w:tabs>
              <w:spacing w:after="0" w:line="240" w:lineRule="auto"/>
              <w:rPr>
                <w:color w:val="595959"/>
              </w:rPr>
            </w:pPr>
            <w:r w:rsidRPr="00614124">
              <w:rPr>
                <w:color w:val="595959"/>
              </w:rPr>
              <w:t>Worked with the NDRC to develop workplace policies and practices that accommodate people with disability</w:t>
            </w:r>
          </w:p>
        </w:tc>
        <w:tc>
          <w:tcPr>
            <w:tcW w:w="1205" w:type="pct"/>
            <w:tcBorders>
              <w:top w:val="single" w:sz="4" w:space="0" w:color="auto"/>
              <w:left w:val="single" w:sz="4" w:space="0" w:color="auto"/>
              <w:bottom w:val="single" w:sz="4" w:space="0" w:color="auto"/>
              <w:right w:val="single" w:sz="4" w:space="0" w:color="auto"/>
            </w:tcBorders>
            <w:vAlign w:val="center"/>
            <w:hideMark/>
          </w:tcPr>
          <w:p w14:paraId="60A9DE7B"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EN5</w:t>
            </w:r>
          </w:p>
        </w:tc>
      </w:tr>
      <w:tr w:rsidR="00DA7BD2" w:rsidRPr="00614124" w14:paraId="0E068F18"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0B6D711B"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0" w:type="pct"/>
            <w:tcBorders>
              <w:top w:val="single" w:sz="4" w:space="0" w:color="auto"/>
              <w:left w:val="single" w:sz="4" w:space="0" w:color="auto"/>
              <w:bottom w:val="single" w:sz="4" w:space="0" w:color="auto"/>
              <w:right w:val="single" w:sz="4" w:space="0" w:color="auto"/>
            </w:tcBorders>
            <w:vAlign w:val="center"/>
          </w:tcPr>
          <w:p w14:paraId="0098BEA7" w14:textId="77777777" w:rsidR="00DA7BD2" w:rsidRPr="00614124" w:rsidRDefault="00DA7BD2" w:rsidP="00B27ABB">
            <w:pPr>
              <w:tabs>
                <w:tab w:val="left" w:pos="567"/>
              </w:tabs>
              <w:spacing w:after="0" w:line="240" w:lineRule="auto"/>
              <w:rPr>
                <w:color w:val="595959"/>
              </w:rPr>
            </w:pPr>
            <w:r w:rsidRPr="00614124">
              <w:rPr>
                <w:color w:val="595959"/>
              </w:rPr>
              <w:t>Worked with the NDRC to design jobs and write position descriptions</w:t>
            </w:r>
          </w:p>
        </w:tc>
        <w:tc>
          <w:tcPr>
            <w:tcW w:w="1205" w:type="pct"/>
            <w:tcBorders>
              <w:top w:val="single" w:sz="4" w:space="0" w:color="auto"/>
              <w:left w:val="single" w:sz="4" w:space="0" w:color="auto"/>
              <w:bottom w:val="single" w:sz="4" w:space="0" w:color="auto"/>
              <w:right w:val="single" w:sz="4" w:space="0" w:color="auto"/>
            </w:tcBorders>
            <w:vAlign w:val="center"/>
          </w:tcPr>
          <w:p w14:paraId="7ED6B5BA"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EN5</w:t>
            </w:r>
          </w:p>
        </w:tc>
      </w:tr>
      <w:tr w:rsidR="00DA7BD2" w:rsidRPr="00614124" w14:paraId="2D1B3EB2"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2CAC47BD"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0" w:type="pct"/>
            <w:tcBorders>
              <w:top w:val="single" w:sz="4" w:space="0" w:color="auto"/>
              <w:left w:val="single" w:sz="4" w:space="0" w:color="auto"/>
              <w:bottom w:val="single" w:sz="4" w:space="0" w:color="auto"/>
              <w:right w:val="single" w:sz="4" w:space="0" w:color="auto"/>
            </w:tcBorders>
            <w:vAlign w:val="center"/>
          </w:tcPr>
          <w:p w14:paraId="6848E417" w14:textId="77777777" w:rsidR="00DA7BD2" w:rsidRPr="00614124" w:rsidRDefault="00DA7BD2" w:rsidP="00B27ABB">
            <w:pPr>
              <w:tabs>
                <w:tab w:val="left" w:pos="567"/>
              </w:tabs>
              <w:spacing w:after="0" w:line="240" w:lineRule="auto"/>
              <w:rPr>
                <w:color w:val="595959"/>
              </w:rPr>
            </w:pPr>
            <w:r w:rsidRPr="00614124">
              <w:rPr>
                <w:color w:val="595959"/>
              </w:rPr>
              <w:t>Advertised job/s through the NDRC job vacancy service</w:t>
            </w:r>
          </w:p>
        </w:tc>
        <w:tc>
          <w:tcPr>
            <w:tcW w:w="1205" w:type="pct"/>
            <w:tcBorders>
              <w:top w:val="single" w:sz="4" w:space="0" w:color="auto"/>
              <w:left w:val="single" w:sz="4" w:space="0" w:color="auto"/>
              <w:bottom w:val="single" w:sz="4" w:space="0" w:color="auto"/>
              <w:right w:val="single" w:sz="4" w:space="0" w:color="auto"/>
            </w:tcBorders>
            <w:vAlign w:val="center"/>
            <w:hideMark/>
          </w:tcPr>
          <w:p w14:paraId="4F633CAB"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EN5</w:t>
            </w:r>
          </w:p>
        </w:tc>
      </w:tr>
      <w:tr w:rsidR="00DA7BD2" w:rsidRPr="00614124" w14:paraId="338CCBBE"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tcPr>
          <w:p w14:paraId="0940EC96"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0" w:type="pct"/>
            <w:tcBorders>
              <w:top w:val="single" w:sz="4" w:space="0" w:color="auto"/>
              <w:left w:val="single" w:sz="4" w:space="0" w:color="auto"/>
              <w:bottom w:val="single" w:sz="4" w:space="0" w:color="auto"/>
              <w:right w:val="single" w:sz="4" w:space="0" w:color="auto"/>
            </w:tcBorders>
            <w:vAlign w:val="center"/>
          </w:tcPr>
          <w:p w14:paraId="1AC0F9A1" w14:textId="77777777" w:rsidR="00DA7BD2" w:rsidRPr="00614124" w:rsidRDefault="00DA7BD2" w:rsidP="00B27ABB">
            <w:pPr>
              <w:tabs>
                <w:tab w:val="left" w:pos="567"/>
              </w:tabs>
              <w:spacing w:after="0" w:line="240" w:lineRule="auto"/>
              <w:rPr>
                <w:color w:val="595959"/>
              </w:rPr>
            </w:pPr>
            <w:r w:rsidRPr="00614124">
              <w:rPr>
                <w:color w:val="595959"/>
              </w:rPr>
              <w:t xml:space="preserve">Assessed applications of candidates provided by the NDRC </w:t>
            </w:r>
          </w:p>
        </w:tc>
        <w:tc>
          <w:tcPr>
            <w:tcW w:w="1205" w:type="pct"/>
            <w:tcBorders>
              <w:top w:val="single" w:sz="4" w:space="0" w:color="auto"/>
              <w:left w:val="single" w:sz="4" w:space="0" w:color="auto"/>
              <w:bottom w:val="single" w:sz="4" w:space="0" w:color="auto"/>
              <w:right w:val="single" w:sz="4" w:space="0" w:color="auto"/>
            </w:tcBorders>
            <w:vAlign w:val="center"/>
          </w:tcPr>
          <w:p w14:paraId="783565BC"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EN5</w:t>
            </w:r>
          </w:p>
        </w:tc>
      </w:tr>
      <w:tr w:rsidR="00DA7BD2" w:rsidRPr="00614124" w14:paraId="3724E23A"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tcPr>
          <w:p w14:paraId="3B7107F9"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0" w:type="pct"/>
            <w:tcBorders>
              <w:top w:val="single" w:sz="4" w:space="0" w:color="auto"/>
              <w:left w:val="single" w:sz="4" w:space="0" w:color="auto"/>
              <w:bottom w:val="single" w:sz="4" w:space="0" w:color="auto"/>
              <w:right w:val="single" w:sz="4" w:space="0" w:color="auto"/>
            </w:tcBorders>
            <w:vAlign w:val="center"/>
          </w:tcPr>
          <w:p w14:paraId="7A4BAE06" w14:textId="77777777" w:rsidR="00DA7BD2" w:rsidRPr="00614124" w:rsidRDefault="00DA7BD2" w:rsidP="00B27ABB">
            <w:pPr>
              <w:tabs>
                <w:tab w:val="left" w:pos="567"/>
              </w:tabs>
              <w:spacing w:after="0" w:line="240" w:lineRule="auto"/>
              <w:rPr>
                <w:color w:val="595959"/>
              </w:rPr>
            </w:pPr>
            <w:r w:rsidRPr="00614124">
              <w:rPr>
                <w:color w:val="595959"/>
              </w:rPr>
              <w:t>Interviewed candidate/s provided by the NDRC</w:t>
            </w:r>
          </w:p>
        </w:tc>
        <w:tc>
          <w:tcPr>
            <w:tcW w:w="1205" w:type="pct"/>
            <w:tcBorders>
              <w:top w:val="single" w:sz="4" w:space="0" w:color="auto"/>
              <w:left w:val="single" w:sz="4" w:space="0" w:color="auto"/>
              <w:bottom w:val="single" w:sz="4" w:space="0" w:color="auto"/>
              <w:right w:val="single" w:sz="4" w:space="0" w:color="auto"/>
            </w:tcBorders>
            <w:vAlign w:val="center"/>
          </w:tcPr>
          <w:p w14:paraId="446022D3"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EN5</w:t>
            </w:r>
          </w:p>
        </w:tc>
      </w:tr>
      <w:tr w:rsidR="00DA7BD2" w:rsidRPr="00614124" w14:paraId="44C5850E"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tcPr>
          <w:p w14:paraId="1D07A24A" w14:textId="77777777" w:rsidR="00DA7BD2" w:rsidRPr="00614124" w:rsidRDefault="00DA7BD2" w:rsidP="00B27ABB">
            <w:pPr>
              <w:tabs>
                <w:tab w:val="left" w:pos="567"/>
              </w:tabs>
              <w:spacing w:after="0" w:line="240" w:lineRule="auto"/>
              <w:jc w:val="center"/>
              <w:rPr>
                <w:color w:val="595959"/>
              </w:rPr>
            </w:pPr>
            <w:r w:rsidRPr="00614124">
              <w:rPr>
                <w:color w:val="595959"/>
              </w:rPr>
              <w:t>06</w:t>
            </w:r>
          </w:p>
        </w:tc>
        <w:tc>
          <w:tcPr>
            <w:tcW w:w="3360" w:type="pct"/>
            <w:tcBorders>
              <w:top w:val="single" w:sz="4" w:space="0" w:color="auto"/>
              <w:left w:val="single" w:sz="4" w:space="0" w:color="auto"/>
              <w:bottom w:val="single" w:sz="4" w:space="0" w:color="auto"/>
              <w:right w:val="single" w:sz="4" w:space="0" w:color="auto"/>
            </w:tcBorders>
            <w:vAlign w:val="center"/>
          </w:tcPr>
          <w:p w14:paraId="48E9B4D8" w14:textId="77777777" w:rsidR="00DA7BD2" w:rsidRPr="00614124" w:rsidRDefault="00DA7BD2" w:rsidP="00B27ABB">
            <w:pPr>
              <w:tabs>
                <w:tab w:val="left" w:pos="567"/>
              </w:tabs>
              <w:spacing w:after="0" w:line="240" w:lineRule="auto"/>
              <w:rPr>
                <w:color w:val="595959"/>
              </w:rPr>
            </w:pPr>
            <w:r w:rsidRPr="00614124">
              <w:rPr>
                <w:color w:val="595959"/>
              </w:rPr>
              <w:t>Employed candidate/s provided by the NDRC</w:t>
            </w:r>
          </w:p>
        </w:tc>
        <w:tc>
          <w:tcPr>
            <w:tcW w:w="1205" w:type="pct"/>
            <w:tcBorders>
              <w:top w:val="single" w:sz="4" w:space="0" w:color="auto"/>
              <w:left w:val="single" w:sz="4" w:space="0" w:color="auto"/>
              <w:bottom w:val="single" w:sz="4" w:space="0" w:color="auto"/>
              <w:right w:val="single" w:sz="4" w:space="0" w:color="auto"/>
            </w:tcBorders>
            <w:vAlign w:val="center"/>
          </w:tcPr>
          <w:p w14:paraId="48CB92A4"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EN5</w:t>
            </w:r>
          </w:p>
        </w:tc>
      </w:tr>
      <w:tr w:rsidR="00DA7BD2" w:rsidRPr="00614124" w14:paraId="19CFF737"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tcPr>
          <w:p w14:paraId="688E3E01" w14:textId="77777777" w:rsidR="00DA7BD2" w:rsidRPr="00614124" w:rsidRDefault="00DA7BD2" w:rsidP="00B27ABB">
            <w:pPr>
              <w:tabs>
                <w:tab w:val="left" w:pos="567"/>
              </w:tabs>
              <w:spacing w:after="0" w:line="240" w:lineRule="auto"/>
              <w:jc w:val="center"/>
              <w:rPr>
                <w:color w:val="595959"/>
              </w:rPr>
            </w:pPr>
            <w:r w:rsidRPr="00614124">
              <w:rPr>
                <w:color w:val="595959"/>
              </w:rPr>
              <w:t>07</w:t>
            </w:r>
          </w:p>
        </w:tc>
        <w:tc>
          <w:tcPr>
            <w:tcW w:w="3360" w:type="pct"/>
            <w:tcBorders>
              <w:top w:val="single" w:sz="4" w:space="0" w:color="auto"/>
              <w:left w:val="single" w:sz="4" w:space="0" w:color="auto"/>
              <w:bottom w:val="single" w:sz="4" w:space="0" w:color="auto"/>
              <w:right w:val="single" w:sz="4" w:space="0" w:color="auto"/>
            </w:tcBorders>
            <w:vAlign w:val="center"/>
          </w:tcPr>
          <w:p w14:paraId="33ED96FD" w14:textId="77777777" w:rsidR="00DA7BD2" w:rsidRPr="00614124" w:rsidRDefault="00DA7BD2" w:rsidP="00B27ABB">
            <w:pPr>
              <w:tabs>
                <w:tab w:val="left" w:pos="567"/>
              </w:tabs>
              <w:spacing w:after="0" w:line="240" w:lineRule="auto"/>
              <w:rPr>
                <w:color w:val="595959"/>
              </w:rPr>
            </w:pPr>
            <w:r w:rsidRPr="00614124">
              <w:rPr>
                <w:color w:val="595959"/>
              </w:rPr>
              <w:t>Sought advice from the NDRC on how to get DES providers involved in the recruitment and interviewing process</w:t>
            </w:r>
          </w:p>
        </w:tc>
        <w:tc>
          <w:tcPr>
            <w:tcW w:w="1205" w:type="pct"/>
            <w:tcBorders>
              <w:top w:val="single" w:sz="4" w:space="0" w:color="auto"/>
              <w:left w:val="single" w:sz="4" w:space="0" w:color="auto"/>
              <w:bottom w:val="single" w:sz="4" w:space="0" w:color="auto"/>
              <w:right w:val="single" w:sz="4" w:space="0" w:color="auto"/>
            </w:tcBorders>
            <w:vAlign w:val="center"/>
          </w:tcPr>
          <w:p w14:paraId="3CC62D98"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EN5</w:t>
            </w:r>
          </w:p>
        </w:tc>
      </w:tr>
      <w:tr w:rsidR="00DA7BD2" w:rsidRPr="00614124" w14:paraId="163B85ED"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tcPr>
          <w:p w14:paraId="5A4BA809" w14:textId="77777777" w:rsidR="00DA7BD2" w:rsidRPr="00614124" w:rsidRDefault="00DA7BD2" w:rsidP="00B27ABB">
            <w:pPr>
              <w:tabs>
                <w:tab w:val="left" w:pos="567"/>
              </w:tabs>
              <w:spacing w:after="0" w:line="240" w:lineRule="auto"/>
              <w:jc w:val="center"/>
              <w:rPr>
                <w:color w:val="595959"/>
              </w:rPr>
            </w:pPr>
            <w:r w:rsidRPr="00614124">
              <w:rPr>
                <w:color w:val="595959"/>
              </w:rPr>
              <w:t>08</w:t>
            </w:r>
          </w:p>
        </w:tc>
        <w:tc>
          <w:tcPr>
            <w:tcW w:w="3360" w:type="pct"/>
            <w:tcBorders>
              <w:top w:val="single" w:sz="4" w:space="0" w:color="auto"/>
              <w:left w:val="single" w:sz="4" w:space="0" w:color="auto"/>
              <w:bottom w:val="single" w:sz="4" w:space="0" w:color="auto"/>
              <w:right w:val="single" w:sz="4" w:space="0" w:color="auto"/>
            </w:tcBorders>
            <w:vAlign w:val="center"/>
          </w:tcPr>
          <w:p w14:paraId="237A3DCF" w14:textId="77777777" w:rsidR="00DA7BD2" w:rsidRPr="00614124" w:rsidRDefault="00DA7BD2" w:rsidP="00B27ABB">
            <w:pPr>
              <w:tabs>
                <w:tab w:val="left" w:pos="567"/>
              </w:tabs>
              <w:spacing w:after="0" w:line="240" w:lineRule="auto"/>
              <w:rPr>
                <w:color w:val="595959"/>
              </w:rPr>
            </w:pPr>
            <w:r w:rsidRPr="00614124">
              <w:rPr>
                <w:color w:val="595959"/>
              </w:rPr>
              <w:t>Sought advice from the NDRC on how to get on the job support for new employees with disability</w:t>
            </w:r>
          </w:p>
        </w:tc>
        <w:tc>
          <w:tcPr>
            <w:tcW w:w="1205" w:type="pct"/>
            <w:tcBorders>
              <w:top w:val="single" w:sz="4" w:space="0" w:color="auto"/>
              <w:left w:val="single" w:sz="4" w:space="0" w:color="auto"/>
              <w:bottom w:val="single" w:sz="4" w:space="0" w:color="auto"/>
              <w:right w:val="single" w:sz="4" w:space="0" w:color="auto"/>
            </w:tcBorders>
            <w:vAlign w:val="center"/>
          </w:tcPr>
          <w:p w14:paraId="23A1EE31"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EN5</w:t>
            </w:r>
          </w:p>
        </w:tc>
      </w:tr>
      <w:tr w:rsidR="00DA7BD2" w:rsidRPr="00614124" w14:paraId="4740938A"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hideMark/>
          </w:tcPr>
          <w:p w14:paraId="048D8A73" w14:textId="77777777" w:rsidR="00DA7BD2" w:rsidRPr="00614124" w:rsidRDefault="00DA7BD2" w:rsidP="00B27ABB">
            <w:pPr>
              <w:tabs>
                <w:tab w:val="left" w:pos="567"/>
              </w:tabs>
              <w:spacing w:after="0" w:line="240" w:lineRule="auto"/>
              <w:jc w:val="center"/>
              <w:rPr>
                <w:color w:val="595959"/>
              </w:rPr>
            </w:pPr>
            <w:r w:rsidRPr="00614124">
              <w:rPr>
                <w:color w:val="595959"/>
              </w:rPr>
              <w:t>09</w:t>
            </w:r>
          </w:p>
        </w:tc>
        <w:tc>
          <w:tcPr>
            <w:tcW w:w="3360" w:type="pct"/>
            <w:tcBorders>
              <w:top w:val="single" w:sz="4" w:space="0" w:color="auto"/>
              <w:left w:val="single" w:sz="4" w:space="0" w:color="auto"/>
              <w:bottom w:val="single" w:sz="4" w:space="0" w:color="auto"/>
              <w:right w:val="single" w:sz="4" w:space="0" w:color="auto"/>
            </w:tcBorders>
            <w:vAlign w:val="center"/>
          </w:tcPr>
          <w:p w14:paraId="45051DD7" w14:textId="77777777" w:rsidR="00DA7BD2" w:rsidRPr="00614124" w:rsidRDefault="00DA7BD2" w:rsidP="00B27ABB">
            <w:pPr>
              <w:tabs>
                <w:tab w:val="left" w:pos="567"/>
              </w:tabs>
              <w:spacing w:after="0" w:line="240" w:lineRule="auto"/>
              <w:rPr>
                <w:color w:val="595959"/>
              </w:rPr>
            </w:pPr>
            <w:r w:rsidRPr="00614124">
              <w:rPr>
                <w:color w:val="595959"/>
              </w:rPr>
              <w:t>Attended NDRC workplace training</w:t>
            </w:r>
          </w:p>
        </w:tc>
        <w:tc>
          <w:tcPr>
            <w:tcW w:w="1205" w:type="pct"/>
            <w:tcBorders>
              <w:top w:val="single" w:sz="4" w:space="0" w:color="auto"/>
              <w:left w:val="single" w:sz="4" w:space="0" w:color="auto"/>
              <w:bottom w:val="single" w:sz="4" w:space="0" w:color="auto"/>
              <w:right w:val="single" w:sz="4" w:space="0" w:color="auto"/>
            </w:tcBorders>
            <w:vAlign w:val="center"/>
            <w:hideMark/>
          </w:tcPr>
          <w:p w14:paraId="7056A68E"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EN5</w:t>
            </w:r>
          </w:p>
        </w:tc>
      </w:tr>
      <w:tr w:rsidR="00DA7BD2" w:rsidRPr="00614124" w14:paraId="1305F1BF"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1368FC03" w14:textId="77777777" w:rsidR="00DA7BD2" w:rsidRPr="00614124" w:rsidRDefault="00DA7BD2" w:rsidP="00B27ABB">
            <w:pPr>
              <w:tabs>
                <w:tab w:val="left" w:pos="567"/>
              </w:tabs>
              <w:spacing w:after="0" w:line="240" w:lineRule="auto"/>
              <w:jc w:val="center"/>
              <w:rPr>
                <w:color w:val="595959"/>
              </w:rPr>
            </w:pPr>
            <w:r w:rsidRPr="00614124">
              <w:rPr>
                <w:color w:val="595959"/>
              </w:rPr>
              <w:t>10</w:t>
            </w:r>
          </w:p>
        </w:tc>
        <w:tc>
          <w:tcPr>
            <w:tcW w:w="3360" w:type="pct"/>
            <w:tcBorders>
              <w:top w:val="single" w:sz="4" w:space="0" w:color="auto"/>
              <w:left w:val="single" w:sz="4" w:space="0" w:color="auto"/>
              <w:bottom w:val="single" w:sz="4" w:space="0" w:color="auto"/>
              <w:right w:val="single" w:sz="4" w:space="0" w:color="auto"/>
            </w:tcBorders>
            <w:vAlign w:val="center"/>
          </w:tcPr>
          <w:p w14:paraId="3D98C1A0" w14:textId="77777777" w:rsidR="00DA7BD2" w:rsidRPr="00614124" w:rsidRDefault="00DA7BD2" w:rsidP="00B27ABB">
            <w:pPr>
              <w:tabs>
                <w:tab w:val="left" w:pos="567"/>
              </w:tabs>
              <w:spacing w:after="0" w:line="240" w:lineRule="auto"/>
              <w:rPr>
                <w:color w:val="595959"/>
              </w:rPr>
            </w:pPr>
            <w:r w:rsidRPr="00614124">
              <w:rPr>
                <w:color w:val="595959"/>
              </w:rPr>
              <w:t>Attended NDRC employer seminars</w:t>
            </w:r>
          </w:p>
        </w:tc>
        <w:tc>
          <w:tcPr>
            <w:tcW w:w="1205" w:type="pct"/>
            <w:tcBorders>
              <w:top w:val="single" w:sz="4" w:space="0" w:color="auto"/>
              <w:left w:val="single" w:sz="4" w:space="0" w:color="auto"/>
              <w:bottom w:val="single" w:sz="4" w:space="0" w:color="auto"/>
              <w:right w:val="single" w:sz="4" w:space="0" w:color="auto"/>
            </w:tcBorders>
            <w:vAlign w:val="center"/>
            <w:hideMark/>
          </w:tcPr>
          <w:p w14:paraId="2848FC5B"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EN5</w:t>
            </w:r>
          </w:p>
        </w:tc>
      </w:tr>
      <w:tr w:rsidR="00DA7BD2" w:rsidRPr="00614124" w14:paraId="35722774"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6617F930"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0" w:type="pct"/>
            <w:tcBorders>
              <w:top w:val="single" w:sz="4" w:space="0" w:color="auto"/>
              <w:left w:val="single" w:sz="4" w:space="0" w:color="auto"/>
              <w:bottom w:val="single" w:sz="4" w:space="0" w:color="auto"/>
              <w:right w:val="single" w:sz="4" w:space="0" w:color="auto"/>
            </w:tcBorders>
            <w:vAlign w:val="center"/>
            <w:hideMark/>
          </w:tcPr>
          <w:p w14:paraId="40BF873F"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205" w:type="pct"/>
            <w:tcBorders>
              <w:top w:val="single" w:sz="4" w:space="0" w:color="auto"/>
              <w:left w:val="single" w:sz="4" w:space="0" w:color="auto"/>
              <w:bottom w:val="single" w:sz="4" w:space="0" w:color="auto"/>
              <w:right w:val="single" w:sz="4" w:space="0" w:color="auto"/>
            </w:tcBorders>
            <w:vAlign w:val="center"/>
            <w:hideMark/>
          </w:tcPr>
          <w:p w14:paraId="0EB44971"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EN5</w:t>
            </w:r>
          </w:p>
        </w:tc>
      </w:tr>
      <w:tr w:rsidR="00DA7BD2" w:rsidRPr="00614124" w14:paraId="062D0D8C"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776057D7"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0" w:type="pct"/>
            <w:tcBorders>
              <w:top w:val="single" w:sz="4" w:space="0" w:color="auto"/>
              <w:left w:val="single" w:sz="4" w:space="0" w:color="auto"/>
              <w:bottom w:val="single" w:sz="4" w:space="0" w:color="auto"/>
              <w:right w:val="single" w:sz="4" w:space="0" w:color="auto"/>
            </w:tcBorders>
            <w:vAlign w:val="center"/>
            <w:hideMark/>
          </w:tcPr>
          <w:p w14:paraId="4616D6FB"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205" w:type="pct"/>
            <w:tcBorders>
              <w:top w:val="single" w:sz="4" w:space="0" w:color="auto"/>
              <w:left w:val="single" w:sz="4" w:space="0" w:color="auto"/>
              <w:bottom w:val="single" w:sz="4" w:space="0" w:color="auto"/>
              <w:right w:val="single" w:sz="4" w:space="0" w:color="auto"/>
            </w:tcBorders>
            <w:vAlign w:val="center"/>
            <w:hideMark/>
          </w:tcPr>
          <w:p w14:paraId="75422908"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EN5</w:t>
            </w:r>
          </w:p>
        </w:tc>
      </w:tr>
    </w:tbl>
    <w:p w14:paraId="096D6E3B" w14:textId="77777777" w:rsidR="00DA7BD2" w:rsidRPr="00614124" w:rsidRDefault="00DA7BD2" w:rsidP="00B27ABB">
      <w:pPr>
        <w:tabs>
          <w:tab w:val="right" w:pos="180"/>
        </w:tabs>
        <w:spacing w:after="0" w:line="240" w:lineRule="auto"/>
        <w:rPr>
          <w:color w:val="595959"/>
          <w:lang w:eastAsia="zh-CN"/>
        </w:rPr>
      </w:pPr>
    </w:p>
    <w:p w14:paraId="462A9404" w14:textId="77777777" w:rsidR="00DA7BD2" w:rsidRPr="00614124" w:rsidRDefault="00DA7BD2" w:rsidP="00B27ABB">
      <w:pPr>
        <w:tabs>
          <w:tab w:val="right" w:pos="180"/>
        </w:tabs>
        <w:spacing w:after="0" w:line="240" w:lineRule="auto"/>
      </w:pPr>
    </w:p>
    <w:p w14:paraId="6A7D3B56" w14:textId="77777777" w:rsidR="00DA7BD2" w:rsidRPr="00614124" w:rsidRDefault="00DA7BD2" w:rsidP="00B27ABB">
      <w:pPr>
        <w:tabs>
          <w:tab w:val="right" w:pos="180"/>
        </w:tabs>
        <w:spacing w:after="0" w:line="240" w:lineRule="auto"/>
      </w:pPr>
      <w:r w:rsidRPr="00614124">
        <w:br w:type="page"/>
      </w:r>
      <w:r w:rsidRPr="00614124">
        <w:lastRenderedPageBreak/>
        <w:t>EN5. SATSIAFCTION WITH NDRC INTERACTIONS (DO NOT DISPLAY)</w:t>
      </w:r>
    </w:p>
    <w:p w14:paraId="615A42EF" w14:textId="77777777" w:rsidR="00DA7BD2" w:rsidRPr="00614124" w:rsidRDefault="00DA7BD2" w:rsidP="00B27ABB">
      <w:pPr>
        <w:tabs>
          <w:tab w:val="right" w:pos="180"/>
        </w:tabs>
        <w:spacing w:after="0" w:line="240" w:lineRule="auto"/>
      </w:pPr>
      <w:r w:rsidRPr="00614124">
        <w:t xml:space="preserve">EN5. How satisfied were you with your involvement with the NDRC in terms of each of the following interactions? Please answer on a scale of 0 to 10, </w:t>
      </w:r>
      <w:r w:rsidRPr="00614124">
        <w:rPr>
          <w:lang w:eastAsia="zh-CN"/>
        </w:rPr>
        <w:t>where 0 is ‘Very dissatisfied’ and 10 is ‘Very satisfied’.</w:t>
      </w:r>
    </w:p>
    <w:p w14:paraId="5EC6ABDB" w14:textId="77777777" w:rsidR="00DA7BD2" w:rsidRPr="00253FF0" w:rsidRDefault="00DA7BD2" w:rsidP="00B27ABB">
      <w:pPr>
        <w:pStyle w:val="BodyText2"/>
        <w:tabs>
          <w:tab w:val="right" w:pos="180"/>
        </w:tabs>
        <w:spacing w:after="0" w:line="240" w:lineRule="auto"/>
        <w:jc w:val="both"/>
        <w:rPr>
          <w:rFonts w:cs="Arial"/>
          <w:b/>
          <w:color w:val="595959"/>
        </w:rPr>
      </w:pPr>
      <w:r w:rsidRPr="00253FF0">
        <w:rPr>
          <w:rFonts w:cs="Arial"/>
          <w:b/>
          <w:color w:val="595959"/>
        </w:rPr>
        <w:t>NOTE: ONLY DISPLAY CODES THAT WERE SELECTED AT N4</w:t>
      </w:r>
    </w:p>
    <w:p w14:paraId="06BBD305" w14:textId="77777777" w:rsidR="00DA7BD2" w:rsidRPr="00614124"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2597"/>
        <w:gridCol w:w="688"/>
        <w:gridCol w:w="328"/>
        <w:gridCol w:w="328"/>
        <w:gridCol w:w="328"/>
        <w:gridCol w:w="328"/>
        <w:gridCol w:w="328"/>
        <w:gridCol w:w="328"/>
        <w:gridCol w:w="328"/>
        <w:gridCol w:w="328"/>
        <w:gridCol w:w="328"/>
        <w:gridCol w:w="508"/>
        <w:gridCol w:w="508"/>
        <w:gridCol w:w="969"/>
      </w:tblGrid>
      <w:tr w:rsidR="00DA7BD2" w:rsidRPr="00614124" w14:paraId="2E17E065" w14:textId="77777777" w:rsidTr="00DA7BD2">
        <w:trPr>
          <w:cantSplit/>
          <w:trHeight w:val="1417"/>
          <w:jc w:val="center"/>
        </w:trPr>
        <w:tc>
          <w:tcPr>
            <w:tcW w:w="4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E9B0DDA"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1450" w:type="pct"/>
            <w:tcBorders>
              <w:top w:val="single" w:sz="4" w:space="0" w:color="auto"/>
              <w:left w:val="single" w:sz="4" w:space="0" w:color="auto"/>
              <w:bottom w:val="single" w:sz="4" w:space="0" w:color="auto"/>
              <w:right w:val="single" w:sz="4" w:space="0" w:color="auto"/>
            </w:tcBorders>
            <w:shd w:val="clear" w:color="auto" w:fill="D9D9D9"/>
            <w:vAlign w:val="center"/>
          </w:tcPr>
          <w:p w14:paraId="4D6F5663" w14:textId="77777777" w:rsidR="00DA7BD2" w:rsidRPr="00614124" w:rsidRDefault="00DA7BD2" w:rsidP="00B27ABB">
            <w:pPr>
              <w:pStyle w:val="Tabletext0"/>
              <w:tabs>
                <w:tab w:val="left" w:pos="8080"/>
              </w:tabs>
              <w:spacing w:after="0"/>
              <w:jc w:val="center"/>
              <w:rPr>
                <w:rFonts w:ascii="Arial" w:hAnsi="Arial"/>
                <w:b/>
                <w:color w:val="595959"/>
              </w:rPr>
            </w:pPr>
          </w:p>
        </w:tc>
        <w:tc>
          <w:tcPr>
            <w:tcW w:w="392"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4351E6E9"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disagree</w:t>
            </w:r>
          </w:p>
        </w:tc>
        <w:tc>
          <w:tcPr>
            <w:tcW w:w="177"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38145568"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7F1D4BAC"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21ECFDF9"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1BD7EFEF"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461C5953"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489B9327"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13691C62"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42728D94"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3FAE4686"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292"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1BD461C4"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agree</w:t>
            </w:r>
          </w:p>
        </w:tc>
        <w:tc>
          <w:tcPr>
            <w:tcW w:w="292"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3DB762F0"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Don’t know</w:t>
            </w:r>
          </w:p>
        </w:tc>
        <w:tc>
          <w:tcPr>
            <w:tcW w:w="548"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3F5B56A5"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I do not wish to answer this question</w:t>
            </w:r>
          </w:p>
        </w:tc>
      </w:tr>
      <w:tr w:rsidR="00DA7BD2" w:rsidRPr="00614124" w14:paraId="7FE1AAF2" w14:textId="77777777" w:rsidTr="00DA7BD2">
        <w:trPr>
          <w:jc w:val="center"/>
        </w:trPr>
        <w:tc>
          <w:tcPr>
            <w:tcW w:w="430" w:type="pct"/>
            <w:tcBorders>
              <w:top w:val="single" w:sz="4" w:space="0" w:color="auto"/>
              <w:left w:val="single" w:sz="4" w:space="0" w:color="auto"/>
              <w:bottom w:val="single" w:sz="4" w:space="0" w:color="auto"/>
              <w:right w:val="single" w:sz="4" w:space="0" w:color="auto"/>
            </w:tcBorders>
            <w:vAlign w:val="center"/>
          </w:tcPr>
          <w:p w14:paraId="65083E1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A</w:t>
            </w:r>
          </w:p>
        </w:tc>
        <w:tc>
          <w:tcPr>
            <w:tcW w:w="1450" w:type="pct"/>
            <w:tcBorders>
              <w:top w:val="single" w:sz="4" w:space="0" w:color="auto"/>
              <w:left w:val="single" w:sz="4" w:space="0" w:color="auto"/>
              <w:bottom w:val="single" w:sz="4" w:space="0" w:color="auto"/>
              <w:right w:val="single" w:sz="4" w:space="0" w:color="auto"/>
            </w:tcBorders>
            <w:vAlign w:val="center"/>
          </w:tcPr>
          <w:p w14:paraId="08439397" w14:textId="77777777" w:rsidR="00DA7BD2" w:rsidRPr="00614124" w:rsidRDefault="00DA7BD2" w:rsidP="00B27ABB">
            <w:pPr>
              <w:tabs>
                <w:tab w:val="left" w:pos="567"/>
              </w:tabs>
              <w:spacing w:after="0" w:line="240" w:lineRule="auto"/>
              <w:rPr>
                <w:color w:val="595959"/>
              </w:rPr>
            </w:pPr>
            <w:r w:rsidRPr="00614124">
              <w:rPr>
                <w:color w:val="595959"/>
              </w:rPr>
              <w:t>Worked with the NDRC to develop workplace policies and practices that accommodate people with disability</w:t>
            </w:r>
          </w:p>
        </w:tc>
        <w:tc>
          <w:tcPr>
            <w:tcW w:w="392" w:type="pct"/>
            <w:tcBorders>
              <w:top w:val="single" w:sz="4" w:space="0" w:color="auto"/>
              <w:left w:val="single" w:sz="4" w:space="0" w:color="auto"/>
              <w:bottom w:val="single" w:sz="4" w:space="0" w:color="auto"/>
              <w:right w:val="single" w:sz="4" w:space="0" w:color="auto"/>
            </w:tcBorders>
            <w:vAlign w:val="center"/>
            <w:hideMark/>
          </w:tcPr>
          <w:p w14:paraId="2381AC0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tcBorders>
              <w:top w:val="single" w:sz="4" w:space="0" w:color="auto"/>
              <w:left w:val="single" w:sz="4" w:space="0" w:color="auto"/>
              <w:bottom w:val="single" w:sz="4" w:space="0" w:color="auto"/>
              <w:right w:val="single" w:sz="4" w:space="0" w:color="auto"/>
            </w:tcBorders>
            <w:vAlign w:val="center"/>
            <w:hideMark/>
          </w:tcPr>
          <w:p w14:paraId="40B217E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tcBorders>
              <w:top w:val="single" w:sz="4" w:space="0" w:color="auto"/>
              <w:left w:val="single" w:sz="4" w:space="0" w:color="auto"/>
              <w:bottom w:val="single" w:sz="4" w:space="0" w:color="auto"/>
              <w:right w:val="single" w:sz="4" w:space="0" w:color="auto"/>
            </w:tcBorders>
            <w:vAlign w:val="center"/>
            <w:hideMark/>
          </w:tcPr>
          <w:p w14:paraId="0B4D01E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tcBorders>
              <w:top w:val="single" w:sz="4" w:space="0" w:color="auto"/>
              <w:left w:val="single" w:sz="4" w:space="0" w:color="auto"/>
              <w:bottom w:val="single" w:sz="4" w:space="0" w:color="auto"/>
              <w:right w:val="single" w:sz="4" w:space="0" w:color="auto"/>
            </w:tcBorders>
            <w:vAlign w:val="center"/>
            <w:hideMark/>
          </w:tcPr>
          <w:p w14:paraId="244F62E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tcBorders>
              <w:top w:val="single" w:sz="4" w:space="0" w:color="auto"/>
              <w:left w:val="single" w:sz="4" w:space="0" w:color="auto"/>
              <w:bottom w:val="single" w:sz="4" w:space="0" w:color="auto"/>
              <w:right w:val="single" w:sz="4" w:space="0" w:color="auto"/>
            </w:tcBorders>
            <w:vAlign w:val="center"/>
            <w:hideMark/>
          </w:tcPr>
          <w:p w14:paraId="1491D2D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tcBorders>
              <w:top w:val="single" w:sz="4" w:space="0" w:color="auto"/>
              <w:left w:val="single" w:sz="4" w:space="0" w:color="auto"/>
              <w:bottom w:val="single" w:sz="4" w:space="0" w:color="auto"/>
              <w:right w:val="single" w:sz="4" w:space="0" w:color="auto"/>
            </w:tcBorders>
            <w:vAlign w:val="center"/>
            <w:hideMark/>
          </w:tcPr>
          <w:p w14:paraId="39517DC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tcBorders>
              <w:top w:val="single" w:sz="4" w:space="0" w:color="auto"/>
              <w:left w:val="single" w:sz="4" w:space="0" w:color="auto"/>
              <w:bottom w:val="single" w:sz="4" w:space="0" w:color="auto"/>
              <w:right w:val="single" w:sz="4" w:space="0" w:color="auto"/>
            </w:tcBorders>
            <w:vAlign w:val="center"/>
            <w:hideMark/>
          </w:tcPr>
          <w:p w14:paraId="0653440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tcBorders>
              <w:top w:val="single" w:sz="4" w:space="0" w:color="auto"/>
              <w:left w:val="single" w:sz="4" w:space="0" w:color="auto"/>
              <w:bottom w:val="single" w:sz="4" w:space="0" w:color="auto"/>
              <w:right w:val="single" w:sz="4" w:space="0" w:color="auto"/>
            </w:tcBorders>
            <w:vAlign w:val="center"/>
            <w:hideMark/>
          </w:tcPr>
          <w:p w14:paraId="4365FA1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tcBorders>
              <w:top w:val="single" w:sz="4" w:space="0" w:color="auto"/>
              <w:left w:val="single" w:sz="4" w:space="0" w:color="auto"/>
              <w:bottom w:val="single" w:sz="4" w:space="0" w:color="auto"/>
              <w:right w:val="single" w:sz="4" w:space="0" w:color="auto"/>
            </w:tcBorders>
            <w:vAlign w:val="center"/>
            <w:hideMark/>
          </w:tcPr>
          <w:p w14:paraId="3A372E2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tcBorders>
              <w:top w:val="single" w:sz="4" w:space="0" w:color="auto"/>
              <w:left w:val="single" w:sz="4" w:space="0" w:color="auto"/>
              <w:bottom w:val="single" w:sz="4" w:space="0" w:color="auto"/>
              <w:right w:val="single" w:sz="4" w:space="0" w:color="auto"/>
            </w:tcBorders>
            <w:vAlign w:val="center"/>
            <w:hideMark/>
          </w:tcPr>
          <w:p w14:paraId="71F1543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tcBorders>
              <w:top w:val="single" w:sz="4" w:space="0" w:color="auto"/>
              <w:left w:val="single" w:sz="4" w:space="0" w:color="auto"/>
              <w:bottom w:val="single" w:sz="4" w:space="0" w:color="auto"/>
              <w:right w:val="single" w:sz="4" w:space="0" w:color="auto"/>
            </w:tcBorders>
            <w:vAlign w:val="center"/>
            <w:hideMark/>
          </w:tcPr>
          <w:p w14:paraId="5237E27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292" w:type="pct"/>
            <w:tcBorders>
              <w:top w:val="single" w:sz="4" w:space="0" w:color="auto"/>
              <w:left w:val="single" w:sz="4" w:space="0" w:color="auto"/>
              <w:bottom w:val="single" w:sz="4" w:space="0" w:color="auto"/>
              <w:right w:val="single" w:sz="4" w:space="0" w:color="auto"/>
            </w:tcBorders>
            <w:vAlign w:val="center"/>
            <w:hideMark/>
          </w:tcPr>
          <w:p w14:paraId="44F718F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48" w:type="pct"/>
            <w:tcBorders>
              <w:top w:val="single" w:sz="4" w:space="0" w:color="auto"/>
              <w:left w:val="single" w:sz="4" w:space="0" w:color="auto"/>
              <w:bottom w:val="single" w:sz="4" w:space="0" w:color="auto"/>
              <w:right w:val="single" w:sz="4" w:space="0" w:color="auto"/>
            </w:tcBorders>
            <w:vAlign w:val="center"/>
            <w:hideMark/>
          </w:tcPr>
          <w:p w14:paraId="5686792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0D7D9C7A" w14:textId="77777777" w:rsidTr="00DA7BD2">
        <w:trPr>
          <w:jc w:val="center"/>
        </w:trPr>
        <w:tc>
          <w:tcPr>
            <w:tcW w:w="430" w:type="pct"/>
            <w:tcBorders>
              <w:top w:val="single" w:sz="4" w:space="0" w:color="auto"/>
              <w:left w:val="single" w:sz="4" w:space="0" w:color="auto"/>
              <w:bottom w:val="single" w:sz="4" w:space="0" w:color="auto"/>
              <w:right w:val="single" w:sz="4" w:space="0" w:color="auto"/>
            </w:tcBorders>
            <w:vAlign w:val="center"/>
          </w:tcPr>
          <w:p w14:paraId="0F67FC7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B</w:t>
            </w:r>
          </w:p>
        </w:tc>
        <w:tc>
          <w:tcPr>
            <w:tcW w:w="1450" w:type="pct"/>
            <w:tcBorders>
              <w:top w:val="single" w:sz="4" w:space="0" w:color="auto"/>
              <w:left w:val="single" w:sz="4" w:space="0" w:color="auto"/>
              <w:bottom w:val="single" w:sz="4" w:space="0" w:color="auto"/>
              <w:right w:val="single" w:sz="4" w:space="0" w:color="auto"/>
            </w:tcBorders>
            <w:vAlign w:val="center"/>
          </w:tcPr>
          <w:p w14:paraId="234CAF68" w14:textId="77777777" w:rsidR="00DA7BD2" w:rsidRPr="00614124" w:rsidRDefault="00DA7BD2" w:rsidP="00B27ABB">
            <w:pPr>
              <w:tabs>
                <w:tab w:val="left" w:pos="567"/>
              </w:tabs>
              <w:spacing w:after="0" w:line="240" w:lineRule="auto"/>
              <w:rPr>
                <w:color w:val="595959"/>
              </w:rPr>
            </w:pPr>
            <w:r w:rsidRPr="00614124">
              <w:rPr>
                <w:color w:val="595959"/>
              </w:rPr>
              <w:t>Worked with the NDRC to design jobs and write position descriptions</w:t>
            </w:r>
          </w:p>
        </w:tc>
        <w:tc>
          <w:tcPr>
            <w:tcW w:w="392" w:type="pct"/>
            <w:tcBorders>
              <w:top w:val="single" w:sz="4" w:space="0" w:color="auto"/>
              <w:left w:val="single" w:sz="4" w:space="0" w:color="auto"/>
              <w:bottom w:val="single" w:sz="4" w:space="0" w:color="auto"/>
              <w:right w:val="single" w:sz="4" w:space="0" w:color="auto"/>
            </w:tcBorders>
            <w:vAlign w:val="center"/>
            <w:hideMark/>
          </w:tcPr>
          <w:p w14:paraId="4FF1E44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tcBorders>
              <w:top w:val="single" w:sz="4" w:space="0" w:color="auto"/>
              <w:left w:val="single" w:sz="4" w:space="0" w:color="auto"/>
              <w:bottom w:val="single" w:sz="4" w:space="0" w:color="auto"/>
              <w:right w:val="single" w:sz="4" w:space="0" w:color="auto"/>
            </w:tcBorders>
            <w:vAlign w:val="center"/>
            <w:hideMark/>
          </w:tcPr>
          <w:p w14:paraId="0DCF33D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tcBorders>
              <w:top w:val="single" w:sz="4" w:space="0" w:color="auto"/>
              <w:left w:val="single" w:sz="4" w:space="0" w:color="auto"/>
              <w:bottom w:val="single" w:sz="4" w:space="0" w:color="auto"/>
              <w:right w:val="single" w:sz="4" w:space="0" w:color="auto"/>
            </w:tcBorders>
            <w:vAlign w:val="center"/>
            <w:hideMark/>
          </w:tcPr>
          <w:p w14:paraId="610378F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tcBorders>
              <w:top w:val="single" w:sz="4" w:space="0" w:color="auto"/>
              <w:left w:val="single" w:sz="4" w:space="0" w:color="auto"/>
              <w:bottom w:val="single" w:sz="4" w:space="0" w:color="auto"/>
              <w:right w:val="single" w:sz="4" w:space="0" w:color="auto"/>
            </w:tcBorders>
            <w:vAlign w:val="center"/>
            <w:hideMark/>
          </w:tcPr>
          <w:p w14:paraId="5D459E9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tcBorders>
              <w:top w:val="single" w:sz="4" w:space="0" w:color="auto"/>
              <w:left w:val="single" w:sz="4" w:space="0" w:color="auto"/>
              <w:bottom w:val="single" w:sz="4" w:space="0" w:color="auto"/>
              <w:right w:val="single" w:sz="4" w:space="0" w:color="auto"/>
            </w:tcBorders>
            <w:vAlign w:val="center"/>
            <w:hideMark/>
          </w:tcPr>
          <w:p w14:paraId="52E1B31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tcBorders>
              <w:top w:val="single" w:sz="4" w:space="0" w:color="auto"/>
              <w:left w:val="single" w:sz="4" w:space="0" w:color="auto"/>
              <w:bottom w:val="single" w:sz="4" w:space="0" w:color="auto"/>
              <w:right w:val="single" w:sz="4" w:space="0" w:color="auto"/>
            </w:tcBorders>
            <w:vAlign w:val="center"/>
            <w:hideMark/>
          </w:tcPr>
          <w:p w14:paraId="379F4D1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tcBorders>
              <w:top w:val="single" w:sz="4" w:space="0" w:color="auto"/>
              <w:left w:val="single" w:sz="4" w:space="0" w:color="auto"/>
              <w:bottom w:val="single" w:sz="4" w:space="0" w:color="auto"/>
              <w:right w:val="single" w:sz="4" w:space="0" w:color="auto"/>
            </w:tcBorders>
            <w:vAlign w:val="center"/>
            <w:hideMark/>
          </w:tcPr>
          <w:p w14:paraId="755D7B3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tcBorders>
              <w:top w:val="single" w:sz="4" w:space="0" w:color="auto"/>
              <w:left w:val="single" w:sz="4" w:space="0" w:color="auto"/>
              <w:bottom w:val="single" w:sz="4" w:space="0" w:color="auto"/>
              <w:right w:val="single" w:sz="4" w:space="0" w:color="auto"/>
            </w:tcBorders>
            <w:vAlign w:val="center"/>
            <w:hideMark/>
          </w:tcPr>
          <w:p w14:paraId="1E4CE39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tcBorders>
              <w:top w:val="single" w:sz="4" w:space="0" w:color="auto"/>
              <w:left w:val="single" w:sz="4" w:space="0" w:color="auto"/>
              <w:bottom w:val="single" w:sz="4" w:space="0" w:color="auto"/>
              <w:right w:val="single" w:sz="4" w:space="0" w:color="auto"/>
            </w:tcBorders>
            <w:vAlign w:val="center"/>
            <w:hideMark/>
          </w:tcPr>
          <w:p w14:paraId="06C4066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tcBorders>
              <w:top w:val="single" w:sz="4" w:space="0" w:color="auto"/>
              <w:left w:val="single" w:sz="4" w:space="0" w:color="auto"/>
              <w:bottom w:val="single" w:sz="4" w:space="0" w:color="auto"/>
              <w:right w:val="single" w:sz="4" w:space="0" w:color="auto"/>
            </w:tcBorders>
            <w:vAlign w:val="center"/>
            <w:hideMark/>
          </w:tcPr>
          <w:p w14:paraId="293567A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tcBorders>
              <w:top w:val="single" w:sz="4" w:space="0" w:color="auto"/>
              <w:left w:val="single" w:sz="4" w:space="0" w:color="auto"/>
              <w:bottom w:val="single" w:sz="4" w:space="0" w:color="auto"/>
              <w:right w:val="single" w:sz="4" w:space="0" w:color="auto"/>
            </w:tcBorders>
            <w:vAlign w:val="center"/>
            <w:hideMark/>
          </w:tcPr>
          <w:p w14:paraId="00D5E57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292" w:type="pct"/>
            <w:tcBorders>
              <w:top w:val="single" w:sz="4" w:space="0" w:color="auto"/>
              <w:left w:val="single" w:sz="4" w:space="0" w:color="auto"/>
              <w:bottom w:val="single" w:sz="4" w:space="0" w:color="auto"/>
              <w:right w:val="single" w:sz="4" w:space="0" w:color="auto"/>
            </w:tcBorders>
            <w:vAlign w:val="center"/>
            <w:hideMark/>
          </w:tcPr>
          <w:p w14:paraId="28D07C0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48" w:type="pct"/>
            <w:tcBorders>
              <w:top w:val="single" w:sz="4" w:space="0" w:color="auto"/>
              <w:left w:val="single" w:sz="4" w:space="0" w:color="auto"/>
              <w:bottom w:val="single" w:sz="4" w:space="0" w:color="auto"/>
              <w:right w:val="single" w:sz="4" w:space="0" w:color="auto"/>
            </w:tcBorders>
            <w:vAlign w:val="center"/>
            <w:hideMark/>
          </w:tcPr>
          <w:p w14:paraId="613370D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27A322BC" w14:textId="77777777" w:rsidTr="00DA7BD2">
        <w:trPr>
          <w:jc w:val="center"/>
        </w:trPr>
        <w:tc>
          <w:tcPr>
            <w:tcW w:w="430" w:type="pct"/>
            <w:tcBorders>
              <w:top w:val="single" w:sz="4" w:space="0" w:color="auto"/>
              <w:left w:val="single" w:sz="4" w:space="0" w:color="auto"/>
              <w:bottom w:val="single" w:sz="4" w:space="0" w:color="auto"/>
              <w:right w:val="single" w:sz="4" w:space="0" w:color="auto"/>
            </w:tcBorders>
            <w:vAlign w:val="center"/>
          </w:tcPr>
          <w:p w14:paraId="26E8A95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C</w:t>
            </w:r>
          </w:p>
        </w:tc>
        <w:tc>
          <w:tcPr>
            <w:tcW w:w="1450" w:type="pct"/>
            <w:tcBorders>
              <w:top w:val="single" w:sz="4" w:space="0" w:color="auto"/>
              <w:left w:val="single" w:sz="4" w:space="0" w:color="auto"/>
              <w:bottom w:val="single" w:sz="4" w:space="0" w:color="auto"/>
              <w:right w:val="single" w:sz="4" w:space="0" w:color="auto"/>
            </w:tcBorders>
            <w:vAlign w:val="center"/>
          </w:tcPr>
          <w:p w14:paraId="46B66C11" w14:textId="77777777" w:rsidR="00DA7BD2" w:rsidRPr="00614124" w:rsidRDefault="00DA7BD2" w:rsidP="00B27ABB">
            <w:pPr>
              <w:tabs>
                <w:tab w:val="left" w:pos="567"/>
              </w:tabs>
              <w:spacing w:after="0" w:line="240" w:lineRule="auto"/>
              <w:rPr>
                <w:color w:val="595959"/>
              </w:rPr>
            </w:pPr>
            <w:r w:rsidRPr="00614124">
              <w:rPr>
                <w:color w:val="595959"/>
              </w:rPr>
              <w:t>Advertised job/s through the NDRC job vacancy service</w:t>
            </w:r>
          </w:p>
        </w:tc>
        <w:tc>
          <w:tcPr>
            <w:tcW w:w="392" w:type="pct"/>
            <w:tcBorders>
              <w:top w:val="single" w:sz="4" w:space="0" w:color="auto"/>
              <w:left w:val="single" w:sz="4" w:space="0" w:color="auto"/>
              <w:bottom w:val="single" w:sz="4" w:space="0" w:color="auto"/>
              <w:right w:val="single" w:sz="4" w:space="0" w:color="auto"/>
            </w:tcBorders>
            <w:vAlign w:val="center"/>
            <w:hideMark/>
          </w:tcPr>
          <w:p w14:paraId="5F5C97B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tcBorders>
              <w:top w:val="single" w:sz="4" w:space="0" w:color="auto"/>
              <w:left w:val="single" w:sz="4" w:space="0" w:color="auto"/>
              <w:bottom w:val="single" w:sz="4" w:space="0" w:color="auto"/>
              <w:right w:val="single" w:sz="4" w:space="0" w:color="auto"/>
            </w:tcBorders>
            <w:vAlign w:val="center"/>
            <w:hideMark/>
          </w:tcPr>
          <w:p w14:paraId="7E3676D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tcBorders>
              <w:top w:val="single" w:sz="4" w:space="0" w:color="auto"/>
              <w:left w:val="single" w:sz="4" w:space="0" w:color="auto"/>
              <w:bottom w:val="single" w:sz="4" w:space="0" w:color="auto"/>
              <w:right w:val="single" w:sz="4" w:space="0" w:color="auto"/>
            </w:tcBorders>
            <w:vAlign w:val="center"/>
            <w:hideMark/>
          </w:tcPr>
          <w:p w14:paraId="0A7A0AF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tcBorders>
              <w:top w:val="single" w:sz="4" w:space="0" w:color="auto"/>
              <w:left w:val="single" w:sz="4" w:space="0" w:color="auto"/>
              <w:bottom w:val="single" w:sz="4" w:space="0" w:color="auto"/>
              <w:right w:val="single" w:sz="4" w:space="0" w:color="auto"/>
            </w:tcBorders>
            <w:vAlign w:val="center"/>
            <w:hideMark/>
          </w:tcPr>
          <w:p w14:paraId="070499E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tcBorders>
              <w:top w:val="single" w:sz="4" w:space="0" w:color="auto"/>
              <w:left w:val="single" w:sz="4" w:space="0" w:color="auto"/>
              <w:bottom w:val="single" w:sz="4" w:space="0" w:color="auto"/>
              <w:right w:val="single" w:sz="4" w:space="0" w:color="auto"/>
            </w:tcBorders>
            <w:vAlign w:val="center"/>
            <w:hideMark/>
          </w:tcPr>
          <w:p w14:paraId="5690EE6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tcBorders>
              <w:top w:val="single" w:sz="4" w:space="0" w:color="auto"/>
              <w:left w:val="single" w:sz="4" w:space="0" w:color="auto"/>
              <w:bottom w:val="single" w:sz="4" w:space="0" w:color="auto"/>
              <w:right w:val="single" w:sz="4" w:space="0" w:color="auto"/>
            </w:tcBorders>
            <w:vAlign w:val="center"/>
            <w:hideMark/>
          </w:tcPr>
          <w:p w14:paraId="1117148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tcBorders>
              <w:top w:val="single" w:sz="4" w:space="0" w:color="auto"/>
              <w:left w:val="single" w:sz="4" w:space="0" w:color="auto"/>
              <w:bottom w:val="single" w:sz="4" w:space="0" w:color="auto"/>
              <w:right w:val="single" w:sz="4" w:space="0" w:color="auto"/>
            </w:tcBorders>
            <w:vAlign w:val="center"/>
            <w:hideMark/>
          </w:tcPr>
          <w:p w14:paraId="3D7B457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tcBorders>
              <w:top w:val="single" w:sz="4" w:space="0" w:color="auto"/>
              <w:left w:val="single" w:sz="4" w:space="0" w:color="auto"/>
              <w:bottom w:val="single" w:sz="4" w:space="0" w:color="auto"/>
              <w:right w:val="single" w:sz="4" w:space="0" w:color="auto"/>
            </w:tcBorders>
            <w:vAlign w:val="center"/>
            <w:hideMark/>
          </w:tcPr>
          <w:p w14:paraId="3D25294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tcBorders>
              <w:top w:val="single" w:sz="4" w:space="0" w:color="auto"/>
              <w:left w:val="single" w:sz="4" w:space="0" w:color="auto"/>
              <w:bottom w:val="single" w:sz="4" w:space="0" w:color="auto"/>
              <w:right w:val="single" w:sz="4" w:space="0" w:color="auto"/>
            </w:tcBorders>
            <w:vAlign w:val="center"/>
            <w:hideMark/>
          </w:tcPr>
          <w:p w14:paraId="55AD0EA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tcBorders>
              <w:top w:val="single" w:sz="4" w:space="0" w:color="auto"/>
              <w:left w:val="single" w:sz="4" w:space="0" w:color="auto"/>
              <w:bottom w:val="single" w:sz="4" w:space="0" w:color="auto"/>
              <w:right w:val="single" w:sz="4" w:space="0" w:color="auto"/>
            </w:tcBorders>
            <w:vAlign w:val="center"/>
            <w:hideMark/>
          </w:tcPr>
          <w:p w14:paraId="6B17637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tcBorders>
              <w:top w:val="single" w:sz="4" w:space="0" w:color="auto"/>
              <w:left w:val="single" w:sz="4" w:space="0" w:color="auto"/>
              <w:bottom w:val="single" w:sz="4" w:space="0" w:color="auto"/>
              <w:right w:val="single" w:sz="4" w:space="0" w:color="auto"/>
            </w:tcBorders>
            <w:vAlign w:val="center"/>
            <w:hideMark/>
          </w:tcPr>
          <w:p w14:paraId="7B50E8A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292" w:type="pct"/>
            <w:tcBorders>
              <w:top w:val="single" w:sz="4" w:space="0" w:color="auto"/>
              <w:left w:val="single" w:sz="4" w:space="0" w:color="auto"/>
              <w:bottom w:val="single" w:sz="4" w:space="0" w:color="auto"/>
              <w:right w:val="single" w:sz="4" w:space="0" w:color="auto"/>
            </w:tcBorders>
            <w:vAlign w:val="center"/>
            <w:hideMark/>
          </w:tcPr>
          <w:p w14:paraId="69F9857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48" w:type="pct"/>
            <w:tcBorders>
              <w:top w:val="single" w:sz="4" w:space="0" w:color="auto"/>
              <w:left w:val="single" w:sz="4" w:space="0" w:color="auto"/>
              <w:bottom w:val="single" w:sz="4" w:space="0" w:color="auto"/>
              <w:right w:val="single" w:sz="4" w:space="0" w:color="auto"/>
            </w:tcBorders>
            <w:vAlign w:val="center"/>
            <w:hideMark/>
          </w:tcPr>
          <w:p w14:paraId="2481EE6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39CF11D1" w14:textId="77777777" w:rsidTr="00DA7BD2">
        <w:trPr>
          <w:jc w:val="center"/>
        </w:trPr>
        <w:tc>
          <w:tcPr>
            <w:tcW w:w="430" w:type="pct"/>
            <w:tcBorders>
              <w:top w:val="single" w:sz="4" w:space="0" w:color="auto"/>
              <w:left w:val="single" w:sz="4" w:space="0" w:color="auto"/>
              <w:bottom w:val="single" w:sz="4" w:space="0" w:color="auto"/>
              <w:right w:val="single" w:sz="4" w:space="0" w:color="auto"/>
            </w:tcBorders>
            <w:vAlign w:val="center"/>
          </w:tcPr>
          <w:p w14:paraId="387846D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D</w:t>
            </w:r>
          </w:p>
        </w:tc>
        <w:tc>
          <w:tcPr>
            <w:tcW w:w="1450" w:type="pct"/>
            <w:tcBorders>
              <w:top w:val="single" w:sz="4" w:space="0" w:color="auto"/>
              <w:left w:val="single" w:sz="4" w:space="0" w:color="auto"/>
              <w:bottom w:val="single" w:sz="4" w:space="0" w:color="auto"/>
              <w:right w:val="single" w:sz="4" w:space="0" w:color="auto"/>
            </w:tcBorders>
            <w:vAlign w:val="center"/>
          </w:tcPr>
          <w:p w14:paraId="79415C18" w14:textId="77777777" w:rsidR="00DA7BD2" w:rsidRPr="00614124" w:rsidRDefault="00DA7BD2" w:rsidP="00B27ABB">
            <w:pPr>
              <w:tabs>
                <w:tab w:val="left" w:pos="567"/>
              </w:tabs>
              <w:spacing w:after="0" w:line="240" w:lineRule="auto"/>
              <w:rPr>
                <w:color w:val="595959"/>
              </w:rPr>
            </w:pPr>
            <w:r w:rsidRPr="00614124">
              <w:rPr>
                <w:color w:val="595959"/>
              </w:rPr>
              <w:t xml:space="preserve">Assessed applications of candidates provided by the NDRC </w:t>
            </w:r>
          </w:p>
        </w:tc>
        <w:tc>
          <w:tcPr>
            <w:tcW w:w="392" w:type="pct"/>
            <w:tcBorders>
              <w:top w:val="single" w:sz="4" w:space="0" w:color="auto"/>
              <w:left w:val="single" w:sz="4" w:space="0" w:color="auto"/>
              <w:bottom w:val="single" w:sz="4" w:space="0" w:color="auto"/>
              <w:right w:val="single" w:sz="4" w:space="0" w:color="auto"/>
            </w:tcBorders>
            <w:vAlign w:val="center"/>
          </w:tcPr>
          <w:p w14:paraId="5B77104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tcBorders>
              <w:top w:val="single" w:sz="4" w:space="0" w:color="auto"/>
              <w:left w:val="single" w:sz="4" w:space="0" w:color="auto"/>
              <w:bottom w:val="single" w:sz="4" w:space="0" w:color="auto"/>
              <w:right w:val="single" w:sz="4" w:space="0" w:color="auto"/>
            </w:tcBorders>
            <w:vAlign w:val="center"/>
          </w:tcPr>
          <w:p w14:paraId="01B98FD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tcBorders>
              <w:top w:val="single" w:sz="4" w:space="0" w:color="auto"/>
              <w:left w:val="single" w:sz="4" w:space="0" w:color="auto"/>
              <w:bottom w:val="single" w:sz="4" w:space="0" w:color="auto"/>
              <w:right w:val="single" w:sz="4" w:space="0" w:color="auto"/>
            </w:tcBorders>
            <w:vAlign w:val="center"/>
          </w:tcPr>
          <w:p w14:paraId="46CF656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tcBorders>
              <w:top w:val="single" w:sz="4" w:space="0" w:color="auto"/>
              <w:left w:val="single" w:sz="4" w:space="0" w:color="auto"/>
              <w:bottom w:val="single" w:sz="4" w:space="0" w:color="auto"/>
              <w:right w:val="single" w:sz="4" w:space="0" w:color="auto"/>
            </w:tcBorders>
            <w:vAlign w:val="center"/>
          </w:tcPr>
          <w:p w14:paraId="1D72BCE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tcBorders>
              <w:top w:val="single" w:sz="4" w:space="0" w:color="auto"/>
              <w:left w:val="single" w:sz="4" w:space="0" w:color="auto"/>
              <w:bottom w:val="single" w:sz="4" w:space="0" w:color="auto"/>
              <w:right w:val="single" w:sz="4" w:space="0" w:color="auto"/>
            </w:tcBorders>
            <w:vAlign w:val="center"/>
          </w:tcPr>
          <w:p w14:paraId="55C68EA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tcBorders>
              <w:top w:val="single" w:sz="4" w:space="0" w:color="auto"/>
              <w:left w:val="single" w:sz="4" w:space="0" w:color="auto"/>
              <w:bottom w:val="single" w:sz="4" w:space="0" w:color="auto"/>
              <w:right w:val="single" w:sz="4" w:space="0" w:color="auto"/>
            </w:tcBorders>
            <w:vAlign w:val="center"/>
          </w:tcPr>
          <w:p w14:paraId="3D5BDCE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tcBorders>
              <w:top w:val="single" w:sz="4" w:space="0" w:color="auto"/>
              <w:left w:val="single" w:sz="4" w:space="0" w:color="auto"/>
              <w:bottom w:val="single" w:sz="4" w:space="0" w:color="auto"/>
              <w:right w:val="single" w:sz="4" w:space="0" w:color="auto"/>
            </w:tcBorders>
            <w:vAlign w:val="center"/>
          </w:tcPr>
          <w:p w14:paraId="08379A1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tcBorders>
              <w:top w:val="single" w:sz="4" w:space="0" w:color="auto"/>
              <w:left w:val="single" w:sz="4" w:space="0" w:color="auto"/>
              <w:bottom w:val="single" w:sz="4" w:space="0" w:color="auto"/>
              <w:right w:val="single" w:sz="4" w:space="0" w:color="auto"/>
            </w:tcBorders>
            <w:vAlign w:val="center"/>
          </w:tcPr>
          <w:p w14:paraId="5820037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tcBorders>
              <w:top w:val="single" w:sz="4" w:space="0" w:color="auto"/>
              <w:left w:val="single" w:sz="4" w:space="0" w:color="auto"/>
              <w:bottom w:val="single" w:sz="4" w:space="0" w:color="auto"/>
              <w:right w:val="single" w:sz="4" w:space="0" w:color="auto"/>
            </w:tcBorders>
            <w:vAlign w:val="center"/>
          </w:tcPr>
          <w:p w14:paraId="5F32615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tcBorders>
              <w:top w:val="single" w:sz="4" w:space="0" w:color="auto"/>
              <w:left w:val="single" w:sz="4" w:space="0" w:color="auto"/>
              <w:bottom w:val="single" w:sz="4" w:space="0" w:color="auto"/>
              <w:right w:val="single" w:sz="4" w:space="0" w:color="auto"/>
            </w:tcBorders>
            <w:vAlign w:val="center"/>
          </w:tcPr>
          <w:p w14:paraId="2ACC664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tcBorders>
              <w:top w:val="single" w:sz="4" w:space="0" w:color="auto"/>
              <w:left w:val="single" w:sz="4" w:space="0" w:color="auto"/>
              <w:bottom w:val="single" w:sz="4" w:space="0" w:color="auto"/>
              <w:right w:val="single" w:sz="4" w:space="0" w:color="auto"/>
            </w:tcBorders>
            <w:vAlign w:val="center"/>
          </w:tcPr>
          <w:p w14:paraId="7E7B687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292" w:type="pct"/>
            <w:tcBorders>
              <w:top w:val="single" w:sz="4" w:space="0" w:color="auto"/>
              <w:left w:val="single" w:sz="4" w:space="0" w:color="auto"/>
              <w:bottom w:val="single" w:sz="4" w:space="0" w:color="auto"/>
              <w:right w:val="single" w:sz="4" w:space="0" w:color="auto"/>
            </w:tcBorders>
            <w:vAlign w:val="center"/>
          </w:tcPr>
          <w:p w14:paraId="5F634E1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48" w:type="pct"/>
            <w:tcBorders>
              <w:top w:val="single" w:sz="4" w:space="0" w:color="auto"/>
              <w:left w:val="single" w:sz="4" w:space="0" w:color="auto"/>
              <w:bottom w:val="single" w:sz="4" w:space="0" w:color="auto"/>
              <w:right w:val="single" w:sz="4" w:space="0" w:color="auto"/>
            </w:tcBorders>
            <w:vAlign w:val="center"/>
          </w:tcPr>
          <w:p w14:paraId="7FB765F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108E3775" w14:textId="77777777" w:rsidTr="00DA7BD2">
        <w:trPr>
          <w:jc w:val="center"/>
        </w:trPr>
        <w:tc>
          <w:tcPr>
            <w:tcW w:w="430" w:type="pct"/>
            <w:tcBorders>
              <w:top w:val="single" w:sz="4" w:space="0" w:color="auto"/>
              <w:left w:val="single" w:sz="4" w:space="0" w:color="auto"/>
              <w:bottom w:val="single" w:sz="4" w:space="0" w:color="auto"/>
              <w:right w:val="single" w:sz="4" w:space="0" w:color="auto"/>
            </w:tcBorders>
            <w:vAlign w:val="center"/>
          </w:tcPr>
          <w:p w14:paraId="57EB403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E</w:t>
            </w:r>
          </w:p>
        </w:tc>
        <w:tc>
          <w:tcPr>
            <w:tcW w:w="1450" w:type="pct"/>
            <w:tcBorders>
              <w:top w:val="single" w:sz="4" w:space="0" w:color="auto"/>
              <w:left w:val="single" w:sz="4" w:space="0" w:color="auto"/>
              <w:bottom w:val="single" w:sz="4" w:space="0" w:color="auto"/>
              <w:right w:val="single" w:sz="4" w:space="0" w:color="auto"/>
            </w:tcBorders>
            <w:vAlign w:val="center"/>
          </w:tcPr>
          <w:p w14:paraId="770A534A" w14:textId="77777777" w:rsidR="00DA7BD2" w:rsidRPr="00614124" w:rsidRDefault="00DA7BD2" w:rsidP="00B27ABB">
            <w:pPr>
              <w:tabs>
                <w:tab w:val="left" w:pos="567"/>
              </w:tabs>
              <w:spacing w:after="0" w:line="240" w:lineRule="auto"/>
              <w:rPr>
                <w:color w:val="595959"/>
              </w:rPr>
            </w:pPr>
            <w:r w:rsidRPr="00614124">
              <w:rPr>
                <w:color w:val="595959"/>
              </w:rPr>
              <w:t>Interviewed candidate/s provided by the NDRC</w:t>
            </w:r>
          </w:p>
        </w:tc>
        <w:tc>
          <w:tcPr>
            <w:tcW w:w="392" w:type="pct"/>
            <w:tcBorders>
              <w:top w:val="single" w:sz="4" w:space="0" w:color="auto"/>
              <w:left w:val="single" w:sz="4" w:space="0" w:color="auto"/>
              <w:bottom w:val="single" w:sz="4" w:space="0" w:color="auto"/>
              <w:right w:val="single" w:sz="4" w:space="0" w:color="auto"/>
            </w:tcBorders>
            <w:vAlign w:val="center"/>
          </w:tcPr>
          <w:p w14:paraId="622A46A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tcBorders>
              <w:top w:val="single" w:sz="4" w:space="0" w:color="auto"/>
              <w:left w:val="single" w:sz="4" w:space="0" w:color="auto"/>
              <w:bottom w:val="single" w:sz="4" w:space="0" w:color="auto"/>
              <w:right w:val="single" w:sz="4" w:space="0" w:color="auto"/>
            </w:tcBorders>
            <w:vAlign w:val="center"/>
          </w:tcPr>
          <w:p w14:paraId="0AE4550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tcBorders>
              <w:top w:val="single" w:sz="4" w:space="0" w:color="auto"/>
              <w:left w:val="single" w:sz="4" w:space="0" w:color="auto"/>
              <w:bottom w:val="single" w:sz="4" w:space="0" w:color="auto"/>
              <w:right w:val="single" w:sz="4" w:space="0" w:color="auto"/>
            </w:tcBorders>
            <w:vAlign w:val="center"/>
          </w:tcPr>
          <w:p w14:paraId="749D918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tcBorders>
              <w:top w:val="single" w:sz="4" w:space="0" w:color="auto"/>
              <w:left w:val="single" w:sz="4" w:space="0" w:color="auto"/>
              <w:bottom w:val="single" w:sz="4" w:space="0" w:color="auto"/>
              <w:right w:val="single" w:sz="4" w:space="0" w:color="auto"/>
            </w:tcBorders>
            <w:vAlign w:val="center"/>
          </w:tcPr>
          <w:p w14:paraId="5BE5C30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tcBorders>
              <w:top w:val="single" w:sz="4" w:space="0" w:color="auto"/>
              <w:left w:val="single" w:sz="4" w:space="0" w:color="auto"/>
              <w:bottom w:val="single" w:sz="4" w:space="0" w:color="auto"/>
              <w:right w:val="single" w:sz="4" w:space="0" w:color="auto"/>
            </w:tcBorders>
            <w:vAlign w:val="center"/>
          </w:tcPr>
          <w:p w14:paraId="1878110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tcBorders>
              <w:top w:val="single" w:sz="4" w:space="0" w:color="auto"/>
              <w:left w:val="single" w:sz="4" w:space="0" w:color="auto"/>
              <w:bottom w:val="single" w:sz="4" w:space="0" w:color="auto"/>
              <w:right w:val="single" w:sz="4" w:space="0" w:color="auto"/>
            </w:tcBorders>
            <w:vAlign w:val="center"/>
          </w:tcPr>
          <w:p w14:paraId="513119F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tcBorders>
              <w:top w:val="single" w:sz="4" w:space="0" w:color="auto"/>
              <w:left w:val="single" w:sz="4" w:space="0" w:color="auto"/>
              <w:bottom w:val="single" w:sz="4" w:space="0" w:color="auto"/>
              <w:right w:val="single" w:sz="4" w:space="0" w:color="auto"/>
            </w:tcBorders>
            <w:vAlign w:val="center"/>
          </w:tcPr>
          <w:p w14:paraId="63BD36C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tcBorders>
              <w:top w:val="single" w:sz="4" w:space="0" w:color="auto"/>
              <w:left w:val="single" w:sz="4" w:space="0" w:color="auto"/>
              <w:bottom w:val="single" w:sz="4" w:space="0" w:color="auto"/>
              <w:right w:val="single" w:sz="4" w:space="0" w:color="auto"/>
            </w:tcBorders>
            <w:vAlign w:val="center"/>
          </w:tcPr>
          <w:p w14:paraId="6CEC20C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tcBorders>
              <w:top w:val="single" w:sz="4" w:space="0" w:color="auto"/>
              <w:left w:val="single" w:sz="4" w:space="0" w:color="auto"/>
              <w:bottom w:val="single" w:sz="4" w:space="0" w:color="auto"/>
              <w:right w:val="single" w:sz="4" w:space="0" w:color="auto"/>
            </w:tcBorders>
            <w:vAlign w:val="center"/>
          </w:tcPr>
          <w:p w14:paraId="39B3398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tcBorders>
              <w:top w:val="single" w:sz="4" w:space="0" w:color="auto"/>
              <w:left w:val="single" w:sz="4" w:space="0" w:color="auto"/>
              <w:bottom w:val="single" w:sz="4" w:space="0" w:color="auto"/>
              <w:right w:val="single" w:sz="4" w:space="0" w:color="auto"/>
            </w:tcBorders>
            <w:vAlign w:val="center"/>
          </w:tcPr>
          <w:p w14:paraId="2BB1EC6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tcBorders>
              <w:top w:val="single" w:sz="4" w:space="0" w:color="auto"/>
              <w:left w:val="single" w:sz="4" w:space="0" w:color="auto"/>
              <w:bottom w:val="single" w:sz="4" w:space="0" w:color="auto"/>
              <w:right w:val="single" w:sz="4" w:space="0" w:color="auto"/>
            </w:tcBorders>
            <w:vAlign w:val="center"/>
          </w:tcPr>
          <w:p w14:paraId="63C6B30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292" w:type="pct"/>
            <w:tcBorders>
              <w:top w:val="single" w:sz="4" w:space="0" w:color="auto"/>
              <w:left w:val="single" w:sz="4" w:space="0" w:color="auto"/>
              <w:bottom w:val="single" w:sz="4" w:space="0" w:color="auto"/>
              <w:right w:val="single" w:sz="4" w:space="0" w:color="auto"/>
            </w:tcBorders>
            <w:vAlign w:val="center"/>
          </w:tcPr>
          <w:p w14:paraId="58D0348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48" w:type="pct"/>
            <w:tcBorders>
              <w:top w:val="single" w:sz="4" w:space="0" w:color="auto"/>
              <w:left w:val="single" w:sz="4" w:space="0" w:color="auto"/>
              <w:bottom w:val="single" w:sz="4" w:space="0" w:color="auto"/>
              <w:right w:val="single" w:sz="4" w:space="0" w:color="auto"/>
            </w:tcBorders>
            <w:vAlign w:val="center"/>
          </w:tcPr>
          <w:p w14:paraId="467BA5A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26E8F5D4" w14:textId="77777777" w:rsidTr="00DA7BD2">
        <w:trPr>
          <w:jc w:val="center"/>
        </w:trPr>
        <w:tc>
          <w:tcPr>
            <w:tcW w:w="430" w:type="pct"/>
            <w:tcBorders>
              <w:top w:val="single" w:sz="4" w:space="0" w:color="auto"/>
              <w:left w:val="single" w:sz="4" w:space="0" w:color="auto"/>
              <w:bottom w:val="single" w:sz="4" w:space="0" w:color="auto"/>
              <w:right w:val="single" w:sz="4" w:space="0" w:color="auto"/>
            </w:tcBorders>
            <w:vAlign w:val="center"/>
          </w:tcPr>
          <w:p w14:paraId="3AF243C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F</w:t>
            </w:r>
          </w:p>
        </w:tc>
        <w:tc>
          <w:tcPr>
            <w:tcW w:w="1450" w:type="pct"/>
            <w:tcBorders>
              <w:top w:val="single" w:sz="4" w:space="0" w:color="auto"/>
              <w:left w:val="single" w:sz="4" w:space="0" w:color="auto"/>
              <w:bottom w:val="single" w:sz="4" w:space="0" w:color="auto"/>
              <w:right w:val="single" w:sz="4" w:space="0" w:color="auto"/>
            </w:tcBorders>
            <w:vAlign w:val="center"/>
          </w:tcPr>
          <w:p w14:paraId="7B1F96BD" w14:textId="77777777" w:rsidR="00DA7BD2" w:rsidRPr="00614124" w:rsidRDefault="00DA7BD2" w:rsidP="00B27ABB">
            <w:pPr>
              <w:tabs>
                <w:tab w:val="left" w:pos="567"/>
              </w:tabs>
              <w:spacing w:after="0" w:line="240" w:lineRule="auto"/>
              <w:rPr>
                <w:color w:val="595959"/>
              </w:rPr>
            </w:pPr>
            <w:r w:rsidRPr="00614124">
              <w:rPr>
                <w:color w:val="595959"/>
              </w:rPr>
              <w:t>Employed candidate/s provided by the NDRC</w:t>
            </w:r>
          </w:p>
        </w:tc>
        <w:tc>
          <w:tcPr>
            <w:tcW w:w="392" w:type="pct"/>
            <w:tcBorders>
              <w:top w:val="single" w:sz="4" w:space="0" w:color="auto"/>
              <w:left w:val="single" w:sz="4" w:space="0" w:color="auto"/>
              <w:bottom w:val="single" w:sz="4" w:space="0" w:color="auto"/>
              <w:right w:val="single" w:sz="4" w:space="0" w:color="auto"/>
            </w:tcBorders>
            <w:vAlign w:val="center"/>
          </w:tcPr>
          <w:p w14:paraId="05E6C24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tcBorders>
              <w:top w:val="single" w:sz="4" w:space="0" w:color="auto"/>
              <w:left w:val="single" w:sz="4" w:space="0" w:color="auto"/>
              <w:bottom w:val="single" w:sz="4" w:space="0" w:color="auto"/>
              <w:right w:val="single" w:sz="4" w:space="0" w:color="auto"/>
            </w:tcBorders>
            <w:vAlign w:val="center"/>
          </w:tcPr>
          <w:p w14:paraId="00B6F92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tcBorders>
              <w:top w:val="single" w:sz="4" w:space="0" w:color="auto"/>
              <w:left w:val="single" w:sz="4" w:space="0" w:color="auto"/>
              <w:bottom w:val="single" w:sz="4" w:space="0" w:color="auto"/>
              <w:right w:val="single" w:sz="4" w:space="0" w:color="auto"/>
            </w:tcBorders>
            <w:vAlign w:val="center"/>
          </w:tcPr>
          <w:p w14:paraId="06820AB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tcBorders>
              <w:top w:val="single" w:sz="4" w:space="0" w:color="auto"/>
              <w:left w:val="single" w:sz="4" w:space="0" w:color="auto"/>
              <w:bottom w:val="single" w:sz="4" w:space="0" w:color="auto"/>
              <w:right w:val="single" w:sz="4" w:space="0" w:color="auto"/>
            </w:tcBorders>
            <w:vAlign w:val="center"/>
          </w:tcPr>
          <w:p w14:paraId="45E1E06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tcBorders>
              <w:top w:val="single" w:sz="4" w:space="0" w:color="auto"/>
              <w:left w:val="single" w:sz="4" w:space="0" w:color="auto"/>
              <w:bottom w:val="single" w:sz="4" w:space="0" w:color="auto"/>
              <w:right w:val="single" w:sz="4" w:space="0" w:color="auto"/>
            </w:tcBorders>
            <w:vAlign w:val="center"/>
          </w:tcPr>
          <w:p w14:paraId="0569BCA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tcBorders>
              <w:top w:val="single" w:sz="4" w:space="0" w:color="auto"/>
              <w:left w:val="single" w:sz="4" w:space="0" w:color="auto"/>
              <w:bottom w:val="single" w:sz="4" w:space="0" w:color="auto"/>
              <w:right w:val="single" w:sz="4" w:space="0" w:color="auto"/>
            </w:tcBorders>
            <w:vAlign w:val="center"/>
          </w:tcPr>
          <w:p w14:paraId="4477B50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tcBorders>
              <w:top w:val="single" w:sz="4" w:space="0" w:color="auto"/>
              <w:left w:val="single" w:sz="4" w:space="0" w:color="auto"/>
              <w:bottom w:val="single" w:sz="4" w:space="0" w:color="auto"/>
              <w:right w:val="single" w:sz="4" w:space="0" w:color="auto"/>
            </w:tcBorders>
            <w:vAlign w:val="center"/>
          </w:tcPr>
          <w:p w14:paraId="3F689D4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tcBorders>
              <w:top w:val="single" w:sz="4" w:space="0" w:color="auto"/>
              <w:left w:val="single" w:sz="4" w:space="0" w:color="auto"/>
              <w:bottom w:val="single" w:sz="4" w:space="0" w:color="auto"/>
              <w:right w:val="single" w:sz="4" w:space="0" w:color="auto"/>
            </w:tcBorders>
            <w:vAlign w:val="center"/>
          </w:tcPr>
          <w:p w14:paraId="2B661DB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tcBorders>
              <w:top w:val="single" w:sz="4" w:space="0" w:color="auto"/>
              <w:left w:val="single" w:sz="4" w:space="0" w:color="auto"/>
              <w:bottom w:val="single" w:sz="4" w:space="0" w:color="auto"/>
              <w:right w:val="single" w:sz="4" w:space="0" w:color="auto"/>
            </w:tcBorders>
            <w:vAlign w:val="center"/>
          </w:tcPr>
          <w:p w14:paraId="078F7B9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tcBorders>
              <w:top w:val="single" w:sz="4" w:space="0" w:color="auto"/>
              <w:left w:val="single" w:sz="4" w:space="0" w:color="auto"/>
              <w:bottom w:val="single" w:sz="4" w:space="0" w:color="auto"/>
              <w:right w:val="single" w:sz="4" w:space="0" w:color="auto"/>
            </w:tcBorders>
            <w:vAlign w:val="center"/>
          </w:tcPr>
          <w:p w14:paraId="2684C52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tcBorders>
              <w:top w:val="single" w:sz="4" w:space="0" w:color="auto"/>
              <w:left w:val="single" w:sz="4" w:space="0" w:color="auto"/>
              <w:bottom w:val="single" w:sz="4" w:space="0" w:color="auto"/>
              <w:right w:val="single" w:sz="4" w:space="0" w:color="auto"/>
            </w:tcBorders>
            <w:vAlign w:val="center"/>
          </w:tcPr>
          <w:p w14:paraId="4E8BD0E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292" w:type="pct"/>
            <w:tcBorders>
              <w:top w:val="single" w:sz="4" w:space="0" w:color="auto"/>
              <w:left w:val="single" w:sz="4" w:space="0" w:color="auto"/>
              <w:bottom w:val="single" w:sz="4" w:space="0" w:color="auto"/>
              <w:right w:val="single" w:sz="4" w:space="0" w:color="auto"/>
            </w:tcBorders>
            <w:vAlign w:val="center"/>
          </w:tcPr>
          <w:p w14:paraId="64D99A5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48" w:type="pct"/>
            <w:tcBorders>
              <w:top w:val="single" w:sz="4" w:space="0" w:color="auto"/>
              <w:left w:val="single" w:sz="4" w:space="0" w:color="auto"/>
              <w:bottom w:val="single" w:sz="4" w:space="0" w:color="auto"/>
              <w:right w:val="single" w:sz="4" w:space="0" w:color="auto"/>
            </w:tcBorders>
            <w:vAlign w:val="center"/>
          </w:tcPr>
          <w:p w14:paraId="0B03ABF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4EBFB1F4" w14:textId="77777777" w:rsidTr="00DA7BD2">
        <w:trPr>
          <w:jc w:val="center"/>
        </w:trPr>
        <w:tc>
          <w:tcPr>
            <w:tcW w:w="430" w:type="pct"/>
            <w:tcBorders>
              <w:top w:val="single" w:sz="4" w:space="0" w:color="auto"/>
              <w:left w:val="single" w:sz="4" w:space="0" w:color="auto"/>
              <w:bottom w:val="single" w:sz="4" w:space="0" w:color="auto"/>
              <w:right w:val="single" w:sz="4" w:space="0" w:color="auto"/>
            </w:tcBorders>
            <w:vAlign w:val="center"/>
          </w:tcPr>
          <w:p w14:paraId="522B8A5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G</w:t>
            </w:r>
          </w:p>
        </w:tc>
        <w:tc>
          <w:tcPr>
            <w:tcW w:w="1450" w:type="pct"/>
            <w:tcBorders>
              <w:top w:val="single" w:sz="4" w:space="0" w:color="auto"/>
              <w:left w:val="single" w:sz="4" w:space="0" w:color="auto"/>
              <w:bottom w:val="single" w:sz="4" w:space="0" w:color="auto"/>
              <w:right w:val="single" w:sz="4" w:space="0" w:color="auto"/>
            </w:tcBorders>
            <w:vAlign w:val="center"/>
          </w:tcPr>
          <w:p w14:paraId="6B676B58" w14:textId="77777777" w:rsidR="00DA7BD2" w:rsidRPr="00614124" w:rsidRDefault="00DA7BD2" w:rsidP="00B27ABB">
            <w:pPr>
              <w:tabs>
                <w:tab w:val="left" w:pos="567"/>
              </w:tabs>
              <w:spacing w:after="0" w:line="240" w:lineRule="auto"/>
              <w:rPr>
                <w:color w:val="595959"/>
              </w:rPr>
            </w:pPr>
            <w:r w:rsidRPr="00614124">
              <w:rPr>
                <w:color w:val="595959"/>
              </w:rPr>
              <w:t>Sought advice from the NDRC on how to get DES providers involved in the recruitment and interviewing process</w:t>
            </w:r>
          </w:p>
        </w:tc>
        <w:tc>
          <w:tcPr>
            <w:tcW w:w="392" w:type="pct"/>
            <w:tcBorders>
              <w:top w:val="single" w:sz="4" w:space="0" w:color="auto"/>
              <w:left w:val="single" w:sz="4" w:space="0" w:color="auto"/>
              <w:bottom w:val="single" w:sz="4" w:space="0" w:color="auto"/>
              <w:right w:val="single" w:sz="4" w:space="0" w:color="auto"/>
            </w:tcBorders>
            <w:vAlign w:val="center"/>
          </w:tcPr>
          <w:p w14:paraId="798E083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tcBorders>
              <w:top w:val="single" w:sz="4" w:space="0" w:color="auto"/>
              <w:left w:val="single" w:sz="4" w:space="0" w:color="auto"/>
              <w:bottom w:val="single" w:sz="4" w:space="0" w:color="auto"/>
              <w:right w:val="single" w:sz="4" w:space="0" w:color="auto"/>
            </w:tcBorders>
            <w:vAlign w:val="center"/>
          </w:tcPr>
          <w:p w14:paraId="58DD88D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tcBorders>
              <w:top w:val="single" w:sz="4" w:space="0" w:color="auto"/>
              <w:left w:val="single" w:sz="4" w:space="0" w:color="auto"/>
              <w:bottom w:val="single" w:sz="4" w:space="0" w:color="auto"/>
              <w:right w:val="single" w:sz="4" w:space="0" w:color="auto"/>
            </w:tcBorders>
            <w:vAlign w:val="center"/>
          </w:tcPr>
          <w:p w14:paraId="45D73A6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tcBorders>
              <w:top w:val="single" w:sz="4" w:space="0" w:color="auto"/>
              <w:left w:val="single" w:sz="4" w:space="0" w:color="auto"/>
              <w:bottom w:val="single" w:sz="4" w:space="0" w:color="auto"/>
              <w:right w:val="single" w:sz="4" w:space="0" w:color="auto"/>
            </w:tcBorders>
            <w:vAlign w:val="center"/>
          </w:tcPr>
          <w:p w14:paraId="6CE8784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tcBorders>
              <w:top w:val="single" w:sz="4" w:space="0" w:color="auto"/>
              <w:left w:val="single" w:sz="4" w:space="0" w:color="auto"/>
              <w:bottom w:val="single" w:sz="4" w:space="0" w:color="auto"/>
              <w:right w:val="single" w:sz="4" w:space="0" w:color="auto"/>
            </w:tcBorders>
            <w:vAlign w:val="center"/>
          </w:tcPr>
          <w:p w14:paraId="2D5A329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tcBorders>
              <w:top w:val="single" w:sz="4" w:space="0" w:color="auto"/>
              <w:left w:val="single" w:sz="4" w:space="0" w:color="auto"/>
              <w:bottom w:val="single" w:sz="4" w:space="0" w:color="auto"/>
              <w:right w:val="single" w:sz="4" w:space="0" w:color="auto"/>
            </w:tcBorders>
            <w:vAlign w:val="center"/>
          </w:tcPr>
          <w:p w14:paraId="7854017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tcBorders>
              <w:top w:val="single" w:sz="4" w:space="0" w:color="auto"/>
              <w:left w:val="single" w:sz="4" w:space="0" w:color="auto"/>
              <w:bottom w:val="single" w:sz="4" w:space="0" w:color="auto"/>
              <w:right w:val="single" w:sz="4" w:space="0" w:color="auto"/>
            </w:tcBorders>
            <w:vAlign w:val="center"/>
          </w:tcPr>
          <w:p w14:paraId="49C8B23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tcBorders>
              <w:top w:val="single" w:sz="4" w:space="0" w:color="auto"/>
              <w:left w:val="single" w:sz="4" w:space="0" w:color="auto"/>
              <w:bottom w:val="single" w:sz="4" w:space="0" w:color="auto"/>
              <w:right w:val="single" w:sz="4" w:space="0" w:color="auto"/>
            </w:tcBorders>
            <w:vAlign w:val="center"/>
          </w:tcPr>
          <w:p w14:paraId="336A5B4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tcBorders>
              <w:top w:val="single" w:sz="4" w:space="0" w:color="auto"/>
              <w:left w:val="single" w:sz="4" w:space="0" w:color="auto"/>
              <w:bottom w:val="single" w:sz="4" w:space="0" w:color="auto"/>
              <w:right w:val="single" w:sz="4" w:space="0" w:color="auto"/>
            </w:tcBorders>
            <w:vAlign w:val="center"/>
          </w:tcPr>
          <w:p w14:paraId="123C5E1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tcBorders>
              <w:top w:val="single" w:sz="4" w:space="0" w:color="auto"/>
              <w:left w:val="single" w:sz="4" w:space="0" w:color="auto"/>
              <w:bottom w:val="single" w:sz="4" w:space="0" w:color="auto"/>
              <w:right w:val="single" w:sz="4" w:space="0" w:color="auto"/>
            </w:tcBorders>
            <w:vAlign w:val="center"/>
          </w:tcPr>
          <w:p w14:paraId="30F2E4D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tcBorders>
              <w:top w:val="single" w:sz="4" w:space="0" w:color="auto"/>
              <w:left w:val="single" w:sz="4" w:space="0" w:color="auto"/>
              <w:bottom w:val="single" w:sz="4" w:space="0" w:color="auto"/>
              <w:right w:val="single" w:sz="4" w:space="0" w:color="auto"/>
            </w:tcBorders>
            <w:vAlign w:val="center"/>
          </w:tcPr>
          <w:p w14:paraId="7141B3F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292" w:type="pct"/>
            <w:tcBorders>
              <w:top w:val="single" w:sz="4" w:space="0" w:color="auto"/>
              <w:left w:val="single" w:sz="4" w:space="0" w:color="auto"/>
              <w:bottom w:val="single" w:sz="4" w:space="0" w:color="auto"/>
              <w:right w:val="single" w:sz="4" w:space="0" w:color="auto"/>
            </w:tcBorders>
            <w:vAlign w:val="center"/>
          </w:tcPr>
          <w:p w14:paraId="00A1FCD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48" w:type="pct"/>
            <w:tcBorders>
              <w:top w:val="single" w:sz="4" w:space="0" w:color="auto"/>
              <w:left w:val="single" w:sz="4" w:space="0" w:color="auto"/>
              <w:bottom w:val="single" w:sz="4" w:space="0" w:color="auto"/>
              <w:right w:val="single" w:sz="4" w:space="0" w:color="auto"/>
            </w:tcBorders>
            <w:vAlign w:val="center"/>
          </w:tcPr>
          <w:p w14:paraId="616DDCE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476596D1" w14:textId="77777777" w:rsidTr="00DA7BD2">
        <w:trPr>
          <w:jc w:val="center"/>
        </w:trPr>
        <w:tc>
          <w:tcPr>
            <w:tcW w:w="430" w:type="pct"/>
            <w:tcBorders>
              <w:top w:val="single" w:sz="4" w:space="0" w:color="auto"/>
              <w:left w:val="single" w:sz="4" w:space="0" w:color="auto"/>
              <w:bottom w:val="single" w:sz="4" w:space="0" w:color="auto"/>
              <w:right w:val="single" w:sz="4" w:space="0" w:color="auto"/>
            </w:tcBorders>
            <w:vAlign w:val="center"/>
          </w:tcPr>
          <w:p w14:paraId="2B1AB98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H</w:t>
            </w:r>
          </w:p>
        </w:tc>
        <w:tc>
          <w:tcPr>
            <w:tcW w:w="1450" w:type="pct"/>
            <w:tcBorders>
              <w:top w:val="single" w:sz="4" w:space="0" w:color="auto"/>
              <w:left w:val="single" w:sz="4" w:space="0" w:color="auto"/>
              <w:bottom w:val="single" w:sz="4" w:space="0" w:color="auto"/>
              <w:right w:val="single" w:sz="4" w:space="0" w:color="auto"/>
            </w:tcBorders>
            <w:vAlign w:val="center"/>
          </w:tcPr>
          <w:p w14:paraId="3B4B57DD" w14:textId="77777777" w:rsidR="00DA7BD2" w:rsidRPr="00614124" w:rsidRDefault="00DA7BD2" w:rsidP="00B27ABB">
            <w:pPr>
              <w:tabs>
                <w:tab w:val="left" w:pos="567"/>
              </w:tabs>
              <w:spacing w:after="0" w:line="240" w:lineRule="auto"/>
              <w:rPr>
                <w:color w:val="595959"/>
              </w:rPr>
            </w:pPr>
            <w:r w:rsidRPr="00614124">
              <w:rPr>
                <w:color w:val="595959"/>
              </w:rPr>
              <w:t>Sought advice from the NDRC on how to get on the job support for new employees with disability</w:t>
            </w:r>
          </w:p>
        </w:tc>
        <w:tc>
          <w:tcPr>
            <w:tcW w:w="392" w:type="pct"/>
            <w:tcBorders>
              <w:top w:val="single" w:sz="4" w:space="0" w:color="auto"/>
              <w:left w:val="single" w:sz="4" w:space="0" w:color="auto"/>
              <w:bottom w:val="single" w:sz="4" w:space="0" w:color="auto"/>
              <w:right w:val="single" w:sz="4" w:space="0" w:color="auto"/>
            </w:tcBorders>
            <w:vAlign w:val="center"/>
          </w:tcPr>
          <w:p w14:paraId="5476967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tcBorders>
              <w:top w:val="single" w:sz="4" w:space="0" w:color="auto"/>
              <w:left w:val="single" w:sz="4" w:space="0" w:color="auto"/>
              <w:bottom w:val="single" w:sz="4" w:space="0" w:color="auto"/>
              <w:right w:val="single" w:sz="4" w:space="0" w:color="auto"/>
            </w:tcBorders>
            <w:vAlign w:val="center"/>
          </w:tcPr>
          <w:p w14:paraId="64785E7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tcBorders>
              <w:top w:val="single" w:sz="4" w:space="0" w:color="auto"/>
              <w:left w:val="single" w:sz="4" w:space="0" w:color="auto"/>
              <w:bottom w:val="single" w:sz="4" w:space="0" w:color="auto"/>
              <w:right w:val="single" w:sz="4" w:space="0" w:color="auto"/>
            </w:tcBorders>
            <w:vAlign w:val="center"/>
          </w:tcPr>
          <w:p w14:paraId="78CD4E1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tcBorders>
              <w:top w:val="single" w:sz="4" w:space="0" w:color="auto"/>
              <w:left w:val="single" w:sz="4" w:space="0" w:color="auto"/>
              <w:bottom w:val="single" w:sz="4" w:space="0" w:color="auto"/>
              <w:right w:val="single" w:sz="4" w:space="0" w:color="auto"/>
            </w:tcBorders>
            <w:vAlign w:val="center"/>
          </w:tcPr>
          <w:p w14:paraId="7739345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tcBorders>
              <w:top w:val="single" w:sz="4" w:space="0" w:color="auto"/>
              <w:left w:val="single" w:sz="4" w:space="0" w:color="auto"/>
              <w:bottom w:val="single" w:sz="4" w:space="0" w:color="auto"/>
              <w:right w:val="single" w:sz="4" w:space="0" w:color="auto"/>
            </w:tcBorders>
            <w:vAlign w:val="center"/>
          </w:tcPr>
          <w:p w14:paraId="689A278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tcBorders>
              <w:top w:val="single" w:sz="4" w:space="0" w:color="auto"/>
              <w:left w:val="single" w:sz="4" w:space="0" w:color="auto"/>
              <w:bottom w:val="single" w:sz="4" w:space="0" w:color="auto"/>
              <w:right w:val="single" w:sz="4" w:space="0" w:color="auto"/>
            </w:tcBorders>
            <w:vAlign w:val="center"/>
          </w:tcPr>
          <w:p w14:paraId="7CEA4C5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tcBorders>
              <w:top w:val="single" w:sz="4" w:space="0" w:color="auto"/>
              <w:left w:val="single" w:sz="4" w:space="0" w:color="auto"/>
              <w:bottom w:val="single" w:sz="4" w:space="0" w:color="auto"/>
              <w:right w:val="single" w:sz="4" w:space="0" w:color="auto"/>
            </w:tcBorders>
            <w:vAlign w:val="center"/>
          </w:tcPr>
          <w:p w14:paraId="4380771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tcBorders>
              <w:top w:val="single" w:sz="4" w:space="0" w:color="auto"/>
              <w:left w:val="single" w:sz="4" w:space="0" w:color="auto"/>
              <w:bottom w:val="single" w:sz="4" w:space="0" w:color="auto"/>
              <w:right w:val="single" w:sz="4" w:space="0" w:color="auto"/>
            </w:tcBorders>
            <w:vAlign w:val="center"/>
          </w:tcPr>
          <w:p w14:paraId="32653EA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tcBorders>
              <w:top w:val="single" w:sz="4" w:space="0" w:color="auto"/>
              <w:left w:val="single" w:sz="4" w:space="0" w:color="auto"/>
              <w:bottom w:val="single" w:sz="4" w:space="0" w:color="auto"/>
              <w:right w:val="single" w:sz="4" w:space="0" w:color="auto"/>
            </w:tcBorders>
            <w:vAlign w:val="center"/>
          </w:tcPr>
          <w:p w14:paraId="7121D80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tcBorders>
              <w:top w:val="single" w:sz="4" w:space="0" w:color="auto"/>
              <w:left w:val="single" w:sz="4" w:space="0" w:color="auto"/>
              <w:bottom w:val="single" w:sz="4" w:space="0" w:color="auto"/>
              <w:right w:val="single" w:sz="4" w:space="0" w:color="auto"/>
            </w:tcBorders>
            <w:vAlign w:val="center"/>
          </w:tcPr>
          <w:p w14:paraId="3A6936F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tcBorders>
              <w:top w:val="single" w:sz="4" w:space="0" w:color="auto"/>
              <w:left w:val="single" w:sz="4" w:space="0" w:color="auto"/>
              <w:bottom w:val="single" w:sz="4" w:space="0" w:color="auto"/>
              <w:right w:val="single" w:sz="4" w:space="0" w:color="auto"/>
            </w:tcBorders>
            <w:vAlign w:val="center"/>
          </w:tcPr>
          <w:p w14:paraId="716EAB5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292" w:type="pct"/>
            <w:tcBorders>
              <w:top w:val="single" w:sz="4" w:space="0" w:color="auto"/>
              <w:left w:val="single" w:sz="4" w:space="0" w:color="auto"/>
              <w:bottom w:val="single" w:sz="4" w:space="0" w:color="auto"/>
              <w:right w:val="single" w:sz="4" w:space="0" w:color="auto"/>
            </w:tcBorders>
            <w:vAlign w:val="center"/>
          </w:tcPr>
          <w:p w14:paraId="3DB14F3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48" w:type="pct"/>
            <w:tcBorders>
              <w:top w:val="single" w:sz="4" w:space="0" w:color="auto"/>
              <w:left w:val="single" w:sz="4" w:space="0" w:color="auto"/>
              <w:bottom w:val="single" w:sz="4" w:space="0" w:color="auto"/>
              <w:right w:val="single" w:sz="4" w:space="0" w:color="auto"/>
            </w:tcBorders>
            <w:vAlign w:val="center"/>
          </w:tcPr>
          <w:p w14:paraId="563842C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4E3CC44C" w14:textId="77777777" w:rsidTr="00DA7BD2">
        <w:trPr>
          <w:jc w:val="center"/>
        </w:trPr>
        <w:tc>
          <w:tcPr>
            <w:tcW w:w="430" w:type="pct"/>
            <w:tcBorders>
              <w:top w:val="single" w:sz="4" w:space="0" w:color="auto"/>
              <w:left w:val="single" w:sz="4" w:space="0" w:color="auto"/>
              <w:bottom w:val="single" w:sz="4" w:space="0" w:color="auto"/>
              <w:right w:val="single" w:sz="4" w:space="0" w:color="auto"/>
            </w:tcBorders>
            <w:vAlign w:val="center"/>
          </w:tcPr>
          <w:p w14:paraId="1F57AC5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I</w:t>
            </w:r>
          </w:p>
        </w:tc>
        <w:tc>
          <w:tcPr>
            <w:tcW w:w="1450" w:type="pct"/>
            <w:tcBorders>
              <w:top w:val="single" w:sz="4" w:space="0" w:color="auto"/>
              <w:left w:val="single" w:sz="4" w:space="0" w:color="auto"/>
              <w:bottom w:val="single" w:sz="4" w:space="0" w:color="auto"/>
              <w:right w:val="single" w:sz="4" w:space="0" w:color="auto"/>
            </w:tcBorders>
            <w:vAlign w:val="center"/>
          </w:tcPr>
          <w:p w14:paraId="017A517B" w14:textId="77777777" w:rsidR="00DA7BD2" w:rsidRPr="00614124" w:rsidRDefault="00DA7BD2" w:rsidP="00B27ABB">
            <w:pPr>
              <w:tabs>
                <w:tab w:val="left" w:pos="567"/>
              </w:tabs>
              <w:spacing w:after="0" w:line="240" w:lineRule="auto"/>
              <w:rPr>
                <w:color w:val="595959"/>
              </w:rPr>
            </w:pPr>
            <w:r w:rsidRPr="00614124">
              <w:rPr>
                <w:color w:val="595959"/>
              </w:rPr>
              <w:t>Attended NDRC workplace training</w:t>
            </w:r>
          </w:p>
        </w:tc>
        <w:tc>
          <w:tcPr>
            <w:tcW w:w="392" w:type="pct"/>
            <w:tcBorders>
              <w:top w:val="single" w:sz="4" w:space="0" w:color="auto"/>
              <w:left w:val="single" w:sz="4" w:space="0" w:color="auto"/>
              <w:bottom w:val="single" w:sz="4" w:space="0" w:color="auto"/>
              <w:right w:val="single" w:sz="4" w:space="0" w:color="auto"/>
            </w:tcBorders>
            <w:vAlign w:val="center"/>
          </w:tcPr>
          <w:p w14:paraId="4C949C0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tcBorders>
              <w:top w:val="single" w:sz="4" w:space="0" w:color="auto"/>
              <w:left w:val="single" w:sz="4" w:space="0" w:color="auto"/>
              <w:bottom w:val="single" w:sz="4" w:space="0" w:color="auto"/>
              <w:right w:val="single" w:sz="4" w:space="0" w:color="auto"/>
            </w:tcBorders>
            <w:vAlign w:val="center"/>
          </w:tcPr>
          <w:p w14:paraId="7C33535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tcBorders>
              <w:top w:val="single" w:sz="4" w:space="0" w:color="auto"/>
              <w:left w:val="single" w:sz="4" w:space="0" w:color="auto"/>
              <w:bottom w:val="single" w:sz="4" w:space="0" w:color="auto"/>
              <w:right w:val="single" w:sz="4" w:space="0" w:color="auto"/>
            </w:tcBorders>
            <w:vAlign w:val="center"/>
          </w:tcPr>
          <w:p w14:paraId="581069B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tcBorders>
              <w:top w:val="single" w:sz="4" w:space="0" w:color="auto"/>
              <w:left w:val="single" w:sz="4" w:space="0" w:color="auto"/>
              <w:bottom w:val="single" w:sz="4" w:space="0" w:color="auto"/>
              <w:right w:val="single" w:sz="4" w:space="0" w:color="auto"/>
            </w:tcBorders>
            <w:vAlign w:val="center"/>
          </w:tcPr>
          <w:p w14:paraId="08B4BEA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tcBorders>
              <w:top w:val="single" w:sz="4" w:space="0" w:color="auto"/>
              <w:left w:val="single" w:sz="4" w:space="0" w:color="auto"/>
              <w:bottom w:val="single" w:sz="4" w:space="0" w:color="auto"/>
              <w:right w:val="single" w:sz="4" w:space="0" w:color="auto"/>
            </w:tcBorders>
            <w:vAlign w:val="center"/>
          </w:tcPr>
          <w:p w14:paraId="19026AA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tcBorders>
              <w:top w:val="single" w:sz="4" w:space="0" w:color="auto"/>
              <w:left w:val="single" w:sz="4" w:space="0" w:color="auto"/>
              <w:bottom w:val="single" w:sz="4" w:space="0" w:color="auto"/>
              <w:right w:val="single" w:sz="4" w:space="0" w:color="auto"/>
            </w:tcBorders>
            <w:vAlign w:val="center"/>
          </w:tcPr>
          <w:p w14:paraId="0CC250A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tcBorders>
              <w:top w:val="single" w:sz="4" w:space="0" w:color="auto"/>
              <w:left w:val="single" w:sz="4" w:space="0" w:color="auto"/>
              <w:bottom w:val="single" w:sz="4" w:space="0" w:color="auto"/>
              <w:right w:val="single" w:sz="4" w:space="0" w:color="auto"/>
            </w:tcBorders>
            <w:vAlign w:val="center"/>
          </w:tcPr>
          <w:p w14:paraId="159DC5A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tcBorders>
              <w:top w:val="single" w:sz="4" w:space="0" w:color="auto"/>
              <w:left w:val="single" w:sz="4" w:space="0" w:color="auto"/>
              <w:bottom w:val="single" w:sz="4" w:space="0" w:color="auto"/>
              <w:right w:val="single" w:sz="4" w:space="0" w:color="auto"/>
            </w:tcBorders>
            <w:vAlign w:val="center"/>
          </w:tcPr>
          <w:p w14:paraId="60B56CF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tcBorders>
              <w:top w:val="single" w:sz="4" w:space="0" w:color="auto"/>
              <w:left w:val="single" w:sz="4" w:space="0" w:color="auto"/>
              <w:bottom w:val="single" w:sz="4" w:space="0" w:color="auto"/>
              <w:right w:val="single" w:sz="4" w:space="0" w:color="auto"/>
            </w:tcBorders>
            <w:vAlign w:val="center"/>
          </w:tcPr>
          <w:p w14:paraId="2B2227E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tcBorders>
              <w:top w:val="single" w:sz="4" w:space="0" w:color="auto"/>
              <w:left w:val="single" w:sz="4" w:space="0" w:color="auto"/>
              <w:bottom w:val="single" w:sz="4" w:space="0" w:color="auto"/>
              <w:right w:val="single" w:sz="4" w:space="0" w:color="auto"/>
            </w:tcBorders>
            <w:vAlign w:val="center"/>
          </w:tcPr>
          <w:p w14:paraId="5860CF0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tcBorders>
              <w:top w:val="single" w:sz="4" w:space="0" w:color="auto"/>
              <w:left w:val="single" w:sz="4" w:space="0" w:color="auto"/>
              <w:bottom w:val="single" w:sz="4" w:space="0" w:color="auto"/>
              <w:right w:val="single" w:sz="4" w:space="0" w:color="auto"/>
            </w:tcBorders>
            <w:vAlign w:val="center"/>
          </w:tcPr>
          <w:p w14:paraId="14F26BA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292" w:type="pct"/>
            <w:tcBorders>
              <w:top w:val="single" w:sz="4" w:space="0" w:color="auto"/>
              <w:left w:val="single" w:sz="4" w:space="0" w:color="auto"/>
              <w:bottom w:val="single" w:sz="4" w:space="0" w:color="auto"/>
              <w:right w:val="single" w:sz="4" w:space="0" w:color="auto"/>
            </w:tcBorders>
            <w:vAlign w:val="center"/>
          </w:tcPr>
          <w:p w14:paraId="3317A22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48" w:type="pct"/>
            <w:tcBorders>
              <w:top w:val="single" w:sz="4" w:space="0" w:color="auto"/>
              <w:left w:val="single" w:sz="4" w:space="0" w:color="auto"/>
              <w:bottom w:val="single" w:sz="4" w:space="0" w:color="auto"/>
              <w:right w:val="single" w:sz="4" w:space="0" w:color="auto"/>
            </w:tcBorders>
            <w:vAlign w:val="center"/>
          </w:tcPr>
          <w:p w14:paraId="2CB59C5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5B5D7047" w14:textId="77777777" w:rsidTr="00DA7BD2">
        <w:trPr>
          <w:jc w:val="center"/>
        </w:trPr>
        <w:tc>
          <w:tcPr>
            <w:tcW w:w="430" w:type="pct"/>
            <w:tcBorders>
              <w:top w:val="single" w:sz="4" w:space="0" w:color="auto"/>
              <w:left w:val="single" w:sz="4" w:space="0" w:color="auto"/>
              <w:bottom w:val="single" w:sz="4" w:space="0" w:color="auto"/>
              <w:right w:val="single" w:sz="4" w:space="0" w:color="auto"/>
            </w:tcBorders>
            <w:vAlign w:val="center"/>
          </w:tcPr>
          <w:p w14:paraId="0C43850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J</w:t>
            </w:r>
          </w:p>
        </w:tc>
        <w:tc>
          <w:tcPr>
            <w:tcW w:w="1450" w:type="pct"/>
            <w:tcBorders>
              <w:top w:val="single" w:sz="4" w:space="0" w:color="auto"/>
              <w:left w:val="single" w:sz="4" w:space="0" w:color="auto"/>
              <w:bottom w:val="single" w:sz="4" w:space="0" w:color="auto"/>
              <w:right w:val="single" w:sz="4" w:space="0" w:color="auto"/>
            </w:tcBorders>
            <w:vAlign w:val="center"/>
          </w:tcPr>
          <w:p w14:paraId="155258B3" w14:textId="77777777" w:rsidR="00DA7BD2" w:rsidRPr="00614124" w:rsidRDefault="00DA7BD2" w:rsidP="00B27ABB">
            <w:pPr>
              <w:tabs>
                <w:tab w:val="left" w:pos="567"/>
              </w:tabs>
              <w:spacing w:after="0" w:line="240" w:lineRule="auto"/>
              <w:rPr>
                <w:color w:val="595959"/>
              </w:rPr>
            </w:pPr>
            <w:r w:rsidRPr="00614124">
              <w:rPr>
                <w:color w:val="595959"/>
              </w:rPr>
              <w:t>Attended NDRC employer seminars</w:t>
            </w:r>
          </w:p>
        </w:tc>
        <w:tc>
          <w:tcPr>
            <w:tcW w:w="392" w:type="pct"/>
            <w:tcBorders>
              <w:top w:val="single" w:sz="4" w:space="0" w:color="auto"/>
              <w:left w:val="single" w:sz="4" w:space="0" w:color="auto"/>
              <w:bottom w:val="single" w:sz="4" w:space="0" w:color="auto"/>
              <w:right w:val="single" w:sz="4" w:space="0" w:color="auto"/>
            </w:tcBorders>
            <w:vAlign w:val="center"/>
          </w:tcPr>
          <w:p w14:paraId="13217CA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tcBorders>
              <w:top w:val="single" w:sz="4" w:space="0" w:color="auto"/>
              <w:left w:val="single" w:sz="4" w:space="0" w:color="auto"/>
              <w:bottom w:val="single" w:sz="4" w:space="0" w:color="auto"/>
              <w:right w:val="single" w:sz="4" w:space="0" w:color="auto"/>
            </w:tcBorders>
            <w:vAlign w:val="center"/>
          </w:tcPr>
          <w:p w14:paraId="06B70FC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tcBorders>
              <w:top w:val="single" w:sz="4" w:space="0" w:color="auto"/>
              <w:left w:val="single" w:sz="4" w:space="0" w:color="auto"/>
              <w:bottom w:val="single" w:sz="4" w:space="0" w:color="auto"/>
              <w:right w:val="single" w:sz="4" w:space="0" w:color="auto"/>
            </w:tcBorders>
            <w:vAlign w:val="center"/>
          </w:tcPr>
          <w:p w14:paraId="37E4C5E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tcBorders>
              <w:top w:val="single" w:sz="4" w:space="0" w:color="auto"/>
              <w:left w:val="single" w:sz="4" w:space="0" w:color="auto"/>
              <w:bottom w:val="single" w:sz="4" w:space="0" w:color="auto"/>
              <w:right w:val="single" w:sz="4" w:space="0" w:color="auto"/>
            </w:tcBorders>
            <w:vAlign w:val="center"/>
          </w:tcPr>
          <w:p w14:paraId="5E88A70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tcBorders>
              <w:top w:val="single" w:sz="4" w:space="0" w:color="auto"/>
              <w:left w:val="single" w:sz="4" w:space="0" w:color="auto"/>
              <w:bottom w:val="single" w:sz="4" w:space="0" w:color="auto"/>
              <w:right w:val="single" w:sz="4" w:space="0" w:color="auto"/>
            </w:tcBorders>
            <w:vAlign w:val="center"/>
          </w:tcPr>
          <w:p w14:paraId="3B7D74C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tcBorders>
              <w:top w:val="single" w:sz="4" w:space="0" w:color="auto"/>
              <w:left w:val="single" w:sz="4" w:space="0" w:color="auto"/>
              <w:bottom w:val="single" w:sz="4" w:space="0" w:color="auto"/>
              <w:right w:val="single" w:sz="4" w:space="0" w:color="auto"/>
            </w:tcBorders>
            <w:vAlign w:val="center"/>
          </w:tcPr>
          <w:p w14:paraId="56F645C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tcBorders>
              <w:top w:val="single" w:sz="4" w:space="0" w:color="auto"/>
              <w:left w:val="single" w:sz="4" w:space="0" w:color="auto"/>
              <w:bottom w:val="single" w:sz="4" w:space="0" w:color="auto"/>
              <w:right w:val="single" w:sz="4" w:space="0" w:color="auto"/>
            </w:tcBorders>
            <w:vAlign w:val="center"/>
          </w:tcPr>
          <w:p w14:paraId="40DF6EF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tcBorders>
              <w:top w:val="single" w:sz="4" w:space="0" w:color="auto"/>
              <w:left w:val="single" w:sz="4" w:space="0" w:color="auto"/>
              <w:bottom w:val="single" w:sz="4" w:space="0" w:color="auto"/>
              <w:right w:val="single" w:sz="4" w:space="0" w:color="auto"/>
            </w:tcBorders>
            <w:vAlign w:val="center"/>
          </w:tcPr>
          <w:p w14:paraId="56B179E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tcBorders>
              <w:top w:val="single" w:sz="4" w:space="0" w:color="auto"/>
              <w:left w:val="single" w:sz="4" w:space="0" w:color="auto"/>
              <w:bottom w:val="single" w:sz="4" w:space="0" w:color="auto"/>
              <w:right w:val="single" w:sz="4" w:space="0" w:color="auto"/>
            </w:tcBorders>
            <w:vAlign w:val="center"/>
          </w:tcPr>
          <w:p w14:paraId="719EBA9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tcBorders>
              <w:top w:val="single" w:sz="4" w:space="0" w:color="auto"/>
              <w:left w:val="single" w:sz="4" w:space="0" w:color="auto"/>
              <w:bottom w:val="single" w:sz="4" w:space="0" w:color="auto"/>
              <w:right w:val="single" w:sz="4" w:space="0" w:color="auto"/>
            </w:tcBorders>
            <w:vAlign w:val="center"/>
          </w:tcPr>
          <w:p w14:paraId="7169B9C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tcBorders>
              <w:top w:val="single" w:sz="4" w:space="0" w:color="auto"/>
              <w:left w:val="single" w:sz="4" w:space="0" w:color="auto"/>
              <w:bottom w:val="single" w:sz="4" w:space="0" w:color="auto"/>
              <w:right w:val="single" w:sz="4" w:space="0" w:color="auto"/>
            </w:tcBorders>
            <w:vAlign w:val="center"/>
          </w:tcPr>
          <w:p w14:paraId="0008EFA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292" w:type="pct"/>
            <w:tcBorders>
              <w:top w:val="single" w:sz="4" w:space="0" w:color="auto"/>
              <w:left w:val="single" w:sz="4" w:space="0" w:color="auto"/>
              <w:bottom w:val="single" w:sz="4" w:space="0" w:color="auto"/>
              <w:right w:val="single" w:sz="4" w:space="0" w:color="auto"/>
            </w:tcBorders>
            <w:vAlign w:val="center"/>
          </w:tcPr>
          <w:p w14:paraId="71DF4E0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48" w:type="pct"/>
            <w:tcBorders>
              <w:top w:val="single" w:sz="4" w:space="0" w:color="auto"/>
              <w:left w:val="single" w:sz="4" w:space="0" w:color="auto"/>
              <w:bottom w:val="single" w:sz="4" w:space="0" w:color="auto"/>
              <w:right w:val="single" w:sz="4" w:space="0" w:color="auto"/>
            </w:tcBorders>
            <w:vAlign w:val="center"/>
          </w:tcPr>
          <w:p w14:paraId="1EC0893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2AA93773" w14:textId="77777777" w:rsidR="00DA7BD2" w:rsidRPr="00614124" w:rsidRDefault="00DA7BD2" w:rsidP="00B27ABB">
      <w:pPr>
        <w:tabs>
          <w:tab w:val="right" w:pos="180"/>
        </w:tabs>
        <w:spacing w:after="0" w:line="240" w:lineRule="auto"/>
        <w:rPr>
          <w:color w:val="595959"/>
          <w:lang w:eastAsia="zh-CN"/>
        </w:rPr>
      </w:pPr>
    </w:p>
    <w:p w14:paraId="38C10095" w14:textId="77777777" w:rsidR="00DA7BD2" w:rsidRPr="00614124" w:rsidRDefault="00DA7BD2" w:rsidP="00B27ABB">
      <w:pPr>
        <w:tabs>
          <w:tab w:val="right" w:pos="180"/>
        </w:tabs>
        <w:spacing w:after="0" w:line="240" w:lineRule="auto"/>
        <w:rPr>
          <w:color w:val="595959"/>
          <w:lang w:eastAsia="zh-CN"/>
        </w:rPr>
      </w:pPr>
      <w:r w:rsidRPr="00614124">
        <w:rPr>
          <w:color w:val="595959"/>
        </w:rPr>
        <w:br w:type="page"/>
      </w:r>
      <w:r w:rsidRPr="00614124">
        <w:rPr>
          <w:color w:val="595959"/>
          <w:lang w:eastAsia="zh-CN"/>
        </w:rPr>
        <w:lastRenderedPageBreak/>
        <w:t>EN6. ACTIVITY OUTCOMES (DO NOT DISPLAY)</w:t>
      </w:r>
    </w:p>
    <w:p w14:paraId="5F402ABF"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EN6. To what extent do you agree or disagree that the NDRC activities…</w:t>
      </w:r>
    </w:p>
    <w:p w14:paraId="3BB4BA54" w14:textId="77777777" w:rsidR="00DA7BD2" w:rsidRPr="00253FF0" w:rsidRDefault="00DA7BD2" w:rsidP="00B27ABB">
      <w:pPr>
        <w:pStyle w:val="BodyText2"/>
        <w:tabs>
          <w:tab w:val="right" w:pos="180"/>
        </w:tabs>
        <w:spacing w:after="0" w:line="240" w:lineRule="auto"/>
        <w:jc w:val="both"/>
        <w:rPr>
          <w:rFonts w:cs="Arial"/>
          <w:b/>
          <w:color w:val="595959"/>
        </w:rPr>
      </w:pPr>
      <w:r w:rsidRPr="00253FF0">
        <w:rPr>
          <w:rFonts w:cs="Arial"/>
          <w:b/>
          <w:color w:val="595959"/>
        </w:rPr>
        <w:t>NOTE: RANDOMISE CODES A TO N</w:t>
      </w:r>
    </w:p>
    <w:p w14:paraId="1F5CF34C" w14:textId="77777777" w:rsidR="00DA7BD2" w:rsidRPr="00614124" w:rsidRDefault="00DA7BD2" w:rsidP="00B27ABB">
      <w:pPr>
        <w:tabs>
          <w:tab w:val="right" w:pos="180"/>
        </w:tabs>
        <w:spacing w:after="0" w:line="240" w:lineRule="auto"/>
        <w:rPr>
          <w:color w:val="595959"/>
          <w:sz w:val="12"/>
          <w:lang w:eastAsia="zh-CN"/>
        </w:rPr>
      </w:pPr>
    </w:p>
    <w:tbl>
      <w:tblPr>
        <w:tblW w:w="10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3274"/>
        <w:gridCol w:w="680"/>
        <w:gridCol w:w="328"/>
        <w:gridCol w:w="328"/>
        <w:gridCol w:w="328"/>
        <w:gridCol w:w="328"/>
        <w:gridCol w:w="328"/>
        <w:gridCol w:w="328"/>
        <w:gridCol w:w="328"/>
        <w:gridCol w:w="328"/>
        <w:gridCol w:w="328"/>
        <w:gridCol w:w="680"/>
        <w:gridCol w:w="680"/>
        <w:gridCol w:w="1247"/>
      </w:tblGrid>
      <w:tr w:rsidR="00DA7BD2" w:rsidRPr="00614124" w14:paraId="7DC81605" w14:textId="77777777" w:rsidTr="00253FF0">
        <w:trPr>
          <w:cantSplit/>
          <w:trHeight w:val="1417"/>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14:paraId="4BEE68B9"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1434714E" w14:textId="77777777" w:rsidR="00DA7BD2" w:rsidRPr="00614124" w:rsidRDefault="00DA7BD2" w:rsidP="00B27ABB">
            <w:pPr>
              <w:pStyle w:val="Tabletext0"/>
              <w:tabs>
                <w:tab w:val="left" w:pos="8080"/>
              </w:tabs>
              <w:spacing w:after="0"/>
              <w:jc w:val="center"/>
              <w:rPr>
                <w:rFonts w:ascii="Arial" w:hAnsi="Arial"/>
                <w:b/>
                <w:color w:val="595959"/>
              </w:rPr>
            </w:pPr>
          </w:p>
        </w:tc>
        <w:tc>
          <w:tcPr>
            <w:tcW w:w="68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3AEB669F"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disagree</w:t>
            </w:r>
          </w:p>
        </w:tc>
        <w:tc>
          <w:tcPr>
            <w:tcW w:w="0" w:type="auto"/>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73CCBED2"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0" w:type="auto"/>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10C16F0F"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0" w:type="auto"/>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67CE5429"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0" w:type="auto"/>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717F8E32"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0" w:type="auto"/>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457F042F"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0" w:type="auto"/>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34D047D5"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0" w:type="auto"/>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3560782B"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0" w:type="auto"/>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50EECF87"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0" w:type="auto"/>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749C59F0"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68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2D333B9B"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agree</w:t>
            </w:r>
          </w:p>
        </w:tc>
        <w:tc>
          <w:tcPr>
            <w:tcW w:w="68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2182870C"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Don’t know</w:t>
            </w:r>
          </w:p>
        </w:tc>
        <w:tc>
          <w:tcPr>
            <w:tcW w:w="1247"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278393C1"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I do not wish to answer this question</w:t>
            </w:r>
          </w:p>
        </w:tc>
      </w:tr>
      <w:tr w:rsidR="00DA7BD2" w:rsidRPr="00614124" w14:paraId="4DAC0AF6" w14:textId="77777777" w:rsidTr="00253FF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001C5E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A</w:t>
            </w:r>
          </w:p>
        </w:tc>
        <w:tc>
          <w:tcPr>
            <w:tcW w:w="0" w:type="auto"/>
            <w:tcBorders>
              <w:top w:val="single" w:sz="4" w:space="0" w:color="auto"/>
              <w:left w:val="single" w:sz="4" w:space="0" w:color="auto"/>
              <w:bottom w:val="single" w:sz="4" w:space="0" w:color="auto"/>
              <w:right w:val="single" w:sz="4" w:space="0" w:color="auto"/>
            </w:tcBorders>
            <w:hideMark/>
          </w:tcPr>
          <w:p w14:paraId="5F1169E8"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 xml:space="preserve">Are appropriate </w:t>
            </w:r>
          </w:p>
        </w:tc>
        <w:tc>
          <w:tcPr>
            <w:tcW w:w="680" w:type="dxa"/>
            <w:tcBorders>
              <w:top w:val="single" w:sz="4" w:space="0" w:color="auto"/>
              <w:left w:val="single" w:sz="4" w:space="0" w:color="auto"/>
              <w:bottom w:val="single" w:sz="4" w:space="0" w:color="auto"/>
              <w:right w:val="single" w:sz="4" w:space="0" w:color="auto"/>
            </w:tcBorders>
            <w:vAlign w:val="center"/>
            <w:hideMark/>
          </w:tcPr>
          <w:p w14:paraId="3A18DE5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6715CCD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4A60919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75BE829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28A46C7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46E1DF1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6237F7E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182E398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4060C28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5B12DB5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tcBorders>
              <w:top w:val="single" w:sz="4" w:space="0" w:color="auto"/>
              <w:left w:val="single" w:sz="4" w:space="0" w:color="auto"/>
              <w:bottom w:val="single" w:sz="4" w:space="0" w:color="auto"/>
              <w:right w:val="single" w:sz="4" w:space="0" w:color="auto"/>
            </w:tcBorders>
            <w:vAlign w:val="center"/>
            <w:hideMark/>
          </w:tcPr>
          <w:p w14:paraId="7D75FBA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tcBorders>
              <w:top w:val="single" w:sz="4" w:space="0" w:color="auto"/>
              <w:left w:val="single" w:sz="4" w:space="0" w:color="auto"/>
              <w:bottom w:val="single" w:sz="4" w:space="0" w:color="auto"/>
              <w:right w:val="single" w:sz="4" w:space="0" w:color="auto"/>
            </w:tcBorders>
            <w:vAlign w:val="center"/>
            <w:hideMark/>
          </w:tcPr>
          <w:p w14:paraId="3243844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247" w:type="dxa"/>
            <w:tcBorders>
              <w:top w:val="single" w:sz="4" w:space="0" w:color="auto"/>
              <w:left w:val="single" w:sz="4" w:space="0" w:color="auto"/>
              <w:bottom w:val="single" w:sz="4" w:space="0" w:color="auto"/>
              <w:right w:val="single" w:sz="4" w:space="0" w:color="auto"/>
            </w:tcBorders>
            <w:vAlign w:val="center"/>
            <w:hideMark/>
          </w:tcPr>
          <w:p w14:paraId="6336F04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04ACC932" w14:textId="77777777" w:rsidTr="00253FF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C2D6A4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B</w:t>
            </w:r>
          </w:p>
        </w:tc>
        <w:tc>
          <w:tcPr>
            <w:tcW w:w="0" w:type="auto"/>
            <w:tcBorders>
              <w:top w:val="single" w:sz="4" w:space="0" w:color="auto"/>
              <w:left w:val="single" w:sz="4" w:space="0" w:color="auto"/>
              <w:bottom w:val="single" w:sz="4" w:space="0" w:color="auto"/>
              <w:right w:val="single" w:sz="4" w:space="0" w:color="auto"/>
            </w:tcBorders>
            <w:hideMark/>
          </w:tcPr>
          <w:p w14:paraId="55537A70"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Have assisted your organisation to develop job vacancies specifically for people with disability</w:t>
            </w:r>
          </w:p>
        </w:tc>
        <w:tc>
          <w:tcPr>
            <w:tcW w:w="680" w:type="dxa"/>
            <w:tcBorders>
              <w:top w:val="single" w:sz="4" w:space="0" w:color="auto"/>
              <w:left w:val="single" w:sz="4" w:space="0" w:color="auto"/>
              <w:bottom w:val="single" w:sz="4" w:space="0" w:color="auto"/>
              <w:right w:val="single" w:sz="4" w:space="0" w:color="auto"/>
            </w:tcBorders>
            <w:vAlign w:val="center"/>
            <w:hideMark/>
          </w:tcPr>
          <w:p w14:paraId="7E8D078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0367CFD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409E461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12F40DB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37BFF1A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59A5DC3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4AFE40A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170377F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7B1D75F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3443C35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tcBorders>
              <w:top w:val="single" w:sz="4" w:space="0" w:color="auto"/>
              <w:left w:val="single" w:sz="4" w:space="0" w:color="auto"/>
              <w:bottom w:val="single" w:sz="4" w:space="0" w:color="auto"/>
              <w:right w:val="single" w:sz="4" w:space="0" w:color="auto"/>
            </w:tcBorders>
            <w:vAlign w:val="center"/>
            <w:hideMark/>
          </w:tcPr>
          <w:p w14:paraId="26AA0AC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tcBorders>
              <w:top w:val="single" w:sz="4" w:space="0" w:color="auto"/>
              <w:left w:val="single" w:sz="4" w:space="0" w:color="auto"/>
              <w:bottom w:val="single" w:sz="4" w:space="0" w:color="auto"/>
              <w:right w:val="single" w:sz="4" w:space="0" w:color="auto"/>
            </w:tcBorders>
            <w:vAlign w:val="center"/>
            <w:hideMark/>
          </w:tcPr>
          <w:p w14:paraId="646BEE7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247" w:type="dxa"/>
            <w:tcBorders>
              <w:top w:val="single" w:sz="4" w:space="0" w:color="auto"/>
              <w:left w:val="single" w:sz="4" w:space="0" w:color="auto"/>
              <w:bottom w:val="single" w:sz="4" w:space="0" w:color="auto"/>
              <w:right w:val="single" w:sz="4" w:space="0" w:color="auto"/>
            </w:tcBorders>
            <w:vAlign w:val="center"/>
            <w:hideMark/>
          </w:tcPr>
          <w:p w14:paraId="1BA7852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3B027972" w14:textId="77777777" w:rsidTr="00253FF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3AF3F5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C</w:t>
            </w:r>
          </w:p>
        </w:tc>
        <w:tc>
          <w:tcPr>
            <w:tcW w:w="0" w:type="auto"/>
            <w:tcBorders>
              <w:top w:val="single" w:sz="4" w:space="0" w:color="auto"/>
              <w:left w:val="single" w:sz="4" w:space="0" w:color="auto"/>
              <w:bottom w:val="single" w:sz="4" w:space="0" w:color="auto"/>
              <w:right w:val="single" w:sz="4" w:space="0" w:color="auto"/>
            </w:tcBorders>
            <w:hideMark/>
          </w:tcPr>
          <w:p w14:paraId="251D7440"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Have assisted your organisation to develop relationships with DES providers</w:t>
            </w:r>
          </w:p>
        </w:tc>
        <w:tc>
          <w:tcPr>
            <w:tcW w:w="680" w:type="dxa"/>
            <w:tcBorders>
              <w:top w:val="single" w:sz="4" w:space="0" w:color="auto"/>
              <w:left w:val="single" w:sz="4" w:space="0" w:color="auto"/>
              <w:bottom w:val="single" w:sz="4" w:space="0" w:color="auto"/>
              <w:right w:val="single" w:sz="4" w:space="0" w:color="auto"/>
            </w:tcBorders>
            <w:vAlign w:val="center"/>
            <w:hideMark/>
          </w:tcPr>
          <w:p w14:paraId="7601831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330F841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754A515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3F1EAC2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16BE32D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19B185E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4A6AA4F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784689F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4527AF7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1E82F68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tcBorders>
              <w:top w:val="single" w:sz="4" w:space="0" w:color="auto"/>
              <w:left w:val="single" w:sz="4" w:space="0" w:color="auto"/>
              <w:bottom w:val="single" w:sz="4" w:space="0" w:color="auto"/>
              <w:right w:val="single" w:sz="4" w:space="0" w:color="auto"/>
            </w:tcBorders>
            <w:vAlign w:val="center"/>
            <w:hideMark/>
          </w:tcPr>
          <w:p w14:paraId="2139009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tcBorders>
              <w:top w:val="single" w:sz="4" w:space="0" w:color="auto"/>
              <w:left w:val="single" w:sz="4" w:space="0" w:color="auto"/>
              <w:bottom w:val="single" w:sz="4" w:space="0" w:color="auto"/>
              <w:right w:val="single" w:sz="4" w:space="0" w:color="auto"/>
            </w:tcBorders>
            <w:vAlign w:val="center"/>
            <w:hideMark/>
          </w:tcPr>
          <w:p w14:paraId="22D7C53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247" w:type="dxa"/>
            <w:tcBorders>
              <w:top w:val="single" w:sz="4" w:space="0" w:color="auto"/>
              <w:left w:val="single" w:sz="4" w:space="0" w:color="auto"/>
              <w:bottom w:val="single" w:sz="4" w:space="0" w:color="auto"/>
              <w:right w:val="single" w:sz="4" w:space="0" w:color="auto"/>
            </w:tcBorders>
            <w:vAlign w:val="center"/>
            <w:hideMark/>
          </w:tcPr>
          <w:p w14:paraId="4AB5C99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2747943B" w14:textId="77777777" w:rsidTr="00253FF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8F9E5F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D</w:t>
            </w:r>
          </w:p>
        </w:tc>
        <w:tc>
          <w:tcPr>
            <w:tcW w:w="0" w:type="auto"/>
            <w:tcBorders>
              <w:top w:val="single" w:sz="4" w:space="0" w:color="auto"/>
              <w:left w:val="single" w:sz="4" w:space="0" w:color="auto"/>
              <w:bottom w:val="single" w:sz="4" w:space="0" w:color="auto"/>
              <w:right w:val="single" w:sz="4" w:space="0" w:color="auto"/>
            </w:tcBorders>
            <w:hideMark/>
          </w:tcPr>
          <w:p w14:paraId="55F8804F"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Have provided support to develop sustainable policies and processes that enable disability employment</w:t>
            </w:r>
          </w:p>
        </w:tc>
        <w:tc>
          <w:tcPr>
            <w:tcW w:w="680" w:type="dxa"/>
            <w:tcBorders>
              <w:top w:val="single" w:sz="4" w:space="0" w:color="auto"/>
              <w:left w:val="single" w:sz="4" w:space="0" w:color="auto"/>
              <w:bottom w:val="single" w:sz="4" w:space="0" w:color="auto"/>
              <w:right w:val="single" w:sz="4" w:space="0" w:color="auto"/>
            </w:tcBorders>
            <w:vAlign w:val="center"/>
            <w:hideMark/>
          </w:tcPr>
          <w:p w14:paraId="395F446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16CFAD8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3841284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36B2040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6651662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5BC87EF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35BBCEA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00F3BF5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22009BA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0C5FA20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tcBorders>
              <w:top w:val="single" w:sz="4" w:space="0" w:color="auto"/>
              <w:left w:val="single" w:sz="4" w:space="0" w:color="auto"/>
              <w:bottom w:val="single" w:sz="4" w:space="0" w:color="auto"/>
              <w:right w:val="single" w:sz="4" w:space="0" w:color="auto"/>
            </w:tcBorders>
            <w:vAlign w:val="center"/>
            <w:hideMark/>
          </w:tcPr>
          <w:p w14:paraId="4BD85F9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tcBorders>
              <w:top w:val="single" w:sz="4" w:space="0" w:color="auto"/>
              <w:left w:val="single" w:sz="4" w:space="0" w:color="auto"/>
              <w:bottom w:val="single" w:sz="4" w:space="0" w:color="auto"/>
              <w:right w:val="single" w:sz="4" w:space="0" w:color="auto"/>
            </w:tcBorders>
            <w:vAlign w:val="center"/>
            <w:hideMark/>
          </w:tcPr>
          <w:p w14:paraId="46D71E8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247" w:type="dxa"/>
            <w:tcBorders>
              <w:top w:val="single" w:sz="4" w:space="0" w:color="auto"/>
              <w:left w:val="single" w:sz="4" w:space="0" w:color="auto"/>
              <w:bottom w:val="single" w:sz="4" w:space="0" w:color="auto"/>
              <w:right w:val="single" w:sz="4" w:space="0" w:color="auto"/>
            </w:tcBorders>
            <w:vAlign w:val="center"/>
            <w:hideMark/>
          </w:tcPr>
          <w:p w14:paraId="45BAB89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7B023D62" w14:textId="77777777" w:rsidTr="00253FF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00E511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E</w:t>
            </w:r>
          </w:p>
        </w:tc>
        <w:tc>
          <w:tcPr>
            <w:tcW w:w="0" w:type="auto"/>
            <w:tcBorders>
              <w:top w:val="single" w:sz="4" w:space="0" w:color="auto"/>
              <w:left w:val="single" w:sz="4" w:space="0" w:color="auto"/>
              <w:bottom w:val="single" w:sz="4" w:space="0" w:color="auto"/>
              <w:right w:val="single" w:sz="4" w:space="0" w:color="auto"/>
            </w:tcBorders>
            <w:hideMark/>
          </w:tcPr>
          <w:p w14:paraId="40496E91"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Have helped your organisation to better support people with disability to find employment</w:t>
            </w:r>
          </w:p>
        </w:tc>
        <w:tc>
          <w:tcPr>
            <w:tcW w:w="680" w:type="dxa"/>
            <w:tcBorders>
              <w:top w:val="single" w:sz="4" w:space="0" w:color="auto"/>
              <w:left w:val="single" w:sz="4" w:space="0" w:color="auto"/>
              <w:bottom w:val="single" w:sz="4" w:space="0" w:color="auto"/>
              <w:right w:val="single" w:sz="4" w:space="0" w:color="auto"/>
            </w:tcBorders>
            <w:vAlign w:val="center"/>
            <w:hideMark/>
          </w:tcPr>
          <w:p w14:paraId="5C2385A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59CAF1A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59A6081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5190FB1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41FDD66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4216417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6AD9961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385EFA5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2EB6D8A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37A2AB4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tcBorders>
              <w:top w:val="single" w:sz="4" w:space="0" w:color="auto"/>
              <w:left w:val="single" w:sz="4" w:space="0" w:color="auto"/>
              <w:bottom w:val="single" w:sz="4" w:space="0" w:color="auto"/>
              <w:right w:val="single" w:sz="4" w:space="0" w:color="auto"/>
            </w:tcBorders>
            <w:vAlign w:val="center"/>
            <w:hideMark/>
          </w:tcPr>
          <w:p w14:paraId="769295F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tcBorders>
              <w:top w:val="single" w:sz="4" w:space="0" w:color="auto"/>
              <w:left w:val="single" w:sz="4" w:space="0" w:color="auto"/>
              <w:bottom w:val="single" w:sz="4" w:space="0" w:color="auto"/>
              <w:right w:val="single" w:sz="4" w:space="0" w:color="auto"/>
            </w:tcBorders>
            <w:vAlign w:val="center"/>
            <w:hideMark/>
          </w:tcPr>
          <w:p w14:paraId="7091162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247" w:type="dxa"/>
            <w:tcBorders>
              <w:top w:val="single" w:sz="4" w:space="0" w:color="auto"/>
              <w:left w:val="single" w:sz="4" w:space="0" w:color="auto"/>
              <w:bottom w:val="single" w:sz="4" w:space="0" w:color="auto"/>
              <w:right w:val="single" w:sz="4" w:space="0" w:color="auto"/>
            </w:tcBorders>
            <w:vAlign w:val="center"/>
            <w:hideMark/>
          </w:tcPr>
          <w:p w14:paraId="090AB65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735B1E56" w14:textId="77777777" w:rsidTr="00253FF0">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1FF9DCA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F</w:t>
            </w:r>
          </w:p>
        </w:tc>
        <w:tc>
          <w:tcPr>
            <w:tcW w:w="0" w:type="auto"/>
            <w:tcBorders>
              <w:top w:val="single" w:sz="4" w:space="0" w:color="auto"/>
              <w:left w:val="single" w:sz="4" w:space="0" w:color="auto"/>
              <w:bottom w:val="single" w:sz="4" w:space="0" w:color="auto"/>
              <w:right w:val="single" w:sz="4" w:space="0" w:color="auto"/>
            </w:tcBorders>
            <w:hideMark/>
          </w:tcPr>
          <w:p w14:paraId="4F91C210"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Have increased your organisations knowledge about employing people with disability</w:t>
            </w:r>
          </w:p>
        </w:tc>
        <w:tc>
          <w:tcPr>
            <w:tcW w:w="680" w:type="dxa"/>
            <w:tcBorders>
              <w:top w:val="single" w:sz="4" w:space="0" w:color="auto"/>
              <w:left w:val="single" w:sz="4" w:space="0" w:color="auto"/>
              <w:bottom w:val="single" w:sz="4" w:space="0" w:color="auto"/>
              <w:right w:val="single" w:sz="4" w:space="0" w:color="auto"/>
            </w:tcBorders>
            <w:vAlign w:val="center"/>
            <w:hideMark/>
          </w:tcPr>
          <w:p w14:paraId="25CEB4C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05FA35C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6AECB91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1685F6A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2C55622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62A25B8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099F796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4601594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3CCBECF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764E7B3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tcBorders>
              <w:top w:val="single" w:sz="4" w:space="0" w:color="auto"/>
              <w:left w:val="single" w:sz="4" w:space="0" w:color="auto"/>
              <w:bottom w:val="single" w:sz="4" w:space="0" w:color="auto"/>
              <w:right w:val="single" w:sz="4" w:space="0" w:color="auto"/>
            </w:tcBorders>
            <w:vAlign w:val="center"/>
            <w:hideMark/>
          </w:tcPr>
          <w:p w14:paraId="3BDA1C1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tcBorders>
              <w:top w:val="single" w:sz="4" w:space="0" w:color="auto"/>
              <w:left w:val="single" w:sz="4" w:space="0" w:color="auto"/>
              <w:bottom w:val="single" w:sz="4" w:space="0" w:color="auto"/>
              <w:right w:val="single" w:sz="4" w:space="0" w:color="auto"/>
            </w:tcBorders>
            <w:vAlign w:val="center"/>
            <w:hideMark/>
          </w:tcPr>
          <w:p w14:paraId="397464D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247" w:type="dxa"/>
            <w:tcBorders>
              <w:top w:val="single" w:sz="4" w:space="0" w:color="auto"/>
              <w:left w:val="single" w:sz="4" w:space="0" w:color="auto"/>
              <w:bottom w:val="single" w:sz="4" w:space="0" w:color="auto"/>
              <w:right w:val="single" w:sz="4" w:space="0" w:color="auto"/>
            </w:tcBorders>
            <w:vAlign w:val="center"/>
            <w:hideMark/>
          </w:tcPr>
          <w:p w14:paraId="414E493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388A0A5C" w14:textId="77777777" w:rsidTr="00253FF0">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09A7D04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G</w:t>
            </w:r>
          </w:p>
        </w:tc>
        <w:tc>
          <w:tcPr>
            <w:tcW w:w="0" w:type="auto"/>
            <w:tcBorders>
              <w:top w:val="single" w:sz="4" w:space="0" w:color="auto"/>
              <w:left w:val="single" w:sz="4" w:space="0" w:color="auto"/>
              <w:bottom w:val="single" w:sz="4" w:space="0" w:color="auto"/>
              <w:right w:val="single" w:sz="4" w:space="0" w:color="auto"/>
            </w:tcBorders>
            <w:hideMark/>
          </w:tcPr>
          <w:p w14:paraId="05ED8079"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Have increased the skills and confidence of people in your organisation with regards to working with people with disability</w:t>
            </w:r>
          </w:p>
        </w:tc>
        <w:tc>
          <w:tcPr>
            <w:tcW w:w="680" w:type="dxa"/>
            <w:tcBorders>
              <w:top w:val="single" w:sz="4" w:space="0" w:color="auto"/>
              <w:left w:val="single" w:sz="4" w:space="0" w:color="auto"/>
              <w:bottom w:val="single" w:sz="4" w:space="0" w:color="auto"/>
              <w:right w:val="single" w:sz="4" w:space="0" w:color="auto"/>
            </w:tcBorders>
            <w:vAlign w:val="center"/>
            <w:hideMark/>
          </w:tcPr>
          <w:p w14:paraId="0366452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0578911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7D61D1C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2CB8A2C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4249285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0B9CB9F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1696187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17352C6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6DF5347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72EAE39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tcBorders>
              <w:top w:val="single" w:sz="4" w:space="0" w:color="auto"/>
              <w:left w:val="single" w:sz="4" w:space="0" w:color="auto"/>
              <w:bottom w:val="single" w:sz="4" w:space="0" w:color="auto"/>
              <w:right w:val="single" w:sz="4" w:space="0" w:color="auto"/>
            </w:tcBorders>
            <w:vAlign w:val="center"/>
            <w:hideMark/>
          </w:tcPr>
          <w:p w14:paraId="382B005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tcBorders>
              <w:top w:val="single" w:sz="4" w:space="0" w:color="auto"/>
              <w:left w:val="single" w:sz="4" w:space="0" w:color="auto"/>
              <w:bottom w:val="single" w:sz="4" w:space="0" w:color="auto"/>
              <w:right w:val="single" w:sz="4" w:space="0" w:color="auto"/>
            </w:tcBorders>
            <w:vAlign w:val="center"/>
            <w:hideMark/>
          </w:tcPr>
          <w:p w14:paraId="64B8B84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247" w:type="dxa"/>
            <w:tcBorders>
              <w:top w:val="single" w:sz="4" w:space="0" w:color="auto"/>
              <w:left w:val="single" w:sz="4" w:space="0" w:color="auto"/>
              <w:bottom w:val="single" w:sz="4" w:space="0" w:color="auto"/>
              <w:right w:val="single" w:sz="4" w:space="0" w:color="auto"/>
            </w:tcBorders>
            <w:vAlign w:val="center"/>
            <w:hideMark/>
          </w:tcPr>
          <w:p w14:paraId="1D82A89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1A927A6F" w14:textId="77777777" w:rsidTr="00253FF0">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2BC480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H</w:t>
            </w:r>
          </w:p>
        </w:tc>
        <w:tc>
          <w:tcPr>
            <w:tcW w:w="0" w:type="auto"/>
            <w:tcBorders>
              <w:top w:val="single" w:sz="4" w:space="0" w:color="auto"/>
              <w:left w:val="single" w:sz="4" w:space="0" w:color="auto"/>
              <w:bottom w:val="single" w:sz="4" w:space="0" w:color="auto"/>
              <w:right w:val="single" w:sz="4" w:space="0" w:color="auto"/>
            </w:tcBorders>
            <w:hideMark/>
          </w:tcPr>
          <w:p w14:paraId="2C24483A"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Contributed to improved resources and HR practices within your organisation to support employees with disability</w:t>
            </w:r>
          </w:p>
        </w:tc>
        <w:tc>
          <w:tcPr>
            <w:tcW w:w="680" w:type="dxa"/>
            <w:tcBorders>
              <w:top w:val="single" w:sz="4" w:space="0" w:color="auto"/>
              <w:left w:val="single" w:sz="4" w:space="0" w:color="auto"/>
              <w:bottom w:val="single" w:sz="4" w:space="0" w:color="auto"/>
              <w:right w:val="single" w:sz="4" w:space="0" w:color="auto"/>
            </w:tcBorders>
            <w:vAlign w:val="center"/>
            <w:hideMark/>
          </w:tcPr>
          <w:p w14:paraId="06F3B37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4E37856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4305F00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55D6F39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324B018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0285871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579B121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73117BF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00CE408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038F182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tcBorders>
              <w:top w:val="single" w:sz="4" w:space="0" w:color="auto"/>
              <w:left w:val="single" w:sz="4" w:space="0" w:color="auto"/>
              <w:bottom w:val="single" w:sz="4" w:space="0" w:color="auto"/>
              <w:right w:val="single" w:sz="4" w:space="0" w:color="auto"/>
            </w:tcBorders>
            <w:vAlign w:val="center"/>
            <w:hideMark/>
          </w:tcPr>
          <w:p w14:paraId="239E22C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tcBorders>
              <w:top w:val="single" w:sz="4" w:space="0" w:color="auto"/>
              <w:left w:val="single" w:sz="4" w:space="0" w:color="auto"/>
              <w:bottom w:val="single" w:sz="4" w:space="0" w:color="auto"/>
              <w:right w:val="single" w:sz="4" w:space="0" w:color="auto"/>
            </w:tcBorders>
            <w:vAlign w:val="center"/>
            <w:hideMark/>
          </w:tcPr>
          <w:p w14:paraId="04A806E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247" w:type="dxa"/>
            <w:tcBorders>
              <w:top w:val="single" w:sz="4" w:space="0" w:color="auto"/>
              <w:left w:val="single" w:sz="4" w:space="0" w:color="auto"/>
              <w:bottom w:val="single" w:sz="4" w:space="0" w:color="auto"/>
              <w:right w:val="single" w:sz="4" w:space="0" w:color="auto"/>
            </w:tcBorders>
            <w:vAlign w:val="center"/>
            <w:hideMark/>
          </w:tcPr>
          <w:p w14:paraId="3D1CF29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6AAEBB13" w14:textId="77777777" w:rsidTr="00253FF0">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006FB6B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I</w:t>
            </w:r>
          </w:p>
        </w:tc>
        <w:tc>
          <w:tcPr>
            <w:tcW w:w="0" w:type="auto"/>
            <w:tcBorders>
              <w:top w:val="single" w:sz="4" w:space="0" w:color="auto"/>
              <w:left w:val="single" w:sz="4" w:space="0" w:color="auto"/>
              <w:bottom w:val="single" w:sz="4" w:space="0" w:color="auto"/>
              <w:right w:val="single" w:sz="4" w:space="0" w:color="auto"/>
            </w:tcBorders>
            <w:hideMark/>
          </w:tcPr>
          <w:p w14:paraId="58C13B68"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Have increased your organisations’ ability to maintain meaningful employment for employees with disability</w:t>
            </w:r>
          </w:p>
        </w:tc>
        <w:tc>
          <w:tcPr>
            <w:tcW w:w="680" w:type="dxa"/>
            <w:tcBorders>
              <w:top w:val="single" w:sz="4" w:space="0" w:color="auto"/>
              <w:left w:val="single" w:sz="4" w:space="0" w:color="auto"/>
              <w:bottom w:val="single" w:sz="4" w:space="0" w:color="auto"/>
              <w:right w:val="single" w:sz="4" w:space="0" w:color="auto"/>
            </w:tcBorders>
            <w:vAlign w:val="center"/>
            <w:hideMark/>
          </w:tcPr>
          <w:p w14:paraId="0810F61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0DBD0E6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28DEFEB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0DDE257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1E4F490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62B1576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4871E2C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5416C60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08B73E6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78E0C82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tcBorders>
              <w:top w:val="single" w:sz="4" w:space="0" w:color="auto"/>
              <w:left w:val="single" w:sz="4" w:space="0" w:color="auto"/>
              <w:bottom w:val="single" w:sz="4" w:space="0" w:color="auto"/>
              <w:right w:val="single" w:sz="4" w:space="0" w:color="auto"/>
            </w:tcBorders>
            <w:vAlign w:val="center"/>
            <w:hideMark/>
          </w:tcPr>
          <w:p w14:paraId="626C8EB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tcBorders>
              <w:top w:val="single" w:sz="4" w:space="0" w:color="auto"/>
              <w:left w:val="single" w:sz="4" w:space="0" w:color="auto"/>
              <w:bottom w:val="single" w:sz="4" w:space="0" w:color="auto"/>
              <w:right w:val="single" w:sz="4" w:space="0" w:color="auto"/>
            </w:tcBorders>
            <w:vAlign w:val="center"/>
            <w:hideMark/>
          </w:tcPr>
          <w:p w14:paraId="79ABBBA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247" w:type="dxa"/>
            <w:tcBorders>
              <w:top w:val="single" w:sz="4" w:space="0" w:color="auto"/>
              <w:left w:val="single" w:sz="4" w:space="0" w:color="auto"/>
              <w:bottom w:val="single" w:sz="4" w:space="0" w:color="auto"/>
              <w:right w:val="single" w:sz="4" w:space="0" w:color="auto"/>
            </w:tcBorders>
            <w:vAlign w:val="center"/>
            <w:hideMark/>
          </w:tcPr>
          <w:p w14:paraId="4C4ABFD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25DE56B2" w14:textId="77777777" w:rsidTr="00253FF0">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C4BC08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J</w:t>
            </w:r>
          </w:p>
        </w:tc>
        <w:tc>
          <w:tcPr>
            <w:tcW w:w="0" w:type="auto"/>
            <w:tcBorders>
              <w:top w:val="single" w:sz="4" w:space="0" w:color="auto"/>
              <w:left w:val="single" w:sz="4" w:space="0" w:color="auto"/>
              <w:bottom w:val="single" w:sz="4" w:space="0" w:color="auto"/>
              <w:right w:val="single" w:sz="4" w:space="0" w:color="auto"/>
            </w:tcBorders>
            <w:hideMark/>
          </w:tcPr>
          <w:p w14:paraId="1126328C"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Have ensured that people with disability receive fair and just treatment</w:t>
            </w:r>
          </w:p>
        </w:tc>
        <w:tc>
          <w:tcPr>
            <w:tcW w:w="680" w:type="dxa"/>
            <w:tcBorders>
              <w:top w:val="single" w:sz="4" w:space="0" w:color="auto"/>
              <w:left w:val="single" w:sz="4" w:space="0" w:color="auto"/>
              <w:bottom w:val="single" w:sz="4" w:space="0" w:color="auto"/>
              <w:right w:val="single" w:sz="4" w:space="0" w:color="auto"/>
            </w:tcBorders>
            <w:vAlign w:val="center"/>
            <w:hideMark/>
          </w:tcPr>
          <w:p w14:paraId="016DD21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6D2297A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6320917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7379AFF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1E615F5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189466B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1034BAC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51EEC87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508CC14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42E001B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tcBorders>
              <w:top w:val="single" w:sz="4" w:space="0" w:color="auto"/>
              <w:left w:val="single" w:sz="4" w:space="0" w:color="auto"/>
              <w:bottom w:val="single" w:sz="4" w:space="0" w:color="auto"/>
              <w:right w:val="single" w:sz="4" w:space="0" w:color="auto"/>
            </w:tcBorders>
            <w:vAlign w:val="center"/>
            <w:hideMark/>
          </w:tcPr>
          <w:p w14:paraId="26AF589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tcBorders>
              <w:top w:val="single" w:sz="4" w:space="0" w:color="auto"/>
              <w:left w:val="single" w:sz="4" w:space="0" w:color="auto"/>
              <w:bottom w:val="single" w:sz="4" w:space="0" w:color="auto"/>
              <w:right w:val="single" w:sz="4" w:space="0" w:color="auto"/>
            </w:tcBorders>
            <w:vAlign w:val="center"/>
            <w:hideMark/>
          </w:tcPr>
          <w:p w14:paraId="2FE5B99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247" w:type="dxa"/>
            <w:tcBorders>
              <w:top w:val="single" w:sz="4" w:space="0" w:color="auto"/>
              <w:left w:val="single" w:sz="4" w:space="0" w:color="auto"/>
              <w:bottom w:val="single" w:sz="4" w:space="0" w:color="auto"/>
              <w:right w:val="single" w:sz="4" w:space="0" w:color="auto"/>
            </w:tcBorders>
            <w:vAlign w:val="center"/>
            <w:hideMark/>
          </w:tcPr>
          <w:p w14:paraId="1B0EE7C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307D5020" w14:textId="77777777" w:rsidTr="00253FF0">
        <w:trPr>
          <w:trHeight w:val="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DB0B43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K</w:t>
            </w:r>
          </w:p>
        </w:tc>
        <w:tc>
          <w:tcPr>
            <w:tcW w:w="0" w:type="auto"/>
            <w:tcBorders>
              <w:top w:val="single" w:sz="4" w:space="0" w:color="auto"/>
              <w:left w:val="single" w:sz="4" w:space="0" w:color="auto"/>
              <w:bottom w:val="single" w:sz="4" w:space="0" w:color="auto"/>
              <w:right w:val="single" w:sz="4" w:space="0" w:color="auto"/>
            </w:tcBorders>
            <w:hideMark/>
          </w:tcPr>
          <w:p w14:paraId="5EFF9699"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Have increased employer demand for employees with disability</w:t>
            </w:r>
          </w:p>
        </w:tc>
        <w:tc>
          <w:tcPr>
            <w:tcW w:w="680" w:type="dxa"/>
            <w:tcBorders>
              <w:top w:val="single" w:sz="4" w:space="0" w:color="auto"/>
              <w:left w:val="single" w:sz="4" w:space="0" w:color="auto"/>
              <w:bottom w:val="single" w:sz="4" w:space="0" w:color="auto"/>
              <w:right w:val="single" w:sz="4" w:space="0" w:color="auto"/>
            </w:tcBorders>
            <w:vAlign w:val="center"/>
            <w:hideMark/>
          </w:tcPr>
          <w:p w14:paraId="0E4150E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7AC8DE1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06FE13F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5C4FE5E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0032E71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3BD75A7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4FB607D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155749A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50B0516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172F7A7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tcBorders>
              <w:top w:val="single" w:sz="4" w:space="0" w:color="auto"/>
              <w:left w:val="single" w:sz="4" w:space="0" w:color="auto"/>
              <w:bottom w:val="single" w:sz="4" w:space="0" w:color="auto"/>
              <w:right w:val="single" w:sz="4" w:space="0" w:color="auto"/>
            </w:tcBorders>
            <w:vAlign w:val="center"/>
            <w:hideMark/>
          </w:tcPr>
          <w:p w14:paraId="1379FAD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tcBorders>
              <w:top w:val="single" w:sz="4" w:space="0" w:color="auto"/>
              <w:left w:val="single" w:sz="4" w:space="0" w:color="auto"/>
              <w:bottom w:val="single" w:sz="4" w:space="0" w:color="auto"/>
              <w:right w:val="single" w:sz="4" w:space="0" w:color="auto"/>
            </w:tcBorders>
            <w:vAlign w:val="center"/>
            <w:hideMark/>
          </w:tcPr>
          <w:p w14:paraId="49994BF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247" w:type="dxa"/>
            <w:tcBorders>
              <w:top w:val="single" w:sz="4" w:space="0" w:color="auto"/>
              <w:left w:val="single" w:sz="4" w:space="0" w:color="auto"/>
              <w:bottom w:val="single" w:sz="4" w:space="0" w:color="auto"/>
              <w:right w:val="single" w:sz="4" w:space="0" w:color="auto"/>
            </w:tcBorders>
            <w:vAlign w:val="center"/>
            <w:hideMark/>
          </w:tcPr>
          <w:p w14:paraId="1903591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5067854E" w14:textId="77777777" w:rsidTr="00253FF0">
        <w:trPr>
          <w:trHeight w:val="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27798C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L</w:t>
            </w:r>
          </w:p>
        </w:tc>
        <w:tc>
          <w:tcPr>
            <w:tcW w:w="0" w:type="auto"/>
            <w:tcBorders>
              <w:top w:val="single" w:sz="4" w:space="0" w:color="auto"/>
              <w:left w:val="single" w:sz="4" w:space="0" w:color="auto"/>
              <w:bottom w:val="single" w:sz="4" w:space="0" w:color="auto"/>
              <w:right w:val="single" w:sz="4" w:space="0" w:color="auto"/>
            </w:tcBorders>
            <w:hideMark/>
          </w:tcPr>
          <w:p w14:paraId="512C796F"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Have increased your organisations’ ability to appropriately employ people with disability</w:t>
            </w:r>
          </w:p>
        </w:tc>
        <w:tc>
          <w:tcPr>
            <w:tcW w:w="680" w:type="dxa"/>
            <w:tcBorders>
              <w:top w:val="single" w:sz="4" w:space="0" w:color="auto"/>
              <w:left w:val="single" w:sz="4" w:space="0" w:color="auto"/>
              <w:bottom w:val="single" w:sz="4" w:space="0" w:color="auto"/>
              <w:right w:val="single" w:sz="4" w:space="0" w:color="auto"/>
            </w:tcBorders>
            <w:vAlign w:val="center"/>
            <w:hideMark/>
          </w:tcPr>
          <w:p w14:paraId="323B762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2E31C14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45D01F8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5C563F0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73BBF5B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0CCE139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58D37FC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44D98D9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6918EE2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7C765A3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tcBorders>
              <w:top w:val="single" w:sz="4" w:space="0" w:color="auto"/>
              <w:left w:val="single" w:sz="4" w:space="0" w:color="auto"/>
              <w:bottom w:val="single" w:sz="4" w:space="0" w:color="auto"/>
              <w:right w:val="single" w:sz="4" w:space="0" w:color="auto"/>
            </w:tcBorders>
            <w:vAlign w:val="center"/>
            <w:hideMark/>
          </w:tcPr>
          <w:p w14:paraId="6370B5D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tcBorders>
              <w:top w:val="single" w:sz="4" w:space="0" w:color="auto"/>
              <w:left w:val="single" w:sz="4" w:space="0" w:color="auto"/>
              <w:bottom w:val="single" w:sz="4" w:space="0" w:color="auto"/>
              <w:right w:val="single" w:sz="4" w:space="0" w:color="auto"/>
            </w:tcBorders>
            <w:vAlign w:val="center"/>
            <w:hideMark/>
          </w:tcPr>
          <w:p w14:paraId="75FCF7A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247" w:type="dxa"/>
            <w:tcBorders>
              <w:top w:val="single" w:sz="4" w:space="0" w:color="auto"/>
              <w:left w:val="single" w:sz="4" w:space="0" w:color="auto"/>
              <w:bottom w:val="single" w:sz="4" w:space="0" w:color="auto"/>
              <w:right w:val="single" w:sz="4" w:space="0" w:color="auto"/>
            </w:tcBorders>
            <w:vAlign w:val="center"/>
            <w:hideMark/>
          </w:tcPr>
          <w:p w14:paraId="04B5E03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5985D1CD" w14:textId="77777777" w:rsidTr="00253FF0">
        <w:trPr>
          <w:trHeight w:val="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E71EDA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M</w:t>
            </w:r>
          </w:p>
        </w:tc>
        <w:tc>
          <w:tcPr>
            <w:tcW w:w="0" w:type="auto"/>
            <w:tcBorders>
              <w:top w:val="single" w:sz="4" w:space="0" w:color="auto"/>
              <w:left w:val="single" w:sz="4" w:space="0" w:color="auto"/>
              <w:bottom w:val="single" w:sz="4" w:space="0" w:color="auto"/>
              <w:right w:val="single" w:sz="4" w:space="0" w:color="auto"/>
            </w:tcBorders>
            <w:hideMark/>
          </w:tcPr>
          <w:p w14:paraId="63B81F13"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Are good value for money</w:t>
            </w:r>
          </w:p>
        </w:tc>
        <w:tc>
          <w:tcPr>
            <w:tcW w:w="680" w:type="dxa"/>
            <w:tcBorders>
              <w:top w:val="single" w:sz="4" w:space="0" w:color="auto"/>
              <w:left w:val="single" w:sz="4" w:space="0" w:color="auto"/>
              <w:bottom w:val="single" w:sz="4" w:space="0" w:color="auto"/>
              <w:right w:val="single" w:sz="4" w:space="0" w:color="auto"/>
            </w:tcBorders>
            <w:vAlign w:val="center"/>
            <w:hideMark/>
          </w:tcPr>
          <w:p w14:paraId="298D073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225A0D9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73C7259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39F9778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326C65D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038CC2F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4A20B5A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63E6AB4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23459F2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40F8802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tcBorders>
              <w:top w:val="single" w:sz="4" w:space="0" w:color="auto"/>
              <w:left w:val="single" w:sz="4" w:space="0" w:color="auto"/>
              <w:bottom w:val="single" w:sz="4" w:space="0" w:color="auto"/>
              <w:right w:val="single" w:sz="4" w:space="0" w:color="auto"/>
            </w:tcBorders>
            <w:vAlign w:val="center"/>
            <w:hideMark/>
          </w:tcPr>
          <w:p w14:paraId="1858325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tcBorders>
              <w:top w:val="single" w:sz="4" w:space="0" w:color="auto"/>
              <w:left w:val="single" w:sz="4" w:space="0" w:color="auto"/>
              <w:bottom w:val="single" w:sz="4" w:space="0" w:color="auto"/>
              <w:right w:val="single" w:sz="4" w:space="0" w:color="auto"/>
            </w:tcBorders>
            <w:vAlign w:val="center"/>
            <w:hideMark/>
          </w:tcPr>
          <w:p w14:paraId="0A9081A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247" w:type="dxa"/>
            <w:tcBorders>
              <w:top w:val="single" w:sz="4" w:space="0" w:color="auto"/>
              <w:left w:val="single" w:sz="4" w:space="0" w:color="auto"/>
              <w:bottom w:val="single" w:sz="4" w:space="0" w:color="auto"/>
              <w:right w:val="single" w:sz="4" w:space="0" w:color="auto"/>
            </w:tcBorders>
            <w:vAlign w:val="center"/>
            <w:hideMark/>
          </w:tcPr>
          <w:p w14:paraId="64CAF78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12D93F5F" w14:textId="77777777" w:rsidTr="00253FF0">
        <w:trPr>
          <w:trHeight w:val="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DCE795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N</w:t>
            </w:r>
          </w:p>
        </w:tc>
        <w:tc>
          <w:tcPr>
            <w:tcW w:w="0" w:type="auto"/>
            <w:tcBorders>
              <w:top w:val="single" w:sz="4" w:space="0" w:color="auto"/>
              <w:left w:val="single" w:sz="4" w:space="0" w:color="auto"/>
              <w:bottom w:val="single" w:sz="4" w:space="0" w:color="auto"/>
              <w:right w:val="single" w:sz="4" w:space="0" w:color="auto"/>
            </w:tcBorders>
            <w:hideMark/>
          </w:tcPr>
          <w:p w14:paraId="7510FC14"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Are a good use of taxpayer funds</w:t>
            </w:r>
          </w:p>
        </w:tc>
        <w:tc>
          <w:tcPr>
            <w:tcW w:w="680" w:type="dxa"/>
            <w:tcBorders>
              <w:top w:val="single" w:sz="4" w:space="0" w:color="auto"/>
              <w:left w:val="single" w:sz="4" w:space="0" w:color="auto"/>
              <w:bottom w:val="single" w:sz="4" w:space="0" w:color="auto"/>
              <w:right w:val="single" w:sz="4" w:space="0" w:color="auto"/>
            </w:tcBorders>
            <w:vAlign w:val="center"/>
            <w:hideMark/>
          </w:tcPr>
          <w:p w14:paraId="27A37B9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45C8E7C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476FD52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2850B3D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3B1069A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7FB1A24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5CAC492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587E32D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7C71DA6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36D5131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tcBorders>
              <w:top w:val="single" w:sz="4" w:space="0" w:color="auto"/>
              <w:left w:val="single" w:sz="4" w:space="0" w:color="auto"/>
              <w:bottom w:val="single" w:sz="4" w:space="0" w:color="auto"/>
              <w:right w:val="single" w:sz="4" w:space="0" w:color="auto"/>
            </w:tcBorders>
            <w:vAlign w:val="center"/>
            <w:hideMark/>
          </w:tcPr>
          <w:p w14:paraId="27491EB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tcBorders>
              <w:top w:val="single" w:sz="4" w:space="0" w:color="auto"/>
              <w:left w:val="single" w:sz="4" w:space="0" w:color="auto"/>
              <w:bottom w:val="single" w:sz="4" w:space="0" w:color="auto"/>
              <w:right w:val="single" w:sz="4" w:space="0" w:color="auto"/>
            </w:tcBorders>
            <w:vAlign w:val="center"/>
            <w:hideMark/>
          </w:tcPr>
          <w:p w14:paraId="3B2BF40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247" w:type="dxa"/>
            <w:tcBorders>
              <w:top w:val="single" w:sz="4" w:space="0" w:color="auto"/>
              <w:left w:val="single" w:sz="4" w:space="0" w:color="auto"/>
              <w:bottom w:val="single" w:sz="4" w:space="0" w:color="auto"/>
              <w:right w:val="single" w:sz="4" w:space="0" w:color="auto"/>
            </w:tcBorders>
            <w:vAlign w:val="center"/>
            <w:hideMark/>
          </w:tcPr>
          <w:p w14:paraId="203E589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3360E0ED" w14:textId="77777777" w:rsidR="00DA7BD2" w:rsidRPr="00614124" w:rsidRDefault="00DA7BD2" w:rsidP="00B27ABB">
      <w:pPr>
        <w:pStyle w:val="BodyText2"/>
        <w:tabs>
          <w:tab w:val="right" w:pos="180"/>
        </w:tabs>
        <w:spacing w:after="0" w:line="240" w:lineRule="auto"/>
        <w:rPr>
          <w:rFonts w:cs="Arial"/>
          <w:color w:val="595959"/>
        </w:rPr>
      </w:pPr>
    </w:p>
    <w:p w14:paraId="26A1AD87" w14:textId="77777777" w:rsidR="00253FF0" w:rsidRDefault="00253FF0">
      <w:pPr>
        <w:spacing w:after="200"/>
        <w:rPr>
          <w:rFonts w:cs="Arial"/>
          <w:color w:val="595959"/>
        </w:rPr>
      </w:pPr>
      <w:r>
        <w:rPr>
          <w:rFonts w:cs="Arial"/>
          <w:color w:val="595959"/>
        </w:rPr>
        <w:br w:type="page"/>
      </w:r>
    </w:p>
    <w:p w14:paraId="238AEE2F" w14:textId="77777777" w:rsidR="00DA7BD2" w:rsidRPr="00253FF0" w:rsidRDefault="00DA7BD2" w:rsidP="00B27ABB">
      <w:pPr>
        <w:pStyle w:val="BodyText2"/>
        <w:tabs>
          <w:tab w:val="right" w:pos="180"/>
        </w:tabs>
        <w:spacing w:after="0" w:line="240" w:lineRule="auto"/>
        <w:rPr>
          <w:rFonts w:cs="Arial"/>
          <w:b/>
          <w:color w:val="595959"/>
        </w:rPr>
      </w:pPr>
      <w:r w:rsidRPr="00253FF0">
        <w:rPr>
          <w:rFonts w:cs="Arial"/>
          <w:b/>
          <w:color w:val="595959"/>
        </w:rPr>
        <w:lastRenderedPageBreak/>
        <w:t>GENERAL EVALUATION QUESTIONS ASKED OF EACH SERVICE</w:t>
      </w:r>
    </w:p>
    <w:p w14:paraId="23E04842" w14:textId="77777777" w:rsidR="00DA7BD2" w:rsidRPr="00614124" w:rsidRDefault="00DA7BD2" w:rsidP="00B27ABB">
      <w:pPr>
        <w:pStyle w:val="BodyText2"/>
        <w:tabs>
          <w:tab w:val="right" w:pos="180"/>
        </w:tabs>
        <w:spacing w:after="0" w:line="240" w:lineRule="auto"/>
        <w:rPr>
          <w:rFonts w:cs="Arial"/>
          <w:b/>
          <w:color w:val="595959"/>
        </w:rPr>
      </w:pPr>
    </w:p>
    <w:p w14:paraId="6E40D4E1" w14:textId="77777777" w:rsidR="00DA7BD2" w:rsidRPr="00253FF0" w:rsidRDefault="00DA7BD2" w:rsidP="00B27ABB">
      <w:pPr>
        <w:pStyle w:val="BodyText2"/>
        <w:tabs>
          <w:tab w:val="right" w:pos="180"/>
        </w:tabs>
        <w:spacing w:after="0" w:line="240" w:lineRule="auto"/>
        <w:rPr>
          <w:rFonts w:cs="Arial"/>
          <w:color w:val="595959"/>
        </w:rPr>
      </w:pPr>
      <w:r w:rsidRPr="00253FF0">
        <w:rPr>
          <w:rFonts w:cs="Arial"/>
          <w:color w:val="595959"/>
        </w:rPr>
        <w:t>EN7. MOST USEFUL (DO NOT DISPLAY)</w:t>
      </w:r>
    </w:p>
    <w:p w14:paraId="4833B1D3" w14:textId="77777777" w:rsidR="00DA7BD2" w:rsidRPr="00614124" w:rsidRDefault="00DA7BD2" w:rsidP="00B27ABB">
      <w:pPr>
        <w:tabs>
          <w:tab w:val="right" w:pos="180"/>
        </w:tabs>
        <w:spacing w:after="0" w:line="240" w:lineRule="auto"/>
        <w:rPr>
          <w:color w:val="595959"/>
          <w:lang w:eastAsia="zh-CN"/>
        </w:rPr>
      </w:pPr>
      <w:r w:rsidRPr="00614124">
        <w:rPr>
          <w:color w:val="595959"/>
        </w:rPr>
        <w:t xml:space="preserve">EN7. What have you found to be </w:t>
      </w:r>
      <w:r w:rsidRPr="00614124">
        <w:rPr>
          <w:b/>
          <w:color w:val="595959"/>
        </w:rPr>
        <w:t>most</w:t>
      </w:r>
      <w:r w:rsidRPr="00614124">
        <w:rPr>
          <w:color w:val="595959"/>
        </w:rPr>
        <w:t xml:space="preserve"> useful in your experience with the NDRC?</w:t>
      </w:r>
    </w:p>
    <w:p w14:paraId="0239CFB0" w14:textId="77777777" w:rsidR="00DA7BD2" w:rsidRPr="00253FF0" w:rsidRDefault="00DA7BD2" w:rsidP="00B27ABB">
      <w:pPr>
        <w:pStyle w:val="BodyText2"/>
        <w:tabs>
          <w:tab w:val="right" w:pos="180"/>
        </w:tabs>
        <w:spacing w:after="0" w:line="240" w:lineRule="auto"/>
        <w:jc w:val="both"/>
        <w:rPr>
          <w:rFonts w:cs="Arial"/>
          <w:b/>
          <w:color w:val="595959"/>
        </w:rPr>
      </w:pPr>
      <w:r w:rsidRPr="00253FF0">
        <w:rPr>
          <w:rFonts w:cs="Arial"/>
          <w:b/>
          <w:color w:val="595959"/>
        </w:rPr>
        <w:t>NOTE: RANDOMISE CODES 01 TO 07</w:t>
      </w:r>
    </w:p>
    <w:p w14:paraId="7EE132DA" w14:textId="77777777" w:rsidR="00DA7BD2" w:rsidRPr="00614124" w:rsidRDefault="00DA7BD2" w:rsidP="00B27ABB">
      <w:pPr>
        <w:tabs>
          <w:tab w:val="right" w:pos="180"/>
        </w:tabs>
        <w:spacing w:after="0" w:line="240" w:lineRule="auto"/>
        <w:rPr>
          <w:color w:val="595959"/>
          <w:lang w:eastAsia="zh-CN"/>
        </w:rPr>
      </w:pPr>
      <w:bookmarkStart w:id="180" w:name="_Hlk5359154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54"/>
        <w:gridCol w:w="2168"/>
      </w:tblGrid>
      <w:tr w:rsidR="00DA7BD2" w:rsidRPr="00614124" w14:paraId="4848DA83"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068E3F0"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2FD39A3"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2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7991F0B"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71B5A249"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2DF3B4A0"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0" w:type="pct"/>
            <w:tcBorders>
              <w:top w:val="single" w:sz="4" w:space="0" w:color="auto"/>
              <w:left w:val="single" w:sz="4" w:space="0" w:color="auto"/>
              <w:bottom w:val="single" w:sz="4" w:space="0" w:color="auto"/>
              <w:right w:val="single" w:sz="4" w:space="0" w:color="auto"/>
            </w:tcBorders>
            <w:vAlign w:val="center"/>
          </w:tcPr>
          <w:p w14:paraId="79651A37" w14:textId="77777777" w:rsidR="00DA7BD2" w:rsidRPr="00614124" w:rsidRDefault="00DA7BD2" w:rsidP="00B27ABB">
            <w:pPr>
              <w:tabs>
                <w:tab w:val="left" w:pos="567"/>
              </w:tabs>
              <w:spacing w:after="0" w:line="240" w:lineRule="auto"/>
              <w:rPr>
                <w:color w:val="595959"/>
              </w:rPr>
            </w:pPr>
            <w:r w:rsidRPr="00614124">
              <w:rPr>
                <w:color w:val="595959"/>
              </w:rPr>
              <w:t>Assistance provided to develop workplace policies and practices that accommodate people with disability</w:t>
            </w:r>
          </w:p>
        </w:tc>
        <w:tc>
          <w:tcPr>
            <w:tcW w:w="1205" w:type="pct"/>
            <w:tcBorders>
              <w:top w:val="single" w:sz="4" w:space="0" w:color="auto"/>
              <w:left w:val="single" w:sz="4" w:space="0" w:color="auto"/>
              <w:bottom w:val="single" w:sz="4" w:space="0" w:color="auto"/>
              <w:right w:val="single" w:sz="4" w:space="0" w:color="auto"/>
            </w:tcBorders>
            <w:vAlign w:val="center"/>
            <w:hideMark/>
          </w:tcPr>
          <w:p w14:paraId="36ABA3BF"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EN8</w:t>
            </w:r>
          </w:p>
        </w:tc>
      </w:tr>
      <w:tr w:rsidR="00DA7BD2" w:rsidRPr="00614124" w14:paraId="52F4096A"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01FCACC"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0" w:type="pct"/>
            <w:tcBorders>
              <w:top w:val="single" w:sz="4" w:space="0" w:color="auto"/>
              <w:left w:val="single" w:sz="4" w:space="0" w:color="auto"/>
              <w:bottom w:val="single" w:sz="4" w:space="0" w:color="auto"/>
              <w:right w:val="single" w:sz="4" w:space="0" w:color="auto"/>
            </w:tcBorders>
            <w:vAlign w:val="center"/>
          </w:tcPr>
          <w:p w14:paraId="3EB3CCC0" w14:textId="77777777" w:rsidR="00DA7BD2" w:rsidRPr="00614124" w:rsidRDefault="00DA7BD2" w:rsidP="00B27ABB">
            <w:pPr>
              <w:tabs>
                <w:tab w:val="left" w:pos="567"/>
              </w:tabs>
              <w:spacing w:after="0" w:line="240" w:lineRule="auto"/>
              <w:rPr>
                <w:color w:val="595959"/>
              </w:rPr>
            </w:pPr>
            <w:r w:rsidRPr="00614124">
              <w:rPr>
                <w:color w:val="595959"/>
              </w:rPr>
              <w:t>Assistance provided to design jobs and write position descriptions</w:t>
            </w:r>
          </w:p>
        </w:tc>
        <w:tc>
          <w:tcPr>
            <w:tcW w:w="1205" w:type="pct"/>
            <w:tcBorders>
              <w:top w:val="single" w:sz="4" w:space="0" w:color="auto"/>
              <w:left w:val="single" w:sz="4" w:space="0" w:color="auto"/>
              <w:bottom w:val="single" w:sz="4" w:space="0" w:color="auto"/>
              <w:right w:val="single" w:sz="4" w:space="0" w:color="auto"/>
            </w:tcBorders>
          </w:tcPr>
          <w:p w14:paraId="12C2B705"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EN8</w:t>
            </w:r>
          </w:p>
        </w:tc>
      </w:tr>
      <w:tr w:rsidR="00DA7BD2" w:rsidRPr="00614124" w14:paraId="54AD7260"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771A1619"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0" w:type="pct"/>
            <w:tcBorders>
              <w:top w:val="single" w:sz="4" w:space="0" w:color="auto"/>
              <w:left w:val="single" w:sz="4" w:space="0" w:color="auto"/>
              <w:bottom w:val="single" w:sz="4" w:space="0" w:color="auto"/>
              <w:right w:val="single" w:sz="4" w:space="0" w:color="auto"/>
            </w:tcBorders>
            <w:vAlign w:val="center"/>
          </w:tcPr>
          <w:p w14:paraId="3ECEC12E" w14:textId="77777777" w:rsidR="00DA7BD2" w:rsidRPr="00614124" w:rsidRDefault="00DA7BD2" w:rsidP="00B27ABB">
            <w:pPr>
              <w:tabs>
                <w:tab w:val="left" w:pos="567"/>
              </w:tabs>
              <w:spacing w:after="0" w:line="240" w:lineRule="auto"/>
              <w:rPr>
                <w:color w:val="595959"/>
              </w:rPr>
            </w:pPr>
            <w:r w:rsidRPr="00614124">
              <w:rPr>
                <w:color w:val="595959"/>
              </w:rPr>
              <w:t>NDRC job vacancy service</w:t>
            </w:r>
          </w:p>
        </w:tc>
        <w:tc>
          <w:tcPr>
            <w:tcW w:w="1205" w:type="pct"/>
            <w:tcBorders>
              <w:top w:val="single" w:sz="4" w:space="0" w:color="auto"/>
              <w:left w:val="single" w:sz="4" w:space="0" w:color="auto"/>
              <w:bottom w:val="single" w:sz="4" w:space="0" w:color="auto"/>
              <w:right w:val="single" w:sz="4" w:space="0" w:color="auto"/>
            </w:tcBorders>
            <w:vAlign w:val="center"/>
            <w:hideMark/>
          </w:tcPr>
          <w:p w14:paraId="1CD5E48B"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EN8</w:t>
            </w:r>
          </w:p>
        </w:tc>
      </w:tr>
      <w:tr w:rsidR="00DA7BD2" w:rsidRPr="00614124" w14:paraId="13591F51"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tcPr>
          <w:p w14:paraId="1D09AA77"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0" w:type="pct"/>
            <w:tcBorders>
              <w:top w:val="single" w:sz="4" w:space="0" w:color="auto"/>
              <w:left w:val="single" w:sz="4" w:space="0" w:color="auto"/>
              <w:bottom w:val="single" w:sz="4" w:space="0" w:color="auto"/>
              <w:right w:val="single" w:sz="4" w:space="0" w:color="auto"/>
            </w:tcBorders>
            <w:vAlign w:val="center"/>
          </w:tcPr>
          <w:p w14:paraId="16DD45B0" w14:textId="77777777" w:rsidR="00DA7BD2" w:rsidRPr="00614124" w:rsidRDefault="00DA7BD2" w:rsidP="00B27ABB">
            <w:pPr>
              <w:tabs>
                <w:tab w:val="left" w:pos="567"/>
              </w:tabs>
              <w:spacing w:after="0" w:line="240" w:lineRule="auto"/>
              <w:rPr>
                <w:color w:val="595959"/>
              </w:rPr>
            </w:pPr>
            <w:r w:rsidRPr="00614124">
              <w:rPr>
                <w:color w:val="595959"/>
              </w:rPr>
              <w:t>Advice received on how to get DES providers involved in the recruitment and interviewing process</w:t>
            </w:r>
          </w:p>
        </w:tc>
        <w:tc>
          <w:tcPr>
            <w:tcW w:w="1205" w:type="pct"/>
            <w:tcBorders>
              <w:top w:val="single" w:sz="4" w:space="0" w:color="auto"/>
              <w:left w:val="single" w:sz="4" w:space="0" w:color="auto"/>
              <w:bottom w:val="single" w:sz="4" w:space="0" w:color="auto"/>
              <w:right w:val="single" w:sz="4" w:space="0" w:color="auto"/>
            </w:tcBorders>
          </w:tcPr>
          <w:p w14:paraId="41C73C17"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EN8</w:t>
            </w:r>
          </w:p>
        </w:tc>
      </w:tr>
      <w:tr w:rsidR="00DA7BD2" w:rsidRPr="00614124" w14:paraId="09BD1994"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tcPr>
          <w:p w14:paraId="5D131B8C"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0" w:type="pct"/>
            <w:tcBorders>
              <w:top w:val="single" w:sz="4" w:space="0" w:color="auto"/>
              <w:left w:val="single" w:sz="4" w:space="0" w:color="auto"/>
              <w:bottom w:val="single" w:sz="4" w:space="0" w:color="auto"/>
              <w:right w:val="single" w:sz="4" w:space="0" w:color="auto"/>
            </w:tcBorders>
            <w:vAlign w:val="center"/>
          </w:tcPr>
          <w:p w14:paraId="4114C1BF" w14:textId="77777777" w:rsidR="00DA7BD2" w:rsidRPr="00614124" w:rsidRDefault="00DA7BD2" w:rsidP="00B27ABB">
            <w:pPr>
              <w:tabs>
                <w:tab w:val="left" w:pos="567"/>
              </w:tabs>
              <w:spacing w:after="0" w:line="240" w:lineRule="auto"/>
              <w:rPr>
                <w:color w:val="595959"/>
              </w:rPr>
            </w:pPr>
            <w:r w:rsidRPr="00614124">
              <w:rPr>
                <w:color w:val="595959"/>
              </w:rPr>
              <w:t>Advice received on how to get on the job support for new employees with disability</w:t>
            </w:r>
          </w:p>
        </w:tc>
        <w:tc>
          <w:tcPr>
            <w:tcW w:w="1205" w:type="pct"/>
            <w:tcBorders>
              <w:top w:val="single" w:sz="4" w:space="0" w:color="auto"/>
              <w:left w:val="single" w:sz="4" w:space="0" w:color="auto"/>
              <w:bottom w:val="single" w:sz="4" w:space="0" w:color="auto"/>
              <w:right w:val="single" w:sz="4" w:space="0" w:color="auto"/>
            </w:tcBorders>
            <w:vAlign w:val="center"/>
          </w:tcPr>
          <w:p w14:paraId="545987D7"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EN8</w:t>
            </w:r>
          </w:p>
        </w:tc>
      </w:tr>
      <w:tr w:rsidR="00DA7BD2" w:rsidRPr="00614124" w14:paraId="475872AA"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hideMark/>
          </w:tcPr>
          <w:p w14:paraId="368AE768" w14:textId="77777777" w:rsidR="00DA7BD2" w:rsidRPr="00614124" w:rsidRDefault="00DA7BD2" w:rsidP="00B27ABB">
            <w:pPr>
              <w:tabs>
                <w:tab w:val="left" w:pos="567"/>
              </w:tabs>
              <w:spacing w:after="0" w:line="240" w:lineRule="auto"/>
              <w:jc w:val="center"/>
              <w:rPr>
                <w:color w:val="595959"/>
              </w:rPr>
            </w:pPr>
            <w:r w:rsidRPr="00614124">
              <w:rPr>
                <w:color w:val="595959"/>
              </w:rPr>
              <w:t>06</w:t>
            </w:r>
          </w:p>
        </w:tc>
        <w:tc>
          <w:tcPr>
            <w:tcW w:w="3360" w:type="pct"/>
            <w:tcBorders>
              <w:top w:val="single" w:sz="4" w:space="0" w:color="auto"/>
              <w:left w:val="single" w:sz="4" w:space="0" w:color="auto"/>
              <w:bottom w:val="single" w:sz="4" w:space="0" w:color="auto"/>
              <w:right w:val="single" w:sz="4" w:space="0" w:color="auto"/>
            </w:tcBorders>
            <w:vAlign w:val="center"/>
          </w:tcPr>
          <w:p w14:paraId="09DC53CE" w14:textId="77777777" w:rsidR="00DA7BD2" w:rsidRPr="00614124" w:rsidRDefault="00DA7BD2" w:rsidP="00B27ABB">
            <w:pPr>
              <w:tabs>
                <w:tab w:val="left" w:pos="567"/>
              </w:tabs>
              <w:spacing w:after="0" w:line="240" w:lineRule="auto"/>
              <w:rPr>
                <w:color w:val="595959"/>
              </w:rPr>
            </w:pPr>
            <w:r w:rsidRPr="00614124">
              <w:rPr>
                <w:color w:val="595959"/>
              </w:rPr>
              <w:t>Workplace training</w:t>
            </w:r>
          </w:p>
        </w:tc>
        <w:tc>
          <w:tcPr>
            <w:tcW w:w="1205" w:type="pct"/>
            <w:tcBorders>
              <w:top w:val="single" w:sz="4" w:space="0" w:color="auto"/>
              <w:left w:val="single" w:sz="4" w:space="0" w:color="auto"/>
              <w:bottom w:val="single" w:sz="4" w:space="0" w:color="auto"/>
              <w:right w:val="single" w:sz="4" w:space="0" w:color="auto"/>
            </w:tcBorders>
            <w:hideMark/>
          </w:tcPr>
          <w:p w14:paraId="6487C333"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EN8</w:t>
            </w:r>
          </w:p>
        </w:tc>
      </w:tr>
      <w:tr w:rsidR="00DA7BD2" w:rsidRPr="00614124" w14:paraId="3433C3B8"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2733B641" w14:textId="77777777" w:rsidR="00DA7BD2" w:rsidRPr="00614124" w:rsidRDefault="00DA7BD2" w:rsidP="00B27ABB">
            <w:pPr>
              <w:tabs>
                <w:tab w:val="left" w:pos="567"/>
              </w:tabs>
              <w:spacing w:after="0" w:line="240" w:lineRule="auto"/>
              <w:jc w:val="center"/>
              <w:rPr>
                <w:color w:val="595959"/>
              </w:rPr>
            </w:pPr>
            <w:r w:rsidRPr="00614124">
              <w:rPr>
                <w:color w:val="595959"/>
              </w:rPr>
              <w:t>07</w:t>
            </w:r>
          </w:p>
        </w:tc>
        <w:tc>
          <w:tcPr>
            <w:tcW w:w="3360" w:type="pct"/>
            <w:tcBorders>
              <w:top w:val="single" w:sz="4" w:space="0" w:color="auto"/>
              <w:left w:val="single" w:sz="4" w:space="0" w:color="auto"/>
              <w:bottom w:val="single" w:sz="4" w:space="0" w:color="auto"/>
              <w:right w:val="single" w:sz="4" w:space="0" w:color="auto"/>
            </w:tcBorders>
            <w:vAlign w:val="center"/>
          </w:tcPr>
          <w:p w14:paraId="05E3B4EF" w14:textId="77777777" w:rsidR="00DA7BD2" w:rsidRPr="00614124" w:rsidRDefault="00DA7BD2" w:rsidP="00B27ABB">
            <w:pPr>
              <w:tabs>
                <w:tab w:val="left" w:pos="567"/>
              </w:tabs>
              <w:spacing w:after="0" w:line="240" w:lineRule="auto"/>
              <w:rPr>
                <w:color w:val="595959"/>
              </w:rPr>
            </w:pPr>
            <w:r w:rsidRPr="00614124">
              <w:rPr>
                <w:color w:val="595959"/>
              </w:rPr>
              <w:t>Employer seminars</w:t>
            </w:r>
          </w:p>
        </w:tc>
        <w:tc>
          <w:tcPr>
            <w:tcW w:w="1205" w:type="pct"/>
            <w:tcBorders>
              <w:top w:val="single" w:sz="4" w:space="0" w:color="auto"/>
              <w:left w:val="single" w:sz="4" w:space="0" w:color="auto"/>
              <w:bottom w:val="single" w:sz="4" w:space="0" w:color="auto"/>
              <w:right w:val="single" w:sz="4" w:space="0" w:color="auto"/>
            </w:tcBorders>
            <w:vAlign w:val="center"/>
            <w:hideMark/>
          </w:tcPr>
          <w:p w14:paraId="0BA0D5B9"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EN8</w:t>
            </w:r>
          </w:p>
        </w:tc>
      </w:tr>
      <w:tr w:rsidR="00DA7BD2" w:rsidRPr="00614124" w14:paraId="1A30BF7F"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40E83572"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0" w:type="pct"/>
            <w:tcBorders>
              <w:top w:val="single" w:sz="4" w:space="0" w:color="auto"/>
              <w:left w:val="single" w:sz="4" w:space="0" w:color="auto"/>
              <w:bottom w:val="single" w:sz="4" w:space="0" w:color="auto"/>
              <w:right w:val="single" w:sz="4" w:space="0" w:color="auto"/>
            </w:tcBorders>
            <w:vAlign w:val="center"/>
          </w:tcPr>
          <w:p w14:paraId="27573AD2"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205" w:type="pct"/>
            <w:tcBorders>
              <w:top w:val="single" w:sz="4" w:space="0" w:color="auto"/>
              <w:left w:val="single" w:sz="4" w:space="0" w:color="auto"/>
              <w:bottom w:val="single" w:sz="4" w:space="0" w:color="auto"/>
              <w:right w:val="single" w:sz="4" w:space="0" w:color="auto"/>
            </w:tcBorders>
            <w:hideMark/>
          </w:tcPr>
          <w:p w14:paraId="58784D0D"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EN8</w:t>
            </w:r>
          </w:p>
        </w:tc>
      </w:tr>
      <w:tr w:rsidR="00DA7BD2" w:rsidRPr="00614124" w14:paraId="02BE6460"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5B2F2175"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0" w:type="pct"/>
            <w:tcBorders>
              <w:top w:val="single" w:sz="4" w:space="0" w:color="auto"/>
              <w:left w:val="single" w:sz="4" w:space="0" w:color="auto"/>
              <w:bottom w:val="single" w:sz="4" w:space="0" w:color="auto"/>
              <w:right w:val="single" w:sz="4" w:space="0" w:color="auto"/>
            </w:tcBorders>
            <w:vAlign w:val="center"/>
          </w:tcPr>
          <w:p w14:paraId="3A2379CB"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205" w:type="pct"/>
            <w:tcBorders>
              <w:top w:val="single" w:sz="4" w:space="0" w:color="auto"/>
              <w:left w:val="single" w:sz="4" w:space="0" w:color="auto"/>
              <w:bottom w:val="single" w:sz="4" w:space="0" w:color="auto"/>
              <w:right w:val="single" w:sz="4" w:space="0" w:color="auto"/>
            </w:tcBorders>
            <w:vAlign w:val="center"/>
            <w:hideMark/>
          </w:tcPr>
          <w:p w14:paraId="7E0436FC"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EN8</w:t>
            </w:r>
          </w:p>
        </w:tc>
      </w:tr>
    </w:tbl>
    <w:p w14:paraId="5D1D700B" w14:textId="77777777" w:rsidR="00DA7BD2" w:rsidRPr="00614124" w:rsidRDefault="00DA7BD2" w:rsidP="00B27ABB">
      <w:pPr>
        <w:tabs>
          <w:tab w:val="right" w:pos="180"/>
        </w:tabs>
        <w:spacing w:after="0" w:line="240" w:lineRule="auto"/>
        <w:rPr>
          <w:color w:val="595959"/>
          <w:lang w:eastAsia="zh-CN"/>
        </w:rPr>
      </w:pPr>
    </w:p>
    <w:p w14:paraId="4D60468A" w14:textId="77777777" w:rsidR="00DA7BD2" w:rsidRPr="00614124" w:rsidRDefault="00DA7BD2" w:rsidP="00B27ABB">
      <w:pPr>
        <w:tabs>
          <w:tab w:val="right" w:pos="180"/>
        </w:tabs>
        <w:spacing w:after="0" w:line="240" w:lineRule="auto"/>
        <w:rPr>
          <w:color w:val="595959"/>
          <w:lang w:eastAsia="zh-CN"/>
        </w:rPr>
      </w:pPr>
    </w:p>
    <w:p w14:paraId="017F063C"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EN8. OTHER USEFUL (DO NOT DISPLAY)</w:t>
      </w:r>
    </w:p>
    <w:p w14:paraId="011EE712"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EN8. And what else have you found to be useful? Please select all that apply.</w:t>
      </w:r>
    </w:p>
    <w:p w14:paraId="199344A8" w14:textId="77777777" w:rsidR="00DA7BD2" w:rsidRPr="00253FF0" w:rsidRDefault="00DA7BD2" w:rsidP="00B27ABB">
      <w:pPr>
        <w:pStyle w:val="BodyText2"/>
        <w:tabs>
          <w:tab w:val="right" w:pos="180"/>
        </w:tabs>
        <w:spacing w:after="0" w:line="240" w:lineRule="auto"/>
        <w:jc w:val="both"/>
        <w:rPr>
          <w:rFonts w:cs="Arial"/>
          <w:b/>
          <w:color w:val="595959"/>
        </w:rPr>
      </w:pPr>
      <w:r w:rsidRPr="00253FF0">
        <w:rPr>
          <w:rFonts w:cs="Arial"/>
          <w:b/>
          <w:color w:val="595959"/>
        </w:rPr>
        <w:t>NOTE: RANDOMISE CODES 01 TO 07</w:t>
      </w:r>
    </w:p>
    <w:p w14:paraId="41BD98F7"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54"/>
        <w:gridCol w:w="2168"/>
      </w:tblGrid>
      <w:tr w:rsidR="00DA7BD2" w:rsidRPr="00614124" w14:paraId="611BEFFB"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A20234"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F3B452D"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ALL THAT APPLY</w:t>
            </w:r>
          </w:p>
        </w:tc>
        <w:tc>
          <w:tcPr>
            <w:tcW w:w="12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FD9C9B4"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7E1A43D5"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07D2581D"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0" w:type="pct"/>
            <w:tcBorders>
              <w:top w:val="single" w:sz="4" w:space="0" w:color="auto"/>
              <w:left w:val="single" w:sz="4" w:space="0" w:color="auto"/>
              <w:bottom w:val="single" w:sz="4" w:space="0" w:color="auto"/>
              <w:right w:val="single" w:sz="4" w:space="0" w:color="auto"/>
            </w:tcBorders>
            <w:vAlign w:val="center"/>
          </w:tcPr>
          <w:p w14:paraId="2B8B018A" w14:textId="77777777" w:rsidR="00DA7BD2" w:rsidRPr="00614124" w:rsidRDefault="00DA7BD2" w:rsidP="00B27ABB">
            <w:pPr>
              <w:tabs>
                <w:tab w:val="left" w:pos="567"/>
              </w:tabs>
              <w:spacing w:after="0" w:line="240" w:lineRule="auto"/>
              <w:rPr>
                <w:color w:val="595959"/>
              </w:rPr>
            </w:pPr>
            <w:r w:rsidRPr="00614124">
              <w:rPr>
                <w:color w:val="595959"/>
              </w:rPr>
              <w:t>Assistance provided to develop workplace policies and practices that accommodate people with disability</w:t>
            </w:r>
          </w:p>
        </w:tc>
        <w:tc>
          <w:tcPr>
            <w:tcW w:w="1205" w:type="pct"/>
            <w:tcBorders>
              <w:top w:val="single" w:sz="4" w:space="0" w:color="auto"/>
              <w:left w:val="single" w:sz="4" w:space="0" w:color="auto"/>
              <w:bottom w:val="single" w:sz="4" w:space="0" w:color="auto"/>
              <w:right w:val="single" w:sz="4" w:space="0" w:color="auto"/>
            </w:tcBorders>
            <w:vAlign w:val="center"/>
            <w:hideMark/>
          </w:tcPr>
          <w:p w14:paraId="0EC6DD08"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EN9</w:t>
            </w:r>
          </w:p>
        </w:tc>
      </w:tr>
      <w:tr w:rsidR="00DA7BD2" w:rsidRPr="00614124" w14:paraId="69D18154"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50A950F7"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0" w:type="pct"/>
            <w:tcBorders>
              <w:top w:val="single" w:sz="4" w:space="0" w:color="auto"/>
              <w:left w:val="single" w:sz="4" w:space="0" w:color="auto"/>
              <w:bottom w:val="single" w:sz="4" w:space="0" w:color="auto"/>
              <w:right w:val="single" w:sz="4" w:space="0" w:color="auto"/>
            </w:tcBorders>
            <w:vAlign w:val="center"/>
          </w:tcPr>
          <w:p w14:paraId="0A94070C" w14:textId="77777777" w:rsidR="00DA7BD2" w:rsidRPr="00614124" w:rsidRDefault="00DA7BD2" w:rsidP="00B27ABB">
            <w:pPr>
              <w:tabs>
                <w:tab w:val="left" w:pos="567"/>
              </w:tabs>
              <w:spacing w:after="0" w:line="240" w:lineRule="auto"/>
              <w:rPr>
                <w:color w:val="595959"/>
              </w:rPr>
            </w:pPr>
            <w:r w:rsidRPr="00614124">
              <w:rPr>
                <w:color w:val="595959"/>
              </w:rPr>
              <w:t>Assistance provided to design jobs and write position descriptions</w:t>
            </w:r>
          </w:p>
        </w:tc>
        <w:tc>
          <w:tcPr>
            <w:tcW w:w="1205" w:type="pct"/>
            <w:tcBorders>
              <w:top w:val="single" w:sz="4" w:space="0" w:color="auto"/>
              <w:left w:val="single" w:sz="4" w:space="0" w:color="auto"/>
              <w:bottom w:val="single" w:sz="4" w:space="0" w:color="auto"/>
              <w:right w:val="single" w:sz="4" w:space="0" w:color="auto"/>
            </w:tcBorders>
          </w:tcPr>
          <w:p w14:paraId="6BDF1FBD"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EN9</w:t>
            </w:r>
          </w:p>
        </w:tc>
      </w:tr>
      <w:tr w:rsidR="00DA7BD2" w:rsidRPr="00614124" w14:paraId="25016039"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255B7478"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0" w:type="pct"/>
            <w:tcBorders>
              <w:top w:val="single" w:sz="4" w:space="0" w:color="auto"/>
              <w:left w:val="single" w:sz="4" w:space="0" w:color="auto"/>
              <w:bottom w:val="single" w:sz="4" w:space="0" w:color="auto"/>
              <w:right w:val="single" w:sz="4" w:space="0" w:color="auto"/>
            </w:tcBorders>
            <w:vAlign w:val="center"/>
          </w:tcPr>
          <w:p w14:paraId="408FEA39" w14:textId="77777777" w:rsidR="00DA7BD2" w:rsidRPr="00614124" w:rsidRDefault="00DA7BD2" w:rsidP="00B27ABB">
            <w:pPr>
              <w:tabs>
                <w:tab w:val="left" w:pos="567"/>
              </w:tabs>
              <w:spacing w:after="0" w:line="240" w:lineRule="auto"/>
              <w:rPr>
                <w:color w:val="595959"/>
              </w:rPr>
            </w:pPr>
            <w:r w:rsidRPr="00614124">
              <w:rPr>
                <w:color w:val="595959"/>
              </w:rPr>
              <w:t>NDRC job vacancy service</w:t>
            </w:r>
          </w:p>
        </w:tc>
        <w:tc>
          <w:tcPr>
            <w:tcW w:w="1205" w:type="pct"/>
            <w:tcBorders>
              <w:top w:val="single" w:sz="4" w:space="0" w:color="auto"/>
              <w:left w:val="single" w:sz="4" w:space="0" w:color="auto"/>
              <w:bottom w:val="single" w:sz="4" w:space="0" w:color="auto"/>
              <w:right w:val="single" w:sz="4" w:space="0" w:color="auto"/>
            </w:tcBorders>
            <w:vAlign w:val="center"/>
            <w:hideMark/>
          </w:tcPr>
          <w:p w14:paraId="6C19633F"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EN9</w:t>
            </w:r>
          </w:p>
        </w:tc>
      </w:tr>
      <w:tr w:rsidR="00DA7BD2" w:rsidRPr="00614124" w14:paraId="6C5BD522"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tcPr>
          <w:p w14:paraId="40D539C2"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0" w:type="pct"/>
            <w:tcBorders>
              <w:top w:val="single" w:sz="4" w:space="0" w:color="auto"/>
              <w:left w:val="single" w:sz="4" w:space="0" w:color="auto"/>
              <w:bottom w:val="single" w:sz="4" w:space="0" w:color="auto"/>
              <w:right w:val="single" w:sz="4" w:space="0" w:color="auto"/>
            </w:tcBorders>
            <w:vAlign w:val="center"/>
          </w:tcPr>
          <w:p w14:paraId="4F159327" w14:textId="77777777" w:rsidR="00DA7BD2" w:rsidRPr="00614124" w:rsidRDefault="00DA7BD2" w:rsidP="00B27ABB">
            <w:pPr>
              <w:tabs>
                <w:tab w:val="left" w:pos="567"/>
              </w:tabs>
              <w:spacing w:after="0" w:line="240" w:lineRule="auto"/>
              <w:rPr>
                <w:color w:val="595959"/>
              </w:rPr>
            </w:pPr>
            <w:r w:rsidRPr="00614124">
              <w:rPr>
                <w:color w:val="595959"/>
              </w:rPr>
              <w:t>Advice received on how to get DES providers involved in the recruitment and interviewing process</w:t>
            </w:r>
          </w:p>
        </w:tc>
        <w:tc>
          <w:tcPr>
            <w:tcW w:w="1205" w:type="pct"/>
            <w:tcBorders>
              <w:top w:val="single" w:sz="4" w:space="0" w:color="auto"/>
              <w:left w:val="single" w:sz="4" w:space="0" w:color="auto"/>
              <w:bottom w:val="single" w:sz="4" w:space="0" w:color="auto"/>
              <w:right w:val="single" w:sz="4" w:space="0" w:color="auto"/>
            </w:tcBorders>
          </w:tcPr>
          <w:p w14:paraId="09BB2A8B"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EN9</w:t>
            </w:r>
          </w:p>
        </w:tc>
      </w:tr>
      <w:tr w:rsidR="00DA7BD2" w:rsidRPr="00614124" w14:paraId="630B2601"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tcPr>
          <w:p w14:paraId="1A0C73DD"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0" w:type="pct"/>
            <w:tcBorders>
              <w:top w:val="single" w:sz="4" w:space="0" w:color="auto"/>
              <w:left w:val="single" w:sz="4" w:space="0" w:color="auto"/>
              <w:bottom w:val="single" w:sz="4" w:space="0" w:color="auto"/>
              <w:right w:val="single" w:sz="4" w:space="0" w:color="auto"/>
            </w:tcBorders>
            <w:vAlign w:val="center"/>
          </w:tcPr>
          <w:p w14:paraId="6AC59829" w14:textId="77777777" w:rsidR="00DA7BD2" w:rsidRPr="00614124" w:rsidRDefault="00DA7BD2" w:rsidP="00B27ABB">
            <w:pPr>
              <w:tabs>
                <w:tab w:val="left" w:pos="567"/>
              </w:tabs>
              <w:spacing w:after="0" w:line="240" w:lineRule="auto"/>
              <w:rPr>
                <w:color w:val="595959"/>
              </w:rPr>
            </w:pPr>
            <w:r w:rsidRPr="00614124">
              <w:rPr>
                <w:color w:val="595959"/>
              </w:rPr>
              <w:t>Advice received on how to get on the job support for new employees with disability</w:t>
            </w:r>
          </w:p>
        </w:tc>
        <w:tc>
          <w:tcPr>
            <w:tcW w:w="1205" w:type="pct"/>
            <w:tcBorders>
              <w:top w:val="single" w:sz="4" w:space="0" w:color="auto"/>
              <w:left w:val="single" w:sz="4" w:space="0" w:color="auto"/>
              <w:bottom w:val="single" w:sz="4" w:space="0" w:color="auto"/>
              <w:right w:val="single" w:sz="4" w:space="0" w:color="auto"/>
            </w:tcBorders>
            <w:vAlign w:val="center"/>
          </w:tcPr>
          <w:p w14:paraId="396B438C"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EN9</w:t>
            </w:r>
          </w:p>
        </w:tc>
      </w:tr>
      <w:tr w:rsidR="00DA7BD2" w:rsidRPr="00614124" w14:paraId="1B2810CB"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hideMark/>
          </w:tcPr>
          <w:p w14:paraId="3DBDCD87" w14:textId="77777777" w:rsidR="00DA7BD2" w:rsidRPr="00614124" w:rsidRDefault="00DA7BD2" w:rsidP="00B27ABB">
            <w:pPr>
              <w:tabs>
                <w:tab w:val="left" w:pos="567"/>
              </w:tabs>
              <w:spacing w:after="0" w:line="240" w:lineRule="auto"/>
              <w:jc w:val="center"/>
              <w:rPr>
                <w:color w:val="595959"/>
              </w:rPr>
            </w:pPr>
            <w:r w:rsidRPr="00614124">
              <w:rPr>
                <w:color w:val="595959"/>
              </w:rPr>
              <w:t>06</w:t>
            </w:r>
          </w:p>
        </w:tc>
        <w:tc>
          <w:tcPr>
            <w:tcW w:w="3360" w:type="pct"/>
            <w:tcBorders>
              <w:top w:val="single" w:sz="4" w:space="0" w:color="auto"/>
              <w:left w:val="single" w:sz="4" w:space="0" w:color="auto"/>
              <w:bottom w:val="single" w:sz="4" w:space="0" w:color="auto"/>
              <w:right w:val="single" w:sz="4" w:space="0" w:color="auto"/>
            </w:tcBorders>
            <w:vAlign w:val="center"/>
          </w:tcPr>
          <w:p w14:paraId="358293BA" w14:textId="77777777" w:rsidR="00DA7BD2" w:rsidRPr="00614124" w:rsidRDefault="00DA7BD2" w:rsidP="00B27ABB">
            <w:pPr>
              <w:tabs>
                <w:tab w:val="left" w:pos="567"/>
              </w:tabs>
              <w:spacing w:after="0" w:line="240" w:lineRule="auto"/>
              <w:rPr>
                <w:color w:val="595959"/>
              </w:rPr>
            </w:pPr>
            <w:r w:rsidRPr="00614124">
              <w:rPr>
                <w:color w:val="595959"/>
              </w:rPr>
              <w:t>Workplace training</w:t>
            </w:r>
          </w:p>
        </w:tc>
        <w:tc>
          <w:tcPr>
            <w:tcW w:w="1205" w:type="pct"/>
            <w:tcBorders>
              <w:top w:val="single" w:sz="4" w:space="0" w:color="auto"/>
              <w:left w:val="single" w:sz="4" w:space="0" w:color="auto"/>
              <w:bottom w:val="single" w:sz="4" w:space="0" w:color="auto"/>
              <w:right w:val="single" w:sz="4" w:space="0" w:color="auto"/>
            </w:tcBorders>
            <w:hideMark/>
          </w:tcPr>
          <w:p w14:paraId="6D6A1EAF"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EN9</w:t>
            </w:r>
          </w:p>
        </w:tc>
      </w:tr>
      <w:tr w:rsidR="00DA7BD2" w:rsidRPr="00614124" w14:paraId="4AE91F4F"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6B1900E7" w14:textId="77777777" w:rsidR="00DA7BD2" w:rsidRPr="00614124" w:rsidRDefault="00DA7BD2" w:rsidP="00B27ABB">
            <w:pPr>
              <w:tabs>
                <w:tab w:val="left" w:pos="567"/>
              </w:tabs>
              <w:spacing w:after="0" w:line="240" w:lineRule="auto"/>
              <w:jc w:val="center"/>
              <w:rPr>
                <w:color w:val="595959"/>
              </w:rPr>
            </w:pPr>
            <w:r w:rsidRPr="00614124">
              <w:rPr>
                <w:color w:val="595959"/>
              </w:rPr>
              <w:t>07</w:t>
            </w:r>
          </w:p>
        </w:tc>
        <w:tc>
          <w:tcPr>
            <w:tcW w:w="3360" w:type="pct"/>
            <w:tcBorders>
              <w:top w:val="single" w:sz="4" w:space="0" w:color="auto"/>
              <w:left w:val="single" w:sz="4" w:space="0" w:color="auto"/>
              <w:bottom w:val="single" w:sz="4" w:space="0" w:color="auto"/>
              <w:right w:val="single" w:sz="4" w:space="0" w:color="auto"/>
            </w:tcBorders>
            <w:vAlign w:val="center"/>
          </w:tcPr>
          <w:p w14:paraId="394490DC" w14:textId="77777777" w:rsidR="00DA7BD2" w:rsidRPr="00614124" w:rsidRDefault="00DA7BD2" w:rsidP="00B27ABB">
            <w:pPr>
              <w:tabs>
                <w:tab w:val="left" w:pos="567"/>
              </w:tabs>
              <w:spacing w:after="0" w:line="240" w:lineRule="auto"/>
              <w:rPr>
                <w:color w:val="595959"/>
              </w:rPr>
            </w:pPr>
            <w:r w:rsidRPr="00614124">
              <w:rPr>
                <w:color w:val="595959"/>
              </w:rPr>
              <w:t>Employer seminars</w:t>
            </w:r>
          </w:p>
        </w:tc>
        <w:tc>
          <w:tcPr>
            <w:tcW w:w="1205" w:type="pct"/>
            <w:tcBorders>
              <w:top w:val="single" w:sz="4" w:space="0" w:color="auto"/>
              <w:left w:val="single" w:sz="4" w:space="0" w:color="auto"/>
              <w:bottom w:val="single" w:sz="4" w:space="0" w:color="auto"/>
              <w:right w:val="single" w:sz="4" w:space="0" w:color="auto"/>
            </w:tcBorders>
            <w:vAlign w:val="center"/>
            <w:hideMark/>
          </w:tcPr>
          <w:p w14:paraId="167613FA"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EN9</w:t>
            </w:r>
          </w:p>
        </w:tc>
      </w:tr>
      <w:tr w:rsidR="00DA7BD2" w:rsidRPr="00614124" w14:paraId="558E53BF"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C62EA18" w14:textId="77777777" w:rsidR="00DA7BD2" w:rsidRPr="00614124" w:rsidRDefault="00DA7BD2" w:rsidP="00B27ABB">
            <w:pPr>
              <w:tabs>
                <w:tab w:val="left" w:pos="567"/>
              </w:tabs>
              <w:spacing w:after="0" w:line="240" w:lineRule="auto"/>
              <w:jc w:val="center"/>
              <w:rPr>
                <w:color w:val="595959"/>
              </w:rPr>
            </w:pPr>
            <w:r w:rsidRPr="00614124">
              <w:rPr>
                <w:color w:val="595959"/>
              </w:rPr>
              <w:t>08</w:t>
            </w:r>
          </w:p>
        </w:tc>
        <w:tc>
          <w:tcPr>
            <w:tcW w:w="3360" w:type="pct"/>
            <w:tcBorders>
              <w:top w:val="single" w:sz="4" w:space="0" w:color="auto"/>
              <w:left w:val="single" w:sz="4" w:space="0" w:color="auto"/>
              <w:bottom w:val="single" w:sz="4" w:space="0" w:color="auto"/>
              <w:right w:val="single" w:sz="4" w:space="0" w:color="auto"/>
            </w:tcBorders>
            <w:vAlign w:val="center"/>
          </w:tcPr>
          <w:p w14:paraId="29BB971A" w14:textId="77777777" w:rsidR="00DA7BD2" w:rsidRPr="00614124" w:rsidRDefault="00DA7BD2" w:rsidP="00B27ABB">
            <w:pPr>
              <w:tabs>
                <w:tab w:val="left" w:pos="567"/>
              </w:tabs>
              <w:spacing w:after="0" w:line="240" w:lineRule="auto"/>
              <w:rPr>
                <w:color w:val="595959"/>
              </w:rPr>
            </w:pPr>
            <w:r w:rsidRPr="00614124">
              <w:rPr>
                <w:color w:val="595959"/>
              </w:rPr>
              <w:t>Nothing else</w:t>
            </w:r>
          </w:p>
        </w:tc>
        <w:tc>
          <w:tcPr>
            <w:tcW w:w="1205" w:type="pct"/>
            <w:tcBorders>
              <w:left w:val="single" w:sz="4" w:space="0" w:color="auto"/>
              <w:right w:val="single" w:sz="4" w:space="0" w:color="auto"/>
            </w:tcBorders>
            <w:vAlign w:val="center"/>
          </w:tcPr>
          <w:p w14:paraId="1CA08801" w14:textId="77777777" w:rsidR="00DA7BD2" w:rsidRPr="00614124" w:rsidRDefault="00DA7BD2" w:rsidP="00B27ABB">
            <w:pPr>
              <w:spacing w:after="0" w:line="240" w:lineRule="auto"/>
              <w:jc w:val="center"/>
              <w:rPr>
                <w:color w:val="595959"/>
              </w:rPr>
            </w:pPr>
            <w:r w:rsidRPr="00614124">
              <w:rPr>
                <w:color w:val="595959"/>
              </w:rPr>
              <w:sym w:font="Wingdings" w:char="F0E8"/>
            </w:r>
            <w:r w:rsidRPr="00614124">
              <w:rPr>
                <w:color w:val="595959"/>
              </w:rPr>
              <w:t xml:space="preserve"> CONTINUE TO EN9</w:t>
            </w:r>
          </w:p>
        </w:tc>
      </w:tr>
      <w:tr w:rsidR="00DA7BD2" w:rsidRPr="00614124" w14:paraId="347EA16B"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502FA7DE"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0" w:type="pct"/>
            <w:tcBorders>
              <w:top w:val="single" w:sz="4" w:space="0" w:color="auto"/>
              <w:left w:val="single" w:sz="4" w:space="0" w:color="auto"/>
              <w:bottom w:val="single" w:sz="4" w:space="0" w:color="auto"/>
              <w:right w:val="single" w:sz="4" w:space="0" w:color="auto"/>
            </w:tcBorders>
            <w:vAlign w:val="center"/>
            <w:hideMark/>
          </w:tcPr>
          <w:p w14:paraId="4F47D58D"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205" w:type="pct"/>
            <w:tcBorders>
              <w:top w:val="single" w:sz="4" w:space="0" w:color="auto"/>
              <w:left w:val="single" w:sz="4" w:space="0" w:color="auto"/>
              <w:bottom w:val="single" w:sz="4" w:space="0" w:color="auto"/>
              <w:right w:val="single" w:sz="4" w:space="0" w:color="auto"/>
            </w:tcBorders>
            <w:hideMark/>
          </w:tcPr>
          <w:p w14:paraId="11D85D44"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EN9</w:t>
            </w:r>
          </w:p>
        </w:tc>
      </w:tr>
      <w:tr w:rsidR="00DA7BD2" w:rsidRPr="00614124" w14:paraId="6F891E51"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790343AF"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0" w:type="pct"/>
            <w:tcBorders>
              <w:top w:val="single" w:sz="4" w:space="0" w:color="auto"/>
              <w:left w:val="single" w:sz="4" w:space="0" w:color="auto"/>
              <w:bottom w:val="single" w:sz="4" w:space="0" w:color="auto"/>
              <w:right w:val="single" w:sz="4" w:space="0" w:color="auto"/>
            </w:tcBorders>
            <w:vAlign w:val="center"/>
            <w:hideMark/>
          </w:tcPr>
          <w:p w14:paraId="0D488B29"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205" w:type="pct"/>
            <w:tcBorders>
              <w:top w:val="single" w:sz="4" w:space="0" w:color="auto"/>
              <w:left w:val="single" w:sz="4" w:space="0" w:color="auto"/>
              <w:bottom w:val="single" w:sz="4" w:space="0" w:color="auto"/>
              <w:right w:val="single" w:sz="4" w:space="0" w:color="auto"/>
            </w:tcBorders>
            <w:vAlign w:val="center"/>
            <w:hideMark/>
          </w:tcPr>
          <w:p w14:paraId="330F5DAA"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EN9</w:t>
            </w:r>
          </w:p>
        </w:tc>
      </w:tr>
    </w:tbl>
    <w:p w14:paraId="7A5D0847" w14:textId="77777777" w:rsidR="00DA7BD2" w:rsidRPr="00614124" w:rsidRDefault="00DA7BD2" w:rsidP="00B27ABB">
      <w:pPr>
        <w:tabs>
          <w:tab w:val="right" w:pos="180"/>
        </w:tabs>
        <w:spacing w:after="0" w:line="240" w:lineRule="auto"/>
        <w:rPr>
          <w:color w:val="595959"/>
          <w:lang w:eastAsia="zh-CN"/>
        </w:rPr>
      </w:pPr>
    </w:p>
    <w:bookmarkEnd w:id="180"/>
    <w:p w14:paraId="5E137990" w14:textId="77777777" w:rsidR="00DA7BD2" w:rsidRPr="00614124" w:rsidRDefault="00DA7BD2" w:rsidP="00B27ABB">
      <w:pPr>
        <w:tabs>
          <w:tab w:val="right" w:pos="180"/>
        </w:tabs>
        <w:spacing w:after="0" w:line="240" w:lineRule="auto"/>
        <w:rPr>
          <w:color w:val="595959"/>
          <w:lang w:eastAsia="zh-CN"/>
        </w:rPr>
      </w:pPr>
    </w:p>
    <w:p w14:paraId="2C2B6733"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lastRenderedPageBreak/>
        <w:t>EN9. RECOMMENDATION (DO NOT DISPLAY)</w:t>
      </w:r>
    </w:p>
    <w:p w14:paraId="1822D9DC"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EN9. How likely are you to recommend to people with disability, colleagues or other employers that they access the</w:t>
      </w:r>
      <w:r w:rsidRPr="00614124">
        <w:rPr>
          <w:b/>
          <w:color w:val="595959"/>
        </w:rPr>
        <w:t xml:space="preserve"> </w:t>
      </w:r>
      <w:r w:rsidRPr="00614124">
        <w:rPr>
          <w:color w:val="595959"/>
        </w:rPr>
        <w:t>NDRC</w:t>
      </w:r>
      <w:r w:rsidRPr="00614124">
        <w:rPr>
          <w:color w:val="595959"/>
          <w:lang w:eastAsia="zh-CN"/>
        </w:rPr>
        <w:t>? Please use a scale of 0 to 10, where 0 is ‘Extremely unlikely’ and 10 is ‘Extremely likely’.</w:t>
      </w:r>
    </w:p>
    <w:p w14:paraId="0C0C8798"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328"/>
        <w:gridCol w:w="328"/>
        <w:gridCol w:w="328"/>
        <w:gridCol w:w="328"/>
        <w:gridCol w:w="328"/>
        <w:gridCol w:w="328"/>
        <w:gridCol w:w="328"/>
        <w:gridCol w:w="328"/>
        <w:gridCol w:w="328"/>
        <w:gridCol w:w="1173"/>
        <w:gridCol w:w="745"/>
        <w:gridCol w:w="2973"/>
      </w:tblGrid>
      <w:tr w:rsidR="00DA7BD2" w:rsidRPr="00614124" w14:paraId="70AAE0E6" w14:textId="77777777" w:rsidTr="00DA7BD2">
        <w:trPr>
          <w:jc w:val="center"/>
        </w:trPr>
        <w:tc>
          <w:tcPr>
            <w:tcW w:w="556" w:type="pct"/>
            <w:tcBorders>
              <w:top w:val="single" w:sz="4" w:space="0" w:color="auto"/>
              <w:left w:val="single" w:sz="4" w:space="0" w:color="auto"/>
              <w:bottom w:val="single" w:sz="4" w:space="0" w:color="auto"/>
              <w:right w:val="single" w:sz="4" w:space="0" w:color="auto"/>
            </w:tcBorders>
            <w:shd w:val="clear" w:color="auto" w:fill="D9D9D9"/>
            <w:hideMark/>
          </w:tcPr>
          <w:p w14:paraId="57BA8E4F"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Extremely unlikely</w:t>
            </w:r>
          </w:p>
        </w:tc>
        <w:tc>
          <w:tcPr>
            <w:tcW w:w="186" w:type="pct"/>
            <w:tcBorders>
              <w:top w:val="single" w:sz="4" w:space="0" w:color="auto"/>
              <w:left w:val="single" w:sz="4" w:space="0" w:color="auto"/>
              <w:bottom w:val="single" w:sz="4" w:space="0" w:color="auto"/>
              <w:right w:val="single" w:sz="4" w:space="0" w:color="auto"/>
            </w:tcBorders>
            <w:shd w:val="clear" w:color="auto" w:fill="D9D9D9"/>
          </w:tcPr>
          <w:p w14:paraId="2AF26077" w14:textId="77777777" w:rsidR="00DA7BD2" w:rsidRPr="00614124" w:rsidRDefault="00DA7BD2" w:rsidP="00B27ABB">
            <w:pPr>
              <w:pStyle w:val="Tabletext0"/>
              <w:tabs>
                <w:tab w:val="left" w:pos="8080"/>
              </w:tabs>
              <w:spacing w:after="0"/>
              <w:jc w:val="center"/>
              <w:rPr>
                <w:rFonts w:ascii="Arial" w:hAnsi="Arial"/>
                <w:b/>
                <w:color w:val="595959"/>
              </w:rPr>
            </w:pPr>
          </w:p>
        </w:tc>
        <w:tc>
          <w:tcPr>
            <w:tcW w:w="186" w:type="pct"/>
            <w:tcBorders>
              <w:top w:val="single" w:sz="4" w:space="0" w:color="auto"/>
              <w:left w:val="single" w:sz="4" w:space="0" w:color="auto"/>
              <w:bottom w:val="single" w:sz="4" w:space="0" w:color="auto"/>
              <w:right w:val="single" w:sz="4" w:space="0" w:color="auto"/>
            </w:tcBorders>
            <w:shd w:val="clear" w:color="auto" w:fill="D9D9D9"/>
          </w:tcPr>
          <w:p w14:paraId="2F6B810F" w14:textId="77777777" w:rsidR="00DA7BD2" w:rsidRPr="00614124" w:rsidRDefault="00DA7BD2" w:rsidP="00B27ABB">
            <w:pPr>
              <w:pStyle w:val="Tabletext0"/>
              <w:tabs>
                <w:tab w:val="left" w:pos="8080"/>
              </w:tabs>
              <w:spacing w:after="0"/>
              <w:jc w:val="center"/>
              <w:rPr>
                <w:rFonts w:ascii="Arial" w:hAnsi="Arial"/>
                <w:b/>
                <w:color w:val="595959"/>
              </w:rPr>
            </w:pPr>
          </w:p>
        </w:tc>
        <w:tc>
          <w:tcPr>
            <w:tcW w:w="186" w:type="pct"/>
            <w:tcBorders>
              <w:top w:val="single" w:sz="4" w:space="0" w:color="auto"/>
              <w:left w:val="single" w:sz="4" w:space="0" w:color="auto"/>
              <w:bottom w:val="single" w:sz="4" w:space="0" w:color="auto"/>
              <w:right w:val="single" w:sz="4" w:space="0" w:color="auto"/>
            </w:tcBorders>
            <w:shd w:val="clear" w:color="auto" w:fill="D9D9D9"/>
          </w:tcPr>
          <w:p w14:paraId="4A42EF65"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tcBorders>
              <w:top w:val="single" w:sz="4" w:space="0" w:color="auto"/>
              <w:left w:val="single" w:sz="4" w:space="0" w:color="auto"/>
              <w:bottom w:val="single" w:sz="4" w:space="0" w:color="auto"/>
              <w:right w:val="single" w:sz="4" w:space="0" w:color="auto"/>
            </w:tcBorders>
            <w:shd w:val="clear" w:color="auto" w:fill="D9D9D9"/>
          </w:tcPr>
          <w:p w14:paraId="04E6D275"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tcBorders>
              <w:top w:val="single" w:sz="4" w:space="0" w:color="auto"/>
              <w:left w:val="single" w:sz="4" w:space="0" w:color="auto"/>
              <w:bottom w:val="single" w:sz="4" w:space="0" w:color="auto"/>
              <w:right w:val="single" w:sz="4" w:space="0" w:color="auto"/>
            </w:tcBorders>
            <w:shd w:val="clear" w:color="auto" w:fill="D9D9D9"/>
          </w:tcPr>
          <w:p w14:paraId="26248109"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tcBorders>
              <w:top w:val="single" w:sz="4" w:space="0" w:color="auto"/>
              <w:left w:val="single" w:sz="4" w:space="0" w:color="auto"/>
              <w:bottom w:val="single" w:sz="4" w:space="0" w:color="auto"/>
              <w:right w:val="single" w:sz="4" w:space="0" w:color="auto"/>
            </w:tcBorders>
            <w:shd w:val="clear" w:color="auto" w:fill="D9D9D9"/>
          </w:tcPr>
          <w:p w14:paraId="61770864"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tcBorders>
              <w:top w:val="single" w:sz="4" w:space="0" w:color="auto"/>
              <w:left w:val="single" w:sz="4" w:space="0" w:color="auto"/>
              <w:bottom w:val="single" w:sz="4" w:space="0" w:color="auto"/>
              <w:right w:val="single" w:sz="4" w:space="0" w:color="auto"/>
            </w:tcBorders>
            <w:shd w:val="clear" w:color="auto" w:fill="D9D9D9"/>
          </w:tcPr>
          <w:p w14:paraId="2E89C12A"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tcBorders>
              <w:top w:val="single" w:sz="4" w:space="0" w:color="auto"/>
              <w:left w:val="single" w:sz="4" w:space="0" w:color="auto"/>
              <w:bottom w:val="single" w:sz="4" w:space="0" w:color="auto"/>
              <w:right w:val="single" w:sz="4" w:space="0" w:color="auto"/>
            </w:tcBorders>
            <w:shd w:val="clear" w:color="auto" w:fill="D9D9D9"/>
          </w:tcPr>
          <w:p w14:paraId="75C4441E"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tcBorders>
              <w:top w:val="single" w:sz="4" w:space="0" w:color="auto"/>
              <w:left w:val="single" w:sz="4" w:space="0" w:color="auto"/>
              <w:bottom w:val="single" w:sz="4" w:space="0" w:color="auto"/>
              <w:right w:val="single" w:sz="4" w:space="0" w:color="auto"/>
            </w:tcBorders>
            <w:shd w:val="clear" w:color="auto" w:fill="D9D9D9"/>
          </w:tcPr>
          <w:p w14:paraId="05762744" w14:textId="77777777" w:rsidR="00DA7BD2" w:rsidRPr="00614124" w:rsidRDefault="00DA7BD2" w:rsidP="00B27ABB">
            <w:pPr>
              <w:pStyle w:val="Tabletext0"/>
              <w:tabs>
                <w:tab w:val="left" w:pos="8080"/>
              </w:tabs>
              <w:spacing w:after="0"/>
              <w:jc w:val="center"/>
              <w:rPr>
                <w:rFonts w:ascii="Arial" w:hAnsi="Arial"/>
                <w:b/>
                <w:color w:val="595959"/>
              </w:rPr>
            </w:pPr>
          </w:p>
        </w:tc>
        <w:tc>
          <w:tcPr>
            <w:tcW w:w="555" w:type="pct"/>
            <w:tcBorders>
              <w:top w:val="single" w:sz="4" w:space="0" w:color="auto"/>
              <w:left w:val="single" w:sz="4" w:space="0" w:color="auto"/>
              <w:bottom w:val="single" w:sz="4" w:space="0" w:color="auto"/>
              <w:right w:val="single" w:sz="4" w:space="0" w:color="auto"/>
            </w:tcBorders>
            <w:shd w:val="clear" w:color="auto" w:fill="D9D9D9"/>
            <w:hideMark/>
          </w:tcPr>
          <w:p w14:paraId="20CD12A1"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Extremely likely</w:t>
            </w:r>
          </w:p>
        </w:tc>
        <w:tc>
          <w:tcPr>
            <w:tcW w:w="555" w:type="pct"/>
            <w:tcBorders>
              <w:top w:val="single" w:sz="4" w:space="0" w:color="auto"/>
              <w:left w:val="single" w:sz="4" w:space="0" w:color="auto"/>
              <w:bottom w:val="single" w:sz="4" w:space="0" w:color="auto"/>
              <w:right w:val="single" w:sz="4" w:space="0" w:color="auto"/>
            </w:tcBorders>
            <w:shd w:val="clear" w:color="auto" w:fill="D9D9D9"/>
            <w:hideMark/>
          </w:tcPr>
          <w:p w14:paraId="7650636E"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Don’t know</w:t>
            </w:r>
          </w:p>
        </w:tc>
        <w:tc>
          <w:tcPr>
            <w:tcW w:w="1668" w:type="pct"/>
            <w:tcBorders>
              <w:top w:val="single" w:sz="4" w:space="0" w:color="auto"/>
              <w:left w:val="single" w:sz="4" w:space="0" w:color="auto"/>
              <w:bottom w:val="single" w:sz="4" w:space="0" w:color="auto"/>
              <w:right w:val="single" w:sz="4" w:space="0" w:color="auto"/>
            </w:tcBorders>
            <w:shd w:val="clear" w:color="auto" w:fill="D9D9D9"/>
            <w:hideMark/>
          </w:tcPr>
          <w:p w14:paraId="050374F7"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I do not wish to answer this question</w:t>
            </w:r>
          </w:p>
        </w:tc>
      </w:tr>
      <w:tr w:rsidR="00DA7BD2" w:rsidRPr="00614124" w14:paraId="7601B6A9" w14:textId="77777777" w:rsidTr="00DA7BD2">
        <w:trPr>
          <w:jc w:val="center"/>
        </w:trPr>
        <w:tc>
          <w:tcPr>
            <w:tcW w:w="556" w:type="pct"/>
            <w:tcBorders>
              <w:top w:val="single" w:sz="4" w:space="0" w:color="auto"/>
              <w:left w:val="single" w:sz="4" w:space="0" w:color="auto"/>
              <w:bottom w:val="single" w:sz="4" w:space="0" w:color="auto"/>
              <w:right w:val="single" w:sz="4" w:space="0" w:color="auto"/>
            </w:tcBorders>
            <w:vAlign w:val="center"/>
            <w:hideMark/>
          </w:tcPr>
          <w:p w14:paraId="6682C81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6" w:type="pct"/>
            <w:tcBorders>
              <w:top w:val="single" w:sz="4" w:space="0" w:color="auto"/>
              <w:left w:val="single" w:sz="4" w:space="0" w:color="auto"/>
              <w:bottom w:val="single" w:sz="4" w:space="0" w:color="auto"/>
              <w:right w:val="single" w:sz="4" w:space="0" w:color="auto"/>
            </w:tcBorders>
            <w:vAlign w:val="center"/>
            <w:hideMark/>
          </w:tcPr>
          <w:p w14:paraId="42433A5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6" w:type="pct"/>
            <w:tcBorders>
              <w:top w:val="single" w:sz="4" w:space="0" w:color="auto"/>
              <w:left w:val="single" w:sz="4" w:space="0" w:color="auto"/>
              <w:bottom w:val="single" w:sz="4" w:space="0" w:color="auto"/>
              <w:right w:val="single" w:sz="4" w:space="0" w:color="auto"/>
            </w:tcBorders>
            <w:vAlign w:val="center"/>
            <w:hideMark/>
          </w:tcPr>
          <w:p w14:paraId="28217AC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6" w:type="pct"/>
            <w:tcBorders>
              <w:top w:val="single" w:sz="4" w:space="0" w:color="auto"/>
              <w:left w:val="single" w:sz="4" w:space="0" w:color="auto"/>
              <w:bottom w:val="single" w:sz="4" w:space="0" w:color="auto"/>
              <w:right w:val="single" w:sz="4" w:space="0" w:color="auto"/>
            </w:tcBorders>
            <w:vAlign w:val="center"/>
            <w:hideMark/>
          </w:tcPr>
          <w:p w14:paraId="27705BC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5" w:type="pct"/>
            <w:tcBorders>
              <w:top w:val="single" w:sz="4" w:space="0" w:color="auto"/>
              <w:left w:val="single" w:sz="4" w:space="0" w:color="auto"/>
              <w:bottom w:val="single" w:sz="4" w:space="0" w:color="auto"/>
              <w:right w:val="single" w:sz="4" w:space="0" w:color="auto"/>
            </w:tcBorders>
            <w:vAlign w:val="center"/>
            <w:hideMark/>
          </w:tcPr>
          <w:p w14:paraId="1C7E4E5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5" w:type="pct"/>
            <w:tcBorders>
              <w:top w:val="single" w:sz="4" w:space="0" w:color="auto"/>
              <w:left w:val="single" w:sz="4" w:space="0" w:color="auto"/>
              <w:bottom w:val="single" w:sz="4" w:space="0" w:color="auto"/>
              <w:right w:val="single" w:sz="4" w:space="0" w:color="auto"/>
            </w:tcBorders>
            <w:vAlign w:val="center"/>
            <w:hideMark/>
          </w:tcPr>
          <w:p w14:paraId="34913AE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5" w:type="pct"/>
            <w:tcBorders>
              <w:top w:val="single" w:sz="4" w:space="0" w:color="auto"/>
              <w:left w:val="single" w:sz="4" w:space="0" w:color="auto"/>
              <w:bottom w:val="single" w:sz="4" w:space="0" w:color="auto"/>
              <w:right w:val="single" w:sz="4" w:space="0" w:color="auto"/>
            </w:tcBorders>
            <w:vAlign w:val="center"/>
            <w:hideMark/>
          </w:tcPr>
          <w:p w14:paraId="428D5FB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5" w:type="pct"/>
            <w:tcBorders>
              <w:top w:val="single" w:sz="4" w:space="0" w:color="auto"/>
              <w:left w:val="single" w:sz="4" w:space="0" w:color="auto"/>
              <w:bottom w:val="single" w:sz="4" w:space="0" w:color="auto"/>
              <w:right w:val="single" w:sz="4" w:space="0" w:color="auto"/>
            </w:tcBorders>
            <w:vAlign w:val="center"/>
            <w:hideMark/>
          </w:tcPr>
          <w:p w14:paraId="449E11B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5" w:type="pct"/>
            <w:tcBorders>
              <w:top w:val="single" w:sz="4" w:space="0" w:color="auto"/>
              <w:left w:val="single" w:sz="4" w:space="0" w:color="auto"/>
              <w:bottom w:val="single" w:sz="4" w:space="0" w:color="auto"/>
              <w:right w:val="single" w:sz="4" w:space="0" w:color="auto"/>
            </w:tcBorders>
            <w:vAlign w:val="center"/>
            <w:hideMark/>
          </w:tcPr>
          <w:p w14:paraId="7F19E38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5" w:type="pct"/>
            <w:tcBorders>
              <w:top w:val="single" w:sz="4" w:space="0" w:color="auto"/>
              <w:left w:val="single" w:sz="4" w:space="0" w:color="auto"/>
              <w:bottom w:val="single" w:sz="4" w:space="0" w:color="auto"/>
              <w:right w:val="single" w:sz="4" w:space="0" w:color="auto"/>
            </w:tcBorders>
            <w:vAlign w:val="center"/>
            <w:hideMark/>
          </w:tcPr>
          <w:p w14:paraId="1F3ABAA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555" w:type="pct"/>
            <w:tcBorders>
              <w:top w:val="single" w:sz="4" w:space="0" w:color="auto"/>
              <w:left w:val="single" w:sz="4" w:space="0" w:color="auto"/>
              <w:bottom w:val="single" w:sz="4" w:space="0" w:color="auto"/>
              <w:right w:val="single" w:sz="4" w:space="0" w:color="auto"/>
            </w:tcBorders>
            <w:vAlign w:val="center"/>
            <w:hideMark/>
          </w:tcPr>
          <w:p w14:paraId="2B16DE2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555" w:type="pct"/>
            <w:tcBorders>
              <w:top w:val="single" w:sz="4" w:space="0" w:color="auto"/>
              <w:left w:val="single" w:sz="4" w:space="0" w:color="auto"/>
              <w:bottom w:val="single" w:sz="4" w:space="0" w:color="auto"/>
              <w:right w:val="single" w:sz="4" w:space="0" w:color="auto"/>
            </w:tcBorders>
            <w:hideMark/>
          </w:tcPr>
          <w:p w14:paraId="275536F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668" w:type="pct"/>
            <w:tcBorders>
              <w:top w:val="single" w:sz="4" w:space="0" w:color="auto"/>
              <w:left w:val="single" w:sz="4" w:space="0" w:color="auto"/>
              <w:bottom w:val="single" w:sz="4" w:space="0" w:color="auto"/>
              <w:right w:val="single" w:sz="4" w:space="0" w:color="auto"/>
            </w:tcBorders>
            <w:hideMark/>
          </w:tcPr>
          <w:p w14:paraId="0B2A6F6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3AC95A38" w14:textId="77777777" w:rsidR="00DA7BD2" w:rsidRPr="00614124" w:rsidRDefault="00DA7BD2" w:rsidP="00B27ABB">
      <w:pPr>
        <w:tabs>
          <w:tab w:val="right" w:pos="180"/>
        </w:tabs>
        <w:spacing w:after="0" w:line="240" w:lineRule="auto"/>
        <w:rPr>
          <w:color w:val="595959"/>
          <w:lang w:eastAsia="zh-CN"/>
        </w:rPr>
      </w:pPr>
    </w:p>
    <w:p w14:paraId="5996F4AD" w14:textId="77777777" w:rsidR="00DA7BD2" w:rsidRPr="00614124" w:rsidRDefault="00DA7BD2" w:rsidP="00B27ABB">
      <w:pPr>
        <w:tabs>
          <w:tab w:val="right" w:pos="180"/>
        </w:tabs>
        <w:spacing w:after="0" w:line="240" w:lineRule="auto"/>
        <w:rPr>
          <w:color w:val="595959"/>
          <w:lang w:eastAsia="zh-CN"/>
        </w:rPr>
      </w:pPr>
    </w:p>
    <w:p w14:paraId="0F3584FD" w14:textId="77777777" w:rsidR="00DA7BD2" w:rsidRPr="00253FF0" w:rsidRDefault="00DA7BD2" w:rsidP="00B27ABB">
      <w:pPr>
        <w:pStyle w:val="BodyText2"/>
        <w:tabs>
          <w:tab w:val="right" w:pos="180"/>
        </w:tabs>
        <w:spacing w:after="0" w:line="240" w:lineRule="auto"/>
        <w:rPr>
          <w:rFonts w:cs="Arial"/>
          <w:color w:val="595959"/>
        </w:rPr>
      </w:pPr>
      <w:r w:rsidRPr="00253FF0">
        <w:rPr>
          <w:rFonts w:cs="Arial"/>
          <w:color w:val="595959"/>
        </w:rPr>
        <w:t>EN10. SUGGESTIONS FOR IMPROVEMENTS (DO NOT DISPLAY)</w:t>
      </w:r>
    </w:p>
    <w:p w14:paraId="133BA638" w14:textId="77777777" w:rsidR="00DA7BD2" w:rsidRPr="00253FF0" w:rsidRDefault="00DA7BD2" w:rsidP="00B27ABB">
      <w:pPr>
        <w:pStyle w:val="BodyText2"/>
        <w:tabs>
          <w:tab w:val="right" w:pos="180"/>
        </w:tabs>
        <w:spacing w:after="0" w:line="240" w:lineRule="auto"/>
        <w:rPr>
          <w:rFonts w:cs="Arial"/>
          <w:color w:val="595959"/>
        </w:rPr>
      </w:pPr>
      <w:r w:rsidRPr="00253FF0">
        <w:rPr>
          <w:rFonts w:cs="Arial"/>
          <w:color w:val="595959"/>
        </w:rPr>
        <w:t>EN10. What suggestions would you make in order to improve the NDRC?</w:t>
      </w:r>
    </w:p>
    <w:p w14:paraId="726470AE" w14:textId="77777777" w:rsidR="00DA7BD2" w:rsidRPr="00614124"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4D6482FA" w14:textId="77777777" w:rsidTr="00DA7BD2">
        <w:trPr>
          <w:jc w:val="center"/>
        </w:trPr>
        <w:tc>
          <w:tcPr>
            <w:tcW w:w="5000" w:type="pct"/>
            <w:tcBorders>
              <w:top w:val="single" w:sz="4" w:space="0" w:color="auto"/>
              <w:left w:val="single" w:sz="4" w:space="0" w:color="auto"/>
              <w:bottom w:val="single" w:sz="4" w:space="0" w:color="auto"/>
              <w:right w:val="single" w:sz="4" w:space="0" w:color="auto"/>
            </w:tcBorders>
            <w:hideMark/>
          </w:tcPr>
          <w:p w14:paraId="1243C836" w14:textId="77777777" w:rsidR="00DA7BD2" w:rsidRPr="00614124" w:rsidRDefault="00DA7BD2" w:rsidP="00B27ABB">
            <w:pPr>
              <w:tabs>
                <w:tab w:val="right" w:pos="180"/>
              </w:tabs>
              <w:spacing w:after="0" w:line="240" w:lineRule="auto"/>
              <w:rPr>
                <w:color w:val="595959"/>
              </w:rPr>
            </w:pPr>
            <w:r w:rsidRPr="00614124">
              <w:rPr>
                <w:color w:val="595959"/>
              </w:rPr>
              <w:t>OPEN ENDED TEXT</w:t>
            </w:r>
          </w:p>
        </w:tc>
      </w:tr>
    </w:tbl>
    <w:p w14:paraId="240195FA" w14:textId="77777777" w:rsidR="00DA7BD2" w:rsidRPr="00614124" w:rsidRDefault="00DA7BD2" w:rsidP="00B27ABB">
      <w:pPr>
        <w:tabs>
          <w:tab w:val="right" w:pos="180"/>
        </w:tabs>
        <w:spacing w:after="0" w:line="240" w:lineRule="auto"/>
        <w:rPr>
          <w:b/>
          <w:color w:val="595959"/>
        </w:rPr>
      </w:pPr>
    </w:p>
    <w:p w14:paraId="6BE35389" w14:textId="77777777" w:rsidR="00DA7BD2" w:rsidRPr="00614124" w:rsidRDefault="00DA7BD2" w:rsidP="00B27ABB">
      <w:pPr>
        <w:tabs>
          <w:tab w:val="right" w:pos="180"/>
        </w:tabs>
        <w:spacing w:after="0" w:line="240" w:lineRule="auto"/>
        <w:rPr>
          <w:b/>
          <w:color w:val="595959"/>
        </w:rPr>
      </w:pPr>
      <w:r w:rsidRPr="00614124">
        <w:rPr>
          <w:b/>
          <w:color w:val="595959"/>
        </w:rPr>
        <w:br w:type="page"/>
      </w:r>
      <w:r w:rsidR="006609A4">
        <w:rPr>
          <w:b/>
          <w:color w:val="595959"/>
        </w:rPr>
        <w:lastRenderedPageBreak/>
        <w:t>JOBACCESS WEBSITE</w:t>
      </w:r>
    </w:p>
    <w:p w14:paraId="0B08A60F" w14:textId="77777777" w:rsidR="00DA7BD2" w:rsidRPr="00614124" w:rsidRDefault="00DA7BD2" w:rsidP="00B27ABB">
      <w:pPr>
        <w:spacing w:after="0" w:line="240" w:lineRule="auto"/>
        <w:rPr>
          <w:b/>
          <w:color w:val="595959"/>
          <w:sz w:val="24"/>
          <w:szCs w:val="24"/>
        </w:rPr>
      </w:pPr>
    </w:p>
    <w:p w14:paraId="65D74784"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 xml:space="preserve">You mentioned that you have accessed the </w:t>
      </w:r>
      <w:r w:rsidR="006609A4">
        <w:rPr>
          <w:color w:val="595959"/>
          <w:lang w:eastAsia="zh-CN"/>
        </w:rPr>
        <w:t>JobAccess Website</w:t>
      </w:r>
      <w:r w:rsidRPr="00614124">
        <w:rPr>
          <w:color w:val="595959"/>
          <w:lang w:eastAsia="zh-CN"/>
        </w:rPr>
        <w:t xml:space="preserve"> (the website) in the last 2 years, so we would like you to now answer some questions about your experience with the website.</w:t>
      </w:r>
    </w:p>
    <w:p w14:paraId="0EDF8A64" w14:textId="77777777" w:rsidR="00DA7BD2" w:rsidRPr="00614124" w:rsidRDefault="00DA7BD2" w:rsidP="00B27ABB">
      <w:pPr>
        <w:tabs>
          <w:tab w:val="right" w:pos="180"/>
        </w:tabs>
        <w:spacing w:after="0" w:line="240" w:lineRule="auto"/>
        <w:rPr>
          <w:color w:val="595959"/>
          <w:lang w:eastAsia="zh-CN"/>
        </w:rPr>
      </w:pPr>
    </w:p>
    <w:p w14:paraId="30CCE656" w14:textId="77777777" w:rsidR="00DA7BD2" w:rsidRPr="00253FF0" w:rsidRDefault="00DA7BD2" w:rsidP="00B27ABB">
      <w:pPr>
        <w:pStyle w:val="BodyText2"/>
        <w:tabs>
          <w:tab w:val="right" w:pos="180"/>
        </w:tabs>
        <w:spacing w:after="0" w:line="240" w:lineRule="auto"/>
        <w:jc w:val="both"/>
        <w:rPr>
          <w:rFonts w:cs="Arial"/>
          <w:b/>
          <w:color w:val="595959"/>
        </w:rPr>
      </w:pPr>
      <w:r w:rsidRPr="00253FF0">
        <w:rPr>
          <w:rFonts w:cs="Arial"/>
          <w:b/>
          <w:color w:val="595959"/>
        </w:rPr>
        <w:t>ACCESSING THE WEBSITE (DO NOT DISPLAY)</w:t>
      </w:r>
    </w:p>
    <w:p w14:paraId="3FAD3A13" w14:textId="77777777" w:rsidR="00DA7BD2" w:rsidRPr="00614124" w:rsidRDefault="00DA7BD2" w:rsidP="00B27ABB">
      <w:pPr>
        <w:tabs>
          <w:tab w:val="right" w:pos="180"/>
        </w:tabs>
        <w:spacing w:after="0" w:line="240" w:lineRule="auto"/>
        <w:rPr>
          <w:color w:val="595959"/>
          <w:lang w:eastAsia="zh-CN"/>
        </w:rPr>
      </w:pPr>
    </w:p>
    <w:p w14:paraId="7399B3A8"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EW1. ACCESSING THE WEBSITE (DO NOT DISPLAY)</w:t>
      </w:r>
    </w:p>
    <w:p w14:paraId="6A8E1C2E"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EW1. Roughly how many times have you visited the website in the last 2 years?</w:t>
      </w:r>
    </w:p>
    <w:p w14:paraId="68DBFD21" w14:textId="77777777" w:rsidR="00DA7BD2" w:rsidRPr="00614124"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1B136378" w14:textId="77777777" w:rsidTr="00DA7BD2">
        <w:trPr>
          <w:jc w:val="center"/>
        </w:trPr>
        <w:tc>
          <w:tcPr>
            <w:tcW w:w="5000" w:type="pct"/>
            <w:shd w:val="clear" w:color="auto" w:fill="auto"/>
          </w:tcPr>
          <w:p w14:paraId="5A8AD4D2" w14:textId="77777777" w:rsidR="00DA7BD2" w:rsidRPr="00614124" w:rsidRDefault="00DA7BD2" w:rsidP="00B27ABB">
            <w:pPr>
              <w:tabs>
                <w:tab w:val="right" w:pos="180"/>
              </w:tabs>
              <w:spacing w:after="0" w:line="240" w:lineRule="auto"/>
              <w:rPr>
                <w:color w:val="595959"/>
              </w:rPr>
            </w:pPr>
            <w:r w:rsidRPr="00614124">
              <w:rPr>
                <w:color w:val="595959"/>
              </w:rPr>
              <w:t>ANSWER AS A WHOLE NUMBER ONLY</w:t>
            </w:r>
          </w:p>
        </w:tc>
      </w:tr>
    </w:tbl>
    <w:p w14:paraId="51DBAAA4" w14:textId="77777777" w:rsidR="00DA7BD2" w:rsidRPr="00614124" w:rsidRDefault="00DA7BD2" w:rsidP="00B27ABB">
      <w:pPr>
        <w:tabs>
          <w:tab w:val="right" w:pos="180"/>
        </w:tabs>
        <w:spacing w:after="0" w:line="240" w:lineRule="auto"/>
        <w:rPr>
          <w:color w:val="595959"/>
          <w:lang w:eastAsia="zh-CN"/>
        </w:rPr>
      </w:pPr>
    </w:p>
    <w:p w14:paraId="732E2A52" w14:textId="77777777" w:rsidR="00DA7BD2" w:rsidRPr="00614124" w:rsidRDefault="00DA7BD2" w:rsidP="00B27ABB">
      <w:pPr>
        <w:tabs>
          <w:tab w:val="right" w:pos="180"/>
        </w:tabs>
        <w:spacing w:after="0" w:line="240" w:lineRule="auto"/>
        <w:rPr>
          <w:color w:val="595959"/>
          <w:lang w:eastAsia="zh-CN"/>
        </w:rPr>
      </w:pPr>
    </w:p>
    <w:p w14:paraId="4D1A7656"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EW2. EASE OF USE (DO NOT DISPLAY)</w:t>
      </w:r>
    </w:p>
    <w:p w14:paraId="0B3AA679"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EW2. Overall, how easy or difficult was it to use the website in the last 2 years? Please answer on a scale of 0 to 10, where 0 is ‘Very difficult’ and 10 is ‘Very easy’.</w:t>
      </w:r>
    </w:p>
    <w:p w14:paraId="641132A4"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334"/>
        <w:gridCol w:w="334"/>
        <w:gridCol w:w="334"/>
        <w:gridCol w:w="334"/>
        <w:gridCol w:w="334"/>
        <w:gridCol w:w="334"/>
        <w:gridCol w:w="334"/>
        <w:gridCol w:w="334"/>
        <w:gridCol w:w="334"/>
        <w:gridCol w:w="1001"/>
        <w:gridCol w:w="1001"/>
        <w:gridCol w:w="3008"/>
      </w:tblGrid>
      <w:tr w:rsidR="00DA7BD2" w:rsidRPr="00614124" w14:paraId="1130DA4D" w14:textId="77777777" w:rsidTr="00DA7BD2">
        <w:trPr>
          <w:jc w:val="center"/>
        </w:trPr>
        <w:tc>
          <w:tcPr>
            <w:tcW w:w="555" w:type="pct"/>
            <w:shd w:val="clear" w:color="auto" w:fill="D9D9D9"/>
          </w:tcPr>
          <w:p w14:paraId="02D0B0BF"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Very difficult</w:t>
            </w:r>
          </w:p>
        </w:tc>
        <w:tc>
          <w:tcPr>
            <w:tcW w:w="185" w:type="pct"/>
            <w:shd w:val="clear" w:color="auto" w:fill="D9D9D9"/>
          </w:tcPr>
          <w:p w14:paraId="1B1949D5"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34323DEF"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067EC43B"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483ACD12"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12DA09E0" w14:textId="77777777" w:rsidR="00DA7BD2" w:rsidRPr="00614124" w:rsidRDefault="00DA7BD2" w:rsidP="00B27ABB">
            <w:pPr>
              <w:pStyle w:val="Tabletext0"/>
              <w:tabs>
                <w:tab w:val="left" w:pos="8080"/>
              </w:tabs>
              <w:spacing w:after="0"/>
              <w:rPr>
                <w:rFonts w:ascii="Arial" w:hAnsi="Arial"/>
                <w:b/>
                <w:color w:val="595959"/>
              </w:rPr>
            </w:pPr>
          </w:p>
        </w:tc>
        <w:tc>
          <w:tcPr>
            <w:tcW w:w="185" w:type="pct"/>
            <w:shd w:val="clear" w:color="auto" w:fill="D9D9D9"/>
          </w:tcPr>
          <w:p w14:paraId="51B9A426"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59DB3479"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4978EAA9"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3ECF3408" w14:textId="77777777" w:rsidR="00DA7BD2" w:rsidRPr="00614124" w:rsidRDefault="00DA7BD2" w:rsidP="00B27ABB">
            <w:pPr>
              <w:pStyle w:val="Tabletext0"/>
              <w:tabs>
                <w:tab w:val="left" w:pos="8080"/>
              </w:tabs>
              <w:spacing w:after="0"/>
              <w:jc w:val="center"/>
              <w:rPr>
                <w:rFonts w:ascii="Arial" w:hAnsi="Arial"/>
                <w:b/>
                <w:color w:val="595959"/>
              </w:rPr>
            </w:pPr>
          </w:p>
        </w:tc>
        <w:tc>
          <w:tcPr>
            <w:tcW w:w="555" w:type="pct"/>
            <w:shd w:val="clear" w:color="auto" w:fill="D9D9D9"/>
          </w:tcPr>
          <w:p w14:paraId="2E0BDA31"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Very easy</w:t>
            </w:r>
          </w:p>
        </w:tc>
        <w:tc>
          <w:tcPr>
            <w:tcW w:w="555" w:type="pct"/>
            <w:shd w:val="clear" w:color="auto" w:fill="D9D9D9"/>
          </w:tcPr>
          <w:p w14:paraId="17BE67FD"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Don’t know</w:t>
            </w:r>
          </w:p>
        </w:tc>
        <w:tc>
          <w:tcPr>
            <w:tcW w:w="1667" w:type="pct"/>
            <w:shd w:val="clear" w:color="auto" w:fill="D9D9D9"/>
          </w:tcPr>
          <w:p w14:paraId="7EA814BF"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I do not wish to answer this question</w:t>
            </w:r>
          </w:p>
        </w:tc>
      </w:tr>
      <w:tr w:rsidR="00DA7BD2" w:rsidRPr="00614124" w14:paraId="40129B7D" w14:textId="77777777" w:rsidTr="00DA7BD2">
        <w:trPr>
          <w:jc w:val="center"/>
        </w:trPr>
        <w:tc>
          <w:tcPr>
            <w:tcW w:w="555" w:type="pct"/>
            <w:shd w:val="clear" w:color="auto" w:fill="auto"/>
            <w:vAlign w:val="center"/>
          </w:tcPr>
          <w:p w14:paraId="1A3379A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5" w:type="pct"/>
            <w:shd w:val="clear" w:color="auto" w:fill="auto"/>
            <w:vAlign w:val="center"/>
          </w:tcPr>
          <w:p w14:paraId="43CE4ED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5" w:type="pct"/>
            <w:shd w:val="clear" w:color="auto" w:fill="auto"/>
            <w:vAlign w:val="center"/>
          </w:tcPr>
          <w:p w14:paraId="5CB4364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5" w:type="pct"/>
            <w:shd w:val="clear" w:color="auto" w:fill="auto"/>
            <w:vAlign w:val="center"/>
          </w:tcPr>
          <w:p w14:paraId="0893DC6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5" w:type="pct"/>
            <w:shd w:val="clear" w:color="auto" w:fill="auto"/>
            <w:vAlign w:val="center"/>
          </w:tcPr>
          <w:p w14:paraId="2B7BFAC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5" w:type="pct"/>
            <w:shd w:val="clear" w:color="auto" w:fill="auto"/>
            <w:vAlign w:val="center"/>
          </w:tcPr>
          <w:p w14:paraId="4E5021B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5" w:type="pct"/>
            <w:shd w:val="clear" w:color="auto" w:fill="auto"/>
            <w:vAlign w:val="center"/>
          </w:tcPr>
          <w:p w14:paraId="732B6F7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5" w:type="pct"/>
            <w:shd w:val="clear" w:color="auto" w:fill="auto"/>
            <w:vAlign w:val="center"/>
          </w:tcPr>
          <w:p w14:paraId="6460AC6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5" w:type="pct"/>
            <w:shd w:val="clear" w:color="auto" w:fill="auto"/>
            <w:vAlign w:val="center"/>
          </w:tcPr>
          <w:p w14:paraId="6BC1F84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5" w:type="pct"/>
            <w:shd w:val="clear" w:color="auto" w:fill="auto"/>
            <w:vAlign w:val="center"/>
          </w:tcPr>
          <w:p w14:paraId="0B5DA87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555" w:type="pct"/>
            <w:shd w:val="clear" w:color="auto" w:fill="auto"/>
            <w:vAlign w:val="center"/>
          </w:tcPr>
          <w:p w14:paraId="231572F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555" w:type="pct"/>
          </w:tcPr>
          <w:p w14:paraId="08E93AD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667" w:type="pct"/>
          </w:tcPr>
          <w:p w14:paraId="7683F9C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24E3F3D6" w14:textId="77777777" w:rsidR="00DA7BD2" w:rsidRPr="00614124" w:rsidRDefault="00DA7BD2" w:rsidP="00B27ABB">
      <w:pPr>
        <w:tabs>
          <w:tab w:val="right" w:pos="180"/>
        </w:tabs>
        <w:spacing w:after="0" w:line="240" w:lineRule="auto"/>
        <w:rPr>
          <w:color w:val="595959"/>
          <w:lang w:eastAsia="zh-CN"/>
        </w:rPr>
      </w:pPr>
    </w:p>
    <w:p w14:paraId="580E2205" w14:textId="77777777" w:rsidR="00DA7BD2" w:rsidRPr="00614124" w:rsidRDefault="00DA7BD2" w:rsidP="00B27ABB">
      <w:pPr>
        <w:tabs>
          <w:tab w:val="right" w:pos="180"/>
        </w:tabs>
        <w:spacing w:after="0" w:line="240" w:lineRule="auto"/>
        <w:rPr>
          <w:color w:val="595959"/>
          <w:lang w:eastAsia="zh-CN"/>
        </w:rPr>
      </w:pPr>
    </w:p>
    <w:p w14:paraId="313C0C62"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EW2B. REASON FOR EASE OF USE (DO NOT DISPLAY)</w:t>
      </w:r>
    </w:p>
    <w:p w14:paraId="67B3DB06"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EW2B. Why do you say that?</w:t>
      </w:r>
    </w:p>
    <w:p w14:paraId="79E663B2" w14:textId="77777777" w:rsidR="00DA7BD2" w:rsidRPr="00614124"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05A472C7" w14:textId="77777777" w:rsidTr="00DA7BD2">
        <w:trPr>
          <w:jc w:val="center"/>
        </w:trPr>
        <w:tc>
          <w:tcPr>
            <w:tcW w:w="5000" w:type="pct"/>
            <w:shd w:val="clear" w:color="auto" w:fill="auto"/>
          </w:tcPr>
          <w:p w14:paraId="168BA0CC" w14:textId="77777777" w:rsidR="00DA7BD2" w:rsidRPr="00614124" w:rsidRDefault="00DA7BD2" w:rsidP="00B27ABB">
            <w:pPr>
              <w:tabs>
                <w:tab w:val="right" w:pos="180"/>
              </w:tabs>
              <w:spacing w:after="0" w:line="240" w:lineRule="auto"/>
              <w:rPr>
                <w:color w:val="595959"/>
              </w:rPr>
            </w:pPr>
            <w:r w:rsidRPr="00614124">
              <w:rPr>
                <w:color w:val="595959"/>
              </w:rPr>
              <w:t>OPEN ENDED TEXT</w:t>
            </w:r>
          </w:p>
        </w:tc>
      </w:tr>
    </w:tbl>
    <w:p w14:paraId="10D3E668" w14:textId="77777777" w:rsidR="00DA7BD2" w:rsidRPr="00614124" w:rsidRDefault="00DA7BD2" w:rsidP="00B27ABB">
      <w:pPr>
        <w:tabs>
          <w:tab w:val="right" w:pos="180"/>
        </w:tabs>
        <w:spacing w:after="0" w:line="240" w:lineRule="auto"/>
      </w:pPr>
    </w:p>
    <w:p w14:paraId="2C3ADA68" w14:textId="77777777" w:rsidR="00DA7BD2" w:rsidRPr="00614124" w:rsidRDefault="00DA7BD2" w:rsidP="00B27ABB">
      <w:pPr>
        <w:tabs>
          <w:tab w:val="right" w:pos="180"/>
        </w:tabs>
        <w:spacing w:after="0" w:line="240" w:lineRule="auto"/>
      </w:pPr>
    </w:p>
    <w:p w14:paraId="68D98B37"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EW3. FOUND INFORMATION (DO NOT DISPLAY)</w:t>
      </w:r>
    </w:p>
    <w:p w14:paraId="7CBEA919"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EW3. Over the last 2 years, when visiting the website do you feel you got the information or advice you were looking for?</w:t>
      </w:r>
    </w:p>
    <w:p w14:paraId="396A2868" w14:textId="77777777" w:rsidR="00DA7BD2" w:rsidRPr="00614124" w:rsidRDefault="00DA7BD2" w:rsidP="00B27ABB">
      <w:pPr>
        <w:tabs>
          <w:tab w:val="right" w:pos="180"/>
        </w:tabs>
        <w:spacing w:after="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54"/>
        <w:gridCol w:w="2168"/>
      </w:tblGrid>
      <w:tr w:rsidR="00DA7BD2" w:rsidRPr="00614124" w14:paraId="2D5C3312"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89CEF3B"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7926EEA"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ALL THAT APPLY</w:t>
            </w:r>
          </w:p>
        </w:tc>
        <w:tc>
          <w:tcPr>
            <w:tcW w:w="12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7B607F6"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657FBE94"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4520170D" w14:textId="77777777" w:rsidR="00DA7BD2" w:rsidRPr="00614124" w:rsidRDefault="00DA7BD2" w:rsidP="00B27ABB">
            <w:pPr>
              <w:tabs>
                <w:tab w:val="left" w:pos="567"/>
              </w:tabs>
              <w:spacing w:after="0" w:line="240" w:lineRule="auto"/>
              <w:rPr>
                <w:color w:val="595959"/>
              </w:rPr>
            </w:pPr>
            <w:r w:rsidRPr="00614124">
              <w:rPr>
                <w:color w:val="595959"/>
              </w:rPr>
              <w:t>01</w:t>
            </w:r>
          </w:p>
        </w:tc>
        <w:tc>
          <w:tcPr>
            <w:tcW w:w="3360" w:type="pct"/>
            <w:tcBorders>
              <w:top w:val="single" w:sz="4" w:space="0" w:color="auto"/>
              <w:left w:val="single" w:sz="4" w:space="0" w:color="auto"/>
              <w:bottom w:val="single" w:sz="4" w:space="0" w:color="auto"/>
              <w:right w:val="single" w:sz="4" w:space="0" w:color="auto"/>
            </w:tcBorders>
            <w:vAlign w:val="center"/>
          </w:tcPr>
          <w:p w14:paraId="7B211B92" w14:textId="77777777" w:rsidR="00DA7BD2" w:rsidRPr="00614124" w:rsidRDefault="00DA7BD2" w:rsidP="00B27ABB">
            <w:pPr>
              <w:tabs>
                <w:tab w:val="left" w:pos="567"/>
              </w:tabs>
              <w:spacing w:after="0" w:line="240" w:lineRule="auto"/>
              <w:rPr>
                <w:color w:val="595959"/>
              </w:rPr>
            </w:pPr>
            <w:r w:rsidRPr="00614124">
              <w:rPr>
                <w:color w:val="595959"/>
              </w:rPr>
              <w:t>Yes - every time</w:t>
            </w:r>
          </w:p>
        </w:tc>
        <w:tc>
          <w:tcPr>
            <w:tcW w:w="1205" w:type="pct"/>
            <w:tcBorders>
              <w:top w:val="single" w:sz="4" w:space="0" w:color="auto"/>
              <w:left w:val="single" w:sz="4" w:space="0" w:color="auto"/>
              <w:right w:val="single" w:sz="4" w:space="0" w:color="auto"/>
            </w:tcBorders>
            <w:vAlign w:val="center"/>
            <w:hideMark/>
          </w:tcPr>
          <w:p w14:paraId="402BA5AD"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EW4</w:t>
            </w:r>
          </w:p>
        </w:tc>
      </w:tr>
      <w:tr w:rsidR="00DA7BD2" w:rsidRPr="00614124" w14:paraId="10515B48"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70BF20B5" w14:textId="77777777" w:rsidR="00DA7BD2" w:rsidRPr="00614124" w:rsidRDefault="00DA7BD2" w:rsidP="00B27ABB">
            <w:pPr>
              <w:tabs>
                <w:tab w:val="left" w:pos="567"/>
              </w:tabs>
              <w:spacing w:after="0" w:line="240" w:lineRule="auto"/>
              <w:rPr>
                <w:color w:val="595959"/>
              </w:rPr>
            </w:pPr>
            <w:r w:rsidRPr="00614124">
              <w:rPr>
                <w:color w:val="595959"/>
              </w:rPr>
              <w:t>02</w:t>
            </w:r>
          </w:p>
        </w:tc>
        <w:tc>
          <w:tcPr>
            <w:tcW w:w="3360" w:type="pct"/>
            <w:tcBorders>
              <w:top w:val="single" w:sz="4" w:space="0" w:color="auto"/>
              <w:left w:val="single" w:sz="4" w:space="0" w:color="auto"/>
              <w:bottom w:val="single" w:sz="4" w:space="0" w:color="auto"/>
              <w:right w:val="single" w:sz="4" w:space="0" w:color="auto"/>
            </w:tcBorders>
            <w:vAlign w:val="center"/>
          </w:tcPr>
          <w:p w14:paraId="6F56C400" w14:textId="77777777" w:rsidR="00DA7BD2" w:rsidRPr="00614124" w:rsidRDefault="00DA7BD2" w:rsidP="00B27ABB">
            <w:pPr>
              <w:tabs>
                <w:tab w:val="left" w:pos="567"/>
              </w:tabs>
              <w:spacing w:after="0" w:line="240" w:lineRule="auto"/>
              <w:rPr>
                <w:color w:val="595959"/>
              </w:rPr>
            </w:pPr>
            <w:r w:rsidRPr="00614124">
              <w:rPr>
                <w:color w:val="595959"/>
              </w:rPr>
              <w:t>Yes - sometimes</w:t>
            </w:r>
          </w:p>
        </w:tc>
        <w:tc>
          <w:tcPr>
            <w:tcW w:w="1205" w:type="pct"/>
            <w:tcBorders>
              <w:left w:val="single" w:sz="4" w:space="0" w:color="auto"/>
              <w:right w:val="single" w:sz="4" w:space="0" w:color="auto"/>
            </w:tcBorders>
            <w:vAlign w:val="center"/>
            <w:hideMark/>
          </w:tcPr>
          <w:p w14:paraId="6EAA24C4"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EW4</w:t>
            </w:r>
          </w:p>
        </w:tc>
      </w:tr>
      <w:tr w:rsidR="00DA7BD2" w:rsidRPr="00614124" w14:paraId="463FC9FD"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C27982C" w14:textId="77777777" w:rsidR="00DA7BD2" w:rsidRPr="00614124" w:rsidRDefault="00DA7BD2" w:rsidP="00B27ABB">
            <w:pPr>
              <w:tabs>
                <w:tab w:val="left" w:pos="567"/>
              </w:tabs>
              <w:spacing w:after="0" w:line="240" w:lineRule="auto"/>
              <w:rPr>
                <w:color w:val="595959"/>
              </w:rPr>
            </w:pPr>
            <w:r w:rsidRPr="00614124">
              <w:rPr>
                <w:color w:val="595959"/>
              </w:rPr>
              <w:t>03</w:t>
            </w:r>
          </w:p>
        </w:tc>
        <w:tc>
          <w:tcPr>
            <w:tcW w:w="3360" w:type="pct"/>
            <w:tcBorders>
              <w:top w:val="single" w:sz="4" w:space="0" w:color="auto"/>
              <w:left w:val="single" w:sz="4" w:space="0" w:color="auto"/>
              <w:bottom w:val="single" w:sz="4" w:space="0" w:color="auto"/>
              <w:right w:val="single" w:sz="4" w:space="0" w:color="auto"/>
            </w:tcBorders>
            <w:vAlign w:val="center"/>
          </w:tcPr>
          <w:p w14:paraId="3605A09C" w14:textId="77777777" w:rsidR="00DA7BD2" w:rsidRPr="00614124" w:rsidRDefault="00DA7BD2" w:rsidP="00B27ABB">
            <w:pPr>
              <w:tabs>
                <w:tab w:val="left" w:pos="567"/>
              </w:tabs>
              <w:spacing w:after="0" w:line="240" w:lineRule="auto"/>
              <w:rPr>
                <w:color w:val="595959"/>
              </w:rPr>
            </w:pPr>
            <w:r w:rsidRPr="00614124">
              <w:rPr>
                <w:color w:val="595959"/>
              </w:rPr>
              <w:t>No - never</w:t>
            </w:r>
          </w:p>
        </w:tc>
        <w:tc>
          <w:tcPr>
            <w:tcW w:w="1205" w:type="pct"/>
            <w:tcBorders>
              <w:left w:val="single" w:sz="4" w:space="0" w:color="auto"/>
              <w:right w:val="single" w:sz="4" w:space="0" w:color="auto"/>
            </w:tcBorders>
            <w:vAlign w:val="center"/>
          </w:tcPr>
          <w:p w14:paraId="10EF453C"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EW4</w:t>
            </w:r>
          </w:p>
        </w:tc>
      </w:tr>
      <w:tr w:rsidR="00DA7BD2" w:rsidRPr="00614124" w14:paraId="4802BADA"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hideMark/>
          </w:tcPr>
          <w:p w14:paraId="1834DBC9" w14:textId="77777777" w:rsidR="00DA7BD2" w:rsidRPr="00614124" w:rsidRDefault="00DA7BD2" w:rsidP="00B27ABB">
            <w:pPr>
              <w:tabs>
                <w:tab w:val="left" w:pos="567"/>
              </w:tabs>
              <w:spacing w:after="0" w:line="240" w:lineRule="auto"/>
              <w:rPr>
                <w:color w:val="595959"/>
              </w:rPr>
            </w:pPr>
            <w:r w:rsidRPr="00614124">
              <w:rPr>
                <w:color w:val="595959"/>
              </w:rPr>
              <w:t>97</w:t>
            </w:r>
          </w:p>
        </w:tc>
        <w:tc>
          <w:tcPr>
            <w:tcW w:w="3360" w:type="pct"/>
            <w:tcBorders>
              <w:top w:val="single" w:sz="4" w:space="0" w:color="auto"/>
              <w:left w:val="single" w:sz="4" w:space="0" w:color="auto"/>
              <w:bottom w:val="single" w:sz="4" w:space="0" w:color="auto"/>
              <w:right w:val="single" w:sz="4" w:space="0" w:color="auto"/>
            </w:tcBorders>
            <w:vAlign w:val="center"/>
          </w:tcPr>
          <w:p w14:paraId="3EE05E93" w14:textId="77777777" w:rsidR="00DA7BD2" w:rsidRPr="00614124" w:rsidRDefault="00DA7BD2" w:rsidP="00B27ABB">
            <w:pPr>
              <w:tabs>
                <w:tab w:val="left" w:pos="567"/>
              </w:tabs>
              <w:spacing w:after="0" w:line="240" w:lineRule="auto"/>
              <w:rPr>
                <w:color w:val="595959"/>
              </w:rPr>
            </w:pPr>
            <w:r w:rsidRPr="00614124">
              <w:rPr>
                <w:color w:val="595959"/>
              </w:rPr>
              <w:t>Don’t know</w:t>
            </w:r>
          </w:p>
        </w:tc>
        <w:tc>
          <w:tcPr>
            <w:tcW w:w="1205" w:type="pct"/>
            <w:tcBorders>
              <w:left w:val="single" w:sz="4" w:space="0" w:color="auto"/>
              <w:right w:val="single" w:sz="4" w:space="0" w:color="auto"/>
            </w:tcBorders>
            <w:vAlign w:val="center"/>
            <w:hideMark/>
          </w:tcPr>
          <w:p w14:paraId="4098FBDA"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EW4</w:t>
            </w:r>
          </w:p>
        </w:tc>
      </w:tr>
      <w:tr w:rsidR="00DA7BD2" w:rsidRPr="00614124" w14:paraId="39C577A0"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BC7232D" w14:textId="77777777" w:rsidR="00DA7BD2" w:rsidRPr="00614124" w:rsidRDefault="00DA7BD2" w:rsidP="00B27ABB">
            <w:pPr>
              <w:tabs>
                <w:tab w:val="left" w:pos="567"/>
              </w:tabs>
              <w:spacing w:after="0" w:line="240" w:lineRule="auto"/>
              <w:rPr>
                <w:color w:val="595959"/>
              </w:rPr>
            </w:pPr>
            <w:r w:rsidRPr="00614124">
              <w:rPr>
                <w:color w:val="595959"/>
              </w:rPr>
              <w:t>99</w:t>
            </w:r>
          </w:p>
        </w:tc>
        <w:tc>
          <w:tcPr>
            <w:tcW w:w="3360" w:type="pct"/>
            <w:tcBorders>
              <w:top w:val="single" w:sz="4" w:space="0" w:color="auto"/>
              <w:left w:val="single" w:sz="4" w:space="0" w:color="auto"/>
              <w:bottom w:val="single" w:sz="4" w:space="0" w:color="auto"/>
              <w:right w:val="single" w:sz="4" w:space="0" w:color="auto"/>
            </w:tcBorders>
            <w:vAlign w:val="center"/>
          </w:tcPr>
          <w:p w14:paraId="119D30FE"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205" w:type="pct"/>
            <w:tcBorders>
              <w:left w:val="single" w:sz="4" w:space="0" w:color="auto"/>
              <w:right w:val="single" w:sz="4" w:space="0" w:color="auto"/>
            </w:tcBorders>
            <w:vAlign w:val="center"/>
          </w:tcPr>
          <w:p w14:paraId="566D4A3A"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EW4</w:t>
            </w:r>
          </w:p>
        </w:tc>
      </w:tr>
    </w:tbl>
    <w:p w14:paraId="678B05D2" w14:textId="77777777" w:rsidR="00DA7BD2" w:rsidRPr="00614124" w:rsidRDefault="00DA7BD2" w:rsidP="00B27ABB">
      <w:pPr>
        <w:tabs>
          <w:tab w:val="right" w:pos="180"/>
        </w:tabs>
        <w:spacing w:after="0" w:line="240" w:lineRule="auto"/>
      </w:pPr>
    </w:p>
    <w:p w14:paraId="5B6B3B2E" w14:textId="77777777" w:rsidR="00DA7BD2" w:rsidRPr="00614124" w:rsidRDefault="00DA7BD2" w:rsidP="00B27ABB">
      <w:pPr>
        <w:tabs>
          <w:tab w:val="right" w:pos="180"/>
        </w:tabs>
        <w:spacing w:after="0" w:line="240" w:lineRule="auto"/>
      </w:pPr>
    </w:p>
    <w:p w14:paraId="3BCA3126"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br w:type="page"/>
      </w:r>
      <w:r w:rsidRPr="00614124">
        <w:rPr>
          <w:color w:val="595959"/>
          <w:lang w:eastAsia="zh-CN"/>
        </w:rPr>
        <w:lastRenderedPageBreak/>
        <w:t>EW4. INFORMATION PROVIDED (DO NOT DISPLAY)</w:t>
      </w:r>
    </w:p>
    <w:p w14:paraId="56CC45B0"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EW4. To what extent do you agree or disagree that the website provides sufficient information on the following areas related to disability…</w:t>
      </w:r>
    </w:p>
    <w:p w14:paraId="759A4454" w14:textId="77777777" w:rsidR="00DA7BD2" w:rsidRPr="00253FF0" w:rsidRDefault="00DA7BD2" w:rsidP="00B27ABB">
      <w:pPr>
        <w:pStyle w:val="BodyText2"/>
        <w:tabs>
          <w:tab w:val="right" w:pos="180"/>
        </w:tabs>
        <w:spacing w:after="0" w:line="240" w:lineRule="auto"/>
        <w:jc w:val="both"/>
        <w:rPr>
          <w:rFonts w:cs="Arial"/>
          <w:b/>
          <w:color w:val="595959"/>
        </w:rPr>
      </w:pPr>
      <w:r w:rsidRPr="00253FF0">
        <w:rPr>
          <w:rFonts w:cs="Arial"/>
          <w:b/>
          <w:color w:val="595959"/>
        </w:rPr>
        <w:t>NOTE: RANDOMISE CODES A TO F</w:t>
      </w:r>
    </w:p>
    <w:p w14:paraId="3A3C5116" w14:textId="77777777" w:rsidR="00DA7BD2" w:rsidRPr="00614124" w:rsidRDefault="00DA7BD2" w:rsidP="00B27ABB">
      <w:pPr>
        <w:pStyle w:val="BodyText2"/>
        <w:tabs>
          <w:tab w:val="right" w:pos="180"/>
        </w:tabs>
        <w:spacing w:after="0" w:line="240" w:lineRule="auto"/>
        <w:jc w:val="both"/>
        <w:rPr>
          <w:rFonts w:cs="Arial"/>
          <w:color w:val="595959"/>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2153"/>
        <w:gridCol w:w="745"/>
        <w:gridCol w:w="341"/>
        <w:gridCol w:w="330"/>
        <w:gridCol w:w="330"/>
        <w:gridCol w:w="330"/>
        <w:gridCol w:w="330"/>
        <w:gridCol w:w="330"/>
        <w:gridCol w:w="330"/>
        <w:gridCol w:w="330"/>
        <w:gridCol w:w="330"/>
        <w:gridCol w:w="674"/>
        <w:gridCol w:w="638"/>
        <w:gridCol w:w="1021"/>
      </w:tblGrid>
      <w:tr w:rsidR="00DA7BD2" w:rsidRPr="00614124" w14:paraId="12EF2C90" w14:textId="77777777" w:rsidTr="00DA7BD2">
        <w:trPr>
          <w:cantSplit/>
          <w:trHeight w:val="1361"/>
          <w:jc w:val="center"/>
        </w:trPr>
        <w:tc>
          <w:tcPr>
            <w:tcW w:w="446" w:type="pct"/>
            <w:shd w:val="clear" w:color="auto" w:fill="D9D9D9"/>
            <w:vAlign w:val="center"/>
          </w:tcPr>
          <w:p w14:paraId="36FF9B86"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1194" w:type="pct"/>
            <w:shd w:val="clear" w:color="auto" w:fill="D9D9D9"/>
            <w:vAlign w:val="center"/>
          </w:tcPr>
          <w:p w14:paraId="06FE380E" w14:textId="77777777" w:rsidR="00DA7BD2" w:rsidRPr="00614124" w:rsidRDefault="00DA7BD2" w:rsidP="00B27ABB">
            <w:pPr>
              <w:pStyle w:val="Tabletext0"/>
              <w:tabs>
                <w:tab w:val="left" w:pos="8080"/>
              </w:tabs>
              <w:spacing w:after="0"/>
              <w:jc w:val="center"/>
              <w:rPr>
                <w:rFonts w:ascii="Arial" w:hAnsi="Arial"/>
                <w:b/>
                <w:color w:val="595959"/>
              </w:rPr>
            </w:pPr>
          </w:p>
        </w:tc>
        <w:tc>
          <w:tcPr>
            <w:tcW w:w="413" w:type="pct"/>
            <w:shd w:val="clear" w:color="auto" w:fill="D9D9D9"/>
            <w:textDirection w:val="btLr"/>
            <w:vAlign w:val="center"/>
          </w:tcPr>
          <w:p w14:paraId="61B9126D"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disagree</w:t>
            </w:r>
          </w:p>
        </w:tc>
        <w:tc>
          <w:tcPr>
            <w:tcW w:w="189" w:type="pct"/>
            <w:shd w:val="clear" w:color="auto" w:fill="D9D9D9"/>
            <w:textDirection w:val="btLr"/>
            <w:vAlign w:val="center"/>
          </w:tcPr>
          <w:p w14:paraId="1404D949"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19107866"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27E7A158"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7C2580F6"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45D14EF5"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09CEF4EF"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639725D3"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389307EA"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7BA363F0"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374" w:type="pct"/>
            <w:shd w:val="clear" w:color="auto" w:fill="D9D9D9"/>
            <w:textDirection w:val="btLr"/>
            <w:vAlign w:val="center"/>
          </w:tcPr>
          <w:p w14:paraId="463DD66A"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agree</w:t>
            </w:r>
          </w:p>
        </w:tc>
        <w:tc>
          <w:tcPr>
            <w:tcW w:w="354" w:type="pct"/>
            <w:shd w:val="clear" w:color="auto" w:fill="D9D9D9"/>
            <w:textDirection w:val="btLr"/>
            <w:vAlign w:val="center"/>
          </w:tcPr>
          <w:p w14:paraId="4D576D75"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Don’t know</w:t>
            </w:r>
          </w:p>
        </w:tc>
        <w:tc>
          <w:tcPr>
            <w:tcW w:w="566" w:type="pct"/>
            <w:shd w:val="clear" w:color="auto" w:fill="D9D9D9"/>
            <w:textDirection w:val="btLr"/>
            <w:vAlign w:val="center"/>
          </w:tcPr>
          <w:p w14:paraId="2E0F1040"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I do not wish to answer this question</w:t>
            </w:r>
          </w:p>
        </w:tc>
      </w:tr>
      <w:tr w:rsidR="00DA7BD2" w:rsidRPr="00614124" w14:paraId="49E7D102" w14:textId="77777777" w:rsidTr="00DA7BD2">
        <w:trPr>
          <w:jc w:val="center"/>
        </w:trPr>
        <w:tc>
          <w:tcPr>
            <w:tcW w:w="446" w:type="pct"/>
            <w:shd w:val="clear" w:color="auto" w:fill="auto"/>
            <w:vAlign w:val="center"/>
          </w:tcPr>
          <w:p w14:paraId="7C8D447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A</w:t>
            </w:r>
          </w:p>
        </w:tc>
        <w:tc>
          <w:tcPr>
            <w:tcW w:w="1194" w:type="pct"/>
            <w:shd w:val="clear" w:color="auto" w:fill="auto"/>
          </w:tcPr>
          <w:p w14:paraId="52884CE4"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Financial support</w:t>
            </w:r>
          </w:p>
        </w:tc>
        <w:tc>
          <w:tcPr>
            <w:tcW w:w="413" w:type="pct"/>
            <w:shd w:val="clear" w:color="auto" w:fill="auto"/>
            <w:vAlign w:val="center"/>
          </w:tcPr>
          <w:p w14:paraId="51FAA19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1715103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1E1CE8D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561CB95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27005FB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54656A3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51A7AAC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28503B8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2907DD8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2DCAE5E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5BE1AE0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7BDEDCD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2FCC410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5C0010C2" w14:textId="77777777" w:rsidTr="00DA7BD2">
        <w:trPr>
          <w:jc w:val="center"/>
        </w:trPr>
        <w:tc>
          <w:tcPr>
            <w:tcW w:w="446" w:type="pct"/>
            <w:shd w:val="clear" w:color="auto" w:fill="auto"/>
            <w:vAlign w:val="center"/>
          </w:tcPr>
          <w:p w14:paraId="5D4A124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B</w:t>
            </w:r>
          </w:p>
        </w:tc>
        <w:tc>
          <w:tcPr>
            <w:tcW w:w="1194" w:type="pct"/>
            <w:shd w:val="clear" w:color="auto" w:fill="auto"/>
          </w:tcPr>
          <w:p w14:paraId="7DAC958B"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Workplace modifications</w:t>
            </w:r>
          </w:p>
        </w:tc>
        <w:tc>
          <w:tcPr>
            <w:tcW w:w="413" w:type="pct"/>
            <w:shd w:val="clear" w:color="auto" w:fill="auto"/>
            <w:vAlign w:val="center"/>
          </w:tcPr>
          <w:p w14:paraId="60F1EE9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3C5A91F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799F51C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70121CD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01E8FED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6285EB8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46AA71D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13DD377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28A6AB1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1CFDCAA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4F5323F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4398357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4147010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5BE55C1E" w14:textId="77777777" w:rsidTr="00DA7BD2">
        <w:trPr>
          <w:jc w:val="center"/>
        </w:trPr>
        <w:tc>
          <w:tcPr>
            <w:tcW w:w="446" w:type="pct"/>
            <w:shd w:val="clear" w:color="auto" w:fill="auto"/>
            <w:vAlign w:val="center"/>
          </w:tcPr>
          <w:p w14:paraId="098FD5C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C</w:t>
            </w:r>
          </w:p>
        </w:tc>
        <w:tc>
          <w:tcPr>
            <w:tcW w:w="1194" w:type="pct"/>
            <w:shd w:val="clear" w:color="auto" w:fill="auto"/>
          </w:tcPr>
          <w:p w14:paraId="6E099520"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 with finding and changing jobs</w:t>
            </w:r>
          </w:p>
        </w:tc>
        <w:tc>
          <w:tcPr>
            <w:tcW w:w="413" w:type="pct"/>
            <w:shd w:val="clear" w:color="auto" w:fill="auto"/>
            <w:vAlign w:val="center"/>
          </w:tcPr>
          <w:p w14:paraId="00AAD84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3538B63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5BB28D2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6BDE199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4287FD0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76040E9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14B00D5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40FCD13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3DF2380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105CBF6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5127E89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0312298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6AD080A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7312CB07" w14:textId="77777777" w:rsidTr="00DA7BD2">
        <w:trPr>
          <w:trHeight w:val="60"/>
          <w:jc w:val="center"/>
        </w:trPr>
        <w:tc>
          <w:tcPr>
            <w:tcW w:w="446" w:type="pct"/>
            <w:shd w:val="clear" w:color="auto" w:fill="auto"/>
            <w:vAlign w:val="center"/>
          </w:tcPr>
          <w:p w14:paraId="090BD1A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D</w:t>
            </w:r>
          </w:p>
        </w:tc>
        <w:tc>
          <w:tcPr>
            <w:tcW w:w="1194" w:type="pct"/>
            <w:shd w:val="clear" w:color="auto" w:fill="auto"/>
          </w:tcPr>
          <w:p w14:paraId="2575C217"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Career advice and training courses</w:t>
            </w:r>
          </w:p>
        </w:tc>
        <w:tc>
          <w:tcPr>
            <w:tcW w:w="413" w:type="pct"/>
            <w:shd w:val="clear" w:color="auto" w:fill="auto"/>
            <w:vAlign w:val="center"/>
          </w:tcPr>
          <w:p w14:paraId="31A3B37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70289E2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6148AB7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3BE6D7F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21F7C92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39EC3C9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36DCACB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4ADAD61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4854735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6AD8DC6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1C8BCCB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3A3A0B0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5FC7123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52B5FD62" w14:textId="77777777" w:rsidTr="00DA7BD2">
        <w:trPr>
          <w:trHeight w:val="60"/>
          <w:jc w:val="center"/>
        </w:trPr>
        <w:tc>
          <w:tcPr>
            <w:tcW w:w="446" w:type="pct"/>
            <w:shd w:val="clear" w:color="auto" w:fill="auto"/>
            <w:vAlign w:val="center"/>
          </w:tcPr>
          <w:p w14:paraId="3303BFD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E</w:t>
            </w:r>
          </w:p>
        </w:tc>
        <w:tc>
          <w:tcPr>
            <w:tcW w:w="1194" w:type="pct"/>
            <w:shd w:val="clear" w:color="auto" w:fill="auto"/>
          </w:tcPr>
          <w:p w14:paraId="31E3249F"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Downloadable tools and resources</w:t>
            </w:r>
          </w:p>
        </w:tc>
        <w:tc>
          <w:tcPr>
            <w:tcW w:w="413" w:type="pct"/>
            <w:shd w:val="clear" w:color="auto" w:fill="auto"/>
            <w:vAlign w:val="center"/>
          </w:tcPr>
          <w:p w14:paraId="7200C43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22749E1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6EE1BB0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64D12A9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475B2F3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102FBE8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12AC2D1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72497C4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0830A15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4CAAEE8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548CD1E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395CB11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34022E4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63D38DDD" w14:textId="77777777" w:rsidTr="00DA7BD2">
        <w:trPr>
          <w:trHeight w:val="60"/>
          <w:jc w:val="center"/>
        </w:trPr>
        <w:tc>
          <w:tcPr>
            <w:tcW w:w="446" w:type="pct"/>
            <w:shd w:val="clear" w:color="auto" w:fill="auto"/>
            <w:vAlign w:val="center"/>
          </w:tcPr>
          <w:p w14:paraId="2AC67D2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F</w:t>
            </w:r>
          </w:p>
        </w:tc>
        <w:tc>
          <w:tcPr>
            <w:tcW w:w="1194" w:type="pct"/>
            <w:shd w:val="clear" w:color="auto" w:fill="auto"/>
          </w:tcPr>
          <w:p w14:paraId="1BBC383B"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Case studies and success stories</w:t>
            </w:r>
          </w:p>
        </w:tc>
        <w:tc>
          <w:tcPr>
            <w:tcW w:w="413" w:type="pct"/>
            <w:shd w:val="clear" w:color="auto" w:fill="auto"/>
            <w:vAlign w:val="center"/>
          </w:tcPr>
          <w:p w14:paraId="1EC5FAF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2C398CC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36DB81B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1E0C433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577C5B5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58CA07A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5995729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555985D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6670360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79D6DD0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42EB226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5192910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7ED245F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45F655D7" w14:textId="77777777" w:rsidR="00DA7BD2" w:rsidRPr="00614124" w:rsidRDefault="00DA7BD2" w:rsidP="00B27ABB">
      <w:pPr>
        <w:tabs>
          <w:tab w:val="right" w:pos="180"/>
        </w:tabs>
        <w:spacing w:after="0" w:line="240" w:lineRule="auto"/>
      </w:pPr>
    </w:p>
    <w:p w14:paraId="1647EAEE" w14:textId="77777777" w:rsidR="00DA7BD2" w:rsidRPr="00614124" w:rsidRDefault="00DA7BD2" w:rsidP="00B27ABB">
      <w:pPr>
        <w:pStyle w:val="BodyText2"/>
        <w:tabs>
          <w:tab w:val="right" w:pos="180"/>
        </w:tabs>
        <w:spacing w:after="0" w:line="240" w:lineRule="auto"/>
        <w:jc w:val="both"/>
        <w:rPr>
          <w:rFonts w:cs="Arial"/>
          <w:color w:val="595959"/>
        </w:rPr>
      </w:pPr>
    </w:p>
    <w:p w14:paraId="600C6D6C" w14:textId="77777777" w:rsidR="00DA7BD2" w:rsidRPr="00253FF0" w:rsidRDefault="00DA7BD2" w:rsidP="00B27ABB">
      <w:pPr>
        <w:pStyle w:val="BodyText2"/>
        <w:tabs>
          <w:tab w:val="right" w:pos="180"/>
        </w:tabs>
        <w:spacing w:after="0" w:line="240" w:lineRule="auto"/>
        <w:jc w:val="both"/>
        <w:rPr>
          <w:rFonts w:cs="Arial"/>
          <w:b/>
          <w:color w:val="595959"/>
        </w:rPr>
      </w:pPr>
      <w:r w:rsidRPr="00253FF0">
        <w:rPr>
          <w:rFonts w:cs="Arial"/>
          <w:b/>
          <w:color w:val="595959"/>
        </w:rPr>
        <w:t>SPECIFIC EVALUATION QUESTIONS ABOUT THE HOTLINE (DO NOT DISPLAY)</w:t>
      </w:r>
    </w:p>
    <w:p w14:paraId="57CEB494" w14:textId="77777777" w:rsidR="00DA7BD2" w:rsidRPr="00614124" w:rsidRDefault="00DA7BD2" w:rsidP="00B27ABB">
      <w:pPr>
        <w:tabs>
          <w:tab w:val="right" w:pos="180"/>
        </w:tabs>
        <w:spacing w:after="0" w:line="240" w:lineRule="auto"/>
        <w:rPr>
          <w:color w:val="595959"/>
          <w:lang w:eastAsia="zh-CN"/>
        </w:rPr>
      </w:pPr>
    </w:p>
    <w:p w14:paraId="2FF284A2"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EW5. PERSONAL HELP FROM THE WEBSITE (DO NOT DISPLAY)</w:t>
      </w:r>
    </w:p>
    <w:p w14:paraId="05D6FFCA"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EW5. QUESTION NOT INCLUDED IN THE EMPLOYER SURVEY</w:t>
      </w:r>
    </w:p>
    <w:p w14:paraId="241FA00E" w14:textId="77777777" w:rsidR="00DA7BD2" w:rsidRPr="00614124" w:rsidRDefault="00DA7BD2" w:rsidP="00B27ABB">
      <w:pPr>
        <w:tabs>
          <w:tab w:val="right" w:pos="180"/>
        </w:tabs>
        <w:spacing w:after="0" w:line="240" w:lineRule="auto"/>
        <w:rPr>
          <w:color w:val="595959"/>
          <w:lang w:eastAsia="zh-CN"/>
        </w:rPr>
      </w:pPr>
    </w:p>
    <w:p w14:paraId="6C4C1159" w14:textId="77777777" w:rsidR="00DA7BD2" w:rsidRPr="00614124" w:rsidRDefault="00DA7BD2" w:rsidP="00B27ABB">
      <w:pPr>
        <w:tabs>
          <w:tab w:val="right" w:pos="180"/>
        </w:tabs>
        <w:spacing w:after="0" w:line="240" w:lineRule="auto"/>
        <w:rPr>
          <w:color w:val="595959"/>
          <w:lang w:eastAsia="zh-CN"/>
        </w:rPr>
      </w:pPr>
    </w:p>
    <w:p w14:paraId="3D42827C"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br w:type="page"/>
      </w:r>
      <w:r w:rsidRPr="00614124">
        <w:rPr>
          <w:color w:val="595959"/>
          <w:lang w:eastAsia="zh-CN"/>
        </w:rPr>
        <w:lastRenderedPageBreak/>
        <w:t>EW6. OUTCOMES (DO NOT DISPLAY)</w:t>
      </w:r>
    </w:p>
    <w:p w14:paraId="3B94B254"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EW6. To what extent do you agree or disagree that the website…</w:t>
      </w:r>
    </w:p>
    <w:p w14:paraId="528A0DD7" w14:textId="77777777" w:rsidR="00DA7BD2" w:rsidRPr="00253FF0" w:rsidRDefault="00DA7BD2" w:rsidP="00B27ABB">
      <w:pPr>
        <w:pStyle w:val="BodyText2"/>
        <w:tabs>
          <w:tab w:val="right" w:pos="180"/>
        </w:tabs>
        <w:spacing w:after="0" w:line="240" w:lineRule="auto"/>
        <w:jc w:val="both"/>
        <w:rPr>
          <w:rFonts w:cs="Arial"/>
          <w:b/>
          <w:color w:val="595959"/>
        </w:rPr>
      </w:pPr>
      <w:r w:rsidRPr="00253FF0">
        <w:rPr>
          <w:rFonts w:cs="Arial"/>
          <w:b/>
          <w:color w:val="595959"/>
        </w:rPr>
        <w:t>NOTE: RANDOMISE CODES A TO N</w:t>
      </w:r>
    </w:p>
    <w:p w14:paraId="1541DC55" w14:textId="77777777" w:rsidR="00DA7BD2" w:rsidRPr="00614124" w:rsidRDefault="00DA7BD2" w:rsidP="00B27ABB">
      <w:pPr>
        <w:pStyle w:val="BodyText2"/>
        <w:tabs>
          <w:tab w:val="right" w:pos="180"/>
        </w:tabs>
        <w:spacing w:after="0" w:line="240" w:lineRule="auto"/>
        <w:jc w:val="both"/>
        <w:rPr>
          <w:rFonts w:cs="Arial"/>
          <w:color w:val="595959"/>
        </w:rPr>
      </w:pPr>
    </w:p>
    <w:tbl>
      <w:tblPr>
        <w:tblW w:w="52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2494"/>
        <w:gridCol w:w="681"/>
        <w:gridCol w:w="330"/>
        <w:gridCol w:w="330"/>
        <w:gridCol w:w="330"/>
        <w:gridCol w:w="330"/>
        <w:gridCol w:w="328"/>
        <w:gridCol w:w="328"/>
        <w:gridCol w:w="328"/>
        <w:gridCol w:w="328"/>
        <w:gridCol w:w="328"/>
        <w:gridCol w:w="683"/>
        <w:gridCol w:w="679"/>
        <w:gridCol w:w="1189"/>
      </w:tblGrid>
      <w:tr w:rsidR="00253FF0" w:rsidRPr="00614124" w14:paraId="154BE8FB" w14:textId="77777777" w:rsidTr="00253FF0">
        <w:trPr>
          <w:cantSplit/>
          <w:trHeight w:val="1361"/>
          <w:jc w:val="center"/>
        </w:trPr>
        <w:tc>
          <w:tcPr>
            <w:tcW w:w="420" w:type="pct"/>
            <w:shd w:val="clear" w:color="auto" w:fill="D9D9D9"/>
            <w:vAlign w:val="center"/>
          </w:tcPr>
          <w:p w14:paraId="1AAE5996"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1315" w:type="pct"/>
            <w:shd w:val="clear" w:color="auto" w:fill="D9D9D9"/>
            <w:vAlign w:val="center"/>
          </w:tcPr>
          <w:p w14:paraId="2DAF8584" w14:textId="77777777" w:rsidR="00DA7BD2" w:rsidRPr="00614124" w:rsidRDefault="00DA7BD2" w:rsidP="00B27ABB">
            <w:pPr>
              <w:pStyle w:val="Tabletext0"/>
              <w:tabs>
                <w:tab w:val="left" w:pos="8080"/>
              </w:tabs>
              <w:spacing w:after="0"/>
              <w:jc w:val="center"/>
              <w:rPr>
                <w:rFonts w:ascii="Arial" w:hAnsi="Arial"/>
                <w:b/>
                <w:color w:val="595959"/>
              </w:rPr>
            </w:pPr>
          </w:p>
        </w:tc>
        <w:tc>
          <w:tcPr>
            <w:tcW w:w="359" w:type="pct"/>
            <w:shd w:val="clear" w:color="auto" w:fill="D9D9D9"/>
            <w:textDirection w:val="btLr"/>
            <w:vAlign w:val="center"/>
          </w:tcPr>
          <w:p w14:paraId="41A1F15E"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disagree</w:t>
            </w:r>
          </w:p>
        </w:tc>
        <w:tc>
          <w:tcPr>
            <w:tcW w:w="174" w:type="pct"/>
            <w:shd w:val="clear" w:color="auto" w:fill="D9D9D9"/>
            <w:textDirection w:val="btLr"/>
            <w:vAlign w:val="center"/>
          </w:tcPr>
          <w:p w14:paraId="7CB589DF"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4" w:type="pct"/>
            <w:shd w:val="clear" w:color="auto" w:fill="D9D9D9"/>
            <w:textDirection w:val="btLr"/>
            <w:vAlign w:val="center"/>
          </w:tcPr>
          <w:p w14:paraId="5B773156"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4" w:type="pct"/>
            <w:shd w:val="clear" w:color="auto" w:fill="D9D9D9"/>
            <w:textDirection w:val="btLr"/>
            <w:vAlign w:val="center"/>
          </w:tcPr>
          <w:p w14:paraId="06AC9DDE"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4" w:type="pct"/>
            <w:shd w:val="clear" w:color="auto" w:fill="D9D9D9"/>
            <w:textDirection w:val="btLr"/>
            <w:vAlign w:val="center"/>
          </w:tcPr>
          <w:p w14:paraId="2730F729"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3" w:type="pct"/>
            <w:shd w:val="clear" w:color="auto" w:fill="D9D9D9"/>
            <w:textDirection w:val="btLr"/>
            <w:vAlign w:val="center"/>
          </w:tcPr>
          <w:p w14:paraId="1C86AB80"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3" w:type="pct"/>
            <w:shd w:val="clear" w:color="auto" w:fill="D9D9D9"/>
            <w:textDirection w:val="btLr"/>
            <w:vAlign w:val="center"/>
          </w:tcPr>
          <w:p w14:paraId="756E0B8A"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3" w:type="pct"/>
            <w:shd w:val="clear" w:color="auto" w:fill="D9D9D9"/>
            <w:textDirection w:val="btLr"/>
            <w:vAlign w:val="center"/>
          </w:tcPr>
          <w:p w14:paraId="19BD9643"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3" w:type="pct"/>
            <w:shd w:val="clear" w:color="auto" w:fill="D9D9D9"/>
            <w:textDirection w:val="btLr"/>
            <w:vAlign w:val="center"/>
          </w:tcPr>
          <w:p w14:paraId="193A35D3"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3" w:type="pct"/>
            <w:shd w:val="clear" w:color="auto" w:fill="D9D9D9"/>
            <w:textDirection w:val="btLr"/>
            <w:vAlign w:val="center"/>
          </w:tcPr>
          <w:p w14:paraId="692F9CF1"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360" w:type="pct"/>
            <w:shd w:val="clear" w:color="auto" w:fill="D9D9D9"/>
            <w:textDirection w:val="btLr"/>
            <w:vAlign w:val="center"/>
          </w:tcPr>
          <w:p w14:paraId="62A4B9B7"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agree</w:t>
            </w:r>
          </w:p>
        </w:tc>
        <w:tc>
          <w:tcPr>
            <w:tcW w:w="358" w:type="pct"/>
            <w:shd w:val="clear" w:color="auto" w:fill="D9D9D9"/>
            <w:textDirection w:val="btLr"/>
            <w:vAlign w:val="center"/>
          </w:tcPr>
          <w:p w14:paraId="64759E75"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Don’t know</w:t>
            </w:r>
          </w:p>
        </w:tc>
        <w:tc>
          <w:tcPr>
            <w:tcW w:w="628" w:type="pct"/>
            <w:shd w:val="clear" w:color="auto" w:fill="D9D9D9"/>
            <w:textDirection w:val="btLr"/>
            <w:vAlign w:val="center"/>
          </w:tcPr>
          <w:p w14:paraId="0F4CEDCF"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I do not wish to answer this question</w:t>
            </w:r>
          </w:p>
        </w:tc>
      </w:tr>
      <w:tr w:rsidR="00253FF0" w:rsidRPr="00614124" w14:paraId="6C50AB7D" w14:textId="77777777" w:rsidTr="00253FF0">
        <w:trPr>
          <w:jc w:val="center"/>
        </w:trPr>
        <w:tc>
          <w:tcPr>
            <w:tcW w:w="420" w:type="pct"/>
            <w:shd w:val="clear" w:color="auto" w:fill="auto"/>
            <w:vAlign w:val="center"/>
          </w:tcPr>
          <w:p w14:paraId="1C35A34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A</w:t>
            </w:r>
          </w:p>
        </w:tc>
        <w:tc>
          <w:tcPr>
            <w:tcW w:w="1315" w:type="pct"/>
            <w:shd w:val="clear" w:color="auto" w:fill="auto"/>
          </w:tcPr>
          <w:p w14:paraId="50C68AB4"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to increase your knowledge of your rights and responsibilities relating to disability employment</w:t>
            </w:r>
          </w:p>
        </w:tc>
        <w:tc>
          <w:tcPr>
            <w:tcW w:w="359" w:type="pct"/>
            <w:shd w:val="clear" w:color="auto" w:fill="auto"/>
            <w:vAlign w:val="center"/>
          </w:tcPr>
          <w:p w14:paraId="6BC3EB0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4" w:type="pct"/>
            <w:shd w:val="clear" w:color="auto" w:fill="auto"/>
            <w:vAlign w:val="center"/>
          </w:tcPr>
          <w:p w14:paraId="561CBBB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4" w:type="pct"/>
            <w:shd w:val="clear" w:color="auto" w:fill="auto"/>
            <w:vAlign w:val="center"/>
          </w:tcPr>
          <w:p w14:paraId="2759663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4" w:type="pct"/>
            <w:shd w:val="clear" w:color="auto" w:fill="auto"/>
            <w:vAlign w:val="center"/>
          </w:tcPr>
          <w:p w14:paraId="2BB341E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4" w:type="pct"/>
            <w:shd w:val="clear" w:color="auto" w:fill="auto"/>
            <w:vAlign w:val="center"/>
          </w:tcPr>
          <w:p w14:paraId="16F4AA7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3" w:type="pct"/>
            <w:shd w:val="clear" w:color="auto" w:fill="auto"/>
            <w:vAlign w:val="center"/>
          </w:tcPr>
          <w:p w14:paraId="433C65C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3" w:type="pct"/>
            <w:shd w:val="clear" w:color="auto" w:fill="auto"/>
            <w:vAlign w:val="center"/>
          </w:tcPr>
          <w:p w14:paraId="7F1884B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3" w:type="pct"/>
            <w:shd w:val="clear" w:color="auto" w:fill="auto"/>
            <w:vAlign w:val="center"/>
          </w:tcPr>
          <w:p w14:paraId="6AA9288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3" w:type="pct"/>
            <w:shd w:val="clear" w:color="auto" w:fill="auto"/>
            <w:vAlign w:val="center"/>
          </w:tcPr>
          <w:p w14:paraId="7684327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3" w:type="pct"/>
            <w:shd w:val="clear" w:color="auto" w:fill="auto"/>
            <w:vAlign w:val="center"/>
          </w:tcPr>
          <w:p w14:paraId="4891936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60" w:type="pct"/>
            <w:shd w:val="clear" w:color="auto" w:fill="auto"/>
            <w:vAlign w:val="center"/>
          </w:tcPr>
          <w:p w14:paraId="13D137B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8" w:type="pct"/>
            <w:vAlign w:val="center"/>
          </w:tcPr>
          <w:p w14:paraId="5C53BBD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28" w:type="pct"/>
            <w:vAlign w:val="center"/>
          </w:tcPr>
          <w:p w14:paraId="1359850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253FF0" w:rsidRPr="00614124" w14:paraId="26BFA655" w14:textId="77777777" w:rsidTr="00253FF0">
        <w:trPr>
          <w:jc w:val="center"/>
        </w:trPr>
        <w:tc>
          <w:tcPr>
            <w:tcW w:w="420" w:type="pct"/>
            <w:shd w:val="clear" w:color="auto" w:fill="auto"/>
            <w:vAlign w:val="center"/>
          </w:tcPr>
          <w:p w14:paraId="6DCFCDB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B</w:t>
            </w:r>
          </w:p>
        </w:tc>
        <w:tc>
          <w:tcPr>
            <w:tcW w:w="1315" w:type="pct"/>
            <w:shd w:val="clear" w:color="auto" w:fill="auto"/>
          </w:tcPr>
          <w:p w14:paraId="58142106"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to increase your skills and confidence in working with people with disability</w:t>
            </w:r>
          </w:p>
        </w:tc>
        <w:tc>
          <w:tcPr>
            <w:tcW w:w="359" w:type="pct"/>
            <w:shd w:val="clear" w:color="auto" w:fill="auto"/>
            <w:vAlign w:val="center"/>
          </w:tcPr>
          <w:p w14:paraId="1743D5E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4" w:type="pct"/>
            <w:shd w:val="clear" w:color="auto" w:fill="auto"/>
            <w:vAlign w:val="center"/>
          </w:tcPr>
          <w:p w14:paraId="20718F8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4" w:type="pct"/>
            <w:shd w:val="clear" w:color="auto" w:fill="auto"/>
            <w:vAlign w:val="center"/>
          </w:tcPr>
          <w:p w14:paraId="3F9CFA8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4" w:type="pct"/>
            <w:shd w:val="clear" w:color="auto" w:fill="auto"/>
            <w:vAlign w:val="center"/>
          </w:tcPr>
          <w:p w14:paraId="0442D80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4" w:type="pct"/>
            <w:shd w:val="clear" w:color="auto" w:fill="auto"/>
            <w:vAlign w:val="center"/>
          </w:tcPr>
          <w:p w14:paraId="1365F14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3" w:type="pct"/>
            <w:shd w:val="clear" w:color="auto" w:fill="auto"/>
            <w:vAlign w:val="center"/>
          </w:tcPr>
          <w:p w14:paraId="48E6639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3" w:type="pct"/>
            <w:shd w:val="clear" w:color="auto" w:fill="auto"/>
            <w:vAlign w:val="center"/>
          </w:tcPr>
          <w:p w14:paraId="4986C10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3" w:type="pct"/>
            <w:shd w:val="clear" w:color="auto" w:fill="auto"/>
            <w:vAlign w:val="center"/>
          </w:tcPr>
          <w:p w14:paraId="51A77C4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3" w:type="pct"/>
            <w:shd w:val="clear" w:color="auto" w:fill="auto"/>
            <w:vAlign w:val="center"/>
          </w:tcPr>
          <w:p w14:paraId="2157E17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3" w:type="pct"/>
            <w:shd w:val="clear" w:color="auto" w:fill="auto"/>
            <w:vAlign w:val="center"/>
          </w:tcPr>
          <w:p w14:paraId="4370C5F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60" w:type="pct"/>
            <w:shd w:val="clear" w:color="auto" w:fill="auto"/>
            <w:vAlign w:val="center"/>
          </w:tcPr>
          <w:p w14:paraId="5866FEE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8" w:type="pct"/>
            <w:vAlign w:val="center"/>
          </w:tcPr>
          <w:p w14:paraId="024EA96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28" w:type="pct"/>
            <w:vAlign w:val="center"/>
          </w:tcPr>
          <w:p w14:paraId="1EC5D66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253FF0" w:rsidRPr="00614124" w14:paraId="21099106" w14:textId="77777777" w:rsidTr="00253FF0">
        <w:trPr>
          <w:jc w:val="center"/>
        </w:trPr>
        <w:tc>
          <w:tcPr>
            <w:tcW w:w="420" w:type="pct"/>
            <w:shd w:val="clear" w:color="auto" w:fill="auto"/>
            <w:vAlign w:val="center"/>
          </w:tcPr>
          <w:p w14:paraId="215CE51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C</w:t>
            </w:r>
          </w:p>
        </w:tc>
        <w:tc>
          <w:tcPr>
            <w:tcW w:w="1315" w:type="pct"/>
            <w:shd w:val="clear" w:color="auto" w:fill="auto"/>
          </w:tcPr>
          <w:p w14:paraId="03CD97DF"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to increase the knowledge of employers seeking to employ people with disability</w:t>
            </w:r>
          </w:p>
        </w:tc>
        <w:tc>
          <w:tcPr>
            <w:tcW w:w="359" w:type="pct"/>
            <w:shd w:val="clear" w:color="auto" w:fill="auto"/>
            <w:vAlign w:val="center"/>
          </w:tcPr>
          <w:p w14:paraId="01480AC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4" w:type="pct"/>
            <w:shd w:val="clear" w:color="auto" w:fill="auto"/>
            <w:vAlign w:val="center"/>
          </w:tcPr>
          <w:p w14:paraId="43D3043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4" w:type="pct"/>
            <w:shd w:val="clear" w:color="auto" w:fill="auto"/>
            <w:vAlign w:val="center"/>
          </w:tcPr>
          <w:p w14:paraId="115545C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4" w:type="pct"/>
            <w:shd w:val="clear" w:color="auto" w:fill="auto"/>
            <w:vAlign w:val="center"/>
          </w:tcPr>
          <w:p w14:paraId="0F622D5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4" w:type="pct"/>
            <w:shd w:val="clear" w:color="auto" w:fill="auto"/>
            <w:vAlign w:val="center"/>
          </w:tcPr>
          <w:p w14:paraId="44726B3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3" w:type="pct"/>
            <w:shd w:val="clear" w:color="auto" w:fill="auto"/>
            <w:vAlign w:val="center"/>
          </w:tcPr>
          <w:p w14:paraId="7487626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3" w:type="pct"/>
            <w:shd w:val="clear" w:color="auto" w:fill="auto"/>
            <w:vAlign w:val="center"/>
          </w:tcPr>
          <w:p w14:paraId="08D6482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3" w:type="pct"/>
            <w:shd w:val="clear" w:color="auto" w:fill="auto"/>
            <w:vAlign w:val="center"/>
          </w:tcPr>
          <w:p w14:paraId="1F9AF86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3" w:type="pct"/>
            <w:shd w:val="clear" w:color="auto" w:fill="auto"/>
            <w:vAlign w:val="center"/>
          </w:tcPr>
          <w:p w14:paraId="17395BE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3" w:type="pct"/>
            <w:shd w:val="clear" w:color="auto" w:fill="auto"/>
            <w:vAlign w:val="center"/>
          </w:tcPr>
          <w:p w14:paraId="0E87220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60" w:type="pct"/>
            <w:shd w:val="clear" w:color="auto" w:fill="auto"/>
            <w:vAlign w:val="center"/>
          </w:tcPr>
          <w:p w14:paraId="71323FF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8" w:type="pct"/>
            <w:vAlign w:val="center"/>
          </w:tcPr>
          <w:p w14:paraId="2FCCA82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28" w:type="pct"/>
            <w:vAlign w:val="center"/>
          </w:tcPr>
          <w:p w14:paraId="595B5CF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253FF0" w:rsidRPr="00614124" w14:paraId="34F4793F" w14:textId="77777777" w:rsidTr="00253FF0">
        <w:trPr>
          <w:jc w:val="center"/>
        </w:trPr>
        <w:tc>
          <w:tcPr>
            <w:tcW w:w="420" w:type="pct"/>
            <w:shd w:val="clear" w:color="auto" w:fill="auto"/>
            <w:vAlign w:val="center"/>
          </w:tcPr>
          <w:p w14:paraId="070D563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D</w:t>
            </w:r>
          </w:p>
        </w:tc>
        <w:tc>
          <w:tcPr>
            <w:tcW w:w="1315" w:type="pct"/>
            <w:shd w:val="clear" w:color="auto" w:fill="auto"/>
          </w:tcPr>
          <w:p w14:paraId="25B251CE"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people with disability to be appropriately matched to an employer’s workplace needs</w:t>
            </w:r>
          </w:p>
        </w:tc>
        <w:tc>
          <w:tcPr>
            <w:tcW w:w="359" w:type="pct"/>
            <w:shd w:val="clear" w:color="auto" w:fill="auto"/>
            <w:vAlign w:val="center"/>
          </w:tcPr>
          <w:p w14:paraId="44F9180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4" w:type="pct"/>
            <w:shd w:val="clear" w:color="auto" w:fill="auto"/>
            <w:vAlign w:val="center"/>
          </w:tcPr>
          <w:p w14:paraId="231C070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4" w:type="pct"/>
            <w:shd w:val="clear" w:color="auto" w:fill="auto"/>
            <w:vAlign w:val="center"/>
          </w:tcPr>
          <w:p w14:paraId="0547929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4" w:type="pct"/>
            <w:shd w:val="clear" w:color="auto" w:fill="auto"/>
            <w:vAlign w:val="center"/>
          </w:tcPr>
          <w:p w14:paraId="25D01B1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4" w:type="pct"/>
            <w:shd w:val="clear" w:color="auto" w:fill="auto"/>
            <w:vAlign w:val="center"/>
          </w:tcPr>
          <w:p w14:paraId="3BAB8EC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3" w:type="pct"/>
            <w:shd w:val="clear" w:color="auto" w:fill="auto"/>
            <w:vAlign w:val="center"/>
          </w:tcPr>
          <w:p w14:paraId="3F91513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3" w:type="pct"/>
            <w:shd w:val="clear" w:color="auto" w:fill="auto"/>
            <w:vAlign w:val="center"/>
          </w:tcPr>
          <w:p w14:paraId="44E4AA0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3" w:type="pct"/>
            <w:shd w:val="clear" w:color="auto" w:fill="auto"/>
            <w:vAlign w:val="center"/>
          </w:tcPr>
          <w:p w14:paraId="135BB79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3" w:type="pct"/>
            <w:shd w:val="clear" w:color="auto" w:fill="auto"/>
            <w:vAlign w:val="center"/>
          </w:tcPr>
          <w:p w14:paraId="409F0F0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3" w:type="pct"/>
            <w:shd w:val="clear" w:color="auto" w:fill="auto"/>
            <w:vAlign w:val="center"/>
          </w:tcPr>
          <w:p w14:paraId="311013A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60" w:type="pct"/>
            <w:shd w:val="clear" w:color="auto" w:fill="auto"/>
            <w:vAlign w:val="center"/>
          </w:tcPr>
          <w:p w14:paraId="50CDAEA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8" w:type="pct"/>
            <w:vAlign w:val="center"/>
          </w:tcPr>
          <w:p w14:paraId="7DB2FC9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28" w:type="pct"/>
            <w:vAlign w:val="center"/>
          </w:tcPr>
          <w:p w14:paraId="5691DDB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253FF0" w:rsidRPr="00614124" w14:paraId="472AFFF5" w14:textId="77777777" w:rsidTr="00253FF0">
        <w:trPr>
          <w:jc w:val="center"/>
        </w:trPr>
        <w:tc>
          <w:tcPr>
            <w:tcW w:w="420" w:type="pct"/>
            <w:shd w:val="clear" w:color="auto" w:fill="auto"/>
            <w:vAlign w:val="center"/>
          </w:tcPr>
          <w:p w14:paraId="21DC3AB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E</w:t>
            </w:r>
          </w:p>
        </w:tc>
        <w:tc>
          <w:tcPr>
            <w:tcW w:w="1315" w:type="pct"/>
            <w:shd w:val="clear" w:color="auto" w:fill="auto"/>
          </w:tcPr>
          <w:p w14:paraId="18C4FCE9"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people with disability to be appropriately employed</w:t>
            </w:r>
          </w:p>
        </w:tc>
        <w:tc>
          <w:tcPr>
            <w:tcW w:w="359" w:type="pct"/>
            <w:shd w:val="clear" w:color="auto" w:fill="auto"/>
            <w:vAlign w:val="center"/>
          </w:tcPr>
          <w:p w14:paraId="5827313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4" w:type="pct"/>
            <w:shd w:val="clear" w:color="auto" w:fill="auto"/>
            <w:vAlign w:val="center"/>
          </w:tcPr>
          <w:p w14:paraId="7298CCA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4" w:type="pct"/>
            <w:shd w:val="clear" w:color="auto" w:fill="auto"/>
            <w:vAlign w:val="center"/>
          </w:tcPr>
          <w:p w14:paraId="6AEFCDD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4" w:type="pct"/>
            <w:shd w:val="clear" w:color="auto" w:fill="auto"/>
            <w:vAlign w:val="center"/>
          </w:tcPr>
          <w:p w14:paraId="0CB8097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4" w:type="pct"/>
            <w:shd w:val="clear" w:color="auto" w:fill="auto"/>
            <w:vAlign w:val="center"/>
          </w:tcPr>
          <w:p w14:paraId="0B50172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3" w:type="pct"/>
            <w:shd w:val="clear" w:color="auto" w:fill="auto"/>
            <w:vAlign w:val="center"/>
          </w:tcPr>
          <w:p w14:paraId="1A946BB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3" w:type="pct"/>
            <w:shd w:val="clear" w:color="auto" w:fill="auto"/>
            <w:vAlign w:val="center"/>
          </w:tcPr>
          <w:p w14:paraId="4AF40DD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3" w:type="pct"/>
            <w:shd w:val="clear" w:color="auto" w:fill="auto"/>
            <w:vAlign w:val="center"/>
          </w:tcPr>
          <w:p w14:paraId="0FC3AED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3" w:type="pct"/>
            <w:shd w:val="clear" w:color="auto" w:fill="auto"/>
            <w:vAlign w:val="center"/>
          </w:tcPr>
          <w:p w14:paraId="6117881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3" w:type="pct"/>
            <w:shd w:val="clear" w:color="auto" w:fill="auto"/>
            <w:vAlign w:val="center"/>
          </w:tcPr>
          <w:p w14:paraId="5ECC71E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60" w:type="pct"/>
            <w:shd w:val="clear" w:color="auto" w:fill="auto"/>
            <w:vAlign w:val="center"/>
          </w:tcPr>
          <w:p w14:paraId="6439C64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8" w:type="pct"/>
            <w:vAlign w:val="center"/>
          </w:tcPr>
          <w:p w14:paraId="1778E0E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28" w:type="pct"/>
            <w:vAlign w:val="center"/>
          </w:tcPr>
          <w:p w14:paraId="13588D2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253FF0" w:rsidRPr="00614124" w14:paraId="781E310E" w14:textId="77777777" w:rsidTr="00253FF0">
        <w:trPr>
          <w:jc w:val="center"/>
        </w:trPr>
        <w:tc>
          <w:tcPr>
            <w:tcW w:w="420" w:type="pct"/>
            <w:shd w:val="clear" w:color="auto" w:fill="auto"/>
            <w:vAlign w:val="center"/>
          </w:tcPr>
          <w:p w14:paraId="57AA331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F</w:t>
            </w:r>
          </w:p>
        </w:tc>
        <w:tc>
          <w:tcPr>
            <w:tcW w:w="1315" w:type="pct"/>
            <w:shd w:val="clear" w:color="auto" w:fill="auto"/>
          </w:tcPr>
          <w:p w14:paraId="3776F86F"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people with disability to feel supported in the workplace</w:t>
            </w:r>
          </w:p>
        </w:tc>
        <w:tc>
          <w:tcPr>
            <w:tcW w:w="359" w:type="pct"/>
            <w:shd w:val="clear" w:color="auto" w:fill="auto"/>
            <w:vAlign w:val="center"/>
          </w:tcPr>
          <w:p w14:paraId="6A25968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4" w:type="pct"/>
            <w:shd w:val="clear" w:color="auto" w:fill="auto"/>
            <w:vAlign w:val="center"/>
          </w:tcPr>
          <w:p w14:paraId="3F0DDCC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4" w:type="pct"/>
            <w:shd w:val="clear" w:color="auto" w:fill="auto"/>
            <w:vAlign w:val="center"/>
          </w:tcPr>
          <w:p w14:paraId="11DC205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4" w:type="pct"/>
            <w:shd w:val="clear" w:color="auto" w:fill="auto"/>
            <w:vAlign w:val="center"/>
          </w:tcPr>
          <w:p w14:paraId="44D1F6E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4" w:type="pct"/>
            <w:shd w:val="clear" w:color="auto" w:fill="auto"/>
            <w:vAlign w:val="center"/>
          </w:tcPr>
          <w:p w14:paraId="45FA16C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3" w:type="pct"/>
            <w:shd w:val="clear" w:color="auto" w:fill="auto"/>
            <w:vAlign w:val="center"/>
          </w:tcPr>
          <w:p w14:paraId="264954E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3" w:type="pct"/>
            <w:shd w:val="clear" w:color="auto" w:fill="auto"/>
            <w:vAlign w:val="center"/>
          </w:tcPr>
          <w:p w14:paraId="664AA54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3" w:type="pct"/>
            <w:shd w:val="clear" w:color="auto" w:fill="auto"/>
            <w:vAlign w:val="center"/>
          </w:tcPr>
          <w:p w14:paraId="58B3E86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3" w:type="pct"/>
            <w:shd w:val="clear" w:color="auto" w:fill="auto"/>
            <w:vAlign w:val="center"/>
          </w:tcPr>
          <w:p w14:paraId="08E71C5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3" w:type="pct"/>
            <w:shd w:val="clear" w:color="auto" w:fill="auto"/>
            <w:vAlign w:val="center"/>
          </w:tcPr>
          <w:p w14:paraId="25382C6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60" w:type="pct"/>
            <w:shd w:val="clear" w:color="auto" w:fill="auto"/>
            <w:vAlign w:val="center"/>
          </w:tcPr>
          <w:p w14:paraId="770C0E4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8" w:type="pct"/>
            <w:vAlign w:val="center"/>
          </w:tcPr>
          <w:p w14:paraId="248BE59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28" w:type="pct"/>
            <w:vAlign w:val="center"/>
          </w:tcPr>
          <w:p w14:paraId="25F30BF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253FF0" w:rsidRPr="00614124" w14:paraId="5C1EE5E2" w14:textId="77777777" w:rsidTr="00253FF0">
        <w:trPr>
          <w:jc w:val="center"/>
        </w:trPr>
        <w:tc>
          <w:tcPr>
            <w:tcW w:w="420" w:type="pct"/>
            <w:shd w:val="clear" w:color="auto" w:fill="auto"/>
            <w:vAlign w:val="center"/>
          </w:tcPr>
          <w:p w14:paraId="394CE6B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G</w:t>
            </w:r>
          </w:p>
        </w:tc>
        <w:tc>
          <w:tcPr>
            <w:tcW w:w="1315" w:type="pct"/>
            <w:shd w:val="clear" w:color="auto" w:fill="auto"/>
          </w:tcPr>
          <w:p w14:paraId="563CB5DA"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people with disability to remain in their job</w:t>
            </w:r>
          </w:p>
        </w:tc>
        <w:tc>
          <w:tcPr>
            <w:tcW w:w="359" w:type="pct"/>
            <w:shd w:val="clear" w:color="auto" w:fill="auto"/>
            <w:vAlign w:val="center"/>
          </w:tcPr>
          <w:p w14:paraId="72195A3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4" w:type="pct"/>
            <w:shd w:val="clear" w:color="auto" w:fill="auto"/>
            <w:vAlign w:val="center"/>
          </w:tcPr>
          <w:p w14:paraId="51A5D62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4" w:type="pct"/>
            <w:shd w:val="clear" w:color="auto" w:fill="auto"/>
            <w:vAlign w:val="center"/>
          </w:tcPr>
          <w:p w14:paraId="6215739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4" w:type="pct"/>
            <w:shd w:val="clear" w:color="auto" w:fill="auto"/>
            <w:vAlign w:val="center"/>
          </w:tcPr>
          <w:p w14:paraId="6C00C83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4" w:type="pct"/>
            <w:shd w:val="clear" w:color="auto" w:fill="auto"/>
            <w:vAlign w:val="center"/>
          </w:tcPr>
          <w:p w14:paraId="750CD33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3" w:type="pct"/>
            <w:shd w:val="clear" w:color="auto" w:fill="auto"/>
            <w:vAlign w:val="center"/>
          </w:tcPr>
          <w:p w14:paraId="080F057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3" w:type="pct"/>
            <w:shd w:val="clear" w:color="auto" w:fill="auto"/>
            <w:vAlign w:val="center"/>
          </w:tcPr>
          <w:p w14:paraId="4350CFF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3" w:type="pct"/>
            <w:shd w:val="clear" w:color="auto" w:fill="auto"/>
            <w:vAlign w:val="center"/>
          </w:tcPr>
          <w:p w14:paraId="0E47F42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3" w:type="pct"/>
            <w:shd w:val="clear" w:color="auto" w:fill="auto"/>
            <w:vAlign w:val="center"/>
          </w:tcPr>
          <w:p w14:paraId="796D59F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3" w:type="pct"/>
            <w:shd w:val="clear" w:color="auto" w:fill="auto"/>
            <w:vAlign w:val="center"/>
          </w:tcPr>
          <w:p w14:paraId="73208F7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60" w:type="pct"/>
            <w:shd w:val="clear" w:color="auto" w:fill="auto"/>
            <w:vAlign w:val="center"/>
          </w:tcPr>
          <w:p w14:paraId="432C166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8" w:type="pct"/>
            <w:vAlign w:val="center"/>
          </w:tcPr>
          <w:p w14:paraId="0D644F5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28" w:type="pct"/>
            <w:vAlign w:val="center"/>
          </w:tcPr>
          <w:p w14:paraId="5C44F2A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253FF0" w:rsidRPr="00614124" w14:paraId="00CEE26F" w14:textId="77777777" w:rsidTr="00253FF0">
        <w:trPr>
          <w:trHeight w:val="60"/>
          <w:jc w:val="center"/>
        </w:trPr>
        <w:tc>
          <w:tcPr>
            <w:tcW w:w="420" w:type="pct"/>
            <w:shd w:val="clear" w:color="auto" w:fill="auto"/>
            <w:vAlign w:val="center"/>
          </w:tcPr>
          <w:p w14:paraId="286605C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H</w:t>
            </w:r>
          </w:p>
        </w:tc>
        <w:tc>
          <w:tcPr>
            <w:tcW w:w="1315" w:type="pct"/>
            <w:shd w:val="clear" w:color="auto" w:fill="auto"/>
          </w:tcPr>
          <w:p w14:paraId="6CF8E56E"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Is a good use of taxpayer funds</w:t>
            </w:r>
          </w:p>
        </w:tc>
        <w:tc>
          <w:tcPr>
            <w:tcW w:w="359" w:type="pct"/>
            <w:shd w:val="clear" w:color="auto" w:fill="auto"/>
            <w:vAlign w:val="center"/>
          </w:tcPr>
          <w:p w14:paraId="23869F0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4" w:type="pct"/>
            <w:shd w:val="clear" w:color="auto" w:fill="auto"/>
            <w:vAlign w:val="center"/>
          </w:tcPr>
          <w:p w14:paraId="7E8EAE8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4" w:type="pct"/>
            <w:shd w:val="clear" w:color="auto" w:fill="auto"/>
            <w:vAlign w:val="center"/>
          </w:tcPr>
          <w:p w14:paraId="42CA174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4" w:type="pct"/>
            <w:shd w:val="clear" w:color="auto" w:fill="auto"/>
            <w:vAlign w:val="center"/>
          </w:tcPr>
          <w:p w14:paraId="5DEB0B0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4" w:type="pct"/>
            <w:shd w:val="clear" w:color="auto" w:fill="auto"/>
            <w:vAlign w:val="center"/>
          </w:tcPr>
          <w:p w14:paraId="1D12F36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3" w:type="pct"/>
            <w:shd w:val="clear" w:color="auto" w:fill="auto"/>
            <w:vAlign w:val="center"/>
          </w:tcPr>
          <w:p w14:paraId="7B103A1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3" w:type="pct"/>
            <w:shd w:val="clear" w:color="auto" w:fill="auto"/>
            <w:vAlign w:val="center"/>
          </w:tcPr>
          <w:p w14:paraId="38915A6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3" w:type="pct"/>
            <w:shd w:val="clear" w:color="auto" w:fill="auto"/>
            <w:vAlign w:val="center"/>
          </w:tcPr>
          <w:p w14:paraId="3B44DC6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3" w:type="pct"/>
            <w:shd w:val="clear" w:color="auto" w:fill="auto"/>
            <w:vAlign w:val="center"/>
          </w:tcPr>
          <w:p w14:paraId="5BC953B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3" w:type="pct"/>
            <w:shd w:val="clear" w:color="auto" w:fill="auto"/>
            <w:vAlign w:val="center"/>
          </w:tcPr>
          <w:p w14:paraId="559D283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60" w:type="pct"/>
            <w:shd w:val="clear" w:color="auto" w:fill="auto"/>
            <w:vAlign w:val="center"/>
          </w:tcPr>
          <w:p w14:paraId="091D6BB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8" w:type="pct"/>
            <w:vAlign w:val="center"/>
          </w:tcPr>
          <w:p w14:paraId="48B98D1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28" w:type="pct"/>
            <w:vAlign w:val="center"/>
          </w:tcPr>
          <w:p w14:paraId="1165934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253FF0" w:rsidRPr="00614124" w14:paraId="4B68DE06" w14:textId="77777777" w:rsidTr="00253FF0">
        <w:trPr>
          <w:trHeight w:val="60"/>
          <w:jc w:val="center"/>
        </w:trPr>
        <w:tc>
          <w:tcPr>
            <w:tcW w:w="420" w:type="pct"/>
            <w:shd w:val="clear" w:color="auto" w:fill="auto"/>
            <w:vAlign w:val="center"/>
          </w:tcPr>
          <w:p w14:paraId="1BD16A2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I</w:t>
            </w:r>
          </w:p>
        </w:tc>
        <w:tc>
          <w:tcPr>
            <w:tcW w:w="1315" w:type="pct"/>
            <w:shd w:val="clear" w:color="auto" w:fill="auto"/>
            <w:vAlign w:val="center"/>
          </w:tcPr>
          <w:p w14:paraId="4BE346D8"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Provides information that is up to date</w:t>
            </w:r>
          </w:p>
        </w:tc>
        <w:tc>
          <w:tcPr>
            <w:tcW w:w="359" w:type="pct"/>
            <w:shd w:val="clear" w:color="auto" w:fill="auto"/>
            <w:vAlign w:val="center"/>
          </w:tcPr>
          <w:p w14:paraId="6921B38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4" w:type="pct"/>
            <w:shd w:val="clear" w:color="auto" w:fill="auto"/>
            <w:vAlign w:val="center"/>
          </w:tcPr>
          <w:p w14:paraId="4CF14F8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4" w:type="pct"/>
            <w:shd w:val="clear" w:color="auto" w:fill="auto"/>
            <w:vAlign w:val="center"/>
          </w:tcPr>
          <w:p w14:paraId="608405A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4" w:type="pct"/>
            <w:shd w:val="clear" w:color="auto" w:fill="auto"/>
            <w:vAlign w:val="center"/>
          </w:tcPr>
          <w:p w14:paraId="43DA49F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4" w:type="pct"/>
            <w:shd w:val="clear" w:color="auto" w:fill="auto"/>
            <w:vAlign w:val="center"/>
          </w:tcPr>
          <w:p w14:paraId="285532B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3" w:type="pct"/>
            <w:shd w:val="clear" w:color="auto" w:fill="auto"/>
            <w:vAlign w:val="center"/>
          </w:tcPr>
          <w:p w14:paraId="6787A57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3" w:type="pct"/>
            <w:shd w:val="clear" w:color="auto" w:fill="auto"/>
            <w:vAlign w:val="center"/>
          </w:tcPr>
          <w:p w14:paraId="59E2CFC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3" w:type="pct"/>
            <w:shd w:val="clear" w:color="auto" w:fill="auto"/>
            <w:vAlign w:val="center"/>
          </w:tcPr>
          <w:p w14:paraId="6D498BB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3" w:type="pct"/>
            <w:shd w:val="clear" w:color="auto" w:fill="auto"/>
            <w:vAlign w:val="center"/>
          </w:tcPr>
          <w:p w14:paraId="39829CF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3" w:type="pct"/>
            <w:shd w:val="clear" w:color="auto" w:fill="auto"/>
            <w:vAlign w:val="center"/>
          </w:tcPr>
          <w:p w14:paraId="62CC785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60" w:type="pct"/>
            <w:shd w:val="clear" w:color="auto" w:fill="auto"/>
            <w:vAlign w:val="center"/>
          </w:tcPr>
          <w:p w14:paraId="5931557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8" w:type="pct"/>
            <w:vAlign w:val="center"/>
          </w:tcPr>
          <w:p w14:paraId="54A837A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28" w:type="pct"/>
            <w:vAlign w:val="center"/>
          </w:tcPr>
          <w:p w14:paraId="546BECD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253FF0" w:rsidRPr="00614124" w14:paraId="60808ABA" w14:textId="77777777" w:rsidTr="00253FF0">
        <w:trPr>
          <w:trHeight w:val="60"/>
          <w:jc w:val="center"/>
        </w:trPr>
        <w:tc>
          <w:tcPr>
            <w:tcW w:w="420" w:type="pct"/>
            <w:shd w:val="clear" w:color="auto" w:fill="auto"/>
            <w:vAlign w:val="center"/>
          </w:tcPr>
          <w:p w14:paraId="111A6CB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J</w:t>
            </w:r>
          </w:p>
        </w:tc>
        <w:tc>
          <w:tcPr>
            <w:tcW w:w="1315" w:type="pct"/>
            <w:shd w:val="clear" w:color="auto" w:fill="auto"/>
            <w:vAlign w:val="center"/>
          </w:tcPr>
          <w:p w14:paraId="3DC873FB"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Provides information that is easy to understand</w:t>
            </w:r>
          </w:p>
        </w:tc>
        <w:tc>
          <w:tcPr>
            <w:tcW w:w="359" w:type="pct"/>
            <w:shd w:val="clear" w:color="auto" w:fill="auto"/>
            <w:vAlign w:val="center"/>
          </w:tcPr>
          <w:p w14:paraId="4E16281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4" w:type="pct"/>
            <w:shd w:val="clear" w:color="auto" w:fill="auto"/>
            <w:vAlign w:val="center"/>
          </w:tcPr>
          <w:p w14:paraId="430C03B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4" w:type="pct"/>
            <w:shd w:val="clear" w:color="auto" w:fill="auto"/>
            <w:vAlign w:val="center"/>
          </w:tcPr>
          <w:p w14:paraId="3EF87B9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4" w:type="pct"/>
            <w:shd w:val="clear" w:color="auto" w:fill="auto"/>
            <w:vAlign w:val="center"/>
          </w:tcPr>
          <w:p w14:paraId="5DAB564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4" w:type="pct"/>
            <w:shd w:val="clear" w:color="auto" w:fill="auto"/>
            <w:vAlign w:val="center"/>
          </w:tcPr>
          <w:p w14:paraId="111ADC7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3" w:type="pct"/>
            <w:shd w:val="clear" w:color="auto" w:fill="auto"/>
            <w:vAlign w:val="center"/>
          </w:tcPr>
          <w:p w14:paraId="4E8934F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3" w:type="pct"/>
            <w:shd w:val="clear" w:color="auto" w:fill="auto"/>
            <w:vAlign w:val="center"/>
          </w:tcPr>
          <w:p w14:paraId="00C2099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3" w:type="pct"/>
            <w:shd w:val="clear" w:color="auto" w:fill="auto"/>
            <w:vAlign w:val="center"/>
          </w:tcPr>
          <w:p w14:paraId="2EF6336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3" w:type="pct"/>
            <w:shd w:val="clear" w:color="auto" w:fill="auto"/>
            <w:vAlign w:val="center"/>
          </w:tcPr>
          <w:p w14:paraId="361FD37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3" w:type="pct"/>
            <w:shd w:val="clear" w:color="auto" w:fill="auto"/>
            <w:vAlign w:val="center"/>
          </w:tcPr>
          <w:p w14:paraId="7DFF31C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60" w:type="pct"/>
            <w:shd w:val="clear" w:color="auto" w:fill="auto"/>
            <w:vAlign w:val="center"/>
          </w:tcPr>
          <w:p w14:paraId="4226CAA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8" w:type="pct"/>
            <w:vAlign w:val="center"/>
          </w:tcPr>
          <w:p w14:paraId="653A786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28" w:type="pct"/>
            <w:vAlign w:val="center"/>
          </w:tcPr>
          <w:p w14:paraId="0F2A300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253FF0" w:rsidRPr="00614124" w14:paraId="02AB2F5E" w14:textId="77777777" w:rsidTr="00253FF0">
        <w:trPr>
          <w:trHeight w:val="60"/>
          <w:jc w:val="center"/>
        </w:trPr>
        <w:tc>
          <w:tcPr>
            <w:tcW w:w="420" w:type="pct"/>
            <w:shd w:val="clear" w:color="auto" w:fill="auto"/>
            <w:vAlign w:val="center"/>
          </w:tcPr>
          <w:p w14:paraId="3E56DEC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K</w:t>
            </w:r>
          </w:p>
        </w:tc>
        <w:tc>
          <w:tcPr>
            <w:tcW w:w="1315" w:type="pct"/>
            <w:shd w:val="clear" w:color="auto" w:fill="auto"/>
            <w:vAlign w:val="center"/>
          </w:tcPr>
          <w:p w14:paraId="25AD7700"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Provides information that meets my specific needs</w:t>
            </w:r>
          </w:p>
        </w:tc>
        <w:tc>
          <w:tcPr>
            <w:tcW w:w="359" w:type="pct"/>
            <w:shd w:val="clear" w:color="auto" w:fill="auto"/>
            <w:vAlign w:val="center"/>
          </w:tcPr>
          <w:p w14:paraId="0ABAF46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4" w:type="pct"/>
            <w:shd w:val="clear" w:color="auto" w:fill="auto"/>
            <w:vAlign w:val="center"/>
          </w:tcPr>
          <w:p w14:paraId="413EA5C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4" w:type="pct"/>
            <w:shd w:val="clear" w:color="auto" w:fill="auto"/>
            <w:vAlign w:val="center"/>
          </w:tcPr>
          <w:p w14:paraId="1B6A8A0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4" w:type="pct"/>
            <w:shd w:val="clear" w:color="auto" w:fill="auto"/>
            <w:vAlign w:val="center"/>
          </w:tcPr>
          <w:p w14:paraId="613DF40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4" w:type="pct"/>
            <w:shd w:val="clear" w:color="auto" w:fill="auto"/>
            <w:vAlign w:val="center"/>
          </w:tcPr>
          <w:p w14:paraId="20C68C7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3" w:type="pct"/>
            <w:shd w:val="clear" w:color="auto" w:fill="auto"/>
            <w:vAlign w:val="center"/>
          </w:tcPr>
          <w:p w14:paraId="7C06F98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3" w:type="pct"/>
            <w:shd w:val="clear" w:color="auto" w:fill="auto"/>
            <w:vAlign w:val="center"/>
          </w:tcPr>
          <w:p w14:paraId="32A0BE5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3" w:type="pct"/>
            <w:shd w:val="clear" w:color="auto" w:fill="auto"/>
            <w:vAlign w:val="center"/>
          </w:tcPr>
          <w:p w14:paraId="5BB3C05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3" w:type="pct"/>
            <w:shd w:val="clear" w:color="auto" w:fill="auto"/>
            <w:vAlign w:val="center"/>
          </w:tcPr>
          <w:p w14:paraId="19E6992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3" w:type="pct"/>
            <w:shd w:val="clear" w:color="auto" w:fill="auto"/>
            <w:vAlign w:val="center"/>
          </w:tcPr>
          <w:p w14:paraId="3E8F4FC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60" w:type="pct"/>
            <w:shd w:val="clear" w:color="auto" w:fill="auto"/>
            <w:vAlign w:val="center"/>
          </w:tcPr>
          <w:p w14:paraId="1AF5605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8" w:type="pct"/>
            <w:vAlign w:val="center"/>
          </w:tcPr>
          <w:p w14:paraId="527E910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28" w:type="pct"/>
            <w:vAlign w:val="center"/>
          </w:tcPr>
          <w:p w14:paraId="5C8F5B3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253FF0" w:rsidRPr="00614124" w14:paraId="65BA4B71" w14:textId="77777777" w:rsidTr="00253FF0">
        <w:trPr>
          <w:trHeight w:val="60"/>
          <w:jc w:val="center"/>
        </w:trPr>
        <w:tc>
          <w:tcPr>
            <w:tcW w:w="420" w:type="pct"/>
            <w:shd w:val="clear" w:color="auto" w:fill="auto"/>
            <w:vAlign w:val="center"/>
          </w:tcPr>
          <w:p w14:paraId="7C44C93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L</w:t>
            </w:r>
          </w:p>
        </w:tc>
        <w:tc>
          <w:tcPr>
            <w:tcW w:w="1315" w:type="pct"/>
            <w:shd w:val="clear" w:color="auto" w:fill="auto"/>
            <w:vAlign w:val="center"/>
          </w:tcPr>
          <w:p w14:paraId="75E8394B"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Is easy to access</w:t>
            </w:r>
          </w:p>
        </w:tc>
        <w:tc>
          <w:tcPr>
            <w:tcW w:w="359" w:type="pct"/>
            <w:shd w:val="clear" w:color="auto" w:fill="auto"/>
            <w:vAlign w:val="center"/>
          </w:tcPr>
          <w:p w14:paraId="68EADBD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4" w:type="pct"/>
            <w:shd w:val="clear" w:color="auto" w:fill="auto"/>
            <w:vAlign w:val="center"/>
          </w:tcPr>
          <w:p w14:paraId="14FFDE9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4" w:type="pct"/>
            <w:shd w:val="clear" w:color="auto" w:fill="auto"/>
            <w:vAlign w:val="center"/>
          </w:tcPr>
          <w:p w14:paraId="370AC50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4" w:type="pct"/>
            <w:shd w:val="clear" w:color="auto" w:fill="auto"/>
            <w:vAlign w:val="center"/>
          </w:tcPr>
          <w:p w14:paraId="33369C8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4" w:type="pct"/>
            <w:shd w:val="clear" w:color="auto" w:fill="auto"/>
            <w:vAlign w:val="center"/>
          </w:tcPr>
          <w:p w14:paraId="511EC25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3" w:type="pct"/>
            <w:shd w:val="clear" w:color="auto" w:fill="auto"/>
            <w:vAlign w:val="center"/>
          </w:tcPr>
          <w:p w14:paraId="2412C71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3" w:type="pct"/>
            <w:shd w:val="clear" w:color="auto" w:fill="auto"/>
            <w:vAlign w:val="center"/>
          </w:tcPr>
          <w:p w14:paraId="7F6CB9B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3" w:type="pct"/>
            <w:shd w:val="clear" w:color="auto" w:fill="auto"/>
            <w:vAlign w:val="center"/>
          </w:tcPr>
          <w:p w14:paraId="091E4F3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3" w:type="pct"/>
            <w:shd w:val="clear" w:color="auto" w:fill="auto"/>
            <w:vAlign w:val="center"/>
          </w:tcPr>
          <w:p w14:paraId="6AD1DCC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3" w:type="pct"/>
            <w:shd w:val="clear" w:color="auto" w:fill="auto"/>
            <w:vAlign w:val="center"/>
          </w:tcPr>
          <w:p w14:paraId="10108CE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60" w:type="pct"/>
            <w:shd w:val="clear" w:color="auto" w:fill="auto"/>
            <w:vAlign w:val="center"/>
          </w:tcPr>
          <w:p w14:paraId="65FB1BA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8" w:type="pct"/>
            <w:vAlign w:val="center"/>
          </w:tcPr>
          <w:p w14:paraId="6D61321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28" w:type="pct"/>
            <w:vAlign w:val="center"/>
          </w:tcPr>
          <w:p w14:paraId="44CC1E7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253FF0" w:rsidRPr="00614124" w14:paraId="3A97D23F" w14:textId="77777777" w:rsidTr="00253FF0">
        <w:trPr>
          <w:trHeight w:val="60"/>
          <w:jc w:val="center"/>
        </w:trPr>
        <w:tc>
          <w:tcPr>
            <w:tcW w:w="420" w:type="pct"/>
            <w:shd w:val="clear" w:color="auto" w:fill="auto"/>
            <w:vAlign w:val="center"/>
          </w:tcPr>
          <w:p w14:paraId="36ED2A6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M</w:t>
            </w:r>
          </w:p>
        </w:tc>
        <w:tc>
          <w:tcPr>
            <w:tcW w:w="1315" w:type="pct"/>
            <w:shd w:val="clear" w:color="auto" w:fill="auto"/>
            <w:vAlign w:val="center"/>
          </w:tcPr>
          <w:p w14:paraId="4381ABE1"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Is easy to use</w:t>
            </w:r>
          </w:p>
        </w:tc>
        <w:tc>
          <w:tcPr>
            <w:tcW w:w="359" w:type="pct"/>
            <w:shd w:val="clear" w:color="auto" w:fill="auto"/>
            <w:vAlign w:val="center"/>
          </w:tcPr>
          <w:p w14:paraId="60ABC27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4" w:type="pct"/>
            <w:shd w:val="clear" w:color="auto" w:fill="auto"/>
            <w:vAlign w:val="center"/>
          </w:tcPr>
          <w:p w14:paraId="3850F08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4" w:type="pct"/>
            <w:shd w:val="clear" w:color="auto" w:fill="auto"/>
            <w:vAlign w:val="center"/>
          </w:tcPr>
          <w:p w14:paraId="142850F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4" w:type="pct"/>
            <w:shd w:val="clear" w:color="auto" w:fill="auto"/>
            <w:vAlign w:val="center"/>
          </w:tcPr>
          <w:p w14:paraId="69B62EF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4" w:type="pct"/>
            <w:shd w:val="clear" w:color="auto" w:fill="auto"/>
            <w:vAlign w:val="center"/>
          </w:tcPr>
          <w:p w14:paraId="0D3414B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3" w:type="pct"/>
            <w:shd w:val="clear" w:color="auto" w:fill="auto"/>
            <w:vAlign w:val="center"/>
          </w:tcPr>
          <w:p w14:paraId="220B94A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3" w:type="pct"/>
            <w:shd w:val="clear" w:color="auto" w:fill="auto"/>
            <w:vAlign w:val="center"/>
          </w:tcPr>
          <w:p w14:paraId="3152EB9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3" w:type="pct"/>
            <w:shd w:val="clear" w:color="auto" w:fill="auto"/>
            <w:vAlign w:val="center"/>
          </w:tcPr>
          <w:p w14:paraId="5525C62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3" w:type="pct"/>
            <w:shd w:val="clear" w:color="auto" w:fill="auto"/>
            <w:vAlign w:val="center"/>
          </w:tcPr>
          <w:p w14:paraId="25303B2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3" w:type="pct"/>
            <w:shd w:val="clear" w:color="auto" w:fill="auto"/>
            <w:vAlign w:val="center"/>
          </w:tcPr>
          <w:p w14:paraId="465B529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60" w:type="pct"/>
            <w:shd w:val="clear" w:color="auto" w:fill="auto"/>
            <w:vAlign w:val="center"/>
          </w:tcPr>
          <w:p w14:paraId="387B4C0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8" w:type="pct"/>
            <w:vAlign w:val="center"/>
          </w:tcPr>
          <w:p w14:paraId="6D1FBF9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28" w:type="pct"/>
            <w:vAlign w:val="center"/>
          </w:tcPr>
          <w:p w14:paraId="76050B8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253FF0" w:rsidRPr="00614124" w14:paraId="45AD3DC8" w14:textId="77777777" w:rsidTr="00253FF0">
        <w:trPr>
          <w:trHeight w:val="60"/>
          <w:jc w:val="center"/>
        </w:trPr>
        <w:tc>
          <w:tcPr>
            <w:tcW w:w="420" w:type="pct"/>
            <w:shd w:val="clear" w:color="auto" w:fill="auto"/>
            <w:vAlign w:val="center"/>
          </w:tcPr>
          <w:p w14:paraId="6D69882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N</w:t>
            </w:r>
          </w:p>
        </w:tc>
        <w:tc>
          <w:tcPr>
            <w:tcW w:w="1315" w:type="pct"/>
            <w:shd w:val="clear" w:color="auto" w:fill="auto"/>
            <w:vAlign w:val="center"/>
          </w:tcPr>
          <w:p w14:paraId="04988AF9" w14:textId="77777777" w:rsidR="00DA7BD2" w:rsidRPr="00614124" w:rsidRDefault="00DA7BD2" w:rsidP="00B27ABB">
            <w:pPr>
              <w:pStyle w:val="NoSpacing"/>
              <w:keepNext/>
              <w:keepLines/>
              <w:spacing w:after="0" w:line="240" w:lineRule="auto"/>
              <w:rPr>
                <w:rFonts w:cs="Arial"/>
                <w:color w:val="595959"/>
              </w:rPr>
            </w:pPr>
            <w:r w:rsidRPr="00614124">
              <w:rPr>
                <w:color w:val="595959"/>
                <w:lang w:eastAsia="zh-CN"/>
              </w:rPr>
              <w:t>Separates content for the key users (i.e. people with disability, employers and employment service providers)</w:t>
            </w:r>
          </w:p>
        </w:tc>
        <w:tc>
          <w:tcPr>
            <w:tcW w:w="359" w:type="pct"/>
            <w:shd w:val="clear" w:color="auto" w:fill="auto"/>
            <w:vAlign w:val="center"/>
          </w:tcPr>
          <w:p w14:paraId="6B18276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4" w:type="pct"/>
            <w:shd w:val="clear" w:color="auto" w:fill="auto"/>
            <w:vAlign w:val="center"/>
          </w:tcPr>
          <w:p w14:paraId="18AD90E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4" w:type="pct"/>
            <w:shd w:val="clear" w:color="auto" w:fill="auto"/>
            <w:vAlign w:val="center"/>
          </w:tcPr>
          <w:p w14:paraId="559D0E7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4" w:type="pct"/>
            <w:shd w:val="clear" w:color="auto" w:fill="auto"/>
            <w:vAlign w:val="center"/>
          </w:tcPr>
          <w:p w14:paraId="0541B51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4" w:type="pct"/>
            <w:shd w:val="clear" w:color="auto" w:fill="auto"/>
            <w:vAlign w:val="center"/>
          </w:tcPr>
          <w:p w14:paraId="44CC16F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3" w:type="pct"/>
            <w:shd w:val="clear" w:color="auto" w:fill="auto"/>
            <w:vAlign w:val="center"/>
          </w:tcPr>
          <w:p w14:paraId="649A71C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3" w:type="pct"/>
            <w:shd w:val="clear" w:color="auto" w:fill="auto"/>
            <w:vAlign w:val="center"/>
          </w:tcPr>
          <w:p w14:paraId="140C9E6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3" w:type="pct"/>
            <w:shd w:val="clear" w:color="auto" w:fill="auto"/>
            <w:vAlign w:val="center"/>
          </w:tcPr>
          <w:p w14:paraId="4326134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3" w:type="pct"/>
            <w:shd w:val="clear" w:color="auto" w:fill="auto"/>
            <w:vAlign w:val="center"/>
          </w:tcPr>
          <w:p w14:paraId="26BEBC0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3" w:type="pct"/>
            <w:shd w:val="clear" w:color="auto" w:fill="auto"/>
            <w:vAlign w:val="center"/>
          </w:tcPr>
          <w:p w14:paraId="7E3F15B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60" w:type="pct"/>
            <w:shd w:val="clear" w:color="auto" w:fill="auto"/>
            <w:vAlign w:val="center"/>
          </w:tcPr>
          <w:p w14:paraId="5531769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8" w:type="pct"/>
            <w:vAlign w:val="center"/>
          </w:tcPr>
          <w:p w14:paraId="659F0F4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28" w:type="pct"/>
            <w:vAlign w:val="center"/>
          </w:tcPr>
          <w:p w14:paraId="2219751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2228005E" w14:textId="77777777" w:rsidR="00DA7BD2" w:rsidRPr="00614124" w:rsidRDefault="00DA7BD2" w:rsidP="00B27ABB">
      <w:pPr>
        <w:tabs>
          <w:tab w:val="right" w:pos="180"/>
        </w:tabs>
        <w:spacing w:after="0" w:line="240" w:lineRule="auto"/>
        <w:rPr>
          <w:color w:val="595959"/>
          <w:lang w:eastAsia="zh-CN"/>
        </w:rPr>
      </w:pPr>
    </w:p>
    <w:p w14:paraId="73A2E066" w14:textId="77777777" w:rsidR="00DA7BD2" w:rsidRPr="00614124" w:rsidRDefault="00DA7BD2" w:rsidP="00B27ABB">
      <w:pPr>
        <w:tabs>
          <w:tab w:val="right" w:pos="180"/>
        </w:tabs>
        <w:spacing w:after="0" w:line="240" w:lineRule="auto"/>
        <w:rPr>
          <w:b/>
          <w:color w:val="595959"/>
        </w:rPr>
      </w:pPr>
      <w:r w:rsidRPr="00614124">
        <w:rPr>
          <w:color w:val="595959"/>
          <w:lang w:eastAsia="zh-CN"/>
        </w:rPr>
        <w:br w:type="page"/>
      </w:r>
      <w:r w:rsidRPr="00614124">
        <w:rPr>
          <w:b/>
          <w:color w:val="595959"/>
        </w:rPr>
        <w:lastRenderedPageBreak/>
        <w:t>GENERAL EVALUATION QUESTIONS ASKED OF EACH SERVICE</w:t>
      </w:r>
    </w:p>
    <w:p w14:paraId="4A87A97B" w14:textId="77777777" w:rsidR="00DA7BD2" w:rsidRPr="00614124" w:rsidRDefault="00DA7BD2" w:rsidP="00B27ABB">
      <w:pPr>
        <w:pStyle w:val="BodyText2"/>
        <w:tabs>
          <w:tab w:val="right" w:pos="180"/>
        </w:tabs>
        <w:spacing w:after="0" w:line="240" w:lineRule="auto"/>
        <w:rPr>
          <w:rFonts w:cs="Arial"/>
          <w:b/>
          <w:color w:val="595959"/>
        </w:rPr>
      </w:pPr>
    </w:p>
    <w:p w14:paraId="517DBA69" w14:textId="77777777" w:rsidR="00DA7BD2" w:rsidRPr="00253FF0" w:rsidRDefault="00DA7BD2" w:rsidP="00B27ABB">
      <w:pPr>
        <w:pStyle w:val="BodyText2"/>
        <w:tabs>
          <w:tab w:val="right" w:pos="180"/>
        </w:tabs>
        <w:spacing w:after="0" w:line="240" w:lineRule="auto"/>
        <w:rPr>
          <w:rFonts w:cs="Arial"/>
          <w:color w:val="595959"/>
        </w:rPr>
      </w:pPr>
      <w:r w:rsidRPr="00253FF0">
        <w:rPr>
          <w:rFonts w:cs="Arial"/>
          <w:color w:val="595959"/>
        </w:rPr>
        <w:t>EW7. MOST USEFUL (DO NOT DISPLAY)</w:t>
      </w:r>
    </w:p>
    <w:p w14:paraId="5F65291B" w14:textId="77777777" w:rsidR="00DA7BD2" w:rsidRPr="00614124" w:rsidRDefault="00DA7BD2" w:rsidP="00B27ABB">
      <w:pPr>
        <w:tabs>
          <w:tab w:val="right" w:pos="180"/>
        </w:tabs>
        <w:spacing w:after="0" w:line="240" w:lineRule="auto"/>
        <w:rPr>
          <w:color w:val="595959"/>
          <w:lang w:eastAsia="zh-CN"/>
        </w:rPr>
      </w:pPr>
      <w:r w:rsidRPr="00614124">
        <w:rPr>
          <w:color w:val="595959"/>
        </w:rPr>
        <w:t xml:space="preserve">EW7. What have you found to be </w:t>
      </w:r>
      <w:r w:rsidRPr="00614124">
        <w:rPr>
          <w:b/>
          <w:color w:val="595959"/>
        </w:rPr>
        <w:t>most</w:t>
      </w:r>
      <w:r w:rsidRPr="00614124">
        <w:rPr>
          <w:color w:val="595959"/>
        </w:rPr>
        <w:t xml:space="preserve"> useful in your experience with the website?</w:t>
      </w:r>
    </w:p>
    <w:p w14:paraId="46E6DE47" w14:textId="77777777" w:rsidR="00DA7BD2" w:rsidRPr="00253FF0" w:rsidRDefault="00DA7BD2" w:rsidP="00B27ABB">
      <w:pPr>
        <w:pStyle w:val="BodyText2"/>
        <w:tabs>
          <w:tab w:val="right" w:pos="180"/>
        </w:tabs>
        <w:spacing w:after="0" w:line="240" w:lineRule="auto"/>
        <w:jc w:val="both"/>
        <w:rPr>
          <w:rFonts w:cs="Arial"/>
          <w:b/>
          <w:color w:val="595959"/>
        </w:rPr>
      </w:pPr>
      <w:r w:rsidRPr="00253FF0">
        <w:rPr>
          <w:rFonts w:cs="Arial"/>
          <w:b/>
          <w:color w:val="595959"/>
        </w:rPr>
        <w:t>NOTE: RANDOMISE CODES 01 TO 05</w:t>
      </w:r>
    </w:p>
    <w:p w14:paraId="21EA3218"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54"/>
        <w:gridCol w:w="2168"/>
      </w:tblGrid>
      <w:tr w:rsidR="00DA7BD2" w:rsidRPr="00614124" w14:paraId="7953F22B"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0909691"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ECF5F8"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2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A4F4E6"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1DFD862E"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247E5AED" w14:textId="77777777" w:rsidR="00DA7BD2" w:rsidRPr="00614124" w:rsidRDefault="00DA7BD2" w:rsidP="00B27ABB">
            <w:pPr>
              <w:tabs>
                <w:tab w:val="left" w:pos="567"/>
              </w:tabs>
              <w:spacing w:after="0" w:line="240" w:lineRule="auto"/>
              <w:rPr>
                <w:color w:val="595959"/>
              </w:rPr>
            </w:pPr>
            <w:r w:rsidRPr="00614124">
              <w:rPr>
                <w:color w:val="595959"/>
              </w:rPr>
              <w:t>01</w:t>
            </w:r>
          </w:p>
        </w:tc>
        <w:tc>
          <w:tcPr>
            <w:tcW w:w="3360" w:type="pct"/>
            <w:tcBorders>
              <w:top w:val="single" w:sz="4" w:space="0" w:color="auto"/>
              <w:left w:val="single" w:sz="4" w:space="0" w:color="auto"/>
              <w:bottom w:val="single" w:sz="4" w:space="0" w:color="auto"/>
              <w:right w:val="single" w:sz="4" w:space="0" w:color="auto"/>
            </w:tcBorders>
            <w:vAlign w:val="center"/>
          </w:tcPr>
          <w:p w14:paraId="1E7300F4" w14:textId="77777777" w:rsidR="00DA7BD2" w:rsidRPr="00614124" w:rsidRDefault="00DA7BD2" w:rsidP="00B27ABB">
            <w:pPr>
              <w:tabs>
                <w:tab w:val="left" w:pos="567"/>
              </w:tabs>
              <w:spacing w:after="0" w:line="240" w:lineRule="auto"/>
              <w:rPr>
                <w:color w:val="595959"/>
              </w:rPr>
            </w:pPr>
            <w:r w:rsidRPr="00614124">
              <w:rPr>
                <w:color w:val="595959"/>
              </w:rPr>
              <w:t>Finding the information I was looking for</w:t>
            </w:r>
          </w:p>
        </w:tc>
        <w:tc>
          <w:tcPr>
            <w:tcW w:w="1205" w:type="pct"/>
            <w:tcBorders>
              <w:top w:val="single" w:sz="4" w:space="0" w:color="auto"/>
              <w:left w:val="single" w:sz="4" w:space="0" w:color="auto"/>
              <w:right w:val="single" w:sz="4" w:space="0" w:color="auto"/>
            </w:tcBorders>
            <w:vAlign w:val="center"/>
            <w:hideMark/>
          </w:tcPr>
          <w:p w14:paraId="3CF855BA"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EW8</w:t>
            </w:r>
          </w:p>
        </w:tc>
      </w:tr>
      <w:tr w:rsidR="00DA7BD2" w:rsidRPr="00614124" w14:paraId="017C77CC"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221162BD" w14:textId="77777777" w:rsidR="00DA7BD2" w:rsidRPr="00614124" w:rsidRDefault="00DA7BD2" w:rsidP="00B27ABB">
            <w:pPr>
              <w:tabs>
                <w:tab w:val="left" w:pos="567"/>
              </w:tabs>
              <w:spacing w:after="0" w:line="240" w:lineRule="auto"/>
              <w:rPr>
                <w:color w:val="595959"/>
              </w:rPr>
            </w:pPr>
            <w:r w:rsidRPr="00614124">
              <w:rPr>
                <w:color w:val="595959"/>
              </w:rPr>
              <w:t>02</w:t>
            </w:r>
          </w:p>
        </w:tc>
        <w:tc>
          <w:tcPr>
            <w:tcW w:w="3360" w:type="pct"/>
            <w:tcBorders>
              <w:top w:val="single" w:sz="4" w:space="0" w:color="auto"/>
              <w:left w:val="single" w:sz="4" w:space="0" w:color="auto"/>
              <w:bottom w:val="single" w:sz="4" w:space="0" w:color="auto"/>
              <w:right w:val="single" w:sz="4" w:space="0" w:color="auto"/>
            </w:tcBorders>
            <w:vAlign w:val="center"/>
          </w:tcPr>
          <w:p w14:paraId="10059FD7" w14:textId="77777777" w:rsidR="00DA7BD2" w:rsidRPr="00614124" w:rsidRDefault="00DA7BD2" w:rsidP="00B27ABB">
            <w:pPr>
              <w:tabs>
                <w:tab w:val="left" w:pos="567"/>
              </w:tabs>
              <w:spacing w:after="0" w:line="240" w:lineRule="auto"/>
              <w:rPr>
                <w:color w:val="595959"/>
              </w:rPr>
            </w:pPr>
            <w:r w:rsidRPr="00614124">
              <w:rPr>
                <w:color w:val="595959"/>
              </w:rPr>
              <w:t>Being connected to appropriate supports</w:t>
            </w:r>
          </w:p>
        </w:tc>
        <w:tc>
          <w:tcPr>
            <w:tcW w:w="1205" w:type="pct"/>
            <w:tcBorders>
              <w:left w:val="single" w:sz="4" w:space="0" w:color="auto"/>
              <w:right w:val="single" w:sz="4" w:space="0" w:color="auto"/>
            </w:tcBorders>
            <w:hideMark/>
          </w:tcPr>
          <w:p w14:paraId="42D1B0E7"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EW8</w:t>
            </w:r>
          </w:p>
        </w:tc>
      </w:tr>
      <w:tr w:rsidR="00DA7BD2" w:rsidRPr="00614124" w14:paraId="7A115727"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hideMark/>
          </w:tcPr>
          <w:p w14:paraId="1F0C737A" w14:textId="77777777" w:rsidR="00DA7BD2" w:rsidRPr="00614124" w:rsidRDefault="00DA7BD2" w:rsidP="00B27ABB">
            <w:pPr>
              <w:tabs>
                <w:tab w:val="left" w:pos="567"/>
              </w:tabs>
              <w:spacing w:after="0" w:line="240" w:lineRule="auto"/>
              <w:rPr>
                <w:color w:val="595959"/>
              </w:rPr>
            </w:pPr>
            <w:r w:rsidRPr="00614124">
              <w:rPr>
                <w:color w:val="595959"/>
              </w:rPr>
              <w:t>03</w:t>
            </w:r>
          </w:p>
        </w:tc>
        <w:tc>
          <w:tcPr>
            <w:tcW w:w="3360" w:type="pct"/>
            <w:tcBorders>
              <w:top w:val="single" w:sz="4" w:space="0" w:color="auto"/>
              <w:left w:val="single" w:sz="4" w:space="0" w:color="auto"/>
              <w:bottom w:val="single" w:sz="4" w:space="0" w:color="auto"/>
              <w:right w:val="single" w:sz="4" w:space="0" w:color="auto"/>
            </w:tcBorders>
            <w:vAlign w:val="center"/>
          </w:tcPr>
          <w:p w14:paraId="3BB6C2CC" w14:textId="77777777" w:rsidR="00DA7BD2" w:rsidRPr="00614124" w:rsidRDefault="00DA7BD2" w:rsidP="00B27ABB">
            <w:pPr>
              <w:tabs>
                <w:tab w:val="left" w:pos="567"/>
              </w:tabs>
              <w:spacing w:after="0" w:line="240" w:lineRule="auto"/>
              <w:rPr>
                <w:color w:val="595959"/>
              </w:rPr>
            </w:pPr>
            <w:r w:rsidRPr="00614124">
              <w:rPr>
                <w:color w:val="595959"/>
              </w:rPr>
              <w:t>Getting access to detailed information</w:t>
            </w:r>
          </w:p>
        </w:tc>
        <w:tc>
          <w:tcPr>
            <w:tcW w:w="1205" w:type="pct"/>
            <w:tcBorders>
              <w:left w:val="single" w:sz="4" w:space="0" w:color="auto"/>
              <w:right w:val="single" w:sz="4" w:space="0" w:color="auto"/>
            </w:tcBorders>
            <w:vAlign w:val="center"/>
            <w:hideMark/>
          </w:tcPr>
          <w:p w14:paraId="6D5BE948"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EW8</w:t>
            </w:r>
          </w:p>
        </w:tc>
      </w:tr>
      <w:tr w:rsidR="00DA7BD2" w:rsidRPr="00614124" w14:paraId="1734EA84"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064977DF" w14:textId="77777777" w:rsidR="00DA7BD2" w:rsidRPr="00614124" w:rsidRDefault="00DA7BD2" w:rsidP="00B27ABB">
            <w:pPr>
              <w:tabs>
                <w:tab w:val="left" w:pos="567"/>
              </w:tabs>
              <w:spacing w:after="0" w:line="240" w:lineRule="auto"/>
              <w:rPr>
                <w:color w:val="595959"/>
              </w:rPr>
            </w:pPr>
            <w:r w:rsidRPr="00614124">
              <w:rPr>
                <w:color w:val="595959"/>
              </w:rPr>
              <w:t>04</w:t>
            </w:r>
          </w:p>
        </w:tc>
        <w:tc>
          <w:tcPr>
            <w:tcW w:w="3360" w:type="pct"/>
            <w:tcBorders>
              <w:top w:val="single" w:sz="4" w:space="0" w:color="auto"/>
              <w:left w:val="single" w:sz="4" w:space="0" w:color="auto"/>
              <w:bottom w:val="single" w:sz="4" w:space="0" w:color="auto"/>
              <w:right w:val="single" w:sz="4" w:space="0" w:color="auto"/>
            </w:tcBorders>
            <w:vAlign w:val="center"/>
          </w:tcPr>
          <w:p w14:paraId="4B884D80" w14:textId="77777777" w:rsidR="00DA7BD2" w:rsidRPr="00614124" w:rsidRDefault="00DA7BD2" w:rsidP="00B27ABB">
            <w:pPr>
              <w:tabs>
                <w:tab w:val="left" w:pos="567"/>
              </w:tabs>
              <w:spacing w:after="0" w:line="240" w:lineRule="auto"/>
              <w:rPr>
                <w:color w:val="595959"/>
              </w:rPr>
            </w:pPr>
            <w:r w:rsidRPr="00614124">
              <w:rPr>
                <w:color w:val="595959"/>
              </w:rPr>
              <w:t>Getting support to help me to employee a person with disability</w:t>
            </w:r>
          </w:p>
        </w:tc>
        <w:tc>
          <w:tcPr>
            <w:tcW w:w="1205" w:type="pct"/>
            <w:tcBorders>
              <w:left w:val="single" w:sz="4" w:space="0" w:color="auto"/>
              <w:right w:val="single" w:sz="4" w:space="0" w:color="auto"/>
            </w:tcBorders>
            <w:hideMark/>
          </w:tcPr>
          <w:p w14:paraId="4711F6C6"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EW8</w:t>
            </w:r>
          </w:p>
        </w:tc>
      </w:tr>
      <w:tr w:rsidR="00DA7BD2" w:rsidRPr="00614124" w14:paraId="01D23CBE"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4158299" w14:textId="77777777" w:rsidR="00DA7BD2" w:rsidRPr="00614124" w:rsidRDefault="00DA7BD2" w:rsidP="00B27ABB">
            <w:pPr>
              <w:tabs>
                <w:tab w:val="left" w:pos="567"/>
              </w:tabs>
              <w:spacing w:after="0" w:line="240" w:lineRule="auto"/>
              <w:rPr>
                <w:color w:val="595959"/>
              </w:rPr>
            </w:pPr>
            <w:r w:rsidRPr="00614124">
              <w:rPr>
                <w:color w:val="595959"/>
              </w:rPr>
              <w:t>05</w:t>
            </w:r>
          </w:p>
        </w:tc>
        <w:tc>
          <w:tcPr>
            <w:tcW w:w="3360" w:type="pct"/>
            <w:tcBorders>
              <w:top w:val="single" w:sz="4" w:space="0" w:color="auto"/>
              <w:left w:val="single" w:sz="4" w:space="0" w:color="auto"/>
              <w:bottom w:val="single" w:sz="4" w:space="0" w:color="auto"/>
              <w:right w:val="single" w:sz="4" w:space="0" w:color="auto"/>
            </w:tcBorders>
            <w:vAlign w:val="center"/>
          </w:tcPr>
          <w:p w14:paraId="28400DB6" w14:textId="77777777" w:rsidR="00DA7BD2" w:rsidRPr="00614124" w:rsidRDefault="00DA7BD2" w:rsidP="00B27ABB">
            <w:pPr>
              <w:tabs>
                <w:tab w:val="left" w:pos="567"/>
              </w:tabs>
              <w:spacing w:after="0" w:line="240" w:lineRule="auto"/>
              <w:rPr>
                <w:color w:val="595959"/>
              </w:rPr>
            </w:pPr>
            <w:r w:rsidRPr="00614124">
              <w:rPr>
                <w:color w:val="595959"/>
              </w:rPr>
              <w:t>Getting support to help me keep a person with disability in the workplace</w:t>
            </w:r>
          </w:p>
        </w:tc>
        <w:tc>
          <w:tcPr>
            <w:tcW w:w="1205" w:type="pct"/>
            <w:tcBorders>
              <w:left w:val="single" w:sz="4" w:space="0" w:color="auto"/>
              <w:right w:val="single" w:sz="4" w:space="0" w:color="auto"/>
            </w:tcBorders>
            <w:vAlign w:val="center"/>
          </w:tcPr>
          <w:p w14:paraId="3C5AC8B3"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EW8</w:t>
            </w:r>
          </w:p>
        </w:tc>
      </w:tr>
      <w:tr w:rsidR="00DA7BD2" w:rsidRPr="00614124" w14:paraId="45147D7F"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97103F6" w14:textId="77777777" w:rsidR="00DA7BD2" w:rsidRPr="00614124" w:rsidRDefault="00DA7BD2" w:rsidP="00B27ABB">
            <w:pPr>
              <w:tabs>
                <w:tab w:val="left" w:pos="567"/>
              </w:tabs>
              <w:spacing w:after="0" w:line="240" w:lineRule="auto"/>
              <w:rPr>
                <w:color w:val="595959"/>
              </w:rPr>
            </w:pPr>
            <w:r w:rsidRPr="00614124">
              <w:rPr>
                <w:color w:val="595959"/>
              </w:rPr>
              <w:t>96</w:t>
            </w:r>
          </w:p>
        </w:tc>
        <w:tc>
          <w:tcPr>
            <w:tcW w:w="3360" w:type="pct"/>
            <w:tcBorders>
              <w:top w:val="single" w:sz="4" w:space="0" w:color="auto"/>
              <w:left w:val="single" w:sz="4" w:space="0" w:color="auto"/>
              <w:bottom w:val="single" w:sz="4" w:space="0" w:color="auto"/>
              <w:right w:val="single" w:sz="4" w:space="0" w:color="auto"/>
            </w:tcBorders>
            <w:vAlign w:val="center"/>
          </w:tcPr>
          <w:p w14:paraId="7FB1E462"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205" w:type="pct"/>
            <w:tcBorders>
              <w:left w:val="single" w:sz="4" w:space="0" w:color="auto"/>
              <w:right w:val="single" w:sz="4" w:space="0" w:color="auto"/>
            </w:tcBorders>
            <w:hideMark/>
          </w:tcPr>
          <w:p w14:paraId="669389A5"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EW8</w:t>
            </w:r>
          </w:p>
        </w:tc>
      </w:tr>
      <w:tr w:rsidR="00DA7BD2" w:rsidRPr="00614124" w14:paraId="22857CCA"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E1F42F5" w14:textId="77777777" w:rsidR="00DA7BD2" w:rsidRPr="00614124" w:rsidRDefault="00DA7BD2" w:rsidP="00B27ABB">
            <w:pPr>
              <w:tabs>
                <w:tab w:val="left" w:pos="567"/>
              </w:tabs>
              <w:spacing w:after="0" w:line="240" w:lineRule="auto"/>
              <w:rPr>
                <w:color w:val="595959"/>
              </w:rPr>
            </w:pPr>
            <w:r w:rsidRPr="00614124">
              <w:rPr>
                <w:color w:val="595959"/>
              </w:rPr>
              <w:t>99</w:t>
            </w:r>
          </w:p>
        </w:tc>
        <w:tc>
          <w:tcPr>
            <w:tcW w:w="3360" w:type="pct"/>
            <w:tcBorders>
              <w:top w:val="single" w:sz="4" w:space="0" w:color="auto"/>
              <w:left w:val="single" w:sz="4" w:space="0" w:color="auto"/>
              <w:bottom w:val="single" w:sz="4" w:space="0" w:color="auto"/>
              <w:right w:val="single" w:sz="4" w:space="0" w:color="auto"/>
            </w:tcBorders>
            <w:vAlign w:val="center"/>
          </w:tcPr>
          <w:p w14:paraId="50589854"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205" w:type="pct"/>
            <w:tcBorders>
              <w:left w:val="single" w:sz="4" w:space="0" w:color="auto"/>
              <w:right w:val="single" w:sz="4" w:space="0" w:color="auto"/>
            </w:tcBorders>
            <w:vAlign w:val="center"/>
          </w:tcPr>
          <w:p w14:paraId="71D8BADC"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EW8</w:t>
            </w:r>
          </w:p>
        </w:tc>
      </w:tr>
    </w:tbl>
    <w:p w14:paraId="76111664" w14:textId="77777777" w:rsidR="00DA7BD2" w:rsidRPr="00614124" w:rsidRDefault="00DA7BD2" w:rsidP="00B27ABB">
      <w:pPr>
        <w:tabs>
          <w:tab w:val="right" w:pos="180"/>
        </w:tabs>
        <w:spacing w:after="0" w:line="240" w:lineRule="auto"/>
        <w:rPr>
          <w:color w:val="595959"/>
          <w:lang w:eastAsia="zh-CN"/>
        </w:rPr>
      </w:pPr>
    </w:p>
    <w:p w14:paraId="0894DF56" w14:textId="77777777" w:rsidR="00DA7BD2" w:rsidRPr="00614124" w:rsidRDefault="00DA7BD2" w:rsidP="00B27ABB">
      <w:pPr>
        <w:tabs>
          <w:tab w:val="right" w:pos="180"/>
        </w:tabs>
        <w:spacing w:after="0" w:line="240" w:lineRule="auto"/>
        <w:rPr>
          <w:color w:val="595959"/>
          <w:lang w:eastAsia="zh-CN"/>
        </w:rPr>
      </w:pPr>
    </w:p>
    <w:p w14:paraId="52489406"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EW8. OTHER USEFUL (DO NOT DISPLAY)</w:t>
      </w:r>
    </w:p>
    <w:p w14:paraId="45638358"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EW8. And what else have you found to be useful? Please select all that apply.</w:t>
      </w:r>
    </w:p>
    <w:p w14:paraId="15B2A6A8" w14:textId="77777777" w:rsidR="00DA7BD2" w:rsidRPr="00253FF0" w:rsidRDefault="00DA7BD2" w:rsidP="00B27ABB">
      <w:pPr>
        <w:pStyle w:val="BodyText2"/>
        <w:tabs>
          <w:tab w:val="right" w:pos="180"/>
        </w:tabs>
        <w:spacing w:after="0" w:line="240" w:lineRule="auto"/>
        <w:jc w:val="both"/>
        <w:rPr>
          <w:rFonts w:cs="Arial"/>
          <w:b/>
          <w:color w:val="595959"/>
        </w:rPr>
      </w:pPr>
      <w:r w:rsidRPr="00253FF0">
        <w:rPr>
          <w:rFonts w:cs="Arial"/>
          <w:b/>
          <w:color w:val="595959"/>
        </w:rPr>
        <w:t>NOTE: RANDOMISE CODES 01 TO 05</w:t>
      </w:r>
    </w:p>
    <w:p w14:paraId="01B02CCA"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54"/>
        <w:gridCol w:w="2168"/>
      </w:tblGrid>
      <w:tr w:rsidR="00DA7BD2" w:rsidRPr="00614124" w14:paraId="101FB3A5"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B2E5DF"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0298777"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ALL THAT APPLY</w:t>
            </w:r>
          </w:p>
        </w:tc>
        <w:tc>
          <w:tcPr>
            <w:tcW w:w="12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43E967B"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30914B1C"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2B3B74F1"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0" w:type="pct"/>
            <w:tcBorders>
              <w:top w:val="single" w:sz="4" w:space="0" w:color="auto"/>
              <w:left w:val="single" w:sz="4" w:space="0" w:color="auto"/>
              <w:bottom w:val="single" w:sz="4" w:space="0" w:color="auto"/>
              <w:right w:val="single" w:sz="4" w:space="0" w:color="auto"/>
            </w:tcBorders>
            <w:vAlign w:val="center"/>
          </w:tcPr>
          <w:p w14:paraId="23021DA4" w14:textId="77777777" w:rsidR="00DA7BD2" w:rsidRPr="00614124" w:rsidRDefault="00DA7BD2" w:rsidP="00B27ABB">
            <w:pPr>
              <w:tabs>
                <w:tab w:val="left" w:pos="567"/>
              </w:tabs>
              <w:spacing w:after="0" w:line="240" w:lineRule="auto"/>
              <w:rPr>
                <w:color w:val="595959"/>
              </w:rPr>
            </w:pPr>
            <w:r w:rsidRPr="00614124">
              <w:rPr>
                <w:color w:val="595959"/>
              </w:rPr>
              <w:t>Finding the information I was looking for</w:t>
            </w:r>
          </w:p>
        </w:tc>
        <w:tc>
          <w:tcPr>
            <w:tcW w:w="1205" w:type="pct"/>
            <w:tcBorders>
              <w:top w:val="single" w:sz="4" w:space="0" w:color="auto"/>
              <w:left w:val="single" w:sz="4" w:space="0" w:color="auto"/>
              <w:right w:val="single" w:sz="4" w:space="0" w:color="auto"/>
            </w:tcBorders>
            <w:vAlign w:val="center"/>
            <w:hideMark/>
          </w:tcPr>
          <w:p w14:paraId="2337D91F"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EW9</w:t>
            </w:r>
          </w:p>
        </w:tc>
      </w:tr>
      <w:tr w:rsidR="00DA7BD2" w:rsidRPr="00614124" w14:paraId="24AB79A6"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50FB4AA3"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0" w:type="pct"/>
            <w:tcBorders>
              <w:top w:val="single" w:sz="4" w:space="0" w:color="auto"/>
              <w:left w:val="single" w:sz="4" w:space="0" w:color="auto"/>
              <w:bottom w:val="single" w:sz="4" w:space="0" w:color="auto"/>
              <w:right w:val="single" w:sz="4" w:space="0" w:color="auto"/>
            </w:tcBorders>
            <w:vAlign w:val="center"/>
          </w:tcPr>
          <w:p w14:paraId="536B2468" w14:textId="77777777" w:rsidR="00DA7BD2" w:rsidRPr="00614124" w:rsidRDefault="00DA7BD2" w:rsidP="00B27ABB">
            <w:pPr>
              <w:tabs>
                <w:tab w:val="left" w:pos="567"/>
              </w:tabs>
              <w:spacing w:after="0" w:line="240" w:lineRule="auto"/>
              <w:rPr>
                <w:color w:val="595959"/>
              </w:rPr>
            </w:pPr>
            <w:r w:rsidRPr="00614124">
              <w:rPr>
                <w:color w:val="595959"/>
              </w:rPr>
              <w:t>Being connected to appropriate supports</w:t>
            </w:r>
          </w:p>
        </w:tc>
        <w:tc>
          <w:tcPr>
            <w:tcW w:w="1205" w:type="pct"/>
            <w:tcBorders>
              <w:left w:val="single" w:sz="4" w:space="0" w:color="auto"/>
              <w:right w:val="single" w:sz="4" w:space="0" w:color="auto"/>
            </w:tcBorders>
            <w:vAlign w:val="center"/>
            <w:hideMark/>
          </w:tcPr>
          <w:p w14:paraId="506097C6"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EW9</w:t>
            </w:r>
          </w:p>
        </w:tc>
      </w:tr>
      <w:tr w:rsidR="00DA7BD2" w:rsidRPr="00614124" w14:paraId="0FE4E10A"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hideMark/>
          </w:tcPr>
          <w:p w14:paraId="61668C4D"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0" w:type="pct"/>
            <w:tcBorders>
              <w:top w:val="single" w:sz="4" w:space="0" w:color="auto"/>
              <w:left w:val="single" w:sz="4" w:space="0" w:color="auto"/>
              <w:bottom w:val="single" w:sz="4" w:space="0" w:color="auto"/>
              <w:right w:val="single" w:sz="4" w:space="0" w:color="auto"/>
            </w:tcBorders>
            <w:vAlign w:val="center"/>
          </w:tcPr>
          <w:p w14:paraId="36214C40" w14:textId="77777777" w:rsidR="00DA7BD2" w:rsidRPr="00614124" w:rsidRDefault="00DA7BD2" w:rsidP="00B27ABB">
            <w:pPr>
              <w:tabs>
                <w:tab w:val="left" w:pos="567"/>
              </w:tabs>
              <w:spacing w:after="0" w:line="240" w:lineRule="auto"/>
              <w:rPr>
                <w:color w:val="595959"/>
              </w:rPr>
            </w:pPr>
            <w:r w:rsidRPr="00614124">
              <w:rPr>
                <w:color w:val="595959"/>
              </w:rPr>
              <w:t>Getting access to detailed information</w:t>
            </w:r>
          </w:p>
        </w:tc>
        <w:tc>
          <w:tcPr>
            <w:tcW w:w="1205" w:type="pct"/>
            <w:tcBorders>
              <w:left w:val="single" w:sz="4" w:space="0" w:color="auto"/>
              <w:right w:val="single" w:sz="4" w:space="0" w:color="auto"/>
            </w:tcBorders>
            <w:vAlign w:val="center"/>
            <w:hideMark/>
          </w:tcPr>
          <w:p w14:paraId="36770AC4"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EW9</w:t>
            </w:r>
          </w:p>
        </w:tc>
      </w:tr>
      <w:tr w:rsidR="00DA7BD2" w:rsidRPr="00614124" w14:paraId="2F6FDD33"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5A99FC52"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0" w:type="pct"/>
            <w:tcBorders>
              <w:top w:val="single" w:sz="4" w:space="0" w:color="auto"/>
              <w:left w:val="single" w:sz="4" w:space="0" w:color="auto"/>
              <w:bottom w:val="single" w:sz="4" w:space="0" w:color="auto"/>
              <w:right w:val="single" w:sz="4" w:space="0" w:color="auto"/>
            </w:tcBorders>
            <w:vAlign w:val="center"/>
          </w:tcPr>
          <w:p w14:paraId="6071BEC3" w14:textId="77777777" w:rsidR="00DA7BD2" w:rsidRPr="00614124" w:rsidRDefault="00DA7BD2" w:rsidP="00B27ABB">
            <w:pPr>
              <w:tabs>
                <w:tab w:val="left" w:pos="567"/>
              </w:tabs>
              <w:spacing w:after="0" w:line="240" w:lineRule="auto"/>
              <w:rPr>
                <w:color w:val="595959"/>
              </w:rPr>
            </w:pPr>
            <w:r w:rsidRPr="00614124">
              <w:rPr>
                <w:color w:val="595959"/>
              </w:rPr>
              <w:t>Getting support to help me to employee a person with disability</w:t>
            </w:r>
          </w:p>
        </w:tc>
        <w:tc>
          <w:tcPr>
            <w:tcW w:w="1205" w:type="pct"/>
            <w:tcBorders>
              <w:left w:val="single" w:sz="4" w:space="0" w:color="auto"/>
              <w:right w:val="single" w:sz="4" w:space="0" w:color="auto"/>
            </w:tcBorders>
            <w:vAlign w:val="center"/>
            <w:hideMark/>
          </w:tcPr>
          <w:p w14:paraId="06B02B0A"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EW9</w:t>
            </w:r>
          </w:p>
        </w:tc>
      </w:tr>
      <w:tr w:rsidR="00DA7BD2" w:rsidRPr="00614124" w14:paraId="1EA77E0B"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185BAB3"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0" w:type="pct"/>
            <w:tcBorders>
              <w:top w:val="single" w:sz="4" w:space="0" w:color="auto"/>
              <w:left w:val="single" w:sz="4" w:space="0" w:color="auto"/>
              <w:bottom w:val="single" w:sz="4" w:space="0" w:color="auto"/>
              <w:right w:val="single" w:sz="4" w:space="0" w:color="auto"/>
            </w:tcBorders>
            <w:vAlign w:val="center"/>
          </w:tcPr>
          <w:p w14:paraId="325868AD" w14:textId="77777777" w:rsidR="00DA7BD2" w:rsidRPr="00614124" w:rsidRDefault="00DA7BD2" w:rsidP="00B27ABB">
            <w:pPr>
              <w:tabs>
                <w:tab w:val="left" w:pos="567"/>
              </w:tabs>
              <w:spacing w:after="0" w:line="240" w:lineRule="auto"/>
              <w:rPr>
                <w:color w:val="595959"/>
              </w:rPr>
            </w:pPr>
            <w:r w:rsidRPr="00614124">
              <w:rPr>
                <w:color w:val="595959"/>
              </w:rPr>
              <w:t>Getting support to help me keep a person with disability in the workplace</w:t>
            </w:r>
          </w:p>
        </w:tc>
        <w:tc>
          <w:tcPr>
            <w:tcW w:w="1205" w:type="pct"/>
            <w:tcBorders>
              <w:left w:val="single" w:sz="4" w:space="0" w:color="auto"/>
              <w:right w:val="single" w:sz="4" w:space="0" w:color="auto"/>
            </w:tcBorders>
            <w:vAlign w:val="center"/>
          </w:tcPr>
          <w:p w14:paraId="04B4943C"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EW9</w:t>
            </w:r>
          </w:p>
        </w:tc>
      </w:tr>
      <w:tr w:rsidR="00DA7BD2" w:rsidRPr="00614124" w14:paraId="6A7CA504"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A9B20F9" w14:textId="77777777" w:rsidR="00DA7BD2" w:rsidRPr="00614124" w:rsidRDefault="00DA7BD2" w:rsidP="00B27ABB">
            <w:pPr>
              <w:tabs>
                <w:tab w:val="left" w:pos="567"/>
              </w:tabs>
              <w:spacing w:after="0" w:line="240" w:lineRule="auto"/>
              <w:jc w:val="center"/>
              <w:rPr>
                <w:color w:val="595959"/>
              </w:rPr>
            </w:pPr>
            <w:r w:rsidRPr="00614124">
              <w:rPr>
                <w:color w:val="595959"/>
              </w:rPr>
              <w:t>06</w:t>
            </w:r>
          </w:p>
        </w:tc>
        <w:tc>
          <w:tcPr>
            <w:tcW w:w="3360" w:type="pct"/>
            <w:tcBorders>
              <w:top w:val="single" w:sz="4" w:space="0" w:color="auto"/>
              <w:left w:val="single" w:sz="4" w:space="0" w:color="auto"/>
              <w:bottom w:val="single" w:sz="4" w:space="0" w:color="auto"/>
              <w:right w:val="single" w:sz="4" w:space="0" w:color="auto"/>
            </w:tcBorders>
            <w:vAlign w:val="center"/>
          </w:tcPr>
          <w:p w14:paraId="4C4CB40B" w14:textId="77777777" w:rsidR="00DA7BD2" w:rsidRPr="00614124" w:rsidRDefault="00DA7BD2" w:rsidP="00B27ABB">
            <w:pPr>
              <w:tabs>
                <w:tab w:val="left" w:pos="567"/>
              </w:tabs>
              <w:spacing w:after="0" w:line="240" w:lineRule="auto"/>
              <w:rPr>
                <w:color w:val="595959"/>
              </w:rPr>
            </w:pPr>
            <w:r w:rsidRPr="00614124">
              <w:rPr>
                <w:color w:val="595959"/>
              </w:rPr>
              <w:t>Nothing else</w:t>
            </w:r>
          </w:p>
        </w:tc>
        <w:tc>
          <w:tcPr>
            <w:tcW w:w="1205" w:type="pct"/>
            <w:tcBorders>
              <w:left w:val="single" w:sz="4" w:space="0" w:color="auto"/>
              <w:right w:val="single" w:sz="4" w:space="0" w:color="auto"/>
            </w:tcBorders>
            <w:vAlign w:val="center"/>
          </w:tcPr>
          <w:p w14:paraId="35A3DDB1" w14:textId="77777777" w:rsidR="00DA7BD2" w:rsidRPr="00614124" w:rsidRDefault="00DA7BD2" w:rsidP="00B27ABB">
            <w:pPr>
              <w:spacing w:after="0" w:line="240" w:lineRule="auto"/>
              <w:jc w:val="center"/>
              <w:rPr>
                <w:color w:val="595959"/>
              </w:rPr>
            </w:pPr>
            <w:r w:rsidRPr="00614124">
              <w:rPr>
                <w:color w:val="595959"/>
              </w:rPr>
              <w:sym w:font="Wingdings" w:char="F0E8"/>
            </w:r>
            <w:r w:rsidRPr="00614124">
              <w:rPr>
                <w:color w:val="595959"/>
              </w:rPr>
              <w:t xml:space="preserve"> CONTINUE TO EW9</w:t>
            </w:r>
          </w:p>
        </w:tc>
      </w:tr>
      <w:tr w:rsidR="00DA7BD2" w:rsidRPr="00614124" w14:paraId="62199BCB"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AD382DD"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0" w:type="pct"/>
            <w:tcBorders>
              <w:top w:val="single" w:sz="4" w:space="0" w:color="auto"/>
              <w:left w:val="single" w:sz="4" w:space="0" w:color="auto"/>
              <w:bottom w:val="single" w:sz="4" w:space="0" w:color="auto"/>
              <w:right w:val="single" w:sz="4" w:space="0" w:color="auto"/>
            </w:tcBorders>
            <w:vAlign w:val="center"/>
          </w:tcPr>
          <w:p w14:paraId="2F502E28"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205" w:type="pct"/>
            <w:tcBorders>
              <w:left w:val="single" w:sz="4" w:space="0" w:color="auto"/>
              <w:right w:val="single" w:sz="4" w:space="0" w:color="auto"/>
            </w:tcBorders>
            <w:vAlign w:val="center"/>
            <w:hideMark/>
          </w:tcPr>
          <w:p w14:paraId="32076E27"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EW9</w:t>
            </w:r>
          </w:p>
        </w:tc>
      </w:tr>
      <w:tr w:rsidR="00DA7BD2" w:rsidRPr="00614124" w14:paraId="02B62543"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0B7A9B7B"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0" w:type="pct"/>
            <w:tcBorders>
              <w:top w:val="single" w:sz="4" w:space="0" w:color="auto"/>
              <w:left w:val="single" w:sz="4" w:space="0" w:color="auto"/>
              <w:bottom w:val="single" w:sz="4" w:space="0" w:color="auto"/>
              <w:right w:val="single" w:sz="4" w:space="0" w:color="auto"/>
            </w:tcBorders>
            <w:vAlign w:val="center"/>
          </w:tcPr>
          <w:p w14:paraId="79AB8443"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205" w:type="pct"/>
            <w:tcBorders>
              <w:left w:val="single" w:sz="4" w:space="0" w:color="auto"/>
              <w:right w:val="single" w:sz="4" w:space="0" w:color="auto"/>
            </w:tcBorders>
            <w:vAlign w:val="center"/>
          </w:tcPr>
          <w:p w14:paraId="43FE0297"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EW9</w:t>
            </w:r>
          </w:p>
        </w:tc>
      </w:tr>
    </w:tbl>
    <w:p w14:paraId="20C03CFB" w14:textId="77777777" w:rsidR="00DA7BD2" w:rsidRPr="00614124" w:rsidRDefault="00DA7BD2" w:rsidP="00B27ABB">
      <w:pPr>
        <w:tabs>
          <w:tab w:val="right" w:pos="180"/>
        </w:tabs>
        <w:spacing w:after="0" w:line="240" w:lineRule="auto"/>
        <w:rPr>
          <w:color w:val="595959"/>
          <w:lang w:eastAsia="zh-CN"/>
        </w:rPr>
      </w:pPr>
    </w:p>
    <w:p w14:paraId="09F02129" w14:textId="77777777" w:rsidR="00DA7BD2" w:rsidRPr="00614124" w:rsidRDefault="00DA7BD2" w:rsidP="00B27ABB">
      <w:pPr>
        <w:tabs>
          <w:tab w:val="right" w:pos="180"/>
        </w:tabs>
        <w:spacing w:after="0" w:line="240" w:lineRule="auto"/>
        <w:rPr>
          <w:color w:val="595959"/>
          <w:lang w:eastAsia="zh-CN"/>
        </w:rPr>
      </w:pPr>
    </w:p>
    <w:p w14:paraId="5C34E04F" w14:textId="77777777" w:rsidR="00253FF0" w:rsidRDefault="00253FF0">
      <w:pPr>
        <w:spacing w:after="200"/>
        <w:rPr>
          <w:color w:val="595959"/>
          <w:lang w:eastAsia="zh-CN"/>
        </w:rPr>
      </w:pPr>
      <w:r>
        <w:rPr>
          <w:color w:val="595959"/>
          <w:lang w:eastAsia="zh-CN"/>
        </w:rPr>
        <w:br w:type="page"/>
      </w:r>
    </w:p>
    <w:p w14:paraId="738E1C4D"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lastRenderedPageBreak/>
        <w:t>EW9. RECOMMENDATION (DO NOT DISPLAY)</w:t>
      </w:r>
    </w:p>
    <w:p w14:paraId="2DE09B80"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EW9. How likely are you to recommend to people with disability, friends, family or colleagues that they use the</w:t>
      </w:r>
      <w:r w:rsidRPr="00614124">
        <w:rPr>
          <w:b/>
          <w:color w:val="595959"/>
        </w:rPr>
        <w:t xml:space="preserve"> </w:t>
      </w:r>
      <w:r w:rsidRPr="00614124">
        <w:rPr>
          <w:color w:val="595959"/>
        </w:rPr>
        <w:t>website</w:t>
      </w:r>
      <w:r w:rsidRPr="00614124">
        <w:rPr>
          <w:color w:val="595959"/>
          <w:lang w:eastAsia="zh-CN"/>
        </w:rPr>
        <w:t>? Please use a scale of 0 to 10, where 0 is ‘Extremely unlikely’ and 10 is ‘Extremely likely’.</w:t>
      </w:r>
    </w:p>
    <w:p w14:paraId="1CBA5C23"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328"/>
        <w:gridCol w:w="328"/>
        <w:gridCol w:w="328"/>
        <w:gridCol w:w="328"/>
        <w:gridCol w:w="328"/>
        <w:gridCol w:w="328"/>
        <w:gridCol w:w="328"/>
        <w:gridCol w:w="328"/>
        <w:gridCol w:w="328"/>
        <w:gridCol w:w="1173"/>
        <w:gridCol w:w="745"/>
        <w:gridCol w:w="2973"/>
      </w:tblGrid>
      <w:tr w:rsidR="00DA7BD2" w:rsidRPr="00614124" w14:paraId="3CEF8136" w14:textId="77777777" w:rsidTr="00DA7BD2">
        <w:trPr>
          <w:jc w:val="center"/>
        </w:trPr>
        <w:tc>
          <w:tcPr>
            <w:tcW w:w="556" w:type="pct"/>
            <w:shd w:val="clear" w:color="auto" w:fill="D9D9D9"/>
          </w:tcPr>
          <w:p w14:paraId="346D6E00"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Extremely unlikely</w:t>
            </w:r>
          </w:p>
        </w:tc>
        <w:tc>
          <w:tcPr>
            <w:tcW w:w="186" w:type="pct"/>
            <w:shd w:val="clear" w:color="auto" w:fill="D9D9D9"/>
          </w:tcPr>
          <w:p w14:paraId="6521D42F" w14:textId="77777777" w:rsidR="00DA7BD2" w:rsidRPr="00614124" w:rsidRDefault="00DA7BD2" w:rsidP="00B27ABB">
            <w:pPr>
              <w:pStyle w:val="Tabletext0"/>
              <w:tabs>
                <w:tab w:val="left" w:pos="8080"/>
              </w:tabs>
              <w:spacing w:after="0"/>
              <w:jc w:val="center"/>
              <w:rPr>
                <w:rFonts w:ascii="Arial" w:hAnsi="Arial"/>
                <w:b/>
                <w:color w:val="595959"/>
              </w:rPr>
            </w:pPr>
          </w:p>
        </w:tc>
        <w:tc>
          <w:tcPr>
            <w:tcW w:w="186" w:type="pct"/>
            <w:shd w:val="clear" w:color="auto" w:fill="D9D9D9"/>
          </w:tcPr>
          <w:p w14:paraId="5DD5F546" w14:textId="77777777" w:rsidR="00DA7BD2" w:rsidRPr="00614124" w:rsidRDefault="00DA7BD2" w:rsidP="00B27ABB">
            <w:pPr>
              <w:pStyle w:val="Tabletext0"/>
              <w:tabs>
                <w:tab w:val="left" w:pos="8080"/>
              </w:tabs>
              <w:spacing w:after="0"/>
              <w:jc w:val="center"/>
              <w:rPr>
                <w:rFonts w:ascii="Arial" w:hAnsi="Arial"/>
                <w:b/>
                <w:color w:val="595959"/>
              </w:rPr>
            </w:pPr>
          </w:p>
        </w:tc>
        <w:tc>
          <w:tcPr>
            <w:tcW w:w="186" w:type="pct"/>
            <w:shd w:val="clear" w:color="auto" w:fill="D9D9D9"/>
          </w:tcPr>
          <w:p w14:paraId="742F7557"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5BB56E8F"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5A5F49C7"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149E2B5E"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12F260FC"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777F60FC"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6CB8A1A6" w14:textId="77777777" w:rsidR="00DA7BD2" w:rsidRPr="00614124" w:rsidRDefault="00DA7BD2" w:rsidP="00B27ABB">
            <w:pPr>
              <w:pStyle w:val="Tabletext0"/>
              <w:tabs>
                <w:tab w:val="left" w:pos="8080"/>
              </w:tabs>
              <w:spacing w:after="0"/>
              <w:jc w:val="center"/>
              <w:rPr>
                <w:rFonts w:ascii="Arial" w:hAnsi="Arial"/>
                <w:b/>
                <w:color w:val="595959"/>
              </w:rPr>
            </w:pPr>
          </w:p>
        </w:tc>
        <w:tc>
          <w:tcPr>
            <w:tcW w:w="555" w:type="pct"/>
            <w:shd w:val="clear" w:color="auto" w:fill="D9D9D9"/>
          </w:tcPr>
          <w:p w14:paraId="021E521F"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Extremely likely</w:t>
            </w:r>
          </w:p>
        </w:tc>
        <w:tc>
          <w:tcPr>
            <w:tcW w:w="555" w:type="pct"/>
            <w:shd w:val="clear" w:color="auto" w:fill="D9D9D9"/>
          </w:tcPr>
          <w:p w14:paraId="604129A1"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Don’t know</w:t>
            </w:r>
          </w:p>
        </w:tc>
        <w:tc>
          <w:tcPr>
            <w:tcW w:w="1668" w:type="pct"/>
            <w:shd w:val="clear" w:color="auto" w:fill="D9D9D9"/>
          </w:tcPr>
          <w:p w14:paraId="3EE6F270"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I do not wish to answer this question</w:t>
            </w:r>
          </w:p>
        </w:tc>
      </w:tr>
      <w:tr w:rsidR="00DA7BD2" w:rsidRPr="00614124" w14:paraId="25D4086B" w14:textId="77777777" w:rsidTr="00DA7BD2">
        <w:trPr>
          <w:jc w:val="center"/>
        </w:trPr>
        <w:tc>
          <w:tcPr>
            <w:tcW w:w="556" w:type="pct"/>
            <w:shd w:val="clear" w:color="auto" w:fill="auto"/>
            <w:vAlign w:val="center"/>
          </w:tcPr>
          <w:p w14:paraId="4B3CDC3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6" w:type="pct"/>
            <w:shd w:val="clear" w:color="auto" w:fill="auto"/>
            <w:vAlign w:val="center"/>
          </w:tcPr>
          <w:p w14:paraId="78DA186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6" w:type="pct"/>
            <w:shd w:val="clear" w:color="auto" w:fill="auto"/>
            <w:vAlign w:val="center"/>
          </w:tcPr>
          <w:p w14:paraId="61E6239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6" w:type="pct"/>
            <w:shd w:val="clear" w:color="auto" w:fill="auto"/>
            <w:vAlign w:val="center"/>
          </w:tcPr>
          <w:p w14:paraId="54F1514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5" w:type="pct"/>
            <w:shd w:val="clear" w:color="auto" w:fill="auto"/>
            <w:vAlign w:val="center"/>
          </w:tcPr>
          <w:p w14:paraId="48C79AF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5" w:type="pct"/>
            <w:shd w:val="clear" w:color="auto" w:fill="auto"/>
            <w:vAlign w:val="center"/>
          </w:tcPr>
          <w:p w14:paraId="2C91840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5" w:type="pct"/>
            <w:shd w:val="clear" w:color="auto" w:fill="auto"/>
            <w:vAlign w:val="center"/>
          </w:tcPr>
          <w:p w14:paraId="6581AE4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5" w:type="pct"/>
            <w:shd w:val="clear" w:color="auto" w:fill="auto"/>
            <w:vAlign w:val="center"/>
          </w:tcPr>
          <w:p w14:paraId="3B08593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5" w:type="pct"/>
            <w:shd w:val="clear" w:color="auto" w:fill="auto"/>
            <w:vAlign w:val="center"/>
          </w:tcPr>
          <w:p w14:paraId="4A53C1B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5" w:type="pct"/>
            <w:shd w:val="clear" w:color="auto" w:fill="auto"/>
            <w:vAlign w:val="center"/>
          </w:tcPr>
          <w:p w14:paraId="0A3B537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555" w:type="pct"/>
            <w:shd w:val="clear" w:color="auto" w:fill="auto"/>
            <w:vAlign w:val="center"/>
          </w:tcPr>
          <w:p w14:paraId="20FCADE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555" w:type="pct"/>
          </w:tcPr>
          <w:p w14:paraId="18A7617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668" w:type="pct"/>
          </w:tcPr>
          <w:p w14:paraId="6851D13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5253B7C1" w14:textId="77777777" w:rsidR="00DA7BD2" w:rsidRPr="00614124" w:rsidRDefault="00DA7BD2" w:rsidP="00B27ABB">
      <w:pPr>
        <w:tabs>
          <w:tab w:val="right" w:pos="180"/>
        </w:tabs>
        <w:spacing w:after="0" w:line="240" w:lineRule="auto"/>
        <w:rPr>
          <w:color w:val="595959"/>
          <w:lang w:eastAsia="zh-CN"/>
        </w:rPr>
      </w:pPr>
    </w:p>
    <w:p w14:paraId="70BD3A81" w14:textId="77777777" w:rsidR="00DA7BD2" w:rsidRPr="00614124" w:rsidRDefault="00DA7BD2" w:rsidP="00B27ABB">
      <w:pPr>
        <w:tabs>
          <w:tab w:val="right" w:pos="180"/>
        </w:tabs>
        <w:spacing w:after="0" w:line="240" w:lineRule="auto"/>
        <w:rPr>
          <w:color w:val="595959"/>
          <w:lang w:eastAsia="zh-CN"/>
        </w:rPr>
      </w:pPr>
    </w:p>
    <w:p w14:paraId="267A6D70" w14:textId="77777777" w:rsidR="00DA7BD2" w:rsidRPr="00253FF0" w:rsidRDefault="00DA7BD2" w:rsidP="00B27ABB">
      <w:pPr>
        <w:pStyle w:val="BodyText2"/>
        <w:tabs>
          <w:tab w:val="right" w:pos="180"/>
        </w:tabs>
        <w:spacing w:after="0" w:line="240" w:lineRule="auto"/>
        <w:rPr>
          <w:rFonts w:cs="Arial"/>
          <w:color w:val="595959"/>
        </w:rPr>
      </w:pPr>
      <w:r w:rsidRPr="00253FF0">
        <w:rPr>
          <w:rFonts w:cs="Arial"/>
          <w:color w:val="595959"/>
        </w:rPr>
        <w:t xml:space="preserve">EW10. SUGGESTIONS FOR IMPROVEMENTS (DO NOT DISPLAY) </w:t>
      </w:r>
    </w:p>
    <w:p w14:paraId="41C51DDB" w14:textId="77777777" w:rsidR="00DA7BD2" w:rsidRPr="00253FF0" w:rsidRDefault="00DA7BD2" w:rsidP="00B27ABB">
      <w:pPr>
        <w:pStyle w:val="BodyText2"/>
        <w:tabs>
          <w:tab w:val="right" w:pos="180"/>
        </w:tabs>
        <w:spacing w:after="0" w:line="240" w:lineRule="auto"/>
        <w:rPr>
          <w:rFonts w:cs="Arial"/>
          <w:color w:val="595959"/>
        </w:rPr>
      </w:pPr>
      <w:r w:rsidRPr="00253FF0">
        <w:rPr>
          <w:rFonts w:cs="Arial"/>
          <w:color w:val="595959"/>
        </w:rPr>
        <w:t>EW10. What suggestions would you make in order to improve the website?</w:t>
      </w:r>
    </w:p>
    <w:p w14:paraId="42172EEE" w14:textId="77777777" w:rsidR="00DA7BD2" w:rsidRPr="00614124"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7FC1CCF0" w14:textId="77777777" w:rsidTr="00DA7BD2">
        <w:trPr>
          <w:jc w:val="center"/>
        </w:trPr>
        <w:tc>
          <w:tcPr>
            <w:tcW w:w="5000" w:type="pct"/>
            <w:shd w:val="clear" w:color="auto" w:fill="auto"/>
          </w:tcPr>
          <w:p w14:paraId="0E70282C" w14:textId="77777777" w:rsidR="00DA7BD2" w:rsidRPr="00614124" w:rsidRDefault="00DA7BD2" w:rsidP="00B27ABB">
            <w:pPr>
              <w:tabs>
                <w:tab w:val="right" w:pos="180"/>
              </w:tabs>
              <w:spacing w:after="0" w:line="240" w:lineRule="auto"/>
              <w:rPr>
                <w:color w:val="595959"/>
              </w:rPr>
            </w:pPr>
            <w:r w:rsidRPr="00614124">
              <w:rPr>
                <w:color w:val="595959"/>
              </w:rPr>
              <w:t>OPEN ENDED TEXT</w:t>
            </w:r>
          </w:p>
        </w:tc>
      </w:tr>
    </w:tbl>
    <w:p w14:paraId="48E012CA" w14:textId="77777777" w:rsidR="00DA7BD2" w:rsidRPr="00614124" w:rsidRDefault="00DA7BD2" w:rsidP="00B27ABB">
      <w:pPr>
        <w:tabs>
          <w:tab w:val="right" w:pos="180"/>
        </w:tabs>
        <w:spacing w:after="0" w:line="240" w:lineRule="auto"/>
        <w:rPr>
          <w:color w:val="595959"/>
          <w:lang w:eastAsia="zh-CN"/>
        </w:rPr>
      </w:pPr>
    </w:p>
    <w:p w14:paraId="573DB61C" w14:textId="77777777" w:rsidR="00DA7BD2" w:rsidRPr="00614124" w:rsidRDefault="00DA7BD2" w:rsidP="00B27ABB">
      <w:pPr>
        <w:tabs>
          <w:tab w:val="right" w:pos="180"/>
        </w:tabs>
        <w:spacing w:after="0" w:line="240" w:lineRule="auto"/>
        <w:rPr>
          <w:color w:val="595959"/>
          <w:lang w:eastAsia="zh-CN"/>
        </w:rPr>
      </w:pPr>
    </w:p>
    <w:p w14:paraId="75802B22" w14:textId="77777777" w:rsidR="00DA7BD2" w:rsidRPr="00614124" w:rsidRDefault="00DA7BD2" w:rsidP="00B27ABB">
      <w:pPr>
        <w:widowControl w:val="0"/>
        <w:spacing w:after="0" w:line="240" w:lineRule="auto"/>
        <w:outlineLvl w:val="2"/>
        <w:rPr>
          <w:b/>
          <w:color w:val="595959"/>
          <w:sz w:val="24"/>
          <w:szCs w:val="24"/>
        </w:rPr>
      </w:pPr>
      <w:r w:rsidRPr="00614124">
        <w:rPr>
          <w:b/>
          <w:color w:val="595959"/>
          <w:sz w:val="24"/>
          <w:szCs w:val="24"/>
        </w:rPr>
        <w:br w:type="page"/>
      </w:r>
      <w:r w:rsidRPr="00614124">
        <w:rPr>
          <w:b/>
          <w:color w:val="595959"/>
          <w:sz w:val="24"/>
          <w:szCs w:val="24"/>
        </w:rPr>
        <w:lastRenderedPageBreak/>
        <w:t>DEMOGRAPHICS</w:t>
      </w:r>
    </w:p>
    <w:p w14:paraId="5103A4D2" w14:textId="77777777" w:rsidR="00253FF0" w:rsidRDefault="00253FF0" w:rsidP="00B27ABB">
      <w:pPr>
        <w:tabs>
          <w:tab w:val="right" w:pos="180"/>
        </w:tabs>
        <w:spacing w:after="0" w:line="240" w:lineRule="auto"/>
        <w:rPr>
          <w:color w:val="595959"/>
          <w:lang w:eastAsia="zh-CN"/>
        </w:rPr>
      </w:pPr>
    </w:p>
    <w:p w14:paraId="13D6F4AB"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Before we finish the interview, we’d like to ask you some questions about the business you work for to help inform the information we collect from the survey and to ensure that the results represent a cross-section of businesses. Please note that the answers you give will remain completely confidential.</w:t>
      </w:r>
    </w:p>
    <w:p w14:paraId="3874F892" w14:textId="77777777" w:rsidR="00DA7BD2" w:rsidRPr="00614124" w:rsidRDefault="00DA7BD2" w:rsidP="00B27ABB">
      <w:pPr>
        <w:tabs>
          <w:tab w:val="right" w:pos="180"/>
        </w:tabs>
        <w:spacing w:after="0" w:line="240" w:lineRule="auto"/>
        <w:rPr>
          <w:color w:val="595959"/>
          <w:lang w:eastAsia="zh-CN"/>
        </w:rPr>
      </w:pPr>
    </w:p>
    <w:p w14:paraId="7A70D892" w14:textId="77777777" w:rsidR="00DA7BD2" w:rsidRPr="00614124" w:rsidRDefault="00DA7BD2" w:rsidP="00B27ABB">
      <w:pPr>
        <w:spacing w:after="0" w:line="240" w:lineRule="auto"/>
        <w:rPr>
          <w:color w:val="595959"/>
        </w:rPr>
      </w:pPr>
    </w:p>
    <w:p w14:paraId="56314995" w14:textId="77777777" w:rsidR="00DA7BD2" w:rsidRPr="00614124" w:rsidRDefault="00DA7BD2" w:rsidP="00B27ABB">
      <w:pPr>
        <w:spacing w:after="0" w:line="240" w:lineRule="auto"/>
        <w:rPr>
          <w:color w:val="595959"/>
        </w:rPr>
      </w:pPr>
      <w:r w:rsidRPr="00614124">
        <w:rPr>
          <w:color w:val="595959"/>
        </w:rPr>
        <w:t>ED1. POSTCODE (DO NOT DISPLAY)</w:t>
      </w:r>
    </w:p>
    <w:p w14:paraId="3BE0AC60" w14:textId="77777777" w:rsidR="00DA7BD2" w:rsidRPr="00614124" w:rsidRDefault="00DA7BD2" w:rsidP="00B27ABB">
      <w:pPr>
        <w:tabs>
          <w:tab w:val="right" w:pos="180"/>
        </w:tabs>
        <w:spacing w:after="0" w:line="240" w:lineRule="auto"/>
        <w:rPr>
          <w:b/>
          <w:color w:val="595959"/>
        </w:rPr>
      </w:pPr>
      <w:r w:rsidRPr="00614124">
        <w:rPr>
          <w:color w:val="595959"/>
        </w:rPr>
        <w:t>ED1. Please indicate the postcode of the business office in which you work in.</w:t>
      </w:r>
    </w:p>
    <w:p w14:paraId="3435C337" w14:textId="28A6DEF3" w:rsidR="00DA7BD2" w:rsidRPr="00410A80" w:rsidRDefault="00DA7BD2" w:rsidP="00B27ABB">
      <w:pPr>
        <w:tabs>
          <w:tab w:val="right" w:pos="180"/>
        </w:tabs>
        <w:spacing w:after="0" w:line="240" w:lineRule="auto"/>
        <w:rPr>
          <w:color w:val="595959"/>
        </w:rPr>
      </w:pPr>
      <w:r w:rsidRPr="00614124">
        <w:rPr>
          <w:color w:val="595959"/>
        </w:rPr>
        <w:t>__________</w:t>
      </w:r>
    </w:p>
    <w:p w14:paraId="0D8EE89B" w14:textId="77777777" w:rsidR="00DA7BD2" w:rsidRPr="00614124" w:rsidRDefault="00DA7BD2" w:rsidP="00B27ABB">
      <w:pPr>
        <w:tabs>
          <w:tab w:val="right" w:pos="180"/>
        </w:tabs>
        <w:spacing w:after="0" w:line="240" w:lineRule="auto"/>
        <w:rPr>
          <w:b/>
          <w:color w:val="595959"/>
        </w:rPr>
      </w:pPr>
    </w:p>
    <w:p w14:paraId="3E7E2AB2" w14:textId="77777777" w:rsidR="00DA7BD2" w:rsidRPr="00614124" w:rsidRDefault="00DA7BD2" w:rsidP="00B27ABB">
      <w:pPr>
        <w:tabs>
          <w:tab w:val="right" w:pos="180"/>
        </w:tabs>
        <w:spacing w:after="0" w:line="240" w:lineRule="auto"/>
        <w:rPr>
          <w:b/>
          <w:color w:val="595959"/>
        </w:rPr>
      </w:pPr>
      <w:r w:rsidRPr="00614124">
        <w:rPr>
          <w:b/>
          <w:color w:val="595959"/>
        </w:rPr>
        <w:t>NOTE: THE FIELDWORK PROVIDER WILL THEN MATCH POSTCODE TO REGIONAL STATUS AND STATE</w:t>
      </w:r>
    </w:p>
    <w:p w14:paraId="0938C4D6" w14:textId="77777777" w:rsidR="00DA7BD2" w:rsidRPr="00614124" w:rsidRDefault="00DA7BD2" w:rsidP="00B27ABB">
      <w:pPr>
        <w:tabs>
          <w:tab w:val="right" w:pos="180"/>
        </w:tabs>
        <w:spacing w:after="0" w:line="240" w:lineRule="auto"/>
        <w:rPr>
          <w:color w:val="595959"/>
        </w:rPr>
      </w:pPr>
    </w:p>
    <w:p w14:paraId="61E3F4DF" w14:textId="77777777" w:rsidR="00DA7BD2" w:rsidRPr="00614124" w:rsidRDefault="00DA7BD2" w:rsidP="00B27ABB">
      <w:pPr>
        <w:tabs>
          <w:tab w:val="right" w:pos="180"/>
        </w:tabs>
        <w:spacing w:after="0" w:line="240" w:lineRule="auto"/>
        <w:rPr>
          <w:color w:val="595959"/>
        </w:rPr>
      </w:pPr>
      <w:r w:rsidRPr="00614124">
        <w:rPr>
          <w:color w:val="595959"/>
        </w:rPr>
        <w:t>ED1B. REGION (DO NOT DISPLAY)</w:t>
      </w:r>
    </w:p>
    <w:p w14:paraId="0135F285" w14:textId="77777777" w:rsidR="00DA7BD2" w:rsidRPr="00614124" w:rsidRDefault="00DA7BD2" w:rsidP="00B27ABB">
      <w:pPr>
        <w:tabs>
          <w:tab w:val="right" w:pos="180"/>
        </w:tabs>
        <w:spacing w:after="0" w:line="240" w:lineRule="auto"/>
        <w:rPr>
          <w:color w:val="595959"/>
        </w:rPr>
      </w:pPr>
      <w:r w:rsidRPr="00614124">
        <w:rPr>
          <w:color w:val="595959"/>
        </w:rPr>
        <w:t>ED1B. FIELDWORK PROVIDER TO FILL OUT TABLE BELOW BASED ON POSTCODE</w:t>
      </w:r>
    </w:p>
    <w:p w14:paraId="0DA59430" w14:textId="77777777" w:rsidR="00DA7BD2" w:rsidRPr="00614124" w:rsidRDefault="00DA7BD2" w:rsidP="00B27ABB">
      <w:pPr>
        <w:tabs>
          <w:tab w:val="right" w:pos="180"/>
        </w:tabs>
        <w:spacing w:after="0" w:line="240" w:lineRule="auto"/>
        <w:rPr>
          <w:color w:val="595959"/>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5978"/>
        <w:gridCol w:w="2139"/>
      </w:tblGrid>
      <w:tr w:rsidR="00DA7BD2" w:rsidRPr="00614124" w14:paraId="4C30D3EF"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432ADF0"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7478D84"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2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F0CE16D"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51F34C7A"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083F60A7"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0" w:type="pct"/>
            <w:tcBorders>
              <w:top w:val="single" w:sz="4" w:space="0" w:color="auto"/>
              <w:left w:val="single" w:sz="4" w:space="0" w:color="auto"/>
              <w:bottom w:val="single" w:sz="4" w:space="0" w:color="auto"/>
              <w:right w:val="single" w:sz="4" w:space="0" w:color="auto"/>
            </w:tcBorders>
            <w:hideMark/>
          </w:tcPr>
          <w:p w14:paraId="026B9E92" w14:textId="77777777" w:rsidR="00DA7BD2" w:rsidRPr="00614124" w:rsidRDefault="00DA7BD2" w:rsidP="00B27ABB">
            <w:pPr>
              <w:tabs>
                <w:tab w:val="left" w:pos="567"/>
              </w:tabs>
              <w:spacing w:after="0" w:line="240" w:lineRule="auto"/>
              <w:rPr>
                <w:color w:val="595959"/>
              </w:rPr>
            </w:pPr>
            <w:r w:rsidRPr="00614124">
              <w:rPr>
                <w:color w:val="595959"/>
              </w:rPr>
              <w:t>Metro</w:t>
            </w:r>
          </w:p>
        </w:tc>
        <w:tc>
          <w:tcPr>
            <w:tcW w:w="1205" w:type="pct"/>
            <w:tcBorders>
              <w:top w:val="single" w:sz="4" w:space="0" w:color="auto"/>
              <w:left w:val="single" w:sz="4" w:space="0" w:color="auto"/>
              <w:bottom w:val="single" w:sz="4" w:space="0" w:color="auto"/>
              <w:right w:val="single" w:sz="4" w:space="0" w:color="auto"/>
            </w:tcBorders>
            <w:hideMark/>
          </w:tcPr>
          <w:p w14:paraId="75AEE77B"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w:t>
            </w:r>
          </w:p>
        </w:tc>
      </w:tr>
      <w:tr w:rsidR="00DA7BD2" w:rsidRPr="00614124" w14:paraId="3C6AAD2A"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7DC9B95C"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0" w:type="pct"/>
            <w:tcBorders>
              <w:top w:val="single" w:sz="4" w:space="0" w:color="auto"/>
              <w:left w:val="single" w:sz="4" w:space="0" w:color="auto"/>
              <w:bottom w:val="single" w:sz="4" w:space="0" w:color="auto"/>
              <w:right w:val="single" w:sz="4" w:space="0" w:color="auto"/>
            </w:tcBorders>
            <w:hideMark/>
          </w:tcPr>
          <w:p w14:paraId="3ED904D8" w14:textId="77777777" w:rsidR="00DA7BD2" w:rsidRPr="00614124" w:rsidRDefault="00DA7BD2" w:rsidP="00B27ABB">
            <w:pPr>
              <w:tabs>
                <w:tab w:val="left" w:pos="567"/>
              </w:tabs>
              <w:spacing w:after="0" w:line="240" w:lineRule="auto"/>
              <w:rPr>
                <w:color w:val="595959"/>
              </w:rPr>
            </w:pPr>
            <w:r w:rsidRPr="00614124">
              <w:rPr>
                <w:color w:val="595959"/>
              </w:rPr>
              <w:t>Inner regional</w:t>
            </w:r>
          </w:p>
        </w:tc>
        <w:tc>
          <w:tcPr>
            <w:tcW w:w="1205" w:type="pct"/>
            <w:tcBorders>
              <w:top w:val="single" w:sz="4" w:space="0" w:color="auto"/>
              <w:left w:val="single" w:sz="4" w:space="0" w:color="auto"/>
              <w:bottom w:val="single" w:sz="4" w:space="0" w:color="auto"/>
              <w:right w:val="single" w:sz="4" w:space="0" w:color="auto"/>
            </w:tcBorders>
            <w:hideMark/>
          </w:tcPr>
          <w:p w14:paraId="269BA737"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w:t>
            </w:r>
          </w:p>
        </w:tc>
      </w:tr>
      <w:tr w:rsidR="00DA7BD2" w:rsidRPr="00614124" w14:paraId="5F8CB880"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63820956"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0" w:type="pct"/>
            <w:tcBorders>
              <w:top w:val="single" w:sz="4" w:space="0" w:color="auto"/>
              <w:left w:val="single" w:sz="4" w:space="0" w:color="auto"/>
              <w:bottom w:val="single" w:sz="4" w:space="0" w:color="auto"/>
              <w:right w:val="single" w:sz="4" w:space="0" w:color="auto"/>
            </w:tcBorders>
            <w:hideMark/>
          </w:tcPr>
          <w:p w14:paraId="0EAD035C" w14:textId="77777777" w:rsidR="00DA7BD2" w:rsidRPr="00614124" w:rsidRDefault="00DA7BD2" w:rsidP="00B27ABB">
            <w:pPr>
              <w:tabs>
                <w:tab w:val="left" w:pos="567"/>
              </w:tabs>
              <w:spacing w:after="0" w:line="240" w:lineRule="auto"/>
              <w:rPr>
                <w:color w:val="595959"/>
              </w:rPr>
            </w:pPr>
            <w:r w:rsidRPr="00614124">
              <w:rPr>
                <w:color w:val="595959"/>
              </w:rPr>
              <w:t>Outer regional</w:t>
            </w:r>
          </w:p>
        </w:tc>
        <w:tc>
          <w:tcPr>
            <w:tcW w:w="1205" w:type="pct"/>
            <w:tcBorders>
              <w:top w:val="single" w:sz="4" w:space="0" w:color="auto"/>
              <w:left w:val="single" w:sz="4" w:space="0" w:color="auto"/>
              <w:bottom w:val="single" w:sz="4" w:space="0" w:color="auto"/>
              <w:right w:val="single" w:sz="4" w:space="0" w:color="auto"/>
            </w:tcBorders>
            <w:hideMark/>
          </w:tcPr>
          <w:p w14:paraId="1E668F1B"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w:t>
            </w:r>
          </w:p>
        </w:tc>
      </w:tr>
      <w:tr w:rsidR="00DA7BD2" w:rsidRPr="00614124" w14:paraId="29B30F00"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348F0175"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0" w:type="pct"/>
            <w:tcBorders>
              <w:top w:val="single" w:sz="4" w:space="0" w:color="auto"/>
              <w:left w:val="single" w:sz="4" w:space="0" w:color="auto"/>
              <w:bottom w:val="single" w:sz="4" w:space="0" w:color="auto"/>
              <w:right w:val="single" w:sz="4" w:space="0" w:color="auto"/>
            </w:tcBorders>
            <w:hideMark/>
          </w:tcPr>
          <w:p w14:paraId="6D37C21D" w14:textId="77777777" w:rsidR="00DA7BD2" w:rsidRPr="00614124" w:rsidRDefault="00DA7BD2" w:rsidP="00B27ABB">
            <w:pPr>
              <w:tabs>
                <w:tab w:val="left" w:pos="567"/>
              </w:tabs>
              <w:spacing w:after="0" w:line="240" w:lineRule="auto"/>
              <w:rPr>
                <w:color w:val="595959"/>
              </w:rPr>
            </w:pPr>
            <w:r w:rsidRPr="00614124">
              <w:rPr>
                <w:color w:val="595959"/>
              </w:rPr>
              <w:t>Remote</w:t>
            </w:r>
          </w:p>
        </w:tc>
        <w:tc>
          <w:tcPr>
            <w:tcW w:w="1205" w:type="pct"/>
            <w:tcBorders>
              <w:top w:val="single" w:sz="4" w:space="0" w:color="auto"/>
              <w:left w:val="single" w:sz="4" w:space="0" w:color="auto"/>
              <w:bottom w:val="single" w:sz="4" w:space="0" w:color="auto"/>
              <w:right w:val="single" w:sz="4" w:space="0" w:color="auto"/>
            </w:tcBorders>
            <w:hideMark/>
          </w:tcPr>
          <w:p w14:paraId="0F1EBFDC"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w:t>
            </w:r>
          </w:p>
        </w:tc>
      </w:tr>
    </w:tbl>
    <w:p w14:paraId="55532FB1" w14:textId="77777777" w:rsidR="00DA7BD2" w:rsidRPr="00614124" w:rsidRDefault="00DA7BD2" w:rsidP="00B27ABB">
      <w:pPr>
        <w:spacing w:after="0" w:line="240" w:lineRule="auto"/>
        <w:rPr>
          <w:color w:val="595959"/>
        </w:rPr>
      </w:pPr>
    </w:p>
    <w:p w14:paraId="73597815" w14:textId="77777777" w:rsidR="00DA7BD2" w:rsidRPr="00614124" w:rsidRDefault="00DA7BD2" w:rsidP="00B27ABB">
      <w:pPr>
        <w:spacing w:after="0" w:line="240" w:lineRule="auto"/>
        <w:rPr>
          <w:color w:val="595959"/>
        </w:rPr>
      </w:pPr>
    </w:p>
    <w:p w14:paraId="4A60B537" w14:textId="77777777" w:rsidR="00DA7BD2" w:rsidRPr="00614124" w:rsidRDefault="00DA7BD2" w:rsidP="00B27ABB">
      <w:pPr>
        <w:tabs>
          <w:tab w:val="right" w:pos="180"/>
        </w:tabs>
        <w:spacing w:after="0" w:line="240" w:lineRule="auto"/>
        <w:rPr>
          <w:color w:val="595959"/>
        </w:rPr>
      </w:pPr>
      <w:r w:rsidRPr="00614124">
        <w:rPr>
          <w:color w:val="595959"/>
        </w:rPr>
        <w:t>ED1C. STATE (DO NOT DISPLAY)</w:t>
      </w:r>
    </w:p>
    <w:p w14:paraId="7B14D4EC" w14:textId="77777777" w:rsidR="00DA7BD2" w:rsidRPr="00614124" w:rsidRDefault="00DA7BD2" w:rsidP="00B27ABB">
      <w:pPr>
        <w:tabs>
          <w:tab w:val="right" w:pos="180"/>
        </w:tabs>
        <w:spacing w:after="0" w:line="240" w:lineRule="auto"/>
        <w:rPr>
          <w:color w:val="595959"/>
        </w:rPr>
      </w:pPr>
      <w:r w:rsidRPr="00614124">
        <w:rPr>
          <w:color w:val="595959"/>
        </w:rPr>
        <w:t>ED1C. FIELDWORK PROVIDER TO FILL OUT TABLE BELOW BASED ON POSTCODE</w:t>
      </w:r>
    </w:p>
    <w:p w14:paraId="693948AF" w14:textId="77777777" w:rsidR="00DA7BD2" w:rsidRPr="00614124" w:rsidRDefault="00DA7BD2" w:rsidP="00B27ABB">
      <w:pPr>
        <w:tabs>
          <w:tab w:val="right" w:pos="180"/>
        </w:tabs>
        <w:spacing w:after="0" w:line="240" w:lineRule="auto"/>
        <w:rPr>
          <w:color w:val="595959"/>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5978"/>
        <w:gridCol w:w="2139"/>
      </w:tblGrid>
      <w:tr w:rsidR="00DA7BD2" w:rsidRPr="00614124" w14:paraId="2171F0B1"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5A65197"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894FCE6"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2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B6E4BD"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2608B457"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2B2B7B76"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0" w:type="pct"/>
            <w:tcBorders>
              <w:top w:val="single" w:sz="4" w:space="0" w:color="auto"/>
              <w:left w:val="single" w:sz="4" w:space="0" w:color="auto"/>
              <w:bottom w:val="single" w:sz="4" w:space="0" w:color="auto"/>
              <w:right w:val="single" w:sz="4" w:space="0" w:color="auto"/>
            </w:tcBorders>
            <w:hideMark/>
          </w:tcPr>
          <w:p w14:paraId="3E2C2A72" w14:textId="77777777" w:rsidR="00DA7BD2" w:rsidRPr="00614124" w:rsidRDefault="00DA7BD2" w:rsidP="00B27ABB">
            <w:pPr>
              <w:tabs>
                <w:tab w:val="left" w:pos="567"/>
              </w:tabs>
              <w:spacing w:after="0" w:line="240" w:lineRule="auto"/>
              <w:rPr>
                <w:color w:val="595959"/>
              </w:rPr>
            </w:pPr>
            <w:r w:rsidRPr="00614124">
              <w:rPr>
                <w:color w:val="595959"/>
              </w:rPr>
              <w:t>Queensland</w:t>
            </w:r>
          </w:p>
        </w:tc>
        <w:tc>
          <w:tcPr>
            <w:tcW w:w="1205" w:type="pct"/>
            <w:tcBorders>
              <w:top w:val="single" w:sz="4" w:space="0" w:color="auto"/>
              <w:left w:val="single" w:sz="4" w:space="0" w:color="auto"/>
              <w:right w:val="single" w:sz="4" w:space="0" w:color="auto"/>
            </w:tcBorders>
            <w:hideMark/>
          </w:tcPr>
          <w:p w14:paraId="3F652351"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w:t>
            </w:r>
          </w:p>
        </w:tc>
      </w:tr>
      <w:tr w:rsidR="00DA7BD2" w:rsidRPr="00614124" w14:paraId="3F17AD95"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36FB463F"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0" w:type="pct"/>
            <w:tcBorders>
              <w:top w:val="single" w:sz="4" w:space="0" w:color="auto"/>
              <w:left w:val="single" w:sz="4" w:space="0" w:color="auto"/>
              <w:bottom w:val="single" w:sz="4" w:space="0" w:color="auto"/>
              <w:right w:val="single" w:sz="4" w:space="0" w:color="auto"/>
            </w:tcBorders>
            <w:hideMark/>
          </w:tcPr>
          <w:p w14:paraId="60C2B427" w14:textId="77777777" w:rsidR="00DA7BD2" w:rsidRPr="00614124" w:rsidRDefault="00DA7BD2" w:rsidP="00B27ABB">
            <w:pPr>
              <w:tabs>
                <w:tab w:val="left" w:pos="567"/>
              </w:tabs>
              <w:spacing w:after="0" w:line="240" w:lineRule="auto"/>
              <w:rPr>
                <w:color w:val="595959"/>
              </w:rPr>
            </w:pPr>
            <w:r w:rsidRPr="00614124">
              <w:rPr>
                <w:color w:val="595959"/>
              </w:rPr>
              <w:t>New South Wales</w:t>
            </w:r>
          </w:p>
        </w:tc>
        <w:tc>
          <w:tcPr>
            <w:tcW w:w="1205" w:type="pct"/>
            <w:tcBorders>
              <w:left w:val="single" w:sz="4" w:space="0" w:color="auto"/>
              <w:right w:val="single" w:sz="4" w:space="0" w:color="auto"/>
            </w:tcBorders>
            <w:hideMark/>
          </w:tcPr>
          <w:p w14:paraId="28863122"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w:t>
            </w:r>
          </w:p>
        </w:tc>
      </w:tr>
      <w:tr w:rsidR="00DA7BD2" w:rsidRPr="00614124" w14:paraId="319E68FD"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0A6B0ADE"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0" w:type="pct"/>
            <w:tcBorders>
              <w:top w:val="single" w:sz="4" w:space="0" w:color="auto"/>
              <w:left w:val="single" w:sz="4" w:space="0" w:color="auto"/>
              <w:bottom w:val="single" w:sz="4" w:space="0" w:color="auto"/>
              <w:right w:val="single" w:sz="4" w:space="0" w:color="auto"/>
            </w:tcBorders>
            <w:hideMark/>
          </w:tcPr>
          <w:p w14:paraId="478CA30A" w14:textId="77777777" w:rsidR="00DA7BD2" w:rsidRPr="00614124" w:rsidRDefault="00DA7BD2" w:rsidP="00B27ABB">
            <w:pPr>
              <w:tabs>
                <w:tab w:val="left" w:pos="567"/>
              </w:tabs>
              <w:spacing w:after="0" w:line="240" w:lineRule="auto"/>
              <w:rPr>
                <w:color w:val="595959"/>
              </w:rPr>
            </w:pPr>
            <w:r w:rsidRPr="00614124">
              <w:rPr>
                <w:color w:val="595959"/>
              </w:rPr>
              <w:t>Victoria</w:t>
            </w:r>
          </w:p>
        </w:tc>
        <w:tc>
          <w:tcPr>
            <w:tcW w:w="1205" w:type="pct"/>
            <w:tcBorders>
              <w:left w:val="single" w:sz="4" w:space="0" w:color="auto"/>
              <w:right w:val="single" w:sz="4" w:space="0" w:color="auto"/>
            </w:tcBorders>
            <w:hideMark/>
          </w:tcPr>
          <w:p w14:paraId="79579FE7"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w:t>
            </w:r>
          </w:p>
        </w:tc>
      </w:tr>
      <w:tr w:rsidR="00DA7BD2" w:rsidRPr="00614124" w14:paraId="2F0D67C1"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252E865B"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0" w:type="pct"/>
            <w:tcBorders>
              <w:top w:val="single" w:sz="4" w:space="0" w:color="auto"/>
              <w:left w:val="single" w:sz="4" w:space="0" w:color="auto"/>
              <w:bottom w:val="single" w:sz="4" w:space="0" w:color="auto"/>
              <w:right w:val="single" w:sz="4" w:space="0" w:color="auto"/>
            </w:tcBorders>
            <w:hideMark/>
          </w:tcPr>
          <w:p w14:paraId="04E51FBD" w14:textId="77777777" w:rsidR="00DA7BD2" w:rsidRPr="00614124" w:rsidRDefault="00DA7BD2" w:rsidP="00B27ABB">
            <w:pPr>
              <w:tabs>
                <w:tab w:val="left" w:pos="567"/>
              </w:tabs>
              <w:spacing w:after="0" w:line="240" w:lineRule="auto"/>
              <w:rPr>
                <w:color w:val="595959"/>
              </w:rPr>
            </w:pPr>
            <w:r w:rsidRPr="00614124">
              <w:rPr>
                <w:color w:val="595959"/>
              </w:rPr>
              <w:t>Tasmania</w:t>
            </w:r>
          </w:p>
        </w:tc>
        <w:tc>
          <w:tcPr>
            <w:tcW w:w="1205" w:type="pct"/>
            <w:tcBorders>
              <w:left w:val="single" w:sz="4" w:space="0" w:color="auto"/>
              <w:right w:val="single" w:sz="4" w:space="0" w:color="auto"/>
            </w:tcBorders>
            <w:hideMark/>
          </w:tcPr>
          <w:p w14:paraId="64FF3E7F"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w:t>
            </w:r>
          </w:p>
        </w:tc>
      </w:tr>
      <w:tr w:rsidR="00DA7BD2" w:rsidRPr="00614124" w14:paraId="477941B1"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305213E2"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0" w:type="pct"/>
            <w:tcBorders>
              <w:top w:val="single" w:sz="4" w:space="0" w:color="auto"/>
              <w:left w:val="single" w:sz="4" w:space="0" w:color="auto"/>
              <w:bottom w:val="single" w:sz="4" w:space="0" w:color="auto"/>
              <w:right w:val="single" w:sz="4" w:space="0" w:color="auto"/>
            </w:tcBorders>
            <w:hideMark/>
          </w:tcPr>
          <w:p w14:paraId="57D1847D" w14:textId="77777777" w:rsidR="00DA7BD2" w:rsidRPr="00614124" w:rsidRDefault="00DA7BD2" w:rsidP="00B27ABB">
            <w:pPr>
              <w:tabs>
                <w:tab w:val="left" w:pos="567"/>
              </w:tabs>
              <w:spacing w:after="0" w:line="240" w:lineRule="auto"/>
              <w:rPr>
                <w:color w:val="595959"/>
              </w:rPr>
            </w:pPr>
            <w:r w:rsidRPr="00614124">
              <w:rPr>
                <w:color w:val="595959"/>
              </w:rPr>
              <w:t>South Australia</w:t>
            </w:r>
          </w:p>
        </w:tc>
        <w:tc>
          <w:tcPr>
            <w:tcW w:w="1205" w:type="pct"/>
            <w:tcBorders>
              <w:left w:val="single" w:sz="4" w:space="0" w:color="auto"/>
              <w:right w:val="single" w:sz="4" w:space="0" w:color="auto"/>
            </w:tcBorders>
            <w:hideMark/>
          </w:tcPr>
          <w:p w14:paraId="1BD4A2E1"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w:t>
            </w:r>
          </w:p>
        </w:tc>
      </w:tr>
      <w:tr w:rsidR="00DA7BD2" w:rsidRPr="00614124" w14:paraId="78076754"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11DA06BC" w14:textId="77777777" w:rsidR="00DA7BD2" w:rsidRPr="00614124" w:rsidRDefault="00DA7BD2" w:rsidP="00B27ABB">
            <w:pPr>
              <w:tabs>
                <w:tab w:val="left" w:pos="567"/>
              </w:tabs>
              <w:spacing w:after="0" w:line="240" w:lineRule="auto"/>
              <w:jc w:val="center"/>
              <w:rPr>
                <w:color w:val="595959"/>
              </w:rPr>
            </w:pPr>
            <w:r w:rsidRPr="00614124">
              <w:rPr>
                <w:color w:val="595959"/>
              </w:rPr>
              <w:t>06</w:t>
            </w:r>
          </w:p>
        </w:tc>
        <w:tc>
          <w:tcPr>
            <w:tcW w:w="3360" w:type="pct"/>
            <w:tcBorders>
              <w:top w:val="single" w:sz="4" w:space="0" w:color="auto"/>
              <w:left w:val="single" w:sz="4" w:space="0" w:color="auto"/>
              <w:bottom w:val="single" w:sz="4" w:space="0" w:color="auto"/>
              <w:right w:val="single" w:sz="4" w:space="0" w:color="auto"/>
            </w:tcBorders>
            <w:hideMark/>
          </w:tcPr>
          <w:p w14:paraId="74410F32" w14:textId="77777777" w:rsidR="00DA7BD2" w:rsidRPr="00614124" w:rsidRDefault="00DA7BD2" w:rsidP="00B27ABB">
            <w:pPr>
              <w:tabs>
                <w:tab w:val="left" w:pos="567"/>
              </w:tabs>
              <w:spacing w:after="0" w:line="240" w:lineRule="auto"/>
              <w:rPr>
                <w:color w:val="595959"/>
              </w:rPr>
            </w:pPr>
            <w:r w:rsidRPr="00614124">
              <w:rPr>
                <w:color w:val="595959"/>
              </w:rPr>
              <w:t>ACT</w:t>
            </w:r>
          </w:p>
        </w:tc>
        <w:tc>
          <w:tcPr>
            <w:tcW w:w="1205" w:type="pct"/>
            <w:tcBorders>
              <w:left w:val="single" w:sz="4" w:space="0" w:color="auto"/>
              <w:right w:val="single" w:sz="4" w:space="0" w:color="auto"/>
            </w:tcBorders>
            <w:hideMark/>
          </w:tcPr>
          <w:p w14:paraId="7EF0D424"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w:t>
            </w:r>
          </w:p>
        </w:tc>
      </w:tr>
      <w:tr w:rsidR="00DA7BD2" w:rsidRPr="00614124" w14:paraId="6BFA14FA"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4F140444" w14:textId="77777777" w:rsidR="00DA7BD2" w:rsidRPr="00614124" w:rsidRDefault="00DA7BD2" w:rsidP="00B27ABB">
            <w:pPr>
              <w:tabs>
                <w:tab w:val="left" w:pos="567"/>
              </w:tabs>
              <w:spacing w:after="0" w:line="240" w:lineRule="auto"/>
              <w:jc w:val="center"/>
              <w:rPr>
                <w:color w:val="595959"/>
              </w:rPr>
            </w:pPr>
            <w:r w:rsidRPr="00614124">
              <w:rPr>
                <w:color w:val="595959"/>
              </w:rPr>
              <w:t>07</w:t>
            </w:r>
          </w:p>
        </w:tc>
        <w:tc>
          <w:tcPr>
            <w:tcW w:w="3360" w:type="pct"/>
            <w:tcBorders>
              <w:top w:val="single" w:sz="4" w:space="0" w:color="auto"/>
              <w:left w:val="single" w:sz="4" w:space="0" w:color="auto"/>
              <w:bottom w:val="single" w:sz="4" w:space="0" w:color="auto"/>
              <w:right w:val="single" w:sz="4" w:space="0" w:color="auto"/>
            </w:tcBorders>
            <w:hideMark/>
          </w:tcPr>
          <w:p w14:paraId="4DF47D31" w14:textId="77777777" w:rsidR="00DA7BD2" w:rsidRPr="00614124" w:rsidRDefault="00DA7BD2" w:rsidP="00B27ABB">
            <w:pPr>
              <w:tabs>
                <w:tab w:val="left" w:pos="567"/>
              </w:tabs>
              <w:spacing w:after="0" w:line="240" w:lineRule="auto"/>
              <w:rPr>
                <w:color w:val="595959"/>
              </w:rPr>
            </w:pPr>
            <w:r w:rsidRPr="00614124">
              <w:rPr>
                <w:color w:val="595959"/>
              </w:rPr>
              <w:t>Western Australia</w:t>
            </w:r>
          </w:p>
        </w:tc>
        <w:tc>
          <w:tcPr>
            <w:tcW w:w="1205" w:type="pct"/>
            <w:tcBorders>
              <w:left w:val="single" w:sz="4" w:space="0" w:color="auto"/>
              <w:right w:val="single" w:sz="4" w:space="0" w:color="auto"/>
            </w:tcBorders>
            <w:hideMark/>
          </w:tcPr>
          <w:p w14:paraId="3773AE7F"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w:t>
            </w:r>
          </w:p>
        </w:tc>
      </w:tr>
      <w:tr w:rsidR="00DA7BD2" w:rsidRPr="00614124" w14:paraId="26D584B2"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7403A8AA" w14:textId="77777777" w:rsidR="00DA7BD2" w:rsidRPr="00614124" w:rsidRDefault="00DA7BD2" w:rsidP="00B27ABB">
            <w:pPr>
              <w:tabs>
                <w:tab w:val="left" w:pos="567"/>
              </w:tabs>
              <w:spacing w:after="0" w:line="240" w:lineRule="auto"/>
              <w:jc w:val="center"/>
              <w:rPr>
                <w:color w:val="595959"/>
              </w:rPr>
            </w:pPr>
            <w:r w:rsidRPr="00614124">
              <w:rPr>
                <w:color w:val="595959"/>
              </w:rPr>
              <w:t>08</w:t>
            </w:r>
          </w:p>
        </w:tc>
        <w:tc>
          <w:tcPr>
            <w:tcW w:w="3360" w:type="pct"/>
            <w:tcBorders>
              <w:top w:val="single" w:sz="4" w:space="0" w:color="auto"/>
              <w:left w:val="single" w:sz="4" w:space="0" w:color="auto"/>
              <w:bottom w:val="single" w:sz="4" w:space="0" w:color="auto"/>
              <w:right w:val="single" w:sz="4" w:space="0" w:color="auto"/>
            </w:tcBorders>
            <w:hideMark/>
          </w:tcPr>
          <w:p w14:paraId="4B6A66B0" w14:textId="77777777" w:rsidR="00DA7BD2" w:rsidRPr="00614124" w:rsidRDefault="00DA7BD2" w:rsidP="00B27ABB">
            <w:pPr>
              <w:tabs>
                <w:tab w:val="left" w:pos="567"/>
              </w:tabs>
              <w:spacing w:after="0" w:line="240" w:lineRule="auto"/>
              <w:rPr>
                <w:color w:val="595959"/>
              </w:rPr>
            </w:pPr>
            <w:r w:rsidRPr="00614124">
              <w:rPr>
                <w:color w:val="595959"/>
              </w:rPr>
              <w:t>Northern Territory</w:t>
            </w:r>
          </w:p>
        </w:tc>
        <w:tc>
          <w:tcPr>
            <w:tcW w:w="1205" w:type="pct"/>
            <w:tcBorders>
              <w:left w:val="single" w:sz="4" w:space="0" w:color="auto"/>
              <w:right w:val="single" w:sz="4" w:space="0" w:color="auto"/>
            </w:tcBorders>
            <w:hideMark/>
          </w:tcPr>
          <w:p w14:paraId="4BF23B30"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w:t>
            </w:r>
          </w:p>
        </w:tc>
      </w:tr>
    </w:tbl>
    <w:p w14:paraId="6850557D" w14:textId="77777777" w:rsidR="00DA7BD2" w:rsidRPr="00614124" w:rsidRDefault="00DA7BD2" w:rsidP="00B27ABB">
      <w:pPr>
        <w:pStyle w:val="BodyText2"/>
        <w:tabs>
          <w:tab w:val="right" w:pos="180"/>
        </w:tabs>
        <w:spacing w:after="0" w:line="240" w:lineRule="auto"/>
        <w:jc w:val="both"/>
        <w:rPr>
          <w:rFonts w:cs="Arial"/>
          <w:color w:val="595959"/>
        </w:rPr>
      </w:pPr>
    </w:p>
    <w:p w14:paraId="6CEC786B" w14:textId="77777777" w:rsidR="00DA7BD2" w:rsidRPr="00253FF0" w:rsidRDefault="00DA7BD2" w:rsidP="00B27ABB">
      <w:pPr>
        <w:pStyle w:val="BodyText2"/>
        <w:tabs>
          <w:tab w:val="right" w:pos="180"/>
        </w:tabs>
        <w:spacing w:after="0" w:line="240" w:lineRule="auto"/>
        <w:jc w:val="both"/>
        <w:rPr>
          <w:rFonts w:cs="Arial"/>
          <w:color w:val="595959"/>
        </w:rPr>
      </w:pPr>
      <w:r w:rsidRPr="00614124">
        <w:rPr>
          <w:rFonts w:cs="Arial"/>
          <w:color w:val="595959"/>
        </w:rPr>
        <w:br w:type="page"/>
      </w:r>
      <w:r w:rsidRPr="00253FF0">
        <w:rPr>
          <w:rFonts w:cs="Arial"/>
          <w:color w:val="595959"/>
        </w:rPr>
        <w:lastRenderedPageBreak/>
        <w:t>ED2. ROLE (DO NOT DISPLAY)</w:t>
      </w:r>
    </w:p>
    <w:p w14:paraId="46D4A32C" w14:textId="77777777" w:rsidR="00DA7BD2" w:rsidRPr="00253FF0" w:rsidRDefault="00DA7BD2" w:rsidP="00B27ABB">
      <w:pPr>
        <w:pStyle w:val="BodyText2"/>
        <w:tabs>
          <w:tab w:val="right" w:pos="180"/>
        </w:tabs>
        <w:spacing w:after="0" w:line="240" w:lineRule="auto"/>
        <w:jc w:val="both"/>
        <w:rPr>
          <w:rFonts w:cs="Arial"/>
          <w:color w:val="595959"/>
        </w:rPr>
      </w:pPr>
      <w:r w:rsidRPr="00253FF0">
        <w:rPr>
          <w:rFonts w:cs="Arial"/>
          <w:color w:val="595959"/>
        </w:rPr>
        <w:t>ED2. What is your specific role or position within this business?</w:t>
      </w:r>
    </w:p>
    <w:p w14:paraId="6684A407" w14:textId="77777777" w:rsidR="00DA7BD2" w:rsidRPr="00614124" w:rsidRDefault="00DA7BD2" w:rsidP="00B27ABB">
      <w:pPr>
        <w:tabs>
          <w:tab w:val="right" w:pos="180"/>
        </w:tabs>
        <w:spacing w:after="0" w:line="240" w:lineRule="auto"/>
        <w:rPr>
          <w:color w:val="595959"/>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5989"/>
        <w:gridCol w:w="2128"/>
      </w:tblGrid>
      <w:tr w:rsidR="00DA7BD2" w:rsidRPr="00614124" w14:paraId="56393058"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95809B"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773688A"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17E52BF"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7D0F65EE"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6B007A54"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6" w:type="pct"/>
            <w:tcBorders>
              <w:top w:val="single" w:sz="4" w:space="0" w:color="auto"/>
              <w:left w:val="single" w:sz="4" w:space="0" w:color="auto"/>
              <w:bottom w:val="single" w:sz="4" w:space="0" w:color="auto"/>
              <w:right w:val="single" w:sz="4" w:space="0" w:color="auto"/>
            </w:tcBorders>
            <w:vAlign w:val="center"/>
          </w:tcPr>
          <w:p w14:paraId="0C61EAF8" w14:textId="77777777" w:rsidR="00DA7BD2" w:rsidRPr="00614124" w:rsidRDefault="00DA7BD2" w:rsidP="00B27ABB">
            <w:pPr>
              <w:tabs>
                <w:tab w:val="left" w:pos="567"/>
              </w:tabs>
              <w:spacing w:after="0" w:line="240" w:lineRule="auto"/>
              <w:rPr>
                <w:color w:val="595959"/>
              </w:rPr>
            </w:pPr>
            <w:r w:rsidRPr="00614124">
              <w:rPr>
                <w:color w:val="595959"/>
              </w:rPr>
              <w:t>Business owner</w:t>
            </w:r>
          </w:p>
        </w:tc>
        <w:tc>
          <w:tcPr>
            <w:tcW w:w="1199" w:type="pct"/>
            <w:tcBorders>
              <w:top w:val="single" w:sz="4" w:space="0" w:color="auto"/>
              <w:left w:val="single" w:sz="4" w:space="0" w:color="auto"/>
              <w:bottom w:val="single" w:sz="4" w:space="0" w:color="auto"/>
              <w:right w:val="single" w:sz="4" w:space="0" w:color="auto"/>
            </w:tcBorders>
            <w:hideMark/>
          </w:tcPr>
          <w:p w14:paraId="237FE8B6"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ED3</w:t>
            </w:r>
          </w:p>
        </w:tc>
      </w:tr>
      <w:tr w:rsidR="00DA7BD2" w:rsidRPr="00614124" w14:paraId="192B73A6"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52C6572B"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6" w:type="pct"/>
            <w:tcBorders>
              <w:top w:val="single" w:sz="4" w:space="0" w:color="auto"/>
              <w:left w:val="single" w:sz="4" w:space="0" w:color="auto"/>
              <w:bottom w:val="single" w:sz="4" w:space="0" w:color="auto"/>
              <w:right w:val="single" w:sz="4" w:space="0" w:color="auto"/>
            </w:tcBorders>
            <w:vAlign w:val="center"/>
          </w:tcPr>
          <w:p w14:paraId="1E0AE244" w14:textId="77777777" w:rsidR="00DA7BD2" w:rsidRPr="00614124" w:rsidRDefault="00DA7BD2" w:rsidP="00B27ABB">
            <w:pPr>
              <w:tabs>
                <w:tab w:val="left" w:pos="567"/>
              </w:tabs>
              <w:spacing w:after="0" w:line="240" w:lineRule="auto"/>
              <w:rPr>
                <w:color w:val="595959"/>
              </w:rPr>
            </w:pPr>
            <w:r w:rsidRPr="00614124">
              <w:rPr>
                <w:color w:val="595959"/>
              </w:rPr>
              <w:t>CEO</w:t>
            </w:r>
          </w:p>
        </w:tc>
        <w:tc>
          <w:tcPr>
            <w:tcW w:w="1199" w:type="pct"/>
            <w:tcBorders>
              <w:top w:val="single" w:sz="4" w:space="0" w:color="auto"/>
              <w:left w:val="single" w:sz="4" w:space="0" w:color="auto"/>
              <w:bottom w:val="single" w:sz="4" w:space="0" w:color="auto"/>
              <w:right w:val="single" w:sz="4" w:space="0" w:color="auto"/>
            </w:tcBorders>
            <w:hideMark/>
          </w:tcPr>
          <w:p w14:paraId="229715C9"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ED3</w:t>
            </w:r>
          </w:p>
        </w:tc>
      </w:tr>
      <w:tr w:rsidR="00DA7BD2" w:rsidRPr="00614124" w14:paraId="4CE7611E"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300608D"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6" w:type="pct"/>
            <w:tcBorders>
              <w:top w:val="single" w:sz="4" w:space="0" w:color="auto"/>
              <w:left w:val="single" w:sz="4" w:space="0" w:color="auto"/>
              <w:bottom w:val="single" w:sz="4" w:space="0" w:color="auto"/>
              <w:right w:val="single" w:sz="4" w:space="0" w:color="auto"/>
            </w:tcBorders>
            <w:vAlign w:val="center"/>
          </w:tcPr>
          <w:p w14:paraId="3084D25F" w14:textId="77777777" w:rsidR="00DA7BD2" w:rsidRPr="00614124" w:rsidRDefault="00DA7BD2" w:rsidP="00B27ABB">
            <w:pPr>
              <w:tabs>
                <w:tab w:val="left" w:pos="567"/>
              </w:tabs>
              <w:spacing w:after="0" w:line="240" w:lineRule="auto"/>
              <w:rPr>
                <w:color w:val="595959"/>
              </w:rPr>
            </w:pPr>
            <w:r w:rsidRPr="00614124">
              <w:rPr>
                <w:color w:val="595959"/>
              </w:rPr>
              <w:t>COO</w:t>
            </w:r>
          </w:p>
        </w:tc>
        <w:tc>
          <w:tcPr>
            <w:tcW w:w="1199" w:type="pct"/>
            <w:tcBorders>
              <w:top w:val="single" w:sz="4" w:space="0" w:color="auto"/>
              <w:left w:val="single" w:sz="4" w:space="0" w:color="auto"/>
              <w:bottom w:val="single" w:sz="4" w:space="0" w:color="auto"/>
              <w:right w:val="single" w:sz="4" w:space="0" w:color="auto"/>
            </w:tcBorders>
            <w:hideMark/>
          </w:tcPr>
          <w:p w14:paraId="7287557C"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ED3</w:t>
            </w:r>
          </w:p>
        </w:tc>
      </w:tr>
      <w:tr w:rsidR="00DA7BD2" w:rsidRPr="00614124" w14:paraId="27FEAB18"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385AB77"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6" w:type="pct"/>
            <w:tcBorders>
              <w:top w:val="single" w:sz="4" w:space="0" w:color="auto"/>
              <w:left w:val="single" w:sz="4" w:space="0" w:color="auto"/>
              <w:bottom w:val="single" w:sz="4" w:space="0" w:color="auto"/>
              <w:right w:val="single" w:sz="4" w:space="0" w:color="auto"/>
            </w:tcBorders>
            <w:vAlign w:val="center"/>
          </w:tcPr>
          <w:p w14:paraId="1A0FDFD5" w14:textId="77777777" w:rsidR="00DA7BD2" w:rsidRPr="00614124" w:rsidRDefault="00DA7BD2" w:rsidP="00B27ABB">
            <w:pPr>
              <w:tabs>
                <w:tab w:val="left" w:pos="567"/>
              </w:tabs>
              <w:spacing w:after="0" w:line="240" w:lineRule="auto"/>
              <w:rPr>
                <w:color w:val="595959"/>
              </w:rPr>
            </w:pPr>
            <w:r w:rsidRPr="00614124">
              <w:rPr>
                <w:color w:val="595959"/>
              </w:rPr>
              <w:t>Managing director</w:t>
            </w:r>
          </w:p>
        </w:tc>
        <w:tc>
          <w:tcPr>
            <w:tcW w:w="1199" w:type="pct"/>
            <w:tcBorders>
              <w:top w:val="single" w:sz="4" w:space="0" w:color="auto"/>
              <w:left w:val="single" w:sz="4" w:space="0" w:color="auto"/>
              <w:bottom w:val="single" w:sz="4" w:space="0" w:color="auto"/>
              <w:right w:val="single" w:sz="4" w:space="0" w:color="auto"/>
            </w:tcBorders>
            <w:hideMark/>
          </w:tcPr>
          <w:p w14:paraId="6E0A9B8F"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ED3</w:t>
            </w:r>
          </w:p>
        </w:tc>
      </w:tr>
      <w:tr w:rsidR="00DA7BD2" w:rsidRPr="00614124" w14:paraId="6EFB0CC1"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FF69228"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6" w:type="pct"/>
            <w:tcBorders>
              <w:top w:val="single" w:sz="4" w:space="0" w:color="auto"/>
              <w:left w:val="single" w:sz="4" w:space="0" w:color="auto"/>
              <w:bottom w:val="single" w:sz="4" w:space="0" w:color="auto"/>
              <w:right w:val="single" w:sz="4" w:space="0" w:color="auto"/>
            </w:tcBorders>
            <w:vAlign w:val="center"/>
          </w:tcPr>
          <w:p w14:paraId="6151EB96" w14:textId="77777777" w:rsidR="00DA7BD2" w:rsidRPr="00614124" w:rsidRDefault="00DA7BD2" w:rsidP="00B27ABB">
            <w:pPr>
              <w:tabs>
                <w:tab w:val="left" w:pos="567"/>
              </w:tabs>
              <w:spacing w:after="0" w:line="240" w:lineRule="auto"/>
              <w:rPr>
                <w:color w:val="595959"/>
              </w:rPr>
            </w:pPr>
            <w:r w:rsidRPr="00614124">
              <w:rPr>
                <w:color w:val="595959"/>
              </w:rPr>
              <w:t>Director / Partner</w:t>
            </w:r>
          </w:p>
        </w:tc>
        <w:tc>
          <w:tcPr>
            <w:tcW w:w="1199" w:type="pct"/>
            <w:tcBorders>
              <w:top w:val="single" w:sz="4" w:space="0" w:color="auto"/>
              <w:left w:val="single" w:sz="4" w:space="0" w:color="auto"/>
              <w:bottom w:val="single" w:sz="4" w:space="0" w:color="auto"/>
              <w:right w:val="single" w:sz="4" w:space="0" w:color="auto"/>
            </w:tcBorders>
            <w:hideMark/>
          </w:tcPr>
          <w:p w14:paraId="1EC7B86E"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ED3</w:t>
            </w:r>
          </w:p>
        </w:tc>
      </w:tr>
      <w:tr w:rsidR="00DA7BD2" w:rsidRPr="00614124" w14:paraId="2625963A"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0253C2E"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6" w:type="pct"/>
            <w:tcBorders>
              <w:top w:val="single" w:sz="4" w:space="0" w:color="auto"/>
              <w:left w:val="single" w:sz="4" w:space="0" w:color="auto"/>
              <w:bottom w:val="single" w:sz="4" w:space="0" w:color="auto"/>
              <w:right w:val="single" w:sz="4" w:space="0" w:color="auto"/>
            </w:tcBorders>
            <w:vAlign w:val="center"/>
          </w:tcPr>
          <w:p w14:paraId="1F827220" w14:textId="77777777" w:rsidR="00DA7BD2" w:rsidRPr="00614124" w:rsidRDefault="00DA7BD2" w:rsidP="00B27ABB">
            <w:pPr>
              <w:tabs>
                <w:tab w:val="left" w:pos="567"/>
              </w:tabs>
              <w:spacing w:after="0" w:line="240" w:lineRule="auto"/>
              <w:rPr>
                <w:color w:val="595959"/>
              </w:rPr>
            </w:pPr>
            <w:r w:rsidRPr="00614124">
              <w:rPr>
                <w:color w:val="595959"/>
              </w:rPr>
              <w:t>HR director</w:t>
            </w:r>
          </w:p>
        </w:tc>
        <w:tc>
          <w:tcPr>
            <w:tcW w:w="1199" w:type="pct"/>
            <w:tcBorders>
              <w:top w:val="single" w:sz="4" w:space="0" w:color="auto"/>
              <w:left w:val="single" w:sz="4" w:space="0" w:color="auto"/>
              <w:bottom w:val="single" w:sz="4" w:space="0" w:color="auto"/>
              <w:right w:val="single" w:sz="4" w:space="0" w:color="auto"/>
            </w:tcBorders>
            <w:hideMark/>
          </w:tcPr>
          <w:p w14:paraId="6A60FF0D"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ED3</w:t>
            </w:r>
          </w:p>
        </w:tc>
      </w:tr>
      <w:tr w:rsidR="00DA7BD2" w:rsidRPr="00614124" w14:paraId="6AF96DA9"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0B00F641"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6" w:type="pct"/>
            <w:tcBorders>
              <w:top w:val="single" w:sz="4" w:space="0" w:color="auto"/>
              <w:left w:val="single" w:sz="4" w:space="0" w:color="auto"/>
              <w:bottom w:val="single" w:sz="4" w:space="0" w:color="auto"/>
              <w:right w:val="single" w:sz="4" w:space="0" w:color="auto"/>
            </w:tcBorders>
            <w:vAlign w:val="center"/>
          </w:tcPr>
          <w:p w14:paraId="3EF3E485" w14:textId="77777777" w:rsidR="00DA7BD2" w:rsidRPr="00614124" w:rsidRDefault="00DA7BD2" w:rsidP="00B27ABB">
            <w:pPr>
              <w:tabs>
                <w:tab w:val="left" w:pos="567"/>
              </w:tabs>
              <w:spacing w:after="0" w:line="240" w:lineRule="auto"/>
              <w:rPr>
                <w:color w:val="595959"/>
              </w:rPr>
            </w:pPr>
            <w:r w:rsidRPr="00614124">
              <w:rPr>
                <w:color w:val="595959"/>
              </w:rPr>
              <w:t>HR manager</w:t>
            </w:r>
          </w:p>
        </w:tc>
        <w:tc>
          <w:tcPr>
            <w:tcW w:w="1199" w:type="pct"/>
            <w:tcBorders>
              <w:top w:val="single" w:sz="4" w:space="0" w:color="auto"/>
              <w:left w:val="single" w:sz="4" w:space="0" w:color="auto"/>
              <w:bottom w:val="single" w:sz="4" w:space="0" w:color="auto"/>
              <w:right w:val="single" w:sz="4" w:space="0" w:color="auto"/>
            </w:tcBorders>
            <w:hideMark/>
          </w:tcPr>
          <w:p w14:paraId="2D92920B"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ED3</w:t>
            </w:r>
          </w:p>
        </w:tc>
      </w:tr>
      <w:tr w:rsidR="00DA7BD2" w:rsidRPr="00614124" w14:paraId="32965152"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DF0D90A"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6" w:type="pct"/>
            <w:tcBorders>
              <w:top w:val="single" w:sz="4" w:space="0" w:color="auto"/>
              <w:left w:val="single" w:sz="4" w:space="0" w:color="auto"/>
              <w:bottom w:val="single" w:sz="4" w:space="0" w:color="auto"/>
              <w:right w:val="single" w:sz="4" w:space="0" w:color="auto"/>
            </w:tcBorders>
            <w:vAlign w:val="center"/>
          </w:tcPr>
          <w:p w14:paraId="1BC33D29" w14:textId="77777777" w:rsidR="00DA7BD2" w:rsidRPr="00614124" w:rsidRDefault="00DA7BD2" w:rsidP="00B27ABB">
            <w:pPr>
              <w:tabs>
                <w:tab w:val="left" w:pos="567"/>
              </w:tabs>
              <w:spacing w:after="0" w:line="240" w:lineRule="auto"/>
              <w:rPr>
                <w:color w:val="595959"/>
              </w:rPr>
            </w:pPr>
            <w:r w:rsidRPr="00614124">
              <w:rPr>
                <w:color w:val="595959"/>
              </w:rPr>
              <w:t>Line manager</w:t>
            </w:r>
          </w:p>
        </w:tc>
        <w:tc>
          <w:tcPr>
            <w:tcW w:w="1199" w:type="pct"/>
            <w:tcBorders>
              <w:top w:val="single" w:sz="4" w:space="0" w:color="auto"/>
              <w:left w:val="single" w:sz="4" w:space="0" w:color="auto"/>
              <w:bottom w:val="single" w:sz="4" w:space="0" w:color="auto"/>
              <w:right w:val="single" w:sz="4" w:space="0" w:color="auto"/>
            </w:tcBorders>
            <w:hideMark/>
          </w:tcPr>
          <w:p w14:paraId="2C0E105C"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ED3</w:t>
            </w:r>
          </w:p>
        </w:tc>
      </w:tr>
      <w:tr w:rsidR="00DA7BD2" w:rsidRPr="00614124" w14:paraId="0CCB433F"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BBA7D99" w14:textId="77777777" w:rsidR="00DA7BD2" w:rsidRPr="00614124" w:rsidRDefault="00DA7BD2" w:rsidP="00B27ABB">
            <w:pPr>
              <w:tabs>
                <w:tab w:val="left" w:pos="567"/>
              </w:tabs>
              <w:spacing w:after="0" w:line="240" w:lineRule="auto"/>
              <w:jc w:val="center"/>
              <w:rPr>
                <w:color w:val="595959"/>
              </w:rPr>
            </w:pPr>
            <w:r w:rsidRPr="00614124">
              <w:rPr>
                <w:color w:val="595959"/>
              </w:rPr>
              <w:t>06</w:t>
            </w:r>
          </w:p>
        </w:tc>
        <w:tc>
          <w:tcPr>
            <w:tcW w:w="3366" w:type="pct"/>
            <w:tcBorders>
              <w:top w:val="single" w:sz="4" w:space="0" w:color="auto"/>
              <w:left w:val="single" w:sz="4" w:space="0" w:color="auto"/>
              <w:bottom w:val="single" w:sz="4" w:space="0" w:color="auto"/>
              <w:right w:val="single" w:sz="4" w:space="0" w:color="auto"/>
            </w:tcBorders>
            <w:vAlign w:val="center"/>
          </w:tcPr>
          <w:p w14:paraId="4C712302" w14:textId="77777777" w:rsidR="00DA7BD2" w:rsidRPr="00614124" w:rsidRDefault="00DA7BD2" w:rsidP="00B27ABB">
            <w:pPr>
              <w:tabs>
                <w:tab w:val="left" w:pos="567"/>
              </w:tabs>
              <w:spacing w:after="0" w:line="240" w:lineRule="auto"/>
              <w:rPr>
                <w:color w:val="595959"/>
              </w:rPr>
            </w:pPr>
            <w:r w:rsidRPr="00614124">
              <w:rPr>
                <w:color w:val="595959"/>
              </w:rPr>
              <w:t xml:space="preserve">Supervisor </w:t>
            </w:r>
          </w:p>
        </w:tc>
        <w:tc>
          <w:tcPr>
            <w:tcW w:w="1199" w:type="pct"/>
            <w:tcBorders>
              <w:top w:val="single" w:sz="4" w:space="0" w:color="auto"/>
              <w:left w:val="single" w:sz="4" w:space="0" w:color="auto"/>
              <w:bottom w:val="single" w:sz="4" w:space="0" w:color="auto"/>
              <w:right w:val="single" w:sz="4" w:space="0" w:color="auto"/>
            </w:tcBorders>
            <w:hideMark/>
          </w:tcPr>
          <w:p w14:paraId="2B58E80F"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ED3</w:t>
            </w:r>
          </w:p>
        </w:tc>
      </w:tr>
      <w:tr w:rsidR="00DA7BD2" w:rsidRPr="00614124" w14:paraId="42D22725"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CDF7969" w14:textId="77777777" w:rsidR="00DA7BD2" w:rsidRPr="00614124" w:rsidRDefault="00DA7BD2" w:rsidP="00B27ABB">
            <w:pPr>
              <w:tabs>
                <w:tab w:val="left" w:pos="567"/>
              </w:tabs>
              <w:spacing w:after="0" w:line="240" w:lineRule="auto"/>
              <w:jc w:val="center"/>
              <w:rPr>
                <w:color w:val="595959"/>
              </w:rPr>
            </w:pPr>
            <w:r w:rsidRPr="00614124">
              <w:rPr>
                <w:color w:val="595959"/>
              </w:rPr>
              <w:t>07</w:t>
            </w:r>
          </w:p>
        </w:tc>
        <w:tc>
          <w:tcPr>
            <w:tcW w:w="3366" w:type="pct"/>
            <w:tcBorders>
              <w:top w:val="single" w:sz="4" w:space="0" w:color="auto"/>
              <w:left w:val="single" w:sz="4" w:space="0" w:color="auto"/>
              <w:bottom w:val="single" w:sz="4" w:space="0" w:color="auto"/>
              <w:right w:val="single" w:sz="4" w:space="0" w:color="auto"/>
            </w:tcBorders>
            <w:vAlign w:val="center"/>
          </w:tcPr>
          <w:p w14:paraId="5441B3D2"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199" w:type="pct"/>
            <w:tcBorders>
              <w:top w:val="single" w:sz="4" w:space="0" w:color="auto"/>
              <w:left w:val="single" w:sz="4" w:space="0" w:color="auto"/>
              <w:bottom w:val="single" w:sz="4" w:space="0" w:color="auto"/>
              <w:right w:val="single" w:sz="4" w:space="0" w:color="auto"/>
            </w:tcBorders>
            <w:hideMark/>
          </w:tcPr>
          <w:p w14:paraId="779C50BC"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ED3</w:t>
            </w:r>
          </w:p>
        </w:tc>
      </w:tr>
      <w:tr w:rsidR="00DA7BD2" w:rsidRPr="00614124" w14:paraId="39D80F71"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334912F"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6" w:type="pct"/>
            <w:tcBorders>
              <w:top w:val="single" w:sz="4" w:space="0" w:color="auto"/>
              <w:left w:val="single" w:sz="4" w:space="0" w:color="auto"/>
              <w:bottom w:val="single" w:sz="4" w:space="0" w:color="auto"/>
              <w:right w:val="single" w:sz="4" w:space="0" w:color="auto"/>
            </w:tcBorders>
            <w:vAlign w:val="center"/>
          </w:tcPr>
          <w:p w14:paraId="62B26A46"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9" w:type="pct"/>
            <w:tcBorders>
              <w:left w:val="single" w:sz="4" w:space="0" w:color="auto"/>
              <w:right w:val="single" w:sz="4" w:space="0" w:color="auto"/>
            </w:tcBorders>
          </w:tcPr>
          <w:p w14:paraId="71A3F417"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ED3</w:t>
            </w:r>
          </w:p>
        </w:tc>
      </w:tr>
    </w:tbl>
    <w:p w14:paraId="30D529E9" w14:textId="77777777" w:rsidR="00DA7BD2" w:rsidRPr="00614124" w:rsidRDefault="00DA7BD2" w:rsidP="00B27ABB">
      <w:pPr>
        <w:pStyle w:val="BodyText2"/>
        <w:tabs>
          <w:tab w:val="right" w:pos="180"/>
        </w:tabs>
        <w:spacing w:after="0" w:line="240" w:lineRule="auto"/>
        <w:jc w:val="both"/>
        <w:rPr>
          <w:rFonts w:cs="Arial"/>
          <w:b/>
        </w:rPr>
      </w:pPr>
    </w:p>
    <w:p w14:paraId="7CB58A89" w14:textId="77777777" w:rsidR="00DA7BD2" w:rsidRPr="00614124" w:rsidRDefault="00DA7BD2" w:rsidP="00B27ABB">
      <w:pPr>
        <w:pStyle w:val="BodyText2"/>
        <w:tabs>
          <w:tab w:val="right" w:pos="180"/>
        </w:tabs>
        <w:spacing w:after="0" w:line="240" w:lineRule="auto"/>
        <w:jc w:val="both"/>
        <w:rPr>
          <w:rFonts w:cs="Arial"/>
          <w:b/>
        </w:rPr>
      </w:pPr>
    </w:p>
    <w:p w14:paraId="5B90A121" w14:textId="77777777" w:rsidR="00DA7BD2" w:rsidRPr="00614124" w:rsidRDefault="00DA7BD2" w:rsidP="00B27ABB">
      <w:pPr>
        <w:spacing w:after="0" w:line="240" w:lineRule="auto"/>
      </w:pPr>
      <w:r w:rsidRPr="00614124">
        <w:t>ED3. BUSINESS SIZE (DO NOT DISPLAY)</w:t>
      </w:r>
    </w:p>
    <w:p w14:paraId="56825677" w14:textId="77777777" w:rsidR="00DA7BD2" w:rsidRPr="00253FF0" w:rsidRDefault="00DA7BD2" w:rsidP="00B27ABB">
      <w:pPr>
        <w:pStyle w:val="BodyText2"/>
        <w:tabs>
          <w:tab w:val="right" w:pos="180"/>
        </w:tabs>
        <w:spacing w:after="0" w:line="240" w:lineRule="auto"/>
        <w:jc w:val="both"/>
        <w:rPr>
          <w:rFonts w:cs="Arial"/>
        </w:rPr>
      </w:pPr>
      <w:r w:rsidRPr="00253FF0">
        <w:rPr>
          <w:rFonts w:cs="Arial"/>
        </w:rPr>
        <w:t>ED3. How many people are currently employed in this business Australia wide? For the purpose of this question please do not include contractors or volunteer staff.</w:t>
      </w:r>
    </w:p>
    <w:p w14:paraId="613BE726" w14:textId="77777777" w:rsidR="00DA7BD2" w:rsidRPr="00253FF0" w:rsidRDefault="00DA7BD2" w:rsidP="00B27ABB">
      <w:pPr>
        <w:pStyle w:val="BodyText2"/>
        <w:tabs>
          <w:tab w:val="right" w:pos="180"/>
        </w:tabs>
        <w:spacing w:after="0" w:line="240" w:lineRule="auto"/>
        <w:jc w:val="both"/>
        <w:rPr>
          <w:rFonts w:cs="Arial"/>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5989"/>
        <w:gridCol w:w="2128"/>
      </w:tblGrid>
      <w:tr w:rsidR="00DA7BD2" w:rsidRPr="00614124" w14:paraId="6E40A23D"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21F876D" w14:textId="77777777" w:rsidR="00DA7BD2" w:rsidRPr="00614124" w:rsidRDefault="00DA7BD2" w:rsidP="00B27ABB">
            <w:pPr>
              <w:pStyle w:val="Tabletext0"/>
              <w:tabs>
                <w:tab w:val="left" w:pos="8080"/>
              </w:tabs>
              <w:spacing w:after="0"/>
              <w:jc w:val="center"/>
              <w:rPr>
                <w:rFonts w:ascii="Arial" w:hAnsi="Arial"/>
                <w:b/>
                <w:color w:val="616365"/>
              </w:rPr>
            </w:pPr>
            <w:r w:rsidRPr="00614124">
              <w:rPr>
                <w:rFonts w:ascii="Arial" w:hAnsi="Arial"/>
                <w:b/>
                <w:color w:val="616365"/>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E9B4CA6" w14:textId="77777777" w:rsidR="00DA7BD2" w:rsidRPr="00614124" w:rsidRDefault="00DA7BD2" w:rsidP="00B27ABB">
            <w:pPr>
              <w:pStyle w:val="Tabletext0"/>
              <w:tabs>
                <w:tab w:val="left" w:pos="8080"/>
              </w:tabs>
              <w:spacing w:after="0"/>
              <w:jc w:val="center"/>
              <w:rPr>
                <w:rFonts w:ascii="Arial" w:hAnsi="Arial"/>
                <w:color w:val="616365"/>
                <w:lang w:eastAsia="zh-CN"/>
              </w:rPr>
            </w:pPr>
            <w:r w:rsidRPr="00614124">
              <w:rPr>
                <w:rFonts w:ascii="Arial" w:hAnsi="Arial"/>
                <w:b/>
                <w:color w:val="616365"/>
                <w:lang w:eastAsia="zh-CN"/>
              </w:rPr>
              <w:t>SELECT ONE RESPONSE ONLY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D82CEF" w14:textId="77777777" w:rsidR="00DA7BD2" w:rsidRPr="00614124" w:rsidRDefault="00DA7BD2" w:rsidP="00B27ABB">
            <w:pPr>
              <w:pStyle w:val="Tabletext0"/>
              <w:tabs>
                <w:tab w:val="left" w:pos="8080"/>
              </w:tabs>
              <w:spacing w:after="0"/>
              <w:jc w:val="center"/>
              <w:rPr>
                <w:rFonts w:ascii="Arial" w:hAnsi="Arial"/>
                <w:b/>
                <w:color w:val="616365"/>
              </w:rPr>
            </w:pPr>
            <w:r w:rsidRPr="00614124">
              <w:rPr>
                <w:rFonts w:ascii="Arial" w:hAnsi="Arial"/>
                <w:b/>
                <w:color w:val="616365"/>
              </w:rPr>
              <w:t>SEQUENCE INSTRUCTION</w:t>
            </w:r>
          </w:p>
        </w:tc>
      </w:tr>
      <w:tr w:rsidR="00DA7BD2" w:rsidRPr="00614124" w14:paraId="279F8C9C"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409D010F" w14:textId="77777777" w:rsidR="00DA7BD2" w:rsidRPr="00614124" w:rsidRDefault="00DA7BD2" w:rsidP="00B27ABB">
            <w:pPr>
              <w:tabs>
                <w:tab w:val="left" w:pos="567"/>
              </w:tabs>
              <w:spacing w:after="0" w:line="240" w:lineRule="auto"/>
              <w:jc w:val="center"/>
            </w:pPr>
            <w:r w:rsidRPr="00614124">
              <w:t>01</w:t>
            </w:r>
          </w:p>
        </w:tc>
        <w:tc>
          <w:tcPr>
            <w:tcW w:w="3366" w:type="pct"/>
            <w:tcBorders>
              <w:top w:val="single" w:sz="4" w:space="0" w:color="auto"/>
              <w:left w:val="single" w:sz="4" w:space="0" w:color="auto"/>
              <w:bottom w:val="single" w:sz="4" w:space="0" w:color="auto"/>
              <w:right w:val="single" w:sz="4" w:space="0" w:color="auto"/>
            </w:tcBorders>
            <w:vAlign w:val="center"/>
            <w:hideMark/>
          </w:tcPr>
          <w:p w14:paraId="623E82E0" w14:textId="77777777" w:rsidR="00DA7BD2" w:rsidRPr="00614124" w:rsidRDefault="00DA7BD2" w:rsidP="00B27ABB">
            <w:pPr>
              <w:tabs>
                <w:tab w:val="left" w:pos="567"/>
              </w:tabs>
              <w:spacing w:after="0" w:line="240" w:lineRule="auto"/>
            </w:pPr>
            <w:r w:rsidRPr="00614124">
              <w:t>Sole Trader</w:t>
            </w:r>
          </w:p>
        </w:tc>
        <w:tc>
          <w:tcPr>
            <w:tcW w:w="1199" w:type="pct"/>
            <w:tcBorders>
              <w:top w:val="single" w:sz="4" w:space="0" w:color="auto"/>
              <w:left w:val="single" w:sz="4" w:space="0" w:color="auto"/>
              <w:bottom w:val="single" w:sz="4" w:space="0" w:color="auto"/>
              <w:right w:val="single" w:sz="4" w:space="0" w:color="auto"/>
            </w:tcBorders>
            <w:vAlign w:val="center"/>
            <w:hideMark/>
          </w:tcPr>
          <w:p w14:paraId="132FB0D5" w14:textId="77777777" w:rsidR="00DA7BD2" w:rsidRPr="00614124" w:rsidRDefault="00DA7BD2" w:rsidP="00B27ABB">
            <w:pPr>
              <w:tabs>
                <w:tab w:val="left" w:pos="567"/>
              </w:tabs>
              <w:spacing w:after="0" w:line="240" w:lineRule="auto"/>
              <w:jc w:val="center"/>
            </w:pPr>
            <w:r w:rsidRPr="00614124">
              <w:sym w:font="Wingdings" w:char="F0E8"/>
            </w:r>
            <w:r w:rsidRPr="00614124">
              <w:t xml:space="preserve"> CONTINUE TO ED4</w:t>
            </w:r>
          </w:p>
        </w:tc>
      </w:tr>
      <w:tr w:rsidR="00DA7BD2" w:rsidRPr="00614124" w14:paraId="3618CF6C"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2EE1FD1D" w14:textId="77777777" w:rsidR="00DA7BD2" w:rsidRPr="00614124" w:rsidRDefault="00DA7BD2" w:rsidP="00B27ABB">
            <w:pPr>
              <w:tabs>
                <w:tab w:val="left" w:pos="567"/>
              </w:tabs>
              <w:spacing w:after="0" w:line="240" w:lineRule="auto"/>
              <w:jc w:val="center"/>
            </w:pPr>
            <w:r w:rsidRPr="00614124">
              <w:t>02</w:t>
            </w:r>
          </w:p>
        </w:tc>
        <w:tc>
          <w:tcPr>
            <w:tcW w:w="3366" w:type="pct"/>
            <w:tcBorders>
              <w:top w:val="single" w:sz="4" w:space="0" w:color="auto"/>
              <w:left w:val="single" w:sz="4" w:space="0" w:color="auto"/>
              <w:bottom w:val="single" w:sz="4" w:space="0" w:color="auto"/>
              <w:right w:val="single" w:sz="4" w:space="0" w:color="auto"/>
            </w:tcBorders>
            <w:vAlign w:val="center"/>
            <w:hideMark/>
          </w:tcPr>
          <w:p w14:paraId="2EB7FD1B" w14:textId="77777777" w:rsidR="00DA7BD2" w:rsidRPr="00614124" w:rsidRDefault="00DA7BD2" w:rsidP="00B27ABB">
            <w:pPr>
              <w:tabs>
                <w:tab w:val="left" w:pos="567"/>
              </w:tabs>
              <w:spacing w:after="0" w:line="240" w:lineRule="auto"/>
            </w:pPr>
            <w:r w:rsidRPr="00614124">
              <w:t>5 or less</w:t>
            </w:r>
          </w:p>
        </w:tc>
        <w:tc>
          <w:tcPr>
            <w:tcW w:w="0" w:type="auto"/>
            <w:tcBorders>
              <w:top w:val="single" w:sz="4" w:space="0" w:color="auto"/>
              <w:left w:val="single" w:sz="4" w:space="0" w:color="auto"/>
              <w:bottom w:val="single" w:sz="4" w:space="0" w:color="auto"/>
              <w:right w:val="single" w:sz="4" w:space="0" w:color="auto"/>
            </w:tcBorders>
            <w:hideMark/>
          </w:tcPr>
          <w:p w14:paraId="6375B7CB" w14:textId="77777777" w:rsidR="00DA7BD2" w:rsidRPr="00614124" w:rsidRDefault="00DA7BD2" w:rsidP="00B27ABB">
            <w:pPr>
              <w:spacing w:after="0" w:line="240" w:lineRule="auto"/>
              <w:jc w:val="center"/>
            </w:pPr>
            <w:r w:rsidRPr="00614124">
              <w:sym w:font="Wingdings" w:char="F0E8"/>
            </w:r>
            <w:r w:rsidRPr="00614124">
              <w:t xml:space="preserve"> CONTINUE TO ED4</w:t>
            </w:r>
          </w:p>
        </w:tc>
      </w:tr>
      <w:tr w:rsidR="00DA7BD2" w:rsidRPr="00614124" w14:paraId="4E2F562A"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70DA328E" w14:textId="77777777" w:rsidR="00DA7BD2" w:rsidRPr="00614124" w:rsidRDefault="00DA7BD2" w:rsidP="00B27ABB">
            <w:pPr>
              <w:tabs>
                <w:tab w:val="left" w:pos="567"/>
              </w:tabs>
              <w:spacing w:after="0" w:line="240" w:lineRule="auto"/>
              <w:jc w:val="center"/>
            </w:pPr>
            <w:r w:rsidRPr="00614124">
              <w:t>03</w:t>
            </w:r>
          </w:p>
        </w:tc>
        <w:tc>
          <w:tcPr>
            <w:tcW w:w="3366" w:type="pct"/>
            <w:tcBorders>
              <w:top w:val="single" w:sz="4" w:space="0" w:color="auto"/>
              <w:left w:val="single" w:sz="4" w:space="0" w:color="auto"/>
              <w:bottom w:val="single" w:sz="4" w:space="0" w:color="auto"/>
              <w:right w:val="single" w:sz="4" w:space="0" w:color="auto"/>
            </w:tcBorders>
            <w:vAlign w:val="center"/>
            <w:hideMark/>
          </w:tcPr>
          <w:p w14:paraId="7DD266FF" w14:textId="77777777" w:rsidR="00DA7BD2" w:rsidRPr="00614124" w:rsidRDefault="00DA7BD2" w:rsidP="00B27ABB">
            <w:pPr>
              <w:tabs>
                <w:tab w:val="left" w:pos="567"/>
              </w:tabs>
              <w:spacing w:after="0" w:line="240" w:lineRule="auto"/>
            </w:pPr>
            <w:r w:rsidRPr="00614124">
              <w:t>Between 6 and 19</w:t>
            </w:r>
          </w:p>
        </w:tc>
        <w:tc>
          <w:tcPr>
            <w:tcW w:w="0" w:type="auto"/>
            <w:tcBorders>
              <w:top w:val="single" w:sz="4" w:space="0" w:color="auto"/>
              <w:left w:val="single" w:sz="4" w:space="0" w:color="auto"/>
              <w:bottom w:val="single" w:sz="4" w:space="0" w:color="auto"/>
              <w:right w:val="single" w:sz="4" w:space="0" w:color="auto"/>
            </w:tcBorders>
            <w:vAlign w:val="center"/>
            <w:hideMark/>
          </w:tcPr>
          <w:p w14:paraId="0BC636C2" w14:textId="77777777" w:rsidR="00DA7BD2" w:rsidRPr="00614124" w:rsidRDefault="00DA7BD2" w:rsidP="00B27ABB">
            <w:pPr>
              <w:tabs>
                <w:tab w:val="left" w:pos="567"/>
              </w:tabs>
              <w:spacing w:after="0" w:line="240" w:lineRule="auto"/>
              <w:jc w:val="center"/>
            </w:pPr>
            <w:r w:rsidRPr="00614124">
              <w:sym w:font="Wingdings" w:char="F0E8"/>
            </w:r>
            <w:r w:rsidRPr="00614124">
              <w:t xml:space="preserve"> CONTINUE TO ED4</w:t>
            </w:r>
          </w:p>
        </w:tc>
      </w:tr>
      <w:tr w:rsidR="00DA7BD2" w:rsidRPr="00614124" w14:paraId="1B214902"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0909711D" w14:textId="77777777" w:rsidR="00DA7BD2" w:rsidRPr="00614124" w:rsidRDefault="00DA7BD2" w:rsidP="00B27ABB">
            <w:pPr>
              <w:tabs>
                <w:tab w:val="left" w:pos="567"/>
              </w:tabs>
              <w:spacing w:after="0" w:line="240" w:lineRule="auto"/>
              <w:jc w:val="center"/>
            </w:pPr>
            <w:r w:rsidRPr="00614124">
              <w:t>04</w:t>
            </w:r>
          </w:p>
        </w:tc>
        <w:tc>
          <w:tcPr>
            <w:tcW w:w="3366" w:type="pct"/>
            <w:tcBorders>
              <w:top w:val="single" w:sz="4" w:space="0" w:color="auto"/>
              <w:left w:val="single" w:sz="4" w:space="0" w:color="auto"/>
              <w:bottom w:val="single" w:sz="4" w:space="0" w:color="auto"/>
              <w:right w:val="single" w:sz="4" w:space="0" w:color="auto"/>
            </w:tcBorders>
            <w:vAlign w:val="center"/>
            <w:hideMark/>
          </w:tcPr>
          <w:p w14:paraId="4A450F92" w14:textId="77777777" w:rsidR="00DA7BD2" w:rsidRPr="00614124" w:rsidRDefault="00DA7BD2" w:rsidP="00B27ABB">
            <w:pPr>
              <w:tabs>
                <w:tab w:val="left" w:pos="567"/>
              </w:tabs>
              <w:spacing w:after="0" w:line="240" w:lineRule="auto"/>
            </w:pPr>
            <w:r w:rsidRPr="00614124">
              <w:t>Between 20 and 99</w:t>
            </w:r>
          </w:p>
        </w:tc>
        <w:tc>
          <w:tcPr>
            <w:tcW w:w="0" w:type="auto"/>
            <w:tcBorders>
              <w:top w:val="single" w:sz="4" w:space="0" w:color="auto"/>
              <w:left w:val="single" w:sz="4" w:space="0" w:color="auto"/>
              <w:bottom w:val="single" w:sz="4" w:space="0" w:color="auto"/>
              <w:right w:val="single" w:sz="4" w:space="0" w:color="auto"/>
            </w:tcBorders>
            <w:hideMark/>
          </w:tcPr>
          <w:p w14:paraId="56732A0E" w14:textId="77777777" w:rsidR="00DA7BD2" w:rsidRPr="00614124" w:rsidRDefault="00DA7BD2" w:rsidP="00B27ABB">
            <w:pPr>
              <w:spacing w:after="0" w:line="240" w:lineRule="auto"/>
              <w:jc w:val="center"/>
            </w:pPr>
            <w:r w:rsidRPr="00614124">
              <w:sym w:font="Wingdings" w:char="F0E8"/>
            </w:r>
            <w:r w:rsidRPr="00614124">
              <w:t xml:space="preserve"> CONTINUE TO ED4</w:t>
            </w:r>
          </w:p>
        </w:tc>
      </w:tr>
      <w:tr w:rsidR="00DA7BD2" w:rsidRPr="00614124" w14:paraId="5F3D5613"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66FA971C" w14:textId="77777777" w:rsidR="00DA7BD2" w:rsidRPr="00614124" w:rsidRDefault="00DA7BD2" w:rsidP="00B27ABB">
            <w:pPr>
              <w:tabs>
                <w:tab w:val="left" w:pos="567"/>
              </w:tabs>
              <w:spacing w:after="0" w:line="240" w:lineRule="auto"/>
              <w:jc w:val="center"/>
            </w:pPr>
            <w:r w:rsidRPr="00614124">
              <w:t>05</w:t>
            </w:r>
          </w:p>
        </w:tc>
        <w:tc>
          <w:tcPr>
            <w:tcW w:w="3366" w:type="pct"/>
            <w:tcBorders>
              <w:top w:val="single" w:sz="4" w:space="0" w:color="auto"/>
              <w:left w:val="single" w:sz="4" w:space="0" w:color="auto"/>
              <w:bottom w:val="single" w:sz="4" w:space="0" w:color="auto"/>
              <w:right w:val="single" w:sz="4" w:space="0" w:color="auto"/>
            </w:tcBorders>
            <w:vAlign w:val="center"/>
            <w:hideMark/>
          </w:tcPr>
          <w:p w14:paraId="3683EEA8" w14:textId="77777777" w:rsidR="00DA7BD2" w:rsidRPr="00614124" w:rsidRDefault="00DA7BD2" w:rsidP="00B27ABB">
            <w:pPr>
              <w:tabs>
                <w:tab w:val="left" w:pos="567"/>
              </w:tabs>
              <w:spacing w:after="0" w:line="240" w:lineRule="auto"/>
            </w:pPr>
            <w:r w:rsidRPr="00614124">
              <w:t>Between 100 and 199</w:t>
            </w:r>
          </w:p>
        </w:tc>
        <w:tc>
          <w:tcPr>
            <w:tcW w:w="0" w:type="auto"/>
            <w:tcBorders>
              <w:top w:val="single" w:sz="4" w:space="0" w:color="auto"/>
              <w:left w:val="single" w:sz="4" w:space="0" w:color="auto"/>
              <w:bottom w:val="single" w:sz="4" w:space="0" w:color="auto"/>
              <w:right w:val="single" w:sz="4" w:space="0" w:color="auto"/>
            </w:tcBorders>
            <w:vAlign w:val="center"/>
            <w:hideMark/>
          </w:tcPr>
          <w:p w14:paraId="7E676291" w14:textId="77777777" w:rsidR="00DA7BD2" w:rsidRPr="00614124" w:rsidRDefault="00DA7BD2" w:rsidP="00B27ABB">
            <w:pPr>
              <w:tabs>
                <w:tab w:val="left" w:pos="567"/>
              </w:tabs>
              <w:spacing w:after="0" w:line="240" w:lineRule="auto"/>
              <w:jc w:val="center"/>
            </w:pPr>
            <w:r w:rsidRPr="00614124">
              <w:sym w:font="Wingdings" w:char="F0E8"/>
            </w:r>
            <w:r w:rsidRPr="00614124">
              <w:t xml:space="preserve"> CONTINUE TO ED4</w:t>
            </w:r>
          </w:p>
        </w:tc>
      </w:tr>
      <w:tr w:rsidR="00DA7BD2" w:rsidRPr="00614124" w14:paraId="2086E780"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4F1C0B6A" w14:textId="77777777" w:rsidR="00DA7BD2" w:rsidRPr="00614124" w:rsidRDefault="00DA7BD2" w:rsidP="00B27ABB">
            <w:pPr>
              <w:tabs>
                <w:tab w:val="left" w:pos="567"/>
              </w:tabs>
              <w:spacing w:after="0" w:line="240" w:lineRule="auto"/>
              <w:jc w:val="center"/>
            </w:pPr>
            <w:r w:rsidRPr="00614124">
              <w:t>06</w:t>
            </w:r>
          </w:p>
        </w:tc>
        <w:tc>
          <w:tcPr>
            <w:tcW w:w="3366" w:type="pct"/>
            <w:tcBorders>
              <w:top w:val="single" w:sz="4" w:space="0" w:color="auto"/>
              <w:left w:val="single" w:sz="4" w:space="0" w:color="auto"/>
              <w:bottom w:val="single" w:sz="4" w:space="0" w:color="auto"/>
              <w:right w:val="single" w:sz="4" w:space="0" w:color="auto"/>
            </w:tcBorders>
            <w:vAlign w:val="center"/>
            <w:hideMark/>
          </w:tcPr>
          <w:p w14:paraId="01EECCA9" w14:textId="77777777" w:rsidR="00DA7BD2" w:rsidRPr="00614124" w:rsidRDefault="00DA7BD2" w:rsidP="00B27ABB">
            <w:pPr>
              <w:tabs>
                <w:tab w:val="left" w:pos="567"/>
              </w:tabs>
              <w:spacing w:after="0" w:line="240" w:lineRule="auto"/>
            </w:pPr>
            <w:r w:rsidRPr="00614124">
              <w:t>200 or more</w:t>
            </w:r>
          </w:p>
        </w:tc>
        <w:tc>
          <w:tcPr>
            <w:tcW w:w="0" w:type="auto"/>
            <w:tcBorders>
              <w:top w:val="single" w:sz="4" w:space="0" w:color="auto"/>
              <w:left w:val="single" w:sz="4" w:space="0" w:color="auto"/>
              <w:bottom w:val="single" w:sz="4" w:space="0" w:color="auto"/>
              <w:right w:val="single" w:sz="4" w:space="0" w:color="auto"/>
            </w:tcBorders>
            <w:hideMark/>
          </w:tcPr>
          <w:p w14:paraId="412E1921" w14:textId="77777777" w:rsidR="00DA7BD2" w:rsidRPr="00614124" w:rsidRDefault="00DA7BD2" w:rsidP="00B27ABB">
            <w:pPr>
              <w:spacing w:after="0" w:line="240" w:lineRule="auto"/>
              <w:jc w:val="center"/>
            </w:pPr>
            <w:r w:rsidRPr="00614124">
              <w:sym w:font="Wingdings" w:char="F0E8"/>
            </w:r>
            <w:r w:rsidRPr="00614124">
              <w:t xml:space="preserve"> CONTINUE TO ED4</w:t>
            </w:r>
          </w:p>
        </w:tc>
      </w:tr>
      <w:tr w:rsidR="00DA7BD2" w:rsidRPr="00614124" w14:paraId="19D915BD"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726BE22D" w14:textId="77777777" w:rsidR="00DA7BD2" w:rsidRPr="00614124" w:rsidRDefault="00DA7BD2" w:rsidP="00B27ABB">
            <w:pPr>
              <w:tabs>
                <w:tab w:val="left" w:pos="567"/>
              </w:tabs>
              <w:spacing w:after="0" w:line="240" w:lineRule="auto"/>
              <w:jc w:val="center"/>
            </w:pPr>
            <w:r w:rsidRPr="00614124">
              <w:t>97</w:t>
            </w:r>
          </w:p>
        </w:tc>
        <w:tc>
          <w:tcPr>
            <w:tcW w:w="3366" w:type="pct"/>
            <w:tcBorders>
              <w:top w:val="single" w:sz="4" w:space="0" w:color="auto"/>
              <w:left w:val="single" w:sz="4" w:space="0" w:color="auto"/>
              <w:bottom w:val="single" w:sz="4" w:space="0" w:color="auto"/>
              <w:right w:val="single" w:sz="4" w:space="0" w:color="auto"/>
            </w:tcBorders>
            <w:vAlign w:val="center"/>
            <w:hideMark/>
          </w:tcPr>
          <w:p w14:paraId="2FD0DFE5" w14:textId="77777777" w:rsidR="00DA7BD2" w:rsidRPr="00614124" w:rsidRDefault="00DA7BD2" w:rsidP="00B27ABB">
            <w:pPr>
              <w:tabs>
                <w:tab w:val="left" w:pos="567"/>
              </w:tabs>
              <w:spacing w:after="0" w:line="240" w:lineRule="auto"/>
            </w:pPr>
            <w:r w:rsidRPr="00614124">
              <w:t>Don’t know</w:t>
            </w:r>
          </w:p>
        </w:tc>
        <w:tc>
          <w:tcPr>
            <w:tcW w:w="0" w:type="auto"/>
            <w:tcBorders>
              <w:top w:val="single" w:sz="4" w:space="0" w:color="auto"/>
              <w:left w:val="single" w:sz="4" w:space="0" w:color="auto"/>
              <w:bottom w:val="single" w:sz="4" w:space="0" w:color="auto"/>
              <w:right w:val="single" w:sz="4" w:space="0" w:color="auto"/>
            </w:tcBorders>
            <w:vAlign w:val="center"/>
            <w:hideMark/>
          </w:tcPr>
          <w:p w14:paraId="7B2A1E4B" w14:textId="77777777" w:rsidR="00DA7BD2" w:rsidRPr="00614124" w:rsidRDefault="00DA7BD2" w:rsidP="00B27ABB">
            <w:pPr>
              <w:tabs>
                <w:tab w:val="left" w:pos="567"/>
              </w:tabs>
              <w:spacing w:after="0" w:line="240" w:lineRule="auto"/>
              <w:jc w:val="center"/>
            </w:pPr>
            <w:r w:rsidRPr="00614124">
              <w:sym w:font="Wingdings" w:char="F0E8"/>
            </w:r>
            <w:r w:rsidRPr="00614124">
              <w:t xml:space="preserve"> CONTINUE TO ED4</w:t>
            </w:r>
          </w:p>
        </w:tc>
      </w:tr>
      <w:tr w:rsidR="00DA7BD2" w:rsidRPr="00614124" w14:paraId="4AC3900F"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3823BC1E" w14:textId="77777777" w:rsidR="00DA7BD2" w:rsidRPr="00614124" w:rsidRDefault="00DA7BD2" w:rsidP="00B27ABB">
            <w:pPr>
              <w:tabs>
                <w:tab w:val="left" w:pos="567"/>
              </w:tabs>
              <w:spacing w:after="0" w:line="240" w:lineRule="auto"/>
              <w:jc w:val="center"/>
            </w:pPr>
            <w:r w:rsidRPr="00614124">
              <w:t>99</w:t>
            </w:r>
          </w:p>
        </w:tc>
        <w:tc>
          <w:tcPr>
            <w:tcW w:w="3366" w:type="pct"/>
            <w:tcBorders>
              <w:top w:val="single" w:sz="4" w:space="0" w:color="auto"/>
              <w:left w:val="single" w:sz="4" w:space="0" w:color="auto"/>
              <w:bottom w:val="single" w:sz="4" w:space="0" w:color="auto"/>
              <w:right w:val="single" w:sz="4" w:space="0" w:color="auto"/>
            </w:tcBorders>
            <w:vAlign w:val="center"/>
            <w:hideMark/>
          </w:tcPr>
          <w:p w14:paraId="4DF4972D" w14:textId="77777777" w:rsidR="00DA7BD2" w:rsidRPr="00614124" w:rsidRDefault="00DA7BD2" w:rsidP="00B27ABB">
            <w:pPr>
              <w:tabs>
                <w:tab w:val="left" w:pos="567"/>
              </w:tabs>
              <w:spacing w:after="0" w:line="240" w:lineRule="auto"/>
            </w:pPr>
            <w:r w:rsidRPr="00614124">
              <w:t>I do not wish to answer this question</w:t>
            </w:r>
          </w:p>
        </w:tc>
        <w:tc>
          <w:tcPr>
            <w:tcW w:w="0" w:type="auto"/>
            <w:tcBorders>
              <w:top w:val="single" w:sz="4" w:space="0" w:color="auto"/>
              <w:left w:val="single" w:sz="4" w:space="0" w:color="auto"/>
              <w:bottom w:val="single" w:sz="4" w:space="0" w:color="auto"/>
              <w:right w:val="single" w:sz="4" w:space="0" w:color="auto"/>
            </w:tcBorders>
            <w:hideMark/>
          </w:tcPr>
          <w:p w14:paraId="3B586FBE" w14:textId="77777777" w:rsidR="00DA7BD2" w:rsidRPr="00614124" w:rsidRDefault="00DA7BD2" w:rsidP="00B27ABB">
            <w:pPr>
              <w:spacing w:after="0" w:line="240" w:lineRule="auto"/>
              <w:jc w:val="center"/>
            </w:pPr>
            <w:r w:rsidRPr="00614124">
              <w:sym w:font="Wingdings" w:char="F0E8"/>
            </w:r>
            <w:r w:rsidRPr="00614124">
              <w:t xml:space="preserve"> CONTINUE TO ED4</w:t>
            </w:r>
          </w:p>
        </w:tc>
      </w:tr>
    </w:tbl>
    <w:p w14:paraId="4B7A6697" w14:textId="77777777" w:rsidR="00DA7BD2" w:rsidRPr="00614124" w:rsidRDefault="00DA7BD2" w:rsidP="00B27ABB">
      <w:pPr>
        <w:pStyle w:val="BodyText2"/>
        <w:tabs>
          <w:tab w:val="right" w:pos="180"/>
        </w:tabs>
        <w:spacing w:after="0" w:line="240" w:lineRule="auto"/>
        <w:jc w:val="both"/>
        <w:rPr>
          <w:rFonts w:cs="Arial"/>
          <w:b/>
        </w:rPr>
      </w:pPr>
    </w:p>
    <w:p w14:paraId="31BE9236" w14:textId="77777777" w:rsidR="00DA7BD2" w:rsidRPr="00253FF0" w:rsidRDefault="00DA7BD2" w:rsidP="00B27ABB">
      <w:pPr>
        <w:pStyle w:val="BodyText2"/>
        <w:tabs>
          <w:tab w:val="right" w:pos="180"/>
        </w:tabs>
        <w:spacing w:after="0" w:line="240" w:lineRule="auto"/>
        <w:jc w:val="both"/>
        <w:rPr>
          <w:rFonts w:cs="Arial"/>
        </w:rPr>
      </w:pPr>
      <w:r w:rsidRPr="00614124">
        <w:rPr>
          <w:rFonts w:cs="Arial"/>
          <w:b/>
        </w:rPr>
        <w:br w:type="page"/>
      </w:r>
      <w:r w:rsidRPr="00253FF0">
        <w:rPr>
          <w:rFonts w:cs="Arial"/>
        </w:rPr>
        <w:lastRenderedPageBreak/>
        <w:t>D4. INDUSTRY (DO NOT DISPLAY)</w:t>
      </w:r>
    </w:p>
    <w:p w14:paraId="76FBF5E9" w14:textId="77777777" w:rsidR="00DA7BD2" w:rsidRPr="00253FF0" w:rsidRDefault="00DA7BD2" w:rsidP="00B27ABB">
      <w:pPr>
        <w:pStyle w:val="BodyText2"/>
        <w:tabs>
          <w:tab w:val="right" w:pos="180"/>
        </w:tabs>
        <w:spacing w:after="0" w:line="240" w:lineRule="auto"/>
        <w:jc w:val="both"/>
        <w:rPr>
          <w:rFonts w:cs="Arial"/>
        </w:rPr>
      </w:pPr>
      <w:r w:rsidRPr="00253FF0">
        <w:rPr>
          <w:rFonts w:cs="Arial"/>
        </w:rPr>
        <w:t>D4. What industry does the business mainly operate 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6059"/>
        <w:gridCol w:w="2153"/>
      </w:tblGrid>
      <w:tr w:rsidR="00DA7BD2" w:rsidRPr="00614124" w14:paraId="4244553F" w14:textId="77777777" w:rsidTr="00253FF0">
        <w:tc>
          <w:tcPr>
            <w:tcW w:w="4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F42C0D4" w14:textId="77777777" w:rsidR="00DA7BD2" w:rsidRPr="00614124" w:rsidRDefault="00DA7BD2" w:rsidP="00B27ABB">
            <w:pPr>
              <w:pStyle w:val="Tabletext0"/>
              <w:tabs>
                <w:tab w:val="left" w:pos="8080"/>
              </w:tabs>
              <w:spacing w:after="0"/>
              <w:jc w:val="center"/>
              <w:rPr>
                <w:rFonts w:ascii="Arial" w:hAnsi="Arial"/>
                <w:b/>
                <w:color w:val="616365"/>
              </w:rPr>
            </w:pPr>
            <w:r w:rsidRPr="00614124">
              <w:rPr>
                <w:rFonts w:ascii="Arial" w:hAnsi="Arial"/>
                <w:b/>
                <w:color w:val="616365"/>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EEC5DE1" w14:textId="77777777" w:rsidR="00DA7BD2" w:rsidRPr="00614124" w:rsidRDefault="00DA7BD2" w:rsidP="00B27ABB">
            <w:pPr>
              <w:pStyle w:val="Tabletext0"/>
              <w:tabs>
                <w:tab w:val="left" w:pos="8080"/>
              </w:tabs>
              <w:spacing w:after="0"/>
              <w:jc w:val="center"/>
              <w:rPr>
                <w:rFonts w:ascii="Arial" w:hAnsi="Arial"/>
                <w:color w:val="616365"/>
                <w:lang w:eastAsia="zh-CN"/>
              </w:rPr>
            </w:pPr>
            <w:r w:rsidRPr="00614124">
              <w:rPr>
                <w:rFonts w:ascii="Arial" w:hAnsi="Arial"/>
                <w:b/>
                <w:color w:val="616365"/>
                <w:lang w:eastAsia="zh-CN"/>
              </w:rPr>
              <w:t>SELECT ONE RESPONSE ONLY</w:t>
            </w:r>
          </w:p>
        </w:tc>
        <w:tc>
          <w:tcPr>
            <w:tcW w:w="11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DA6AE9" w14:textId="77777777" w:rsidR="00DA7BD2" w:rsidRPr="00614124" w:rsidRDefault="00DA7BD2" w:rsidP="00B27ABB">
            <w:pPr>
              <w:pStyle w:val="Tabletext0"/>
              <w:tabs>
                <w:tab w:val="left" w:pos="8080"/>
              </w:tabs>
              <w:spacing w:after="0"/>
              <w:jc w:val="center"/>
              <w:rPr>
                <w:rFonts w:ascii="Arial" w:hAnsi="Arial"/>
                <w:b/>
                <w:color w:val="616365"/>
              </w:rPr>
            </w:pPr>
            <w:r w:rsidRPr="00614124">
              <w:rPr>
                <w:rFonts w:ascii="Arial" w:hAnsi="Arial"/>
                <w:b/>
                <w:color w:val="616365"/>
              </w:rPr>
              <w:t>SEQUENCE INSTRUCTION</w:t>
            </w:r>
          </w:p>
        </w:tc>
      </w:tr>
      <w:tr w:rsidR="00DA7BD2" w:rsidRPr="00614124" w14:paraId="79B3799F" w14:textId="77777777" w:rsidTr="00253FF0">
        <w:trPr>
          <w:trHeight w:val="139"/>
        </w:trPr>
        <w:tc>
          <w:tcPr>
            <w:tcW w:w="446" w:type="pct"/>
            <w:tcBorders>
              <w:top w:val="single" w:sz="4" w:space="0" w:color="auto"/>
              <w:left w:val="single" w:sz="4" w:space="0" w:color="auto"/>
              <w:bottom w:val="single" w:sz="4" w:space="0" w:color="auto"/>
              <w:right w:val="single" w:sz="4" w:space="0" w:color="auto"/>
            </w:tcBorders>
            <w:vAlign w:val="center"/>
            <w:hideMark/>
          </w:tcPr>
          <w:p w14:paraId="52871B3E" w14:textId="77777777" w:rsidR="00DA7BD2" w:rsidRPr="00614124" w:rsidRDefault="00DA7BD2" w:rsidP="00B27ABB">
            <w:pPr>
              <w:tabs>
                <w:tab w:val="left" w:pos="567"/>
              </w:tabs>
              <w:spacing w:after="0" w:line="240" w:lineRule="auto"/>
              <w:jc w:val="center"/>
            </w:pPr>
            <w:r w:rsidRPr="00614124">
              <w:t>01</w:t>
            </w:r>
          </w:p>
        </w:tc>
        <w:tc>
          <w:tcPr>
            <w:tcW w:w="3360" w:type="pct"/>
            <w:tcBorders>
              <w:top w:val="single" w:sz="4" w:space="0" w:color="auto"/>
              <w:left w:val="single" w:sz="4" w:space="0" w:color="auto"/>
              <w:bottom w:val="single" w:sz="4" w:space="0" w:color="auto"/>
              <w:right w:val="single" w:sz="4" w:space="0" w:color="auto"/>
            </w:tcBorders>
            <w:vAlign w:val="center"/>
            <w:hideMark/>
          </w:tcPr>
          <w:p w14:paraId="242CECB2" w14:textId="77777777" w:rsidR="00DA7BD2" w:rsidRPr="00614124" w:rsidRDefault="00DA7BD2" w:rsidP="00B27ABB">
            <w:pPr>
              <w:spacing w:after="0" w:line="240" w:lineRule="auto"/>
            </w:pPr>
            <w:r w:rsidRPr="00614124">
              <w:t>Agriculture, Forestry and Fishing</w:t>
            </w:r>
          </w:p>
        </w:tc>
        <w:tc>
          <w:tcPr>
            <w:tcW w:w="1194" w:type="pct"/>
            <w:tcBorders>
              <w:top w:val="single" w:sz="4" w:space="0" w:color="auto"/>
              <w:left w:val="single" w:sz="4" w:space="0" w:color="auto"/>
              <w:bottom w:val="single" w:sz="4" w:space="0" w:color="auto"/>
              <w:right w:val="single" w:sz="4" w:space="0" w:color="auto"/>
            </w:tcBorders>
            <w:vAlign w:val="center"/>
            <w:hideMark/>
          </w:tcPr>
          <w:p w14:paraId="6A8133F7" w14:textId="77777777" w:rsidR="00DA7BD2" w:rsidRPr="00614124" w:rsidRDefault="00DA7BD2" w:rsidP="00B27ABB">
            <w:pPr>
              <w:tabs>
                <w:tab w:val="left" w:pos="567"/>
              </w:tabs>
              <w:spacing w:after="0" w:line="240" w:lineRule="auto"/>
              <w:jc w:val="center"/>
            </w:pPr>
            <w:r w:rsidRPr="00614124">
              <w:sym w:font="Wingdings" w:char="F0E8"/>
            </w:r>
            <w:r w:rsidRPr="00614124">
              <w:t xml:space="preserve"> CONTINUE TO ED5</w:t>
            </w:r>
          </w:p>
        </w:tc>
      </w:tr>
      <w:tr w:rsidR="00DA7BD2" w:rsidRPr="00614124" w14:paraId="6955D857" w14:textId="77777777" w:rsidTr="00253FF0">
        <w:trPr>
          <w:trHeight w:val="139"/>
        </w:trPr>
        <w:tc>
          <w:tcPr>
            <w:tcW w:w="446" w:type="pct"/>
            <w:tcBorders>
              <w:top w:val="single" w:sz="4" w:space="0" w:color="auto"/>
              <w:left w:val="single" w:sz="4" w:space="0" w:color="auto"/>
              <w:bottom w:val="single" w:sz="4" w:space="0" w:color="auto"/>
              <w:right w:val="single" w:sz="4" w:space="0" w:color="auto"/>
            </w:tcBorders>
            <w:vAlign w:val="center"/>
            <w:hideMark/>
          </w:tcPr>
          <w:p w14:paraId="754DC25E" w14:textId="77777777" w:rsidR="00DA7BD2" w:rsidRPr="00614124" w:rsidRDefault="00DA7BD2" w:rsidP="00B27ABB">
            <w:pPr>
              <w:tabs>
                <w:tab w:val="left" w:pos="567"/>
              </w:tabs>
              <w:spacing w:after="0" w:line="240" w:lineRule="auto"/>
              <w:jc w:val="center"/>
            </w:pPr>
            <w:r w:rsidRPr="00614124">
              <w:t>02</w:t>
            </w:r>
          </w:p>
        </w:tc>
        <w:tc>
          <w:tcPr>
            <w:tcW w:w="3360" w:type="pct"/>
            <w:tcBorders>
              <w:top w:val="single" w:sz="4" w:space="0" w:color="auto"/>
              <w:left w:val="single" w:sz="4" w:space="0" w:color="auto"/>
              <w:bottom w:val="single" w:sz="4" w:space="0" w:color="auto"/>
              <w:right w:val="single" w:sz="4" w:space="0" w:color="auto"/>
            </w:tcBorders>
            <w:vAlign w:val="center"/>
            <w:hideMark/>
          </w:tcPr>
          <w:p w14:paraId="432688DC" w14:textId="77777777" w:rsidR="00DA7BD2" w:rsidRPr="00614124" w:rsidRDefault="00DA7BD2" w:rsidP="00B27ABB">
            <w:pPr>
              <w:spacing w:after="0" w:line="240" w:lineRule="auto"/>
            </w:pPr>
            <w:r w:rsidRPr="00614124">
              <w:t>Mining</w:t>
            </w:r>
          </w:p>
        </w:tc>
        <w:tc>
          <w:tcPr>
            <w:tcW w:w="1194" w:type="pct"/>
            <w:tcBorders>
              <w:top w:val="single" w:sz="4" w:space="0" w:color="auto"/>
              <w:left w:val="single" w:sz="4" w:space="0" w:color="auto"/>
              <w:bottom w:val="single" w:sz="4" w:space="0" w:color="auto"/>
              <w:right w:val="single" w:sz="4" w:space="0" w:color="auto"/>
            </w:tcBorders>
            <w:hideMark/>
          </w:tcPr>
          <w:p w14:paraId="385D2B60" w14:textId="77777777" w:rsidR="00DA7BD2" w:rsidRPr="00614124" w:rsidRDefault="00DA7BD2" w:rsidP="00B27ABB">
            <w:pPr>
              <w:spacing w:after="0" w:line="240" w:lineRule="auto"/>
              <w:jc w:val="center"/>
            </w:pPr>
            <w:r w:rsidRPr="00614124">
              <w:sym w:font="Wingdings" w:char="F0E8"/>
            </w:r>
            <w:r w:rsidRPr="00614124">
              <w:t xml:space="preserve"> CONTINUE TO ED5</w:t>
            </w:r>
          </w:p>
        </w:tc>
      </w:tr>
      <w:tr w:rsidR="00DA7BD2" w:rsidRPr="00614124" w14:paraId="7AED747E" w14:textId="77777777" w:rsidTr="00253FF0">
        <w:trPr>
          <w:trHeight w:val="139"/>
        </w:trPr>
        <w:tc>
          <w:tcPr>
            <w:tcW w:w="446" w:type="pct"/>
            <w:tcBorders>
              <w:top w:val="single" w:sz="4" w:space="0" w:color="auto"/>
              <w:left w:val="single" w:sz="4" w:space="0" w:color="auto"/>
              <w:bottom w:val="single" w:sz="4" w:space="0" w:color="auto"/>
              <w:right w:val="single" w:sz="4" w:space="0" w:color="auto"/>
            </w:tcBorders>
            <w:vAlign w:val="center"/>
            <w:hideMark/>
          </w:tcPr>
          <w:p w14:paraId="1D5972F9" w14:textId="77777777" w:rsidR="00DA7BD2" w:rsidRPr="00614124" w:rsidRDefault="00DA7BD2" w:rsidP="00B27ABB">
            <w:pPr>
              <w:tabs>
                <w:tab w:val="left" w:pos="567"/>
              </w:tabs>
              <w:spacing w:after="0" w:line="240" w:lineRule="auto"/>
              <w:jc w:val="center"/>
            </w:pPr>
            <w:r w:rsidRPr="00614124">
              <w:t>03</w:t>
            </w:r>
          </w:p>
        </w:tc>
        <w:tc>
          <w:tcPr>
            <w:tcW w:w="3360" w:type="pct"/>
            <w:tcBorders>
              <w:top w:val="single" w:sz="4" w:space="0" w:color="auto"/>
              <w:left w:val="single" w:sz="4" w:space="0" w:color="auto"/>
              <w:bottom w:val="single" w:sz="4" w:space="0" w:color="auto"/>
              <w:right w:val="single" w:sz="4" w:space="0" w:color="auto"/>
            </w:tcBorders>
            <w:vAlign w:val="center"/>
            <w:hideMark/>
          </w:tcPr>
          <w:p w14:paraId="0B9C8D7B" w14:textId="77777777" w:rsidR="00DA7BD2" w:rsidRPr="00614124" w:rsidRDefault="00DA7BD2" w:rsidP="00B27ABB">
            <w:pPr>
              <w:spacing w:after="0" w:line="240" w:lineRule="auto"/>
            </w:pPr>
            <w:r w:rsidRPr="00614124">
              <w:t>Hair and Beauty Services</w:t>
            </w:r>
          </w:p>
        </w:tc>
        <w:tc>
          <w:tcPr>
            <w:tcW w:w="1194" w:type="pct"/>
            <w:tcBorders>
              <w:top w:val="single" w:sz="4" w:space="0" w:color="auto"/>
              <w:left w:val="single" w:sz="4" w:space="0" w:color="auto"/>
              <w:bottom w:val="single" w:sz="4" w:space="0" w:color="auto"/>
              <w:right w:val="single" w:sz="4" w:space="0" w:color="auto"/>
            </w:tcBorders>
            <w:vAlign w:val="center"/>
            <w:hideMark/>
          </w:tcPr>
          <w:p w14:paraId="0FEC650E" w14:textId="77777777" w:rsidR="00DA7BD2" w:rsidRPr="00614124" w:rsidRDefault="00DA7BD2" w:rsidP="00B27ABB">
            <w:pPr>
              <w:tabs>
                <w:tab w:val="left" w:pos="567"/>
              </w:tabs>
              <w:spacing w:after="0" w:line="240" w:lineRule="auto"/>
              <w:jc w:val="center"/>
            </w:pPr>
            <w:r w:rsidRPr="00614124">
              <w:sym w:font="Wingdings" w:char="F0E8"/>
            </w:r>
            <w:r w:rsidRPr="00614124">
              <w:t xml:space="preserve"> CONTINUE TO ED5</w:t>
            </w:r>
          </w:p>
        </w:tc>
      </w:tr>
      <w:tr w:rsidR="00DA7BD2" w:rsidRPr="00614124" w14:paraId="4FFD7681" w14:textId="77777777" w:rsidTr="00253FF0">
        <w:trPr>
          <w:trHeight w:val="139"/>
        </w:trPr>
        <w:tc>
          <w:tcPr>
            <w:tcW w:w="446" w:type="pct"/>
            <w:tcBorders>
              <w:top w:val="single" w:sz="4" w:space="0" w:color="auto"/>
              <w:left w:val="single" w:sz="4" w:space="0" w:color="auto"/>
              <w:bottom w:val="single" w:sz="4" w:space="0" w:color="auto"/>
              <w:right w:val="single" w:sz="4" w:space="0" w:color="auto"/>
            </w:tcBorders>
            <w:vAlign w:val="center"/>
            <w:hideMark/>
          </w:tcPr>
          <w:p w14:paraId="029AFEA3" w14:textId="77777777" w:rsidR="00DA7BD2" w:rsidRPr="00614124" w:rsidRDefault="00DA7BD2" w:rsidP="00B27ABB">
            <w:pPr>
              <w:tabs>
                <w:tab w:val="left" w:pos="567"/>
              </w:tabs>
              <w:spacing w:after="0" w:line="240" w:lineRule="auto"/>
              <w:jc w:val="center"/>
            </w:pPr>
            <w:r w:rsidRPr="00614124">
              <w:t>04</w:t>
            </w:r>
          </w:p>
        </w:tc>
        <w:tc>
          <w:tcPr>
            <w:tcW w:w="3360" w:type="pct"/>
            <w:tcBorders>
              <w:top w:val="single" w:sz="4" w:space="0" w:color="auto"/>
              <w:left w:val="single" w:sz="4" w:space="0" w:color="auto"/>
              <w:bottom w:val="single" w:sz="4" w:space="0" w:color="auto"/>
              <w:right w:val="single" w:sz="4" w:space="0" w:color="auto"/>
            </w:tcBorders>
            <w:vAlign w:val="center"/>
            <w:hideMark/>
          </w:tcPr>
          <w:p w14:paraId="0F27663F" w14:textId="77777777" w:rsidR="00DA7BD2" w:rsidRPr="00614124" w:rsidRDefault="00DA7BD2" w:rsidP="00B27ABB">
            <w:pPr>
              <w:spacing w:after="0" w:line="240" w:lineRule="auto"/>
            </w:pPr>
            <w:r w:rsidRPr="00614124">
              <w:t>Manufacturing</w:t>
            </w:r>
          </w:p>
        </w:tc>
        <w:tc>
          <w:tcPr>
            <w:tcW w:w="1194" w:type="pct"/>
            <w:tcBorders>
              <w:top w:val="single" w:sz="4" w:space="0" w:color="auto"/>
              <w:left w:val="single" w:sz="4" w:space="0" w:color="auto"/>
              <w:bottom w:val="single" w:sz="4" w:space="0" w:color="auto"/>
              <w:right w:val="single" w:sz="4" w:space="0" w:color="auto"/>
            </w:tcBorders>
            <w:hideMark/>
          </w:tcPr>
          <w:p w14:paraId="758A26BF" w14:textId="77777777" w:rsidR="00DA7BD2" w:rsidRPr="00614124" w:rsidRDefault="00DA7BD2" w:rsidP="00B27ABB">
            <w:pPr>
              <w:spacing w:after="0" w:line="240" w:lineRule="auto"/>
              <w:jc w:val="center"/>
            </w:pPr>
            <w:r w:rsidRPr="00614124">
              <w:sym w:font="Wingdings" w:char="F0E8"/>
            </w:r>
            <w:r w:rsidRPr="00614124">
              <w:t xml:space="preserve"> CONTINUE TO ED5</w:t>
            </w:r>
          </w:p>
        </w:tc>
      </w:tr>
      <w:tr w:rsidR="00DA7BD2" w:rsidRPr="00614124" w14:paraId="270F454B" w14:textId="77777777" w:rsidTr="00253FF0">
        <w:trPr>
          <w:trHeight w:val="139"/>
        </w:trPr>
        <w:tc>
          <w:tcPr>
            <w:tcW w:w="446" w:type="pct"/>
            <w:tcBorders>
              <w:top w:val="single" w:sz="4" w:space="0" w:color="auto"/>
              <w:left w:val="single" w:sz="4" w:space="0" w:color="auto"/>
              <w:bottom w:val="single" w:sz="4" w:space="0" w:color="auto"/>
              <w:right w:val="single" w:sz="4" w:space="0" w:color="auto"/>
            </w:tcBorders>
            <w:vAlign w:val="center"/>
            <w:hideMark/>
          </w:tcPr>
          <w:p w14:paraId="49B81C4A" w14:textId="77777777" w:rsidR="00DA7BD2" w:rsidRPr="00614124" w:rsidRDefault="00DA7BD2" w:rsidP="00B27ABB">
            <w:pPr>
              <w:tabs>
                <w:tab w:val="left" w:pos="567"/>
              </w:tabs>
              <w:spacing w:after="0" w:line="240" w:lineRule="auto"/>
              <w:jc w:val="center"/>
            </w:pPr>
            <w:r w:rsidRPr="00614124">
              <w:t>05</w:t>
            </w:r>
          </w:p>
        </w:tc>
        <w:tc>
          <w:tcPr>
            <w:tcW w:w="3360" w:type="pct"/>
            <w:tcBorders>
              <w:top w:val="single" w:sz="4" w:space="0" w:color="auto"/>
              <w:left w:val="single" w:sz="4" w:space="0" w:color="auto"/>
              <w:bottom w:val="single" w:sz="4" w:space="0" w:color="auto"/>
              <w:right w:val="single" w:sz="4" w:space="0" w:color="auto"/>
            </w:tcBorders>
            <w:vAlign w:val="center"/>
            <w:hideMark/>
          </w:tcPr>
          <w:p w14:paraId="37220C2A" w14:textId="77777777" w:rsidR="00DA7BD2" w:rsidRPr="00614124" w:rsidRDefault="00DA7BD2" w:rsidP="00B27ABB">
            <w:pPr>
              <w:spacing w:after="0" w:line="240" w:lineRule="auto"/>
            </w:pPr>
            <w:r w:rsidRPr="00614124">
              <w:t>Electricity, Gas, Water and Waste Services</w:t>
            </w:r>
          </w:p>
        </w:tc>
        <w:tc>
          <w:tcPr>
            <w:tcW w:w="1194" w:type="pct"/>
            <w:tcBorders>
              <w:top w:val="single" w:sz="4" w:space="0" w:color="auto"/>
              <w:left w:val="single" w:sz="4" w:space="0" w:color="auto"/>
              <w:bottom w:val="single" w:sz="4" w:space="0" w:color="auto"/>
              <w:right w:val="single" w:sz="4" w:space="0" w:color="auto"/>
            </w:tcBorders>
            <w:vAlign w:val="center"/>
            <w:hideMark/>
          </w:tcPr>
          <w:p w14:paraId="30397376" w14:textId="77777777" w:rsidR="00DA7BD2" w:rsidRPr="00614124" w:rsidRDefault="00DA7BD2" w:rsidP="00B27ABB">
            <w:pPr>
              <w:tabs>
                <w:tab w:val="left" w:pos="567"/>
              </w:tabs>
              <w:spacing w:after="0" w:line="240" w:lineRule="auto"/>
              <w:jc w:val="center"/>
            </w:pPr>
            <w:r w:rsidRPr="00614124">
              <w:sym w:font="Wingdings" w:char="F0E8"/>
            </w:r>
            <w:r w:rsidRPr="00614124">
              <w:t xml:space="preserve"> CONTINUE TO ED5</w:t>
            </w:r>
          </w:p>
        </w:tc>
      </w:tr>
      <w:tr w:rsidR="00DA7BD2" w:rsidRPr="00614124" w14:paraId="5CB14440" w14:textId="77777777" w:rsidTr="00253FF0">
        <w:trPr>
          <w:trHeight w:val="139"/>
        </w:trPr>
        <w:tc>
          <w:tcPr>
            <w:tcW w:w="446" w:type="pct"/>
            <w:tcBorders>
              <w:top w:val="single" w:sz="4" w:space="0" w:color="auto"/>
              <w:left w:val="single" w:sz="4" w:space="0" w:color="auto"/>
              <w:bottom w:val="single" w:sz="4" w:space="0" w:color="auto"/>
              <w:right w:val="single" w:sz="4" w:space="0" w:color="auto"/>
            </w:tcBorders>
            <w:vAlign w:val="center"/>
            <w:hideMark/>
          </w:tcPr>
          <w:p w14:paraId="0FE21668" w14:textId="77777777" w:rsidR="00DA7BD2" w:rsidRPr="00614124" w:rsidRDefault="00DA7BD2" w:rsidP="00B27ABB">
            <w:pPr>
              <w:tabs>
                <w:tab w:val="left" w:pos="567"/>
              </w:tabs>
              <w:spacing w:after="0" w:line="240" w:lineRule="auto"/>
              <w:jc w:val="center"/>
            </w:pPr>
            <w:r w:rsidRPr="00614124">
              <w:t>06</w:t>
            </w:r>
          </w:p>
        </w:tc>
        <w:tc>
          <w:tcPr>
            <w:tcW w:w="3360" w:type="pct"/>
            <w:tcBorders>
              <w:top w:val="single" w:sz="4" w:space="0" w:color="auto"/>
              <w:left w:val="single" w:sz="4" w:space="0" w:color="auto"/>
              <w:bottom w:val="single" w:sz="4" w:space="0" w:color="auto"/>
              <w:right w:val="single" w:sz="4" w:space="0" w:color="auto"/>
            </w:tcBorders>
            <w:vAlign w:val="center"/>
            <w:hideMark/>
          </w:tcPr>
          <w:p w14:paraId="6F82442F" w14:textId="77777777" w:rsidR="00DA7BD2" w:rsidRPr="00614124" w:rsidRDefault="00DA7BD2" w:rsidP="00B27ABB">
            <w:pPr>
              <w:spacing w:after="0" w:line="240" w:lineRule="auto"/>
            </w:pPr>
            <w:r w:rsidRPr="00614124">
              <w:t>Construction</w:t>
            </w:r>
          </w:p>
        </w:tc>
        <w:tc>
          <w:tcPr>
            <w:tcW w:w="1194" w:type="pct"/>
            <w:tcBorders>
              <w:top w:val="single" w:sz="4" w:space="0" w:color="auto"/>
              <w:left w:val="single" w:sz="4" w:space="0" w:color="auto"/>
              <w:bottom w:val="single" w:sz="4" w:space="0" w:color="auto"/>
              <w:right w:val="single" w:sz="4" w:space="0" w:color="auto"/>
            </w:tcBorders>
            <w:hideMark/>
          </w:tcPr>
          <w:p w14:paraId="737EA5F3" w14:textId="77777777" w:rsidR="00DA7BD2" w:rsidRPr="00614124" w:rsidRDefault="00DA7BD2" w:rsidP="00B27ABB">
            <w:pPr>
              <w:spacing w:after="0" w:line="240" w:lineRule="auto"/>
              <w:jc w:val="center"/>
            </w:pPr>
            <w:r w:rsidRPr="00614124">
              <w:sym w:font="Wingdings" w:char="F0E8"/>
            </w:r>
            <w:r w:rsidRPr="00614124">
              <w:t xml:space="preserve"> CONTINUE TO ED5</w:t>
            </w:r>
          </w:p>
        </w:tc>
      </w:tr>
      <w:tr w:rsidR="00DA7BD2" w:rsidRPr="00614124" w14:paraId="5A55FEEE" w14:textId="77777777" w:rsidTr="00253FF0">
        <w:trPr>
          <w:trHeight w:val="139"/>
        </w:trPr>
        <w:tc>
          <w:tcPr>
            <w:tcW w:w="446" w:type="pct"/>
            <w:tcBorders>
              <w:top w:val="single" w:sz="4" w:space="0" w:color="auto"/>
              <w:left w:val="single" w:sz="4" w:space="0" w:color="auto"/>
              <w:bottom w:val="single" w:sz="4" w:space="0" w:color="auto"/>
              <w:right w:val="single" w:sz="4" w:space="0" w:color="auto"/>
            </w:tcBorders>
            <w:vAlign w:val="center"/>
            <w:hideMark/>
          </w:tcPr>
          <w:p w14:paraId="17943786" w14:textId="77777777" w:rsidR="00DA7BD2" w:rsidRPr="00614124" w:rsidRDefault="00DA7BD2" w:rsidP="00B27ABB">
            <w:pPr>
              <w:tabs>
                <w:tab w:val="left" w:pos="567"/>
              </w:tabs>
              <w:spacing w:after="0" w:line="240" w:lineRule="auto"/>
              <w:jc w:val="center"/>
            </w:pPr>
            <w:r w:rsidRPr="00614124">
              <w:t>07</w:t>
            </w:r>
          </w:p>
        </w:tc>
        <w:tc>
          <w:tcPr>
            <w:tcW w:w="3360" w:type="pct"/>
            <w:tcBorders>
              <w:top w:val="single" w:sz="4" w:space="0" w:color="auto"/>
              <w:left w:val="single" w:sz="4" w:space="0" w:color="auto"/>
              <w:bottom w:val="single" w:sz="4" w:space="0" w:color="auto"/>
              <w:right w:val="single" w:sz="4" w:space="0" w:color="auto"/>
            </w:tcBorders>
            <w:vAlign w:val="center"/>
            <w:hideMark/>
          </w:tcPr>
          <w:p w14:paraId="2C22D537" w14:textId="77777777" w:rsidR="00DA7BD2" w:rsidRPr="00614124" w:rsidRDefault="00DA7BD2" w:rsidP="00B27ABB">
            <w:pPr>
              <w:spacing w:after="0" w:line="240" w:lineRule="auto"/>
            </w:pPr>
            <w:r w:rsidRPr="00614124">
              <w:t>Wholesale Trade</w:t>
            </w:r>
          </w:p>
        </w:tc>
        <w:tc>
          <w:tcPr>
            <w:tcW w:w="1194" w:type="pct"/>
            <w:tcBorders>
              <w:top w:val="single" w:sz="4" w:space="0" w:color="auto"/>
              <w:left w:val="single" w:sz="4" w:space="0" w:color="auto"/>
              <w:bottom w:val="single" w:sz="4" w:space="0" w:color="auto"/>
              <w:right w:val="single" w:sz="4" w:space="0" w:color="auto"/>
            </w:tcBorders>
            <w:vAlign w:val="center"/>
            <w:hideMark/>
          </w:tcPr>
          <w:p w14:paraId="4F5A6809" w14:textId="77777777" w:rsidR="00DA7BD2" w:rsidRPr="00614124" w:rsidRDefault="00DA7BD2" w:rsidP="00B27ABB">
            <w:pPr>
              <w:tabs>
                <w:tab w:val="left" w:pos="567"/>
              </w:tabs>
              <w:spacing w:after="0" w:line="240" w:lineRule="auto"/>
              <w:jc w:val="center"/>
            </w:pPr>
            <w:r w:rsidRPr="00614124">
              <w:sym w:font="Wingdings" w:char="F0E8"/>
            </w:r>
            <w:r w:rsidRPr="00614124">
              <w:t xml:space="preserve"> CONTINUE TO ED5</w:t>
            </w:r>
          </w:p>
        </w:tc>
      </w:tr>
      <w:tr w:rsidR="00DA7BD2" w:rsidRPr="00614124" w14:paraId="5C197C60" w14:textId="77777777" w:rsidTr="00253FF0">
        <w:trPr>
          <w:trHeight w:val="139"/>
        </w:trPr>
        <w:tc>
          <w:tcPr>
            <w:tcW w:w="446" w:type="pct"/>
            <w:tcBorders>
              <w:top w:val="single" w:sz="4" w:space="0" w:color="auto"/>
              <w:left w:val="single" w:sz="4" w:space="0" w:color="auto"/>
              <w:bottom w:val="single" w:sz="4" w:space="0" w:color="auto"/>
              <w:right w:val="single" w:sz="4" w:space="0" w:color="auto"/>
            </w:tcBorders>
            <w:vAlign w:val="center"/>
            <w:hideMark/>
          </w:tcPr>
          <w:p w14:paraId="3021CC40" w14:textId="77777777" w:rsidR="00DA7BD2" w:rsidRPr="00614124" w:rsidRDefault="00DA7BD2" w:rsidP="00B27ABB">
            <w:pPr>
              <w:tabs>
                <w:tab w:val="left" w:pos="567"/>
              </w:tabs>
              <w:spacing w:after="0" w:line="240" w:lineRule="auto"/>
              <w:jc w:val="center"/>
            </w:pPr>
            <w:r w:rsidRPr="00614124">
              <w:t>08</w:t>
            </w:r>
          </w:p>
        </w:tc>
        <w:tc>
          <w:tcPr>
            <w:tcW w:w="3360" w:type="pct"/>
            <w:tcBorders>
              <w:top w:val="single" w:sz="4" w:space="0" w:color="auto"/>
              <w:left w:val="single" w:sz="4" w:space="0" w:color="auto"/>
              <w:bottom w:val="single" w:sz="4" w:space="0" w:color="auto"/>
              <w:right w:val="single" w:sz="4" w:space="0" w:color="auto"/>
            </w:tcBorders>
            <w:vAlign w:val="center"/>
            <w:hideMark/>
          </w:tcPr>
          <w:p w14:paraId="1BA57A49" w14:textId="77777777" w:rsidR="00DA7BD2" w:rsidRPr="00614124" w:rsidRDefault="00DA7BD2" w:rsidP="00B27ABB">
            <w:pPr>
              <w:spacing w:after="0" w:line="240" w:lineRule="auto"/>
            </w:pPr>
            <w:r w:rsidRPr="00614124">
              <w:t>Retail Trade</w:t>
            </w:r>
          </w:p>
        </w:tc>
        <w:tc>
          <w:tcPr>
            <w:tcW w:w="1194" w:type="pct"/>
            <w:tcBorders>
              <w:top w:val="single" w:sz="4" w:space="0" w:color="auto"/>
              <w:left w:val="single" w:sz="4" w:space="0" w:color="auto"/>
              <w:bottom w:val="single" w:sz="4" w:space="0" w:color="auto"/>
              <w:right w:val="single" w:sz="4" w:space="0" w:color="auto"/>
            </w:tcBorders>
            <w:hideMark/>
          </w:tcPr>
          <w:p w14:paraId="3650FD7D" w14:textId="77777777" w:rsidR="00DA7BD2" w:rsidRPr="00614124" w:rsidRDefault="00DA7BD2" w:rsidP="00B27ABB">
            <w:pPr>
              <w:spacing w:after="0" w:line="240" w:lineRule="auto"/>
              <w:jc w:val="center"/>
            </w:pPr>
            <w:r w:rsidRPr="00614124">
              <w:sym w:font="Wingdings" w:char="F0E8"/>
            </w:r>
            <w:r w:rsidRPr="00614124">
              <w:t xml:space="preserve"> CONTINUE TO ED5</w:t>
            </w:r>
          </w:p>
        </w:tc>
      </w:tr>
      <w:tr w:rsidR="00DA7BD2" w:rsidRPr="00614124" w14:paraId="553B18B9" w14:textId="77777777" w:rsidTr="00253FF0">
        <w:trPr>
          <w:trHeight w:val="139"/>
        </w:trPr>
        <w:tc>
          <w:tcPr>
            <w:tcW w:w="446" w:type="pct"/>
            <w:tcBorders>
              <w:top w:val="single" w:sz="4" w:space="0" w:color="auto"/>
              <w:left w:val="single" w:sz="4" w:space="0" w:color="auto"/>
              <w:bottom w:val="single" w:sz="4" w:space="0" w:color="auto"/>
              <w:right w:val="single" w:sz="4" w:space="0" w:color="auto"/>
            </w:tcBorders>
            <w:vAlign w:val="center"/>
            <w:hideMark/>
          </w:tcPr>
          <w:p w14:paraId="58C55227" w14:textId="77777777" w:rsidR="00DA7BD2" w:rsidRPr="00614124" w:rsidRDefault="00DA7BD2" w:rsidP="00B27ABB">
            <w:pPr>
              <w:tabs>
                <w:tab w:val="left" w:pos="567"/>
              </w:tabs>
              <w:spacing w:after="0" w:line="240" w:lineRule="auto"/>
              <w:jc w:val="center"/>
            </w:pPr>
            <w:r w:rsidRPr="00614124">
              <w:t>09</w:t>
            </w:r>
          </w:p>
        </w:tc>
        <w:tc>
          <w:tcPr>
            <w:tcW w:w="3360" w:type="pct"/>
            <w:tcBorders>
              <w:top w:val="single" w:sz="4" w:space="0" w:color="auto"/>
              <w:left w:val="single" w:sz="4" w:space="0" w:color="auto"/>
              <w:bottom w:val="single" w:sz="4" w:space="0" w:color="auto"/>
              <w:right w:val="single" w:sz="4" w:space="0" w:color="auto"/>
            </w:tcBorders>
            <w:vAlign w:val="center"/>
            <w:hideMark/>
          </w:tcPr>
          <w:p w14:paraId="24ED95DC" w14:textId="77777777" w:rsidR="00DA7BD2" w:rsidRPr="00614124" w:rsidRDefault="00DA7BD2" w:rsidP="00B27ABB">
            <w:pPr>
              <w:spacing w:after="0" w:line="240" w:lineRule="auto"/>
            </w:pPr>
            <w:r w:rsidRPr="00614124">
              <w:t>Cleaning Services</w:t>
            </w:r>
          </w:p>
        </w:tc>
        <w:tc>
          <w:tcPr>
            <w:tcW w:w="1194" w:type="pct"/>
            <w:tcBorders>
              <w:top w:val="single" w:sz="4" w:space="0" w:color="auto"/>
              <w:left w:val="single" w:sz="4" w:space="0" w:color="auto"/>
              <w:bottom w:val="single" w:sz="4" w:space="0" w:color="auto"/>
              <w:right w:val="single" w:sz="4" w:space="0" w:color="auto"/>
            </w:tcBorders>
            <w:vAlign w:val="center"/>
            <w:hideMark/>
          </w:tcPr>
          <w:p w14:paraId="499ADDC8" w14:textId="77777777" w:rsidR="00DA7BD2" w:rsidRPr="00614124" w:rsidRDefault="00DA7BD2" w:rsidP="00B27ABB">
            <w:pPr>
              <w:tabs>
                <w:tab w:val="left" w:pos="567"/>
              </w:tabs>
              <w:spacing w:after="0" w:line="240" w:lineRule="auto"/>
              <w:jc w:val="center"/>
            </w:pPr>
            <w:r w:rsidRPr="00614124">
              <w:sym w:font="Wingdings" w:char="F0E8"/>
            </w:r>
            <w:r w:rsidRPr="00614124">
              <w:t xml:space="preserve"> CONTINUE TO ED5</w:t>
            </w:r>
          </w:p>
        </w:tc>
      </w:tr>
      <w:tr w:rsidR="00DA7BD2" w:rsidRPr="00614124" w14:paraId="1FC6B9CE" w14:textId="77777777" w:rsidTr="00253FF0">
        <w:trPr>
          <w:trHeight w:val="139"/>
        </w:trPr>
        <w:tc>
          <w:tcPr>
            <w:tcW w:w="446" w:type="pct"/>
            <w:tcBorders>
              <w:top w:val="single" w:sz="4" w:space="0" w:color="auto"/>
              <w:left w:val="single" w:sz="4" w:space="0" w:color="auto"/>
              <w:bottom w:val="single" w:sz="4" w:space="0" w:color="auto"/>
              <w:right w:val="single" w:sz="4" w:space="0" w:color="auto"/>
            </w:tcBorders>
            <w:vAlign w:val="center"/>
            <w:hideMark/>
          </w:tcPr>
          <w:p w14:paraId="57304D98" w14:textId="77777777" w:rsidR="00DA7BD2" w:rsidRPr="00614124" w:rsidRDefault="00DA7BD2" w:rsidP="00B27ABB">
            <w:pPr>
              <w:tabs>
                <w:tab w:val="left" w:pos="567"/>
              </w:tabs>
              <w:spacing w:after="0" w:line="240" w:lineRule="auto"/>
              <w:jc w:val="center"/>
            </w:pPr>
            <w:r w:rsidRPr="00614124">
              <w:t>10</w:t>
            </w:r>
          </w:p>
        </w:tc>
        <w:tc>
          <w:tcPr>
            <w:tcW w:w="3360" w:type="pct"/>
            <w:tcBorders>
              <w:top w:val="single" w:sz="4" w:space="0" w:color="auto"/>
              <w:left w:val="single" w:sz="4" w:space="0" w:color="auto"/>
              <w:bottom w:val="single" w:sz="4" w:space="0" w:color="auto"/>
              <w:right w:val="single" w:sz="4" w:space="0" w:color="auto"/>
            </w:tcBorders>
            <w:vAlign w:val="center"/>
            <w:hideMark/>
          </w:tcPr>
          <w:p w14:paraId="731D98A2" w14:textId="77777777" w:rsidR="00DA7BD2" w:rsidRPr="00614124" w:rsidRDefault="00DA7BD2" w:rsidP="00B27ABB">
            <w:pPr>
              <w:spacing w:after="0" w:line="240" w:lineRule="auto"/>
            </w:pPr>
            <w:r w:rsidRPr="00614124">
              <w:t>Fast Food and Restaurants</w:t>
            </w:r>
          </w:p>
        </w:tc>
        <w:tc>
          <w:tcPr>
            <w:tcW w:w="1194" w:type="pct"/>
            <w:tcBorders>
              <w:top w:val="single" w:sz="4" w:space="0" w:color="auto"/>
              <w:left w:val="single" w:sz="4" w:space="0" w:color="auto"/>
              <w:bottom w:val="single" w:sz="4" w:space="0" w:color="auto"/>
              <w:right w:val="single" w:sz="4" w:space="0" w:color="auto"/>
            </w:tcBorders>
            <w:hideMark/>
          </w:tcPr>
          <w:p w14:paraId="51756594" w14:textId="77777777" w:rsidR="00DA7BD2" w:rsidRPr="00614124" w:rsidRDefault="00DA7BD2" w:rsidP="00B27ABB">
            <w:pPr>
              <w:spacing w:after="0" w:line="240" w:lineRule="auto"/>
              <w:jc w:val="center"/>
            </w:pPr>
            <w:r w:rsidRPr="00614124">
              <w:sym w:font="Wingdings" w:char="F0E8"/>
            </w:r>
            <w:r w:rsidRPr="00614124">
              <w:t xml:space="preserve"> CONTINUE TO ED5</w:t>
            </w:r>
          </w:p>
        </w:tc>
      </w:tr>
      <w:tr w:rsidR="00DA7BD2" w:rsidRPr="00614124" w14:paraId="58C4D825" w14:textId="77777777" w:rsidTr="00253FF0">
        <w:trPr>
          <w:trHeight w:val="139"/>
        </w:trPr>
        <w:tc>
          <w:tcPr>
            <w:tcW w:w="446" w:type="pct"/>
            <w:tcBorders>
              <w:top w:val="single" w:sz="4" w:space="0" w:color="auto"/>
              <w:left w:val="single" w:sz="4" w:space="0" w:color="auto"/>
              <w:bottom w:val="single" w:sz="4" w:space="0" w:color="auto"/>
              <w:right w:val="single" w:sz="4" w:space="0" w:color="auto"/>
            </w:tcBorders>
            <w:vAlign w:val="center"/>
            <w:hideMark/>
          </w:tcPr>
          <w:p w14:paraId="25D2E1EA" w14:textId="77777777" w:rsidR="00DA7BD2" w:rsidRPr="00614124" w:rsidRDefault="00DA7BD2" w:rsidP="00B27ABB">
            <w:pPr>
              <w:tabs>
                <w:tab w:val="left" w:pos="567"/>
              </w:tabs>
              <w:spacing w:after="0" w:line="240" w:lineRule="auto"/>
              <w:jc w:val="center"/>
            </w:pPr>
            <w:r w:rsidRPr="00614124">
              <w:t>11</w:t>
            </w:r>
          </w:p>
        </w:tc>
        <w:tc>
          <w:tcPr>
            <w:tcW w:w="3360" w:type="pct"/>
            <w:tcBorders>
              <w:top w:val="single" w:sz="4" w:space="0" w:color="auto"/>
              <w:left w:val="single" w:sz="4" w:space="0" w:color="auto"/>
              <w:bottom w:val="single" w:sz="4" w:space="0" w:color="auto"/>
              <w:right w:val="single" w:sz="4" w:space="0" w:color="auto"/>
            </w:tcBorders>
            <w:vAlign w:val="center"/>
            <w:hideMark/>
          </w:tcPr>
          <w:p w14:paraId="26318BD3" w14:textId="77777777" w:rsidR="00DA7BD2" w:rsidRPr="00614124" w:rsidRDefault="00DA7BD2" w:rsidP="00B27ABB">
            <w:pPr>
              <w:spacing w:after="0" w:line="240" w:lineRule="auto"/>
            </w:pPr>
            <w:r w:rsidRPr="00614124">
              <w:t>Accommodation Services</w:t>
            </w:r>
          </w:p>
        </w:tc>
        <w:tc>
          <w:tcPr>
            <w:tcW w:w="1194" w:type="pct"/>
            <w:tcBorders>
              <w:top w:val="single" w:sz="4" w:space="0" w:color="auto"/>
              <w:left w:val="single" w:sz="4" w:space="0" w:color="auto"/>
              <w:bottom w:val="single" w:sz="4" w:space="0" w:color="auto"/>
              <w:right w:val="single" w:sz="4" w:space="0" w:color="auto"/>
            </w:tcBorders>
            <w:vAlign w:val="center"/>
            <w:hideMark/>
          </w:tcPr>
          <w:p w14:paraId="55CDF1DF" w14:textId="77777777" w:rsidR="00DA7BD2" w:rsidRPr="00614124" w:rsidRDefault="00DA7BD2" w:rsidP="00B27ABB">
            <w:pPr>
              <w:tabs>
                <w:tab w:val="left" w:pos="567"/>
              </w:tabs>
              <w:spacing w:after="0" w:line="240" w:lineRule="auto"/>
              <w:jc w:val="center"/>
            </w:pPr>
            <w:r w:rsidRPr="00614124">
              <w:sym w:font="Wingdings" w:char="F0E8"/>
            </w:r>
            <w:r w:rsidRPr="00614124">
              <w:t xml:space="preserve"> CONTINUE TO ED5</w:t>
            </w:r>
          </w:p>
        </w:tc>
      </w:tr>
      <w:tr w:rsidR="00DA7BD2" w:rsidRPr="00614124" w14:paraId="0E7902AC" w14:textId="77777777" w:rsidTr="00253FF0">
        <w:trPr>
          <w:trHeight w:val="139"/>
        </w:trPr>
        <w:tc>
          <w:tcPr>
            <w:tcW w:w="446" w:type="pct"/>
            <w:tcBorders>
              <w:top w:val="single" w:sz="4" w:space="0" w:color="auto"/>
              <w:left w:val="single" w:sz="4" w:space="0" w:color="auto"/>
              <w:bottom w:val="single" w:sz="4" w:space="0" w:color="auto"/>
              <w:right w:val="single" w:sz="4" w:space="0" w:color="auto"/>
            </w:tcBorders>
            <w:vAlign w:val="center"/>
            <w:hideMark/>
          </w:tcPr>
          <w:p w14:paraId="12A4DF02" w14:textId="77777777" w:rsidR="00DA7BD2" w:rsidRPr="00614124" w:rsidRDefault="00DA7BD2" w:rsidP="00B27ABB">
            <w:pPr>
              <w:tabs>
                <w:tab w:val="left" w:pos="567"/>
              </w:tabs>
              <w:spacing w:after="0" w:line="240" w:lineRule="auto"/>
              <w:jc w:val="center"/>
            </w:pPr>
            <w:r w:rsidRPr="00614124">
              <w:t>12</w:t>
            </w:r>
          </w:p>
        </w:tc>
        <w:tc>
          <w:tcPr>
            <w:tcW w:w="3360" w:type="pct"/>
            <w:tcBorders>
              <w:top w:val="single" w:sz="4" w:space="0" w:color="auto"/>
              <w:left w:val="single" w:sz="4" w:space="0" w:color="auto"/>
              <w:bottom w:val="single" w:sz="4" w:space="0" w:color="auto"/>
              <w:right w:val="single" w:sz="4" w:space="0" w:color="auto"/>
            </w:tcBorders>
            <w:vAlign w:val="center"/>
            <w:hideMark/>
          </w:tcPr>
          <w:p w14:paraId="5A0C01DA" w14:textId="77777777" w:rsidR="00DA7BD2" w:rsidRPr="00614124" w:rsidRDefault="00DA7BD2" w:rsidP="00B27ABB">
            <w:pPr>
              <w:spacing w:after="0" w:line="240" w:lineRule="auto"/>
            </w:pPr>
            <w:r w:rsidRPr="00614124">
              <w:t>Transport, Postal and Warehousing</w:t>
            </w:r>
          </w:p>
        </w:tc>
        <w:tc>
          <w:tcPr>
            <w:tcW w:w="1194" w:type="pct"/>
            <w:tcBorders>
              <w:top w:val="single" w:sz="4" w:space="0" w:color="auto"/>
              <w:left w:val="single" w:sz="4" w:space="0" w:color="auto"/>
              <w:bottom w:val="single" w:sz="4" w:space="0" w:color="auto"/>
              <w:right w:val="single" w:sz="4" w:space="0" w:color="auto"/>
            </w:tcBorders>
            <w:hideMark/>
          </w:tcPr>
          <w:p w14:paraId="19AFF5E5" w14:textId="77777777" w:rsidR="00DA7BD2" w:rsidRPr="00614124" w:rsidRDefault="00DA7BD2" w:rsidP="00B27ABB">
            <w:pPr>
              <w:spacing w:after="0" w:line="240" w:lineRule="auto"/>
              <w:jc w:val="center"/>
            </w:pPr>
            <w:r w:rsidRPr="00614124">
              <w:sym w:font="Wingdings" w:char="F0E8"/>
            </w:r>
            <w:r w:rsidRPr="00614124">
              <w:t xml:space="preserve"> CONTINUE TO ED5</w:t>
            </w:r>
          </w:p>
        </w:tc>
      </w:tr>
      <w:tr w:rsidR="00DA7BD2" w:rsidRPr="00614124" w14:paraId="2C28158C" w14:textId="77777777" w:rsidTr="00253FF0">
        <w:trPr>
          <w:trHeight w:val="139"/>
        </w:trPr>
        <w:tc>
          <w:tcPr>
            <w:tcW w:w="446" w:type="pct"/>
            <w:tcBorders>
              <w:top w:val="single" w:sz="4" w:space="0" w:color="auto"/>
              <w:left w:val="single" w:sz="4" w:space="0" w:color="auto"/>
              <w:bottom w:val="single" w:sz="4" w:space="0" w:color="auto"/>
              <w:right w:val="single" w:sz="4" w:space="0" w:color="auto"/>
            </w:tcBorders>
            <w:vAlign w:val="center"/>
            <w:hideMark/>
          </w:tcPr>
          <w:p w14:paraId="536847F7" w14:textId="77777777" w:rsidR="00DA7BD2" w:rsidRPr="00614124" w:rsidRDefault="00DA7BD2" w:rsidP="00B27ABB">
            <w:pPr>
              <w:tabs>
                <w:tab w:val="left" w:pos="567"/>
              </w:tabs>
              <w:spacing w:after="0" w:line="240" w:lineRule="auto"/>
              <w:jc w:val="center"/>
            </w:pPr>
            <w:r w:rsidRPr="00614124">
              <w:t>13</w:t>
            </w:r>
          </w:p>
        </w:tc>
        <w:tc>
          <w:tcPr>
            <w:tcW w:w="3360" w:type="pct"/>
            <w:tcBorders>
              <w:top w:val="single" w:sz="4" w:space="0" w:color="auto"/>
              <w:left w:val="single" w:sz="4" w:space="0" w:color="auto"/>
              <w:bottom w:val="single" w:sz="4" w:space="0" w:color="auto"/>
              <w:right w:val="single" w:sz="4" w:space="0" w:color="auto"/>
            </w:tcBorders>
            <w:vAlign w:val="center"/>
            <w:hideMark/>
          </w:tcPr>
          <w:p w14:paraId="629DB382" w14:textId="77777777" w:rsidR="00DA7BD2" w:rsidRPr="00614124" w:rsidRDefault="00DA7BD2" w:rsidP="00B27ABB">
            <w:pPr>
              <w:spacing w:after="0" w:line="240" w:lineRule="auto"/>
            </w:pPr>
            <w:r w:rsidRPr="00614124">
              <w:t>Information Media and Telecommunications</w:t>
            </w:r>
          </w:p>
        </w:tc>
        <w:tc>
          <w:tcPr>
            <w:tcW w:w="1194" w:type="pct"/>
            <w:tcBorders>
              <w:top w:val="single" w:sz="4" w:space="0" w:color="auto"/>
              <w:left w:val="single" w:sz="4" w:space="0" w:color="auto"/>
              <w:bottom w:val="single" w:sz="4" w:space="0" w:color="auto"/>
              <w:right w:val="single" w:sz="4" w:space="0" w:color="auto"/>
            </w:tcBorders>
            <w:vAlign w:val="center"/>
            <w:hideMark/>
          </w:tcPr>
          <w:p w14:paraId="56FC67D4" w14:textId="77777777" w:rsidR="00DA7BD2" w:rsidRPr="00614124" w:rsidRDefault="00DA7BD2" w:rsidP="00B27ABB">
            <w:pPr>
              <w:tabs>
                <w:tab w:val="left" w:pos="567"/>
              </w:tabs>
              <w:spacing w:after="0" w:line="240" w:lineRule="auto"/>
              <w:jc w:val="center"/>
            </w:pPr>
            <w:r w:rsidRPr="00614124">
              <w:sym w:font="Wingdings" w:char="F0E8"/>
            </w:r>
            <w:r w:rsidRPr="00614124">
              <w:t xml:space="preserve"> CONTINUE TO ED5</w:t>
            </w:r>
          </w:p>
        </w:tc>
      </w:tr>
      <w:tr w:rsidR="00DA7BD2" w:rsidRPr="00614124" w14:paraId="03DEB50F" w14:textId="77777777" w:rsidTr="00253FF0">
        <w:trPr>
          <w:trHeight w:val="139"/>
        </w:trPr>
        <w:tc>
          <w:tcPr>
            <w:tcW w:w="446" w:type="pct"/>
            <w:tcBorders>
              <w:top w:val="single" w:sz="4" w:space="0" w:color="auto"/>
              <w:left w:val="single" w:sz="4" w:space="0" w:color="auto"/>
              <w:bottom w:val="single" w:sz="4" w:space="0" w:color="auto"/>
              <w:right w:val="single" w:sz="4" w:space="0" w:color="auto"/>
            </w:tcBorders>
            <w:vAlign w:val="center"/>
            <w:hideMark/>
          </w:tcPr>
          <w:p w14:paraId="18CF540F" w14:textId="77777777" w:rsidR="00DA7BD2" w:rsidRPr="00614124" w:rsidRDefault="00DA7BD2" w:rsidP="00B27ABB">
            <w:pPr>
              <w:tabs>
                <w:tab w:val="left" w:pos="567"/>
              </w:tabs>
              <w:spacing w:after="0" w:line="240" w:lineRule="auto"/>
              <w:jc w:val="center"/>
            </w:pPr>
            <w:r w:rsidRPr="00614124">
              <w:t>14</w:t>
            </w:r>
          </w:p>
        </w:tc>
        <w:tc>
          <w:tcPr>
            <w:tcW w:w="3360" w:type="pct"/>
            <w:tcBorders>
              <w:top w:val="single" w:sz="4" w:space="0" w:color="auto"/>
              <w:left w:val="single" w:sz="4" w:space="0" w:color="auto"/>
              <w:bottom w:val="single" w:sz="4" w:space="0" w:color="auto"/>
              <w:right w:val="single" w:sz="4" w:space="0" w:color="auto"/>
            </w:tcBorders>
            <w:vAlign w:val="center"/>
            <w:hideMark/>
          </w:tcPr>
          <w:p w14:paraId="64D87FC4" w14:textId="77777777" w:rsidR="00DA7BD2" w:rsidRPr="00614124" w:rsidRDefault="00DA7BD2" w:rsidP="00B27ABB">
            <w:pPr>
              <w:spacing w:after="0" w:line="240" w:lineRule="auto"/>
            </w:pPr>
            <w:r w:rsidRPr="00614124">
              <w:t>Financial and Insurance Services</w:t>
            </w:r>
          </w:p>
        </w:tc>
        <w:tc>
          <w:tcPr>
            <w:tcW w:w="1194" w:type="pct"/>
            <w:tcBorders>
              <w:top w:val="single" w:sz="4" w:space="0" w:color="auto"/>
              <w:left w:val="single" w:sz="4" w:space="0" w:color="auto"/>
              <w:bottom w:val="single" w:sz="4" w:space="0" w:color="auto"/>
              <w:right w:val="single" w:sz="4" w:space="0" w:color="auto"/>
            </w:tcBorders>
            <w:hideMark/>
          </w:tcPr>
          <w:p w14:paraId="60AA6482" w14:textId="77777777" w:rsidR="00DA7BD2" w:rsidRPr="00614124" w:rsidRDefault="00DA7BD2" w:rsidP="00B27ABB">
            <w:pPr>
              <w:spacing w:after="0" w:line="240" w:lineRule="auto"/>
              <w:jc w:val="center"/>
            </w:pPr>
            <w:r w:rsidRPr="00614124">
              <w:sym w:font="Wingdings" w:char="F0E8"/>
            </w:r>
            <w:r w:rsidRPr="00614124">
              <w:t xml:space="preserve"> CONTINUE TO ED5</w:t>
            </w:r>
          </w:p>
        </w:tc>
      </w:tr>
      <w:tr w:rsidR="00DA7BD2" w:rsidRPr="00614124" w14:paraId="4648C79E" w14:textId="77777777" w:rsidTr="00253FF0">
        <w:trPr>
          <w:trHeight w:val="139"/>
        </w:trPr>
        <w:tc>
          <w:tcPr>
            <w:tcW w:w="446" w:type="pct"/>
            <w:tcBorders>
              <w:top w:val="single" w:sz="4" w:space="0" w:color="auto"/>
              <w:left w:val="single" w:sz="4" w:space="0" w:color="auto"/>
              <w:bottom w:val="single" w:sz="4" w:space="0" w:color="auto"/>
              <w:right w:val="single" w:sz="4" w:space="0" w:color="auto"/>
            </w:tcBorders>
            <w:vAlign w:val="center"/>
            <w:hideMark/>
          </w:tcPr>
          <w:p w14:paraId="11D4AE29" w14:textId="77777777" w:rsidR="00DA7BD2" w:rsidRPr="00614124" w:rsidRDefault="00DA7BD2" w:rsidP="00B27ABB">
            <w:pPr>
              <w:tabs>
                <w:tab w:val="left" w:pos="567"/>
              </w:tabs>
              <w:spacing w:after="0" w:line="240" w:lineRule="auto"/>
              <w:jc w:val="center"/>
            </w:pPr>
            <w:r w:rsidRPr="00614124">
              <w:t>15</w:t>
            </w:r>
          </w:p>
        </w:tc>
        <w:tc>
          <w:tcPr>
            <w:tcW w:w="3360" w:type="pct"/>
            <w:tcBorders>
              <w:top w:val="single" w:sz="4" w:space="0" w:color="auto"/>
              <w:left w:val="single" w:sz="4" w:space="0" w:color="auto"/>
              <w:bottom w:val="single" w:sz="4" w:space="0" w:color="auto"/>
              <w:right w:val="single" w:sz="4" w:space="0" w:color="auto"/>
            </w:tcBorders>
            <w:vAlign w:val="center"/>
            <w:hideMark/>
          </w:tcPr>
          <w:p w14:paraId="272A06BB" w14:textId="77777777" w:rsidR="00DA7BD2" w:rsidRPr="00614124" w:rsidRDefault="00DA7BD2" w:rsidP="00B27ABB">
            <w:pPr>
              <w:spacing w:after="0" w:line="240" w:lineRule="auto"/>
            </w:pPr>
            <w:r w:rsidRPr="00614124">
              <w:t>Rental, Hiring and Real Estate Services</w:t>
            </w:r>
          </w:p>
        </w:tc>
        <w:tc>
          <w:tcPr>
            <w:tcW w:w="1194" w:type="pct"/>
            <w:tcBorders>
              <w:top w:val="single" w:sz="4" w:space="0" w:color="auto"/>
              <w:left w:val="single" w:sz="4" w:space="0" w:color="auto"/>
              <w:bottom w:val="single" w:sz="4" w:space="0" w:color="auto"/>
              <w:right w:val="single" w:sz="4" w:space="0" w:color="auto"/>
            </w:tcBorders>
            <w:vAlign w:val="center"/>
            <w:hideMark/>
          </w:tcPr>
          <w:p w14:paraId="1250F161" w14:textId="77777777" w:rsidR="00DA7BD2" w:rsidRPr="00614124" w:rsidRDefault="00DA7BD2" w:rsidP="00B27ABB">
            <w:pPr>
              <w:tabs>
                <w:tab w:val="left" w:pos="567"/>
              </w:tabs>
              <w:spacing w:after="0" w:line="240" w:lineRule="auto"/>
              <w:jc w:val="center"/>
            </w:pPr>
            <w:r w:rsidRPr="00614124">
              <w:sym w:font="Wingdings" w:char="F0E8"/>
            </w:r>
            <w:r w:rsidRPr="00614124">
              <w:t xml:space="preserve"> CONTINUE TO ED5</w:t>
            </w:r>
          </w:p>
        </w:tc>
      </w:tr>
      <w:tr w:rsidR="00DA7BD2" w:rsidRPr="00614124" w14:paraId="4BB4EFA3" w14:textId="77777777" w:rsidTr="00253FF0">
        <w:trPr>
          <w:trHeight w:val="139"/>
        </w:trPr>
        <w:tc>
          <w:tcPr>
            <w:tcW w:w="446" w:type="pct"/>
            <w:tcBorders>
              <w:top w:val="single" w:sz="4" w:space="0" w:color="auto"/>
              <w:left w:val="single" w:sz="4" w:space="0" w:color="auto"/>
              <w:bottom w:val="single" w:sz="4" w:space="0" w:color="auto"/>
              <w:right w:val="single" w:sz="4" w:space="0" w:color="auto"/>
            </w:tcBorders>
            <w:vAlign w:val="center"/>
            <w:hideMark/>
          </w:tcPr>
          <w:p w14:paraId="711EC6C5" w14:textId="77777777" w:rsidR="00DA7BD2" w:rsidRPr="00614124" w:rsidRDefault="00DA7BD2" w:rsidP="00B27ABB">
            <w:pPr>
              <w:tabs>
                <w:tab w:val="left" w:pos="567"/>
              </w:tabs>
              <w:spacing w:after="0" w:line="240" w:lineRule="auto"/>
              <w:jc w:val="center"/>
            </w:pPr>
            <w:r w:rsidRPr="00614124">
              <w:t>16</w:t>
            </w:r>
          </w:p>
        </w:tc>
        <w:tc>
          <w:tcPr>
            <w:tcW w:w="3360" w:type="pct"/>
            <w:tcBorders>
              <w:top w:val="single" w:sz="4" w:space="0" w:color="auto"/>
              <w:left w:val="single" w:sz="4" w:space="0" w:color="auto"/>
              <w:bottom w:val="single" w:sz="4" w:space="0" w:color="auto"/>
              <w:right w:val="single" w:sz="4" w:space="0" w:color="auto"/>
            </w:tcBorders>
            <w:vAlign w:val="center"/>
            <w:hideMark/>
          </w:tcPr>
          <w:p w14:paraId="44BC739E" w14:textId="77777777" w:rsidR="00DA7BD2" w:rsidRPr="00614124" w:rsidRDefault="00DA7BD2" w:rsidP="00B27ABB">
            <w:pPr>
              <w:spacing w:after="0" w:line="240" w:lineRule="auto"/>
            </w:pPr>
            <w:r w:rsidRPr="00614124">
              <w:t>Professional, Scientific and Technical Services</w:t>
            </w:r>
          </w:p>
        </w:tc>
        <w:tc>
          <w:tcPr>
            <w:tcW w:w="1194" w:type="pct"/>
            <w:tcBorders>
              <w:top w:val="single" w:sz="4" w:space="0" w:color="auto"/>
              <w:left w:val="single" w:sz="4" w:space="0" w:color="auto"/>
              <w:bottom w:val="single" w:sz="4" w:space="0" w:color="auto"/>
              <w:right w:val="single" w:sz="4" w:space="0" w:color="auto"/>
            </w:tcBorders>
            <w:hideMark/>
          </w:tcPr>
          <w:p w14:paraId="0CAC5E93" w14:textId="77777777" w:rsidR="00DA7BD2" w:rsidRPr="00614124" w:rsidRDefault="00DA7BD2" w:rsidP="00B27ABB">
            <w:pPr>
              <w:spacing w:after="0" w:line="240" w:lineRule="auto"/>
              <w:jc w:val="center"/>
            </w:pPr>
            <w:r w:rsidRPr="00614124">
              <w:sym w:font="Wingdings" w:char="F0E8"/>
            </w:r>
            <w:r w:rsidRPr="00614124">
              <w:t xml:space="preserve"> CONTINUE TO ED5</w:t>
            </w:r>
          </w:p>
        </w:tc>
      </w:tr>
      <w:tr w:rsidR="00DA7BD2" w:rsidRPr="00614124" w14:paraId="73E5E8D2" w14:textId="77777777" w:rsidTr="00253FF0">
        <w:trPr>
          <w:trHeight w:val="139"/>
        </w:trPr>
        <w:tc>
          <w:tcPr>
            <w:tcW w:w="446" w:type="pct"/>
            <w:tcBorders>
              <w:top w:val="single" w:sz="4" w:space="0" w:color="auto"/>
              <w:left w:val="single" w:sz="4" w:space="0" w:color="auto"/>
              <w:bottom w:val="single" w:sz="4" w:space="0" w:color="auto"/>
              <w:right w:val="single" w:sz="4" w:space="0" w:color="auto"/>
            </w:tcBorders>
            <w:vAlign w:val="center"/>
            <w:hideMark/>
          </w:tcPr>
          <w:p w14:paraId="775A2FEE" w14:textId="77777777" w:rsidR="00DA7BD2" w:rsidRPr="00614124" w:rsidRDefault="00DA7BD2" w:rsidP="00B27ABB">
            <w:pPr>
              <w:tabs>
                <w:tab w:val="left" w:pos="567"/>
              </w:tabs>
              <w:spacing w:after="0" w:line="240" w:lineRule="auto"/>
              <w:jc w:val="center"/>
            </w:pPr>
            <w:r w:rsidRPr="00614124">
              <w:t>17</w:t>
            </w:r>
          </w:p>
        </w:tc>
        <w:tc>
          <w:tcPr>
            <w:tcW w:w="3360" w:type="pct"/>
            <w:tcBorders>
              <w:top w:val="single" w:sz="4" w:space="0" w:color="auto"/>
              <w:left w:val="single" w:sz="4" w:space="0" w:color="auto"/>
              <w:bottom w:val="single" w:sz="4" w:space="0" w:color="auto"/>
              <w:right w:val="single" w:sz="4" w:space="0" w:color="auto"/>
            </w:tcBorders>
            <w:vAlign w:val="center"/>
            <w:hideMark/>
          </w:tcPr>
          <w:p w14:paraId="59EDB6FE" w14:textId="77777777" w:rsidR="00DA7BD2" w:rsidRPr="00614124" w:rsidRDefault="00DA7BD2" w:rsidP="00B27ABB">
            <w:pPr>
              <w:spacing w:after="0" w:line="240" w:lineRule="auto"/>
            </w:pPr>
            <w:r w:rsidRPr="00614124">
              <w:t>Administrative and Support Services</w:t>
            </w:r>
          </w:p>
        </w:tc>
        <w:tc>
          <w:tcPr>
            <w:tcW w:w="1194" w:type="pct"/>
            <w:tcBorders>
              <w:top w:val="single" w:sz="4" w:space="0" w:color="auto"/>
              <w:left w:val="single" w:sz="4" w:space="0" w:color="auto"/>
              <w:bottom w:val="single" w:sz="4" w:space="0" w:color="auto"/>
              <w:right w:val="single" w:sz="4" w:space="0" w:color="auto"/>
            </w:tcBorders>
            <w:vAlign w:val="center"/>
            <w:hideMark/>
          </w:tcPr>
          <w:p w14:paraId="0F922018" w14:textId="77777777" w:rsidR="00DA7BD2" w:rsidRPr="00614124" w:rsidRDefault="00DA7BD2" w:rsidP="00B27ABB">
            <w:pPr>
              <w:tabs>
                <w:tab w:val="left" w:pos="567"/>
              </w:tabs>
              <w:spacing w:after="0" w:line="240" w:lineRule="auto"/>
              <w:jc w:val="center"/>
            </w:pPr>
            <w:r w:rsidRPr="00614124">
              <w:sym w:font="Wingdings" w:char="F0E8"/>
            </w:r>
            <w:r w:rsidRPr="00614124">
              <w:t xml:space="preserve"> CONTINUE TO ED5</w:t>
            </w:r>
          </w:p>
        </w:tc>
      </w:tr>
      <w:tr w:rsidR="00DA7BD2" w:rsidRPr="00614124" w14:paraId="5452CFCE" w14:textId="77777777" w:rsidTr="00253FF0">
        <w:trPr>
          <w:trHeight w:val="139"/>
        </w:trPr>
        <w:tc>
          <w:tcPr>
            <w:tcW w:w="446" w:type="pct"/>
            <w:tcBorders>
              <w:top w:val="single" w:sz="4" w:space="0" w:color="auto"/>
              <w:left w:val="single" w:sz="4" w:space="0" w:color="auto"/>
              <w:bottom w:val="single" w:sz="4" w:space="0" w:color="auto"/>
              <w:right w:val="single" w:sz="4" w:space="0" w:color="auto"/>
            </w:tcBorders>
            <w:vAlign w:val="center"/>
            <w:hideMark/>
          </w:tcPr>
          <w:p w14:paraId="5621B1A8" w14:textId="77777777" w:rsidR="00DA7BD2" w:rsidRPr="00614124" w:rsidRDefault="00DA7BD2" w:rsidP="00B27ABB">
            <w:pPr>
              <w:tabs>
                <w:tab w:val="left" w:pos="567"/>
              </w:tabs>
              <w:spacing w:after="0" w:line="240" w:lineRule="auto"/>
              <w:jc w:val="center"/>
            </w:pPr>
            <w:r w:rsidRPr="00614124">
              <w:t>18</w:t>
            </w:r>
          </w:p>
        </w:tc>
        <w:tc>
          <w:tcPr>
            <w:tcW w:w="3360" w:type="pct"/>
            <w:tcBorders>
              <w:top w:val="single" w:sz="4" w:space="0" w:color="auto"/>
              <w:left w:val="single" w:sz="4" w:space="0" w:color="auto"/>
              <w:bottom w:val="single" w:sz="4" w:space="0" w:color="auto"/>
              <w:right w:val="single" w:sz="4" w:space="0" w:color="auto"/>
            </w:tcBorders>
            <w:vAlign w:val="center"/>
            <w:hideMark/>
          </w:tcPr>
          <w:p w14:paraId="65A94D20" w14:textId="77777777" w:rsidR="00DA7BD2" w:rsidRPr="00614124" w:rsidRDefault="00DA7BD2" w:rsidP="00B27ABB">
            <w:pPr>
              <w:spacing w:after="0" w:line="240" w:lineRule="auto"/>
            </w:pPr>
            <w:r w:rsidRPr="00614124">
              <w:t>Public Administration and Safety</w:t>
            </w:r>
          </w:p>
        </w:tc>
        <w:tc>
          <w:tcPr>
            <w:tcW w:w="1194" w:type="pct"/>
            <w:tcBorders>
              <w:top w:val="single" w:sz="4" w:space="0" w:color="auto"/>
              <w:left w:val="single" w:sz="4" w:space="0" w:color="auto"/>
              <w:bottom w:val="single" w:sz="4" w:space="0" w:color="auto"/>
              <w:right w:val="single" w:sz="4" w:space="0" w:color="auto"/>
            </w:tcBorders>
            <w:hideMark/>
          </w:tcPr>
          <w:p w14:paraId="2B00AF53" w14:textId="77777777" w:rsidR="00DA7BD2" w:rsidRPr="00614124" w:rsidRDefault="00DA7BD2" w:rsidP="00B27ABB">
            <w:pPr>
              <w:spacing w:after="0" w:line="240" w:lineRule="auto"/>
              <w:jc w:val="center"/>
            </w:pPr>
            <w:r w:rsidRPr="00614124">
              <w:sym w:font="Wingdings" w:char="F0E8"/>
            </w:r>
            <w:r w:rsidRPr="00614124">
              <w:t xml:space="preserve"> CONTINUE TO ED5</w:t>
            </w:r>
          </w:p>
        </w:tc>
      </w:tr>
      <w:tr w:rsidR="00DA7BD2" w:rsidRPr="00614124" w14:paraId="2F10DB20" w14:textId="77777777" w:rsidTr="00253FF0">
        <w:trPr>
          <w:trHeight w:val="139"/>
        </w:trPr>
        <w:tc>
          <w:tcPr>
            <w:tcW w:w="446" w:type="pct"/>
            <w:tcBorders>
              <w:top w:val="single" w:sz="4" w:space="0" w:color="auto"/>
              <w:left w:val="single" w:sz="4" w:space="0" w:color="auto"/>
              <w:bottom w:val="single" w:sz="4" w:space="0" w:color="auto"/>
              <w:right w:val="single" w:sz="4" w:space="0" w:color="auto"/>
            </w:tcBorders>
            <w:vAlign w:val="center"/>
            <w:hideMark/>
          </w:tcPr>
          <w:p w14:paraId="07FAE4B6" w14:textId="77777777" w:rsidR="00DA7BD2" w:rsidRPr="00614124" w:rsidRDefault="00DA7BD2" w:rsidP="00B27ABB">
            <w:pPr>
              <w:tabs>
                <w:tab w:val="left" w:pos="567"/>
              </w:tabs>
              <w:spacing w:after="0" w:line="240" w:lineRule="auto"/>
              <w:jc w:val="center"/>
            </w:pPr>
            <w:r w:rsidRPr="00614124">
              <w:t>19</w:t>
            </w:r>
          </w:p>
        </w:tc>
        <w:tc>
          <w:tcPr>
            <w:tcW w:w="3360" w:type="pct"/>
            <w:tcBorders>
              <w:top w:val="single" w:sz="4" w:space="0" w:color="auto"/>
              <w:left w:val="single" w:sz="4" w:space="0" w:color="auto"/>
              <w:bottom w:val="single" w:sz="4" w:space="0" w:color="auto"/>
              <w:right w:val="single" w:sz="4" w:space="0" w:color="auto"/>
            </w:tcBorders>
            <w:vAlign w:val="center"/>
            <w:hideMark/>
          </w:tcPr>
          <w:p w14:paraId="3F24C98C" w14:textId="77777777" w:rsidR="00DA7BD2" w:rsidRPr="00614124" w:rsidRDefault="00DA7BD2" w:rsidP="00B27ABB">
            <w:pPr>
              <w:spacing w:after="0" w:line="240" w:lineRule="auto"/>
            </w:pPr>
            <w:r w:rsidRPr="00614124">
              <w:t>Education and Training</w:t>
            </w:r>
          </w:p>
        </w:tc>
        <w:tc>
          <w:tcPr>
            <w:tcW w:w="1194" w:type="pct"/>
            <w:tcBorders>
              <w:top w:val="single" w:sz="4" w:space="0" w:color="auto"/>
              <w:left w:val="single" w:sz="4" w:space="0" w:color="auto"/>
              <w:bottom w:val="single" w:sz="4" w:space="0" w:color="auto"/>
              <w:right w:val="single" w:sz="4" w:space="0" w:color="auto"/>
            </w:tcBorders>
            <w:vAlign w:val="center"/>
            <w:hideMark/>
          </w:tcPr>
          <w:p w14:paraId="0154D8E1" w14:textId="77777777" w:rsidR="00DA7BD2" w:rsidRPr="00614124" w:rsidRDefault="00DA7BD2" w:rsidP="00B27ABB">
            <w:pPr>
              <w:tabs>
                <w:tab w:val="left" w:pos="567"/>
              </w:tabs>
              <w:spacing w:after="0" w:line="240" w:lineRule="auto"/>
              <w:jc w:val="center"/>
            </w:pPr>
            <w:r w:rsidRPr="00614124">
              <w:sym w:font="Wingdings" w:char="F0E8"/>
            </w:r>
            <w:r w:rsidRPr="00614124">
              <w:t xml:space="preserve"> CONTINUE TO ED5</w:t>
            </w:r>
          </w:p>
        </w:tc>
      </w:tr>
      <w:tr w:rsidR="00DA7BD2" w:rsidRPr="00614124" w14:paraId="564691ED" w14:textId="77777777" w:rsidTr="00253FF0">
        <w:trPr>
          <w:trHeight w:val="139"/>
        </w:trPr>
        <w:tc>
          <w:tcPr>
            <w:tcW w:w="446" w:type="pct"/>
            <w:tcBorders>
              <w:top w:val="single" w:sz="4" w:space="0" w:color="auto"/>
              <w:left w:val="single" w:sz="4" w:space="0" w:color="auto"/>
              <w:bottom w:val="single" w:sz="4" w:space="0" w:color="auto"/>
              <w:right w:val="single" w:sz="4" w:space="0" w:color="auto"/>
            </w:tcBorders>
            <w:vAlign w:val="center"/>
            <w:hideMark/>
          </w:tcPr>
          <w:p w14:paraId="34B3149F" w14:textId="77777777" w:rsidR="00DA7BD2" w:rsidRPr="00614124" w:rsidRDefault="00DA7BD2" w:rsidP="00B27ABB">
            <w:pPr>
              <w:tabs>
                <w:tab w:val="left" w:pos="567"/>
              </w:tabs>
              <w:spacing w:after="0" w:line="240" w:lineRule="auto"/>
              <w:jc w:val="center"/>
            </w:pPr>
            <w:r w:rsidRPr="00614124">
              <w:t>20</w:t>
            </w:r>
          </w:p>
        </w:tc>
        <w:tc>
          <w:tcPr>
            <w:tcW w:w="3360" w:type="pct"/>
            <w:tcBorders>
              <w:top w:val="single" w:sz="4" w:space="0" w:color="auto"/>
              <w:left w:val="single" w:sz="4" w:space="0" w:color="auto"/>
              <w:bottom w:val="single" w:sz="4" w:space="0" w:color="auto"/>
              <w:right w:val="single" w:sz="4" w:space="0" w:color="auto"/>
            </w:tcBorders>
            <w:vAlign w:val="center"/>
            <w:hideMark/>
          </w:tcPr>
          <w:p w14:paraId="552AED5E" w14:textId="77777777" w:rsidR="00DA7BD2" w:rsidRPr="00614124" w:rsidRDefault="00DA7BD2" w:rsidP="00B27ABB">
            <w:pPr>
              <w:spacing w:after="0" w:line="240" w:lineRule="auto"/>
            </w:pPr>
            <w:r w:rsidRPr="00614124">
              <w:t>Health Care and Social Assistance</w:t>
            </w:r>
          </w:p>
        </w:tc>
        <w:tc>
          <w:tcPr>
            <w:tcW w:w="1194" w:type="pct"/>
            <w:tcBorders>
              <w:top w:val="single" w:sz="4" w:space="0" w:color="auto"/>
              <w:left w:val="single" w:sz="4" w:space="0" w:color="auto"/>
              <w:bottom w:val="single" w:sz="4" w:space="0" w:color="auto"/>
              <w:right w:val="single" w:sz="4" w:space="0" w:color="auto"/>
            </w:tcBorders>
            <w:hideMark/>
          </w:tcPr>
          <w:p w14:paraId="6AE109EC" w14:textId="77777777" w:rsidR="00DA7BD2" w:rsidRPr="00614124" w:rsidRDefault="00DA7BD2" w:rsidP="00B27ABB">
            <w:pPr>
              <w:spacing w:after="0" w:line="240" w:lineRule="auto"/>
              <w:jc w:val="center"/>
            </w:pPr>
            <w:r w:rsidRPr="00614124">
              <w:sym w:font="Wingdings" w:char="F0E8"/>
            </w:r>
            <w:r w:rsidRPr="00614124">
              <w:t xml:space="preserve"> CONTINUE TO ED5</w:t>
            </w:r>
          </w:p>
        </w:tc>
      </w:tr>
      <w:tr w:rsidR="00DA7BD2" w:rsidRPr="00614124" w14:paraId="70F4AB9D" w14:textId="77777777" w:rsidTr="00253FF0">
        <w:trPr>
          <w:trHeight w:val="139"/>
        </w:trPr>
        <w:tc>
          <w:tcPr>
            <w:tcW w:w="446" w:type="pct"/>
            <w:tcBorders>
              <w:top w:val="single" w:sz="4" w:space="0" w:color="auto"/>
              <w:left w:val="single" w:sz="4" w:space="0" w:color="auto"/>
              <w:bottom w:val="single" w:sz="4" w:space="0" w:color="auto"/>
              <w:right w:val="single" w:sz="4" w:space="0" w:color="auto"/>
            </w:tcBorders>
            <w:vAlign w:val="center"/>
            <w:hideMark/>
          </w:tcPr>
          <w:p w14:paraId="6C592037" w14:textId="77777777" w:rsidR="00DA7BD2" w:rsidRPr="00614124" w:rsidRDefault="00DA7BD2" w:rsidP="00B27ABB">
            <w:pPr>
              <w:tabs>
                <w:tab w:val="left" w:pos="567"/>
              </w:tabs>
              <w:spacing w:after="0" w:line="240" w:lineRule="auto"/>
              <w:jc w:val="center"/>
            </w:pPr>
            <w:r w:rsidRPr="00614124">
              <w:t>21</w:t>
            </w:r>
          </w:p>
        </w:tc>
        <w:tc>
          <w:tcPr>
            <w:tcW w:w="3360" w:type="pct"/>
            <w:tcBorders>
              <w:top w:val="single" w:sz="4" w:space="0" w:color="auto"/>
              <w:left w:val="single" w:sz="4" w:space="0" w:color="auto"/>
              <w:bottom w:val="single" w:sz="4" w:space="0" w:color="auto"/>
              <w:right w:val="single" w:sz="4" w:space="0" w:color="auto"/>
            </w:tcBorders>
            <w:vAlign w:val="center"/>
            <w:hideMark/>
          </w:tcPr>
          <w:p w14:paraId="3235C622" w14:textId="77777777" w:rsidR="00DA7BD2" w:rsidRPr="00614124" w:rsidRDefault="00DA7BD2" w:rsidP="00B27ABB">
            <w:pPr>
              <w:spacing w:after="0" w:line="240" w:lineRule="auto"/>
            </w:pPr>
            <w:r w:rsidRPr="00614124">
              <w:t>Arts and Recreation Services</w:t>
            </w:r>
          </w:p>
        </w:tc>
        <w:tc>
          <w:tcPr>
            <w:tcW w:w="1194" w:type="pct"/>
            <w:tcBorders>
              <w:top w:val="single" w:sz="4" w:space="0" w:color="auto"/>
              <w:left w:val="single" w:sz="4" w:space="0" w:color="auto"/>
              <w:bottom w:val="single" w:sz="4" w:space="0" w:color="auto"/>
              <w:right w:val="single" w:sz="4" w:space="0" w:color="auto"/>
            </w:tcBorders>
            <w:vAlign w:val="center"/>
            <w:hideMark/>
          </w:tcPr>
          <w:p w14:paraId="53FECC69" w14:textId="77777777" w:rsidR="00DA7BD2" w:rsidRPr="00614124" w:rsidRDefault="00DA7BD2" w:rsidP="00B27ABB">
            <w:pPr>
              <w:tabs>
                <w:tab w:val="left" w:pos="567"/>
              </w:tabs>
              <w:spacing w:after="0" w:line="240" w:lineRule="auto"/>
              <w:jc w:val="center"/>
            </w:pPr>
            <w:r w:rsidRPr="00614124">
              <w:sym w:font="Wingdings" w:char="F0E8"/>
            </w:r>
            <w:r w:rsidRPr="00614124">
              <w:t xml:space="preserve"> CONTINUE TO ED5</w:t>
            </w:r>
          </w:p>
        </w:tc>
      </w:tr>
      <w:tr w:rsidR="00DA7BD2" w:rsidRPr="00614124" w14:paraId="6417C8D4" w14:textId="77777777" w:rsidTr="00253FF0">
        <w:trPr>
          <w:trHeight w:val="139"/>
        </w:trPr>
        <w:tc>
          <w:tcPr>
            <w:tcW w:w="446" w:type="pct"/>
            <w:tcBorders>
              <w:top w:val="single" w:sz="4" w:space="0" w:color="auto"/>
              <w:left w:val="single" w:sz="4" w:space="0" w:color="auto"/>
              <w:bottom w:val="single" w:sz="4" w:space="0" w:color="auto"/>
              <w:right w:val="single" w:sz="4" w:space="0" w:color="auto"/>
            </w:tcBorders>
            <w:vAlign w:val="center"/>
            <w:hideMark/>
          </w:tcPr>
          <w:p w14:paraId="75688D35" w14:textId="77777777" w:rsidR="00DA7BD2" w:rsidRPr="00614124" w:rsidRDefault="00DA7BD2" w:rsidP="00B27ABB">
            <w:pPr>
              <w:tabs>
                <w:tab w:val="left" w:pos="567"/>
              </w:tabs>
              <w:spacing w:after="0" w:line="240" w:lineRule="auto"/>
              <w:jc w:val="center"/>
            </w:pPr>
            <w:r w:rsidRPr="00614124">
              <w:t>22</w:t>
            </w:r>
          </w:p>
        </w:tc>
        <w:tc>
          <w:tcPr>
            <w:tcW w:w="3360" w:type="pct"/>
            <w:tcBorders>
              <w:top w:val="single" w:sz="4" w:space="0" w:color="auto"/>
              <w:left w:val="single" w:sz="4" w:space="0" w:color="auto"/>
              <w:bottom w:val="single" w:sz="4" w:space="0" w:color="auto"/>
              <w:right w:val="single" w:sz="4" w:space="0" w:color="auto"/>
            </w:tcBorders>
            <w:vAlign w:val="center"/>
            <w:hideMark/>
          </w:tcPr>
          <w:p w14:paraId="46FE2F1A" w14:textId="77777777" w:rsidR="00DA7BD2" w:rsidRPr="00614124" w:rsidRDefault="00DA7BD2" w:rsidP="00B27ABB">
            <w:pPr>
              <w:spacing w:after="0" w:line="240" w:lineRule="auto"/>
            </w:pPr>
            <w:r w:rsidRPr="00614124">
              <w:t>Security Services</w:t>
            </w:r>
          </w:p>
        </w:tc>
        <w:tc>
          <w:tcPr>
            <w:tcW w:w="1194" w:type="pct"/>
            <w:tcBorders>
              <w:top w:val="single" w:sz="4" w:space="0" w:color="auto"/>
              <w:left w:val="single" w:sz="4" w:space="0" w:color="auto"/>
              <w:bottom w:val="single" w:sz="4" w:space="0" w:color="auto"/>
              <w:right w:val="single" w:sz="4" w:space="0" w:color="auto"/>
            </w:tcBorders>
            <w:hideMark/>
          </w:tcPr>
          <w:p w14:paraId="2061D43C" w14:textId="77777777" w:rsidR="00DA7BD2" w:rsidRPr="00614124" w:rsidRDefault="00DA7BD2" w:rsidP="00B27ABB">
            <w:pPr>
              <w:spacing w:after="0" w:line="240" w:lineRule="auto"/>
              <w:jc w:val="center"/>
            </w:pPr>
            <w:r w:rsidRPr="00614124">
              <w:sym w:font="Wingdings" w:char="F0E8"/>
            </w:r>
            <w:r w:rsidRPr="00614124">
              <w:t xml:space="preserve"> CONTINUE TO ED5</w:t>
            </w:r>
          </w:p>
        </w:tc>
      </w:tr>
      <w:tr w:rsidR="00DA7BD2" w:rsidRPr="00614124" w14:paraId="7F5FC9F8" w14:textId="77777777" w:rsidTr="00253FF0">
        <w:trPr>
          <w:trHeight w:val="139"/>
        </w:trPr>
        <w:tc>
          <w:tcPr>
            <w:tcW w:w="446" w:type="pct"/>
            <w:tcBorders>
              <w:top w:val="single" w:sz="4" w:space="0" w:color="auto"/>
              <w:left w:val="single" w:sz="4" w:space="0" w:color="auto"/>
              <w:bottom w:val="single" w:sz="4" w:space="0" w:color="auto"/>
              <w:right w:val="single" w:sz="4" w:space="0" w:color="auto"/>
            </w:tcBorders>
            <w:vAlign w:val="center"/>
            <w:hideMark/>
          </w:tcPr>
          <w:p w14:paraId="7F804E58" w14:textId="77777777" w:rsidR="00DA7BD2" w:rsidRPr="00614124" w:rsidRDefault="00DA7BD2" w:rsidP="00B27ABB">
            <w:pPr>
              <w:tabs>
                <w:tab w:val="left" w:pos="567"/>
              </w:tabs>
              <w:spacing w:after="0" w:line="240" w:lineRule="auto"/>
              <w:jc w:val="center"/>
            </w:pPr>
            <w:r w:rsidRPr="00614124">
              <w:t>23</w:t>
            </w:r>
          </w:p>
        </w:tc>
        <w:tc>
          <w:tcPr>
            <w:tcW w:w="3360" w:type="pct"/>
            <w:tcBorders>
              <w:top w:val="single" w:sz="4" w:space="0" w:color="auto"/>
              <w:left w:val="single" w:sz="4" w:space="0" w:color="auto"/>
              <w:bottom w:val="single" w:sz="4" w:space="0" w:color="auto"/>
              <w:right w:val="single" w:sz="4" w:space="0" w:color="auto"/>
            </w:tcBorders>
            <w:vAlign w:val="center"/>
            <w:hideMark/>
          </w:tcPr>
          <w:p w14:paraId="784A844B" w14:textId="77777777" w:rsidR="00DA7BD2" w:rsidRPr="00614124" w:rsidRDefault="00DA7BD2" w:rsidP="00B27ABB">
            <w:pPr>
              <w:spacing w:after="0" w:line="240" w:lineRule="auto"/>
            </w:pPr>
            <w:r w:rsidRPr="00614124">
              <w:t>Other Services</w:t>
            </w:r>
          </w:p>
        </w:tc>
        <w:tc>
          <w:tcPr>
            <w:tcW w:w="1194" w:type="pct"/>
            <w:tcBorders>
              <w:top w:val="single" w:sz="4" w:space="0" w:color="auto"/>
              <w:left w:val="single" w:sz="4" w:space="0" w:color="auto"/>
              <w:bottom w:val="single" w:sz="4" w:space="0" w:color="auto"/>
              <w:right w:val="single" w:sz="4" w:space="0" w:color="auto"/>
            </w:tcBorders>
            <w:vAlign w:val="center"/>
            <w:hideMark/>
          </w:tcPr>
          <w:p w14:paraId="5DC23B0A" w14:textId="77777777" w:rsidR="00DA7BD2" w:rsidRPr="00614124" w:rsidRDefault="00DA7BD2" w:rsidP="00B27ABB">
            <w:pPr>
              <w:tabs>
                <w:tab w:val="left" w:pos="567"/>
              </w:tabs>
              <w:spacing w:after="0" w:line="240" w:lineRule="auto"/>
              <w:jc w:val="center"/>
            </w:pPr>
            <w:r w:rsidRPr="00614124">
              <w:sym w:font="Wingdings" w:char="F0E8"/>
            </w:r>
            <w:r w:rsidRPr="00614124">
              <w:t xml:space="preserve"> CONTINUE TO ED5</w:t>
            </w:r>
          </w:p>
        </w:tc>
      </w:tr>
      <w:tr w:rsidR="00DA7BD2" w:rsidRPr="00614124" w14:paraId="2BED4FA5" w14:textId="77777777" w:rsidTr="00253FF0">
        <w:trPr>
          <w:trHeight w:val="139"/>
        </w:trPr>
        <w:tc>
          <w:tcPr>
            <w:tcW w:w="446" w:type="pct"/>
            <w:tcBorders>
              <w:top w:val="single" w:sz="4" w:space="0" w:color="auto"/>
              <w:left w:val="single" w:sz="4" w:space="0" w:color="auto"/>
              <w:bottom w:val="single" w:sz="4" w:space="0" w:color="auto"/>
              <w:right w:val="single" w:sz="4" w:space="0" w:color="auto"/>
            </w:tcBorders>
            <w:vAlign w:val="center"/>
            <w:hideMark/>
          </w:tcPr>
          <w:p w14:paraId="18D4190C" w14:textId="77777777" w:rsidR="00DA7BD2" w:rsidRPr="00614124" w:rsidRDefault="00DA7BD2" w:rsidP="00B27ABB">
            <w:pPr>
              <w:tabs>
                <w:tab w:val="left" w:pos="567"/>
              </w:tabs>
              <w:spacing w:after="0" w:line="240" w:lineRule="auto"/>
              <w:jc w:val="center"/>
            </w:pPr>
            <w:r w:rsidRPr="00614124">
              <w:t>96</w:t>
            </w:r>
          </w:p>
        </w:tc>
        <w:tc>
          <w:tcPr>
            <w:tcW w:w="3360" w:type="pct"/>
            <w:tcBorders>
              <w:top w:val="single" w:sz="4" w:space="0" w:color="auto"/>
              <w:left w:val="single" w:sz="4" w:space="0" w:color="auto"/>
              <w:bottom w:val="single" w:sz="4" w:space="0" w:color="auto"/>
              <w:right w:val="single" w:sz="4" w:space="0" w:color="auto"/>
            </w:tcBorders>
            <w:vAlign w:val="center"/>
            <w:hideMark/>
          </w:tcPr>
          <w:p w14:paraId="1BD18ED8" w14:textId="77777777" w:rsidR="00DA7BD2" w:rsidRPr="00614124" w:rsidRDefault="00DA7BD2" w:rsidP="00B27ABB">
            <w:pPr>
              <w:tabs>
                <w:tab w:val="left" w:pos="567"/>
              </w:tabs>
              <w:spacing w:after="0" w:line="240" w:lineRule="auto"/>
            </w:pPr>
            <w:r w:rsidRPr="00614124">
              <w:t>Other (please specify)</w:t>
            </w:r>
          </w:p>
        </w:tc>
        <w:tc>
          <w:tcPr>
            <w:tcW w:w="1194" w:type="pct"/>
            <w:tcBorders>
              <w:top w:val="single" w:sz="4" w:space="0" w:color="auto"/>
              <w:left w:val="single" w:sz="4" w:space="0" w:color="auto"/>
              <w:bottom w:val="single" w:sz="4" w:space="0" w:color="auto"/>
              <w:right w:val="single" w:sz="4" w:space="0" w:color="auto"/>
            </w:tcBorders>
            <w:hideMark/>
          </w:tcPr>
          <w:p w14:paraId="5161B1C2" w14:textId="77777777" w:rsidR="00DA7BD2" w:rsidRPr="00614124" w:rsidRDefault="00DA7BD2" w:rsidP="00B27ABB">
            <w:pPr>
              <w:spacing w:after="0" w:line="240" w:lineRule="auto"/>
              <w:jc w:val="center"/>
            </w:pPr>
            <w:r w:rsidRPr="00614124">
              <w:sym w:font="Wingdings" w:char="F0E8"/>
            </w:r>
            <w:r w:rsidRPr="00614124">
              <w:t xml:space="preserve"> CONTINUE TO ED5</w:t>
            </w:r>
          </w:p>
        </w:tc>
      </w:tr>
      <w:tr w:rsidR="00DA7BD2" w:rsidRPr="00614124" w14:paraId="10EA64CA" w14:textId="77777777" w:rsidTr="00253FF0">
        <w:trPr>
          <w:trHeight w:val="139"/>
        </w:trPr>
        <w:tc>
          <w:tcPr>
            <w:tcW w:w="446" w:type="pct"/>
            <w:tcBorders>
              <w:top w:val="single" w:sz="4" w:space="0" w:color="auto"/>
              <w:left w:val="single" w:sz="4" w:space="0" w:color="auto"/>
              <w:bottom w:val="single" w:sz="4" w:space="0" w:color="auto"/>
              <w:right w:val="single" w:sz="4" w:space="0" w:color="auto"/>
            </w:tcBorders>
            <w:vAlign w:val="center"/>
            <w:hideMark/>
          </w:tcPr>
          <w:p w14:paraId="4A15438F" w14:textId="77777777" w:rsidR="00DA7BD2" w:rsidRPr="00614124" w:rsidRDefault="00DA7BD2" w:rsidP="00B27ABB">
            <w:pPr>
              <w:tabs>
                <w:tab w:val="left" w:pos="567"/>
              </w:tabs>
              <w:spacing w:after="0" w:line="240" w:lineRule="auto"/>
              <w:jc w:val="center"/>
            </w:pPr>
            <w:r w:rsidRPr="00614124">
              <w:t>97</w:t>
            </w:r>
          </w:p>
        </w:tc>
        <w:tc>
          <w:tcPr>
            <w:tcW w:w="3360" w:type="pct"/>
            <w:tcBorders>
              <w:top w:val="single" w:sz="4" w:space="0" w:color="auto"/>
              <w:left w:val="single" w:sz="4" w:space="0" w:color="auto"/>
              <w:bottom w:val="single" w:sz="4" w:space="0" w:color="auto"/>
              <w:right w:val="single" w:sz="4" w:space="0" w:color="auto"/>
            </w:tcBorders>
            <w:vAlign w:val="center"/>
            <w:hideMark/>
          </w:tcPr>
          <w:p w14:paraId="2CCD9DE4" w14:textId="77777777" w:rsidR="00DA7BD2" w:rsidRPr="00614124" w:rsidRDefault="00DA7BD2" w:rsidP="00B27ABB">
            <w:pPr>
              <w:tabs>
                <w:tab w:val="left" w:pos="567"/>
              </w:tabs>
              <w:spacing w:after="0" w:line="240" w:lineRule="auto"/>
            </w:pPr>
            <w:r w:rsidRPr="00614124">
              <w:t>Don’t know</w:t>
            </w:r>
          </w:p>
        </w:tc>
        <w:tc>
          <w:tcPr>
            <w:tcW w:w="1194" w:type="pct"/>
            <w:tcBorders>
              <w:top w:val="single" w:sz="4" w:space="0" w:color="auto"/>
              <w:left w:val="single" w:sz="4" w:space="0" w:color="auto"/>
              <w:bottom w:val="single" w:sz="4" w:space="0" w:color="auto"/>
              <w:right w:val="single" w:sz="4" w:space="0" w:color="auto"/>
            </w:tcBorders>
            <w:vAlign w:val="center"/>
            <w:hideMark/>
          </w:tcPr>
          <w:p w14:paraId="672EFE9B" w14:textId="77777777" w:rsidR="00DA7BD2" w:rsidRPr="00614124" w:rsidRDefault="00DA7BD2" w:rsidP="00B27ABB">
            <w:pPr>
              <w:tabs>
                <w:tab w:val="left" w:pos="567"/>
              </w:tabs>
              <w:spacing w:after="0" w:line="240" w:lineRule="auto"/>
              <w:jc w:val="center"/>
            </w:pPr>
            <w:r w:rsidRPr="00614124">
              <w:sym w:font="Wingdings" w:char="F0E8"/>
            </w:r>
            <w:r w:rsidRPr="00614124">
              <w:t xml:space="preserve"> CONTINUE TO ED5</w:t>
            </w:r>
          </w:p>
        </w:tc>
      </w:tr>
      <w:tr w:rsidR="00DA7BD2" w:rsidRPr="00614124" w14:paraId="4EE4A81E" w14:textId="77777777" w:rsidTr="00253FF0">
        <w:trPr>
          <w:trHeight w:val="139"/>
        </w:trPr>
        <w:tc>
          <w:tcPr>
            <w:tcW w:w="446" w:type="pct"/>
            <w:tcBorders>
              <w:top w:val="single" w:sz="4" w:space="0" w:color="auto"/>
              <w:left w:val="single" w:sz="4" w:space="0" w:color="auto"/>
              <w:bottom w:val="single" w:sz="4" w:space="0" w:color="auto"/>
              <w:right w:val="single" w:sz="4" w:space="0" w:color="auto"/>
            </w:tcBorders>
            <w:vAlign w:val="center"/>
            <w:hideMark/>
          </w:tcPr>
          <w:p w14:paraId="0B29631E" w14:textId="77777777" w:rsidR="00DA7BD2" w:rsidRPr="00614124" w:rsidRDefault="00DA7BD2" w:rsidP="00B27ABB">
            <w:pPr>
              <w:tabs>
                <w:tab w:val="left" w:pos="567"/>
              </w:tabs>
              <w:spacing w:after="0" w:line="240" w:lineRule="auto"/>
              <w:jc w:val="center"/>
            </w:pPr>
            <w:r w:rsidRPr="00614124">
              <w:t>99</w:t>
            </w:r>
          </w:p>
        </w:tc>
        <w:tc>
          <w:tcPr>
            <w:tcW w:w="3360" w:type="pct"/>
            <w:tcBorders>
              <w:top w:val="single" w:sz="4" w:space="0" w:color="auto"/>
              <w:left w:val="single" w:sz="4" w:space="0" w:color="auto"/>
              <w:bottom w:val="single" w:sz="4" w:space="0" w:color="auto"/>
              <w:right w:val="single" w:sz="4" w:space="0" w:color="auto"/>
            </w:tcBorders>
            <w:vAlign w:val="center"/>
            <w:hideMark/>
          </w:tcPr>
          <w:p w14:paraId="4DCC1F2F" w14:textId="77777777" w:rsidR="00DA7BD2" w:rsidRPr="00614124" w:rsidRDefault="00DA7BD2" w:rsidP="00B27ABB">
            <w:pPr>
              <w:tabs>
                <w:tab w:val="left" w:pos="567"/>
              </w:tabs>
              <w:spacing w:after="0" w:line="240" w:lineRule="auto"/>
            </w:pPr>
            <w:r w:rsidRPr="00614124">
              <w:t>I do not wish to answer this question</w:t>
            </w:r>
          </w:p>
        </w:tc>
        <w:tc>
          <w:tcPr>
            <w:tcW w:w="1194" w:type="pct"/>
            <w:tcBorders>
              <w:top w:val="single" w:sz="4" w:space="0" w:color="auto"/>
              <w:left w:val="single" w:sz="4" w:space="0" w:color="auto"/>
              <w:bottom w:val="single" w:sz="4" w:space="0" w:color="auto"/>
              <w:right w:val="single" w:sz="4" w:space="0" w:color="auto"/>
            </w:tcBorders>
            <w:hideMark/>
          </w:tcPr>
          <w:p w14:paraId="2AD52B23" w14:textId="77777777" w:rsidR="00DA7BD2" w:rsidRPr="00614124" w:rsidRDefault="00DA7BD2" w:rsidP="00B27ABB">
            <w:pPr>
              <w:spacing w:after="0" w:line="240" w:lineRule="auto"/>
              <w:jc w:val="center"/>
            </w:pPr>
            <w:r w:rsidRPr="00614124">
              <w:sym w:font="Wingdings" w:char="F0E8"/>
            </w:r>
            <w:r w:rsidRPr="00614124">
              <w:t xml:space="preserve"> CONTINUE TO ED5</w:t>
            </w:r>
          </w:p>
        </w:tc>
      </w:tr>
    </w:tbl>
    <w:p w14:paraId="5AAD379A" w14:textId="77777777" w:rsidR="00DA7BD2" w:rsidRPr="00614124" w:rsidRDefault="00DA7BD2" w:rsidP="00B27ABB">
      <w:pPr>
        <w:spacing w:after="0" w:line="240" w:lineRule="auto"/>
        <w:ind w:right="372"/>
        <w:rPr>
          <w:lang w:eastAsia="zh-CN"/>
        </w:rPr>
      </w:pPr>
      <w:r w:rsidRPr="00614124">
        <w:rPr>
          <w:lang w:eastAsia="zh-CN"/>
        </w:rPr>
        <w:lastRenderedPageBreak/>
        <w:t>ED5. BUSINESS TURNOVER (DO NOT DISPLAY)</w:t>
      </w:r>
    </w:p>
    <w:p w14:paraId="423AFD9D" w14:textId="77777777" w:rsidR="00DA7BD2" w:rsidRPr="00614124" w:rsidRDefault="00DA7BD2" w:rsidP="00B27ABB">
      <w:pPr>
        <w:spacing w:after="0" w:line="240" w:lineRule="auto"/>
        <w:ind w:right="372"/>
        <w:rPr>
          <w:lang w:eastAsia="zh-CN"/>
        </w:rPr>
      </w:pPr>
      <w:r w:rsidRPr="00614124">
        <w:rPr>
          <w:lang w:eastAsia="zh-CN"/>
        </w:rPr>
        <w:t xml:space="preserve">ED5. </w:t>
      </w:r>
      <w:r w:rsidRPr="00614124">
        <w:t>In which of the following ranges does your annual business turnover generally fall?</w:t>
      </w:r>
    </w:p>
    <w:p w14:paraId="6C2054BD" w14:textId="77777777" w:rsidR="00DA7BD2" w:rsidRPr="00614124" w:rsidRDefault="00DA7BD2" w:rsidP="00B27ABB">
      <w:pPr>
        <w:spacing w:after="0" w:line="240" w:lineRule="auto"/>
        <w:ind w:right="372"/>
        <w:rPr>
          <w:lang w:eastAsia="zh-CN"/>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5989"/>
        <w:gridCol w:w="2128"/>
      </w:tblGrid>
      <w:tr w:rsidR="00DA7BD2" w:rsidRPr="00614124" w14:paraId="3FCA24F8"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F5FB54C" w14:textId="77777777" w:rsidR="00DA7BD2" w:rsidRPr="00614124" w:rsidRDefault="00DA7BD2" w:rsidP="00B27ABB">
            <w:pPr>
              <w:pStyle w:val="Tabletext0"/>
              <w:tabs>
                <w:tab w:val="left" w:pos="8080"/>
              </w:tabs>
              <w:spacing w:after="0"/>
              <w:jc w:val="center"/>
              <w:rPr>
                <w:rFonts w:ascii="Arial" w:hAnsi="Arial"/>
                <w:b/>
                <w:color w:val="616365"/>
              </w:rPr>
            </w:pPr>
            <w:r w:rsidRPr="00614124">
              <w:rPr>
                <w:rFonts w:ascii="Arial" w:hAnsi="Arial"/>
                <w:b/>
                <w:color w:val="616365"/>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BAE7F9" w14:textId="77777777" w:rsidR="00DA7BD2" w:rsidRPr="00614124" w:rsidRDefault="00DA7BD2" w:rsidP="00B27ABB">
            <w:pPr>
              <w:pStyle w:val="Tabletext0"/>
              <w:tabs>
                <w:tab w:val="left" w:pos="8080"/>
              </w:tabs>
              <w:spacing w:after="0"/>
              <w:jc w:val="center"/>
              <w:rPr>
                <w:rFonts w:ascii="Arial" w:hAnsi="Arial"/>
                <w:color w:val="616365"/>
                <w:lang w:eastAsia="zh-CN"/>
              </w:rPr>
            </w:pPr>
            <w:r w:rsidRPr="00614124">
              <w:rPr>
                <w:rFonts w:ascii="Arial" w:hAnsi="Arial"/>
                <w:b/>
                <w:color w:val="616365"/>
                <w:lang w:eastAsia="zh-CN"/>
              </w:rPr>
              <w:t>SELECT ONE RESPONSE ONLY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E61FA3F" w14:textId="77777777" w:rsidR="00DA7BD2" w:rsidRPr="00614124" w:rsidRDefault="00DA7BD2" w:rsidP="00B27ABB">
            <w:pPr>
              <w:pStyle w:val="Tabletext0"/>
              <w:tabs>
                <w:tab w:val="left" w:pos="8080"/>
              </w:tabs>
              <w:spacing w:after="0"/>
              <w:jc w:val="center"/>
              <w:rPr>
                <w:rFonts w:ascii="Arial" w:hAnsi="Arial"/>
                <w:b/>
                <w:color w:val="616365"/>
              </w:rPr>
            </w:pPr>
            <w:r w:rsidRPr="00614124">
              <w:rPr>
                <w:rFonts w:ascii="Arial" w:hAnsi="Arial"/>
                <w:b/>
                <w:color w:val="616365"/>
              </w:rPr>
              <w:t>SEQUENCE INSTRUCTION</w:t>
            </w:r>
          </w:p>
        </w:tc>
      </w:tr>
      <w:tr w:rsidR="00DA7BD2" w:rsidRPr="00614124" w14:paraId="468D7357"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48F90F17" w14:textId="77777777" w:rsidR="00DA7BD2" w:rsidRPr="00614124" w:rsidRDefault="00DA7BD2" w:rsidP="00B27ABB">
            <w:pPr>
              <w:tabs>
                <w:tab w:val="left" w:pos="567"/>
              </w:tabs>
              <w:spacing w:after="0" w:line="240" w:lineRule="auto"/>
              <w:jc w:val="center"/>
            </w:pPr>
            <w:r w:rsidRPr="00614124">
              <w:t>01</w:t>
            </w:r>
          </w:p>
        </w:tc>
        <w:tc>
          <w:tcPr>
            <w:tcW w:w="3366" w:type="pct"/>
            <w:tcBorders>
              <w:top w:val="single" w:sz="4" w:space="0" w:color="auto"/>
              <w:left w:val="single" w:sz="4" w:space="0" w:color="auto"/>
              <w:bottom w:val="single" w:sz="4" w:space="0" w:color="auto"/>
              <w:right w:val="single" w:sz="4" w:space="0" w:color="auto"/>
            </w:tcBorders>
            <w:vAlign w:val="center"/>
            <w:hideMark/>
          </w:tcPr>
          <w:p w14:paraId="15C4CCC2" w14:textId="77777777" w:rsidR="00DA7BD2" w:rsidRPr="00614124" w:rsidRDefault="00DA7BD2" w:rsidP="00B27ABB">
            <w:pPr>
              <w:tabs>
                <w:tab w:val="left" w:pos="567"/>
              </w:tabs>
              <w:spacing w:after="0" w:line="240" w:lineRule="auto"/>
            </w:pPr>
            <w:r w:rsidRPr="00614124">
              <w:t>Less than $100,000 per year</w:t>
            </w:r>
          </w:p>
        </w:tc>
        <w:tc>
          <w:tcPr>
            <w:tcW w:w="1199" w:type="pct"/>
            <w:tcBorders>
              <w:top w:val="single" w:sz="4" w:space="0" w:color="auto"/>
              <w:left w:val="single" w:sz="4" w:space="0" w:color="auto"/>
              <w:bottom w:val="single" w:sz="4" w:space="0" w:color="auto"/>
              <w:right w:val="single" w:sz="4" w:space="0" w:color="auto"/>
            </w:tcBorders>
            <w:vAlign w:val="center"/>
            <w:hideMark/>
          </w:tcPr>
          <w:p w14:paraId="39EFFB6E" w14:textId="77777777" w:rsidR="00DA7BD2" w:rsidRPr="00614124" w:rsidRDefault="00DA7BD2" w:rsidP="00B27ABB">
            <w:pPr>
              <w:tabs>
                <w:tab w:val="left" w:pos="567"/>
              </w:tabs>
              <w:spacing w:after="0" w:line="240" w:lineRule="auto"/>
              <w:jc w:val="center"/>
            </w:pPr>
            <w:r w:rsidRPr="00614124">
              <w:sym w:font="Wingdings" w:char="F0E8"/>
            </w:r>
            <w:r w:rsidRPr="00614124">
              <w:t xml:space="preserve"> CONTINUE TO ED6</w:t>
            </w:r>
          </w:p>
        </w:tc>
      </w:tr>
      <w:tr w:rsidR="00DA7BD2" w:rsidRPr="00614124" w14:paraId="5A083029"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3B8EBC47" w14:textId="77777777" w:rsidR="00DA7BD2" w:rsidRPr="00614124" w:rsidRDefault="00DA7BD2" w:rsidP="00B27ABB">
            <w:pPr>
              <w:tabs>
                <w:tab w:val="left" w:pos="567"/>
              </w:tabs>
              <w:spacing w:after="0" w:line="240" w:lineRule="auto"/>
              <w:jc w:val="center"/>
            </w:pPr>
            <w:r w:rsidRPr="00614124">
              <w:t>02</w:t>
            </w:r>
          </w:p>
        </w:tc>
        <w:tc>
          <w:tcPr>
            <w:tcW w:w="3366" w:type="pct"/>
            <w:tcBorders>
              <w:top w:val="single" w:sz="4" w:space="0" w:color="auto"/>
              <w:left w:val="single" w:sz="4" w:space="0" w:color="auto"/>
              <w:bottom w:val="single" w:sz="4" w:space="0" w:color="auto"/>
              <w:right w:val="single" w:sz="4" w:space="0" w:color="auto"/>
            </w:tcBorders>
            <w:vAlign w:val="center"/>
            <w:hideMark/>
          </w:tcPr>
          <w:p w14:paraId="6DD9CA4E" w14:textId="77777777" w:rsidR="00DA7BD2" w:rsidRPr="00614124" w:rsidRDefault="00DA7BD2" w:rsidP="00B27ABB">
            <w:pPr>
              <w:tabs>
                <w:tab w:val="left" w:pos="567"/>
              </w:tabs>
              <w:spacing w:after="0" w:line="240" w:lineRule="auto"/>
            </w:pPr>
            <w:r w:rsidRPr="00614124">
              <w:t>Between $101,001 and $200,000 per year</w:t>
            </w:r>
          </w:p>
        </w:tc>
        <w:tc>
          <w:tcPr>
            <w:tcW w:w="0" w:type="auto"/>
            <w:tcBorders>
              <w:top w:val="single" w:sz="4" w:space="0" w:color="auto"/>
              <w:left w:val="single" w:sz="4" w:space="0" w:color="auto"/>
              <w:bottom w:val="single" w:sz="4" w:space="0" w:color="auto"/>
              <w:right w:val="single" w:sz="4" w:space="0" w:color="auto"/>
            </w:tcBorders>
            <w:vAlign w:val="center"/>
            <w:hideMark/>
          </w:tcPr>
          <w:p w14:paraId="5732FC5C" w14:textId="77777777" w:rsidR="00DA7BD2" w:rsidRPr="00614124" w:rsidRDefault="00DA7BD2" w:rsidP="00B27ABB">
            <w:pPr>
              <w:tabs>
                <w:tab w:val="left" w:pos="567"/>
              </w:tabs>
              <w:spacing w:after="0" w:line="240" w:lineRule="auto"/>
              <w:jc w:val="center"/>
            </w:pPr>
            <w:r w:rsidRPr="00614124">
              <w:sym w:font="Wingdings" w:char="F0E8"/>
            </w:r>
            <w:r w:rsidRPr="00614124">
              <w:t xml:space="preserve"> CONTINUE TO ED6</w:t>
            </w:r>
          </w:p>
        </w:tc>
      </w:tr>
      <w:tr w:rsidR="00DA7BD2" w:rsidRPr="00614124" w14:paraId="0D70F1D4"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072C6D77" w14:textId="77777777" w:rsidR="00DA7BD2" w:rsidRPr="00614124" w:rsidRDefault="00DA7BD2" w:rsidP="00B27ABB">
            <w:pPr>
              <w:tabs>
                <w:tab w:val="left" w:pos="567"/>
              </w:tabs>
              <w:spacing w:after="0" w:line="240" w:lineRule="auto"/>
              <w:jc w:val="center"/>
            </w:pPr>
            <w:r w:rsidRPr="00614124">
              <w:t>03</w:t>
            </w:r>
          </w:p>
        </w:tc>
        <w:tc>
          <w:tcPr>
            <w:tcW w:w="3366" w:type="pct"/>
            <w:tcBorders>
              <w:top w:val="single" w:sz="4" w:space="0" w:color="auto"/>
              <w:left w:val="single" w:sz="4" w:space="0" w:color="auto"/>
              <w:bottom w:val="single" w:sz="4" w:space="0" w:color="auto"/>
              <w:right w:val="single" w:sz="4" w:space="0" w:color="auto"/>
            </w:tcBorders>
            <w:vAlign w:val="center"/>
            <w:hideMark/>
          </w:tcPr>
          <w:p w14:paraId="4E70162B" w14:textId="77777777" w:rsidR="00DA7BD2" w:rsidRPr="00614124" w:rsidRDefault="00DA7BD2" w:rsidP="00B27ABB">
            <w:pPr>
              <w:tabs>
                <w:tab w:val="left" w:pos="567"/>
              </w:tabs>
              <w:spacing w:after="0" w:line="240" w:lineRule="auto"/>
            </w:pPr>
            <w:r w:rsidRPr="00614124">
              <w:t>Between $201,001 and $500,000 per year</w:t>
            </w:r>
          </w:p>
        </w:tc>
        <w:tc>
          <w:tcPr>
            <w:tcW w:w="0" w:type="auto"/>
            <w:tcBorders>
              <w:top w:val="single" w:sz="4" w:space="0" w:color="auto"/>
              <w:left w:val="single" w:sz="4" w:space="0" w:color="auto"/>
              <w:bottom w:val="single" w:sz="4" w:space="0" w:color="auto"/>
              <w:right w:val="single" w:sz="4" w:space="0" w:color="auto"/>
            </w:tcBorders>
            <w:vAlign w:val="center"/>
            <w:hideMark/>
          </w:tcPr>
          <w:p w14:paraId="3D0F4258" w14:textId="77777777" w:rsidR="00DA7BD2" w:rsidRPr="00614124" w:rsidRDefault="00DA7BD2" w:rsidP="00B27ABB">
            <w:pPr>
              <w:tabs>
                <w:tab w:val="left" w:pos="567"/>
              </w:tabs>
              <w:spacing w:after="0" w:line="240" w:lineRule="auto"/>
              <w:jc w:val="center"/>
            </w:pPr>
            <w:r w:rsidRPr="00614124">
              <w:sym w:font="Wingdings" w:char="F0E8"/>
            </w:r>
            <w:r w:rsidRPr="00614124">
              <w:t xml:space="preserve"> CONTINUE TO ED6</w:t>
            </w:r>
          </w:p>
        </w:tc>
      </w:tr>
      <w:tr w:rsidR="00DA7BD2" w:rsidRPr="00614124" w14:paraId="24B6CB23"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40FA0CE9" w14:textId="77777777" w:rsidR="00DA7BD2" w:rsidRPr="00614124" w:rsidRDefault="00DA7BD2" w:rsidP="00B27ABB">
            <w:pPr>
              <w:tabs>
                <w:tab w:val="left" w:pos="567"/>
              </w:tabs>
              <w:spacing w:after="0" w:line="240" w:lineRule="auto"/>
              <w:jc w:val="center"/>
            </w:pPr>
            <w:r w:rsidRPr="00614124">
              <w:t>04</w:t>
            </w:r>
          </w:p>
        </w:tc>
        <w:tc>
          <w:tcPr>
            <w:tcW w:w="3366" w:type="pct"/>
            <w:tcBorders>
              <w:top w:val="single" w:sz="4" w:space="0" w:color="auto"/>
              <w:left w:val="single" w:sz="4" w:space="0" w:color="auto"/>
              <w:bottom w:val="single" w:sz="4" w:space="0" w:color="auto"/>
              <w:right w:val="single" w:sz="4" w:space="0" w:color="auto"/>
            </w:tcBorders>
            <w:vAlign w:val="center"/>
            <w:hideMark/>
          </w:tcPr>
          <w:p w14:paraId="53CE17A4" w14:textId="77777777" w:rsidR="00DA7BD2" w:rsidRPr="00614124" w:rsidRDefault="00DA7BD2" w:rsidP="00B27ABB">
            <w:pPr>
              <w:tabs>
                <w:tab w:val="left" w:pos="567"/>
              </w:tabs>
              <w:spacing w:after="0" w:line="240" w:lineRule="auto"/>
            </w:pPr>
            <w:r w:rsidRPr="00614124">
              <w:t>Between $500,001 and $1,000,000 per year</w:t>
            </w:r>
          </w:p>
        </w:tc>
        <w:tc>
          <w:tcPr>
            <w:tcW w:w="0" w:type="auto"/>
            <w:tcBorders>
              <w:top w:val="single" w:sz="4" w:space="0" w:color="auto"/>
              <w:left w:val="single" w:sz="4" w:space="0" w:color="auto"/>
              <w:bottom w:val="single" w:sz="4" w:space="0" w:color="auto"/>
              <w:right w:val="single" w:sz="4" w:space="0" w:color="auto"/>
            </w:tcBorders>
            <w:vAlign w:val="center"/>
            <w:hideMark/>
          </w:tcPr>
          <w:p w14:paraId="246DD5FB" w14:textId="77777777" w:rsidR="00DA7BD2" w:rsidRPr="00614124" w:rsidRDefault="00DA7BD2" w:rsidP="00B27ABB">
            <w:pPr>
              <w:tabs>
                <w:tab w:val="left" w:pos="567"/>
              </w:tabs>
              <w:spacing w:after="0" w:line="240" w:lineRule="auto"/>
              <w:jc w:val="center"/>
            </w:pPr>
            <w:r w:rsidRPr="00614124">
              <w:sym w:font="Wingdings" w:char="F0E8"/>
            </w:r>
            <w:r w:rsidRPr="00614124">
              <w:t xml:space="preserve"> CONTINUE TO ED6</w:t>
            </w:r>
          </w:p>
        </w:tc>
      </w:tr>
      <w:tr w:rsidR="00DA7BD2" w:rsidRPr="00614124" w14:paraId="4A346221"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139BC619" w14:textId="77777777" w:rsidR="00DA7BD2" w:rsidRPr="00614124" w:rsidRDefault="00DA7BD2" w:rsidP="00B27ABB">
            <w:pPr>
              <w:tabs>
                <w:tab w:val="left" w:pos="567"/>
              </w:tabs>
              <w:spacing w:after="0" w:line="240" w:lineRule="auto"/>
              <w:jc w:val="center"/>
            </w:pPr>
            <w:r w:rsidRPr="00614124">
              <w:t>05</w:t>
            </w:r>
          </w:p>
        </w:tc>
        <w:tc>
          <w:tcPr>
            <w:tcW w:w="3366" w:type="pct"/>
            <w:tcBorders>
              <w:top w:val="single" w:sz="4" w:space="0" w:color="auto"/>
              <w:left w:val="single" w:sz="4" w:space="0" w:color="auto"/>
              <w:bottom w:val="single" w:sz="4" w:space="0" w:color="auto"/>
              <w:right w:val="single" w:sz="4" w:space="0" w:color="auto"/>
            </w:tcBorders>
            <w:vAlign w:val="center"/>
            <w:hideMark/>
          </w:tcPr>
          <w:p w14:paraId="5A0B7264" w14:textId="77777777" w:rsidR="00DA7BD2" w:rsidRPr="00614124" w:rsidRDefault="00DA7BD2" w:rsidP="00B27ABB">
            <w:pPr>
              <w:tabs>
                <w:tab w:val="left" w:pos="567"/>
              </w:tabs>
              <w:spacing w:after="0" w:line="240" w:lineRule="auto"/>
            </w:pPr>
            <w:r w:rsidRPr="00614124">
              <w:t>Between $1,000,001 and $2,000,000 per year</w:t>
            </w:r>
          </w:p>
        </w:tc>
        <w:tc>
          <w:tcPr>
            <w:tcW w:w="0" w:type="auto"/>
            <w:tcBorders>
              <w:top w:val="single" w:sz="4" w:space="0" w:color="auto"/>
              <w:left w:val="single" w:sz="4" w:space="0" w:color="auto"/>
              <w:bottom w:val="single" w:sz="4" w:space="0" w:color="auto"/>
              <w:right w:val="single" w:sz="4" w:space="0" w:color="auto"/>
            </w:tcBorders>
            <w:vAlign w:val="center"/>
            <w:hideMark/>
          </w:tcPr>
          <w:p w14:paraId="043040D8" w14:textId="77777777" w:rsidR="00DA7BD2" w:rsidRPr="00614124" w:rsidRDefault="00DA7BD2" w:rsidP="00B27ABB">
            <w:pPr>
              <w:tabs>
                <w:tab w:val="left" w:pos="567"/>
              </w:tabs>
              <w:spacing w:after="0" w:line="240" w:lineRule="auto"/>
              <w:jc w:val="center"/>
            </w:pPr>
            <w:r w:rsidRPr="00614124">
              <w:sym w:font="Wingdings" w:char="F0E8"/>
            </w:r>
            <w:r w:rsidRPr="00614124">
              <w:t xml:space="preserve"> CONTINUE TO ED6</w:t>
            </w:r>
          </w:p>
        </w:tc>
      </w:tr>
      <w:tr w:rsidR="00DA7BD2" w:rsidRPr="00614124" w14:paraId="40F94AF9"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56A566A7" w14:textId="77777777" w:rsidR="00DA7BD2" w:rsidRPr="00614124" w:rsidRDefault="00DA7BD2" w:rsidP="00B27ABB">
            <w:pPr>
              <w:tabs>
                <w:tab w:val="left" w:pos="567"/>
              </w:tabs>
              <w:spacing w:after="0" w:line="240" w:lineRule="auto"/>
              <w:jc w:val="center"/>
            </w:pPr>
            <w:r w:rsidRPr="00614124">
              <w:t>06</w:t>
            </w:r>
          </w:p>
        </w:tc>
        <w:tc>
          <w:tcPr>
            <w:tcW w:w="3366" w:type="pct"/>
            <w:tcBorders>
              <w:top w:val="single" w:sz="4" w:space="0" w:color="auto"/>
              <w:left w:val="single" w:sz="4" w:space="0" w:color="auto"/>
              <w:bottom w:val="single" w:sz="4" w:space="0" w:color="auto"/>
              <w:right w:val="single" w:sz="4" w:space="0" w:color="auto"/>
            </w:tcBorders>
            <w:vAlign w:val="center"/>
            <w:hideMark/>
          </w:tcPr>
          <w:p w14:paraId="225FE644" w14:textId="77777777" w:rsidR="00DA7BD2" w:rsidRPr="00614124" w:rsidRDefault="00DA7BD2" w:rsidP="00B27ABB">
            <w:pPr>
              <w:tabs>
                <w:tab w:val="left" w:pos="567"/>
              </w:tabs>
              <w:spacing w:after="0" w:line="240" w:lineRule="auto"/>
            </w:pPr>
            <w:r w:rsidRPr="00614124">
              <w:t>Between $2,000,001 and $5,000,000 per year</w:t>
            </w:r>
          </w:p>
        </w:tc>
        <w:tc>
          <w:tcPr>
            <w:tcW w:w="0" w:type="auto"/>
            <w:tcBorders>
              <w:top w:val="single" w:sz="4" w:space="0" w:color="auto"/>
              <w:left w:val="single" w:sz="4" w:space="0" w:color="auto"/>
              <w:bottom w:val="single" w:sz="4" w:space="0" w:color="auto"/>
              <w:right w:val="single" w:sz="4" w:space="0" w:color="auto"/>
            </w:tcBorders>
            <w:vAlign w:val="center"/>
            <w:hideMark/>
          </w:tcPr>
          <w:p w14:paraId="54119120" w14:textId="77777777" w:rsidR="00DA7BD2" w:rsidRPr="00614124" w:rsidRDefault="00DA7BD2" w:rsidP="00B27ABB">
            <w:pPr>
              <w:tabs>
                <w:tab w:val="left" w:pos="567"/>
              </w:tabs>
              <w:spacing w:after="0" w:line="240" w:lineRule="auto"/>
              <w:jc w:val="center"/>
            </w:pPr>
            <w:r w:rsidRPr="00614124">
              <w:sym w:font="Wingdings" w:char="F0E8"/>
            </w:r>
            <w:r w:rsidRPr="00614124">
              <w:t xml:space="preserve"> CONTINUE TO ED6</w:t>
            </w:r>
          </w:p>
        </w:tc>
      </w:tr>
      <w:tr w:rsidR="00DA7BD2" w:rsidRPr="00614124" w14:paraId="179A61F4"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36BDFDD6" w14:textId="77777777" w:rsidR="00DA7BD2" w:rsidRPr="00614124" w:rsidRDefault="00DA7BD2" w:rsidP="00B27ABB">
            <w:pPr>
              <w:tabs>
                <w:tab w:val="left" w:pos="567"/>
              </w:tabs>
              <w:spacing w:after="0" w:line="240" w:lineRule="auto"/>
              <w:jc w:val="center"/>
            </w:pPr>
            <w:r w:rsidRPr="00614124">
              <w:t>07</w:t>
            </w:r>
          </w:p>
        </w:tc>
        <w:tc>
          <w:tcPr>
            <w:tcW w:w="3366" w:type="pct"/>
            <w:tcBorders>
              <w:top w:val="single" w:sz="4" w:space="0" w:color="auto"/>
              <w:left w:val="single" w:sz="4" w:space="0" w:color="auto"/>
              <w:bottom w:val="single" w:sz="4" w:space="0" w:color="auto"/>
              <w:right w:val="single" w:sz="4" w:space="0" w:color="auto"/>
            </w:tcBorders>
            <w:vAlign w:val="center"/>
            <w:hideMark/>
          </w:tcPr>
          <w:p w14:paraId="31BFCA3E" w14:textId="77777777" w:rsidR="00DA7BD2" w:rsidRPr="00614124" w:rsidRDefault="00DA7BD2" w:rsidP="00B27ABB">
            <w:pPr>
              <w:tabs>
                <w:tab w:val="left" w:pos="567"/>
              </w:tabs>
              <w:spacing w:after="0" w:line="240" w:lineRule="auto"/>
            </w:pPr>
            <w:r w:rsidRPr="00614124">
              <w:t>Between $5,000,001 and $10,000,000 per year</w:t>
            </w:r>
          </w:p>
        </w:tc>
        <w:tc>
          <w:tcPr>
            <w:tcW w:w="0" w:type="auto"/>
            <w:tcBorders>
              <w:top w:val="single" w:sz="4" w:space="0" w:color="auto"/>
              <w:left w:val="single" w:sz="4" w:space="0" w:color="auto"/>
              <w:bottom w:val="single" w:sz="4" w:space="0" w:color="auto"/>
              <w:right w:val="single" w:sz="4" w:space="0" w:color="auto"/>
            </w:tcBorders>
            <w:vAlign w:val="center"/>
            <w:hideMark/>
          </w:tcPr>
          <w:p w14:paraId="25BE7BA6" w14:textId="77777777" w:rsidR="00DA7BD2" w:rsidRPr="00614124" w:rsidRDefault="00DA7BD2" w:rsidP="00B27ABB">
            <w:pPr>
              <w:tabs>
                <w:tab w:val="left" w:pos="567"/>
              </w:tabs>
              <w:spacing w:after="0" w:line="240" w:lineRule="auto"/>
              <w:jc w:val="center"/>
            </w:pPr>
            <w:r w:rsidRPr="00614124">
              <w:sym w:font="Wingdings" w:char="F0E8"/>
            </w:r>
            <w:r w:rsidRPr="00614124">
              <w:t xml:space="preserve"> CONTINUE TO ED6</w:t>
            </w:r>
          </w:p>
        </w:tc>
      </w:tr>
      <w:tr w:rsidR="00DA7BD2" w:rsidRPr="00614124" w14:paraId="3881457B"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18AC8E88" w14:textId="77777777" w:rsidR="00DA7BD2" w:rsidRPr="00614124" w:rsidRDefault="00DA7BD2" w:rsidP="00B27ABB">
            <w:pPr>
              <w:tabs>
                <w:tab w:val="left" w:pos="567"/>
              </w:tabs>
              <w:spacing w:after="0" w:line="240" w:lineRule="auto"/>
              <w:jc w:val="center"/>
            </w:pPr>
            <w:r w:rsidRPr="00614124">
              <w:t>08</w:t>
            </w:r>
          </w:p>
        </w:tc>
        <w:tc>
          <w:tcPr>
            <w:tcW w:w="3366" w:type="pct"/>
            <w:tcBorders>
              <w:top w:val="single" w:sz="4" w:space="0" w:color="auto"/>
              <w:left w:val="single" w:sz="4" w:space="0" w:color="auto"/>
              <w:bottom w:val="single" w:sz="4" w:space="0" w:color="auto"/>
              <w:right w:val="single" w:sz="4" w:space="0" w:color="auto"/>
            </w:tcBorders>
            <w:vAlign w:val="center"/>
            <w:hideMark/>
          </w:tcPr>
          <w:p w14:paraId="2EE4B66C" w14:textId="77777777" w:rsidR="00DA7BD2" w:rsidRPr="00614124" w:rsidRDefault="00DA7BD2" w:rsidP="00B27ABB">
            <w:pPr>
              <w:tabs>
                <w:tab w:val="left" w:pos="567"/>
              </w:tabs>
              <w:spacing w:after="0" w:line="240" w:lineRule="auto"/>
            </w:pPr>
            <w:r w:rsidRPr="00614124">
              <w:t>More than $10,000,000 per year</w:t>
            </w:r>
          </w:p>
        </w:tc>
        <w:tc>
          <w:tcPr>
            <w:tcW w:w="0" w:type="auto"/>
            <w:tcBorders>
              <w:top w:val="single" w:sz="4" w:space="0" w:color="auto"/>
              <w:left w:val="single" w:sz="4" w:space="0" w:color="auto"/>
              <w:bottom w:val="single" w:sz="4" w:space="0" w:color="auto"/>
              <w:right w:val="single" w:sz="4" w:space="0" w:color="auto"/>
            </w:tcBorders>
            <w:vAlign w:val="center"/>
            <w:hideMark/>
          </w:tcPr>
          <w:p w14:paraId="17371DDC" w14:textId="77777777" w:rsidR="00DA7BD2" w:rsidRPr="00614124" w:rsidRDefault="00DA7BD2" w:rsidP="00B27ABB">
            <w:pPr>
              <w:tabs>
                <w:tab w:val="left" w:pos="567"/>
              </w:tabs>
              <w:spacing w:after="0" w:line="240" w:lineRule="auto"/>
              <w:jc w:val="center"/>
            </w:pPr>
            <w:r w:rsidRPr="00614124">
              <w:sym w:font="Wingdings" w:char="F0E8"/>
            </w:r>
            <w:r w:rsidRPr="00614124">
              <w:t xml:space="preserve"> CONTINUE TO ED6</w:t>
            </w:r>
          </w:p>
        </w:tc>
      </w:tr>
      <w:tr w:rsidR="00DA7BD2" w:rsidRPr="00614124" w14:paraId="74E4F019"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5253613D" w14:textId="77777777" w:rsidR="00DA7BD2" w:rsidRPr="00614124" w:rsidRDefault="00DA7BD2" w:rsidP="00B27ABB">
            <w:pPr>
              <w:tabs>
                <w:tab w:val="left" w:pos="567"/>
              </w:tabs>
              <w:spacing w:after="0" w:line="240" w:lineRule="auto"/>
              <w:jc w:val="center"/>
            </w:pPr>
            <w:r w:rsidRPr="00614124">
              <w:t>97</w:t>
            </w:r>
          </w:p>
        </w:tc>
        <w:tc>
          <w:tcPr>
            <w:tcW w:w="3366" w:type="pct"/>
            <w:tcBorders>
              <w:top w:val="single" w:sz="4" w:space="0" w:color="auto"/>
              <w:left w:val="single" w:sz="4" w:space="0" w:color="auto"/>
              <w:bottom w:val="single" w:sz="4" w:space="0" w:color="auto"/>
              <w:right w:val="single" w:sz="4" w:space="0" w:color="auto"/>
            </w:tcBorders>
            <w:vAlign w:val="center"/>
            <w:hideMark/>
          </w:tcPr>
          <w:p w14:paraId="63C64E07" w14:textId="77777777" w:rsidR="00DA7BD2" w:rsidRPr="00614124" w:rsidRDefault="00DA7BD2" w:rsidP="00B27ABB">
            <w:pPr>
              <w:tabs>
                <w:tab w:val="left" w:pos="567"/>
              </w:tabs>
              <w:spacing w:after="0" w:line="240" w:lineRule="auto"/>
            </w:pPr>
            <w:r w:rsidRPr="00614124">
              <w:t>Don’t know</w:t>
            </w:r>
          </w:p>
        </w:tc>
        <w:tc>
          <w:tcPr>
            <w:tcW w:w="0" w:type="auto"/>
            <w:tcBorders>
              <w:top w:val="single" w:sz="4" w:space="0" w:color="auto"/>
              <w:left w:val="single" w:sz="4" w:space="0" w:color="auto"/>
              <w:bottom w:val="single" w:sz="4" w:space="0" w:color="auto"/>
              <w:right w:val="single" w:sz="4" w:space="0" w:color="auto"/>
            </w:tcBorders>
            <w:vAlign w:val="center"/>
            <w:hideMark/>
          </w:tcPr>
          <w:p w14:paraId="49AC5FD3" w14:textId="77777777" w:rsidR="00DA7BD2" w:rsidRPr="00614124" w:rsidRDefault="00DA7BD2" w:rsidP="00B27ABB">
            <w:pPr>
              <w:tabs>
                <w:tab w:val="left" w:pos="567"/>
              </w:tabs>
              <w:spacing w:after="0" w:line="240" w:lineRule="auto"/>
              <w:jc w:val="center"/>
            </w:pPr>
            <w:r w:rsidRPr="00614124">
              <w:sym w:font="Wingdings" w:char="F0E8"/>
            </w:r>
            <w:r w:rsidRPr="00614124">
              <w:t xml:space="preserve"> CONTINUE TO ED6</w:t>
            </w:r>
          </w:p>
        </w:tc>
      </w:tr>
      <w:tr w:rsidR="00DA7BD2" w:rsidRPr="00614124" w14:paraId="1C424643"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0DDBF61B" w14:textId="77777777" w:rsidR="00DA7BD2" w:rsidRPr="00614124" w:rsidRDefault="00DA7BD2" w:rsidP="00B27ABB">
            <w:pPr>
              <w:tabs>
                <w:tab w:val="left" w:pos="567"/>
              </w:tabs>
              <w:spacing w:after="0" w:line="240" w:lineRule="auto"/>
              <w:jc w:val="center"/>
            </w:pPr>
            <w:r w:rsidRPr="00614124">
              <w:t>99</w:t>
            </w:r>
          </w:p>
        </w:tc>
        <w:tc>
          <w:tcPr>
            <w:tcW w:w="3366" w:type="pct"/>
            <w:tcBorders>
              <w:top w:val="single" w:sz="4" w:space="0" w:color="auto"/>
              <w:left w:val="single" w:sz="4" w:space="0" w:color="auto"/>
              <w:bottom w:val="single" w:sz="4" w:space="0" w:color="auto"/>
              <w:right w:val="single" w:sz="4" w:space="0" w:color="auto"/>
            </w:tcBorders>
            <w:vAlign w:val="center"/>
            <w:hideMark/>
          </w:tcPr>
          <w:p w14:paraId="4A7D2992" w14:textId="77777777" w:rsidR="00DA7BD2" w:rsidRPr="00614124" w:rsidRDefault="00DA7BD2" w:rsidP="00B27ABB">
            <w:pPr>
              <w:tabs>
                <w:tab w:val="left" w:pos="567"/>
              </w:tabs>
              <w:spacing w:after="0" w:line="240" w:lineRule="auto"/>
            </w:pPr>
            <w:r w:rsidRPr="00614124">
              <w:t>I do not wish to answer this question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3EB0B5FB" w14:textId="77777777" w:rsidR="00DA7BD2" w:rsidRPr="00614124" w:rsidRDefault="00DA7BD2" w:rsidP="00B27ABB">
            <w:pPr>
              <w:tabs>
                <w:tab w:val="left" w:pos="567"/>
              </w:tabs>
              <w:spacing w:after="0" w:line="240" w:lineRule="auto"/>
              <w:jc w:val="center"/>
            </w:pPr>
            <w:r w:rsidRPr="00614124">
              <w:sym w:font="Wingdings" w:char="F0E8"/>
            </w:r>
            <w:r w:rsidRPr="00614124">
              <w:t xml:space="preserve"> CONTINUE TO ED6</w:t>
            </w:r>
          </w:p>
        </w:tc>
      </w:tr>
    </w:tbl>
    <w:p w14:paraId="358E3748" w14:textId="77777777" w:rsidR="00DA7BD2" w:rsidRPr="00614124" w:rsidRDefault="00DA7BD2" w:rsidP="00B27ABB">
      <w:pPr>
        <w:pStyle w:val="BodyText2"/>
        <w:tabs>
          <w:tab w:val="right" w:pos="180"/>
        </w:tabs>
        <w:spacing w:after="0" w:line="240" w:lineRule="auto"/>
        <w:jc w:val="both"/>
        <w:rPr>
          <w:rFonts w:cs="Arial"/>
        </w:rPr>
      </w:pPr>
    </w:p>
    <w:p w14:paraId="2BEB8ED0" w14:textId="77777777" w:rsidR="00DA7BD2" w:rsidRPr="00614124" w:rsidRDefault="00DA7BD2" w:rsidP="00B27ABB">
      <w:pPr>
        <w:spacing w:after="0" w:line="240" w:lineRule="auto"/>
        <w:ind w:right="372"/>
        <w:rPr>
          <w:lang w:eastAsia="zh-CN"/>
        </w:rPr>
      </w:pPr>
    </w:p>
    <w:p w14:paraId="06D28A3F" w14:textId="77777777" w:rsidR="00DA7BD2" w:rsidRPr="00614124" w:rsidRDefault="00DA7BD2" w:rsidP="00B27ABB">
      <w:pPr>
        <w:spacing w:after="0" w:line="240" w:lineRule="auto"/>
        <w:ind w:right="372"/>
        <w:rPr>
          <w:lang w:eastAsia="zh-CN"/>
        </w:rPr>
      </w:pPr>
      <w:r w:rsidRPr="00614124">
        <w:rPr>
          <w:lang w:eastAsia="zh-CN"/>
        </w:rPr>
        <w:t>ED6. BUSINESS TYPE (DO NOT DISPLAY)</w:t>
      </w:r>
    </w:p>
    <w:p w14:paraId="560E4DB4" w14:textId="77777777" w:rsidR="00DA7BD2" w:rsidRPr="00614124" w:rsidRDefault="00DA7BD2" w:rsidP="00B27ABB">
      <w:pPr>
        <w:spacing w:after="0" w:line="240" w:lineRule="auto"/>
        <w:ind w:right="372"/>
        <w:rPr>
          <w:lang w:eastAsia="zh-CN"/>
        </w:rPr>
      </w:pPr>
      <w:r w:rsidRPr="00614124">
        <w:rPr>
          <w:lang w:eastAsia="zh-CN"/>
        </w:rPr>
        <w:t>ED6. Is your business…?</w:t>
      </w:r>
    </w:p>
    <w:p w14:paraId="7DC7E2C8" w14:textId="77777777" w:rsidR="00DA7BD2" w:rsidRPr="00614124" w:rsidRDefault="00DA7BD2" w:rsidP="00B27ABB">
      <w:pPr>
        <w:pStyle w:val="BodyText2"/>
        <w:tabs>
          <w:tab w:val="right" w:pos="180"/>
        </w:tabs>
        <w:spacing w:after="0" w:line="240" w:lineRule="auto"/>
        <w:jc w:val="both"/>
        <w:rPr>
          <w:rFonts w:cs="Arial"/>
          <w:b/>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5989"/>
        <w:gridCol w:w="2128"/>
      </w:tblGrid>
      <w:tr w:rsidR="00DA7BD2" w:rsidRPr="00614124" w14:paraId="19E44BB3"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53FE2D" w14:textId="77777777" w:rsidR="00DA7BD2" w:rsidRPr="00614124" w:rsidRDefault="00DA7BD2" w:rsidP="00B27ABB">
            <w:pPr>
              <w:pStyle w:val="Tabletext0"/>
              <w:tabs>
                <w:tab w:val="left" w:pos="8080"/>
              </w:tabs>
              <w:spacing w:after="0"/>
              <w:jc w:val="center"/>
              <w:rPr>
                <w:rFonts w:ascii="Arial" w:hAnsi="Arial"/>
                <w:b/>
                <w:color w:val="616365"/>
              </w:rPr>
            </w:pPr>
            <w:r w:rsidRPr="00614124">
              <w:rPr>
                <w:rFonts w:ascii="Arial" w:hAnsi="Arial"/>
                <w:b/>
                <w:color w:val="616365"/>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94AF75D" w14:textId="77777777" w:rsidR="00DA7BD2" w:rsidRPr="00614124" w:rsidRDefault="00DA7BD2" w:rsidP="00B27ABB">
            <w:pPr>
              <w:pStyle w:val="Tabletext0"/>
              <w:tabs>
                <w:tab w:val="left" w:pos="8080"/>
              </w:tabs>
              <w:spacing w:after="0"/>
              <w:jc w:val="center"/>
              <w:rPr>
                <w:rFonts w:ascii="Arial" w:hAnsi="Arial"/>
                <w:color w:val="616365"/>
                <w:lang w:eastAsia="zh-CN"/>
              </w:rPr>
            </w:pPr>
            <w:r w:rsidRPr="00614124">
              <w:rPr>
                <w:rFonts w:ascii="Arial" w:hAnsi="Arial"/>
                <w:b/>
                <w:color w:val="616365"/>
                <w:lang w:eastAsia="zh-CN"/>
              </w:rPr>
              <w:t>SELECT ONE RESPONSE ONLY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007DBB" w14:textId="77777777" w:rsidR="00DA7BD2" w:rsidRPr="00614124" w:rsidRDefault="00DA7BD2" w:rsidP="00B27ABB">
            <w:pPr>
              <w:pStyle w:val="Tabletext0"/>
              <w:tabs>
                <w:tab w:val="left" w:pos="8080"/>
              </w:tabs>
              <w:spacing w:after="0"/>
              <w:jc w:val="center"/>
              <w:rPr>
                <w:rFonts w:ascii="Arial" w:hAnsi="Arial"/>
                <w:b/>
                <w:color w:val="616365"/>
              </w:rPr>
            </w:pPr>
            <w:r w:rsidRPr="00614124">
              <w:rPr>
                <w:rFonts w:ascii="Arial" w:hAnsi="Arial"/>
                <w:b/>
                <w:color w:val="616365"/>
              </w:rPr>
              <w:t>SEQUENCE INSTRUCTION</w:t>
            </w:r>
          </w:p>
        </w:tc>
      </w:tr>
      <w:tr w:rsidR="00DA7BD2" w:rsidRPr="00614124" w14:paraId="2B3C31BD"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6638C08E" w14:textId="77777777" w:rsidR="00DA7BD2" w:rsidRPr="00614124" w:rsidRDefault="00DA7BD2" w:rsidP="00B27ABB">
            <w:pPr>
              <w:tabs>
                <w:tab w:val="left" w:pos="567"/>
              </w:tabs>
              <w:spacing w:after="0" w:line="240" w:lineRule="auto"/>
              <w:jc w:val="center"/>
            </w:pPr>
            <w:r w:rsidRPr="00614124">
              <w:t>01</w:t>
            </w:r>
          </w:p>
        </w:tc>
        <w:tc>
          <w:tcPr>
            <w:tcW w:w="3366" w:type="pct"/>
            <w:tcBorders>
              <w:top w:val="single" w:sz="4" w:space="0" w:color="auto"/>
              <w:left w:val="single" w:sz="4" w:space="0" w:color="auto"/>
              <w:bottom w:val="single" w:sz="4" w:space="0" w:color="auto"/>
              <w:right w:val="single" w:sz="4" w:space="0" w:color="auto"/>
            </w:tcBorders>
            <w:vAlign w:val="center"/>
            <w:hideMark/>
          </w:tcPr>
          <w:p w14:paraId="2A400013" w14:textId="77777777" w:rsidR="00DA7BD2" w:rsidRPr="00614124" w:rsidRDefault="00DA7BD2" w:rsidP="00B27ABB">
            <w:pPr>
              <w:tabs>
                <w:tab w:val="left" w:pos="567"/>
              </w:tabs>
              <w:spacing w:after="0" w:line="240" w:lineRule="auto"/>
            </w:pPr>
            <w:r w:rsidRPr="00614124">
              <w:t xml:space="preserve">Commercial </w:t>
            </w:r>
          </w:p>
        </w:tc>
        <w:tc>
          <w:tcPr>
            <w:tcW w:w="1199" w:type="pct"/>
            <w:tcBorders>
              <w:top w:val="single" w:sz="4" w:space="0" w:color="auto"/>
              <w:left w:val="single" w:sz="4" w:space="0" w:color="auto"/>
              <w:bottom w:val="single" w:sz="4" w:space="0" w:color="auto"/>
              <w:right w:val="single" w:sz="4" w:space="0" w:color="auto"/>
            </w:tcBorders>
            <w:vAlign w:val="center"/>
            <w:hideMark/>
          </w:tcPr>
          <w:p w14:paraId="744F8F5F" w14:textId="77777777" w:rsidR="00DA7BD2" w:rsidRPr="00614124" w:rsidRDefault="00DA7BD2" w:rsidP="00B27ABB">
            <w:pPr>
              <w:tabs>
                <w:tab w:val="left" w:pos="567"/>
              </w:tabs>
              <w:spacing w:after="0" w:line="240" w:lineRule="auto"/>
              <w:jc w:val="center"/>
            </w:pPr>
            <w:r w:rsidRPr="00614124">
              <w:sym w:font="Wingdings" w:char="F0E8"/>
            </w:r>
            <w:r w:rsidRPr="00614124">
              <w:t xml:space="preserve"> CONTINUE TO ED7</w:t>
            </w:r>
          </w:p>
        </w:tc>
      </w:tr>
      <w:tr w:rsidR="00DA7BD2" w:rsidRPr="00614124" w14:paraId="57993B78"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3F4CEDD0" w14:textId="77777777" w:rsidR="00DA7BD2" w:rsidRPr="00614124" w:rsidRDefault="00DA7BD2" w:rsidP="00B27ABB">
            <w:pPr>
              <w:tabs>
                <w:tab w:val="left" w:pos="567"/>
              </w:tabs>
              <w:spacing w:after="0" w:line="240" w:lineRule="auto"/>
              <w:jc w:val="center"/>
            </w:pPr>
            <w:r w:rsidRPr="00614124">
              <w:t>02</w:t>
            </w:r>
          </w:p>
        </w:tc>
        <w:tc>
          <w:tcPr>
            <w:tcW w:w="3366" w:type="pct"/>
            <w:tcBorders>
              <w:top w:val="single" w:sz="4" w:space="0" w:color="auto"/>
              <w:left w:val="single" w:sz="4" w:space="0" w:color="auto"/>
              <w:bottom w:val="single" w:sz="4" w:space="0" w:color="auto"/>
              <w:right w:val="single" w:sz="4" w:space="0" w:color="auto"/>
            </w:tcBorders>
            <w:vAlign w:val="center"/>
            <w:hideMark/>
          </w:tcPr>
          <w:p w14:paraId="054C095A" w14:textId="77777777" w:rsidR="00DA7BD2" w:rsidRPr="00614124" w:rsidRDefault="00DA7BD2" w:rsidP="00B27ABB">
            <w:pPr>
              <w:tabs>
                <w:tab w:val="left" w:pos="567"/>
              </w:tabs>
              <w:spacing w:after="0" w:line="240" w:lineRule="auto"/>
            </w:pPr>
            <w:r w:rsidRPr="00614124">
              <w:t>Not for profit</w:t>
            </w:r>
          </w:p>
        </w:tc>
        <w:tc>
          <w:tcPr>
            <w:tcW w:w="0" w:type="auto"/>
            <w:tcBorders>
              <w:top w:val="single" w:sz="4" w:space="0" w:color="auto"/>
              <w:left w:val="single" w:sz="4" w:space="0" w:color="auto"/>
              <w:bottom w:val="single" w:sz="4" w:space="0" w:color="auto"/>
              <w:right w:val="single" w:sz="4" w:space="0" w:color="auto"/>
            </w:tcBorders>
            <w:hideMark/>
          </w:tcPr>
          <w:p w14:paraId="510F6B6E" w14:textId="77777777" w:rsidR="00DA7BD2" w:rsidRPr="00614124" w:rsidRDefault="00DA7BD2" w:rsidP="00B27ABB">
            <w:pPr>
              <w:spacing w:after="0" w:line="240" w:lineRule="auto"/>
              <w:jc w:val="center"/>
            </w:pPr>
            <w:r w:rsidRPr="00614124">
              <w:sym w:font="Wingdings" w:char="F0E8"/>
            </w:r>
            <w:r w:rsidRPr="00614124">
              <w:t xml:space="preserve"> CONTINUE TO ED7</w:t>
            </w:r>
          </w:p>
        </w:tc>
      </w:tr>
      <w:tr w:rsidR="00DA7BD2" w:rsidRPr="00614124" w14:paraId="4EB1C4FA"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C8B42A3" w14:textId="77777777" w:rsidR="00DA7BD2" w:rsidRPr="00614124" w:rsidRDefault="00DA7BD2" w:rsidP="00B27ABB">
            <w:pPr>
              <w:tabs>
                <w:tab w:val="left" w:pos="567"/>
              </w:tabs>
              <w:spacing w:after="0" w:line="240" w:lineRule="auto"/>
              <w:jc w:val="center"/>
            </w:pPr>
            <w:r w:rsidRPr="00614124">
              <w:t>03</w:t>
            </w:r>
          </w:p>
        </w:tc>
        <w:tc>
          <w:tcPr>
            <w:tcW w:w="3366" w:type="pct"/>
            <w:tcBorders>
              <w:top w:val="single" w:sz="4" w:space="0" w:color="auto"/>
              <w:left w:val="single" w:sz="4" w:space="0" w:color="auto"/>
              <w:bottom w:val="single" w:sz="4" w:space="0" w:color="auto"/>
              <w:right w:val="single" w:sz="4" w:space="0" w:color="auto"/>
            </w:tcBorders>
            <w:vAlign w:val="center"/>
          </w:tcPr>
          <w:p w14:paraId="75882B19" w14:textId="77777777" w:rsidR="00DA7BD2" w:rsidRPr="00614124" w:rsidRDefault="00DA7BD2" w:rsidP="00B27ABB">
            <w:pPr>
              <w:tabs>
                <w:tab w:val="left" w:pos="567"/>
              </w:tabs>
              <w:spacing w:after="0" w:line="240" w:lineRule="auto"/>
            </w:pPr>
            <w:r w:rsidRPr="00614124">
              <w:t>Government</w:t>
            </w:r>
          </w:p>
        </w:tc>
        <w:tc>
          <w:tcPr>
            <w:tcW w:w="0" w:type="auto"/>
            <w:tcBorders>
              <w:top w:val="single" w:sz="4" w:space="0" w:color="auto"/>
              <w:left w:val="single" w:sz="4" w:space="0" w:color="auto"/>
              <w:bottom w:val="single" w:sz="4" w:space="0" w:color="auto"/>
              <w:right w:val="single" w:sz="4" w:space="0" w:color="auto"/>
            </w:tcBorders>
          </w:tcPr>
          <w:p w14:paraId="03EA4DA7" w14:textId="77777777" w:rsidR="00DA7BD2" w:rsidRPr="00614124" w:rsidRDefault="00DA7BD2" w:rsidP="00B27ABB">
            <w:pPr>
              <w:spacing w:after="0" w:line="240" w:lineRule="auto"/>
              <w:jc w:val="center"/>
            </w:pPr>
            <w:r w:rsidRPr="00614124">
              <w:sym w:font="Wingdings" w:char="F0E8"/>
            </w:r>
            <w:r w:rsidRPr="00614124">
              <w:t xml:space="preserve"> CONTINUE TO ED7</w:t>
            </w:r>
          </w:p>
        </w:tc>
      </w:tr>
      <w:tr w:rsidR="00DA7BD2" w:rsidRPr="00614124" w14:paraId="7723ACB9"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14DE8556" w14:textId="77777777" w:rsidR="00DA7BD2" w:rsidRPr="00614124" w:rsidRDefault="00DA7BD2" w:rsidP="00B27ABB">
            <w:pPr>
              <w:tabs>
                <w:tab w:val="left" w:pos="567"/>
              </w:tabs>
              <w:spacing w:after="0" w:line="240" w:lineRule="auto"/>
              <w:jc w:val="center"/>
            </w:pPr>
            <w:r w:rsidRPr="00614124">
              <w:t>99</w:t>
            </w:r>
          </w:p>
        </w:tc>
        <w:tc>
          <w:tcPr>
            <w:tcW w:w="3366" w:type="pct"/>
            <w:tcBorders>
              <w:top w:val="single" w:sz="4" w:space="0" w:color="auto"/>
              <w:left w:val="single" w:sz="4" w:space="0" w:color="auto"/>
              <w:bottom w:val="single" w:sz="4" w:space="0" w:color="auto"/>
              <w:right w:val="single" w:sz="4" w:space="0" w:color="auto"/>
            </w:tcBorders>
            <w:vAlign w:val="center"/>
            <w:hideMark/>
          </w:tcPr>
          <w:p w14:paraId="37ADF7E7" w14:textId="77777777" w:rsidR="00DA7BD2" w:rsidRPr="00614124" w:rsidRDefault="00DA7BD2" w:rsidP="00B27ABB">
            <w:pPr>
              <w:tabs>
                <w:tab w:val="left" w:pos="567"/>
              </w:tabs>
              <w:spacing w:after="0" w:line="240" w:lineRule="auto"/>
            </w:pPr>
            <w:r w:rsidRPr="00614124">
              <w:t>I do not wish to answer this question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280C3395" w14:textId="77777777" w:rsidR="00DA7BD2" w:rsidRPr="00614124" w:rsidRDefault="00DA7BD2" w:rsidP="00B27ABB">
            <w:pPr>
              <w:tabs>
                <w:tab w:val="left" w:pos="567"/>
              </w:tabs>
              <w:spacing w:after="0" w:line="240" w:lineRule="auto"/>
              <w:jc w:val="center"/>
            </w:pPr>
            <w:r w:rsidRPr="00614124">
              <w:sym w:font="Wingdings" w:char="F0E8"/>
            </w:r>
            <w:r w:rsidRPr="00614124">
              <w:t xml:space="preserve"> CONTINUE TO ED7</w:t>
            </w:r>
          </w:p>
        </w:tc>
      </w:tr>
    </w:tbl>
    <w:p w14:paraId="2EA62DFE" w14:textId="77777777" w:rsidR="00DA7BD2" w:rsidRPr="00614124" w:rsidRDefault="00DA7BD2" w:rsidP="00B27ABB">
      <w:pPr>
        <w:pStyle w:val="BodyText2"/>
        <w:tabs>
          <w:tab w:val="right" w:pos="180"/>
        </w:tabs>
        <w:spacing w:after="0" w:line="240" w:lineRule="auto"/>
        <w:jc w:val="both"/>
        <w:rPr>
          <w:rFonts w:cs="Arial"/>
          <w:b/>
        </w:rPr>
      </w:pPr>
    </w:p>
    <w:p w14:paraId="383F3B9F" w14:textId="77777777" w:rsidR="00DA7BD2" w:rsidRPr="00614124" w:rsidRDefault="00DA7BD2" w:rsidP="00B27ABB">
      <w:pPr>
        <w:pStyle w:val="BodyText2"/>
        <w:tabs>
          <w:tab w:val="right" w:pos="180"/>
        </w:tabs>
        <w:spacing w:after="0" w:line="240" w:lineRule="auto"/>
        <w:jc w:val="both"/>
        <w:rPr>
          <w:rFonts w:cs="Arial"/>
          <w:b/>
        </w:rPr>
      </w:pPr>
    </w:p>
    <w:p w14:paraId="6CDF0E23" w14:textId="77777777" w:rsidR="00DA7BD2" w:rsidRPr="00614124" w:rsidRDefault="00DA7BD2" w:rsidP="00B27ABB">
      <w:pPr>
        <w:widowControl w:val="0"/>
        <w:tabs>
          <w:tab w:val="left" w:pos="-1440"/>
          <w:tab w:val="right" w:pos="180"/>
        </w:tabs>
        <w:spacing w:after="0" w:line="240" w:lineRule="auto"/>
        <w:rPr>
          <w:color w:val="595959"/>
          <w:lang w:eastAsia="zh-CN"/>
        </w:rPr>
      </w:pPr>
      <w:r w:rsidRPr="00614124">
        <w:rPr>
          <w:color w:val="595959"/>
          <w:lang w:eastAsia="zh-CN"/>
        </w:rPr>
        <w:t>ED7. ATSI (DO NOT DISPLAY)</w:t>
      </w:r>
    </w:p>
    <w:p w14:paraId="442E4A94" w14:textId="77777777" w:rsidR="00DA7BD2" w:rsidRPr="00614124" w:rsidRDefault="00DA7BD2" w:rsidP="00B27ABB">
      <w:pPr>
        <w:widowControl w:val="0"/>
        <w:tabs>
          <w:tab w:val="left" w:pos="-1440"/>
          <w:tab w:val="right" w:pos="180"/>
        </w:tabs>
        <w:spacing w:after="0" w:line="240" w:lineRule="auto"/>
        <w:rPr>
          <w:color w:val="595959"/>
          <w:lang w:eastAsia="zh-CN"/>
        </w:rPr>
      </w:pPr>
      <w:r w:rsidRPr="00614124">
        <w:rPr>
          <w:color w:val="595959"/>
          <w:lang w:eastAsia="zh-CN"/>
        </w:rPr>
        <w:t>ED7. And lastly, do you identify as being of Aboriginal or Torres Strait Islander decent?</w:t>
      </w:r>
    </w:p>
    <w:p w14:paraId="3EEFDEF7" w14:textId="77777777" w:rsidR="00DA7BD2" w:rsidRPr="00614124" w:rsidRDefault="00DA7BD2" w:rsidP="00B27ABB">
      <w:pPr>
        <w:widowControl w:val="0"/>
        <w:tabs>
          <w:tab w:val="left" w:pos="-1440"/>
          <w:tab w:val="right" w:pos="180"/>
        </w:tabs>
        <w:spacing w:after="0" w:line="240" w:lineRule="auto"/>
        <w:rPr>
          <w:color w:val="595959"/>
          <w:lang w:eastAsia="zh-CN"/>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5989"/>
        <w:gridCol w:w="2128"/>
      </w:tblGrid>
      <w:tr w:rsidR="00DA7BD2" w:rsidRPr="00614124" w14:paraId="64D7ECD7"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13498359"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tcPr>
          <w:p w14:paraId="0640AA1A"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tcPr>
          <w:p w14:paraId="79CA66D5"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6BAF4FD0"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AA5F0DC"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6" w:type="pct"/>
            <w:tcBorders>
              <w:top w:val="single" w:sz="4" w:space="0" w:color="auto"/>
              <w:left w:val="single" w:sz="4" w:space="0" w:color="auto"/>
              <w:bottom w:val="single" w:sz="4" w:space="0" w:color="auto"/>
              <w:right w:val="single" w:sz="4" w:space="0" w:color="auto"/>
            </w:tcBorders>
          </w:tcPr>
          <w:p w14:paraId="5B161252" w14:textId="77777777" w:rsidR="00DA7BD2" w:rsidRPr="00614124" w:rsidRDefault="00DA7BD2" w:rsidP="00B27ABB">
            <w:pPr>
              <w:spacing w:after="0" w:line="240" w:lineRule="auto"/>
              <w:rPr>
                <w:color w:val="595959"/>
              </w:rPr>
            </w:pPr>
            <w:r w:rsidRPr="00614124">
              <w:rPr>
                <w:color w:val="595959"/>
              </w:rPr>
              <w:t>Yes – Aboriginal</w:t>
            </w:r>
          </w:p>
        </w:tc>
        <w:tc>
          <w:tcPr>
            <w:tcW w:w="1199" w:type="pct"/>
            <w:tcBorders>
              <w:top w:val="single" w:sz="4" w:space="0" w:color="auto"/>
              <w:left w:val="single" w:sz="4" w:space="0" w:color="auto"/>
              <w:right w:val="single" w:sz="4" w:space="0" w:color="auto"/>
            </w:tcBorders>
            <w:vAlign w:val="center"/>
          </w:tcPr>
          <w:p w14:paraId="78C9AAED"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FINISH</w:t>
            </w:r>
          </w:p>
        </w:tc>
      </w:tr>
      <w:tr w:rsidR="00DA7BD2" w:rsidRPr="00614124" w14:paraId="767F90DE"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F95D95F"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6" w:type="pct"/>
            <w:tcBorders>
              <w:top w:val="single" w:sz="4" w:space="0" w:color="auto"/>
              <w:left w:val="single" w:sz="4" w:space="0" w:color="auto"/>
              <w:bottom w:val="single" w:sz="4" w:space="0" w:color="auto"/>
              <w:right w:val="single" w:sz="4" w:space="0" w:color="auto"/>
            </w:tcBorders>
          </w:tcPr>
          <w:p w14:paraId="72C0E042" w14:textId="77777777" w:rsidR="00DA7BD2" w:rsidRPr="00614124" w:rsidRDefault="00DA7BD2" w:rsidP="00B27ABB">
            <w:pPr>
              <w:spacing w:after="0" w:line="240" w:lineRule="auto"/>
              <w:rPr>
                <w:color w:val="595959"/>
              </w:rPr>
            </w:pPr>
            <w:r w:rsidRPr="00614124">
              <w:rPr>
                <w:color w:val="595959"/>
              </w:rPr>
              <w:t>Yes – Torres Strait Islander</w:t>
            </w:r>
          </w:p>
        </w:tc>
        <w:tc>
          <w:tcPr>
            <w:tcW w:w="1199" w:type="pct"/>
            <w:tcBorders>
              <w:left w:val="single" w:sz="4" w:space="0" w:color="auto"/>
              <w:right w:val="single" w:sz="4" w:space="0" w:color="auto"/>
            </w:tcBorders>
          </w:tcPr>
          <w:p w14:paraId="6C684081"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FINISH</w:t>
            </w:r>
          </w:p>
        </w:tc>
      </w:tr>
      <w:tr w:rsidR="00DA7BD2" w:rsidRPr="00614124" w14:paraId="747A7627"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6E5862B"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6" w:type="pct"/>
            <w:tcBorders>
              <w:top w:val="single" w:sz="4" w:space="0" w:color="auto"/>
              <w:left w:val="single" w:sz="4" w:space="0" w:color="auto"/>
              <w:bottom w:val="single" w:sz="4" w:space="0" w:color="auto"/>
              <w:right w:val="single" w:sz="4" w:space="0" w:color="auto"/>
            </w:tcBorders>
          </w:tcPr>
          <w:p w14:paraId="7E58DA49" w14:textId="77777777" w:rsidR="00DA7BD2" w:rsidRPr="00614124" w:rsidRDefault="00DA7BD2" w:rsidP="00B27ABB">
            <w:pPr>
              <w:spacing w:after="0" w:line="240" w:lineRule="auto"/>
              <w:rPr>
                <w:color w:val="595959"/>
              </w:rPr>
            </w:pPr>
            <w:r w:rsidRPr="00614124">
              <w:rPr>
                <w:color w:val="595959"/>
              </w:rPr>
              <w:t>Yes – Both Aboriginal and Torres Strait Islander</w:t>
            </w:r>
          </w:p>
        </w:tc>
        <w:tc>
          <w:tcPr>
            <w:tcW w:w="1199" w:type="pct"/>
            <w:tcBorders>
              <w:left w:val="single" w:sz="4" w:space="0" w:color="auto"/>
              <w:right w:val="single" w:sz="4" w:space="0" w:color="auto"/>
            </w:tcBorders>
          </w:tcPr>
          <w:p w14:paraId="31BB2B57"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FINISH</w:t>
            </w:r>
          </w:p>
        </w:tc>
      </w:tr>
      <w:tr w:rsidR="00DA7BD2" w:rsidRPr="00614124" w14:paraId="57978708"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913B64C"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6" w:type="pct"/>
            <w:tcBorders>
              <w:top w:val="single" w:sz="4" w:space="0" w:color="auto"/>
              <w:left w:val="single" w:sz="4" w:space="0" w:color="auto"/>
              <w:bottom w:val="single" w:sz="4" w:space="0" w:color="auto"/>
              <w:right w:val="single" w:sz="4" w:space="0" w:color="auto"/>
            </w:tcBorders>
          </w:tcPr>
          <w:p w14:paraId="24454C77" w14:textId="77777777" w:rsidR="00DA7BD2" w:rsidRPr="00614124" w:rsidRDefault="00DA7BD2" w:rsidP="00B27ABB">
            <w:pPr>
              <w:spacing w:after="0" w:line="240" w:lineRule="auto"/>
              <w:rPr>
                <w:color w:val="595959"/>
              </w:rPr>
            </w:pPr>
            <w:r w:rsidRPr="00614124">
              <w:rPr>
                <w:color w:val="595959"/>
              </w:rPr>
              <w:t>No</w:t>
            </w:r>
          </w:p>
        </w:tc>
        <w:tc>
          <w:tcPr>
            <w:tcW w:w="1199" w:type="pct"/>
            <w:tcBorders>
              <w:left w:val="single" w:sz="4" w:space="0" w:color="auto"/>
              <w:right w:val="single" w:sz="4" w:space="0" w:color="auto"/>
            </w:tcBorders>
          </w:tcPr>
          <w:p w14:paraId="11933651"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FINISH</w:t>
            </w:r>
          </w:p>
        </w:tc>
      </w:tr>
      <w:tr w:rsidR="00DA7BD2" w:rsidRPr="00614124" w14:paraId="0F722775"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B24344A"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6" w:type="pct"/>
            <w:tcBorders>
              <w:top w:val="single" w:sz="4" w:space="0" w:color="auto"/>
              <w:left w:val="single" w:sz="4" w:space="0" w:color="auto"/>
              <w:bottom w:val="single" w:sz="4" w:space="0" w:color="auto"/>
              <w:right w:val="single" w:sz="4" w:space="0" w:color="auto"/>
            </w:tcBorders>
            <w:vAlign w:val="center"/>
          </w:tcPr>
          <w:p w14:paraId="66F6FAC9"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9" w:type="pct"/>
            <w:tcBorders>
              <w:left w:val="single" w:sz="4" w:space="0" w:color="auto"/>
              <w:right w:val="single" w:sz="4" w:space="0" w:color="auto"/>
            </w:tcBorders>
          </w:tcPr>
          <w:p w14:paraId="2BFFCD42"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FINISH</w:t>
            </w:r>
          </w:p>
        </w:tc>
      </w:tr>
    </w:tbl>
    <w:p w14:paraId="02B65406" w14:textId="77777777" w:rsidR="00AB032F" w:rsidRDefault="00AB032F" w:rsidP="00B27ABB">
      <w:pPr>
        <w:spacing w:after="0" w:line="240" w:lineRule="auto"/>
        <w:rPr>
          <w:b/>
          <w:color w:val="595959"/>
          <w:sz w:val="24"/>
          <w:szCs w:val="24"/>
        </w:rPr>
      </w:pPr>
    </w:p>
    <w:p w14:paraId="5E967515" w14:textId="77777777" w:rsidR="00AB032F" w:rsidRDefault="00AB032F" w:rsidP="00B27ABB">
      <w:pPr>
        <w:spacing w:after="0" w:line="240" w:lineRule="auto"/>
        <w:rPr>
          <w:b/>
          <w:color w:val="595959"/>
          <w:sz w:val="24"/>
          <w:szCs w:val="24"/>
        </w:rPr>
      </w:pPr>
    </w:p>
    <w:p w14:paraId="73FAA560" w14:textId="77777777" w:rsidR="00AB032F" w:rsidRDefault="00AB032F" w:rsidP="00B27ABB">
      <w:pPr>
        <w:spacing w:after="0" w:line="240" w:lineRule="auto"/>
        <w:rPr>
          <w:b/>
          <w:color w:val="595959"/>
          <w:sz w:val="24"/>
          <w:szCs w:val="24"/>
        </w:rPr>
      </w:pPr>
    </w:p>
    <w:p w14:paraId="29607C1C" w14:textId="4D16850A" w:rsidR="00DA7BD2" w:rsidRPr="00614124" w:rsidRDefault="00DA7BD2" w:rsidP="00B27ABB">
      <w:pPr>
        <w:spacing w:after="0" w:line="240" w:lineRule="auto"/>
        <w:rPr>
          <w:b/>
          <w:color w:val="595959"/>
          <w:sz w:val="24"/>
          <w:szCs w:val="24"/>
        </w:rPr>
      </w:pPr>
      <w:r w:rsidRPr="00614124">
        <w:rPr>
          <w:b/>
          <w:color w:val="595959"/>
          <w:sz w:val="24"/>
          <w:szCs w:val="24"/>
        </w:rPr>
        <w:lastRenderedPageBreak/>
        <w:t>MAIN BODY OF QUESTIONNAIRE – EMPLOYMENT SERVICE PROVIDERS</w:t>
      </w:r>
    </w:p>
    <w:p w14:paraId="75861862" w14:textId="77777777" w:rsidR="00DA7BD2" w:rsidRPr="00614124" w:rsidRDefault="00DA7BD2" w:rsidP="00B27ABB">
      <w:pPr>
        <w:spacing w:after="0" w:line="240" w:lineRule="auto"/>
        <w:rPr>
          <w:b/>
          <w:color w:val="595959"/>
          <w:sz w:val="24"/>
          <w:szCs w:val="24"/>
        </w:rPr>
      </w:pPr>
    </w:p>
    <w:p w14:paraId="34625C1E" w14:textId="77777777" w:rsidR="00DA7BD2" w:rsidRPr="00614124" w:rsidRDefault="00DA7BD2" w:rsidP="00B27ABB">
      <w:pPr>
        <w:spacing w:after="0" w:line="240" w:lineRule="auto"/>
        <w:rPr>
          <w:b/>
          <w:color w:val="595959"/>
          <w:sz w:val="24"/>
          <w:szCs w:val="24"/>
        </w:rPr>
      </w:pPr>
      <w:r w:rsidRPr="00614124">
        <w:rPr>
          <w:b/>
          <w:color w:val="595959"/>
          <w:sz w:val="24"/>
          <w:szCs w:val="24"/>
        </w:rPr>
        <w:t>EAF</w:t>
      </w:r>
    </w:p>
    <w:p w14:paraId="3C74AFC2" w14:textId="77777777" w:rsidR="00DA7BD2" w:rsidRPr="00614124" w:rsidRDefault="00DA7BD2" w:rsidP="00B27ABB">
      <w:pPr>
        <w:spacing w:after="0" w:line="240" w:lineRule="auto"/>
        <w:rPr>
          <w:b/>
          <w:color w:val="595959"/>
          <w:sz w:val="24"/>
          <w:szCs w:val="24"/>
        </w:rPr>
      </w:pPr>
    </w:p>
    <w:p w14:paraId="63877C8B"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You mentioned that you have accessed the Employment Assistance Fund (EAF) in the last 2 years, so we would like you to now answer some questions about your experience with the EAF.</w:t>
      </w:r>
    </w:p>
    <w:p w14:paraId="5FC1BCE2" w14:textId="77777777" w:rsidR="00DA7BD2" w:rsidRPr="00614124" w:rsidRDefault="00DA7BD2" w:rsidP="00B27ABB">
      <w:pPr>
        <w:tabs>
          <w:tab w:val="right" w:pos="180"/>
        </w:tabs>
        <w:spacing w:after="0" w:line="240" w:lineRule="auto"/>
        <w:rPr>
          <w:color w:val="595959"/>
          <w:lang w:eastAsia="zh-CN"/>
        </w:rPr>
      </w:pPr>
    </w:p>
    <w:p w14:paraId="26780285" w14:textId="77777777" w:rsidR="00DA7BD2" w:rsidRPr="00614124" w:rsidRDefault="00DA7BD2" w:rsidP="00B27ABB">
      <w:pPr>
        <w:tabs>
          <w:tab w:val="right" w:pos="180"/>
        </w:tabs>
        <w:spacing w:after="0" w:line="240" w:lineRule="auto"/>
        <w:rPr>
          <w:color w:val="595959"/>
          <w:lang w:eastAsia="zh-CN"/>
        </w:rPr>
      </w:pPr>
    </w:p>
    <w:p w14:paraId="650568AE" w14:textId="77777777" w:rsidR="00DA7BD2" w:rsidRPr="00253FF0" w:rsidRDefault="00DA7BD2" w:rsidP="00B27ABB">
      <w:pPr>
        <w:pStyle w:val="BodyText2"/>
        <w:tabs>
          <w:tab w:val="right" w:pos="180"/>
        </w:tabs>
        <w:spacing w:after="0" w:line="240" w:lineRule="auto"/>
        <w:jc w:val="both"/>
        <w:rPr>
          <w:rFonts w:cs="Arial"/>
          <w:b/>
          <w:color w:val="595959"/>
        </w:rPr>
      </w:pPr>
      <w:r w:rsidRPr="00253FF0">
        <w:rPr>
          <w:rFonts w:cs="Arial"/>
          <w:b/>
          <w:color w:val="595959"/>
        </w:rPr>
        <w:t>ACCESSING THE EAF (DO NOT DISPLAY)</w:t>
      </w:r>
    </w:p>
    <w:p w14:paraId="1B8DB62D" w14:textId="77777777" w:rsidR="00DA7BD2" w:rsidRPr="00614124" w:rsidRDefault="00DA7BD2" w:rsidP="00B27ABB">
      <w:pPr>
        <w:tabs>
          <w:tab w:val="right" w:pos="180"/>
        </w:tabs>
        <w:spacing w:after="0" w:line="240" w:lineRule="auto"/>
        <w:rPr>
          <w:color w:val="595959"/>
          <w:lang w:eastAsia="zh-CN"/>
        </w:rPr>
      </w:pPr>
    </w:p>
    <w:p w14:paraId="2692A375"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PE1A. ACCESSING EAF (DO NOT DISPLAY)</w:t>
      </w:r>
    </w:p>
    <w:p w14:paraId="62958170"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PE1A. Roughly how many times have you had any interaction with the EAF in the last 2 years?</w:t>
      </w:r>
    </w:p>
    <w:p w14:paraId="1C939FE6"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0A5609A4" w14:textId="77777777" w:rsidTr="00DA7BD2">
        <w:trPr>
          <w:jc w:val="center"/>
        </w:trPr>
        <w:tc>
          <w:tcPr>
            <w:tcW w:w="5000" w:type="pct"/>
            <w:shd w:val="clear" w:color="auto" w:fill="auto"/>
          </w:tcPr>
          <w:p w14:paraId="6669F7D8" w14:textId="77777777" w:rsidR="00DA7BD2" w:rsidRPr="00614124" w:rsidRDefault="00DA7BD2" w:rsidP="00B27ABB">
            <w:pPr>
              <w:tabs>
                <w:tab w:val="right" w:pos="180"/>
              </w:tabs>
              <w:spacing w:after="0" w:line="240" w:lineRule="auto"/>
              <w:rPr>
                <w:color w:val="595959"/>
              </w:rPr>
            </w:pPr>
            <w:r w:rsidRPr="00614124">
              <w:rPr>
                <w:color w:val="595959"/>
              </w:rPr>
              <w:t>ANSWER AS A WHOLE NUMBER ONLY</w:t>
            </w:r>
          </w:p>
        </w:tc>
      </w:tr>
    </w:tbl>
    <w:p w14:paraId="21BC88D6" w14:textId="77777777" w:rsidR="00DA7BD2" w:rsidRPr="00614124" w:rsidRDefault="00DA7BD2" w:rsidP="00B27ABB">
      <w:pPr>
        <w:tabs>
          <w:tab w:val="right" w:pos="180"/>
        </w:tabs>
        <w:spacing w:after="0" w:line="240" w:lineRule="auto"/>
        <w:rPr>
          <w:color w:val="595959"/>
          <w:lang w:eastAsia="zh-CN"/>
        </w:rPr>
      </w:pPr>
    </w:p>
    <w:p w14:paraId="58DA2C51" w14:textId="77777777" w:rsidR="00DA7BD2" w:rsidRPr="00614124" w:rsidRDefault="00DA7BD2" w:rsidP="00B27ABB">
      <w:pPr>
        <w:tabs>
          <w:tab w:val="right" w:pos="180"/>
        </w:tabs>
        <w:spacing w:after="0" w:line="240" w:lineRule="auto"/>
        <w:rPr>
          <w:color w:val="595959"/>
          <w:lang w:eastAsia="zh-CN"/>
        </w:rPr>
      </w:pPr>
    </w:p>
    <w:p w14:paraId="44E31091"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PE1B. APPLYING FOR EAF (DO NOT DISPLAY)</w:t>
      </w:r>
    </w:p>
    <w:p w14:paraId="55FF6F27"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PE1B. Roughly how many times have you helped a job seeker to apply for the EAF in the last 2 years?</w:t>
      </w:r>
    </w:p>
    <w:p w14:paraId="43581B43"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67D1CEF8" w14:textId="77777777" w:rsidTr="00DA7BD2">
        <w:trPr>
          <w:jc w:val="center"/>
        </w:trPr>
        <w:tc>
          <w:tcPr>
            <w:tcW w:w="5000" w:type="pct"/>
            <w:shd w:val="clear" w:color="auto" w:fill="auto"/>
          </w:tcPr>
          <w:p w14:paraId="261AA8FE" w14:textId="77777777" w:rsidR="00DA7BD2" w:rsidRPr="00614124" w:rsidRDefault="00DA7BD2" w:rsidP="00B27ABB">
            <w:pPr>
              <w:tabs>
                <w:tab w:val="right" w:pos="180"/>
              </w:tabs>
              <w:spacing w:after="0" w:line="240" w:lineRule="auto"/>
              <w:rPr>
                <w:color w:val="595959"/>
              </w:rPr>
            </w:pPr>
            <w:r w:rsidRPr="00614124">
              <w:rPr>
                <w:color w:val="595959"/>
              </w:rPr>
              <w:t>ANSWER AS A WHOLE NUMBER ONLY</w:t>
            </w:r>
          </w:p>
        </w:tc>
      </w:tr>
    </w:tbl>
    <w:p w14:paraId="76FDF0DC" w14:textId="77777777" w:rsidR="00DA7BD2" w:rsidRPr="00614124" w:rsidRDefault="00DA7BD2" w:rsidP="00B27ABB">
      <w:pPr>
        <w:tabs>
          <w:tab w:val="right" w:pos="180"/>
        </w:tabs>
        <w:spacing w:after="0" w:line="240" w:lineRule="auto"/>
        <w:rPr>
          <w:color w:val="595959"/>
          <w:lang w:eastAsia="zh-CN"/>
        </w:rPr>
      </w:pPr>
    </w:p>
    <w:p w14:paraId="070E0FED" w14:textId="77777777" w:rsidR="00DA7BD2" w:rsidRPr="00614124" w:rsidRDefault="00DA7BD2" w:rsidP="00B27ABB">
      <w:pPr>
        <w:tabs>
          <w:tab w:val="right" w:pos="180"/>
        </w:tabs>
        <w:spacing w:after="0" w:line="240" w:lineRule="auto"/>
        <w:rPr>
          <w:color w:val="595959"/>
          <w:lang w:eastAsia="zh-CN"/>
        </w:rPr>
      </w:pPr>
    </w:p>
    <w:p w14:paraId="4185AF12"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PE2. EASE OF USE (DO NOT DISPLAY)</w:t>
      </w:r>
    </w:p>
    <w:p w14:paraId="409A1351"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PE2. Overall, how easy or difficult was it to use the EAF in the last 2 years? Please answer on a scale of 0 to 10, where 0 is ‘Very difficult’ and 10 is ‘Very easy’.</w:t>
      </w:r>
    </w:p>
    <w:p w14:paraId="71E3D2BB"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334"/>
        <w:gridCol w:w="334"/>
        <w:gridCol w:w="334"/>
        <w:gridCol w:w="334"/>
        <w:gridCol w:w="334"/>
        <w:gridCol w:w="334"/>
        <w:gridCol w:w="334"/>
        <w:gridCol w:w="334"/>
        <w:gridCol w:w="334"/>
        <w:gridCol w:w="1001"/>
        <w:gridCol w:w="1001"/>
        <w:gridCol w:w="3008"/>
      </w:tblGrid>
      <w:tr w:rsidR="00DA7BD2" w:rsidRPr="00614124" w14:paraId="00C30DCE" w14:textId="77777777" w:rsidTr="00DA7BD2">
        <w:trPr>
          <w:jc w:val="center"/>
        </w:trPr>
        <w:tc>
          <w:tcPr>
            <w:tcW w:w="555" w:type="pct"/>
            <w:shd w:val="clear" w:color="auto" w:fill="D9D9D9"/>
          </w:tcPr>
          <w:p w14:paraId="4C1834A3"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Very difficult</w:t>
            </w:r>
          </w:p>
        </w:tc>
        <w:tc>
          <w:tcPr>
            <w:tcW w:w="185" w:type="pct"/>
            <w:shd w:val="clear" w:color="auto" w:fill="D9D9D9"/>
          </w:tcPr>
          <w:p w14:paraId="57A82FD9"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6A40817B"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47B429DE"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65B70FD9"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3AE7EEBE" w14:textId="77777777" w:rsidR="00DA7BD2" w:rsidRPr="00614124" w:rsidRDefault="00DA7BD2" w:rsidP="00B27ABB">
            <w:pPr>
              <w:pStyle w:val="Tabletext0"/>
              <w:tabs>
                <w:tab w:val="left" w:pos="8080"/>
              </w:tabs>
              <w:spacing w:after="0"/>
              <w:rPr>
                <w:rFonts w:ascii="Arial" w:hAnsi="Arial"/>
                <w:b/>
                <w:color w:val="595959"/>
              </w:rPr>
            </w:pPr>
          </w:p>
        </w:tc>
        <w:tc>
          <w:tcPr>
            <w:tcW w:w="185" w:type="pct"/>
            <w:shd w:val="clear" w:color="auto" w:fill="D9D9D9"/>
          </w:tcPr>
          <w:p w14:paraId="6EBED2FA"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29B0A680"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78F042B4"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343BFB29" w14:textId="77777777" w:rsidR="00DA7BD2" w:rsidRPr="00614124" w:rsidRDefault="00DA7BD2" w:rsidP="00B27ABB">
            <w:pPr>
              <w:pStyle w:val="Tabletext0"/>
              <w:tabs>
                <w:tab w:val="left" w:pos="8080"/>
              </w:tabs>
              <w:spacing w:after="0"/>
              <w:jc w:val="center"/>
              <w:rPr>
                <w:rFonts w:ascii="Arial" w:hAnsi="Arial"/>
                <w:b/>
                <w:color w:val="595959"/>
              </w:rPr>
            </w:pPr>
          </w:p>
        </w:tc>
        <w:tc>
          <w:tcPr>
            <w:tcW w:w="555" w:type="pct"/>
            <w:shd w:val="clear" w:color="auto" w:fill="D9D9D9"/>
          </w:tcPr>
          <w:p w14:paraId="7C1F32D3"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Very easy</w:t>
            </w:r>
          </w:p>
        </w:tc>
        <w:tc>
          <w:tcPr>
            <w:tcW w:w="555" w:type="pct"/>
            <w:shd w:val="clear" w:color="auto" w:fill="D9D9D9"/>
          </w:tcPr>
          <w:p w14:paraId="53EDCE2C"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Don’t know</w:t>
            </w:r>
          </w:p>
        </w:tc>
        <w:tc>
          <w:tcPr>
            <w:tcW w:w="1667" w:type="pct"/>
            <w:shd w:val="clear" w:color="auto" w:fill="D9D9D9"/>
          </w:tcPr>
          <w:p w14:paraId="650B6232"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I do not wish to answer this question</w:t>
            </w:r>
          </w:p>
        </w:tc>
      </w:tr>
      <w:tr w:rsidR="00DA7BD2" w:rsidRPr="00614124" w14:paraId="3B2AFB8D" w14:textId="77777777" w:rsidTr="00DA7BD2">
        <w:trPr>
          <w:jc w:val="center"/>
        </w:trPr>
        <w:tc>
          <w:tcPr>
            <w:tcW w:w="555" w:type="pct"/>
            <w:shd w:val="clear" w:color="auto" w:fill="auto"/>
            <w:vAlign w:val="center"/>
          </w:tcPr>
          <w:p w14:paraId="55F5520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5" w:type="pct"/>
            <w:shd w:val="clear" w:color="auto" w:fill="auto"/>
            <w:vAlign w:val="center"/>
          </w:tcPr>
          <w:p w14:paraId="3F59C21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5" w:type="pct"/>
            <w:shd w:val="clear" w:color="auto" w:fill="auto"/>
            <w:vAlign w:val="center"/>
          </w:tcPr>
          <w:p w14:paraId="7178044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5" w:type="pct"/>
            <w:shd w:val="clear" w:color="auto" w:fill="auto"/>
            <w:vAlign w:val="center"/>
          </w:tcPr>
          <w:p w14:paraId="244A32A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5" w:type="pct"/>
            <w:shd w:val="clear" w:color="auto" w:fill="auto"/>
            <w:vAlign w:val="center"/>
          </w:tcPr>
          <w:p w14:paraId="4D84FB9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5" w:type="pct"/>
            <w:shd w:val="clear" w:color="auto" w:fill="auto"/>
            <w:vAlign w:val="center"/>
          </w:tcPr>
          <w:p w14:paraId="01B3C28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5" w:type="pct"/>
            <w:shd w:val="clear" w:color="auto" w:fill="auto"/>
            <w:vAlign w:val="center"/>
          </w:tcPr>
          <w:p w14:paraId="683B124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5" w:type="pct"/>
            <w:shd w:val="clear" w:color="auto" w:fill="auto"/>
            <w:vAlign w:val="center"/>
          </w:tcPr>
          <w:p w14:paraId="3D3A22F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5" w:type="pct"/>
            <w:shd w:val="clear" w:color="auto" w:fill="auto"/>
            <w:vAlign w:val="center"/>
          </w:tcPr>
          <w:p w14:paraId="7A5B318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5" w:type="pct"/>
            <w:shd w:val="clear" w:color="auto" w:fill="auto"/>
            <w:vAlign w:val="center"/>
          </w:tcPr>
          <w:p w14:paraId="178891F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555" w:type="pct"/>
            <w:shd w:val="clear" w:color="auto" w:fill="auto"/>
            <w:vAlign w:val="center"/>
          </w:tcPr>
          <w:p w14:paraId="6D547CE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555" w:type="pct"/>
          </w:tcPr>
          <w:p w14:paraId="5D49AC3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667" w:type="pct"/>
          </w:tcPr>
          <w:p w14:paraId="6E61DB6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7B0110E2" w14:textId="77777777" w:rsidR="00DA7BD2" w:rsidRPr="00614124" w:rsidRDefault="00DA7BD2" w:rsidP="00B27ABB">
      <w:pPr>
        <w:tabs>
          <w:tab w:val="right" w:pos="180"/>
        </w:tabs>
        <w:spacing w:after="0" w:line="240" w:lineRule="auto"/>
        <w:rPr>
          <w:color w:val="595959"/>
          <w:lang w:eastAsia="zh-CN"/>
        </w:rPr>
      </w:pPr>
    </w:p>
    <w:p w14:paraId="72F1A4EF" w14:textId="77777777" w:rsidR="00DA7BD2" w:rsidRPr="00614124" w:rsidRDefault="00DA7BD2" w:rsidP="00B27ABB">
      <w:pPr>
        <w:tabs>
          <w:tab w:val="right" w:pos="180"/>
        </w:tabs>
        <w:spacing w:after="0" w:line="240" w:lineRule="auto"/>
        <w:rPr>
          <w:color w:val="595959"/>
          <w:lang w:eastAsia="zh-CN"/>
        </w:rPr>
      </w:pPr>
    </w:p>
    <w:p w14:paraId="3B516853"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PE2B. REASON FOR EASE OF USE (DO NOT DISPLAY)</w:t>
      </w:r>
    </w:p>
    <w:p w14:paraId="3D1C099A"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PE2B. Why do you say that?</w:t>
      </w:r>
    </w:p>
    <w:p w14:paraId="77A91D6D" w14:textId="77777777" w:rsidR="00DA7BD2" w:rsidRPr="00614124"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40BEEEED" w14:textId="77777777" w:rsidTr="00DA7BD2">
        <w:trPr>
          <w:jc w:val="center"/>
        </w:trPr>
        <w:tc>
          <w:tcPr>
            <w:tcW w:w="5000" w:type="pct"/>
            <w:shd w:val="clear" w:color="auto" w:fill="auto"/>
          </w:tcPr>
          <w:p w14:paraId="2DDADF8D" w14:textId="77777777" w:rsidR="00DA7BD2" w:rsidRPr="00614124" w:rsidRDefault="00DA7BD2" w:rsidP="00B27ABB">
            <w:pPr>
              <w:tabs>
                <w:tab w:val="right" w:pos="180"/>
              </w:tabs>
              <w:spacing w:after="0" w:line="240" w:lineRule="auto"/>
              <w:rPr>
                <w:color w:val="595959"/>
              </w:rPr>
            </w:pPr>
            <w:r w:rsidRPr="00614124">
              <w:rPr>
                <w:color w:val="595959"/>
              </w:rPr>
              <w:t>OPEN ENDED TEXT</w:t>
            </w:r>
          </w:p>
        </w:tc>
      </w:tr>
    </w:tbl>
    <w:p w14:paraId="77E0D79B" w14:textId="77777777" w:rsidR="00DA7BD2" w:rsidRPr="00614124" w:rsidRDefault="00DA7BD2" w:rsidP="00B27ABB">
      <w:pPr>
        <w:tabs>
          <w:tab w:val="right" w:pos="180"/>
        </w:tabs>
        <w:spacing w:after="0" w:line="240" w:lineRule="auto"/>
        <w:rPr>
          <w:color w:val="595959"/>
          <w:lang w:eastAsia="zh-CN"/>
        </w:rPr>
      </w:pPr>
    </w:p>
    <w:p w14:paraId="07BC4987" w14:textId="77777777" w:rsidR="00DA7BD2" w:rsidRPr="00614124" w:rsidRDefault="00DA7BD2" w:rsidP="00B27ABB">
      <w:pPr>
        <w:tabs>
          <w:tab w:val="right" w:pos="180"/>
        </w:tabs>
        <w:spacing w:after="0" w:line="240" w:lineRule="auto"/>
        <w:rPr>
          <w:b/>
          <w:color w:val="595959"/>
        </w:rPr>
      </w:pPr>
      <w:r w:rsidRPr="00614124">
        <w:rPr>
          <w:color w:val="595959"/>
          <w:lang w:eastAsia="zh-CN"/>
        </w:rPr>
        <w:br w:type="page"/>
      </w:r>
      <w:r w:rsidRPr="00614124">
        <w:rPr>
          <w:b/>
          <w:color w:val="595959"/>
        </w:rPr>
        <w:lastRenderedPageBreak/>
        <w:t>EVALUATION QUESTIONS LINKED TO PARTICULAR INTERACTIONS AS PART OF THE EAF (DO NOT DISPLAY)</w:t>
      </w:r>
    </w:p>
    <w:p w14:paraId="5D5D6907" w14:textId="77777777" w:rsidR="00DA7BD2" w:rsidRPr="00614124" w:rsidRDefault="00DA7BD2" w:rsidP="00B27ABB">
      <w:pPr>
        <w:pStyle w:val="BodyText2"/>
        <w:tabs>
          <w:tab w:val="right" w:pos="180"/>
        </w:tabs>
        <w:spacing w:after="0" w:line="240" w:lineRule="auto"/>
        <w:jc w:val="both"/>
        <w:rPr>
          <w:rFonts w:cs="Arial"/>
          <w:b/>
          <w:color w:val="595959"/>
        </w:rPr>
      </w:pPr>
    </w:p>
    <w:p w14:paraId="63931918"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PE3. APPLICATION PROCESS (DO NOT DISPLAY)</w:t>
      </w:r>
    </w:p>
    <w:p w14:paraId="1D36889C"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PE3. Thinking specifically about the application process for funding through the EAF, which of the following best applies to you?</w:t>
      </w:r>
    </w:p>
    <w:p w14:paraId="502388CF" w14:textId="77777777" w:rsidR="00DA7BD2" w:rsidRPr="00614124" w:rsidRDefault="00DA7BD2" w:rsidP="00B27ABB">
      <w:pPr>
        <w:pStyle w:val="BodyText2"/>
        <w:tabs>
          <w:tab w:val="right" w:pos="180"/>
        </w:tabs>
        <w:spacing w:after="0" w:line="240" w:lineRule="auto"/>
        <w:jc w:val="both"/>
        <w:rPr>
          <w:rFonts w:cs="Arial"/>
          <w:b/>
          <w:color w:val="595959"/>
        </w:rPr>
      </w:pPr>
    </w:p>
    <w:p w14:paraId="7E44599E"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If you have completed more than one application, please think about the most recent application that you have completed.</w:t>
      </w:r>
    </w:p>
    <w:p w14:paraId="1F2EFC3C" w14:textId="77777777" w:rsidR="00DA7BD2" w:rsidRPr="00614124" w:rsidRDefault="00DA7BD2" w:rsidP="00B27ABB">
      <w:pPr>
        <w:tabs>
          <w:tab w:val="right" w:pos="180"/>
        </w:tabs>
        <w:spacing w:after="0" w:line="240" w:lineRule="auto"/>
        <w:rPr>
          <w:color w:val="595959"/>
          <w:lang w:eastAsia="zh-CN"/>
        </w:rPr>
      </w:pPr>
    </w:p>
    <w:p w14:paraId="688F4AC2"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 xml:space="preserve">Please note that for the purpose of this survey we refer to “job seeker” as any client you work with that is either currently in employment or is looking for employment. </w:t>
      </w:r>
    </w:p>
    <w:p w14:paraId="5C33E0D2" w14:textId="77777777" w:rsidR="00DA7BD2" w:rsidRPr="00614124" w:rsidRDefault="00DA7BD2" w:rsidP="00B27ABB">
      <w:pPr>
        <w:pStyle w:val="BodyText2"/>
        <w:tabs>
          <w:tab w:val="right" w:pos="180"/>
        </w:tabs>
        <w:spacing w:after="0" w:line="240" w:lineRule="auto"/>
        <w:jc w:val="both"/>
        <w:rPr>
          <w:rFonts w:cs="Arial"/>
          <w:b/>
          <w:color w:val="59595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65"/>
        <w:gridCol w:w="2157"/>
      </w:tblGrid>
      <w:tr w:rsidR="00DA7BD2" w:rsidRPr="00614124" w14:paraId="2E7221F8"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4D44CB27"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tcPr>
          <w:p w14:paraId="63328277"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tcPr>
          <w:p w14:paraId="23C3ED44"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2B7E956E"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B8DFFE2"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6" w:type="pct"/>
            <w:tcBorders>
              <w:top w:val="single" w:sz="4" w:space="0" w:color="auto"/>
              <w:left w:val="single" w:sz="4" w:space="0" w:color="auto"/>
              <w:bottom w:val="single" w:sz="4" w:space="0" w:color="auto"/>
              <w:right w:val="single" w:sz="4" w:space="0" w:color="auto"/>
            </w:tcBorders>
          </w:tcPr>
          <w:p w14:paraId="419E644F" w14:textId="77777777" w:rsidR="00DA7BD2" w:rsidRPr="00614124" w:rsidRDefault="00DA7BD2" w:rsidP="00B27ABB">
            <w:pPr>
              <w:spacing w:after="0" w:line="240" w:lineRule="auto"/>
              <w:rPr>
                <w:color w:val="595959"/>
              </w:rPr>
            </w:pPr>
            <w:r w:rsidRPr="00614124">
              <w:rPr>
                <w:color w:val="595959"/>
              </w:rPr>
              <w:t>I have completed and submitted an online application form for my job seeker</w:t>
            </w:r>
          </w:p>
        </w:tc>
        <w:tc>
          <w:tcPr>
            <w:tcW w:w="1199" w:type="pct"/>
            <w:tcBorders>
              <w:top w:val="single" w:sz="4" w:space="0" w:color="auto"/>
              <w:left w:val="single" w:sz="4" w:space="0" w:color="auto"/>
              <w:right w:val="single" w:sz="4" w:space="0" w:color="auto"/>
            </w:tcBorders>
            <w:vAlign w:val="center"/>
          </w:tcPr>
          <w:p w14:paraId="747AF10E"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PE4</w:t>
            </w:r>
          </w:p>
        </w:tc>
      </w:tr>
      <w:tr w:rsidR="00DA7BD2" w:rsidRPr="00614124" w14:paraId="291D2D7F"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23773CE"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6" w:type="pct"/>
            <w:tcBorders>
              <w:top w:val="single" w:sz="4" w:space="0" w:color="auto"/>
              <w:left w:val="single" w:sz="4" w:space="0" w:color="auto"/>
              <w:bottom w:val="single" w:sz="4" w:space="0" w:color="auto"/>
              <w:right w:val="single" w:sz="4" w:space="0" w:color="auto"/>
            </w:tcBorders>
            <w:vAlign w:val="center"/>
          </w:tcPr>
          <w:p w14:paraId="14626D52" w14:textId="77777777" w:rsidR="00DA7BD2" w:rsidRPr="00614124" w:rsidRDefault="00DA7BD2" w:rsidP="00B27ABB">
            <w:pPr>
              <w:tabs>
                <w:tab w:val="left" w:pos="567"/>
              </w:tabs>
              <w:spacing w:after="0" w:line="240" w:lineRule="auto"/>
              <w:rPr>
                <w:color w:val="595959"/>
              </w:rPr>
            </w:pPr>
            <w:r w:rsidRPr="00614124">
              <w:rPr>
                <w:color w:val="595959"/>
              </w:rPr>
              <w:t>I have started an online application form for my job seeker, but have not yet submitted it</w:t>
            </w:r>
          </w:p>
        </w:tc>
        <w:tc>
          <w:tcPr>
            <w:tcW w:w="1199" w:type="pct"/>
            <w:tcBorders>
              <w:left w:val="single" w:sz="4" w:space="0" w:color="auto"/>
              <w:right w:val="single" w:sz="4" w:space="0" w:color="auto"/>
            </w:tcBorders>
            <w:vAlign w:val="center"/>
          </w:tcPr>
          <w:p w14:paraId="1F08A135"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PE6</w:t>
            </w:r>
          </w:p>
        </w:tc>
      </w:tr>
      <w:tr w:rsidR="00DA7BD2" w:rsidRPr="00614124" w14:paraId="17332A4D"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5F67204D"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6" w:type="pct"/>
            <w:tcBorders>
              <w:top w:val="single" w:sz="4" w:space="0" w:color="auto"/>
              <w:left w:val="single" w:sz="4" w:space="0" w:color="auto"/>
              <w:bottom w:val="single" w:sz="4" w:space="0" w:color="auto"/>
              <w:right w:val="single" w:sz="4" w:space="0" w:color="auto"/>
            </w:tcBorders>
            <w:vAlign w:val="center"/>
          </w:tcPr>
          <w:p w14:paraId="124F0889" w14:textId="77777777" w:rsidR="00DA7BD2" w:rsidRPr="00614124" w:rsidRDefault="00DA7BD2" w:rsidP="00B27ABB">
            <w:pPr>
              <w:tabs>
                <w:tab w:val="left" w:pos="567"/>
              </w:tabs>
              <w:spacing w:after="0" w:line="240" w:lineRule="auto"/>
              <w:rPr>
                <w:color w:val="595959"/>
              </w:rPr>
            </w:pPr>
            <w:r w:rsidRPr="00614124">
              <w:rPr>
                <w:color w:val="595959"/>
              </w:rPr>
              <w:t>I have started the application process for my job seeker, but am not yet sure how I will submit it</w:t>
            </w:r>
          </w:p>
        </w:tc>
        <w:tc>
          <w:tcPr>
            <w:tcW w:w="1199" w:type="pct"/>
            <w:tcBorders>
              <w:left w:val="single" w:sz="4" w:space="0" w:color="auto"/>
              <w:right w:val="single" w:sz="4" w:space="0" w:color="auto"/>
            </w:tcBorders>
            <w:vAlign w:val="center"/>
          </w:tcPr>
          <w:p w14:paraId="7D072C15"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PE6</w:t>
            </w:r>
          </w:p>
        </w:tc>
      </w:tr>
      <w:tr w:rsidR="00DA7BD2" w:rsidRPr="00614124" w14:paraId="2DCEB14A"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0EA8B70"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6" w:type="pct"/>
            <w:tcBorders>
              <w:top w:val="single" w:sz="4" w:space="0" w:color="auto"/>
              <w:left w:val="single" w:sz="4" w:space="0" w:color="auto"/>
              <w:bottom w:val="single" w:sz="4" w:space="0" w:color="auto"/>
              <w:right w:val="single" w:sz="4" w:space="0" w:color="auto"/>
            </w:tcBorders>
            <w:vAlign w:val="center"/>
          </w:tcPr>
          <w:p w14:paraId="60F41BC1" w14:textId="77777777" w:rsidR="00DA7BD2" w:rsidRPr="00614124" w:rsidRDefault="00DA7BD2" w:rsidP="00B27ABB">
            <w:pPr>
              <w:tabs>
                <w:tab w:val="left" w:pos="567"/>
              </w:tabs>
              <w:spacing w:after="0" w:line="240" w:lineRule="auto"/>
              <w:rPr>
                <w:color w:val="595959"/>
              </w:rPr>
            </w:pPr>
            <w:r w:rsidRPr="00614124">
              <w:rPr>
                <w:color w:val="595959"/>
              </w:rPr>
              <w:t>I have submitted an application for my job seeker, however this was not via the online application form</w:t>
            </w:r>
          </w:p>
        </w:tc>
        <w:tc>
          <w:tcPr>
            <w:tcW w:w="1199" w:type="pct"/>
            <w:tcBorders>
              <w:left w:val="single" w:sz="4" w:space="0" w:color="auto"/>
              <w:right w:val="single" w:sz="4" w:space="0" w:color="auto"/>
            </w:tcBorders>
            <w:vAlign w:val="center"/>
          </w:tcPr>
          <w:p w14:paraId="0FD9B3AD"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PE6</w:t>
            </w:r>
          </w:p>
        </w:tc>
      </w:tr>
      <w:tr w:rsidR="00DA7BD2" w:rsidRPr="00614124" w14:paraId="78D2F246"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D743B9F"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6" w:type="pct"/>
            <w:tcBorders>
              <w:top w:val="single" w:sz="4" w:space="0" w:color="auto"/>
              <w:left w:val="single" w:sz="4" w:space="0" w:color="auto"/>
              <w:bottom w:val="single" w:sz="4" w:space="0" w:color="auto"/>
              <w:right w:val="single" w:sz="4" w:space="0" w:color="auto"/>
            </w:tcBorders>
            <w:vAlign w:val="center"/>
          </w:tcPr>
          <w:p w14:paraId="1F203781"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199" w:type="pct"/>
            <w:tcBorders>
              <w:left w:val="single" w:sz="4" w:space="0" w:color="auto"/>
              <w:right w:val="single" w:sz="4" w:space="0" w:color="auto"/>
            </w:tcBorders>
            <w:vAlign w:val="center"/>
          </w:tcPr>
          <w:p w14:paraId="31FE0357"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PE8</w:t>
            </w:r>
          </w:p>
        </w:tc>
      </w:tr>
      <w:tr w:rsidR="00DA7BD2" w:rsidRPr="00614124" w14:paraId="7A615A6F"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FA5672F"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6" w:type="pct"/>
            <w:tcBorders>
              <w:top w:val="single" w:sz="4" w:space="0" w:color="auto"/>
              <w:left w:val="single" w:sz="4" w:space="0" w:color="auto"/>
              <w:bottom w:val="single" w:sz="4" w:space="0" w:color="auto"/>
              <w:right w:val="single" w:sz="4" w:space="0" w:color="auto"/>
            </w:tcBorders>
            <w:vAlign w:val="center"/>
          </w:tcPr>
          <w:p w14:paraId="17744461"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9" w:type="pct"/>
            <w:tcBorders>
              <w:left w:val="single" w:sz="4" w:space="0" w:color="auto"/>
              <w:right w:val="single" w:sz="4" w:space="0" w:color="auto"/>
            </w:tcBorders>
            <w:vAlign w:val="center"/>
          </w:tcPr>
          <w:p w14:paraId="626FE998"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PE8</w:t>
            </w:r>
          </w:p>
        </w:tc>
      </w:tr>
    </w:tbl>
    <w:p w14:paraId="03D75BF3" w14:textId="77777777" w:rsidR="00DA7BD2" w:rsidRPr="00614124" w:rsidRDefault="00DA7BD2" w:rsidP="00B27ABB">
      <w:pPr>
        <w:tabs>
          <w:tab w:val="right" w:pos="180"/>
        </w:tabs>
        <w:spacing w:after="0" w:line="240" w:lineRule="auto"/>
        <w:rPr>
          <w:color w:val="595959"/>
          <w:lang w:eastAsia="zh-CN"/>
        </w:rPr>
      </w:pPr>
    </w:p>
    <w:p w14:paraId="77EF240F" w14:textId="77777777" w:rsidR="00DA7BD2" w:rsidRPr="00614124" w:rsidRDefault="00DA7BD2" w:rsidP="00B27ABB">
      <w:pPr>
        <w:tabs>
          <w:tab w:val="right" w:pos="180"/>
        </w:tabs>
        <w:spacing w:after="0" w:line="240" w:lineRule="auto"/>
        <w:rPr>
          <w:color w:val="595959"/>
          <w:lang w:eastAsia="zh-CN"/>
        </w:rPr>
      </w:pPr>
    </w:p>
    <w:p w14:paraId="2C4748CA"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PE4. ONLINE APPLICATION FORM (DO NOT DISPLAY)</w:t>
      </w:r>
    </w:p>
    <w:p w14:paraId="45C0323E"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PE4. Did anyone help you to fill in the online application form for your job seeker?</w:t>
      </w:r>
    </w:p>
    <w:p w14:paraId="79544B96"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65"/>
        <w:gridCol w:w="2157"/>
      </w:tblGrid>
      <w:tr w:rsidR="00DA7BD2" w:rsidRPr="00614124" w14:paraId="44D6FCDD"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31E4BC3E"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tcPr>
          <w:p w14:paraId="2F166F04"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tcPr>
          <w:p w14:paraId="0AADB3CA"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552B0E8C"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06AF71C5"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6" w:type="pct"/>
            <w:tcBorders>
              <w:top w:val="single" w:sz="4" w:space="0" w:color="auto"/>
              <w:left w:val="single" w:sz="4" w:space="0" w:color="auto"/>
              <w:bottom w:val="single" w:sz="4" w:space="0" w:color="auto"/>
              <w:right w:val="single" w:sz="4" w:space="0" w:color="auto"/>
            </w:tcBorders>
            <w:vAlign w:val="center"/>
          </w:tcPr>
          <w:p w14:paraId="13AC50FC" w14:textId="77777777" w:rsidR="00DA7BD2" w:rsidRPr="00614124" w:rsidRDefault="00DA7BD2" w:rsidP="00B27ABB">
            <w:pPr>
              <w:spacing w:after="0" w:line="240" w:lineRule="auto"/>
              <w:rPr>
                <w:color w:val="595959"/>
              </w:rPr>
            </w:pPr>
            <w:r w:rsidRPr="00614124">
              <w:rPr>
                <w:color w:val="595959"/>
              </w:rPr>
              <w:t>Yes</w:t>
            </w:r>
          </w:p>
        </w:tc>
        <w:tc>
          <w:tcPr>
            <w:tcW w:w="1199" w:type="pct"/>
            <w:tcBorders>
              <w:top w:val="single" w:sz="4" w:space="0" w:color="auto"/>
              <w:left w:val="single" w:sz="4" w:space="0" w:color="auto"/>
              <w:right w:val="single" w:sz="4" w:space="0" w:color="auto"/>
            </w:tcBorders>
            <w:vAlign w:val="center"/>
          </w:tcPr>
          <w:p w14:paraId="54AB92C9"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PE5</w:t>
            </w:r>
          </w:p>
        </w:tc>
      </w:tr>
      <w:tr w:rsidR="00DA7BD2" w:rsidRPr="00614124" w14:paraId="6A1E45BD"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FD9EF6B"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6" w:type="pct"/>
            <w:tcBorders>
              <w:top w:val="single" w:sz="4" w:space="0" w:color="auto"/>
              <w:left w:val="single" w:sz="4" w:space="0" w:color="auto"/>
              <w:bottom w:val="single" w:sz="4" w:space="0" w:color="auto"/>
              <w:right w:val="single" w:sz="4" w:space="0" w:color="auto"/>
            </w:tcBorders>
            <w:vAlign w:val="center"/>
          </w:tcPr>
          <w:p w14:paraId="16C2BE8E" w14:textId="77777777" w:rsidR="00DA7BD2" w:rsidRPr="00614124" w:rsidRDefault="00DA7BD2" w:rsidP="00B27ABB">
            <w:pPr>
              <w:tabs>
                <w:tab w:val="left" w:pos="567"/>
              </w:tabs>
              <w:spacing w:after="0" w:line="240" w:lineRule="auto"/>
              <w:rPr>
                <w:color w:val="595959"/>
              </w:rPr>
            </w:pPr>
            <w:r w:rsidRPr="00614124">
              <w:rPr>
                <w:color w:val="595959"/>
              </w:rPr>
              <w:t>No</w:t>
            </w:r>
          </w:p>
        </w:tc>
        <w:tc>
          <w:tcPr>
            <w:tcW w:w="1199" w:type="pct"/>
            <w:tcBorders>
              <w:left w:val="single" w:sz="4" w:space="0" w:color="auto"/>
              <w:right w:val="single" w:sz="4" w:space="0" w:color="auto"/>
            </w:tcBorders>
            <w:vAlign w:val="center"/>
          </w:tcPr>
          <w:p w14:paraId="4815099A"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PE5</w:t>
            </w:r>
          </w:p>
        </w:tc>
      </w:tr>
      <w:tr w:rsidR="00DA7BD2" w:rsidRPr="00614124" w14:paraId="0BFF7C28"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66659F9"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6" w:type="pct"/>
            <w:tcBorders>
              <w:top w:val="single" w:sz="4" w:space="0" w:color="auto"/>
              <w:left w:val="single" w:sz="4" w:space="0" w:color="auto"/>
              <w:bottom w:val="single" w:sz="4" w:space="0" w:color="auto"/>
              <w:right w:val="single" w:sz="4" w:space="0" w:color="auto"/>
            </w:tcBorders>
            <w:vAlign w:val="center"/>
          </w:tcPr>
          <w:p w14:paraId="3F967807"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9" w:type="pct"/>
            <w:tcBorders>
              <w:left w:val="single" w:sz="4" w:space="0" w:color="auto"/>
              <w:right w:val="single" w:sz="4" w:space="0" w:color="auto"/>
            </w:tcBorders>
            <w:vAlign w:val="center"/>
          </w:tcPr>
          <w:p w14:paraId="0A8784D4"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PE5</w:t>
            </w:r>
          </w:p>
        </w:tc>
      </w:tr>
    </w:tbl>
    <w:p w14:paraId="634AB46A" w14:textId="77777777" w:rsidR="00DA7BD2" w:rsidRPr="00614124" w:rsidRDefault="00DA7BD2" w:rsidP="00B27ABB">
      <w:pPr>
        <w:tabs>
          <w:tab w:val="right" w:pos="180"/>
        </w:tabs>
        <w:spacing w:after="0" w:line="240" w:lineRule="auto"/>
        <w:rPr>
          <w:color w:val="595959"/>
          <w:lang w:eastAsia="zh-CN"/>
        </w:rPr>
      </w:pPr>
    </w:p>
    <w:p w14:paraId="43F834F4" w14:textId="77777777" w:rsidR="00DA7BD2" w:rsidRPr="00614124" w:rsidRDefault="00DA7BD2" w:rsidP="00B27ABB">
      <w:pPr>
        <w:tabs>
          <w:tab w:val="right" w:pos="180"/>
        </w:tabs>
        <w:spacing w:after="0" w:line="240" w:lineRule="auto"/>
        <w:rPr>
          <w:color w:val="595959"/>
          <w:lang w:eastAsia="zh-CN"/>
        </w:rPr>
      </w:pPr>
    </w:p>
    <w:p w14:paraId="24144471"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br w:type="page"/>
      </w:r>
      <w:r w:rsidRPr="00614124">
        <w:rPr>
          <w:color w:val="595959"/>
          <w:lang w:eastAsia="zh-CN"/>
        </w:rPr>
        <w:lastRenderedPageBreak/>
        <w:t>PE5. SATISFACTION WITH ONLINE APPLICATION PROCESS (DO NOT DISPLAY)</w:t>
      </w:r>
    </w:p>
    <w:p w14:paraId="389267B0"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PE5. How satisfied were you with the application process in terms of each of the following factors? Please answer on a scale of 0 to 10, where 0 is ‘Very dissatisfied’ and 10 is ‘Very satisfied’.</w:t>
      </w:r>
    </w:p>
    <w:p w14:paraId="63A08D19"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984"/>
        <w:gridCol w:w="741"/>
        <w:gridCol w:w="332"/>
        <w:gridCol w:w="330"/>
        <w:gridCol w:w="330"/>
        <w:gridCol w:w="330"/>
        <w:gridCol w:w="330"/>
        <w:gridCol w:w="330"/>
        <w:gridCol w:w="330"/>
        <w:gridCol w:w="330"/>
        <w:gridCol w:w="330"/>
        <w:gridCol w:w="676"/>
        <w:gridCol w:w="638"/>
        <w:gridCol w:w="1210"/>
      </w:tblGrid>
      <w:tr w:rsidR="00DA7BD2" w:rsidRPr="00614124" w14:paraId="1B213487" w14:textId="77777777" w:rsidTr="00DA7BD2">
        <w:trPr>
          <w:cantSplit/>
          <w:trHeight w:val="1361"/>
          <w:jc w:val="center"/>
        </w:trPr>
        <w:tc>
          <w:tcPr>
            <w:tcW w:w="441" w:type="pct"/>
            <w:shd w:val="clear" w:color="auto" w:fill="D9D9D9"/>
            <w:vAlign w:val="center"/>
          </w:tcPr>
          <w:p w14:paraId="2151E0D5"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1100" w:type="pct"/>
            <w:shd w:val="clear" w:color="auto" w:fill="D9D9D9"/>
            <w:vAlign w:val="center"/>
          </w:tcPr>
          <w:p w14:paraId="5D2B22AB" w14:textId="77777777" w:rsidR="00DA7BD2" w:rsidRPr="00614124" w:rsidRDefault="00DA7BD2" w:rsidP="00B27ABB">
            <w:pPr>
              <w:pStyle w:val="Tabletext0"/>
              <w:tabs>
                <w:tab w:val="left" w:pos="8080"/>
              </w:tabs>
              <w:spacing w:after="0"/>
              <w:jc w:val="center"/>
              <w:rPr>
                <w:rFonts w:ascii="Arial" w:hAnsi="Arial"/>
                <w:b/>
                <w:color w:val="595959"/>
              </w:rPr>
            </w:pPr>
          </w:p>
        </w:tc>
        <w:tc>
          <w:tcPr>
            <w:tcW w:w="411" w:type="pct"/>
            <w:shd w:val="clear" w:color="auto" w:fill="D9D9D9"/>
            <w:textDirection w:val="btLr"/>
            <w:vAlign w:val="center"/>
          </w:tcPr>
          <w:p w14:paraId="5ADDEB69"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Very dissatisfied</w:t>
            </w:r>
          </w:p>
        </w:tc>
        <w:tc>
          <w:tcPr>
            <w:tcW w:w="184" w:type="pct"/>
            <w:shd w:val="clear" w:color="auto" w:fill="D9D9D9"/>
            <w:textDirection w:val="btLr"/>
            <w:vAlign w:val="center"/>
          </w:tcPr>
          <w:p w14:paraId="0E9D0D90"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3A1E0ECD"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2E2A9EDF"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341DA708"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709DA576"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6AE18B9D"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69B5E7AA"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028558AD"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50A7983F"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375" w:type="pct"/>
            <w:shd w:val="clear" w:color="auto" w:fill="D9D9D9"/>
            <w:textDirection w:val="btLr"/>
            <w:vAlign w:val="center"/>
          </w:tcPr>
          <w:p w14:paraId="488899F5"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Very satisfied</w:t>
            </w:r>
          </w:p>
        </w:tc>
        <w:tc>
          <w:tcPr>
            <w:tcW w:w="354" w:type="pct"/>
            <w:shd w:val="clear" w:color="auto" w:fill="D9D9D9"/>
            <w:textDirection w:val="btLr"/>
            <w:vAlign w:val="center"/>
          </w:tcPr>
          <w:p w14:paraId="3B871A28"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Don’t know</w:t>
            </w:r>
          </w:p>
        </w:tc>
        <w:tc>
          <w:tcPr>
            <w:tcW w:w="673" w:type="pct"/>
            <w:shd w:val="clear" w:color="auto" w:fill="D9D9D9"/>
            <w:textDirection w:val="btLr"/>
            <w:vAlign w:val="center"/>
          </w:tcPr>
          <w:p w14:paraId="49033551"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I do not wish to answer this question</w:t>
            </w:r>
          </w:p>
        </w:tc>
      </w:tr>
      <w:tr w:rsidR="00DA7BD2" w:rsidRPr="00614124" w14:paraId="12E1E012" w14:textId="77777777" w:rsidTr="00DA7BD2">
        <w:trPr>
          <w:jc w:val="center"/>
        </w:trPr>
        <w:tc>
          <w:tcPr>
            <w:tcW w:w="441" w:type="pct"/>
            <w:shd w:val="clear" w:color="auto" w:fill="auto"/>
            <w:vAlign w:val="center"/>
          </w:tcPr>
          <w:p w14:paraId="63E8D92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A</w:t>
            </w:r>
          </w:p>
        </w:tc>
        <w:tc>
          <w:tcPr>
            <w:tcW w:w="1100" w:type="pct"/>
            <w:shd w:val="clear" w:color="auto" w:fill="auto"/>
            <w:vAlign w:val="center"/>
          </w:tcPr>
          <w:p w14:paraId="76E0DE7A"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Ease of the application process</w:t>
            </w:r>
          </w:p>
        </w:tc>
        <w:tc>
          <w:tcPr>
            <w:tcW w:w="411" w:type="pct"/>
            <w:shd w:val="clear" w:color="auto" w:fill="auto"/>
            <w:vAlign w:val="center"/>
          </w:tcPr>
          <w:p w14:paraId="2BC3D89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1358226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372C4FD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3A009C9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4484156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1A354A3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096CCBE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2DD6AE3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1FE72DC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02D4206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1EEC0BF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60933EC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73" w:type="pct"/>
            <w:vAlign w:val="center"/>
          </w:tcPr>
          <w:p w14:paraId="0BDC061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251C936E" w14:textId="77777777" w:rsidTr="00DA7BD2">
        <w:trPr>
          <w:jc w:val="center"/>
        </w:trPr>
        <w:tc>
          <w:tcPr>
            <w:tcW w:w="441" w:type="pct"/>
            <w:shd w:val="clear" w:color="auto" w:fill="auto"/>
            <w:vAlign w:val="center"/>
          </w:tcPr>
          <w:p w14:paraId="7E5DCBD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B</w:t>
            </w:r>
          </w:p>
        </w:tc>
        <w:tc>
          <w:tcPr>
            <w:tcW w:w="1100" w:type="pct"/>
            <w:shd w:val="clear" w:color="auto" w:fill="auto"/>
            <w:vAlign w:val="center"/>
          </w:tcPr>
          <w:p w14:paraId="6F628F09"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Timeliness of completing the application process</w:t>
            </w:r>
          </w:p>
        </w:tc>
        <w:tc>
          <w:tcPr>
            <w:tcW w:w="411" w:type="pct"/>
            <w:shd w:val="clear" w:color="auto" w:fill="auto"/>
            <w:vAlign w:val="center"/>
          </w:tcPr>
          <w:p w14:paraId="33163D7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7741A99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2D13129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4FBE037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47973AA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0FB102E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14C8947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6DF5209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6FF09FB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7D2B2AE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7C1AE05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2E1E9CB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73" w:type="pct"/>
            <w:vAlign w:val="center"/>
          </w:tcPr>
          <w:p w14:paraId="676EEA3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6CD78337" w14:textId="77777777" w:rsidTr="00DA7BD2">
        <w:trPr>
          <w:jc w:val="center"/>
        </w:trPr>
        <w:tc>
          <w:tcPr>
            <w:tcW w:w="441" w:type="pct"/>
            <w:shd w:val="clear" w:color="auto" w:fill="auto"/>
            <w:vAlign w:val="center"/>
          </w:tcPr>
          <w:p w14:paraId="5450AD1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C</w:t>
            </w:r>
          </w:p>
        </w:tc>
        <w:tc>
          <w:tcPr>
            <w:tcW w:w="1100" w:type="pct"/>
            <w:shd w:val="clear" w:color="auto" w:fill="auto"/>
            <w:vAlign w:val="center"/>
          </w:tcPr>
          <w:p w14:paraId="360C314E"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Communication of those involved in completing the application process</w:t>
            </w:r>
          </w:p>
        </w:tc>
        <w:tc>
          <w:tcPr>
            <w:tcW w:w="411" w:type="pct"/>
            <w:shd w:val="clear" w:color="auto" w:fill="auto"/>
            <w:vAlign w:val="center"/>
          </w:tcPr>
          <w:p w14:paraId="0CCC45C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139E490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3A64419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3334687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7C9767D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5777135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0E2EF7F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3AEB40A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6E1D226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6EBDEFC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07A3C89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3153C82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73" w:type="pct"/>
            <w:vAlign w:val="center"/>
          </w:tcPr>
          <w:p w14:paraId="7631BAC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22D1B8DD" w14:textId="77777777" w:rsidR="00DA7BD2" w:rsidRPr="00614124" w:rsidRDefault="00DA7BD2" w:rsidP="00B27ABB">
      <w:pPr>
        <w:tabs>
          <w:tab w:val="right" w:pos="180"/>
        </w:tabs>
        <w:spacing w:after="0" w:line="240" w:lineRule="auto"/>
        <w:rPr>
          <w:color w:val="595959"/>
          <w:lang w:eastAsia="zh-CN"/>
        </w:rPr>
      </w:pPr>
    </w:p>
    <w:p w14:paraId="62ADAEB4" w14:textId="77777777" w:rsidR="00DA7BD2" w:rsidRPr="00614124" w:rsidRDefault="00DA7BD2" w:rsidP="00B27ABB">
      <w:pPr>
        <w:tabs>
          <w:tab w:val="right" w:pos="180"/>
        </w:tabs>
        <w:spacing w:after="0" w:line="240" w:lineRule="auto"/>
        <w:rPr>
          <w:color w:val="595959"/>
          <w:lang w:eastAsia="zh-CN"/>
        </w:rPr>
      </w:pPr>
    </w:p>
    <w:p w14:paraId="3C1426FA"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PE6. PARTIAL COMPLETE ONLINE APPLICATION FORM (DO NOT DISPLAY)</w:t>
      </w:r>
    </w:p>
    <w:p w14:paraId="6C281AC3"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PE6. To date, has anyone helped you to fill in the application form for your job seeker?</w:t>
      </w:r>
    </w:p>
    <w:p w14:paraId="599791CA"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65"/>
        <w:gridCol w:w="2157"/>
      </w:tblGrid>
      <w:tr w:rsidR="00DA7BD2" w:rsidRPr="00614124" w14:paraId="06B57CBC"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26C0E267"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tcPr>
          <w:p w14:paraId="50BA5219"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tcPr>
          <w:p w14:paraId="16EC6A44"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0E6C3611"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B7EFD74"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6" w:type="pct"/>
            <w:tcBorders>
              <w:top w:val="single" w:sz="4" w:space="0" w:color="auto"/>
              <w:left w:val="single" w:sz="4" w:space="0" w:color="auto"/>
              <w:bottom w:val="single" w:sz="4" w:space="0" w:color="auto"/>
              <w:right w:val="single" w:sz="4" w:space="0" w:color="auto"/>
            </w:tcBorders>
          </w:tcPr>
          <w:p w14:paraId="51CE3E14" w14:textId="77777777" w:rsidR="00DA7BD2" w:rsidRPr="00614124" w:rsidRDefault="00DA7BD2" w:rsidP="00B27ABB">
            <w:pPr>
              <w:spacing w:after="0" w:line="240" w:lineRule="auto"/>
              <w:rPr>
                <w:color w:val="595959"/>
              </w:rPr>
            </w:pPr>
            <w:r w:rsidRPr="00614124">
              <w:rPr>
                <w:color w:val="595959"/>
              </w:rPr>
              <w:t>Yes</w:t>
            </w:r>
          </w:p>
        </w:tc>
        <w:tc>
          <w:tcPr>
            <w:tcW w:w="1199" w:type="pct"/>
            <w:tcBorders>
              <w:top w:val="single" w:sz="4" w:space="0" w:color="auto"/>
              <w:left w:val="single" w:sz="4" w:space="0" w:color="auto"/>
              <w:right w:val="single" w:sz="4" w:space="0" w:color="auto"/>
            </w:tcBorders>
            <w:vAlign w:val="center"/>
          </w:tcPr>
          <w:p w14:paraId="703077AE"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PE7</w:t>
            </w:r>
          </w:p>
        </w:tc>
      </w:tr>
      <w:tr w:rsidR="00DA7BD2" w:rsidRPr="00614124" w14:paraId="08F42EB9"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862D45C"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6" w:type="pct"/>
            <w:tcBorders>
              <w:top w:val="single" w:sz="4" w:space="0" w:color="auto"/>
              <w:left w:val="single" w:sz="4" w:space="0" w:color="auto"/>
              <w:bottom w:val="single" w:sz="4" w:space="0" w:color="auto"/>
              <w:right w:val="single" w:sz="4" w:space="0" w:color="auto"/>
            </w:tcBorders>
            <w:vAlign w:val="center"/>
          </w:tcPr>
          <w:p w14:paraId="3279B161" w14:textId="77777777" w:rsidR="00DA7BD2" w:rsidRPr="00614124" w:rsidRDefault="00DA7BD2" w:rsidP="00B27ABB">
            <w:pPr>
              <w:tabs>
                <w:tab w:val="left" w:pos="567"/>
              </w:tabs>
              <w:spacing w:after="0" w:line="240" w:lineRule="auto"/>
              <w:rPr>
                <w:color w:val="595959"/>
              </w:rPr>
            </w:pPr>
            <w:r w:rsidRPr="00614124">
              <w:rPr>
                <w:color w:val="595959"/>
              </w:rPr>
              <w:t>No</w:t>
            </w:r>
          </w:p>
        </w:tc>
        <w:tc>
          <w:tcPr>
            <w:tcW w:w="1199" w:type="pct"/>
            <w:tcBorders>
              <w:left w:val="single" w:sz="4" w:space="0" w:color="auto"/>
              <w:right w:val="single" w:sz="4" w:space="0" w:color="auto"/>
            </w:tcBorders>
            <w:vAlign w:val="center"/>
          </w:tcPr>
          <w:p w14:paraId="0196958F"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PE7</w:t>
            </w:r>
          </w:p>
        </w:tc>
      </w:tr>
      <w:tr w:rsidR="00DA7BD2" w:rsidRPr="00614124" w14:paraId="4293A0DB"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AB12349"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6" w:type="pct"/>
            <w:tcBorders>
              <w:top w:val="single" w:sz="4" w:space="0" w:color="auto"/>
              <w:left w:val="single" w:sz="4" w:space="0" w:color="auto"/>
              <w:bottom w:val="single" w:sz="4" w:space="0" w:color="auto"/>
              <w:right w:val="single" w:sz="4" w:space="0" w:color="auto"/>
            </w:tcBorders>
            <w:vAlign w:val="center"/>
          </w:tcPr>
          <w:p w14:paraId="18A36FB7"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9" w:type="pct"/>
            <w:tcBorders>
              <w:left w:val="single" w:sz="4" w:space="0" w:color="auto"/>
              <w:right w:val="single" w:sz="4" w:space="0" w:color="auto"/>
            </w:tcBorders>
            <w:vAlign w:val="center"/>
          </w:tcPr>
          <w:p w14:paraId="5101868D"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PE7</w:t>
            </w:r>
          </w:p>
        </w:tc>
      </w:tr>
    </w:tbl>
    <w:p w14:paraId="348EDA9C" w14:textId="77777777" w:rsidR="00DA7BD2" w:rsidRPr="00614124" w:rsidRDefault="00DA7BD2" w:rsidP="00B27ABB">
      <w:pPr>
        <w:tabs>
          <w:tab w:val="right" w:pos="180"/>
        </w:tabs>
        <w:spacing w:after="0" w:line="240" w:lineRule="auto"/>
        <w:rPr>
          <w:color w:val="595959"/>
          <w:lang w:eastAsia="zh-CN"/>
        </w:rPr>
      </w:pPr>
    </w:p>
    <w:p w14:paraId="67655F79" w14:textId="77777777" w:rsidR="00DA7BD2" w:rsidRPr="00614124" w:rsidRDefault="00DA7BD2" w:rsidP="00B27ABB">
      <w:pPr>
        <w:tabs>
          <w:tab w:val="right" w:pos="180"/>
        </w:tabs>
        <w:spacing w:after="0" w:line="240" w:lineRule="auto"/>
        <w:rPr>
          <w:color w:val="595959"/>
          <w:lang w:eastAsia="zh-CN"/>
        </w:rPr>
      </w:pPr>
    </w:p>
    <w:p w14:paraId="370C85C4"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PE7. SATISFACTION WITH ONLINE APPLICATION PROCESS TO DATE (DO NOT DISPLAY)</w:t>
      </w:r>
    </w:p>
    <w:p w14:paraId="76747DC0"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PE7. To date, how satisfied have you been with the application process in terms of each of the following factors? Please answer on a scale of 0 to 10, where 0 is ‘Very dissatisfied’ and 10 is ‘Very satisfied’.</w:t>
      </w:r>
    </w:p>
    <w:p w14:paraId="6E092EE0"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984"/>
        <w:gridCol w:w="741"/>
        <w:gridCol w:w="332"/>
        <w:gridCol w:w="330"/>
        <w:gridCol w:w="330"/>
        <w:gridCol w:w="330"/>
        <w:gridCol w:w="330"/>
        <w:gridCol w:w="330"/>
        <w:gridCol w:w="330"/>
        <w:gridCol w:w="330"/>
        <w:gridCol w:w="330"/>
        <w:gridCol w:w="676"/>
        <w:gridCol w:w="638"/>
        <w:gridCol w:w="1210"/>
      </w:tblGrid>
      <w:tr w:rsidR="00DA7BD2" w:rsidRPr="00614124" w14:paraId="5E5A80FD" w14:textId="77777777" w:rsidTr="00DA7BD2">
        <w:trPr>
          <w:cantSplit/>
          <w:trHeight w:val="1361"/>
          <w:jc w:val="center"/>
        </w:trPr>
        <w:tc>
          <w:tcPr>
            <w:tcW w:w="441" w:type="pct"/>
            <w:shd w:val="clear" w:color="auto" w:fill="D9D9D9"/>
            <w:vAlign w:val="center"/>
          </w:tcPr>
          <w:p w14:paraId="71583897"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1100" w:type="pct"/>
            <w:shd w:val="clear" w:color="auto" w:fill="D9D9D9"/>
            <w:vAlign w:val="center"/>
          </w:tcPr>
          <w:p w14:paraId="607FE460" w14:textId="77777777" w:rsidR="00DA7BD2" w:rsidRPr="00614124" w:rsidRDefault="00DA7BD2" w:rsidP="00B27ABB">
            <w:pPr>
              <w:pStyle w:val="Tabletext0"/>
              <w:tabs>
                <w:tab w:val="left" w:pos="8080"/>
              </w:tabs>
              <w:spacing w:after="0"/>
              <w:jc w:val="center"/>
              <w:rPr>
                <w:rFonts w:ascii="Arial" w:hAnsi="Arial"/>
                <w:b/>
                <w:color w:val="595959"/>
              </w:rPr>
            </w:pPr>
          </w:p>
        </w:tc>
        <w:tc>
          <w:tcPr>
            <w:tcW w:w="411" w:type="pct"/>
            <w:shd w:val="clear" w:color="auto" w:fill="D9D9D9"/>
            <w:textDirection w:val="btLr"/>
            <w:vAlign w:val="center"/>
          </w:tcPr>
          <w:p w14:paraId="256929E4"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Very dissatisfied</w:t>
            </w:r>
          </w:p>
        </w:tc>
        <w:tc>
          <w:tcPr>
            <w:tcW w:w="184" w:type="pct"/>
            <w:shd w:val="clear" w:color="auto" w:fill="D9D9D9"/>
            <w:textDirection w:val="btLr"/>
            <w:vAlign w:val="center"/>
          </w:tcPr>
          <w:p w14:paraId="4E78E2B3"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0E9DC2D3"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5547CB4E"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3E4F4115"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0180A2FE"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3EF98E04"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06C9FB96"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0DC5570D"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66A951FB"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375" w:type="pct"/>
            <w:shd w:val="clear" w:color="auto" w:fill="D9D9D9"/>
            <w:textDirection w:val="btLr"/>
            <w:vAlign w:val="center"/>
          </w:tcPr>
          <w:p w14:paraId="08BAF63C"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Very satisfied</w:t>
            </w:r>
          </w:p>
        </w:tc>
        <w:tc>
          <w:tcPr>
            <w:tcW w:w="354" w:type="pct"/>
            <w:shd w:val="clear" w:color="auto" w:fill="D9D9D9"/>
            <w:textDirection w:val="btLr"/>
            <w:vAlign w:val="center"/>
          </w:tcPr>
          <w:p w14:paraId="07850C6E"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Don’t know</w:t>
            </w:r>
          </w:p>
        </w:tc>
        <w:tc>
          <w:tcPr>
            <w:tcW w:w="673" w:type="pct"/>
            <w:shd w:val="clear" w:color="auto" w:fill="D9D9D9"/>
            <w:textDirection w:val="btLr"/>
            <w:vAlign w:val="center"/>
          </w:tcPr>
          <w:p w14:paraId="163A8705"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I do not wish to answer this question</w:t>
            </w:r>
          </w:p>
        </w:tc>
      </w:tr>
      <w:tr w:rsidR="00DA7BD2" w:rsidRPr="00614124" w14:paraId="6BDDDEC2" w14:textId="77777777" w:rsidTr="00DA7BD2">
        <w:trPr>
          <w:jc w:val="center"/>
        </w:trPr>
        <w:tc>
          <w:tcPr>
            <w:tcW w:w="441" w:type="pct"/>
            <w:shd w:val="clear" w:color="auto" w:fill="auto"/>
            <w:vAlign w:val="center"/>
          </w:tcPr>
          <w:p w14:paraId="5113504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A</w:t>
            </w:r>
          </w:p>
        </w:tc>
        <w:tc>
          <w:tcPr>
            <w:tcW w:w="1100" w:type="pct"/>
            <w:shd w:val="clear" w:color="auto" w:fill="auto"/>
            <w:vAlign w:val="center"/>
          </w:tcPr>
          <w:p w14:paraId="6CFAF8D2"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Ease of the application process</w:t>
            </w:r>
          </w:p>
        </w:tc>
        <w:tc>
          <w:tcPr>
            <w:tcW w:w="411" w:type="pct"/>
            <w:shd w:val="clear" w:color="auto" w:fill="auto"/>
            <w:vAlign w:val="center"/>
          </w:tcPr>
          <w:p w14:paraId="7328925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7683E03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3C3D5D2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192B331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2953498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7B39846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68996FF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6169E71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36D367A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673D172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2DAE6C6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178112C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73" w:type="pct"/>
            <w:vAlign w:val="center"/>
          </w:tcPr>
          <w:p w14:paraId="4DB9CC4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06CD2D53" w14:textId="77777777" w:rsidTr="00DA7BD2">
        <w:trPr>
          <w:jc w:val="center"/>
        </w:trPr>
        <w:tc>
          <w:tcPr>
            <w:tcW w:w="441" w:type="pct"/>
            <w:shd w:val="clear" w:color="auto" w:fill="auto"/>
            <w:vAlign w:val="center"/>
          </w:tcPr>
          <w:p w14:paraId="39B7B01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B</w:t>
            </w:r>
          </w:p>
        </w:tc>
        <w:tc>
          <w:tcPr>
            <w:tcW w:w="1100" w:type="pct"/>
            <w:shd w:val="clear" w:color="auto" w:fill="auto"/>
            <w:vAlign w:val="center"/>
          </w:tcPr>
          <w:p w14:paraId="56EA2BC1"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Timeliness of completing the application process</w:t>
            </w:r>
          </w:p>
        </w:tc>
        <w:tc>
          <w:tcPr>
            <w:tcW w:w="411" w:type="pct"/>
            <w:shd w:val="clear" w:color="auto" w:fill="auto"/>
            <w:vAlign w:val="center"/>
          </w:tcPr>
          <w:p w14:paraId="709D721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632DBFA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6D1F576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666887B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532B895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4841A7B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19CC567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4F1E39D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559EF8A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4EB5F3F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355C0CC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2763699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73" w:type="pct"/>
            <w:vAlign w:val="center"/>
          </w:tcPr>
          <w:p w14:paraId="2BD789C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6FE2174C" w14:textId="77777777" w:rsidTr="00DA7BD2">
        <w:trPr>
          <w:jc w:val="center"/>
        </w:trPr>
        <w:tc>
          <w:tcPr>
            <w:tcW w:w="441" w:type="pct"/>
            <w:shd w:val="clear" w:color="auto" w:fill="auto"/>
            <w:vAlign w:val="center"/>
          </w:tcPr>
          <w:p w14:paraId="08508C1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C</w:t>
            </w:r>
          </w:p>
        </w:tc>
        <w:tc>
          <w:tcPr>
            <w:tcW w:w="1100" w:type="pct"/>
            <w:shd w:val="clear" w:color="auto" w:fill="auto"/>
            <w:vAlign w:val="center"/>
          </w:tcPr>
          <w:p w14:paraId="151A2386"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Communication of those involved in completing the application process</w:t>
            </w:r>
          </w:p>
        </w:tc>
        <w:tc>
          <w:tcPr>
            <w:tcW w:w="411" w:type="pct"/>
            <w:shd w:val="clear" w:color="auto" w:fill="auto"/>
            <w:vAlign w:val="center"/>
          </w:tcPr>
          <w:p w14:paraId="26D179C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4D38FC8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1E3C232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041D68C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7749A3C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5F1D3BC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7F8AE82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0EFA10F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2A69AF1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336E092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1F60E45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6323F38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73" w:type="pct"/>
            <w:vAlign w:val="center"/>
          </w:tcPr>
          <w:p w14:paraId="7541944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4FA49EBE" w14:textId="77777777" w:rsidR="00DA7BD2" w:rsidRPr="00614124" w:rsidRDefault="00DA7BD2" w:rsidP="00B27ABB">
      <w:pPr>
        <w:tabs>
          <w:tab w:val="right" w:pos="180"/>
        </w:tabs>
        <w:spacing w:after="0" w:line="240" w:lineRule="auto"/>
        <w:rPr>
          <w:color w:val="595959"/>
          <w:lang w:eastAsia="zh-CN"/>
        </w:rPr>
      </w:pPr>
    </w:p>
    <w:p w14:paraId="796ABAA8" w14:textId="77777777" w:rsidR="00DA7BD2" w:rsidRPr="00614124" w:rsidRDefault="00DA7BD2" w:rsidP="00B27ABB">
      <w:pPr>
        <w:tabs>
          <w:tab w:val="right" w:pos="180"/>
        </w:tabs>
        <w:spacing w:after="0" w:line="240" w:lineRule="auto"/>
        <w:rPr>
          <w:color w:val="595959"/>
          <w:lang w:eastAsia="zh-CN"/>
        </w:rPr>
      </w:pPr>
    </w:p>
    <w:p w14:paraId="0997C8EC" w14:textId="619166F8" w:rsidR="00DA7BD2" w:rsidRPr="00614124" w:rsidRDefault="00DA7BD2" w:rsidP="00B27ABB">
      <w:pPr>
        <w:tabs>
          <w:tab w:val="right" w:pos="180"/>
        </w:tabs>
        <w:spacing w:after="0" w:line="240" w:lineRule="auto"/>
        <w:rPr>
          <w:color w:val="595959"/>
          <w:lang w:eastAsia="zh-CN"/>
        </w:rPr>
      </w:pPr>
      <w:r w:rsidRPr="00614124">
        <w:rPr>
          <w:color w:val="595959"/>
          <w:lang w:eastAsia="zh-CN"/>
        </w:rPr>
        <w:lastRenderedPageBreak/>
        <w:t>PE8. ASSISTANCE TYPE (DO NOT DISPLAY)</w:t>
      </w:r>
    </w:p>
    <w:p w14:paraId="1F03C487"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 xml:space="preserve">PE8. Which of the following best describe the type/s of work-related modifications that you applied for on behalf of your job seeker? </w:t>
      </w:r>
    </w:p>
    <w:p w14:paraId="6E972AC2" w14:textId="77777777" w:rsidR="00DA7BD2" w:rsidRPr="00614124" w:rsidRDefault="00DA7BD2" w:rsidP="00B27ABB">
      <w:pPr>
        <w:tabs>
          <w:tab w:val="right" w:pos="180"/>
        </w:tabs>
        <w:spacing w:after="0" w:line="240" w:lineRule="auto"/>
        <w:rPr>
          <w:color w:val="595959"/>
          <w:lang w:eastAsia="zh-CN"/>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5989"/>
        <w:gridCol w:w="2128"/>
      </w:tblGrid>
      <w:tr w:rsidR="00DA7BD2" w:rsidRPr="00614124" w14:paraId="1CD78B06"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38504BC3"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tcPr>
          <w:p w14:paraId="7B775845"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ALL THAT APPLY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tcPr>
          <w:p w14:paraId="2C824681"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20A11E92"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3FD1596"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6" w:type="pct"/>
            <w:tcBorders>
              <w:top w:val="single" w:sz="4" w:space="0" w:color="auto"/>
              <w:left w:val="single" w:sz="4" w:space="0" w:color="auto"/>
              <w:bottom w:val="single" w:sz="4" w:space="0" w:color="auto"/>
              <w:right w:val="single" w:sz="4" w:space="0" w:color="auto"/>
            </w:tcBorders>
            <w:vAlign w:val="center"/>
          </w:tcPr>
          <w:p w14:paraId="6F31DC01" w14:textId="77777777" w:rsidR="00DA7BD2" w:rsidRPr="00614124" w:rsidRDefault="00DA7BD2" w:rsidP="00B27ABB">
            <w:pPr>
              <w:spacing w:after="0" w:line="240" w:lineRule="auto"/>
              <w:rPr>
                <w:color w:val="595959"/>
              </w:rPr>
            </w:pPr>
            <w:r w:rsidRPr="00614124">
              <w:rPr>
                <w:color w:val="595959"/>
              </w:rPr>
              <w:t>Adjustments to the physical workplace</w:t>
            </w:r>
          </w:p>
        </w:tc>
        <w:tc>
          <w:tcPr>
            <w:tcW w:w="1199" w:type="pct"/>
            <w:tcBorders>
              <w:top w:val="single" w:sz="4" w:space="0" w:color="auto"/>
              <w:left w:val="single" w:sz="4" w:space="0" w:color="auto"/>
              <w:right w:val="single" w:sz="4" w:space="0" w:color="auto"/>
            </w:tcBorders>
            <w:vAlign w:val="center"/>
          </w:tcPr>
          <w:p w14:paraId="66D1FB43"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PE9 </w:t>
            </w:r>
          </w:p>
        </w:tc>
      </w:tr>
      <w:tr w:rsidR="00DA7BD2" w:rsidRPr="00614124" w14:paraId="4ECC5957"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01E89B9"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6" w:type="pct"/>
            <w:tcBorders>
              <w:top w:val="single" w:sz="4" w:space="0" w:color="auto"/>
              <w:left w:val="single" w:sz="4" w:space="0" w:color="auto"/>
              <w:bottom w:val="single" w:sz="4" w:space="0" w:color="auto"/>
              <w:right w:val="single" w:sz="4" w:space="0" w:color="auto"/>
            </w:tcBorders>
            <w:vAlign w:val="center"/>
          </w:tcPr>
          <w:p w14:paraId="0E967160" w14:textId="77777777" w:rsidR="00DA7BD2" w:rsidRPr="00614124" w:rsidRDefault="00DA7BD2" w:rsidP="00B27ABB">
            <w:pPr>
              <w:tabs>
                <w:tab w:val="left" w:pos="567"/>
              </w:tabs>
              <w:spacing w:after="0" w:line="240" w:lineRule="auto"/>
              <w:rPr>
                <w:color w:val="595959"/>
              </w:rPr>
            </w:pPr>
            <w:r w:rsidRPr="00614124">
              <w:rPr>
                <w:color w:val="595959"/>
              </w:rPr>
              <w:t>Modifications to work vehicle/s</w:t>
            </w:r>
          </w:p>
        </w:tc>
        <w:tc>
          <w:tcPr>
            <w:tcW w:w="1199" w:type="pct"/>
            <w:tcBorders>
              <w:left w:val="single" w:sz="4" w:space="0" w:color="auto"/>
              <w:right w:val="single" w:sz="4" w:space="0" w:color="auto"/>
            </w:tcBorders>
            <w:vAlign w:val="center"/>
          </w:tcPr>
          <w:p w14:paraId="3C882A52"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PE9 </w:t>
            </w:r>
          </w:p>
        </w:tc>
      </w:tr>
      <w:tr w:rsidR="00DA7BD2" w:rsidRPr="00614124" w14:paraId="0FAD15A1"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08C385F"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6" w:type="pct"/>
            <w:tcBorders>
              <w:top w:val="single" w:sz="4" w:space="0" w:color="auto"/>
              <w:left w:val="single" w:sz="4" w:space="0" w:color="auto"/>
              <w:bottom w:val="single" w:sz="4" w:space="0" w:color="auto"/>
              <w:right w:val="single" w:sz="4" w:space="0" w:color="auto"/>
            </w:tcBorders>
            <w:vAlign w:val="center"/>
          </w:tcPr>
          <w:p w14:paraId="6E5B5F36" w14:textId="77777777" w:rsidR="00DA7BD2" w:rsidRPr="00614124" w:rsidRDefault="00DA7BD2" w:rsidP="00B27ABB">
            <w:pPr>
              <w:tabs>
                <w:tab w:val="left" w:pos="567"/>
              </w:tabs>
              <w:spacing w:after="0" w:line="240" w:lineRule="auto"/>
              <w:rPr>
                <w:color w:val="595959"/>
              </w:rPr>
            </w:pPr>
            <w:r w:rsidRPr="00614124">
              <w:rPr>
                <w:color w:val="595959"/>
              </w:rPr>
              <w:t>Special equipment for the workplace</w:t>
            </w:r>
          </w:p>
        </w:tc>
        <w:tc>
          <w:tcPr>
            <w:tcW w:w="1199" w:type="pct"/>
            <w:tcBorders>
              <w:left w:val="single" w:sz="4" w:space="0" w:color="auto"/>
              <w:right w:val="single" w:sz="4" w:space="0" w:color="auto"/>
            </w:tcBorders>
            <w:vAlign w:val="center"/>
          </w:tcPr>
          <w:p w14:paraId="42609E7E"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PE9 </w:t>
            </w:r>
          </w:p>
        </w:tc>
      </w:tr>
      <w:tr w:rsidR="00DA7BD2" w:rsidRPr="00614124" w14:paraId="2ACF2FB5"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E236A65"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6" w:type="pct"/>
            <w:tcBorders>
              <w:top w:val="single" w:sz="4" w:space="0" w:color="auto"/>
              <w:left w:val="single" w:sz="4" w:space="0" w:color="auto"/>
              <w:bottom w:val="single" w:sz="4" w:space="0" w:color="auto"/>
              <w:right w:val="single" w:sz="4" w:space="0" w:color="auto"/>
            </w:tcBorders>
            <w:vAlign w:val="center"/>
          </w:tcPr>
          <w:p w14:paraId="2FB5ABA3" w14:textId="77777777" w:rsidR="00DA7BD2" w:rsidRPr="00614124" w:rsidRDefault="00DA7BD2" w:rsidP="00B27ABB">
            <w:pPr>
              <w:tabs>
                <w:tab w:val="left" w:pos="567"/>
              </w:tabs>
              <w:spacing w:after="0" w:line="240" w:lineRule="auto"/>
              <w:rPr>
                <w:color w:val="595959"/>
              </w:rPr>
            </w:pPr>
            <w:r w:rsidRPr="00614124">
              <w:rPr>
                <w:color w:val="595959"/>
              </w:rPr>
              <w:t>Information and communication devices (adaptive technology)</w:t>
            </w:r>
          </w:p>
        </w:tc>
        <w:tc>
          <w:tcPr>
            <w:tcW w:w="1199" w:type="pct"/>
            <w:tcBorders>
              <w:left w:val="single" w:sz="4" w:space="0" w:color="auto"/>
              <w:right w:val="single" w:sz="4" w:space="0" w:color="auto"/>
            </w:tcBorders>
            <w:vAlign w:val="center"/>
          </w:tcPr>
          <w:p w14:paraId="67866B4C"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PE9 </w:t>
            </w:r>
          </w:p>
        </w:tc>
      </w:tr>
      <w:tr w:rsidR="00DA7BD2" w:rsidRPr="00614124" w14:paraId="1F35036B"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965F836"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6" w:type="pct"/>
            <w:tcBorders>
              <w:top w:val="single" w:sz="4" w:space="0" w:color="auto"/>
              <w:left w:val="single" w:sz="4" w:space="0" w:color="auto"/>
              <w:bottom w:val="single" w:sz="4" w:space="0" w:color="auto"/>
              <w:right w:val="single" w:sz="4" w:space="0" w:color="auto"/>
            </w:tcBorders>
            <w:vAlign w:val="center"/>
          </w:tcPr>
          <w:p w14:paraId="07F01812" w14:textId="77777777" w:rsidR="00DA7BD2" w:rsidRPr="00614124" w:rsidRDefault="00DA7BD2" w:rsidP="00B27ABB">
            <w:pPr>
              <w:tabs>
                <w:tab w:val="left" w:pos="567"/>
              </w:tabs>
              <w:spacing w:after="0" w:line="240" w:lineRule="auto"/>
              <w:rPr>
                <w:color w:val="595959"/>
              </w:rPr>
            </w:pPr>
            <w:r w:rsidRPr="00614124">
              <w:rPr>
                <w:color w:val="595959"/>
              </w:rPr>
              <w:t>Auslan interpreting services</w:t>
            </w:r>
          </w:p>
        </w:tc>
        <w:tc>
          <w:tcPr>
            <w:tcW w:w="1199" w:type="pct"/>
            <w:tcBorders>
              <w:left w:val="single" w:sz="4" w:space="0" w:color="auto"/>
              <w:right w:val="single" w:sz="4" w:space="0" w:color="auto"/>
            </w:tcBorders>
            <w:vAlign w:val="center"/>
          </w:tcPr>
          <w:p w14:paraId="20D825F6"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PE9 </w:t>
            </w:r>
          </w:p>
        </w:tc>
      </w:tr>
      <w:tr w:rsidR="00DA7BD2" w:rsidRPr="00614124" w14:paraId="608A62CA"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FD0EA6D" w14:textId="77777777" w:rsidR="00DA7BD2" w:rsidRPr="00614124" w:rsidRDefault="00DA7BD2" w:rsidP="00B27ABB">
            <w:pPr>
              <w:tabs>
                <w:tab w:val="left" w:pos="567"/>
              </w:tabs>
              <w:spacing w:after="0" w:line="240" w:lineRule="auto"/>
              <w:jc w:val="center"/>
              <w:rPr>
                <w:color w:val="595959"/>
              </w:rPr>
            </w:pPr>
            <w:r w:rsidRPr="00614124">
              <w:rPr>
                <w:color w:val="595959"/>
              </w:rPr>
              <w:t>06</w:t>
            </w:r>
          </w:p>
        </w:tc>
        <w:tc>
          <w:tcPr>
            <w:tcW w:w="3366" w:type="pct"/>
            <w:tcBorders>
              <w:top w:val="single" w:sz="4" w:space="0" w:color="auto"/>
              <w:left w:val="single" w:sz="4" w:space="0" w:color="auto"/>
              <w:bottom w:val="single" w:sz="4" w:space="0" w:color="auto"/>
              <w:right w:val="single" w:sz="4" w:space="0" w:color="auto"/>
            </w:tcBorders>
            <w:vAlign w:val="center"/>
          </w:tcPr>
          <w:p w14:paraId="1CBE272D" w14:textId="77777777" w:rsidR="00DA7BD2" w:rsidRPr="00614124" w:rsidRDefault="00DA7BD2" w:rsidP="00B27ABB">
            <w:pPr>
              <w:tabs>
                <w:tab w:val="left" w:pos="567"/>
              </w:tabs>
              <w:spacing w:after="0" w:line="240" w:lineRule="auto"/>
              <w:rPr>
                <w:color w:val="595959"/>
              </w:rPr>
            </w:pPr>
            <w:r w:rsidRPr="00614124">
              <w:rPr>
                <w:color w:val="595959"/>
              </w:rPr>
              <w:t>Specialist services</w:t>
            </w:r>
          </w:p>
        </w:tc>
        <w:tc>
          <w:tcPr>
            <w:tcW w:w="1199" w:type="pct"/>
            <w:tcBorders>
              <w:left w:val="single" w:sz="4" w:space="0" w:color="auto"/>
              <w:right w:val="single" w:sz="4" w:space="0" w:color="auto"/>
            </w:tcBorders>
            <w:vAlign w:val="center"/>
          </w:tcPr>
          <w:p w14:paraId="45F19914"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PE9 </w:t>
            </w:r>
          </w:p>
        </w:tc>
      </w:tr>
      <w:tr w:rsidR="00DA7BD2" w:rsidRPr="00614124" w14:paraId="13A6071A"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7FCC702" w14:textId="77777777" w:rsidR="00DA7BD2" w:rsidRPr="00614124" w:rsidRDefault="00DA7BD2" w:rsidP="00B27ABB">
            <w:pPr>
              <w:tabs>
                <w:tab w:val="left" w:pos="567"/>
              </w:tabs>
              <w:spacing w:after="0" w:line="240" w:lineRule="auto"/>
              <w:jc w:val="center"/>
              <w:rPr>
                <w:color w:val="595959"/>
              </w:rPr>
            </w:pPr>
            <w:r w:rsidRPr="00614124">
              <w:rPr>
                <w:color w:val="595959"/>
              </w:rPr>
              <w:t>07</w:t>
            </w:r>
          </w:p>
        </w:tc>
        <w:tc>
          <w:tcPr>
            <w:tcW w:w="3366" w:type="pct"/>
            <w:tcBorders>
              <w:top w:val="single" w:sz="4" w:space="0" w:color="auto"/>
              <w:left w:val="single" w:sz="4" w:space="0" w:color="auto"/>
              <w:bottom w:val="single" w:sz="4" w:space="0" w:color="auto"/>
              <w:right w:val="single" w:sz="4" w:space="0" w:color="auto"/>
            </w:tcBorders>
            <w:vAlign w:val="center"/>
          </w:tcPr>
          <w:p w14:paraId="776B7994" w14:textId="77777777" w:rsidR="00DA7BD2" w:rsidRPr="00614124" w:rsidRDefault="00DA7BD2" w:rsidP="00B27ABB">
            <w:pPr>
              <w:tabs>
                <w:tab w:val="left" w:pos="567"/>
              </w:tabs>
              <w:spacing w:after="0" w:line="240" w:lineRule="auto"/>
              <w:rPr>
                <w:color w:val="595959"/>
              </w:rPr>
            </w:pPr>
            <w:r w:rsidRPr="00614124">
              <w:rPr>
                <w:color w:val="595959"/>
              </w:rPr>
              <w:t>Disability Awareness Training</w:t>
            </w:r>
          </w:p>
        </w:tc>
        <w:tc>
          <w:tcPr>
            <w:tcW w:w="1199" w:type="pct"/>
            <w:tcBorders>
              <w:left w:val="single" w:sz="4" w:space="0" w:color="auto"/>
              <w:right w:val="single" w:sz="4" w:space="0" w:color="auto"/>
            </w:tcBorders>
            <w:vAlign w:val="center"/>
          </w:tcPr>
          <w:p w14:paraId="71242B82"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PE9 </w:t>
            </w:r>
          </w:p>
        </w:tc>
      </w:tr>
      <w:tr w:rsidR="00DA7BD2" w:rsidRPr="00614124" w14:paraId="29856782"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36B2112" w14:textId="77777777" w:rsidR="00DA7BD2" w:rsidRPr="00614124" w:rsidRDefault="00DA7BD2" w:rsidP="00B27ABB">
            <w:pPr>
              <w:tabs>
                <w:tab w:val="left" w:pos="567"/>
              </w:tabs>
              <w:spacing w:after="0" w:line="240" w:lineRule="auto"/>
              <w:jc w:val="center"/>
              <w:rPr>
                <w:color w:val="595959"/>
              </w:rPr>
            </w:pPr>
            <w:r w:rsidRPr="00614124">
              <w:rPr>
                <w:color w:val="595959"/>
              </w:rPr>
              <w:t>08</w:t>
            </w:r>
          </w:p>
        </w:tc>
        <w:tc>
          <w:tcPr>
            <w:tcW w:w="3366" w:type="pct"/>
            <w:tcBorders>
              <w:top w:val="single" w:sz="4" w:space="0" w:color="auto"/>
              <w:left w:val="single" w:sz="4" w:space="0" w:color="auto"/>
              <w:bottom w:val="single" w:sz="4" w:space="0" w:color="auto"/>
              <w:right w:val="single" w:sz="4" w:space="0" w:color="auto"/>
            </w:tcBorders>
            <w:vAlign w:val="center"/>
          </w:tcPr>
          <w:p w14:paraId="1FE0AB53" w14:textId="77777777" w:rsidR="00DA7BD2" w:rsidRPr="00614124" w:rsidRDefault="00DA7BD2" w:rsidP="00B27ABB">
            <w:pPr>
              <w:tabs>
                <w:tab w:val="left" w:pos="567"/>
              </w:tabs>
              <w:spacing w:after="0" w:line="240" w:lineRule="auto"/>
              <w:rPr>
                <w:color w:val="595959"/>
              </w:rPr>
            </w:pPr>
            <w:r w:rsidRPr="00614124">
              <w:rPr>
                <w:color w:val="595959"/>
              </w:rPr>
              <w:t>Mental health awareness and first aid training</w:t>
            </w:r>
          </w:p>
        </w:tc>
        <w:tc>
          <w:tcPr>
            <w:tcW w:w="1199" w:type="pct"/>
            <w:tcBorders>
              <w:left w:val="single" w:sz="4" w:space="0" w:color="auto"/>
              <w:right w:val="single" w:sz="4" w:space="0" w:color="auto"/>
            </w:tcBorders>
            <w:vAlign w:val="center"/>
          </w:tcPr>
          <w:p w14:paraId="09194554"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PE9 </w:t>
            </w:r>
          </w:p>
        </w:tc>
      </w:tr>
      <w:tr w:rsidR="00DA7BD2" w:rsidRPr="00614124" w14:paraId="2F7C48B0"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DE09E58"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6" w:type="pct"/>
            <w:tcBorders>
              <w:top w:val="single" w:sz="4" w:space="0" w:color="auto"/>
              <w:left w:val="single" w:sz="4" w:space="0" w:color="auto"/>
              <w:bottom w:val="single" w:sz="4" w:space="0" w:color="auto"/>
              <w:right w:val="single" w:sz="4" w:space="0" w:color="auto"/>
            </w:tcBorders>
            <w:vAlign w:val="center"/>
          </w:tcPr>
          <w:p w14:paraId="2D27980C"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199" w:type="pct"/>
            <w:tcBorders>
              <w:left w:val="single" w:sz="4" w:space="0" w:color="auto"/>
              <w:right w:val="single" w:sz="4" w:space="0" w:color="auto"/>
            </w:tcBorders>
            <w:vAlign w:val="center"/>
          </w:tcPr>
          <w:p w14:paraId="6300C46C"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PE9 </w:t>
            </w:r>
          </w:p>
        </w:tc>
      </w:tr>
      <w:tr w:rsidR="00DA7BD2" w:rsidRPr="00614124" w14:paraId="58973667"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DFD5F87"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6" w:type="pct"/>
            <w:tcBorders>
              <w:top w:val="single" w:sz="4" w:space="0" w:color="auto"/>
              <w:left w:val="single" w:sz="4" w:space="0" w:color="auto"/>
              <w:bottom w:val="single" w:sz="4" w:space="0" w:color="auto"/>
              <w:right w:val="single" w:sz="4" w:space="0" w:color="auto"/>
            </w:tcBorders>
            <w:vAlign w:val="center"/>
          </w:tcPr>
          <w:p w14:paraId="0C46A4D9"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9" w:type="pct"/>
            <w:tcBorders>
              <w:left w:val="single" w:sz="4" w:space="0" w:color="auto"/>
              <w:right w:val="single" w:sz="4" w:space="0" w:color="auto"/>
            </w:tcBorders>
            <w:vAlign w:val="center"/>
          </w:tcPr>
          <w:p w14:paraId="0D2ED467"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PE9 </w:t>
            </w:r>
          </w:p>
        </w:tc>
      </w:tr>
    </w:tbl>
    <w:p w14:paraId="3C0EF618" w14:textId="77777777" w:rsidR="00DA7BD2" w:rsidRPr="00614124" w:rsidRDefault="00DA7BD2" w:rsidP="00B27ABB">
      <w:pPr>
        <w:tabs>
          <w:tab w:val="right" w:pos="180"/>
        </w:tabs>
        <w:spacing w:after="0" w:line="240" w:lineRule="auto"/>
        <w:rPr>
          <w:color w:val="595959"/>
          <w:lang w:eastAsia="zh-CN"/>
        </w:rPr>
      </w:pPr>
    </w:p>
    <w:p w14:paraId="2503C70B" w14:textId="77777777" w:rsidR="00DA7BD2" w:rsidRPr="00614124" w:rsidRDefault="00DA7BD2" w:rsidP="00B27ABB">
      <w:pPr>
        <w:tabs>
          <w:tab w:val="right" w:pos="180"/>
        </w:tabs>
        <w:spacing w:after="0" w:line="240" w:lineRule="auto"/>
        <w:rPr>
          <w:color w:val="595959"/>
          <w:lang w:eastAsia="zh-CN"/>
        </w:rPr>
      </w:pPr>
    </w:p>
    <w:p w14:paraId="1CF7C00C"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PE9. WORKPLACE MODIFICATION ASSESSMENT (DO NOT DISPLAY)</w:t>
      </w:r>
    </w:p>
    <w:p w14:paraId="678F5809"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PE9. Has a Workplace Modification Assessment taken place for your job seeker?</w:t>
      </w:r>
    </w:p>
    <w:p w14:paraId="01313CA5" w14:textId="77777777" w:rsidR="00DA7BD2" w:rsidRPr="00614124" w:rsidRDefault="00DA7BD2" w:rsidP="00B27ABB">
      <w:pPr>
        <w:tabs>
          <w:tab w:val="right" w:pos="180"/>
        </w:tabs>
        <w:spacing w:after="0" w:line="240" w:lineRule="auto"/>
        <w:rPr>
          <w:color w:val="595959"/>
          <w:lang w:eastAsia="zh-CN"/>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5989"/>
        <w:gridCol w:w="2128"/>
      </w:tblGrid>
      <w:tr w:rsidR="00DA7BD2" w:rsidRPr="00614124" w14:paraId="040D6D1F"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58F04495"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tcPr>
          <w:p w14:paraId="1483DC47"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tcPr>
          <w:p w14:paraId="21A64E10"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151A8A7D"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21FDF4F"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6" w:type="pct"/>
            <w:tcBorders>
              <w:top w:val="single" w:sz="4" w:space="0" w:color="auto"/>
              <w:left w:val="single" w:sz="4" w:space="0" w:color="auto"/>
              <w:bottom w:val="single" w:sz="4" w:space="0" w:color="auto"/>
              <w:right w:val="single" w:sz="4" w:space="0" w:color="auto"/>
            </w:tcBorders>
            <w:vAlign w:val="center"/>
          </w:tcPr>
          <w:p w14:paraId="6BC69125" w14:textId="77777777" w:rsidR="00DA7BD2" w:rsidRPr="00614124" w:rsidRDefault="00DA7BD2" w:rsidP="00B27ABB">
            <w:pPr>
              <w:spacing w:after="0" w:line="240" w:lineRule="auto"/>
              <w:rPr>
                <w:color w:val="595959"/>
              </w:rPr>
            </w:pPr>
            <w:r w:rsidRPr="00614124">
              <w:rPr>
                <w:color w:val="595959"/>
              </w:rPr>
              <w:t>Yes</w:t>
            </w:r>
          </w:p>
        </w:tc>
        <w:tc>
          <w:tcPr>
            <w:tcW w:w="1199" w:type="pct"/>
            <w:tcBorders>
              <w:top w:val="single" w:sz="4" w:space="0" w:color="auto"/>
              <w:left w:val="single" w:sz="4" w:space="0" w:color="auto"/>
              <w:right w:val="single" w:sz="4" w:space="0" w:color="auto"/>
            </w:tcBorders>
            <w:vAlign w:val="center"/>
          </w:tcPr>
          <w:p w14:paraId="3BBB222A"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PE10 </w:t>
            </w:r>
          </w:p>
        </w:tc>
      </w:tr>
      <w:tr w:rsidR="00DA7BD2" w:rsidRPr="00614124" w14:paraId="3B390132"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63FA019"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6" w:type="pct"/>
            <w:tcBorders>
              <w:top w:val="single" w:sz="4" w:space="0" w:color="auto"/>
              <w:left w:val="single" w:sz="4" w:space="0" w:color="auto"/>
              <w:bottom w:val="single" w:sz="4" w:space="0" w:color="auto"/>
              <w:right w:val="single" w:sz="4" w:space="0" w:color="auto"/>
            </w:tcBorders>
            <w:vAlign w:val="center"/>
          </w:tcPr>
          <w:p w14:paraId="41EDABE2" w14:textId="77777777" w:rsidR="00DA7BD2" w:rsidRPr="00614124" w:rsidRDefault="00DA7BD2" w:rsidP="00B27ABB">
            <w:pPr>
              <w:tabs>
                <w:tab w:val="left" w:pos="567"/>
              </w:tabs>
              <w:spacing w:after="0" w:line="240" w:lineRule="auto"/>
              <w:rPr>
                <w:color w:val="595959"/>
              </w:rPr>
            </w:pPr>
            <w:r w:rsidRPr="00614124">
              <w:rPr>
                <w:color w:val="595959"/>
              </w:rPr>
              <w:t>No</w:t>
            </w:r>
          </w:p>
        </w:tc>
        <w:tc>
          <w:tcPr>
            <w:tcW w:w="1199" w:type="pct"/>
            <w:tcBorders>
              <w:left w:val="single" w:sz="4" w:space="0" w:color="auto"/>
              <w:right w:val="single" w:sz="4" w:space="0" w:color="auto"/>
            </w:tcBorders>
            <w:vAlign w:val="center"/>
          </w:tcPr>
          <w:p w14:paraId="55E7DDE8"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PE25</w:t>
            </w:r>
          </w:p>
        </w:tc>
      </w:tr>
      <w:tr w:rsidR="00DA7BD2" w:rsidRPr="00614124" w14:paraId="3CCB3C6B"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4EFB4EE"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6" w:type="pct"/>
            <w:tcBorders>
              <w:top w:val="single" w:sz="4" w:space="0" w:color="auto"/>
              <w:left w:val="single" w:sz="4" w:space="0" w:color="auto"/>
              <w:bottom w:val="single" w:sz="4" w:space="0" w:color="auto"/>
              <w:right w:val="single" w:sz="4" w:space="0" w:color="auto"/>
            </w:tcBorders>
            <w:vAlign w:val="center"/>
          </w:tcPr>
          <w:p w14:paraId="4AFCD92A"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9" w:type="pct"/>
            <w:tcBorders>
              <w:left w:val="single" w:sz="4" w:space="0" w:color="auto"/>
              <w:right w:val="single" w:sz="4" w:space="0" w:color="auto"/>
            </w:tcBorders>
            <w:vAlign w:val="center"/>
          </w:tcPr>
          <w:p w14:paraId="6123FDC4"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PE25</w:t>
            </w:r>
          </w:p>
        </w:tc>
      </w:tr>
    </w:tbl>
    <w:p w14:paraId="5BD9A425" w14:textId="77777777" w:rsidR="00DA7BD2" w:rsidRPr="00614124" w:rsidRDefault="00DA7BD2" w:rsidP="00B27ABB">
      <w:pPr>
        <w:tabs>
          <w:tab w:val="right" w:pos="180"/>
        </w:tabs>
        <w:spacing w:after="0" w:line="240" w:lineRule="auto"/>
        <w:rPr>
          <w:color w:val="595959"/>
          <w:lang w:eastAsia="zh-CN"/>
        </w:rPr>
      </w:pPr>
    </w:p>
    <w:p w14:paraId="477B0006" w14:textId="77777777" w:rsidR="00DA7BD2" w:rsidRPr="00614124" w:rsidRDefault="00DA7BD2" w:rsidP="00B27ABB">
      <w:pPr>
        <w:tabs>
          <w:tab w:val="right" w:pos="180"/>
        </w:tabs>
        <w:spacing w:after="0" w:line="240" w:lineRule="auto"/>
        <w:rPr>
          <w:color w:val="595959"/>
          <w:lang w:eastAsia="zh-CN"/>
        </w:rPr>
      </w:pPr>
    </w:p>
    <w:p w14:paraId="54BCC530"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br w:type="page"/>
      </w:r>
      <w:r w:rsidRPr="00614124">
        <w:rPr>
          <w:color w:val="595959"/>
          <w:lang w:eastAsia="zh-CN"/>
        </w:rPr>
        <w:lastRenderedPageBreak/>
        <w:t>PE10. SATISFACTION WITH WORKPLACE MODIFICATION ASSESSMENT PROCESS (DO NOT DISPLAY)</w:t>
      </w:r>
    </w:p>
    <w:p w14:paraId="68E5A890"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PE10. How satisfied were you with the Workplace Modification Assessment in terms of each of the following factors? Please answer on a scale of 0 to 10, where 0 is ‘Very dissatisfied’ and 10 is ‘Very satisfied’.</w:t>
      </w:r>
    </w:p>
    <w:p w14:paraId="4D808C41"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984"/>
        <w:gridCol w:w="743"/>
        <w:gridCol w:w="332"/>
        <w:gridCol w:w="330"/>
        <w:gridCol w:w="330"/>
        <w:gridCol w:w="330"/>
        <w:gridCol w:w="330"/>
        <w:gridCol w:w="330"/>
        <w:gridCol w:w="330"/>
        <w:gridCol w:w="330"/>
        <w:gridCol w:w="330"/>
        <w:gridCol w:w="676"/>
        <w:gridCol w:w="638"/>
        <w:gridCol w:w="1208"/>
      </w:tblGrid>
      <w:tr w:rsidR="00DA7BD2" w:rsidRPr="00614124" w14:paraId="30B9DFB8" w14:textId="77777777" w:rsidTr="00DA7BD2">
        <w:trPr>
          <w:cantSplit/>
          <w:trHeight w:val="1361"/>
          <w:jc w:val="center"/>
        </w:trPr>
        <w:tc>
          <w:tcPr>
            <w:tcW w:w="441" w:type="pct"/>
            <w:shd w:val="clear" w:color="auto" w:fill="D9D9D9"/>
            <w:vAlign w:val="center"/>
          </w:tcPr>
          <w:p w14:paraId="579181B0"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1100" w:type="pct"/>
            <w:shd w:val="clear" w:color="auto" w:fill="D9D9D9"/>
            <w:vAlign w:val="center"/>
          </w:tcPr>
          <w:p w14:paraId="0429223F" w14:textId="77777777" w:rsidR="00DA7BD2" w:rsidRPr="00614124" w:rsidRDefault="00DA7BD2" w:rsidP="00B27ABB">
            <w:pPr>
              <w:pStyle w:val="Tabletext0"/>
              <w:tabs>
                <w:tab w:val="left" w:pos="8080"/>
              </w:tabs>
              <w:spacing w:after="0"/>
              <w:jc w:val="center"/>
              <w:rPr>
                <w:rFonts w:ascii="Arial" w:hAnsi="Arial"/>
                <w:b/>
                <w:color w:val="595959"/>
              </w:rPr>
            </w:pPr>
          </w:p>
        </w:tc>
        <w:tc>
          <w:tcPr>
            <w:tcW w:w="412" w:type="pct"/>
            <w:shd w:val="clear" w:color="auto" w:fill="D9D9D9"/>
            <w:textDirection w:val="btLr"/>
            <w:vAlign w:val="center"/>
          </w:tcPr>
          <w:p w14:paraId="39136E2E"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Very dissatisfied</w:t>
            </w:r>
          </w:p>
        </w:tc>
        <w:tc>
          <w:tcPr>
            <w:tcW w:w="184" w:type="pct"/>
            <w:shd w:val="clear" w:color="auto" w:fill="D9D9D9"/>
            <w:textDirection w:val="btLr"/>
            <w:vAlign w:val="center"/>
          </w:tcPr>
          <w:p w14:paraId="3976A364"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17671483"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688AAF9E"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2B802BEC"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6F21C94F"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7E34CDF6"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4ACE56B8"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68E1B086"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353E0329"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375" w:type="pct"/>
            <w:shd w:val="clear" w:color="auto" w:fill="D9D9D9"/>
            <w:textDirection w:val="btLr"/>
            <w:vAlign w:val="center"/>
          </w:tcPr>
          <w:p w14:paraId="270C06C0"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Very satisfied</w:t>
            </w:r>
          </w:p>
        </w:tc>
        <w:tc>
          <w:tcPr>
            <w:tcW w:w="354" w:type="pct"/>
            <w:shd w:val="clear" w:color="auto" w:fill="D9D9D9"/>
            <w:textDirection w:val="btLr"/>
            <w:vAlign w:val="center"/>
          </w:tcPr>
          <w:p w14:paraId="136BB8D6"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Don’t know</w:t>
            </w:r>
          </w:p>
        </w:tc>
        <w:tc>
          <w:tcPr>
            <w:tcW w:w="671" w:type="pct"/>
            <w:shd w:val="clear" w:color="auto" w:fill="D9D9D9"/>
            <w:textDirection w:val="btLr"/>
            <w:vAlign w:val="center"/>
          </w:tcPr>
          <w:p w14:paraId="269EAF5A"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I do not wish to answer this question</w:t>
            </w:r>
          </w:p>
        </w:tc>
      </w:tr>
      <w:tr w:rsidR="00DA7BD2" w:rsidRPr="00614124" w14:paraId="624534A6" w14:textId="77777777" w:rsidTr="00DA7BD2">
        <w:trPr>
          <w:jc w:val="center"/>
        </w:trPr>
        <w:tc>
          <w:tcPr>
            <w:tcW w:w="441" w:type="pct"/>
            <w:shd w:val="clear" w:color="auto" w:fill="auto"/>
            <w:vAlign w:val="center"/>
          </w:tcPr>
          <w:p w14:paraId="65C86F6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A</w:t>
            </w:r>
          </w:p>
        </w:tc>
        <w:tc>
          <w:tcPr>
            <w:tcW w:w="1100" w:type="pct"/>
            <w:shd w:val="clear" w:color="auto" w:fill="auto"/>
            <w:vAlign w:val="center"/>
          </w:tcPr>
          <w:p w14:paraId="5565DEC3"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Ease of having the assessment completed</w:t>
            </w:r>
          </w:p>
        </w:tc>
        <w:tc>
          <w:tcPr>
            <w:tcW w:w="412" w:type="pct"/>
            <w:shd w:val="clear" w:color="auto" w:fill="auto"/>
            <w:vAlign w:val="center"/>
          </w:tcPr>
          <w:p w14:paraId="401FC8B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1E63E13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78C3881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0048D26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04BC1FD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401F63D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0F44F47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636290D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575BFA6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7EA2EB6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4B2DDD6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3992C1F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71" w:type="pct"/>
            <w:vAlign w:val="center"/>
          </w:tcPr>
          <w:p w14:paraId="4E27A72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3435ED66" w14:textId="77777777" w:rsidTr="00DA7BD2">
        <w:trPr>
          <w:jc w:val="center"/>
        </w:trPr>
        <w:tc>
          <w:tcPr>
            <w:tcW w:w="441" w:type="pct"/>
            <w:shd w:val="clear" w:color="auto" w:fill="auto"/>
            <w:vAlign w:val="center"/>
          </w:tcPr>
          <w:p w14:paraId="1401B33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B</w:t>
            </w:r>
          </w:p>
        </w:tc>
        <w:tc>
          <w:tcPr>
            <w:tcW w:w="1100" w:type="pct"/>
            <w:shd w:val="clear" w:color="auto" w:fill="auto"/>
            <w:vAlign w:val="center"/>
          </w:tcPr>
          <w:p w14:paraId="20447EC6"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Timeliness of completing the assessment</w:t>
            </w:r>
          </w:p>
        </w:tc>
        <w:tc>
          <w:tcPr>
            <w:tcW w:w="412" w:type="pct"/>
            <w:shd w:val="clear" w:color="auto" w:fill="auto"/>
            <w:vAlign w:val="center"/>
          </w:tcPr>
          <w:p w14:paraId="7EC0443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3105434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31F3B4A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6D66D9D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1DBFDF2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64E0B11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1AF7662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2015A32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79200A1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5D30242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1AE768C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3AAC2D4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71" w:type="pct"/>
            <w:vAlign w:val="center"/>
          </w:tcPr>
          <w:p w14:paraId="7A51EE7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1DCA1868" w14:textId="77777777" w:rsidTr="00DA7BD2">
        <w:trPr>
          <w:jc w:val="center"/>
        </w:trPr>
        <w:tc>
          <w:tcPr>
            <w:tcW w:w="441" w:type="pct"/>
            <w:shd w:val="clear" w:color="auto" w:fill="auto"/>
            <w:vAlign w:val="center"/>
          </w:tcPr>
          <w:p w14:paraId="13E1354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C</w:t>
            </w:r>
          </w:p>
        </w:tc>
        <w:tc>
          <w:tcPr>
            <w:tcW w:w="1100" w:type="pct"/>
            <w:shd w:val="clear" w:color="auto" w:fill="auto"/>
            <w:vAlign w:val="center"/>
          </w:tcPr>
          <w:p w14:paraId="41C69D3E"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Communication of those involved in completing the assessment</w:t>
            </w:r>
          </w:p>
        </w:tc>
        <w:tc>
          <w:tcPr>
            <w:tcW w:w="412" w:type="pct"/>
            <w:shd w:val="clear" w:color="auto" w:fill="auto"/>
            <w:vAlign w:val="center"/>
          </w:tcPr>
          <w:p w14:paraId="7B8B3E4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27E1BD3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1A254F3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245B943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6852E40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4F0250F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26E8A93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46B141A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1930A23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79CC368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2A54C05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1064C29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71" w:type="pct"/>
            <w:vAlign w:val="center"/>
          </w:tcPr>
          <w:p w14:paraId="04892E8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6D1705D3" w14:textId="77777777" w:rsidR="00DA7BD2" w:rsidRPr="00614124" w:rsidRDefault="00DA7BD2" w:rsidP="00B27ABB">
      <w:pPr>
        <w:tabs>
          <w:tab w:val="right" w:pos="180"/>
        </w:tabs>
        <w:spacing w:after="0" w:line="240" w:lineRule="auto"/>
        <w:rPr>
          <w:color w:val="595959"/>
          <w:lang w:eastAsia="zh-CN"/>
        </w:rPr>
      </w:pPr>
    </w:p>
    <w:p w14:paraId="27476AC3" w14:textId="77777777" w:rsidR="00DA7BD2" w:rsidRPr="00614124" w:rsidRDefault="00DA7BD2" w:rsidP="00B27ABB">
      <w:pPr>
        <w:tabs>
          <w:tab w:val="right" w:pos="180"/>
        </w:tabs>
        <w:spacing w:after="0" w:line="240" w:lineRule="auto"/>
        <w:rPr>
          <w:color w:val="595959"/>
          <w:lang w:eastAsia="zh-CN"/>
        </w:rPr>
      </w:pPr>
    </w:p>
    <w:p w14:paraId="79D77F19"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PE11. SATISFACTION WITH WORKPLACE MODIFICATION RECOMMENDATIONS (DO NOT DISPLAY)</w:t>
      </w:r>
    </w:p>
    <w:p w14:paraId="5B33CE21"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PE11. Overall, how satisfied were you with the recommended workplace change/s for your job seeker? Please answer on a scale of 0 to 10, where 0 is ‘Very dissatisfied’ and 10 is ‘Very satisfied’.</w:t>
      </w:r>
    </w:p>
    <w:p w14:paraId="6D779F21"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328"/>
        <w:gridCol w:w="328"/>
        <w:gridCol w:w="328"/>
        <w:gridCol w:w="328"/>
        <w:gridCol w:w="328"/>
        <w:gridCol w:w="328"/>
        <w:gridCol w:w="328"/>
        <w:gridCol w:w="328"/>
        <w:gridCol w:w="328"/>
        <w:gridCol w:w="1028"/>
        <w:gridCol w:w="746"/>
        <w:gridCol w:w="2973"/>
      </w:tblGrid>
      <w:tr w:rsidR="00DA7BD2" w:rsidRPr="00614124" w14:paraId="412DB0F5" w14:textId="77777777" w:rsidTr="00DA7BD2">
        <w:trPr>
          <w:jc w:val="center"/>
        </w:trPr>
        <w:tc>
          <w:tcPr>
            <w:tcW w:w="556" w:type="pct"/>
            <w:shd w:val="clear" w:color="auto" w:fill="D9D9D9"/>
          </w:tcPr>
          <w:p w14:paraId="21209858"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Very dissatisfied</w:t>
            </w:r>
          </w:p>
        </w:tc>
        <w:tc>
          <w:tcPr>
            <w:tcW w:w="186" w:type="pct"/>
            <w:shd w:val="clear" w:color="auto" w:fill="D9D9D9"/>
          </w:tcPr>
          <w:p w14:paraId="7A813C69" w14:textId="77777777" w:rsidR="00DA7BD2" w:rsidRPr="00614124" w:rsidRDefault="00DA7BD2" w:rsidP="00B27ABB">
            <w:pPr>
              <w:pStyle w:val="Tabletext0"/>
              <w:tabs>
                <w:tab w:val="left" w:pos="8080"/>
              </w:tabs>
              <w:spacing w:after="0"/>
              <w:jc w:val="center"/>
              <w:rPr>
                <w:rFonts w:ascii="Arial" w:hAnsi="Arial"/>
                <w:b/>
                <w:color w:val="595959"/>
              </w:rPr>
            </w:pPr>
          </w:p>
        </w:tc>
        <w:tc>
          <w:tcPr>
            <w:tcW w:w="186" w:type="pct"/>
            <w:shd w:val="clear" w:color="auto" w:fill="D9D9D9"/>
          </w:tcPr>
          <w:p w14:paraId="4AF77D2F" w14:textId="77777777" w:rsidR="00DA7BD2" w:rsidRPr="00614124" w:rsidRDefault="00DA7BD2" w:rsidP="00B27ABB">
            <w:pPr>
              <w:pStyle w:val="Tabletext0"/>
              <w:tabs>
                <w:tab w:val="left" w:pos="8080"/>
              </w:tabs>
              <w:spacing w:after="0"/>
              <w:jc w:val="center"/>
              <w:rPr>
                <w:rFonts w:ascii="Arial" w:hAnsi="Arial"/>
                <w:b/>
                <w:color w:val="595959"/>
              </w:rPr>
            </w:pPr>
          </w:p>
        </w:tc>
        <w:tc>
          <w:tcPr>
            <w:tcW w:w="186" w:type="pct"/>
            <w:shd w:val="clear" w:color="auto" w:fill="D9D9D9"/>
          </w:tcPr>
          <w:p w14:paraId="138A436D"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3A496DC9"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2E0592E9"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26E1B4C9"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3BE14914"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4CBD57BC"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16DBAE7A" w14:textId="77777777" w:rsidR="00DA7BD2" w:rsidRPr="00614124" w:rsidRDefault="00DA7BD2" w:rsidP="00B27ABB">
            <w:pPr>
              <w:pStyle w:val="Tabletext0"/>
              <w:tabs>
                <w:tab w:val="left" w:pos="8080"/>
              </w:tabs>
              <w:spacing w:after="0"/>
              <w:jc w:val="center"/>
              <w:rPr>
                <w:rFonts w:ascii="Arial" w:hAnsi="Arial"/>
                <w:b/>
                <w:color w:val="595959"/>
              </w:rPr>
            </w:pPr>
          </w:p>
        </w:tc>
        <w:tc>
          <w:tcPr>
            <w:tcW w:w="555" w:type="pct"/>
            <w:shd w:val="clear" w:color="auto" w:fill="D9D9D9"/>
          </w:tcPr>
          <w:p w14:paraId="04C1365F"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Very satisfied</w:t>
            </w:r>
          </w:p>
        </w:tc>
        <w:tc>
          <w:tcPr>
            <w:tcW w:w="555" w:type="pct"/>
            <w:shd w:val="clear" w:color="auto" w:fill="D9D9D9"/>
          </w:tcPr>
          <w:p w14:paraId="034F88E5"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Don’t know</w:t>
            </w:r>
          </w:p>
        </w:tc>
        <w:tc>
          <w:tcPr>
            <w:tcW w:w="1668" w:type="pct"/>
            <w:shd w:val="clear" w:color="auto" w:fill="D9D9D9"/>
          </w:tcPr>
          <w:p w14:paraId="1D437D61"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I do not wish to answer this question</w:t>
            </w:r>
          </w:p>
        </w:tc>
      </w:tr>
      <w:tr w:rsidR="00DA7BD2" w:rsidRPr="00614124" w14:paraId="4D30A3CF" w14:textId="77777777" w:rsidTr="00DA7BD2">
        <w:trPr>
          <w:jc w:val="center"/>
        </w:trPr>
        <w:tc>
          <w:tcPr>
            <w:tcW w:w="556" w:type="pct"/>
            <w:shd w:val="clear" w:color="auto" w:fill="auto"/>
            <w:vAlign w:val="center"/>
          </w:tcPr>
          <w:p w14:paraId="10EA72C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6" w:type="pct"/>
            <w:shd w:val="clear" w:color="auto" w:fill="auto"/>
            <w:vAlign w:val="center"/>
          </w:tcPr>
          <w:p w14:paraId="0D41487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6" w:type="pct"/>
            <w:shd w:val="clear" w:color="auto" w:fill="auto"/>
            <w:vAlign w:val="center"/>
          </w:tcPr>
          <w:p w14:paraId="1C856B0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6" w:type="pct"/>
            <w:shd w:val="clear" w:color="auto" w:fill="auto"/>
            <w:vAlign w:val="center"/>
          </w:tcPr>
          <w:p w14:paraId="456799B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5" w:type="pct"/>
            <w:shd w:val="clear" w:color="auto" w:fill="auto"/>
            <w:vAlign w:val="center"/>
          </w:tcPr>
          <w:p w14:paraId="32803DA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5" w:type="pct"/>
            <w:shd w:val="clear" w:color="auto" w:fill="auto"/>
            <w:vAlign w:val="center"/>
          </w:tcPr>
          <w:p w14:paraId="7CCABA8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5" w:type="pct"/>
            <w:shd w:val="clear" w:color="auto" w:fill="auto"/>
            <w:vAlign w:val="center"/>
          </w:tcPr>
          <w:p w14:paraId="0864004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5" w:type="pct"/>
            <w:shd w:val="clear" w:color="auto" w:fill="auto"/>
            <w:vAlign w:val="center"/>
          </w:tcPr>
          <w:p w14:paraId="7F6C69A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5" w:type="pct"/>
            <w:shd w:val="clear" w:color="auto" w:fill="auto"/>
            <w:vAlign w:val="center"/>
          </w:tcPr>
          <w:p w14:paraId="7D1E2A2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5" w:type="pct"/>
            <w:shd w:val="clear" w:color="auto" w:fill="auto"/>
            <w:vAlign w:val="center"/>
          </w:tcPr>
          <w:p w14:paraId="0943BEA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555" w:type="pct"/>
            <w:shd w:val="clear" w:color="auto" w:fill="auto"/>
            <w:vAlign w:val="center"/>
          </w:tcPr>
          <w:p w14:paraId="06F61E8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555" w:type="pct"/>
          </w:tcPr>
          <w:p w14:paraId="2AFEFA2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668" w:type="pct"/>
          </w:tcPr>
          <w:p w14:paraId="12CFE92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5E0914D6" w14:textId="77777777" w:rsidR="00DA7BD2" w:rsidRPr="00614124" w:rsidRDefault="00DA7BD2" w:rsidP="00B27ABB">
      <w:pPr>
        <w:tabs>
          <w:tab w:val="right" w:pos="180"/>
        </w:tabs>
        <w:spacing w:after="0" w:line="240" w:lineRule="auto"/>
        <w:rPr>
          <w:color w:val="595959"/>
          <w:lang w:eastAsia="zh-CN"/>
        </w:rPr>
      </w:pPr>
    </w:p>
    <w:p w14:paraId="1D715160" w14:textId="77777777" w:rsidR="00DA7BD2" w:rsidRPr="00614124" w:rsidRDefault="00DA7BD2" w:rsidP="00B27ABB">
      <w:pPr>
        <w:tabs>
          <w:tab w:val="right" w:pos="180"/>
        </w:tabs>
        <w:spacing w:after="0" w:line="240" w:lineRule="auto"/>
        <w:rPr>
          <w:color w:val="595959"/>
          <w:lang w:eastAsia="zh-CN"/>
        </w:rPr>
      </w:pPr>
    </w:p>
    <w:p w14:paraId="1F4B9E7A"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PE11B. REASON FOR EASE OF USE (DO NOT DISPLAY)</w:t>
      </w:r>
    </w:p>
    <w:p w14:paraId="330B768D"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PE11B. Why do you say that?</w:t>
      </w:r>
    </w:p>
    <w:p w14:paraId="59CFDCF5" w14:textId="77777777" w:rsidR="00DA7BD2" w:rsidRPr="00614124"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76844CBF" w14:textId="77777777" w:rsidTr="00DA7BD2">
        <w:trPr>
          <w:jc w:val="center"/>
        </w:trPr>
        <w:tc>
          <w:tcPr>
            <w:tcW w:w="5000" w:type="pct"/>
            <w:shd w:val="clear" w:color="auto" w:fill="auto"/>
          </w:tcPr>
          <w:p w14:paraId="165C85C3" w14:textId="77777777" w:rsidR="00DA7BD2" w:rsidRPr="00614124" w:rsidRDefault="00DA7BD2" w:rsidP="00B27ABB">
            <w:pPr>
              <w:tabs>
                <w:tab w:val="right" w:pos="180"/>
              </w:tabs>
              <w:spacing w:after="0" w:line="240" w:lineRule="auto"/>
              <w:rPr>
                <w:color w:val="595959"/>
              </w:rPr>
            </w:pPr>
            <w:r w:rsidRPr="00614124">
              <w:rPr>
                <w:color w:val="595959"/>
              </w:rPr>
              <w:t>OPEN ENDED TEXT</w:t>
            </w:r>
          </w:p>
        </w:tc>
      </w:tr>
    </w:tbl>
    <w:p w14:paraId="4C814375" w14:textId="77777777" w:rsidR="00DA7BD2" w:rsidRPr="00614124" w:rsidRDefault="00DA7BD2" w:rsidP="00B27ABB">
      <w:pPr>
        <w:tabs>
          <w:tab w:val="right" w:pos="180"/>
        </w:tabs>
        <w:spacing w:after="0" w:line="240" w:lineRule="auto"/>
        <w:rPr>
          <w:color w:val="595959"/>
          <w:lang w:eastAsia="zh-CN"/>
        </w:rPr>
      </w:pPr>
    </w:p>
    <w:p w14:paraId="1605B3F3" w14:textId="77777777" w:rsidR="00DA7BD2" w:rsidRPr="00614124" w:rsidRDefault="00DA7BD2" w:rsidP="00B27ABB">
      <w:pPr>
        <w:tabs>
          <w:tab w:val="right" w:pos="180"/>
        </w:tabs>
        <w:spacing w:after="0" w:line="240" w:lineRule="auto"/>
        <w:rPr>
          <w:color w:val="595959"/>
          <w:lang w:eastAsia="zh-CN"/>
        </w:rPr>
      </w:pPr>
    </w:p>
    <w:p w14:paraId="73D53FF3" w14:textId="77777777" w:rsidR="00253FF0" w:rsidRDefault="00253FF0">
      <w:pPr>
        <w:spacing w:after="200"/>
        <w:rPr>
          <w:color w:val="595959"/>
          <w:lang w:eastAsia="zh-CN"/>
        </w:rPr>
      </w:pPr>
      <w:r>
        <w:rPr>
          <w:color w:val="595959"/>
          <w:lang w:eastAsia="zh-CN"/>
        </w:rPr>
        <w:br w:type="page"/>
      </w:r>
    </w:p>
    <w:p w14:paraId="570342D7"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lastRenderedPageBreak/>
        <w:t>PE12. WORKPLACE MODIFICATION RECOMMENDATIONS (DO NOT DISPLAY)</w:t>
      </w:r>
    </w:p>
    <w:p w14:paraId="33280BCC"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PE12. To what extent do you agree or disagree that the recommended workplace change/s for your job seeker.</w:t>
      </w:r>
    </w:p>
    <w:p w14:paraId="225954D9" w14:textId="77777777" w:rsidR="00DA7BD2" w:rsidRPr="00253FF0" w:rsidRDefault="00DA7BD2" w:rsidP="00B27ABB">
      <w:pPr>
        <w:pStyle w:val="BodyText2"/>
        <w:tabs>
          <w:tab w:val="right" w:pos="180"/>
        </w:tabs>
        <w:spacing w:after="0" w:line="240" w:lineRule="auto"/>
        <w:jc w:val="both"/>
        <w:rPr>
          <w:rFonts w:cs="Arial"/>
          <w:b/>
          <w:color w:val="595959"/>
        </w:rPr>
      </w:pPr>
      <w:r w:rsidRPr="00253FF0">
        <w:rPr>
          <w:rFonts w:cs="Arial"/>
          <w:b/>
          <w:color w:val="595959"/>
        </w:rPr>
        <w:t>NOTE: RANDOMISE CODES A TO C</w:t>
      </w:r>
    </w:p>
    <w:p w14:paraId="5818C419" w14:textId="77777777" w:rsidR="00DA7BD2" w:rsidRPr="00614124" w:rsidRDefault="00DA7BD2" w:rsidP="00B27ABB">
      <w:pPr>
        <w:pStyle w:val="BodyText2"/>
        <w:tabs>
          <w:tab w:val="right" w:pos="180"/>
        </w:tabs>
        <w:spacing w:after="0" w:line="240" w:lineRule="auto"/>
        <w:jc w:val="both"/>
        <w:rPr>
          <w:rFonts w:cs="Arial"/>
          <w:color w:val="595959"/>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2153"/>
        <w:gridCol w:w="745"/>
        <w:gridCol w:w="335"/>
        <w:gridCol w:w="330"/>
        <w:gridCol w:w="330"/>
        <w:gridCol w:w="330"/>
        <w:gridCol w:w="330"/>
        <w:gridCol w:w="330"/>
        <w:gridCol w:w="330"/>
        <w:gridCol w:w="330"/>
        <w:gridCol w:w="330"/>
        <w:gridCol w:w="674"/>
        <w:gridCol w:w="638"/>
        <w:gridCol w:w="1026"/>
      </w:tblGrid>
      <w:tr w:rsidR="00DA7BD2" w:rsidRPr="00614124" w14:paraId="5BB0F570" w14:textId="77777777" w:rsidTr="00253FF0">
        <w:trPr>
          <w:cantSplit/>
          <w:trHeight w:val="1361"/>
          <w:jc w:val="center"/>
        </w:trPr>
        <w:tc>
          <w:tcPr>
            <w:tcW w:w="446" w:type="pct"/>
            <w:shd w:val="clear" w:color="auto" w:fill="D9D9D9"/>
            <w:vAlign w:val="center"/>
          </w:tcPr>
          <w:p w14:paraId="4927E6EC"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1194" w:type="pct"/>
            <w:shd w:val="clear" w:color="auto" w:fill="D9D9D9"/>
            <w:vAlign w:val="center"/>
          </w:tcPr>
          <w:p w14:paraId="1AD2BE88" w14:textId="77777777" w:rsidR="00DA7BD2" w:rsidRPr="00614124" w:rsidRDefault="00DA7BD2" w:rsidP="00B27ABB">
            <w:pPr>
              <w:pStyle w:val="Tabletext0"/>
              <w:tabs>
                <w:tab w:val="left" w:pos="8080"/>
              </w:tabs>
              <w:spacing w:after="0"/>
              <w:jc w:val="center"/>
              <w:rPr>
                <w:rFonts w:ascii="Arial" w:hAnsi="Arial"/>
                <w:b/>
                <w:color w:val="595959"/>
              </w:rPr>
            </w:pPr>
          </w:p>
        </w:tc>
        <w:tc>
          <w:tcPr>
            <w:tcW w:w="413" w:type="pct"/>
            <w:shd w:val="clear" w:color="auto" w:fill="D9D9D9"/>
            <w:textDirection w:val="btLr"/>
            <w:vAlign w:val="center"/>
          </w:tcPr>
          <w:p w14:paraId="21E4363C"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disagree</w:t>
            </w:r>
          </w:p>
        </w:tc>
        <w:tc>
          <w:tcPr>
            <w:tcW w:w="186" w:type="pct"/>
            <w:shd w:val="clear" w:color="auto" w:fill="D9D9D9"/>
            <w:textDirection w:val="btLr"/>
            <w:vAlign w:val="center"/>
          </w:tcPr>
          <w:p w14:paraId="4B015292"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0CC97C6A"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28B6AC07"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02F240E5"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22B03516"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5CF140B2"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2E4BC3E2"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2BA67910"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2C7F2AFD"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374" w:type="pct"/>
            <w:shd w:val="clear" w:color="auto" w:fill="D9D9D9"/>
            <w:textDirection w:val="btLr"/>
            <w:vAlign w:val="center"/>
          </w:tcPr>
          <w:p w14:paraId="25A0ED06"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agree</w:t>
            </w:r>
          </w:p>
        </w:tc>
        <w:tc>
          <w:tcPr>
            <w:tcW w:w="354" w:type="pct"/>
            <w:shd w:val="clear" w:color="auto" w:fill="D9D9D9"/>
            <w:textDirection w:val="btLr"/>
            <w:vAlign w:val="center"/>
          </w:tcPr>
          <w:p w14:paraId="29B1D31A"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Don’t know</w:t>
            </w:r>
          </w:p>
        </w:tc>
        <w:tc>
          <w:tcPr>
            <w:tcW w:w="569" w:type="pct"/>
            <w:shd w:val="clear" w:color="auto" w:fill="D9D9D9"/>
            <w:textDirection w:val="btLr"/>
            <w:vAlign w:val="center"/>
          </w:tcPr>
          <w:p w14:paraId="25FC50B5"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I do not wish to answer this question</w:t>
            </w:r>
          </w:p>
        </w:tc>
      </w:tr>
      <w:tr w:rsidR="00DA7BD2" w:rsidRPr="00614124" w14:paraId="2967E33B" w14:textId="77777777" w:rsidTr="00253FF0">
        <w:trPr>
          <w:jc w:val="center"/>
        </w:trPr>
        <w:tc>
          <w:tcPr>
            <w:tcW w:w="446" w:type="pct"/>
            <w:shd w:val="clear" w:color="auto" w:fill="auto"/>
            <w:vAlign w:val="center"/>
          </w:tcPr>
          <w:p w14:paraId="2EC4A0A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A</w:t>
            </w:r>
          </w:p>
        </w:tc>
        <w:tc>
          <w:tcPr>
            <w:tcW w:w="1194" w:type="pct"/>
            <w:shd w:val="clear" w:color="auto" w:fill="auto"/>
          </w:tcPr>
          <w:p w14:paraId="485508A1"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Are appropriate</w:t>
            </w:r>
          </w:p>
        </w:tc>
        <w:tc>
          <w:tcPr>
            <w:tcW w:w="413" w:type="pct"/>
            <w:shd w:val="clear" w:color="auto" w:fill="auto"/>
            <w:vAlign w:val="center"/>
          </w:tcPr>
          <w:p w14:paraId="0138E50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6" w:type="pct"/>
            <w:shd w:val="clear" w:color="auto" w:fill="auto"/>
            <w:vAlign w:val="center"/>
          </w:tcPr>
          <w:p w14:paraId="7EB6FD8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4D2928E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3F129A2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47B0B68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6156B27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5608F77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310961B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4FF6CE7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4A5BD0B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3F64129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7D2A179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9" w:type="pct"/>
            <w:vAlign w:val="center"/>
          </w:tcPr>
          <w:p w14:paraId="52D751B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6FBB28BE" w14:textId="77777777" w:rsidTr="00253FF0">
        <w:trPr>
          <w:jc w:val="center"/>
        </w:trPr>
        <w:tc>
          <w:tcPr>
            <w:tcW w:w="446" w:type="pct"/>
            <w:shd w:val="clear" w:color="auto" w:fill="auto"/>
            <w:vAlign w:val="center"/>
          </w:tcPr>
          <w:p w14:paraId="118515E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B</w:t>
            </w:r>
          </w:p>
        </w:tc>
        <w:tc>
          <w:tcPr>
            <w:tcW w:w="1194" w:type="pct"/>
            <w:shd w:val="clear" w:color="auto" w:fill="auto"/>
          </w:tcPr>
          <w:p w14:paraId="39A696C9"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Will help to increase the productivity of your job seeker</w:t>
            </w:r>
          </w:p>
        </w:tc>
        <w:tc>
          <w:tcPr>
            <w:tcW w:w="413" w:type="pct"/>
            <w:shd w:val="clear" w:color="auto" w:fill="auto"/>
            <w:vAlign w:val="center"/>
          </w:tcPr>
          <w:p w14:paraId="46F3829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6" w:type="pct"/>
            <w:shd w:val="clear" w:color="auto" w:fill="auto"/>
            <w:vAlign w:val="center"/>
          </w:tcPr>
          <w:p w14:paraId="06E6F34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65103C7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3AEB9DB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7C0EF13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644996F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76323C0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0036BE4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4F2D7D1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1F2474A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549D2E9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2D107E7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9" w:type="pct"/>
            <w:vAlign w:val="center"/>
          </w:tcPr>
          <w:p w14:paraId="6CCF820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0AEE0964" w14:textId="77777777" w:rsidTr="00253FF0">
        <w:trPr>
          <w:jc w:val="center"/>
        </w:trPr>
        <w:tc>
          <w:tcPr>
            <w:tcW w:w="446" w:type="pct"/>
            <w:shd w:val="clear" w:color="auto" w:fill="auto"/>
            <w:vAlign w:val="center"/>
          </w:tcPr>
          <w:p w14:paraId="7A16ECD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C</w:t>
            </w:r>
          </w:p>
        </w:tc>
        <w:tc>
          <w:tcPr>
            <w:tcW w:w="1194" w:type="pct"/>
            <w:shd w:val="clear" w:color="auto" w:fill="auto"/>
          </w:tcPr>
          <w:p w14:paraId="5C8902FE"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Will help to increase the retention of your job seeker</w:t>
            </w:r>
          </w:p>
        </w:tc>
        <w:tc>
          <w:tcPr>
            <w:tcW w:w="413" w:type="pct"/>
            <w:shd w:val="clear" w:color="auto" w:fill="auto"/>
            <w:vAlign w:val="center"/>
          </w:tcPr>
          <w:p w14:paraId="0F44B31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6" w:type="pct"/>
            <w:shd w:val="clear" w:color="auto" w:fill="auto"/>
            <w:vAlign w:val="center"/>
          </w:tcPr>
          <w:p w14:paraId="5997A45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29888AC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7640C0B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2D2E372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6107753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76289DD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0F3C194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0FA34A8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066E252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4A9457C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37F77A5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9" w:type="pct"/>
            <w:vAlign w:val="center"/>
          </w:tcPr>
          <w:p w14:paraId="2C1DB67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68EAF51A" w14:textId="77777777" w:rsidR="00DA7BD2" w:rsidRPr="00614124" w:rsidRDefault="00DA7BD2" w:rsidP="00B27ABB">
      <w:pPr>
        <w:tabs>
          <w:tab w:val="right" w:pos="180"/>
        </w:tabs>
        <w:spacing w:after="0" w:line="240" w:lineRule="auto"/>
        <w:rPr>
          <w:color w:val="595959"/>
          <w:lang w:eastAsia="zh-CN"/>
        </w:rPr>
      </w:pPr>
    </w:p>
    <w:p w14:paraId="18C9D3FE" w14:textId="77777777" w:rsidR="00DA7BD2" w:rsidRPr="00614124" w:rsidRDefault="00DA7BD2" w:rsidP="00B27ABB">
      <w:pPr>
        <w:tabs>
          <w:tab w:val="right" w:pos="180"/>
        </w:tabs>
        <w:spacing w:after="0" w:line="240" w:lineRule="auto"/>
        <w:rPr>
          <w:color w:val="595959"/>
          <w:lang w:eastAsia="zh-CN"/>
        </w:rPr>
      </w:pPr>
    </w:p>
    <w:p w14:paraId="11D6802F"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 xml:space="preserve">PE13. CHANGES BEEN MADE (DO NOT DISPLAY) </w:t>
      </w:r>
    </w:p>
    <w:p w14:paraId="6D00346F"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 xml:space="preserve">PE13. Have the workplace change/s funded through the EAF for your job seeker been made? </w:t>
      </w:r>
    </w:p>
    <w:p w14:paraId="3BE86A5B"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6079"/>
        <w:gridCol w:w="2137"/>
      </w:tblGrid>
      <w:tr w:rsidR="00DA7BD2" w:rsidRPr="00614124" w14:paraId="1ABA7160" w14:textId="77777777" w:rsidTr="00253FF0">
        <w:tc>
          <w:tcPr>
            <w:tcW w:w="444" w:type="pct"/>
            <w:tcBorders>
              <w:top w:val="single" w:sz="4" w:space="0" w:color="auto"/>
              <w:left w:val="single" w:sz="4" w:space="0" w:color="auto"/>
              <w:bottom w:val="single" w:sz="4" w:space="0" w:color="auto"/>
              <w:right w:val="single" w:sz="4" w:space="0" w:color="auto"/>
            </w:tcBorders>
            <w:shd w:val="clear" w:color="auto" w:fill="D9D9D9"/>
            <w:vAlign w:val="center"/>
          </w:tcPr>
          <w:p w14:paraId="5E44EB6A"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71" w:type="pct"/>
            <w:tcBorders>
              <w:top w:val="single" w:sz="4" w:space="0" w:color="auto"/>
              <w:left w:val="single" w:sz="4" w:space="0" w:color="auto"/>
              <w:bottom w:val="single" w:sz="4" w:space="0" w:color="auto"/>
              <w:right w:val="single" w:sz="4" w:space="0" w:color="auto"/>
            </w:tcBorders>
            <w:shd w:val="clear" w:color="auto" w:fill="D9D9D9"/>
            <w:vAlign w:val="center"/>
          </w:tcPr>
          <w:p w14:paraId="150830DB"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185" w:type="pct"/>
            <w:tcBorders>
              <w:top w:val="single" w:sz="4" w:space="0" w:color="auto"/>
              <w:left w:val="single" w:sz="4" w:space="0" w:color="auto"/>
              <w:bottom w:val="single" w:sz="4" w:space="0" w:color="auto"/>
              <w:right w:val="single" w:sz="4" w:space="0" w:color="auto"/>
            </w:tcBorders>
            <w:shd w:val="clear" w:color="auto" w:fill="D9D9D9"/>
            <w:vAlign w:val="center"/>
          </w:tcPr>
          <w:p w14:paraId="7646F1E2"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6D5C3014" w14:textId="77777777" w:rsidTr="00253FF0">
        <w:trPr>
          <w:trHeight w:val="139"/>
        </w:trPr>
        <w:tc>
          <w:tcPr>
            <w:tcW w:w="444" w:type="pct"/>
            <w:tcBorders>
              <w:top w:val="single" w:sz="4" w:space="0" w:color="auto"/>
              <w:left w:val="single" w:sz="4" w:space="0" w:color="auto"/>
              <w:bottom w:val="single" w:sz="4" w:space="0" w:color="auto"/>
              <w:right w:val="single" w:sz="4" w:space="0" w:color="auto"/>
            </w:tcBorders>
            <w:vAlign w:val="center"/>
          </w:tcPr>
          <w:p w14:paraId="7D9C3687"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71" w:type="pct"/>
            <w:tcBorders>
              <w:top w:val="single" w:sz="4" w:space="0" w:color="auto"/>
              <w:left w:val="single" w:sz="4" w:space="0" w:color="auto"/>
              <w:bottom w:val="single" w:sz="4" w:space="0" w:color="auto"/>
              <w:right w:val="single" w:sz="4" w:space="0" w:color="auto"/>
            </w:tcBorders>
            <w:vAlign w:val="center"/>
          </w:tcPr>
          <w:p w14:paraId="6CE4E442" w14:textId="77777777" w:rsidR="00DA7BD2" w:rsidRPr="00614124" w:rsidRDefault="00DA7BD2" w:rsidP="00B27ABB">
            <w:pPr>
              <w:spacing w:after="0" w:line="240" w:lineRule="auto"/>
              <w:rPr>
                <w:color w:val="595959"/>
              </w:rPr>
            </w:pPr>
            <w:r w:rsidRPr="00614124">
              <w:rPr>
                <w:color w:val="595959"/>
              </w:rPr>
              <w:t>Yes</w:t>
            </w:r>
          </w:p>
        </w:tc>
        <w:tc>
          <w:tcPr>
            <w:tcW w:w="1185" w:type="pct"/>
            <w:tcBorders>
              <w:top w:val="single" w:sz="4" w:space="0" w:color="auto"/>
              <w:left w:val="single" w:sz="4" w:space="0" w:color="auto"/>
              <w:right w:val="single" w:sz="4" w:space="0" w:color="auto"/>
            </w:tcBorders>
            <w:vAlign w:val="center"/>
          </w:tcPr>
          <w:p w14:paraId="2415A4B3"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PE14</w:t>
            </w:r>
          </w:p>
        </w:tc>
      </w:tr>
      <w:tr w:rsidR="00DA7BD2" w:rsidRPr="00614124" w14:paraId="714EF710" w14:textId="77777777" w:rsidTr="00253FF0">
        <w:trPr>
          <w:trHeight w:val="139"/>
        </w:trPr>
        <w:tc>
          <w:tcPr>
            <w:tcW w:w="444" w:type="pct"/>
            <w:tcBorders>
              <w:top w:val="single" w:sz="4" w:space="0" w:color="auto"/>
              <w:left w:val="single" w:sz="4" w:space="0" w:color="auto"/>
              <w:bottom w:val="single" w:sz="4" w:space="0" w:color="auto"/>
              <w:right w:val="single" w:sz="4" w:space="0" w:color="auto"/>
            </w:tcBorders>
            <w:vAlign w:val="center"/>
          </w:tcPr>
          <w:p w14:paraId="04AD734B"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71" w:type="pct"/>
            <w:tcBorders>
              <w:top w:val="single" w:sz="4" w:space="0" w:color="auto"/>
              <w:left w:val="single" w:sz="4" w:space="0" w:color="auto"/>
              <w:bottom w:val="single" w:sz="4" w:space="0" w:color="auto"/>
              <w:right w:val="single" w:sz="4" w:space="0" w:color="auto"/>
            </w:tcBorders>
            <w:vAlign w:val="center"/>
          </w:tcPr>
          <w:p w14:paraId="0D2CB9D3" w14:textId="77777777" w:rsidR="00DA7BD2" w:rsidRPr="00614124" w:rsidRDefault="00DA7BD2" w:rsidP="00B27ABB">
            <w:pPr>
              <w:tabs>
                <w:tab w:val="left" w:pos="567"/>
              </w:tabs>
              <w:spacing w:after="0" w:line="240" w:lineRule="auto"/>
              <w:rPr>
                <w:color w:val="595959"/>
              </w:rPr>
            </w:pPr>
            <w:r w:rsidRPr="00614124">
              <w:rPr>
                <w:color w:val="595959"/>
              </w:rPr>
              <w:t>No</w:t>
            </w:r>
          </w:p>
        </w:tc>
        <w:tc>
          <w:tcPr>
            <w:tcW w:w="1185" w:type="pct"/>
            <w:tcBorders>
              <w:left w:val="single" w:sz="4" w:space="0" w:color="auto"/>
              <w:right w:val="single" w:sz="4" w:space="0" w:color="auto"/>
            </w:tcBorders>
            <w:vAlign w:val="center"/>
          </w:tcPr>
          <w:p w14:paraId="07E18243"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PE15</w:t>
            </w:r>
          </w:p>
        </w:tc>
      </w:tr>
      <w:tr w:rsidR="00DA7BD2" w:rsidRPr="00614124" w14:paraId="1FDC2D82" w14:textId="77777777" w:rsidTr="00253FF0">
        <w:trPr>
          <w:trHeight w:val="139"/>
        </w:trPr>
        <w:tc>
          <w:tcPr>
            <w:tcW w:w="444" w:type="pct"/>
            <w:tcBorders>
              <w:top w:val="single" w:sz="4" w:space="0" w:color="auto"/>
              <w:left w:val="single" w:sz="4" w:space="0" w:color="auto"/>
              <w:bottom w:val="single" w:sz="4" w:space="0" w:color="auto"/>
              <w:right w:val="single" w:sz="4" w:space="0" w:color="auto"/>
            </w:tcBorders>
            <w:vAlign w:val="center"/>
          </w:tcPr>
          <w:p w14:paraId="7D691FE3"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71" w:type="pct"/>
            <w:tcBorders>
              <w:top w:val="single" w:sz="4" w:space="0" w:color="auto"/>
              <w:left w:val="single" w:sz="4" w:space="0" w:color="auto"/>
              <w:bottom w:val="single" w:sz="4" w:space="0" w:color="auto"/>
              <w:right w:val="single" w:sz="4" w:space="0" w:color="auto"/>
            </w:tcBorders>
            <w:vAlign w:val="center"/>
          </w:tcPr>
          <w:p w14:paraId="44F94A11"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85" w:type="pct"/>
            <w:tcBorders>
              <w:left w:val="single" w:sz="4" w:space="0" w:color="auto"/>
              <w:right w:val="single" w:sz="4" w:space="0" w:color="auto"/>
            </w:tcBorders>
            <w:vAlign w:val="center"/>
          </w:tcPr>
          <w:p w14:paraId="2A9B38BB"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PE25</w:t>
            </w:r>
          </w:p>
        </w:tc>
      </w:tr>
    </w:tbl>
    <w:p w14:paraId="5CCAAA51" w14:textId="77777777" w:rsidR="00DA7BD2" w:rsidRPr="00614124" w:rsidRDefault="00DA7BD2" w:rsidP="00B27ABB">
      <w:pPr>
        <w:tabs>
          <w:tab w:val="right" w:pos="180"/>
        </w:tabs>
        <w:spacing w:after="0" w:line="240" w:lineRule="auto"/>
        <w:rPr>
          <w:color w:val="595959"/>
          <w:lang w:eastAsia="zh-CN"/>
        </w:rPr>
      </w:pPr>
    </w:p>
    <w:p w14:paraId="65F4DA50" w14:textId="77777777" w:rsidR="00DA7BD2" w:rsidRPr="00614124" w:rsidRDefault="00DA7BD2" w:rsidP="00B27ABB">
      <w:pPr>
        <w:tabs>
          <w:tab w:val="right" w:pos="180"/>
        </w:tabs>
        <w:spacing w:after="0" w:line="240" w:lineRule="auto"/>
        <w:rPr>
          <w:color w:val="595959"/>
          <w:lang w:eastAsia="zh-CN"/>
        </w:rPr>
      </w:pPr>
    </w:p>
    <w:p w14:paraId="7D6816AF" w14:textId="77777777" w:rsidR="00253FF0" w:rsidRDefault="00253FF0">
      <w:pPr>
        <w:spacing w:after="200"/>
        <w:rPr>
          <w:color w:val="595959"/>
          <w:lang w:eastAsia="zh-CN"/>
        </w:rPr>
      </w:pPr>
      <w:r>
        <w:rPr>
          <w:color w:val="595959"/>
          <w:lang w:eastAsia="zh-CN"/>
        </w:rPr>
        <w:br w:type="page"/>
      </w:r>
    </w:p>
    <w:p w14:paraId="1D3B3FCC"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lastRenderedPageBreak/>
        <w:t>PE14. ASSISTANCE TYPE (DO NOT DISPLAY)</w:t>
      </w:r>
    </w:p>
    <w:p w14:paraId="050B3148"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 xml:space="preserve">PE14. Which of the following best describe the type/s of work-related modifications that were funded through the EAF and made for your job seeker? </w:t>
      </w:r>
    </w:p>
    <w:p w14:paraId="196E452A"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6059"/>
        <w:gridCol w:w="2153"/>
      </w:tblGrid>
      <w:tr w:rsidR="00DA7BD2" w:rsidRPr="00614124" w14:paraId="34C90105" w14:textId="77777777" w:rsidTr="00253FF0">
        <w:tc>
          <w:tcPr>
            <w:tcW w:w="446" w:type="pct"/>
            <w:tcBorders>
              <w:top w:val="single" w:sz="4" w:space="0" w:color="auto"/>
              <w:left w:val="single" w:sz="4" w:space="0" w:color="auto"/>
              <w:bottom w:val="single" w:sz="4" w:space="0" w:color="auto"/>
              <w:right w:val="single" w:sz="4" w:space="0" w:color="auto"/>
            </w:tcBorders>
            <w:shd w:val="clear" w:color="auto" w:fill="D9D9D9"/>
            <w:vAlign w:val="center"/>
          </w:tcPr>
          <w:p w14:paraId="366023F7"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tcPr>
          <w:p w14:paraId="21508E0E"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PLEASE SELECT ALL APPLY</w:t>
            </w:r>
          </w:p>
        </w:tc>
        <w:tc>
          <w:tcPr>
            <w:tcW w:w="1194" w:type="pct"/>
            <w:tcBorders>
              <w:top w:val="single" w:sz="4" w:space="0" w:color="auto"/>
              <w:left w:val="single" w:sz="4" w:space="0" w:color="auto"/>
              <w:bottom w:val="single" w:sz="4" w:space="0" w:color="auto"/>
              <w:right w:val="single" w:sz="4" w:space="0" w:color="auto"/>
            </w:tcBorders>
            <w:shd w:val="clear" w:color="auto" w:fill="D9D9D9"/>
            <w:vAlign w:val="center"/>
          </w:tcPr>
          <w:p w14:paraId="2A6661F7"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1934DD11" w14:textId="77777777" w:rsidTr="00253FF0">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1E38F0D0"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0" w:type="pct"/>
            <w:tcBorders>
              <w:top w:val="single" w:sz="4" w:space="0" w:color="auto"/>
              <w:left w:val="single" w:sz="4" w:space="0" w:color="auto"/>
              <w:bottom w:val="single" w:sz="4" w:space="0" w:color="auto"/>
              <w:right w:val="single" w:sz="4" w:space="0" w:color="auto"/>
            </w:tcBorders>
            <w:vAlign w:val="center"/>
          </w:tcPr>
          <w:p w14:paraId="097B26CB" w14:textId="77777777" w:rsidR="00DA7BD2" w:rsidRPr="00614124" w:rsidRDefault="00DA7BD2" w:rsidP="00B27ABB">
            <w:pPr>
              <w:spacing w:after="0" w:line="240" w:lineRule="auto"/>
              <w:rPr>
                <w:color w:val="595959"/>
              </w:rPr>
            </w:pPr>
            <w:r w:rsidRPr="00614124">
              <w:rPr>
                <w:color w:val="595959"/>
              </w:rPr>
              <w:t>Adjustments to the physical workplace</w:t>
            </w:r>
          </w:p>
        </w:tc>
        <w:tc>
          <w:tcPr>
            <w:tcW w:w="1194" w:type="pct"/>
            <w:tcBorders>
              <w:top w:val="single" w:sz="4" w:space="0" w:color="auto"/>
              <w:left w:val="single" w:sz="4" w:space="0" w:color="auto"/>
              <w:right w:val="single" w:sz="4" w:space="0" w:color="auto"/>
            </w:tcBorders>
            <w:vAlign w:val="center"/>
          </w:tcPr>
          <w:p w14:paraId="548BFB4F"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PE16 </w:t>
            </w:r>
          </w:p>
        </w:tc>
      </w:tr>
      <w:tr w:rsidR="00DA7BD2" w:rsidRPr="00614124" w14:paraId="45F39143" w14:textId="77777777" w:rsidTr="00253FF0">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1C11A713"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0" w:type="pct"/>
            <w:tcBorders>
              <w:top w:val="single" w:sz="4" w:space="0" w:color="auto"/>
              <w:left w:val="single" w:sz="4" w:space="0" w:color="auto"/>
              <w:bottom w:val="single" w:sz="4" w:space="0" w:color="auto"/>
              <w:right w:val="single" w:sz="4" w:space="0" w:color="auto"/>
            </w:tcBorders>
            <w:vAlign w:val="center"/>
          </w:tcPr>
          <w:p w14:paraId="6C434BD5" w14:textId="77777777" w:rsidR="00DA7BD2" w:rsidRPr="00614124" w:rsidRDefault="00DA7BD2" w:rsidP="00B27ABB">
            <w:pPr>
              <w:tabs>
                <w:tab w:val="left" w:pos="567"/>
              </w:tabs>
              <w:spacing w:after="0" w:line="240" w:lineRule="auto"/>
              <w:rPr>
                <w:color w:val="595959"/>
              </w:rPr>
            </w:pPr>
            <w:r w:rsidRPr="00614124">
              <w:rPr>
                <w:color w:val="595959"/>
              </w:rPr>
              <w:t>Modifications to work vehicle/s</w:t>
            </w:r>
          </w:p>
        </w:tc>
        <w:tc>
          <w:tcPr>
            <w:tcW w:w="1194" w:type="pct"/>
            <w:tcBorders>
              <w:left w:val="single" w:sz="4" w:space="0" w:color="auto"/>
              <w:right w:val="single" w:sz="4" w:space="0" w:color="auto"/>
            </w:tcBorders>
          </w:tcPr>
          <w:p w14:paraId="6CC1129A"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PE16</w:t>
            </w:r>
          </w:p>
        </w:tc>
      </w:tr>
      <w:tr w:rsidR="00DA7BD2" w:rsidRPr="00614124" w14:paraId="37D55275" w14:textId="77777777" w:rsidTr="00253FF0">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2C187FCC"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0" w:type="pct"/>
            <w:tcBorders>
              <w:top w:val="single" w:sz="4" w:space="0" w:color="auto"/>
              <w:left w:val="single" w:sz="4" w:space="0" w:color="auto"/>
              <w:bottom w:val="single" w:sz="4" w:space="0" w:color="auto"/>
              <w:right w:val="single" w:sz="4" w:space="0" w:color="auto"/>
            </w:tcBorders>
            <w:vAlign w:val="center"/>
          </w:tcPr>
          <w:p w14:paraId="42EB8163" w14:textId="77777777" w:rsidR="00DA7BD2" w:rsidRPr="00614124" w:rsidRDefault="00DA7BD2" w:rsidP="00B27ABB">
            <w:pPr>
              <w:tabs>
                <w:tab w:val="left" w:pos="567"/>
              </w:tabs>
              <w:spacing w:after="0" w:line="240" w:lineRule="auto"/>
              <w:rPr>
                <w:color w:val="595959"/>
              </w:rPr>
            </w:pPr>
            <w:r w:rsidRPr="00614124">
              <w:rPr>
                <w:color w:val="595959"/>
              </w:rPr>
              <w:t>Special equipment for the workplace</w:t>
            </w:r>
          </w:p>
        </w:tc>
        <w:tc>
          <w:tcPr>
            <w:tcW w:w="1194" w:type="pct"/>
            <w:tcBorders>
              <w:left w:val="single" w:sz="4" w:space="0" w:color="auto"/>
              <w:right w:val="single" w:sz="4" w:space="0" w:color="auto"/>
            </w:tcBorders>
          </w:tcPr>
          <w:p w14:paraId="5FCF895B"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PE16</w:t>
            </w:r>
          </w:p>
        </w:tc>
      </w:tr>
      <w:tr w:rsidR="00DA7BD2" w:rsidRPr="00614124" w14:paraId="7B8C9217" w14:textId="77777777" w:rsidTr="00253FF0">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0DC929A6"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0" w:type="pct"/>
            <w:tcBorders>
              <w:top w:val="single" w:sz="4" w:space="0" w:color="auto"/>
              <w:left w:val="single" w:sz="4" w:space="0" w:color="auto"/>
              <w:bottom w:val="single" w:sz="4" w:space="0" w:color="auto"/>
              <w:right w:val="single" w:sz="4" w:space="0" w:color="auto"/>
            </w:tcBorders>
            <w:vAlign w:val="center"/>
          </w:tcPr>
          <w:p w14:paraId="794F824B" w14:textId="77777777" w:rsidR="00DA7BD2" w:rsidRPr="00614124" w:rsidRDefault="00DA7BD2" w:rsidP="00B27ABB">
            <w:pPr>
              <w:tabs>
                <w:tab w:val="left" w:pos="567"/>
              </w:tabs>
              <w:spacing w:after="0" w:line="240" w:lineRule="auto"/>
              <w:rPr>
                <w:color w:val="595959"/>
              </w:rPr>
            </w:pPr>
            <w:r w:rsidRPr="00614124">
              <w:rPr>
                <w:color w:val="595959"/>
              </w:rPr>
              <w:t>Information and communication devices (adaptive technology)</w:t>
            </w:r>
          </w:p>
        </w:tc>
        <w:tc>
          <w:tcPr>
            <w:tcW w:w="1194" w:type="pct"/>
            <w:tcBorders>
              <w:left w:val="single" w:sz="4" w:space="0" w:color="auto"/>
              <w:right w:val="single" w:sz="4" w:space="0" w:color="auto"/>
            </w:tcBorders>
          </w:tcPr>
          <w:p w14:paraId="7A4671E7"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PE16</w:t>
            </w:r>
          </w:p>
        </w:tc>
      </w:tr>
      <w:tr w:rsidR="00DA7BD2" w:rsidRPr="00614124" w14:paraId="3E1F38DB" w14:textId="77777777" w:rsidTr="00253FF0">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5ACD8134"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0" w:type="pct"/>
            <w:tcBorders>
              <w:top w:val="single" w:sz="4" w:space="0" w:color="auto"/>
              <w:left w:val="single" w:sz="4" w:space="0" w:color="auto"/>
              <w:bottom w:val="single" w:sz="4" w:space="0" w:color="auto"/>
              <w:right w:val="single" w:sz="4" w:space="0" w:color="auto"/>
            </w:tcBorders>
            <w:vAlign w:val="center"/>
          </w:tcPr>
          <w:p w14:paraId="18E283AE" w14:textId="77777777" w:rsidR="00DA7BD2" w:rsidRPr="00614124" w:rsidRDefault="00DA7BD2" w:rsidP="00B27ABB">
            <w:pPr>
              <w:tabs>
                <w:tab w:val="left" w:pos="567"/>
              </w:tabs>
              <w:spacing w:after="0" w:line="240" w:lineRule="auto"/>
              <w:rPr>
                <w:color w:val="595959"/>
              </w:rPr>
            </w:pPr>
            <w:r w:rsidRPr="00614124">
              <w:rPr>
                <w:color w:val="595959"/>
              </w:rPr>
              <w:t>Auslan interpreting services</w:t>
            </w:r>
          </w:p>
        </w:tc>
        <w:tc>
          <w:tcPr>
            <w:tcW w:w="1194" w:type="pct"/>
            <w:tcBorders>
              <w:left w:val="single" w:sz="4" w:space="0" w:color="auto"/>
              <w:right w:val="single" w:sz="4" w:space="0" w:color="auto"/>
            </w:tcBorders>
          </w:tcPr>
          <w:p w14:paraId="44E2713E"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PE16</w:t>
            </w:r>
          </w:p>
        </w:tc>
      </w:tr>
      <w:tr w:rsidR="00DA7BD2" w:rsidRPr="00614124" w14:paraId="0D9C2787" w14:textId="77777777" w:rsidTr="00253FF0">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4ED50186" w14:textId="77777777" w:rsidR="00DA7BD2" w:rsidRPr="00614124" w:rsidRDefault="00DA7BD2" w:rsidP="00B27ABB">
            <w:pPr>
              <w:tabs>
                <w:tab w:val="left" w:pos="567"/>
              </w:tabs>
              <w:spacing w:after="0" w:line="240" w:lineRule="auto"/>
              <w:jc w:val="center"/>
              <w:rPr>
                <w:color w:val="595959"/>
              </w:rPr>
            </w:pPr>
            <w:r w:rsidRPr="00614124">
              <w:rPr>
                <w:color w:val="595959"/>
              </w:rPr>
              <w:t>06</w:t>
            </w:r>
          </w:p>
        </w:tc>
        <w:tc>
          <w:tcPr>
            <w:tcW w:w="3360" w:type="pct"/>
            <w:tcBorders>
              <w:top w:val="single" w:sz="4" w:space="0" w:color="auto"/>
              <w:left w:val="single" w:sz="4" w:space="0" w:color="auto"/>
              <w:bottom w:val="single" w:sz="4" w:space="0" w:color="auto"/>
              <w:right w:val="single" w:sz="4" w:space="0" w:color="auto"/>
            </w:tcBorders>
            <w:vAlign w:val="center"/>
          </w:tcPr>
          <w:p w14:paraId="5CA854F5" w14:textId="77777777" w:rsidR="00DA7BD2" w:rsidRPr="00614124" w:rsidRDefault="00DA7BD2" w:rsidP="00B27ABB">
            <w:pPr>
              <w:tabs>
                <w:tab w:val="left" w:pos="567"/>
              </w:tabs>
              <w:spacing w:after="0" w:line="240" w:lineRule="auto"/>
              <w:rPr>
                <w:color w:val="595959"/>
              </w:rPr>
            </w:pPr>
            <w:r w:rsidRPr="00614124">
              <w:rPr>
                <w:color w:val="595959"/>
              </w:rPr>
              <w:t>Specialist services</w:t>
            </w:r>
          </w:p>
        </w:tc>
        <w:tc>
          <w:tcPr>
            <w:tcW w:w="1194" w:type="pct"/>
            <w:tcBorders>
              <w:left w:val="single" w:sz="4" w:space="0" w:color="auto"/>
              <w:right w:val="single" w:sz="4" w:space="0" w:color="auto"/>
            </w:tcBorders>
          </w:tcPr>
          <w:p w14:paraId="40D02EB2"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PE16</w:t>
            </w:r>
          </w:p>
        </w:tc>
      </w:tr>
      <w:tr w:rsidR="00DA7BD2" w:rsidRPr="00614124" w14:paraId="41EE0BB2" w14:textId="77777777" w:rsidTr="00253FF0">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3AA516BF" w14:textId="77777777" w:rsidR="00DA7BD2" w:rsidRPr="00614124" w:rsidRDefault="00DA7BD2" w:rsidP="00B27ABB">
            <w:pPr>
              <w:tabs>
                <w:tab w:val="left" w:pos="567"/>
              </w:tabs>
              <w:spacing w:after="0" w:line="240" w:lineRule="auto"/>
              <w:jc w:val="center"/>
              <w:rPr>
                <w:color w:val="595959"/>
              </w:rPr>
            </w:pPr>
            <w:r w:rsidRPr="00614124">
              <w:rPr>
                <w:color w:val="595959"/>
              </w:rPr>
              <w:t>07</w:t>
            </w:r>
          </w:p>
        </w:tc>
        <w:tc>
          <w:tcPr>
            <w:tcW w:w="3360" w:type="pct"/>
            <w:tcBorders>
              <w:top w:val="single" w:sz="4" w:space="0" w:color="auto"/>
              <w:left w:val="single" w:sz="4" w:space="0" w:color="auto"/>
              <w:bottom w:val="single" w:sz="4" w:space="0" w:color="auto"/>
              <w:right w:val="single" w:sz="4" w:space="0" w:color="auto"/>
            </w:tcBorders>
            <w:vAlign w:val="center"/>
          </w:tcPr>
          <w:p w14:paraId="6A6679C5" w14:textId="77777777" w:rsidR="00DA7BD2" w:rsidRPr="00614124" w:rsidRDefault="00DA7BD2" w:rsidP="00B27ABB">
            <w:pPr>
              <w:tabs>
                <w:tab w:val="left" w:pos="567"/>
              </w:tabs>
              <w:spacing w:after="0" w:line="240" w:lineRule="auto"/>
              <w:rPr>
                <w:color w:val="595959"/>
              </w:rPr>
            </w:pPr>
            <w:r w:rsidRPr="00614124">
              <w:rPr>
                <w:color w:val="595959"/>
              </w:rPr>
              <w:t>Disability Awareness Training</w:t>
            </w:r>
          </w:p>
        </w:tc>
        <w:tc>
          <w:tcPr>
            <w:tcW w:w="1194" w:type="pct"/>
            <w:tcBorders>
              <w:left w:val="single" w:sz="4" w:space="0" w:color="auto"/>
              <w:right w:val="single" w:sz="4" w:space="0" w:color="auto"/>
            </w:tcBorders>
          </w:tcPr>
          <w:p w14:paraId="785A7958"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PE16</w:t>
            </w:r>
          </w:p>
        </w:tc>
      </w:tr>
      <w:tr w:rsidR="00DA7BD2" w:rsidRPr="00614124" w14:paraId="55E3A25D" w14:textId="77777777" w:rsidTr="00253FF0">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644386B3" w14:textId="77777777" w:rsidR="00DA7BD2" w:rsidRPr="00614124" w:rsidRDefault="00DA7BD2" w:rsidP="00B27ABB">
            <w:pPr>
              <w:tabs>
                <w:tab w:val="left" w:pos="567"/>
              </w:tabs>
              <w:spacing w:after="0" w:line="240" w:lineRule="auto"/>
              <w:jc w:val="center"/>
              <w:rPr>
                <w:color w:val="595959"/>
              </w:rPr>
            </w:pPr>
            <w:r w:rsidRPr="00614124">
              <w:rPr>
                <w:color w:val="595959"/>
              </w:rPr>
              <w:t>08</w:t>
            </w:r>
          </w:p>
        </w:tc>
        <w:tc>
          <w:tcPr>
            <w:tcW w:w="3360" w:type="pct"/>
            <w:tcBorders>
              <w:top w:val="single" w:sz="4" w:space="0" w:color="auto"/>
              <w:left w:val="single" w:sz="4" w:space="0" w:color="auto"/>
              <w:bottom w:val="single" w:sz="4" w:space="0" w:color="auto"/>
              <w:right w:val="single" w:sz="4" w:space="0" w:color="auto"/>
            </w:tcBorders>
            <w:vAlign w:val="center"/>
          </w:tcPr>
          <w:p w14:paraId="0D937578" w14:textId="77777777" w:rsidR="00DA7BD2" w:rsidRPr="00614124" w:rsidRDefault="00DA7BD2" w:rsidP="00B27ABB">
            <w:pPr>
              <w:tabs>
                <w:tab w:val="left" w:pos="567"/>
              </w:tabs>
              <w:spacing w:after="0" w:line="240" w:lineRule="auto"/>
              <w:rPr>
                <w:color w:val="595959"/>
              </w:rPr>
            </w:pPr>
            <w:r w:rsidRPr="00614124">
              <w:rPr>
                <w:color w:val="595959"/>
              </w:rPr>
              <w:t>Mental health awareness and first aid training</w:t>
            </w:r>
          </w:p>
        </w:tc>
        <w:tc>
          <w:tcPr>
            <w:tcW w:w="1194" w:type="pct"/>
            <w:tcBorders>
              <w:left w:val="single" w:sz="4" w:space="0" w:color="auto"/>
              <w:right w:val="single" w:sz="4" w:space="0" w:color="auto"/>
            </w:tcBorders>
          </w:tcPr>
          <w:p w14:paraId="6D0E3A68"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PE16</w:t>
            </w:r>
          </w:p>
        </w:tc>
      </w:tr>
      <w:tr w:rsidR="00DA7BD2" w:rsidRPr="00614124" w14:paraId="0427BEC3" w14:textId="77777777" w:rsidTr="00253FF0">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18D8A9EC"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0" w:type="pct"/>
            <w:tcBorders>
              <w:top w:val="single" w:sz="4" w:space="0" w:color="auto"/>
              <w:left w:val="single" w:sz="4" w:space="0" w:color="auto"/>
              <w:bottom w:val="single" w:sz="4" w:space="0" w:color="auto"/>
              <w:right w:val="single" w:sz="4" w:space="0" w:color="auto"/>
            </w:tcBorders>
            <w:vAlign w:val="center"/>
          </w:tcPr>
          <w:p w14:paraId="4AFB77EF"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194" w:type="pct"/>
            <w:tcBorders>
              <w:left w:val="single" w:sz="4" w:space="0" w:color="auto"/>
              <w:right w:val="single" w:sz="4" w:space="0" w:color="auto"/>
            </w:tcBorders>
          </w:tcPr>
          <w:p w14:paraId="2C34E451"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PE16</w:t>
            </w:r>
          </w:p>
        </w:tc>
      </w:tr>
      <w:tr w:rsidR="00DA7BD2" w:rsidRPr="00614124" w14:paraId="4F58B712" w14:textId="77777777" w:rsidTr="00253FF0">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03CDEF53"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0" w:type="pct"/>
            <w:tcBorders>
              <w:top w:val="single" w:sz="4" w:space="0" w:color="auto"/>
              <w:left w:val="single" w:sz="4" w:space="0" w:color="auto"/>
              <w:bottom w:val="single" w:sz="4" w:space="0" w:color="auto"/>
              <w:right w:val="single" w:sz="4" w:space="0" w:color="auto"/>
            </w:tcBorders>
            <w:vAlign w:val="center"/>
          </w:tcPr>
          <w:p w14:paraId="0E62E446"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4" w:type="pct"/>
            <w:tcBorders>
              <w:left w:val="single" w:sz="4" w:space="0" w:color="auto"/>
              <w:right w:val="single" w:sz="4" w:space="0" w:color="auto"/>
            </w:tcBorders>
          </w:tcPr>
          <w:p w14:paraId="02DC0FD9"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PE16</w:t>
            </w:r>
          </w:p>
        </w:tc>
      </w:tr>
    </w:tbl>
    <w:p w14:paraId="19741312" w14:textId="77777777" w:rsidR="00253FF0" w:rsidRDefault="00253FF0" w:rsidP="00B27ABB">
      <w:pPr>
        <w:tabs>
          <w:tab w:val="right" w:pos="180"/>
        </w:tabs>
        <w:spacing w:after="0" w:line="240" w:lineRule="auto"/>
        <w:rPr>
          <w:color w:val="595959"/>
          <w:lang w:eastAsia="zh-CN"/>
        </w:rPr>
      </w:pPr>
    </w:p>
    <w:p w14:paraId="150C68BE" w14:textId="77777777" w:rsidR="00253FF0" w:rsidRDefault="00253FF0" w:rsidP="00B27ABB">
      <w:pPr>
        <w:tabs>
          <w:tab w:val="right" w:pos="180"/>
        </w:tabs>
        <w:spacing w:after="0" w:line="240" w:lineRule="auto"/>
        <w:rPr>
          <w:color w:val="595959"/>
          <w:lang w:eastAsia="zh-CN"/>
        </w:rPr>
      </w:pPr>
    </w:p>
    <w:p w14:paraId="181AF447"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PE15. ASSISTANCE TYPE (DO NOT DISPLAY)</w:t>
      </w:r>
    </w:p>
    <w:p w14:paraId="5D1A048F"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 xml:space="preserve">PE15. Which of the following best describe the type/s of work-related modifications that have been recommended for your job seeker through the EAF? </w:t>
      </w:r>
    </w:p>
    <w:p w14:paraId="4A2DC7B4"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6059"/>
        <w:gridCol w:w="2153"/>
      </w:tblGrid>
      <w:tr w:rsidR="00DA7BD2" w:rsidRPr="00614124" w14:paraId="025EA849" w14:textId="77777777" w:rsidTr="009F6E76">
        <w:tc>
          <w:tcPr>
            <w:tcW w:w="446" w:type="pct"/>
            <w:tcBorders>
              <w:top w:val="single" w:sz="4" w:space="0" w:color="auto"/>
              <w:left w:val="single" w:sz="4" w:space="0" w:color="auto"/>
              <w:bottom w:val="single" w:sz="4" w:space="0" w:color="auto"/>
              <w:right w:val="single" w:sz="4" w:space="0" w:color="auto"/>
            </w:tcBorders>
            <w:shd w:val="clear" w:color="auto" w:fill="D9D9D9"/>
            <w:vAlign w:val="center"/>
          </w:tcPr>
          <w:p w14:paraId="5953117E"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tcPr>
          <w:p w14:paraId="62D2E517"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PLEASE SELECT ALL APPLY</w:t>
            </w:r>
          </w:p>
        </w:tc>
        <w:tc>
          <w:tcPr>
            <w:tcW w:w="1194" w:type="pct"/>
            <w:tcBorders>
              <w:top w:val="single" w:sz="4" w:space="0" w:color="auto"/>
              <w:left w:val="single" w:sz="4" w:space="0" w:color="auto"/>
              <w:bottom w:val="single" w:sz="4" w:space="0" w:color="auto"/>
              <w:right w:val="single" w:sz="4" w:space="0" w:color="auto"/>
            </w:tcBorders>
            <w:shd w:val="clear" w:color="auto" w:fill="D9D9D9"/>
            <w:vAlign w:val="center"/>
          </w:tcPr>
          <w:p w14:paraId="4FAB86C9"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0F9F24A2" w14:textId="77777777" w:rsidTr="009F6E76">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046AB524"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0" w:type="pct"/>
            <w:tcBorders>
              <w:top w:val="single" w:sz="4" w:space="0" w:color="auto"/>
              <w:left w:val="single" w:sz="4" w:space="0" w:color="auto"/>
              <w:bottom w:val="single" w:sz="4" w:space="0" w:color="auto"/>
              <w:right w:val="single" w:sz="4" w:space="0" w:color="auto"/>
            </w:tcBorders>
            <w:vAlign w:val="center"/>
          </w:tcPr>
          <w:p w14:paraId="0CB3D789" w14:textId="77777777" w:rsidR="00DA7BD2" w:rsidRPr="00614124" w:rsidRDefault="00DA7BD2" w:rsidP="00B27ABB">
            <w:pPr>
              <w:spacing w:after="0" w:line="240" w:lineRule="auto"/>
              <w:rPr>
                <w:color w:val="595959"/>
              </w:rPr>
            </w:pPr>
            <w:r w:rsidRPr="00614124">
              <w:rPr>
                <w:color w:val="595959"/>
              </w:rPr>
              <w:t>Adjustments to the physical workplace</w:t>
            </w:r>
          </w:p>
        </w:tc>
        <w:tc>
          <w:tcPr>
            <w:tcW w:w="1194" w:type="pct"/>
            <w:tcBorders>
              <w:top w:val="single" w:sz="4" w:space="0" w:color="auto"/>
              <w:left w:val="single" w:sz="4" w:space="0" w:color="auto"/>
              <w:right w:val="single" w:sz="4" w:space="0" w:color="auto"/>
            </w:tcBorders>
          </w:tcPr>
          <w:p w14:paraId="6A6068BE"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PE25</w:t>
            </w:r>
          </w:p>
        </w:tc>
      </w:tr>
      <w:tr w:rsidR="00DA7BD2" w:rsidRPr="00614124" w14:paraId="37BB60E2" w14:textId="77777777" w:rsidTr="009F6E76">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674D251A"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0" w:type="pct"/>
            <w:tcBorders>
              <w:top w:val="single" w:sz="4" w:space="0" w:color="auto"/>
              <w:left w:val="single" w:sz="4" w:space="0" w:color="auto"/>
              <w:bottom w:val="single" w:sz="4" w:space="0" w:color="auto"/>
              <w:right w:val="single" w:sz="4" w:space="0" w:color="auto"/>
            </w:tcBorders>
            <w:vAlign w:val="center"/>
          </w:tcPr>
          <w:p w14:paraId="159556E0" w14:textId="77777777" w:rsidR="00DA7BD2" w:rsidRPr="00614124" w:rsidRDefault="00DA7BD2" w:rsidP="00B27ABB">
            <w:pPr>
              <w:tabs>
                <w:tab w:val="left" w:pos="567"/>
              </w:tabs>
              <w:spacing w:after="0" w:line="240" w:lineRule="auto"/>
              <w:rPr>
                <w:color w:val="595959"/>
              </w:rPr>
            </w:pPr>
            <w:r w:rsidRPr="00614124">
              <w:rPr>
                <w:color w:val="595959"/>
              </w:rPr>
              <w:t>Modifications to work vehicle/s</w:t>
            </w:r>
          </w:p>
        </w:tc>
        <w:tc>
          <w:tcPr>
            <w:tcW w:w="1194" w:type="pct"/>
            <w:tcBorders>
              <w:left w:val="single" w:sz="4" w:space="0" w:color="auto"/>
              <w:right w:val="single" w:sz="4" w:space="0" w:color="auto"/>
            </w:tcBorders>
          </w:tcPr>
          <w:p w14:paraId="1D328F97"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PE25</w:t>
            </w:r>
          </w:p>
        </w:tc>
      </w:tr>
      <w:tr w:rsidR="00DA7BD2" w:rsidRPr="00614124" w14:paraId="5B4B9EEB" w14:textId="77777777" w:rsidTr="009F6E76">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2A808D74"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0" w:type="pct"/>
            <w:tcBorders>
              <w:top w:val="single" w:sz="4" w:space="0" w:color="auto"/>
              <w:left w:val="single" w:sz="4" w:space="0" w:color="auto"/>
              <w:bottom w:val="single" w:sz="4" w:space="0" w:color="auto"/>
              <w:right w:val="single" w:sz="4" w:space="0" w:color="auto"/>
            </w:tcBorders>
            <w:vAlign w:val="center"/>
          </w:tcPr>
          <w:p w14:paraId="20BF5C55" w14:textId="77777777" w:rsidR="00DA7BD2" w:rsidRPr="00614124" w:rsidRDefault="00DA7BD2" w:rsidP="00B27ABB">
            <w:pPr>
              <w:tabs>
                <w:tab w:val="left" w:pos="567"/>
              </w:tabs>
              <w:spacing w:after="0" w:line="240" w:lineRule="auto"/>
              <w:rPr>
                <w:color w:val="595959"/>
              </w:rPr>
            </w:pPr>
            <w:r w:rsidRPr="00614124">
              <w:rPr>
                <w:color w:val="595959"/>
              </w:rPr>
              <w:t>Special equipment for the workplace</w:t>
            </w:r>
          </w:p>
        </w:tc>
        <w:tc>
          <w:tcPr>
            <w:tcW w:w="1194" w:type="pct"/>
            <w:tcBorders>
              <w:left w:val="single" w:sz="4" w:space="0" w:color="auto"/>
              <w:right w:val="single" w:sz="4" w:space="0" w:color="auto"/>
            </w:tcBorders>
          </w:tcPr>
          <w:p w14:paraId="6845DD67"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PE25</w:t>
            </w:r>
          </w:p>
        </w:tc>
      </w:tr>
      <w:tr w:rsidR="00DA7BD2" w:rsidRPr="00614124" w14:paraId="0A5331B0" w14:textId="77777777" w:rsidTr="009F6E76">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7F1C89CA"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0" w:type="pct"/>
            <w:tcBorders>
              <w:top w:val="single" w:sz="4" w:space="0" w:color="auto"/>
              <w:left w:val="single" w:sz="4" w:space="0" w:color="auto"/>
              <w:bottom w:val="single" w:sz="4" w:space="0" w:color="auto"/>
              <w:right w:val="single" w:sz="4" w:space="0" w:color="auto"/>
            </w:tcBorders>
            <w:vAlign w:val="center"/>
          </w:tcPr>
          <w:p w14:paraId="04DF0438" w14:textId="77777777" w:rsidR="00DA7BD2" w:rsidRPr="00614124" w:rsidRDefault="00DA7BD2" w:rsidP="00B27ABB">
            <w:pPr>
              <w:tabs>
                <w:tab w:val="left" w:pos="567"/>
              </w:tabs>
              <w:spacing w:after="0" w:line="240" w:lineRule="auto"/>
              <w:rPr>
                <w:color w:val="595959"/>
              </w:rPr>
            </w:pPr>
            <w:r w:rsidRPr="00614124">
              <w:rPr>
                <w:color w:val="595959"/>
              </w:rPr>
              <w:t>Information and communication devices (adaptive technology)</w:t>
            </w:r>
          </w:p>
        </w:tc>
        <w:tc>
          <w:tcPr>
            <w:tcW w:w="1194" w:type="pct"/>
            <w:tcBorders>
              <w:left w:val="single" w:sz="4" w:space="0" w:color="auto"/>
              <w:right w:val="single" w:sz="4" w:space="0" w:color="auto"/>
            </w:tcBorders>
          </w:tcPr>
          <w:p w14:paraId="7AB1994E"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PE25</w:t>
            </w:r>
          </w:p>
        </w:tc>
      </w:tr>
      <w:tr w:rsidR="00DA7BD2" w:rsidRPr="00614124" w14:paraId="1FA449FC" w14:textId="77777777" w:rsidTr="009F6E76">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34A5D33A"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0" w:type="pct"/>
            <w:tcBorders>
              <w:top w:val="single" w:sz="4" w:space="0" w:color="auto"/>
              <w:left w:val="single" w:sz="4" w:space="0" w:color="auto"/>
              <w:bottom w:val="single" w:sz="4" w:space="0" w:color="auto"/>
              <w:right w:val="single" w:sz="4" w:space="0" w:color="auto"/>
            </w:tcBorders>
            <w:vAlign w:val="center"/>
          </w:tcPr>
          <w:p w14:paraId="58A52AF1" w14:textId="77777777" w:rsidR="00DA7BD2" w:rsidRPr="00614124" w:rsidRDefault="00DA7BD2" w:rsidP="00B27ABB">
            <w:pPr>
              <w:tabs>
                <w:tab w:val="left" w:pos="567"/>
              </w:tabs>
              <w:spacing w:after="0" w:line="240" w:lineRule="auto"/>
              <w:rPr>
                <w:color w:val="595959"/>
              </w:rPr>
            </w:pPr>
            <w:r w:rsidRPr="00614124">
              <w:rPr>
                <w:color w:val="595959"/>
              </w:rPr>
              <w:t>Auslan interpreting services</w:t>
            </w:r>
          </w:p>
        </w:tc>
        <w:tc>
          <w:tcPr>
            <w:tcW w:w="1194" w:type="pct"/>
            <w:tcBorders>
              <w:left w:val="single" w:sz="4" w:space="0" w:color="auto"/>
              <w:right w:val="single" w:sz="4" w:space="0" w:color="auto"/>
            </w:tcBorders>
          </w:tcPr>
          <w:p w14:paraId="536D3558"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PE25</w:t>
            </w:r>
          </w:p>
        </w:tc>
      </w:tr>
      <w:tr w:rsidR="00DA7BD2" w:rsidRPr="00614124" w14:paraId="700B2960" w14:textId="77777777" w:rsidTr="009F6E76">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7CB71A4A" w14:textId="77777777" w:rsidR="00DA7BD2" w:rsidRPr="00614124" w:rsidRDefault="00DA7BD2" w:rsidP="00B27ABB">
            <w:pPr>
              <w:tabs>
                <w:tab w:val="left" w:pos="567"/>
              </w:tabs>
              <w:spacing w:after="0" w:line="240" w:lineRule="auto"/>
              <w:jc w:val="center"/>
              <w:rPr>
                <w:color w:val="595959"/>
              </w:rPr>
            </w:pPr>
            <w:r w:rsidRPr="00614124">
              <w:rPr>
                <w:color w:val="595959"/>
              </w:rPr>
              <w:t>06</w:t>
            </w:r>
          </w:p>
        </w:tc>
        <w:tc>
          <w:tcPr>
            <w:tcW w:w="3360" w:type="pct"/>
            <w:tcBorders>
              <w:top w:val="single" w:sz="4" w:space="0" w:color="auto"/>
              <w:left w:val="single" w:sz="4" w:space="0" w:color="auto"/>
              <w:bottom w:val="single" w:sz="4" w:space="0" w:color="auto"/>
              <w:right w:val="single" w:sz="4" w:space="0" w:color="auto"/>
            </w:tcBorders>
            <w:vAlign w:val="center"/>
          </w:tcPr>
          <w:p w14:paraId="17788F9B" w14:textId="77777777" w:rsidR="00DA7BD2" w:rsidRPr="00614124" w:rsidRDefault="00DA7BD2" w:rsidP="00B27ABB">
            <w:pPr>
              <w:tabs>
                <w:tab w:val="left" w:pos="567"/>
              </w:tabs>
              <w:spacing w:after="0" w:line="240" w:lineRule="auto"/>
              <w:rPr>
                <w:color w:val="595959"/>
              </w:rPr>
            </w:pPr>
            <w:r w:rsidRPr="00614124">
              <w:rPr>
                <w:color w:val="595959"/>
              </w:rPr>
              <w:t>Specialist services</w:t>
            </w:r>
          </w:p>
        </w:tc>
        <w:tc>
          <w:tcPr>
            <w:tcW w:w="1194" w:type="pct"/>
            <w:tcBorders>
              <w:left w:val="single" w:sz="4" w:space="0" w:color="auto"/>
              <w:right w:val="single" w:sz="4" w:space="0" w:color="auto"/>
            </w:tcBorders>
          </w:tcPr>
          <w:p w14:paraId="0729F791"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PE25</w:t>
            </w:r>
          </w:p>
        </w:tc>
      </w:tr>
      <w:tr w:rsidR="00DA7BD2" w:rsidRPr="00614124" w14:paraId="798B6867" w14:textId="77777777" w:rsidTr="009F6E76">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773F2E73" w14:textId="77777777" w:rsidR="00DA7BD2" w:rsidRPr="00614124" w:rsidRDefault="00DA7BD2" w:rsidP="00B27ABB">
            <w:pPr>
              <w:tabs>
                <w:tab w:val="left" w:pos="567"/>
              </w:tabs>
              <w:spacing w:after="0" w:line="240" w:lineRule="auto"/>
              <w:jc w:val="center"/>
              <w:rPr>
                <w:color w:val="595959"/>
              </w:rPr>
            </w:pPr>
            <w:r w:rsidRPr="00614124">
              <w:rPr>
                <w:color w:val="595959"/>
              </w:rPr>
              <w:t>07</w:t>
            </w:r>
          </w:p>
        </w:tc>
        <w:tc>
          <w:tcPr>
            <w:tcW w:w="3360" w:type="pct"/>
            <w:tcBorders>
              <w:top w:val="single" w:sz="4" w:space="0" w:color="auto"/>
              <w:left w:val="single" w:sz="4" w:space="0" w:color="auto"/>
              <w:bottom w:val="single" w:sz="4" w:space="0" w:color="auto"/>
              <w:right w:val="single" w:sz="4" w:space="0" w:color="auto"/>
            </w:tcBorders>
            <w:vAlign w:val="center"/>
          </w:tcPr>
          <w:p w14:paraId="4DE5E53E" w14:textId="77777777" w:rsidR="00DA7BD2" w:rsidRPr="00614124" w:rsidRDefault="00DA7BD2" w:rsidP="00B27ABB">
            <w:pPr>
              <w:tabs>
                <w:tab w:val="left" w:pos="567"/>
              </w:tabs>
              <w:spacing w:after="0" w:line="240" w:lineRule="auto"/>
              <w:rPr>
                <w:color w:val="595959"/>
              </w:rPr>
            </w:pPr>
            <w:r w:rsidRPr="00614124">
              <w:rPr>
                <w:color w:val="595959"/>
              </w:rPr>
              <w:t>Disability Awareness Training</w:t>
            </w:r>
          </w:p>
        </w:tc>
        <w:tc>
          <w:tcPr>
            <w:tcW w:w="1194" w:type="pct"/>
            <w:tcBorders>
              <w:left w:val="single" w:sz="4" w:space="0" w:color="auto"/>
              <w:right w:val="single" w:sz="4" w:space="0" w:color="auto"/>
            </w:tcBorders>
          </w:tcPr>
          <w:p w14:paraId="079851EB"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PE25</w:t>
            </w:r>
          </w:p>
        </w:tc>
      </w:tr>
      <w:tr w:rsidR="00DA7BD2" w:rsidRPr="00614124" w14:paraId="52328C2B" w14:textId="77777777" w:rsidTr="009F6E76">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743134EC" w14:textId="77777777" w:rsidR="00DA7BD2" w:rsidRPr="00614124" w:rsidRDefault="00DA7BD2" w:rsidP="00B27ABB">
            <w:pPr>
              <w:tabs>
                <w:tab w:val="left" w:pos="567"/>
              </w:tabs>
              <w:spacing w:after="0" w:line="240" w:lineRule="auto"/>
              <w:jc w:val="center"/>
              <w:rPr>
                <w:color w:val="595959"/>
              </w:rPr>
            </w:pPr>
            <w:r w:rsidRPr="00614124">
              <w:rPr>
                <w:color w:val="595959"/>
              </w:rPr>
              <w:t>08</w:t>
            </w:r>
          </w:p>
        </w:tc>
        <w:tc>
          <w:tcPr>
            <w:tcW w:w="3360" w:type="pct"/>
            <w:tcBorders>
              <w:top w:val="single" w:sz="4" w:space="0" w:color="auto"/>
              <w:left w:val="single" w:sz="4" w:space="0" w:color="auto"/>
              <w:bottom w:val="single" w:sz="4" w:space="0" w:color="auto"/>
              <w:right w:val="single" w:sz="4" w:space="0" w:color="auto"/>
            </w:tcBorders>
            <w:vAlign w:val="center"/>
          </w:tcPr>
          <w:p w14:paraId="1EC8252B" w14:textId="77777777" w:rsidR="00DA7BD2" w:rsidRPr="00614124" w:rsidRDefault="00DA7BD2" w:rsidP="00B27ABB">
            <w:pPr>
              <w:tabs>
                <w:tab w:val="left" w:pos="567"/>
              </w:tabs>
              <w:spacing w:after="0" w:line="240" w:lineRule="auto"/>
              <w:rPr>
                <w:color w:val="595959"/>
              </w:rPr>
            </w:pPr>
            <w:r w:rsidRPr="00614124">
              <w:rPr>
                <w:color w:val="595959"/>
              </w:rPr>
              <w:t>Mental health awareness and first aid training</w:t>
            </w:r>
          </w:p>
        </w:tc>
        <w:tc>
          <w:tcPr>
            <w:tcW w:w="1194" w:type="pct"/>
            <w:tcBorders>
              <w:left w:val="single" w:sz="4" w:space="0" w:color="auto"/>
              <w:right w:val="single" w:sz="4" w:space="0" w:color="auto"/>
            </w:tcBorders>
          </w:tcPr>
          <w:p w14:paraId="7F469798"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PE25</w:t>
            </w:r>
          </w:p>
        </w:tc>
      </w:tr>
      <w:tr w:rsidR="00DA7BD2" w:rsidRPr="00614124" w14:paraId="1488E06E" w14:textId="77777777" w:rsidTr="009F6E76">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78382176"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0" w:type="pct"/>
            <w:tcBorders>
              <w:top w:val="single" w:sz="4" w:space="0" w:color="auto"/>
              <w:left w:val="single" w:sz="4" w:space="0" w:color="auto"/>
              <w:bottom w:val="single" w:sz="4" w:space="0" w:color="auto"/>
              <w:right w:val="single" w:sz="4" w:space="0" w:color="auto"/>
            </w:tcBorders>
            <w:vAlign w:val="center"/>
          </w:tcPr>
          <w:p w14:paraId="1C68B5E3"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194" w:type="pct"/>
            <w:tcBorders>
              <w:left w:val="single" w:sz="4" w:space="0" w:color="auto"/>
              <w:right w:val="single" w:sz="4" w:space="0" w:color="auto"/>
            </w:tcBorders>
          </w:tcPr>
          <w:p w14:paraId="78168F6A"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PE25</w:t>
            </w:r>
          </w:p>
        </w:tc>
      </w:tr>
      <w:tr w:rsidR="00DA7BD2" w:rsidRPr="00614124" w14:paraId="4E37F075" w14:textId="77777777" w:rsidTr="009F6E76">
        <w:trPr>
          <w:trHeight w:val="139"/>
        </w:trPr>
        <w:tc>
          <w:tcPr>
            <w:tcW w:w="446" w:type="pct"/>
            <w:tcBorders>
              <w:top w:val="single" w:sz="4" w:space="0" w:color="auto"/>
              <w:left w:val="single" w:sz="4" w:space="0" w:color="auto"/>
              <w:bottom w:val="single" w:sz="4" w:space="0" w:color="auto"/>
              <w:right w:val="single" w:sz="4" w:space="0" w:color="auto"/>
            </w:tcBorders>
            <w:vAlign w:val="center"/>
          </w:tcPr>
          <w:p w14:paraId="62168672"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0" w:type="pct"/>
            <w:tcBorders>
              <w:top w:val="single" w:sz="4" w:space="0" w:color="auto"/>
              <w:left w:val="single" w:sz="4" w:space="0" w:color="auto"/>
              <w:bottom w:val="single" w:sz="4" w:space="0" w:color="auto"/>
              <w:right w:val="single" w:sz="4" w:space="0" w:color="auto"/>
            </w:tcBorders>
            <w:vAlign w:val="center"/>
          </w:tcPr>
          <w:p w14:paraId="15309CE2"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4" w:type="pct"/>
            <w:tcBorders>
              <w:left w:val="single" w:sz="4" w:space="0" w:color="auto"/>
              <w:right w:val="single" w:sz="4" w:space="0" w:color="auto"/>
            </w:tcBorders>
          </w:tcPr>
          <w:p w14:paraId="04FF38F0"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PE25</w:t>
            </w:r>
          </w:p>
        </w:tc>
      </w:tr>
    </w:tbl>
    <w:p w14:paraId="531084DB" w14:textId="77777777" w:rsidR="00DA7BD2" w:rsidRPr="00614124" w:rsidRDefault="00DA7BD2" w:rsidP="00B27ABB">
      <w:pPr>
        <w:tabs>
          <w:tab w:val="right" w:pos="180"/>
        </w:tabs>
        <w:spacing w:after="0" w:line="240" w:lineRule="auto"/>
        <w:rPr>
          <w:color w:val="595959"/>
          <w:lang w:eastAsia="zh-CN"/>
        </w:rPr>
      </w:pPr>
    </w:p>
    <w:p w14:paraId="3BC5A2EB" w14:textId="77777777" w:rsidR="00DA7BD2" w:rsidRPr="00614124" w:rsidRDefault="00DA7BD2" w:rsidP="00B27ABB">
      <w:pPr>
        <w:tabs>
          <w:tab w:val="right" w:pos="180"/>
        </w:tabs>
        <w:spacing w:after="0" w:line="240" w:lineRule="auto"/>
        <w:rPr>
          <w:color w:val="595959"/>
          <w:lang w:eastAsia="zh-CN"/>
        </w:rPr>
      </w:pPr>
    </w:p>
    <w:p w14:paraId="2807F7A6"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lastRenderedPageBreak/>
        <w:t>PE16. SATISFACTION WITH WORKPLACE CHANGES (DO NOT DISPLAY)</w:t>
      </w:r>
    </w:p>
    <w:p w14:paraId="54B472D2"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PE16. How satisfied were you with the workplace change/s for your job seeker in terms of each of the following factors? Please answer on a scale of 0 to 10, where 0 is ‘Very dissatisfied’ and 10 is ‘Very satisfied’.</w:t>
      </w:r>
    </w:p>
    <w:p w14:paraId="29A5C220"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984"/>
        <w:gridCol w:w="745"/>
        <w:gridCol w:w="332"/>
        <w:gridCol w:w="330"/>
        <w:gridCol w:w="330"/>
        <w:gridCol w:w="330"/>
        <w:gridCol w:w="330"/>
        <w:gridCol w:w="330"/>
        <w:gridCol w:w="330"/>
        <w:gridCol w:w="330"/>
        <w:gridCol w:w="330"/>
        <w:gridCol w:w="676"/>
        <w:gridCol w:w="638"/>
        <w:gridCol w:w="1206"/>
      </w:tblGrid>
      <w:tr w:rsidR="00DA7BD2" w:rsidRPr="00614124" w14:paraId="7AF3DB20" w14:textId="77777777" w:rsidTr="00DA7BD2">
        <w:trPr>
          <w:cantSplit/>
          <w:trHeight w:val="1361"/>
          <w:jc w:val="center"/>
        </w:trPr>
        <w:tc>
          <w:tcPr>
            <w:tcW w:w="441" w:type="pct"/>
            <w:shd w:val="clear" w:color="auto" w:fill="D9D9D9"/>
            <w:vAlign w:val="center"/>
          </w:tcPr>
          <w:p w14:paraId="57150550"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1100" w:type="pct"/>
            <w:shd w:val="clear" w:color="auto" w:fill="D9D9D9"/>
            <w:vAlign w:val="center"/>
          </w:tcPr>
          <w:p w14:paraId="5C79B709" w14:textId="77777777" w:rsidR="00DA7BD2" w:rsidRPr="00614124" w:rsidRDefault="00DA7BD2" w:rsidP="00B27ABB">
            <w:pPr>
              <w:pStyle w:val="Tabletext0"/>
              <w:tabs>
                <w:tab w:val="left" w:pos="8080"/>
              </w:tabs>
              <w:spacing w:after="0"/>
              <w:jc w:val="center"/>
              <w:rPr>
                <w:rFonts w:ascii="Arial" w:hAnsi="Arial"/>
                <w:b/>
                <w:color w:val="595959"/>
              </w:rPr>
            </w:pPr>
          </w:p>
        </w:tc>
        <w:tc>
          <w:tcPr>
            <w:tcW w:w="413" w:type="pct"/>
            <w:shd w:val="clear" w:color="auto" w:fill="D9D9D9"/>
            <w:textDirection w:val="btLr"/>
            <w:vAlign w:val="center"/>
          </w:tcPr>
          <w:p w14:paraId="446FC077"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Very dissatisfied</w:t>
            </w:r>
          </w:p>
        </w:tc>
        <w:tc>
          <w:tcPr>
            <w:tcW w:w="184" w:type="pct"/>
            <w:shd w:val="clear" w:color="auto" w:fill="D9D9D9"/>
            <w:textDirection w:val="btLr"/>
            <w:vAlign w:val="center"/>
          </w:tcPr>
          <w:p w14:paraId="0E377A2A"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01564413"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657E43D3"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37FCD4F7"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7982C877"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29517B09"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35E9E136"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68719F65"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69FCCA2B"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375" w:type="pct"/>
            <w:shd w:val="clear" w:color="auto" w:fill="D9D9D9"/>
            <w:textDirection w:val="btLr"/>
            <w:vAlign w:val="center"/>
          </w:tcPr>
          <w:p w14:paraId="21E4C3B7"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Very satisfied</w:t>
            </w:r>
          </w:p>
        </w:tc>
        <w:tc>
          <w:tcPr>
            <w:tcW w:w="354" w:type="pct"/>
            <w:shd w:val="clear" w:color="auto" w:fill="D9D9D9"/>
            <w:textDirection w:val="btLr"/>
            <w:vAlign w:val="center"/>
          </w:tcPr>
          <w:p w14:paraId="60351321"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Don’t know</w:t>
            </w:r>
          </w:p>
        </w:tc>
        <w:tc>
          <w:tcPr>
            <w:tcW w:w="669" w:type="pct"/>
            <w:shd w:val="clear" w:color="auto" w:fill="D9D9D9"/>
            <w:textDirection w:val="btLr"/>
            <w:vAlign w:val="center"/>
          </w:tcPr>
          <w:p w14:paraId="6F2BB60C"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I do not wish to answer this question</w:t>
            </w:r>
          </w:p>
        </w:tc>
      </w:tr>
      <w:tr w:rsidR="00DA7BD2" w:rsidRPr="00614124" w14:paraId="713781CB" w14:textId="77777777" w:rsidTr="00DA7BD2">
        <w:trPr>
          <w:jc w:val="center"/>
        </w:trPr>
        <w:tc>
          <w:tcPr>
            <w:tcW w:w="441" w:type="pct"/>
            <w:shd w:val="clear" w:color="auto" w:fill="auto"/>
            <w:vAlign w:val="center"/>
          </w:tcPr>
          <w:p w14:paraId="782A42B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A</w:t>
            </w:r>
          </w:p>
        </w:tc>
        <w:tc>
          <w:tcPr>
            <w:tcW w:w="1100" w:type="pct"/>
            <w:shd w:val="clear" w:color="auto" w:fill="auto"/>
            <w:vAlign w:val="center"/>
          </w:tcPr>
          <w:p w14:paraId="084DB269"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Appropriateness of the change/s</w:t>
            </w:r>
          </w:p>
        </w:tc>
        <w:tc>
          <w:tcPr>
            <w:tcW w:w="413" w:type="pct"/>
            <w:shd w:val="clear" w:color="auto" w:fill="auto"/>
            <w:vAlign w:val="center"/>
          </w:tcPr>
          <w:p w14:paraId="27C2107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5AFF0A3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0537970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40AABAF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70D38F7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7F348E9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1E5025E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03CBEFE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41BF65F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66B7373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1DCD9F8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746CFAF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69" w:type="pct"/>
            <w:vAlign w:val="center"/>
          </w:tcPr>
          <w:p w14:paraId="13E5C80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0CD1477B" w14:textId="77777777" w:rsidTr="00DA7BD2">
        <w:trPr>
          <w:jc w:val="center"/>
        </w:trPr>
        <w:tc>
          <w:tcPr>
            <w:tcW w:w="441" w:type="pct"/>
            <w:shd w:val="clear" w:color="auto" w:fill="auto"/>
            <w:vAlign w:val="center"/>
          </w:tcPr>
          <w:p w14:paraId="797B2CF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B</w:t>
            </w:r>
          </w:p>
        </w:tc>
        <w:tc>
          <w:tcPr>
            <w:tcW w:w="1100" w:type="pct"/>
            <w:shd w:val="clear" w:color="auto" w:fill="auto"/>
            <w:vAlign w:val="center"/>
          </w:tcPr>
          <w:p w14:paraId="057A3457"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Ease of having the change/s made</w:t>
            </w:r>
          </w:p>
        </w:tc>
        <w:tc>
          <w:tcPr>
            <w:tcW w:w="413" w:type="pct"/>
            <w:shd w:val="clear" w:color="auto" w:fill="auto"/>
            <w:vAlign w:val="center"/>
          </w:tcPr>
          <w:p w14:paraId="3C36B14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193B585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14B9DFC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39C974C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0092FB8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21C8F53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3574F4A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62DAD20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7FB7EB1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4DC208E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27DC470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489DD1D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69" w:type="pct"/>
            <w:vAlign w:val="center"/>
          </w:tcPr>
          <w:p w14:paraId="6987764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5BC33225" w14:textId="77777777" w:rsidTr="00DA7BD2">
        <w:trPr>
          <w:jc w:val="center"/>
        </w:trPr>
        <w:tc>
          <w:tcPr>
            <w:tcW w:w="441" w:type="pct"/>
            <w:shd w:val="clear" w:color="auto" w:fill="auto"/>
            <w:vAlign w:val="center"/>
          </w:tcPr>
          <w:p w14:paraId="53AFEA5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C</w:t>
            </w:r>
          </w:p>
        </w:tc>
        <w:tc>
          <w:tcPr>
            <w:tcW w:w="1100" w:type="pct"/>
            <w:shd w:val="clear" w:color="auto" w:fill="auto"/>
            <w:vAlign w:val="center"/>
          </w:tcPr>
          <w:p w14:paraId="1EBCD47C"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Timeliness of having the change/s made</w:t>
            </w:r>
          </w:p>
        </w:tc>
        <w:tc>
          <w:tcPr>
            <w:tcW w:w="413" w:type="pct"/>
            <w:shd w:val="clear" w:color="auto" w:fill="auto"/>
            <w:vAlign w:val="center"/>
          </w:tcPr>
          <w:p w14:paraId="4D304F3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515BFDB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5120742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6514B18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65EAFB6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02BA9DB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4C4066E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5DB81FA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7BA25C6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1EC07B8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594F608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5536F24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69" w:type="pct"/>
            <w:vAlign w:val="center"/>
          </w:tcPr>
          <w:p w14:paraId="37F8B84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3D80111C" w14:textId="77777777" w:rsidTr="00DA7BD2">
        <w:trPr>
          <w:jc w:val="center"/>
        </w:trPr>
        <w:tc>
          <w:tcPr>
            <w:tcW w:w="441" w:type="pct"/>
            <w:shd w:val="clear" w:color="auto" w:fill="auto"/>
            <w:vAlign w:val="center"/>
          </w:tcPr>
          <w:p w14:paraId="6A679CE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D</w:t>
            </w:r>
          </w:p>
        </w:tc>
        <w:tc>
          <w:tcPr>
            <w:tcW w:w="1100" w:type="pct"/>
            <w:shd w:val="clear" w:color="auto" w:fill="auto"/>
            <w:vAlign w:val="center"/>
          </w:tcPr>
          <w:p w14:paraId="23FBB74B"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Communication of those involved in making the change/s</w:t>
            </w:r>
          </w:p>
        </w:tc>
        <w:tc>
          <w:tcPr>
            <w:tcW w:w="413" w:type="pct"/>
            <w:shd w:val="clear" w:color="auto" w:fill="auto"/>
            <w:vAlign w:val="center"/>
          </w:tcPr>
          <w:p w14:paraId="0AB37C8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4" w:type="pct"/>
            <w:shd w:val="clear" w:color="auto" w:fill="auto"/>
            <w:vAlign w:val="center"/>
          </w:tcPr>
          <w:p w14:paraId="22BC4CE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2CDF5DA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10180BA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0583226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12CB165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1423FFE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441D695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375FAE7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6CB5B07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5" w:type="pct"/>
            <w:shd w:val="clear" w:color="auto" w:fill="auto"/>
            <w:vAlign w:val="center"/>
          </w:tcPr>
          <w:p w14:paraId="1140F61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042DB73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69" w:type="pct"/>
            <w:vAlign w:val="center"/>
          </w:tcPr>
          <w:p w14:paraId="68DB3B5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751D21DB" w14:textId="77777777" w:rsidR="00DA7BD2" w:rsidRPr="00614124" w:rsidRDefault="00DA7BD2" w:rsidP="00B27ABB">
      <w:pPr>
        <w:tabs>
          <w:tab w:val="right" w:pos="180"/>
        </w:tabs>
        <w:spacing w:after="0" w:line="240" w:lineRule="auto"/>
        <w:rPr>
          <w:color w:val="595959"/>
          <w:lang w:eastAsia="zh-CN"/>
        </w:rPr>
      </w:pPr>
    </w:p>
    <w:p w14:paraId="79A8C1B8" w14:textId="77777777" w:rsidR="009F6E76" w:rsidRDefault="009F6E76" w:rsidP="00B27ABB">
      <w:pPr>
        <w:tabs>
          <w:tab w:val="right" w:pos="180"/>
        </w:tabs>
        <w:spacing w:after="0" w:line="240" w:lineRule="auto"/>
        <w:rPr>
          <w:color w:val="595959"/>
          <w:lang w:eastAsia="zh-CN"/>
        </w:rPr>
      </w:pPr>
    </w:p>
    <w:p w14:paraId="5A1CB717"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PE17. RECOMMEND WORKPLACE MODIFICATIONS (DO NOT DISPLAY)</w:t>
      </w:r>
    </w:p>
    <w:p w14:paraId="1AA8C1F4"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PE17. How likely are you to recommend to job seekers with disability, friends, family or colleagues that they use the EAF to make workplace changes? Please use a scale of 0 to 10, where 0 is ‘Extremely unlikely’ and 10 is ‘Extremely likely’.</w:t>
      </w:r>
    </w:p>
    <w:p w14:paraId="572563E3"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328"/>
        <w:gridCol w:w="328"/>
        <w:gridCol w:w="328"/>
        <w:gridCol w:w="328"/>
        <w:gridCol w:w="328"/>
        <w:gridCol w:w="328"/>
        <w:gridCol w:w="328"/>
        <w:gridCol w:w="328"/>
        <w:gridCol w:w="328"/>
        <w:gridCol w:w="1173"/>
        <w:gridCol w:w="745"/>
        <w:gridCol w:w="2973"/>
      </w:tblGrid>
      <w:tr w:rsidR="00DA7BD2" w:rsidRPr="00614124" w14:paraId="0849BC34" w14:textId="77777777" w:rsidTr="00DA7BD2">
        <w:trPr>
          <w:jc w:val="center"/>
        </w:trPr>
        <w:tc>
          <w:tcPr>
            <w:tcW w:w="556" w:type="pct"/>
            <w:shd w:val="clear" w:color="auto" w:fill="D9D9D9"/>
          </w:tcPr>
          <w:p w14:paraId="5075E8C9"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Extremely unlikely</w:t>
            </w:r>
          </w:p>
        </w:tc>
        <w:tc>
          <w:tcPr>
            <w:tcW w:w="186" w:type="pct"/>
            <w:shd w:val="clear" w:color="auto" w:fill="D9D9D9"/>
          </w:tcPr>
          <w:p w14:paraId="56704162" w14:textId="77777777" w:rsidR="00DA7BD2" w:rsidRPr="00614124" w:rsidRDefault="00DA7BD2" w:rsidP="00B27ABB">
            <w:pPr>
              <w:pStyle w:val="Tabletext0"/>
              <w:tabs>
                <w:tab w:val="left" w:pos="8080"/>
              </w:tabs>
              <w:spacing w:after="0"/>
              <w:jc w:val="center"/>
              <w:rPr>
                <w:rFonts w:ascii="Arial" w:hAnsi="Arial"/>
                <w:b/>
                <w:color w:val="595959"/>
              </w:rPr>
            </w:pPr>
          </w:p>
        </w:tc>
        <w:tc>
          <w:tcPr>
            <w:tcW w:w="186" w:type="pct"/>
            <w:shd w:val="clear" w:color="auto" w:fill="D9D9D9"/>
          </w:tcPr>
          <w:p w14:paraId="2B8928B1" w14:textId="77777777" w:rsidR="00DA7BD2" w:rsidRPr="00614124" w:rsidRDefault="00DA7BD2" w:rsidP="00B27ABB">
            <w:pPr>
              <w:pStyle w:val="Tabletext0"/>
              <w:tabs>
                <w:tab w:val="left" w:pos="8080"/>
              </w:tabs>
              <w:spacing w:after="0"/>
              <w:jc w:val="center"/>
              <w:rPr>
                <w:rFonts w:ascii="Arial" w:hAnsi="Arial"/>
                <w:b/>
                <w:color w:val="595959"/>
              </w:rPr>
            </w:pPr>
          </w:p>
        </w:tc>
        <w:tc>
          <w:tcPr>
            <w:tcW w:w="186" w:type="pct"/>
            <w:shd w:val="clear" w:color="auto" w:fill="D9D9D9"/>
          </w:tcPr>
          <w:p w14:paraId="47EACAD8"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15749152"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33F7A9E4"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3F3D6506"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31595ED0"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4C971DEA"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5C63775E" w14:textId="77777777" w:rsidR="00DA7BD2" w:rsidRPr="00614124" w:rsidRDefault="00DA7BD2" w:rsidP="00B27ABB">
            <w:pPr>
              <w:pStyle w:val="Tabletext0"/>
              <w:tabs>
                <w:tab w:val="left" w:pos="8080"/>
              </w:tabs>
              <w:spacing w:after="0"/>
              <w:jc w:val="center"/>
              <w:rPr>
                <w:rFonts w:ascii="Arial" w:hAnsi="Arial"/>
                <w:b/>
                <w:color w:val="595959"/>
              </w:rPr>
            </w:pPr>
          </w:p>
        </w:tc>
        <w:tc>
          <w:tcPr>
            <w:tcW w:w="555" w:type="pct"/>
            <w:shd w:val="clear" w:color="auto" w:fill="D9D9D9"/>
          </w:tcPr>
          <w:p w14:paraId="6EE7376C"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Extremely likely</w:t>
            </w:r>
          </w:p>
        </w:tc>
        <w:tc>
          <w:tcPr>
            <w:tcW w:w="555" w:type="pct"/>
            <w:shd w:val="clear" w:color="auto" w:fill="D9D9D9"/>
          </w:tcPr>
          <w:p w14:paraId="3746281D"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Don’t know</w:t>
            </w:r>
          </w:p>
        </w:tc>
        <w:tc>
          <w:tcPr>
            <w:tcW w:w="1668" w:type="pct"/>
            <w:shd w:val="clear" w:color="auto" w:fill="D9D9D9"/>
          </w:tcPr>
          <w:p w14:paraId="197DC05F"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I do not wish to answer this question</w:t>
            </w:r>
          </w:p>
        </w:tc>
      </w:tr>
      <w:tr w:rsidR="00DA7BD2" w:rsidRPr="00614124" w14:paraId="01F82EC1" w14:textId="77777777" w:rsidTr="00DA7BD2">
        <w:trPr>
          <w:jc w:val="center"/>
        </w:trPr>
        <w:tc>
          <w:tcPr>
            <w:tcW w:w="556" w:type="pct"/>
            <w:shd w:val="clear" w:color="auto" w:fill="auto"/>
            <w:vAlign w:val="center"/>
          </w:tcPr>
          <w:p w14:paraId="0FC5D98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6" w:type="pct"/>
            <w:shd w:val="clear" w:color="auto" w:fill="auto"/>
            <w:vAlign w:val="center"/>
          </w:tcPr>
          <w:p w14:paraId="3435EFB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6" w:type="pct"/>
            <w:shd w:val="clear" w:color="auto" w:fill="auto"/>
            <w:vAlign w:val="center"/>
          </w:tcPr>
          <w:p w14:paraId="1439649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6" w:type="pct"/>
            <w:shd w:val="clear" w:color="auto" w:fill="auto"/>
            <w:vAlign w:val="center"/>
          </w:tcPr>
          <w:p w14:paraId="78D4E86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5" w:type="pct"/>
            <w:shd w:val="clear" w:color="auto" w:fill="auto"/>
            <w:vAlign w:val="center"/>
          </w:tcPr>
          <w:p w14:paraId="1AE447F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5" w:type="pct"/>
            <w:shd w:val="clear" w:color="auto" w:fill="auto"/>
            <w:vAlign w:val="center"/>
          </w:tcPr>
          <w:p w14:paraId="42AA213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5" w:type="pct"/>
            <w:shd w:val="clear" w:color="auto" w:fill="auto"/>
            <w:vAlign w:val="center"/>
          </w:tcPr>
          <w:p w14:paraId="13C8AA8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5" w:type="pct"/>
            <w:shd w:val="clear" w:color="auto" w:fill="auto"/>
            <w:vAlign w:val="center"/>
          </w:tcPr>
          <w:p w14:paraId="1441A57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5" w:type="pct"/>
            <w:shd w:val="clear" w:color="auto" w:fill="auto"/>
            <w:vAlign w:val="center"/>
          </w:tcPr>
          <w:p w14:paraId="3575FCE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5" w:type="pct"/>
            <w:shd w:val="clear" w:color="auto" w:fill="auto"/>
            <w:vAlign w:val="center"/>
          </w:tcPr>
          <w:p w14:paraId="0A7423F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555" w:type="pct"/>
            <w:shd w:val="clear" w:color="auto" w:fill="auto"/>
            <w:vAlign w:val="center"/>
          </w:tcPr>
          <w:p w14:paraId="2495038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555" w:type="pct"/>
          </w:tcPr>
          <w:p w14:paraId="03B5972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668" w:type="pct"/>
          </w:tcPr>
          <w:p w14:paraId="6875959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29264961" w14:textId="77777777" w:rsidR="00DA7BD2" w:rsidRPr="00614124" w:rsidRDefault="00DA7BD2" w:rsidP="00B27ABB">
      <w:pPr>
        <w:tabs>
          <w:tab w:val="right" w:pos="180"/>
        </w:tabs>
        <w:spacing w:after="0" w:line="240" w:lineRule="auto"/>
        <w:rPr>
          <w:color w:val="595959"/>
          <w:lang w:eastAsia="zh-CN"/>
        </w:rPr>
      </w:pPr>
    </w:p>
    <w:p w14:paraId="3CD9C89C" w14:textId="77777777" w:rsidR="00DA7BD2" w:rsidRPr="00614124" w:rsidRDefault="00DA7BD2" w:rsidP="00B27ABB">
      <w:pPr>
        <w:tabs>
          <w:tab w:val="right" w:pos="180"/>
        </w:tabs>
        <w:spacing w:after="0" w:line="240" w:lineRule="auto"/>
        <w:rPr>
          <w:color w:val="595959"/>
          <w:lang w:eastAsia="zh-CN"/>
        </w:rPr>
      </w:pPr>
    </w:p>
    <w:p w14:paraId="09F1E643"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PE18. FUNDING CAP AWARENESS (DO NOT DISPLAY)</w:t>
      </w:r>
    </w:p>
    <w:p w14:paraId="201B46CC"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PE18. Are you aware of funding caps that apply to particular workplace change/s through the EAF?</w:t>
      </w:r>
    </w:p>
    <w:p w14:paraId="5177CB43"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65"/>
        <w:gridCol w:w="2157"/>
      </w:tblGrid>
      <w:tr w:rsidR="00DA7BD2" w:rsidRPr="00614124" w14:paraId="489BFEA2"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7BBDAA4B"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tcPr>
          <w:p w14:paraId="363B0119"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tcPr>
          <w:p w14:paraId="10A5EDAF"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1E1130C8"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3845F33"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6" w:type="pct"/>
            <w:tcBorders>
              <w:top w:val="single" w:sz="4" w:space="0" w:color="auto"/>
              <w:left w:val="single" w:sz="4" w:space="0" w:color="auto"/>
              <w:bottom w:val="single" w:sz="4" w:space="0" w:color="auto"/>
              <w:right w:val="single" w:sz="4" w:space="0" w:color="auto"/>
            </w:tcBorders>
            <w:vAlign w:val="center"/>
          </w:tcPr>
          <w:p w14:paraId="2844F2E8" w14:textId="77777777" w:rsidR="00DA7BD2" w:rsidRPr="00614124" w:rsidRDefault="00DA7BD2" w:rsidP="00B27ABB">
            <w:pPr>
              <w:spacing w:after="0" w:line="240" w:lineRule="auto"/>
              <w:rPr>
                <w:color w:val="595959"/>
              </w:rPr>
            </w:pPr>
            <w:r w:rsidRPr="00614124">
              <w:rPr>
                <w:color w:val="595959"/>
              </w:rPr>
              <w:t>Yes</w:t>
            </w:r>
          </w:p>
        </w:tc>
        <w:tc>
          <w:tcPr>
            <w:tcW w:w="1199" w:type="pct"/>
            <w:tcBorders>
              <w:top w:val="single" w:sz="4" w:space="0" w:color="auto"/>
              <w:left w:val="single" w:sz="4" w:space="0" w:color="auto"/>
              <w:right w:val="single" w:sz="4" w:space="0" w:color="auto"/>
            </w:tcBorders>
            <w:vAlign w:val="center"/>
          </w:tcPr>
          <w:p w14:paraId="78277DC7"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PE19 </w:t>
            </w:r>
          </w:p>
        </w:tc>
      </w:tr>
      <w:tr w:rsidR="00DA7BD2" w:rsidRPr="00614124" w14:paraId="7EDDACB0"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4893B4E"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6" w:type="pct"/>
            <w:tcBorders>
              <w:top w:val="single" w:sz="4" w:space="0" w:color="auto"/>
              <w:left w:val="single" w:sz="4" w:space="0" w:color="auto"/>
              <w:bottom w:val="single" w:sz="4" w:space="0" w:color="auto"/>
              <w:right w:val="single" w:sz="4" w:space="0" w:color="auto"/>
            </w:tcBorders>
            <w:vAlign w:val="center"/>
          </w:tcPr>
          <w:p w14:paraId="6FB4E039" w14:textId="77777777" w:rsidR="00DA7BD2" w:rsidRPr="00614124" w:rsidRDefault="00DA7BD2" w:rsidP="00B27ABB">
            <w:pPr>
              <w:tabs>
                <w:tab w:val="left" w:pos="567"/>
              </w:tabs>
              <w:spacing w:after="0" w:line="240" w:lineRule="auto"/>
              <w:rPr>
                <w:color w:val="595959"/>
              </w:rPr>
            </w:pPr>
            <w:r w:rsidRPr="00614124">
              <w:rPr>
                <w:color w:val="595959"/>
              </w:rPr>
              <w:t>No</w:t>
            </w:r>
          </w:p>
        </w:tc>
        <w:tc>
          <w:tcPr>
            <w:tcW w:w="1199" w:type="pct"/>
            <w:tcBorders>
              <w:left w:val="single" w:sz="4" w:space="0" w:color="auto"/>
              <w:right w:val="single" w:sz="4" w:space="0" w:color="auto"/>
            </w:tcBorders>
          </w:tcPr>
          <w:p w14:paraId="090AD017"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PE19</w:t>
            </w:r>
          </w:p>
        </w:tc>
      </w:tr>
      <w:tr w:rsidR="00DA7BD2" w:rsidRPr="00614124" w14:paraId="5BF7D193"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936CDD5" w14:textId="77777777" w:rsidR="00DA7BD2" w:rsidRPr="00614124" w:rsidRDefault="00DA7BD2" w:rsidP="00B27ABB">
            <w:pPr>
              <w:tabs>
                <w:tab w:val="left" w:pos="567"/>
              </w:tabs>
              <w:spacing w:after="0" w:line="240" w:lineRule="auto"/>
              <w:jc w:val="center"/>
              <w:rPr>
                <w:color w:val="595959"/>
              </w:rPr>
            </w:pPr>
            <w:r w:rsidRPr="00614124">
              <w:rPr>
                <w:color w:val="595959"/>
              </w:rPr>
              <w:t>97</w:t>
            </w:r>
          </w:p>
        </w:tc>
        <w:tc>
          <w:tcPr>
            <w:tcW w:w="3366" w:type="pct"/>
            <w:tcBorders>
              <w:top w:val="single" w:sz="4" w:space="0" w:color="auto"/>
              <w:left w:val="single" w:sz="4" w:space="0" w:color="auto"/>
              <w:bottom w:val="single" w:sz="4" w:space="0" w:color="auto"/>
              <w:right w:val="single" w:sz="4" w:space="0" w:color="auto"/>
            </w:tcBorders>
            <w:vAlign w:val="center"/>
          </w:tcPr>
          <w:p w14:paraId="66831B73" w14:textId="77777777" w:rsidR="00DA7BD2" w:rsidRPr="00614124" w:rsidRDefault="00DA7BD2" w:rsidP="00B27ABB">
            <w:pPr>
              <w:tabs>
                <w:tab w:val="left" w:pos="567"/>
              </w:tabs>
              <w:spacing w:after="0" w:line="240" w:lineRule="auto"/>
              <w:rPr>
                <w:color w:val="595959"/>
              </w:rPr>
            </w:pPr>
            <w:r w:rsidRPr="00614124">
              <w:rPr>
                <w:color w:val="595959"/>
              </w:rPr>
              <w:t>Don’t know</w:t>
            </w:r>
          </w:p>
        </w:tc>
        <w:tc>
          <w:tcPr>
            <w:tcW w:w="1199" w:type="pct"/>
            <w:tcBorders>
              <w:left w:val="single" w:sz="4" w:space="0" w:color="auto"/>
              <w:right w:val="single" w:sz="4" w:space="0" w:color="auto"/>
            </w:tcBorders>
          </w:tcPr>
          <w:p w14:paraId="4EC0F806"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PE19</w:t>
            </w:r>
          </w:p>
        </w:tc>
      </w:tr>
      <w:tr w:rsidR="00DA7BD2" w:rsidRPr="00614124" w14:paraId="2EAD540C"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D2FD49C"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6" w:type="pct"/>
            <w:tcBorders>
              <w:top w:val="single" w:sz="4" w:space="0" w:color="auto"/>
              <w:left w:val="single" w:sz="4" w:space="0" w:color="auto"/>
              <w:bottom w:val="single" w:sz="4" w:space="0" w:color="auto"/>
              <w:right w:val="single" w:sz="4" w:space="0" w:color="auto"/>
            </w:tcBorders>
            <w:vAlign w:val="center"/>
          </w:tcPr>
          <w:p w14:paraId="3EFC4734"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9" w:type="pct"/>
            <w:tcBorders>
              <w:left w:val="single" w:sz="4" w:space="0" w:color="auto"/>
              <w:right w:val="single" w:sz="4" w:space="0" w:color="auto"/>
            </w:tcBorders>
          </w:tcPr>
          <w:p w14:paraId="6F446A42"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PE19</w:t>
            </w:r>
          </w:p>
        </w:tc>
      </w:tr>
    </w:tbl>
    <w:p w14:paraId="4A7E23C1" w14:textId="77777777" w:rsidR="00DA7BD2" w:rsidRPr="00614124" w:rsidRDefault="00DA7BD2" w:rsidP="00B27ABB">
      <w:pPr>
        <w:tabs>
          <w:tab w:val="right" w:pos="180"/>
        </w:tabs>
        <w:spacing w:after="0" w:line="240" w:lineRule="auto"/>
        <w:rPr>
          <w:color w:val="595959"/>
          <w:lang w:eastAsia="zh-CN"/>
        </w:rPr>
      </w:pPr>
    </w:p>
    <w:p w14:paraId="642E8352"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br w:type="page"/>
      </w:r>
      <w:r w:rsidRPr="00614124">
        <w:rPr>
          <w:color w:val="595959"/>
          <w:lang w:eastAsia="zh-CN"/>
        </w:rPr>
        <w:lastRenderedPageBreak/>
        <w:t xml:space="preserve">PE19 WORKPLACE CHANGES (DO NOT DISPLAY) </w:t>
      </w:r>
    </w:p>
    <w:p w14:paraId="6770C351"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 xml:space="preserve">PE19. To what extent do you agree or disagree that the workplace change/s that were made for your job seeker… </w:t>
      </w:r>
    </w:p>
    <w:p w14:paraId="6C01F528" w14:textId="77777777" w:rsidR="00DA7BD2" w:rsidRPr="00614124" w:rsidRDefault="00DA7BD2" w:rsidP="00B27ABB">
      <w:pPr>
        <w:pStyle w:val="BodyText2"/>
        <w:tabs>
          <w:tab w:val="right" w:pos="180"/>
        </w:tabs>
        <w:spacing w:after="0" w:line="240" w:lineRule="auto"/>
        <w:jc w:val="both"/>
        <w:rPr>
          <w:rFonts w:cs="Arial"/>
          <w:color w:val="595959"/>
        </w:rPr>
      </w:pPr>
      <w:r w:rsidRPr="00614124">
        <w:rPr>
          <w:rFonts w:cs="Arial"/>
          <w:color w:val="595959"/>
        </w:rPr>
        <w:t>NOTE: RANDOMISE CODES A TO J</w:t>
      </w:r>
    </w:p>
    <w:p w14:paraId="2226ED9A" w14:textId="77777777" w:rsidR="00DA7BD2" w:rsidRPr="00614124" w:rsidRDefault="00DA7BD2" w:rsidP="00B27ABB">
      <w:pPr>
        <w:pStyle w:val="BodyText2"/>
        <w:tabs>
          <w:tab w:val="right" w:pos="180"/>
        </w:tabs>
        <w:spacing w:after="0" w:line="240" w:lineRule="auto"/>
        <w:jc w:val="both"/>
        <w:rPr>
          <w:rFonts w:cs="Arial"/>
          <w:b/>
          <w:color w:val="595959"/>
        </w:rPr>
      </w:pPr>
    </w:p>
    <w:tbl>
      <w:tblPr>
        <w:tblW w:w="10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3274"/>
        <w:gridCol w:w="680"/>
        <w:gridCol w:w="328"/>
        <w:gridCol w:w="328"/>
        <w:gridCol w:w="328"/>
        <w:gridCol w:w="328"/>
        <w:gridCol w:w="328"/>
        <w:gridCol w:w="328"/>
        <w:gridCol w:w="328"/>
        <w:gridCol w:w="328"/>
        <w:gridCol w:w="328"/>
        <w:gridCol w:w="680"/>
        <w:gridCol w:w="680"/>
        <w:gridCol w:w="1191"/>
      </w:tblGrid>
      <w:tr w:rsidR="009F6E76" w:rsidRPr="00614124" w14:paraId="620EE234" w14:textId="77777777" w:rsidTr="009F6E76">
        <w:trPr>
          <w:cantSplit/>
          <w:trHeight w:val="1361"/>
          <w:jc w:val="center"/>
        </w:trPr>
        <w:tc>
          <w:tcPr>
            <w:tcW w:w="0" w:type="auto"/>
            <w:shd w:val="clear" w:color="auto" w:fill="D9D9D9"/>
            <w:vAlign w:val="center"/>
          </w:tcPr>
          <w:p w14:paraId="4A760057"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0" w:type="auto"/>
            <w:shd w:val="clear" w:color="auto" w:fill="D9D9D9"/>
            <w:vAlign w:val="center"/>
          </w:tcPr>
          <w:p w14:paraId="2BF7E9D1" w14:textId="77777777" w:rsidR="00DA7BD2" w:rsidRPr="00614124" w:rsidRDefault="00DA7BD2" w:rsidP="00B27ABB">
            <w:pPr>
              <w:pStyle w:val="Tabletext0"/>
              <w:tabs>
                <w:tab w:val="left" w:pos="8080"/>
              </w:tabs>
              <w:spacing w:after="0"/>
              <w:jc w:val="center"/>
              <w:rPr>
                <w:rFonts w:ascii="Arial" w:hAnsi="Arial"/>
                <w:b/>
                <w:color w:val="595959"/>
              </w:rPr>
            </w:pPr>
          </w:p>
        </w:tc>
        <w:tc>
          <w:tcPr>
            <w:tcW w:w="680" w:type="dxa"/>
            <w:shd w:val="clear" w:color="auto" w:fill="D9D9D9"/>
            <w:textDirection w:val="btLr"/>
            <w:vAlign w:val="center"/>
          </w:tcPr>
          <w:p w14:paraId="60D1B317"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disagree</w:t>
            </w:r>
          </w:p>
        </w:tc>
        <w:tc>
          <w:tcPr>
            <w:tcW w:w="0" w:type="auto"/>
            <w:shd w:val="clear" w:color="auto" w:fill="D9D9D9"/>
            <w:textDirection w:val="btLr"/>
            <w:vAlign w:val="center"/>
          </w:tcPr>
          <w:p w14:paraId="67D07416"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0" w:type="auto"/>
            <w:shd w:val="clear" w:color="auto" w:fill="D9D9D9"/>
            <w:textDirection w:val="btLr"/>
            <w:vAlign w:val="center"/>
          </w:tcPr>
          <w:p w14:paraId="43025E10"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0" w:type="auto"/>
            <w:shd w:val="clear" w:color="auto" w:fill="D9D9D9"/>
            <w:textDirection w:val="btLr"/>
            <w:vAlign w:val="center"/>
          </w:tcPr>
          <w:p w14:paraId="4CDF5F22"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0" w:type="auto"/>
            <w:shd w:val="clear" w:color="auto" w:fill="D9D9D9"/>
            <w:textDirection w:val="btLr"/>
            <w:vAlign w:val="center"/>
          </w:tcPr>
          <w:p w14:paraId="30517498"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0" w:type="auto"/>
            <w:shd w:val="clear" w:color="auto" w:fill="D9D9D9"/>
            <w:textDirection w:val="btLr"/>
            <w:vAlign w:val="center"/>
          </w:tcPr>
          <w:p w14:paraId="3FF2AB82"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0" w:type="auto"/>
            <w:shd w:val="clear" w:color="auto" w:fill="D9D9D9"/>
            <w:textDirection w:val="btLr"/>
            <w:vAlign w:val="center"/>
          </w:tcPr>
          <w:p w14:paraId="5BAA6E38"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0" w:type="auto"/>
            <w:shd w:val="clear" w:color="auto" w:fill="D9D9D9"/>
            <w:textDirection w:val="btLr"/>
            <w:vAlign w:val="center"/>
          </w:tcPr>
          <w:p w14:paraId="34534BF0"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0" w:type="auto"/>
            <w:shd w:val="clear" w:color="auto" w:fill="D9D9D9"/>
            <w:textDirection w:val="btLr"/>
            <w:vAlign w:val="center"/>
          </w:tcPr>
          <w:p w14:paraId="7A94F7BF"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0" w:type="auto"/>
            <w:shd w:val="clear" w:color="auto" w:fill="D9D9D9"/>
            <w:textDirection w:val="btLr"/>
            <w:vAlign w:val="center"/>
          </w:tcPr>
          <w:p w14:paraId="3FF1581E"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680" w:type="dxa"/>
            <w:shd w:val="clear" w:color="auto" w:fill="D9D9D9"/>
            <w:textDirection w:val="btLr"/>
            <w:vAlign w:val="center"/>
          </w:tcPr>
          <w:p w14:paraId="28CE48F2"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agree</w:t>
            </w:r>
          </w:p>
        </w:tc>
        <w:tc>
          <w:tcPr>
            <w:tcW w:w="680" w:type="dxa"/>
            <w:shd w:val="clear" w:color="auto" w:fill="D9D9D9"/>
            <w:textDirection w:val="btLr"/>
            <w:vAlign w:val="center"/>
          </w:tcPr>
          <w:p w14:paraId="0CD141C9"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Don’t know</w:t>
            </w:r>
          </w:p>
        </w:tc>
        <w:tc>
          <w:tcPr>
            <w:tcW w:w="1191" w:type="dxa"/>
            <w:shd w:val="clear" w:color="auto" w:fill="D9D9D9"/>
            <w:textDirection w:val="btLr"/>
            <w:vAlign w:val="center"/>
          </w:tcPr>
          <w:p w14:paraId="52D575A3"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I do not wish to answer this question</w:t>
            </w:r>
          </w:p>
        </w:tc>
      </w:tr>
      <w:tr w:rsidR="009F6E76" w:rsidRPr="00614124" w14:paraId="5F447C14" w14:textId="77777777" w:rsidTr="009F6E76">
        <w:trPr>
          <w:jc w:val="center"/>
        </w:trPr>
        <w:tc>
          <w:tcPr>
            <w:tcW w:w="0" w:type="auto"/>
            <w:shd w:val="clear" w:color="auto" w:fill="auto"/>
            <w:vAlign w:val="center"/>
          </w:tcPr>
          <w:p w14:paraId="7008C59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A</w:t>
            </w:r>
          </w:p>
        </w:tc>
        <w:tc>
          <w:tcPr>
            <w:tcW w:w="0" w:type="auto"/>
            <w:shd w:val="clear" w:color="auto" w:fill="auto"/>
          </w:tcPr>
          <w:p w14:paraId="1B9251B6"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Have helped to increase the productivity of your job seeker</w:t>
            </w:r>
          </w:p>
        </w:tc>
        <w:tc>
          <w:tcPr>
            <w:tcW w:w="680" w:type="dxa"/>
            <w:shd w:val="clear" w:color="auto" w:fill="auto"/>
            <w:vAlign w:val="center"/>
          </w:tcPr>
          <w:p w14:paraId="57556AC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02EE9FA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176F7C1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2AF887E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1B836C7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1BE4AAC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2E78922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628C81D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435D14F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64FAA3C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7E6A8EF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58FA987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20B873F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9F6E76" w:rsidRPr="00614124" w14:paraId="65F34359" w14:textId="77777777" w:rsidTr="009F6E76">
        <w:trPr>
          <w:jc w:val="center"/>
        </w:trPr>
        <w:tc>
          <w:tcPr>
            <w:tcW w:w="0" w:type="auto"/>
            <w:shd w:val="clear" w:color="auto" w:fill="auto"/>
            <w:vAlign w:val="center"/>
          </w:tcPr>
          <w:p w14:paraId="6158E67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B</w:t>
            </w:r>
          </w:p>
        </w:tc>
        <w:tc>
          <w:tcPr>
            <w:tcW w:w="0" w:type="auto"/>
            <w:shd w:val="clear" w:color="auto" w:fill="auto"/>
          </w:tcPr>
          <w:p w14:paraId="2A8DCC27"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Have helped to increase the retention of your job seeker</w:t>
            </w:r>
          </w:p>
        </w:tc>
        <w:tc>
          <w:tcPr>
            <w:tcW w:w="680" w:type="dxa"/>
            <w:shd w:val="clear" w:color="auto" w:fill="auto"/>
            <w:vAlign w:val="center"/>
          </w:tcPr>
          <w:p w14:paraId="1CDDD01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048570C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0E445B6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6F72975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1A23DAA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6C88764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4A2FAAA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21B2057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458835F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158B241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15F54F2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7EE9F36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702C137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9F6E76" w:rsidRPr="00614124" w14:paraId="2663422C" w14:textId="77777777" w:rsidTr="009F6E76">
        <w:trPr>
          <w:jc w:val="center"/>
        </w:trPr>
        <w:tc>
          <w:tcPr>
            <w:tcW w:w="0" w:type="auto"/>
            <w:shd w:val="clear" w:color="auto" w:fill="auto"/>
            <w:vAlign w:val="center"/>
          </w:tcPr>
          <w:p w14:paraId="406B911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C</w:t>
            </w:r>
          </w:p>
        </w:tc>
        <w:tc>
          <w:tcPr>
            <w:tcW w:w="0" w:type="auto"/>
            <w:shd w:val="clear" w:color="auto" w:fill="auto"/>
          </w:tcPr>
          <w:p w14:paraId="79A8E395"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Were good value for money</w:t>
            </w:r>
          </w:p>
        </w:tc>
        <w:tc>
          <w:tcPr>
            <w:tcW w:w="680" w:type="dxa"/>
            <w:shd w:val="clear" w:color="auto" w:fill="auto"/>
            <w:vAlign w:val="center"/>
          </w:tcPr>
          <w:p w14:paraId="5F2FC3F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467E9A4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01F24A3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4715524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1802602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2E2EF03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59C31F9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2DA0A08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063A3FD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03B0FAA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378D55D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44235CF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1BB2689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9F6E76" w:rsidRPr="00614124" w14:paraId="3622E5E5" w14:textId="77777777" w:rsidTr="009F6E76">
        <w:trPr>
          <w:jc w:val="center"/>
        </w:trPr>
        <w:tc>
          <w:tcPr>
            <w:tcW w:w="0" w:type="auto"/>
            <w:shd w:val="clear" w:color="auto" w:fill="auto"/>
            <w:vAlign w:val="center"/>
          </w:tcPr>
          <w:p w14:paraId="48EE593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D</w:t>
            </w:r>
          </w:p>
        </w:tc>
        <w:tc>
          <w:tcPr>
            <w:tcW w:w="0" w:type="auto"/>
            <w:shd w:val="clear" w:color="auto" w:fill="auto"/>
          </w:tcPr>
          <w:p w14:paraId="7AE26F65"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Were worth the cost</w:t>
            </w:r>
          </w:p>
        </w:tc>
        <w:tc>
          <w:tcPr>
            <w:tcW w:w="680" w:type="dxa"/>
            <w:shd w:val="clear" w:color="auto" w:fill="auto"/>
            <w:vAlign w:val="center"/>
          </w:tcPr>
          <w:p w14:paraId="5BD867A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180D7C8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586E775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20E4547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728829B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6CB6752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2EB9413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1408CCE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30A98A8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7334BB0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48F8E9A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1028259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6F37436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9F6E76" w:rsidRPr="00614124" w14:paraId="688777CC" w14:textId="77777777" w:rsidTr="009F6E76">
        <w:trPr>
          <w:jc w:val="center"/>
        </w:trPr>
        <w:tc>
          <w:tcPr>
            <w:tcW w:w="0" w:type="auto"/>
            <w:shd w:val="clear" w:color="auto" w:fill="auto"/>
            <w:vAlign w:val="center"/>
          </w:tcPr>
          <w:p w14:paraId="73DA63A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E</w:t>
            </w:r>
          </w:p>
        </w:tc>
        <w:tc>
          <w:tcPr>
            <w:tcW w:w="0" w:type="auto"/>
            <w:shd w:val="clear" w:color="auto" w:fill="auto"/>
          </w:tcPr>
          <w:p w14:paraId="1C2EA364"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 xml:space="preserve">Were a good use of taxpayer funds </w:t>
            </w:r>
          </w:p>
        </w:tc>
        <w:tc>
          <w:tcPr>
            <w:tcW w:w="680" w:type="dxa"/>
            <w:shd w:val="clear" w:color="auto" w:fill="auto"/>
            <w:vAlign w:val="center"/>
          </w:tcPr>
          <w:p w14:paraId="443EE80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3C573C7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79B678D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6847B0D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215914C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717F183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33D0F4D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724D7D2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21C6F89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693C88C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52575FA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7CFC859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7E9D02F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9F6E76" w:rsidRPr="00614124" w14:paraId="5F08B6EF" w14:textId="77777777" w:rsidTr="009F6E76">
        <w:trPr>
          <w:jc w:val="center"/>
        </w:trPr>
        <w:tc>
          <w:tcPr>
            <w:tcW w:w="0" w:type="auto"/>
            <w:shd w:val="clear" w:color="auto" w:fill="auto"/>
            <w:vAlign w:val="center"/>
          </w:tcPr>
          <w:p w14:paraId="300BC49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F</w:t>
            </w:r>
          </w:p>
        </w:tc>
        <w:tc>
          <w:tcPr>
            <w:tcW w:w="0" w:type="auto"/>
            <w:shd w:val="clear" w:color="auto" w:fill="auto"/>
          </w:tcPr>
          <w:p w14:paraId="4E82D6BC" w14:textId="77777777" w:rsidR="00DA7BD2" w:rsidRPr="00614124" w:rsidRDefault="00DA7BD2" w:rsidP="00B27ABB">
            <w:pPr>
              <w:pStyle w:val="NoSpacing"/>
              <w:keepNext/>
              <w:keepLines/>
              <w:spacing w:after="0" w:line="240" w:lineRule="auto"/>
              <w:rPr>
                <w:rFonts w:cs="Arial"/>
                <w:b/>
                <w:color w:val="595959"/>
              </w:rPr>
            </w:pPr>
            <w:r w:rsidRPr="00614124">
              <w:rPr>
                <w:rFonts w:cs="Arial"/>
                <w:b/>
                <w:color w:val="595959"/>
              </w:rPr>
              <w:t xml:space="preserve">[ASK ONLY IF PE18= CODE 01 “YES”] </w:t>
            </w:r>
          </w:p>
          <w:p w14:paraId="0C74D55F"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Were influenced by the funding caps</w:t>
            </w:r>
          </w:p>
        </w:tc>
        <w:tc>
          <w:tcPr>
            <w:tcW w:w="680" w:type="dxa"/>
            <w:shd w:val="clear" w:color="auto" w:fill="auto"/>
            <w:vAlign w:val="center"/>
          </w:tcPr>
          <w:p w14:paraId="792A66A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6AB0863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1119770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18F6E30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526FC3C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24B6936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0B4144F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61FF5ED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1CE6574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4BAE9A8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046B0A2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1972581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52AA018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9F6E76" w:rsidRPr="00614124" w14:paraId="79111D9C" w14:textId="77777777" w:rsidTr="009F6E76">
        <w:trPr>
          <w:jc w:val="center"/>
        </w:trPr>
        <w:tc>
          <w:tcPr>
            <w:tcW w:w="0" w:type="auto"/>
            <w:shd w:val="clear" w:color="auto" w:fill="auto"/>
            <w:vAlign w:val="center"/>
          </w:tcPr>
          <w:p w14:paraId="6C5EDF7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G</w:t>
            </w:r>
          </w:p>
        </w:tc>
        <w:tc>
          <w:tcPr>
            <w:tcW w:w="0" w:type="auto"/>
            <w:shd w:val="clear" w:color="auto" w:fill="auto"/>
          </w:tcPr>
          <w:p w14:paraId="0EAECC1E"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Could have been better and a more expensive modification would have had a greater impact on the amount of work your job seeker can do</w:t>
            </w:r>
          </w:p>
        </w:tc>
        <w:tc>
          <w:tcPr>
            <w:tcW w:w="680" w:type="dxa"/>
            <w:shd w:val="clear" w:color="auto" w:fill="auto"/>
            <w:vAlign w:val="center"/>
          </w:tcPr>
          <w:p w14:paraId="62D95B4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478EF44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523F1B7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5A0CA65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32569E8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400CF7C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4C8ACA3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037B6A0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30A0740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168FFB5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2CA95D4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786BE9C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5EF506C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9F6E76" w:rsidRPr="00614124" w14:paraId="6EE53A5E" w14:textId="77777777" w:rsidTr="009F6E76">
        <w:trPr>
          <w:jc w:val="center"/>
        </w:trPr>
        <w:tc>
          <w:tcPr>
            <w:tcW w:w="0" w:type="auto"/>
            <w:shd w:val="clear" w:color="auto" w:fill="auto"/>
            <w:vAlign w:val="center"/>
          </w:tcPr>
          <w:p w14:paraId="20A9E16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H</w:t>
            </w:r>
          </w:p>
        </w:tc>
        <w:tc>
          <w:tcPr>
            <w:tcW w:w="0" w:type="auto"/>
            <w:shd w:val="clear" w:color="auto" w:fill="auto"/>
          </w:tcPr>
          <w:p w14:paraId="303936D0"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Could have been better and a different modification would have had a greater impact on the amount of work your job seeker can do</w:t>
            </w:r>
          </w:p>
        </w:tc>
        <w:tc>
          <w:tcPr>
            <w:tcW w:w="680" w:type="dxa"/>
            <w:shd w:val="clear" w:color="auto" w:fill="auto"/>
            <w:vAlign w:val="center"/>
          </w:tcPr>
          <w:p w14:paraId="1DF88FD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63B339D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6DBEEE4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50C81FB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2874938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1B4D88A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08802EE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3893612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0901FE5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2C8710C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549C16A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031D2B5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1115081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9F6E76" w:rsidRPr="00614124" w14:paraId="383FA58E" w14:textId="77777777" w:rsidTr="009F6E76">
        <w:trPr>
          <w:jc w:val="center"/>
        </w:trPr>
        <w:tc>
          <w:tcPr>
            <w:tcW w:w="0" w:type="auto"/>
            <w:shd w:val="clear" w:color="auto" w:fill="auto"/>
            <w:vAlign w:val="center"/>
          </w:tcPr>
          <w:p w14:paraId="6AFD265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I</w:t>
            </w:r>
          </w:p>
        </w:tc>
        <w:tc>
          <w:tcPr>
            <w:tcW w:w="0" w:type="auto"/>
            <w:shd w:val="clear" w:color="auto" w:fill="auto"/>
          </w:tcPr>
          <w:p w14:paraId="0CB439DD"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Could have been better and a more expensive modification would have made the work environment more comfortable/enjoyable for your job seeker</w:t>
            </w:r>
          </w:p>
        </w:tc>
        <w:tc>
          <w:tcPr>
            <w:tcW w:w="680" w:type="dxa"/>
            <w:shd w:val="clear" w:color="auto" w:fill="auto"/>
            <w:vAlign w:val="center"/>
          </w:tcPr>
          <w:p w14:paraId="791C829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55C9BFC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37CE294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7B1169C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6614800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3B7FE94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3524274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4702846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469E98E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4D5C607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6BEE3FF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2E1925E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15CEC3F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9F6E76" w:rsidRPr="00614124" w14:paraId="659ABEED" w14:textId="77777777" w:rsidTr="009F6E76">
        <w:trPr>
          <w:jc w:val="center"/>
        </w:trPr>
        <w:tc>
          <w:tcPr>
            <w:tcW w:w="0" w:type="auto"/>
            <w:shd w:val="clear" w:color="auto" w:fill="auto"/>
            <w:vAlign w:val="center"/>
          </w:tcPr>
          <w:p w14:paraId="7CBF0A7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J</w:t>
            </w:r>
          </w:p>
        </w:tc>
        <w:tc>
          <w:tcPr>
            <w:tcW w:w="0" w:type="auto"/>
            <w:shd w:val="clear" w:color="auto" w:fill="auto"/>
          </w:tcPr>
          <w:p w14:paraId="4801FEFA"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 xml:space="preserve">Could have been better and a different modification would have made the work environment more comfortable/enjoyable </w:t>
            </w:r>
          </w:p>
        </w:tc>
        <w:tc>
          <w:tcPr>
            <w:tcW w:w="680" w:type="dxa"/>
            <w:shd w:val="clear" w:color="auto" w:fill="auto"/>
            <w:vAlign w:val="center"/>
          </w:tcPr>
          <w:p w14:paraId="0F9FA50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7A8B8A3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5643079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64865BE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1180B46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1195236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217B7C9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196838E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4E5AB8C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097058A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3604EF4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765B777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2E03DF5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7C9B7325" w14:textId="77777777" w:rsidR="00DA7BD2" w:rsidRPr="00614124" w:rsidRDefault="00DA7BD2" w:rsidP="00B27ABB">
      <w:pPr>
        <w:tabs>
          <w:tab w:val="right" w:pos="180"/>
        </w:tabs>
        <w:spacing w:after="0" w:line="240" w:lineRule="auto"/>
        <w:rPr>
          <w:color w:val="595959"/>
          <w:lang w:eastAsia="zh-CN"/>
        </w:rPr>
      </w:pPr>
    </w:p>
    <w:p w14:paraId="729D459A"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br w:type="page"/>
      </w:r>
      <w:r w:rsidRPr="00614124">
        <w:rPr>
          <w:color w:val="595959"/>
          <w:lang w:eastAsia="zh-CN"/>
        </w:rPr>
        <w:lastRenderedPageBreak/>
        <w:t>PE20. TIME SINCE CHANGES (DO NOT DISPLAY)</w:t>
      </w:r>
    </w:p>
    <w:p w14:paraId="16842C32"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 xml:space="preserve">PE20. How long has it been since the workplace change/s were made for your </w:t>
      </w:r>
      <w:r w:rsidRPr="00614124">
        <w:rPr>
          <w:color w:val="595959"/>
        </w:rPr>
        <w:t>job seeker</w:t>
      </w:r>
      <w:r w:rsidRPr="00614124">
        <w:rPr>
          <w:color w:val="595959"/>
          <w:lang w:eastAsia="zh-CN"/>
        </w:rPr>
        <w:t>?</w:t>
      </w:r>
    </w:p>
    <w:p w14:paraId="67A02865"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65"/>
        <w:gridCol w:w="2157"/>
      </w:tblGrid>
      <w:tr w:rsidR="00DA7BD2" w:rsidRPr="00614124" w14:paraId="42FBA9C2"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063A874E"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tcPr>
          <w:p w14:paraId="0E65824C"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tcPr>
          <w:p w14:paraId="6744519C"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50E702B7"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BAC5A62"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6" w:type="pct"/>
            <w:tcBorders>
              <w:top w:val="single" w:sz="4" w:space="0" w:color="auto"/>
              <w:left w:val="single" w:sz="4" w:space="0" w:color="auto"/>
              <w:bottom w:val="single" w:sz="4" w:space="0" w:color="auto"/>
              <w:right w:val="single" w:sz="4" w:space="0" w:color="auto"/>
            </w:tcBorders>
            <w:vAlign w:val="center"/>
          </w:tcPr>
          <w:p w14:paraId="2E143273" w14:textId="77777777" w:rsidR="00DA7BD2" w:rsidRPr="00614124" w:rsidRDefault="00DA7BD2" w:rsidP="00B27ABB">
            <w:pPr>
              <w:spacing w:after="0" w:line="240" w:lineRule="auto"/>
              <w:rPr>
                <w:color w:val="595959"/>
              </w:rPr>
            </w:pPr>
            <w:r w:rsidRPr="00614124">
              <w:rPr>
                <w:color w:val="595959"/>
              </w:rPr>
              <w:t>Less than 3 months (less than 13 weeks)</w:t>
            </w:r>
          </w:p>
        </w:tc>
        <w:tc>
          <w:tcPr>
            <w:tcW w:w="1199" w:type="pct"/>
            <w:tcBorders>
              <w:top w:val="single" w:sz="4" w:space="0" w:color="auto"/>
              <w:left w:val="single" w:sz="4" w:space="0" w:color="auto"/>
              <w:right w:val="single" w:sz="4" w:space="0" w:color="auto"/>
            </w:tcBorders>
            <w:vAlign w:val="center"/>
          </w:tcPr>
          <w:p w14:paraId="57E03F3E"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PE21 </w:t>
            </w:r>
          </w:p>
        </w:tc>
      </w:tr>
      <w:tr w:rsidR="00DA7BD2" w:rsidRPr="00614124" w14:paraId="581393BF"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960147A"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6" w:type="pct"/>
            <w:tcBorders>
              <w:top w:val="single" w:sz="4" w:space="0" w:color="auto"/>
              <w:left w:val="single" w:sz="4" w:space="0" w:color="auto"/>
              <w:bottom w:val="single" w:sz="4" w:space="0" w:color="auto"/>
              <w:right w:val="single" w:sz="4" w:space="0" w:color="auto"/>
            </w:tcBorders>
            <w:vAlign w:val="center"/>
          </w:tcPr>
          <w:p w14:paraId="05FE58AD" w14:textId="77777777" w:rsidR="00DA7BD2" w:rsidRPr="00614124" w:rsidRDefault="00DA7BD2" w:rsidP="00B27ABB">
            <w:pPr>
              <w:tabs>
                <w:tab w:val="left" w:pos="567"/>
              </w:tabs>
              <w:spacing w:after="0" w:line="240" w:lineRule="auto"/>
              <w:rPr>
                <w:color w:val="595959"/>
              </w:rPr>
            </w:pPr>
            <w:r w:rsidRPr="00614124">
              <w:rPr>
                <w:color w:val="595959"/>
              </w:rPr>
              <w:t>Between 3 and 6 months (between 13 to 26 weeks)</w:t>
            </w:r>
          </w:p>
        </w:tc>
        <w:tc>
          <w:tcPr>
            <w:tcW w:w="1199" w:type="pct"/>
            <w:tcBorders>
              <w:left w:val="single" w:sz="4" w:space="0" w:color="auto"/>
              <w:right w:val="single" w:sz="4" w:space="0" w:color="auto"/>
            </w:tcBorders>
          </w:tcPr>
          <w:p w14:paraId="099C9BD9"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PE21</w:t>
            </w:r>
          </w:p>
        </w:tc>
      </w:tr>
      <w:tr w:rsidR="00DA7BD2" w:rsidRPr="00614124" w14:paraId="29624D74"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0217DDE8"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6" w:type="pct"/>
            <w:tcBorders>
              <w:top w:val="single" w:sz="4" w:space="0" w:color="auto"/>
              <w:left w:val="single" w:sz="4" w:space="0" w:color="auto"/>
              <w:bottom w:val="single" w:sz="4" w:space="0" w:color="auto"/>
              <w:right w:val="single" w:sz="4" w:space="0" w:color="auto"/>
            </w:tcBorders>
            <w:vAlign w:val="center"/>
          </w:tcPr>
          <w:p w14:paraId="68A8C6C0" w14:textId="77777777" w:rsidR="00DA7BD2" w:rsidRPr="00614124" w:rsidRDefault="00DA7BD2" w:rsidP="00B27ABB">
            <w:pPr>
              <w:tabs>
                <w:tab w:val="left" w:pos="567"/>
              </w:tabs>
              <w:spacing w:after="0" w:line="240" w:lineRule="auto"/>
              <w:rPr>
                <w:color w:val="595959"/>
              </w:rPr>
            </w:pPr>
            <w:r w:rsidRPr="00614124">
              <w:rPr>
                <w:color w:val="595959"/>
              </w:rPr>
              <w:t>Between 6 and 12 months (between 26 to 52 weeks)</w:t>
            </w:r>
          </w:p>
        </w:tc>
        <w:tc>
          <w:tcPr>
            <w:tcW w:w="1199" w:type="pct"/>
            <w:tcBorders>
              <w:left w:val="single" w:sz="4" w:space="0" w:color="auto"/>
              <w:right w:val="single" w:sz="4" w:space="0" w:color="auto"/>
            </w:tcBorders>
            <w:vAlign w:val="center"/>
          </w:tcPr>
          <w:p w14:paraId="2DDD99CE"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PE21 </w:t>
            </w:r>
          </w:p>
        </w:tc>
      </w:tr>
      <w:tr w:rsidR="00DA7BD2" w:rsidRPr="00614124" w14:paraId="2713CDE8"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B4217E8"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6" w:type="pct"/>
            <w:tcBorders>
              <w:top w:val="single" w:sz="4" w:space="0" w:color="auto"/>
              <w:left w:val="single" w:sz="4" w:space="0" w:color="auto"/>
              <w:bottom w:val="single" w:sz="4" w:space="0" w:color="auto"/>
              <w:right w:val="single" w:sz="4" w:space="0" w:color="auto"/>
            </w:tcBorders>
            <w:vAlign w:val="center"/>
          </w:tcPr>
          <w:p w14:paraId="719C0508" w14:textId="77777777" w:rsidR="00DA7BD2" w:rsidRPr="00614124" w:rsidRDefault="00DA7BD2" w:rsidP="00B27ABB">
            <w:pPr>
              <w:tabs>
                <w:tab w:val="left" w:pos="567"/>
              </w:tabs>
              <w:spacing w:after="0" w:line="240" w:lineRule="auto"/>
              <w:rPr>
                <w:color w:val="595959"/>
              </w:rPr>
            </w:pPr>
            <w:r w:rsidRPr="00614124">
              <w:rPr>
                <w:color w:val="595959"/>
              </w:rPr>
              <w:t>Between 12 and 24 months (between 52 and 104 weeks)</w:t>
            </w:r>
          </w:p>
        </w:tc>
        <w:tc>
          <w:tcPr>
            <w:tcW w:w="1199" w:type="pct"/>
            <w:tcBorders>
              <w:left w:val="single" w:sz="4" w:space="0" w:color="auto"/>
              <w:right w:val="single" w:sz="4" w:space="0" w:color="auto"/>
            </w:tcBorders>
          </w:tcPr>
          <w:p w14:paraId="0979F760"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PE21</w:t>
            </w:r>
          </w:p>
        </w:tc>
      </w:tr>
      <w:tr w:rsidR="00DA7BD2" w:rsidRPr="00614124" w14:paraId="1816BC34"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DCF0151"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6" w:type="pct"/>
            <w:tcBorders>
              <w:top w:val="single" w:sz="4" w:space="0" w:color="auto"/>
              <w:left w:val="single" w:sz="4" w:space="0" w:color="auto"/>
              <w:bottom w:val="single" w:sz="4" w:space="0" w:color="auto"/>
              <w:right w:val="single" w:sz="4" w:space="0" w:color="auto"/>
            </w:tcBorders>
            <w:vAlign w:val="center"/>
          </w:tcPr>
          <w:p w14:paraId="49725791" w14:textId="77777777" w:rsidR="00DA7BD2" w:rsidRPr="00614124" w:rsidRDefault="00DA7BD2" w:rsidP="00B27ABB">
            <w:pPr>
              <w:tabs>
                <w:tab w:val="left" w:pos="567"/>
              </w:tabs>
              <w:spacing w:after="0" w:line="240" w:lineRule="auto"/>
              <w:rPr>
                <w:color w:val="595959"/>
              </w:rPr>
            </w:pPr>
            <w:r w:rsidRPr="00614124">
              <w:rPr>
                <w:color w:val="595959"/>
              </w:rPr>
              <w:t>More than 24 months (more than 104 weeks)</w:t>
            </w:r>
          </w:p>
        </w:tc>
        <w:tc>
          <w:tcPr>
            <w:tcW w:w="1199" w:type="pct"/>
            <w:tcBorders>
              <w:left w:val="single" w:sz="4" w:space="0" w:color="auto"/>
              <w:right w:val="single" w:sz="4" w:space="0" w:color="auto"/>
            </w:tcBorders>
            <w:vAlign w:val="center"/>
          </w:tcPr>
          <w:p w14:paraId="42963908"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PE21 </w:t>
            </w:r>
          </w:p>
        </w:tc>
      </w:tr>
      <w:tr w:rsidR="00DA7BD2" w:rsidRPr="00614124" w14:paraId="07BE137B"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B3ED7A1"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6" w:type="pct"/>
            <w:tcBorders>
              <w:top w:val="single" w:sz="4" w:space="0" w:color="auto"/>
              <w:left w:val="single" w:sz="4" w:space="0" w:color="auto"/>
              <w:bottom w:val="single" w:sz="4" w:space="0" w:color="auto"/>
              <w:right w:val="single" w:sz="4" w:space="0" w:color="auto"/>
            </w:tcBorders>
            <w:vAlign w:val="center"/>
          </w:tcPr>
          <w:p w14:paraId="74E312ED"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9" w:type="pct"/>
            <w:tcBorders>
              <w:left w:val="single" w:sz="4" w:space="0" w:color="auto"/>
              <w:right w:val="single" w:sz="4" w:space="0" w:color="auto"/>
            </w:tcBorders>
          </w:tcPr>
          <w:p w14:paraId="465A0D53"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PE21</w:t>
            </w:r>
          </w:p>
        </w:tc>
      </w:tr>
    </w:tbl>
    <w:p w14:paraId="21FDFF7F" w14:textId="77777777" w:rsidR="00DA7BD2" w:rsidRPr="00614124" w:rsidRDefault="00DA7BD2" w:rsidP="00B27ABB">
      <w:pPr>
        <w:tabs>
          <w:tab w:val="right" w:pos="180"/>
        </w:tabs>
        <w:spacing w:after="0" w:line="240" w:lineRule="auto"/>
        <w:rPr>
          <w:color w:val="595959"/>
          <w:lang w:eastAsia="zh-CN"/>
        </w:rPr>
      </w:pPr>
    </w:p>
    <w:p w14:paraId="283F6C40" w14:textId="77777777" w:rsidR="00DA7BD2" w:rsidRPr="00614124" w:rsidRDefault="00DA7BD2" w:rsidP="00B27ABB">
      <w:pPr>
        <w:tabs>
          <w:tab w:val="right" w:pos="180"/>
        </w:tabs>
        <w:spacing w:after="0" w:line="240" w:lineRule="auto"/>
        <w:rPr>
          <w:color w:val="595959"/>
          <w:lang w:eastAsia="zh-CN"/>
        </w:rPr>
      </w:pPr>
    </w:p>
    <w:p w14:paraId="2428A72C"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PE21. CHANGED JOBS (DO NOT DISPLAY)</w:t>
      </w:r>
    </w:p>
    <w:p w14:paraId="46A2073E"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 xml:space="preserve">PE21. Has your </w:t>
      </w:r>
      <w:r w:rsidRPr="00614124">
        <w:rPr>
          <w:color w:val="595959"/>
        </w:rPr>
        <w:t>job seeker</w:t>
      </w:r>
      <w:r w:rsidRPr="00614124">
        <w:rPr>
          <w:color w:val="595959"/>
          <w:lang w:eastAsia="zh-CN"/>
        </w:rPr>
        <w:t xml:space="preserve"> changed jobs since the workplace change/s funded through the EAF have been made?</w:t>
      </w:r>
    </w:p>
    <w:p w14:paraId="50FCC192"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65"/>
        <w:gridCol w:w="2157"/>
      </w:tblGrid>
      <w:tr w:rsidR="00DA7BD2" w:rsidRPr="00614124" w14:paraId="05FA534B"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0B9AD509"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tcPr>
          <w:p w14:paraId="4DEB6953"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tcPr>
          <w:p w14:paraId="5B3471B0"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6B6EA6DC"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F5A1C5D"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6" w:type="pct"/>
            <w:tcBorders>
              <w:top w:val="single" w:sz="4" w:space="0" w:color="auto"/>
              <w:left w:val="single" w:sz="4" w:space="0" w:color="auto"/>
              <w:bottom w:val="single" w:sz="4" w:space="0" w:color="auto"/>
              <w:right w:val="single" w:sz="4" w:space="0" w:color="auto"/>
            </w:tcBorders>
            <w:vAlign w:val="center"/>
          </w:tcPr>
          <w:p w14:paraId="6EFF1DDC" w14:textId="77777777" w:rsidR="00DA7BD2" w:rsidRPr="00614124" w:rsidRDefault="00DA7BD2" w:rsidP="00B27ABB">
            <w:pPr>
              <w:spacing w:after="0" w:line="240" w:lineRule="auto"/>
              <w:rPr>
                <w:color w:val="595959"/>
              </w:rPr>
            </w:pPr>
            <w:r w:rsidRPr="00614124">
              <w:rPr>
                <w:color w:val="595959"/>
              </w:rPr>
              <w:t>Yes</w:t>
            </w:r>
          </w:p>
        </w:tc>
        <w:tc>
          <w:tcPr>
            <w:tcW w:w="1199" w:type="pct"/>
            <w:tcBorders>
              <w:top w:val="single" w:sz="4" w:space="0" w:color="auto"/>
              <w:left w:val="single" w:sz="4" w:space="0" w:color="auto"/>
              <w:right w:val="single" w:sz="4" w:space="0" w:color="auto"/>
            </w:tcBorders>
            <w:vAlign w:val="center"/>
          </w:tcPr>
          <w:p w14:paraId="4C296759"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PE22 </w:t>
            </w:r>
          </w:p>
        </w:tc>
      </w:tr>
      <w:tr w:rsidR="00DA7BD2" w:rsidRPr="00614124" w14:paraId="581FC2F7"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0F04247C"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6" w:type="pct"/>
            <w:tcBorders>
              <w:top w:val="single" w:sz="4" w:space="0" w:color="auto"/>
              <w:left w:val="single" w:sz="4" w:space="0" w:color="auto"/>
              <w:bottom w:val="single" w:sz="4" w:space="0" w:color="auto"/>
              <w:right w:val="single" w:sz="4" w:space="0" w:color="auto"/>
            </w:tcBorders>
            <w:vAlign w:val="center"/>
          </w:tcPr>
          <w:p w14:paraId="2CF86584" w14:textId="77777777" w:rsidR="00DA7BD2" w:rsidRPr="00614124" w:rsidRDefault="00DA7BD2" w:rsidP="00B27ABB">
            <w:pPr>
              <w:tabs>
                <w:tab w:val="left" w:pos="567"/>
              </w:tabs>
              <w:spacing w:after="0" w:line="240" w:lineRule="auto"/>
              <w:rPr>
                <w:color w:val="595959"/>
              </w:rPr>
            </w:pPr>
            <w:r w:rsidRPr="00614124">
              <w:rPr>
                <w:color w:val="595959"/>
              </w:rPr>
              <w:t>No</w:t>
            </w:r>
          </w:p>
        </w:tc>
        <w:tc>
          <w:tcPr>
            <w:tcW w:w="1199" w:type="pct"/>
            <w:tcBorders>
              <w:left w:val="single" w:sz="4" w:space="0" w:color="auto"/>
              <w:right w:val="single" w:sz="4" w:space="0" w:color="auto"/>
            </w:tcBorders>
            <w:vAlign w:val="center"/>
          </w:tcPr>
          <w:p w14:paraId="505B42D5"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PE24</w:t>
            </w:r>
          </w:p>
        </w:tc>
      </w:tr>
      <w:tr w:rsidR="00DA7BD2" w:rsidRPr="00614124" w14:paraId="669903DD"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5587528C"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6" w:type="pct"/>
            <w:tcBorders>
              <w:top w:val="single" w:sz="4" w:space="0" w:color="auto"/>
              <w:left w:val="single" w:sz="4" w:space="0" w:color="auto"/>
              <w:bottom w:val="single" w:sz="4" w:space="0" w:color="auto"/>
              <w:right w:val="single" w:sz="4" w:space="0" w:color="auto"/>
            </w:tcBorders>
            <w:vAlign w:val="center"/>
          </w:tcPr>
          <w:p w14:paraId="4376B660"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9" w:type="pct"/>
            <w:tcBorders>
              <w:left w:val="single" w:sz="4" w:space="0" w:color="auto"/>
              <w:right w:val="single" w:sz="4" w:space="0" w:color="auto"/>
            </w:tcBorders>
            <w:vAlign w:val="center"/>
          </w:tcPr>
          <w:p w14:paraId="3C3F61D5"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PE24</w:t>
            </w:r>
          </w:p>
        </w:tc>
      </w:tr>
    </w:tbl>
    <w:p w14:paraId="17362D2C" w14:textId="77777777" w:rsidR="00DA7BD2" w:rsidRPr="00614124" w:rsidRDefault="00DA7BD2" w:rsidP="00B27ABB">
      <w:pPr>
        <w:tabs>
          <w:tab w:val="right" w:pos="180"/>
        </w:tabs>
        <w:spacing w:after="0" w:line="240" w:lineRule="auto"/>
        <w:rPr>
          <w:color w:val="595959"/>
          <w:lang w:eastAsia="zh-CN"/>
        </w:rPr>
      </w:pPr>
    </w:p>
    <w:p w14:paraId="146FBC71" w14:textId="77777777" w:rsidR="00DA7BD2" w:rsidRPr="00614124" w:rsidRDefault="00DA7BD2" w:rsidP="00B27ABB">
      <w:pPr>
        <w:tabs>
          <w:tab w:val="right" w:pos="180"/>
        </w:tabs>
        <w:spacing w:after="0" w:line="240" w:lineRule="auto"/>
        <w:rPr>
          <w:color w:val="595959"/>
          <w:lang w:eastAsia="zh-CN"/>
        </w:rPr>
      </w:pPr>
    </w:p>
    <w:p w14:paraId="1D9CEB28"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PE22. MOVED GOODS OR SERVICES (DO NOT DISPLAY)</w:t>
      </w:r>
    </w:p>
    <w:p w14:paraId="27F62889"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 xml:space="preserve">PE22. Did the goods or services approved through the EAF go with your </w:t>
      </w:r>
      <w:r w:rsidRPr="00614124">
        <w:rPr>
          <w:color w:val="595959"/>
        </w:rPr>
        <w:t>job seeker</w:t>
      </w:r>
      <w:r w:rsidRPr="00614124">
        <w:rPr>
          <w:color w:val="595959"/>
          <w:lang w:eastAsia="zh-CN"/>
        </w:rPr>
        <w:t>?</w:t>
      </w:r>
    </w:p>
    <w:p w14:paraId="297DE2CB"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65"/>
        <w:gridCol w:w="2157"/>
      </w:tblGrid>
      <w:tr w:rsidR="00DA7BD2" w:rsidRPr="00614124" w14:paraId="6F713C7A"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5D72431C"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tcPr>
          <w:p w14:paraId="03858050"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tcPr>
          <w:p w14:paraId="33982932"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23D309F9"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62A01F0"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6" w:type="pct"/>
            <w:tcBorders>
              <w:top w:val="single" w:sz="4" w:space="0" w:color="auto"/>
              <w:left w:val="single" w:sz="4" w:space="0" w:color="auto"/>
              <w:bottom w:val="single" w:sz="4" w:space="0" w:color="auto"/>
              <w:right w:val="single" w:sz="4" w:space="0" w:color="auto"/>
            </w:tcBorders>
            <w:vAlign w:val="center"/>
          </w:tcPr>
          <w:p w14:paraId="74994A7F" w14:textId="77777777" w:rsidR="00DA7BD2" w:rsidRPr="00614124" w:rsidRDefault="00DA7BD2" w:rsidP="00B27ABB">
            <w:pPr>
              <w:spacing w:after="0" w:line="240" w:lineRule="auto"/>
              <w:rPr>
                <w:color w:val="595959"/>
              </w:rPr>
            </w:pPr>
            <w:r w:rsidRPr="00614124">
              <w:rPr>
                <w:color w:val="595959"/>
              </w:rPr>
              <w:t>Yes</w:t>
            </w:r>
          </w:p>
        </w:tc>
        <w:tc>
          <w:tcPr>
            <w:tcW w:w="1199" w:type="pct"/>
            <w:tcBorders>
              <w:top w:val="single" w:sz="4" w:space="0" w:color="auto"/>
              <w:left w:val="single" w:sz="4" w:space="0" w:color="auto"/>
              <w:right w:val="single" w:sz="4" w:space="0" w:color="auto"/>
            </w:tcBorders>
            <w:vAlign w:val="center"/>
          </w:tcPr>
          <w:p w14:paraId="37CBE312"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PE24 </w:t>
            </w:r>
          </w:p>
        </w:tc>
      </w:tr>
      <w:tr w:rsidR="00DA7BD2" w:rsidRPr="00614124" w14:paraId="41E3003B"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2326687"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6" w:type="pct"/>
            <w:tcBorders>
              <w:top w:val="single" w:sz="4" w:space="0" w:color="auto"/>
              <w:left w:val="single" w:sz="4" w:space="0" w:color="auto"/>
              <w:bottom w:val="single" w:sz="4" w:space="0" w:color="auto"/>
              <w:right w:val="single" w:sz="4" w:space="0" w:color="auto"/>
            </w:tcBorders>
            <w:vAlign w:val="center"/>
          </w:tcPr>
          <w:p w14:paraId="1294376A" w14:textId="77777777" w:rsidR="00DA7BD2" w:rsidRPr="00614124" w:rsidRDefault="00DA7BD2" w:rsidP="00B27ABB">
            <w:pPr>
              <w:tabs>
                <w:tab w:val="left" w:pos="567"/>
              </w:tabs>
              <w:spacing w:after="0" w:line="240" w:lineRule="auto"/>
              <w:rPr>
                <w:color w:val="595959"/>
              </w:rPr>
            </w:pPr>
            <w:r w:rsidRPr="00614124">
              <w:rPr>
                <w:color w:val="595959"/>
              </w:rPr>
              <w:t>No</w:t>
            </w:r>
          </w:p>
        </w:tc>
        <w:tc>
          <w:tcPr>
            <w:tcW w:w="1199" w:type="pct"/>
            <w:tcBorders>
              <w:left w:val="single" w:sz="4" w:space="0" w:color="auto"/>
              <w:right w:val="single" w:sz="4" w:space="0" w:color="auto"/>
            </w:tcBorders>
            <w:vAlign w:val="center"/>
          </w:tcPr>
          <w:p w14:paraId="5B1EA669"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PE23</w:t>
            </w:r>
          </w:p>
        </w:tc>
      </w:tr>
      <w:tr w:rsidR="00DA7BD2" w:rsidRPr="00614124" w14:paraId="14A7FD9F"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C8CBB77"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6" w:type="pct"/>
            <w:tcBorders>
              <w:top w:val="single" w:sz="4" w:space="0" w:color="auto"/>
              <w:left w:val="single" w:sz="4" w:space="0" w:color="auto"/>
              <w:bottom w:val="single" w:sz="4" w:space="0" w:color="auto"/>
              <w:right w:val="single" w:sz="4" w:space="0" w:color="auto"/>
            </w:tcBorders>
            <w:vAlign w:val="center"/>
          </w:tcPr>
          <w:p w14:paraId="7E008A82"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9" w:type="pct"/>
            <w:tcBorders>
              <w:left w:val="single" w:sz="4" w:space="0" w:color="auto"/>
              <w:right w:val="single" w:sz="4" w:space="0" w:color="auto"/>
            </w:tcBorders>
            <w:vAlign w:val="center"/>
          </w:tcPr>
          <w:p w14:paraId="75CEABF6"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PE24</w:t>
            </w:r>
          </w:p>
        </w:tc>
      </w:tr>
    </w:tbl>
    <w:p w14:paraId="0BB97CFB" w14:textId="77777777" w:rsidR="00DA7BD2" w:rsidRPr="00D43A2A" w:rsidRDefault="00DA7BD2" w:rsidP="00B27ABB">
      <w:pPr>
        <w:tabs>
          <w:tab w:val="right" w:pos="180"/>
        </w:tabs>
        <w:spacing w:after="0" w:line="240" w:lineRule="auto"/>
        <w:rPr>
          <w:sz w:val="18"/>
          <w:lang w:eastAsia="zh-CN"/>
        </w:rPr>
      </w:pPr>
    </w:p>
    <w:p w14:paraId="65FC4FD8" w14:textId="77777777" w:rsidR="00DA7BD2" w:rsidRPr="00D43A2A" w:rsidRDefault="00DA7BD2" w:rsidP="00B27ABB">
      <w:pPr>
        <w:tabs>
          <w:tab w:val="right" w:pos="180"/>
        </w:tabs>
        <w:spacing w:after="0" w:line="240" w:lineRule="auto"/>
        <w:rPr>
          <w:sz w:val="18"/>
          <w:lang w:eastAsia="zh-CN"/>
        </w:rPr>
      </w:pPr>
    </w:p>
    <w:p w14:paraId="1B90072F" w14:textId="77777777" w:rsidR="00DA7BD2" w:rsidRPr="00614124" w:rsidRDefault="00DA7BD2" w:rsidP="00B27ABB">
      <w:pPr>
        <w:tabs>
          <w:tab w:val="right" w:pos="180"/>
        </w:tabs>
        <w:spacing w:after="0" w:line="240" w:lineRule="auto"/>
        <w:rPr>
          <w:lang w:eastAsia="zh-CN"/>
        </w:rPr>
      </w:pPr>
      <w:r w:rsidRPr="00614124">
        <w:rPr>
          <w:lang w:eastAsia="zh-CN"/>
        </w:rPr>
        <w:t>PE23. REASON FOR GOODS OR SERVICES NOT MOVED (DO NOT DISPLAY)</w:t>
      </w:r>
    </w:p>
    <w:p w14:paraId="7F705742" w14:textId="77777777" w:rsidR="00DA7BD2" w:rsidRPr="00614124" w:rsidRDefault="00DA7BD2" w:rsidP="00B27ABB">
      <w:pPr>
        <w:tabs>
          <w:tab w:val="right" w:pos="180"/>
        </w:tabs>
        <w:spacing w:after="0" w:line="240" w:lineRule="auto"/>
        <w:rPr>
          <w:lang w:eastAsia="zh-CN"/>
        </w:rPr>
      </w:pPr>
      <w:r w:rsidRPr="00614124">
        <w:rPr>
          <w:lang w:eastAsia="zh-CN"/>
        </w:rPr>
        <w:t xml:space="preserve">PE23. Why didn’t the goods or services go with your </w:t>
      </w:r>
      <w:r w:rsidRPr="00614124">
        <w:rPr>
          <w:color w:val="595959"/>
        </w:rPr>
        <w:t>job seeker</w:t>
      </w:r>
      <w:r w:rsidRPr="00614124">
        <w:rPr>
          <w:lang w:eastAsia="zh-CN"/>
        </w:rPr>
        <w:t>?</w:t>
      </w:r>
    </w:p>
    <w:p w14:paraId="13D0803B" w14:textId="77777777" w:rsidR="00DA7BD2" w:rsidRPr="00614124"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239C0855" w14:textId="77777777" w:rsidTr="00DA7BD2">
        <w:trPr>
          <w:jc w:val="center"/>
        </w:trPr>
        <w:tc>
          <w:tcPr>
            <w:tcW w:w="5000" w:type="pct"/>
            <w:shd w:val="clear" w:color="auto" w:fill="auto"/>
          </w:tcPr>
          <w:p w14:paraId="40D417A6" w14:textId="77777777" w:rsidR="00DA7BD2" w:rsidRPr="00614124" w:rsidRDefault="00DA7BD2" w:rsidP="00B27ABB">
            <w:pPr>
              <w:tabs>
                <w:tab w:val="right" w:pos="180"/>
              </w:tabs>
              <w:spacing w:after="0" w:line="240" w:lineRule="auto"/>
            </w:pPr>
            <w:r w:rsidRPr="00614124">
              <w:t>OPEN ENDED TEXT</w:t>
            </w:r>
          </w:p>
        </w:tc>
      </w:tr>
    </w:tbl>
    <w:p w14:paraId="33F8743B" w14:textId="77777777" w:rsidR="00DA7BD2" w:rsidRPr="00614124" w:rsidRDefault="00DA7BD2" w:rsidP="00B27ABB">
      <w:pPr>
        <w:tabs>
          <w:tab w:val="right" w:pos="180"/>
        </w:tabs>
        <w:spacing w:after="0" w:line="240" w:lineRule="auto"/>
      </w:pPr>
    </w:p>
    <w:p w14:paraId="5D8FBC9F" w14:textId="77777777" w:rsidR="00DA7BD2" w:rsidRPr="00614124" w:rsidRDefault="00DA7BD2" w:rsidP="00B27ABB">
      <w:pPr>
        <w:tabs>
          <w:tab w:val="right" w:pos="180"/>
        </w:tabs>
        <w:spacing w:after="0" w:line="240" w:lineRule="auto"/>
      </w:pPr>
    </w:p>
    <w:p w14:paraId="6E43FAA6" w14:textId="77777777" w:rsidR="00DA7BD2" w:rsidRPr="00614124" w:rsidRDefault="00DA7BD2" w:rsidP="00B27ABB">
      <w:pPr>
        <w:tabs>
          <w:tab w:val="right" w:pos="180"/>
        </w:tabs>
        <w:spacing w:after="0" w:line="240" w:lineRule="auto"/>
        <w:rPr>
          <w:lang w:eastAsia="zh-CN"/>
        </w:rPr>
      </w:pPr>
      <w:r w:rsidRPr="00614124">
        <w:rPr>
          <w:lang w:eastAsia="zh-CN"/>
        </w:rPr>
        <w:t>PE24. SUGGESTED IMPROVEMENTS OF PROCESS (DO NOT DISPLAY)</w:t>
      </w:r>
    </w:p>
    <w:p w14:paraId="40F398CF" w14:textId="77777777" w:rsidR="00DA7BD2" w:rsidRPr="00614124" w:rsidRDefault="00DA7BD2" w:rsidP="00B27ABB">
      <w:pPr>
        <w:tabs>
          <w:tab w:val="right" w:pos="180"/>
        </w:tabs>
        <w:spacing w:after="0" w:line="240" w:lineRule="auto"/>
        <w:rPr>
          <w:lang w:eastAsia="zh-CN"/>
        </w:rPr>
      </w:pPr>
      <w:r w:rsidRPr="00614124">
        <w:rPr>
          <w:lang w:eastAsia="zh-CN"/>
        </w:rPr>
        <w:t>PE24. What suggestions would you make in order to improve the process?</w:t>
      </w:r>
    </w:p>
    <w:p w14:paraId="5C3A0341" w14:textId="77777777" w:rsidR="00DA7BD2" w:rsidRPr="00614124"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4C4BD297" w14:textId="77777777" w:rsidTr="00DA7BD2">
        <w:trPr>
          <w:jc w:val="center"/>
        </w:trPr>
        <w:tc>
          <w:tcPr>
            <w:tcW w:w="5000" w:type="pct"/>
            <w:shd w:val="clear" w:color="auto" w:fill="auto"/>
          </w:tcPr>
          <w:p w14:paraId="389BCE73" w14:textId="77777777" w:rsidR="00DA7BD2" w:rsidRPr="00614124" w:rsidRDefault="00DA7BD2" w:rsidP="00B27ABB">
            <w:pPr>
              <w:tabs>
                <w:tab w:val="right" w:pos="180"/>
              </w:tabs>
              <w:spacing w:after="0" w:line="240" w:lineRule="auto"/>
            </w:pPr>
            <w:r w:rsidRPr="00614124">
              <w:t>OPEN ENDED TEXT</w:t>
            </w:r>
          </w:p>
        </w:tc>
      </w:tr>
    </w:tbl>
    <w:p w14:paraId="13DAC945" w14:textId="77777777" w:rsidR="00DA7BD2" w:rsidRPr="00614124" w:rsidRDefault="00DA7BD2" w:rsidP="00B27ABB">
      <w:pPr>
        <w:tabs>
          <w:tab w:val="right" w:pos="180"/>
        </w:tabs>
        <w:spacing w:after="0" w:line="240" w:lineRule="auto"/>
        <w:rPr>
          <w:color w:val="595959"/>
          <w:lang w:eastAsia="zh-CN"/>
        </w:rPr>
      </w:pPr>
      <w:r w:rsidRPr="00614124">
        <w:br w:type="page"/>
      </w:r>
      <w:r w:rsidRPr="00614124">
        <w:lastRenderedPageBreak/>
        <w:t>P</w:t>
      </w:r>
      <w:r w:rsidRPr="00614124">
        <w:rPr>
          <w:color w:val="595959"/>
          <w:lang w:eastAsia="zh-CN"/>
        </w:rPr>
        <w:t xml:space="preserve">E25. DISABILITY AWARENESS TRAINING (DO NOT DISPLAY) </w:t>
      </w:r>
    </w:p>
    <w:p w14:paraId="4B680A72"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PE25. QUESTION NOT INCLUDED IN THE EMPLOYMENT SERVICE PROVIDER SURVEY</w:t>
      </w:r>
    </w:p>
    <w:p w14:paraId="7165A1F6" w14:textId="77777777" w:rsidR="00DA7BD2" w:rsidRPr="00614124" w:rsidRDefault="00DA7BD2" w:rsidP="00B27ABB">
      <w:pPr>
        <w:tabs>
          <w:tab w:val="right" w:pos="180"/>
        </w:tabs>
        <w:spacing w:after="0" w:line="240" w:lineRule="auto"/>
        <w:rPr>
          <w:color w:val="595959"/>
          <w:lang w:eastAsia="zh-CN"/>
        </w:rPr>
      </w:pPr>
    </w:p>
    <w:p w14:paraId="63033F72" w14:textId="77777777" w:rsidR="00DA7BD2" w:rsidRPr="00614124" w:rsidRDefault="00DA7BD2" w:rsidP="00B27ABB">
      <w:pPr>
        <w:tabs>
          <w:tab w:val="right" w:pos="180"/>
        </w:tabs>
        <w:spacing w:after="0" w:line="240" w:lineRule="auto"/>
        <w:rPr>
          <w:color w:val="595959"/>
          <w:lang w:eastAsia="zh-CN"/>
        </w:rPr>
      </w:pPr>
    </w:p>
    <w:p w14:paraId="0EA5D39B"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PE26. SATISFACTION WITH DISABILITY AWARENESS TRAINING (DO NOT DISPLAY)</w:t>
      </w:r>
    </w:p>
    <w:p w14:paraId="0AB396F6"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PE26. QUESTION NOT INCLUDED IN THE EMPLOYMENT SERVICE PROVIDER SURVEY</w:t>
      </w:r>
    </w:p>
    <w:p w14:paraId="26B310F1" w14:textId="77777777" w:rsidR="00DA7BD2" w:rsidRPr="00614124" w:rsidRDefault="00DA7BD2" w:rsidP="00B27ABB">
      <w:pPr>
        <w:tabs>
          <w:tab w:val="right" w:pos="180"/>
        </w:tabs>
        <w:spacing w:after="0" w:line="240" w:lineRule="auto"/>
        <w:rPr>
          <w:color w:val="595959"/>
          <w:lang w:eastAsia="zh-CN"/>
        </w:rPr>
      </w:pPr>
    </w:p>
    <w:p w14:paraId="3E9DC285" w14:textId="77777777" w:rsidR="00DA7BD2" w:rsidRPr="00614124" w:rsidRDefault="00DA7BD2" w:rsidP="00B27ABB">
      <w:pPr>
        <w:tabs>
          <w:tab w:val="right" w:pos="180"/>
        </w:tabs>
        <w:spacing w:after="0" w:line="240" w:lineRule="auto"/>
        <w:rPr>
          <w:color w:val="595959"/>
          <w:lang w:eastAsia="zh-CN"/>
        </w:rPr>
      </w:pPr>
    </w:p>
    <w:p w14:paraId="453C4168"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PE27. WORKPLACE CHANGES (DO NOT DISPLAY)</w:t>
      </w:r>
    </w:p>
    <w:p w14:paraId="33A60B7F"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PE27. QUESTION NOT INCLUDED IN THE EMPLOYMENT SERVICE PROVIDER SURVEY</w:t>
      </w:r>
    </w:p>
    <w:p w14:paraId="0413E361" w14:textId="77777777" w:rsidR="00DA7BD2" w:rsidRPr="00614124" w:rsidRDefault="00DA7BD2" w:rsidP="00B27ABB">
      <w:pPr>
        <w:tabs>
          <w:tab w:val="right" w:pos="180"/>
        </w:tabs>
        <w:spacing w:after="0" w:line="240" w:lineRule="auto"/>
        <w:rPr>
          <w:color w:val="595959"/>
          <w:lang w:eastAsia="zh-CN"/>
        </w:rPr>
      </w:pPr>
    </w:p>
    <w:p w14:paraId="0A06A45B" w14:textId="77777777" w:rsidR="00DA7BD2" w:rsidRPr="00614124" w:rsidRDefault="00DA7BD2" w:rsidP="00B27ABB">
      <w:pPr>
        <w:tabs>
          <w:tab w:val="right" w:pos="180"/>
        </w:tabs>
        <w:spacing w:after="0" w:line="240" w:lineRule="auto"/>
        <w:rPr>
          <w:color w:val="595959"/>
          <w:lang w:eastAsia="zh-CN"/>
        </w:rPr>
      </w:pPr>
    </w:p>
    <w:p w14:paraId="3BDBFFAA"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PE28. RECOMMEND DISABILITY AWARENESS TRAINING (DO NOT DISPLAY)</w:t>
      </w:r>
    </w:p>
    <w:p w14:paraId="01EBF6FA" w14:textId="77777777" w:rsidR="00DA7BD2" w:rsidRPr="00614124" w:rsidRDefault="00DA7BD2" w:rsidP="00B27ABB">
      <w:pPr>
        <w:tabs>
          <w:tab w:val="right" w:pos="180"/>
        </w:tabs>
        <w:spacing w:after="0" w:line="240" w:lineRule="auto"/>
        <w:rPr>
          <w:color w:val="595959"/>
        </w:rPr>
      </w:pPr>
      <w:r w:rsidRPr="00614124">
        <w:rPr>
          <w:color w:val="595959"/>
          <w:lang w:eastAsia="zh-CN"/>
        </w:rPr>
        <w:t>PE28. QUESTION NOT INCLUDED IN THE EMPLOYMENT SERVICE PROVIDER SURVEY</w:t>
      </w:r>
    </w:p>
    <w:p w14:paraId="546E7C9B" w14:textId="77777777" w:rsidR="00DA7BD2" w:rsidRPr="00614124" w:rsidRDefault="00DA7BD2" w:rsidP="00B27ABB">
      <w:pPr>
        <w:pStyle w:val="BodyText2"/>
        <w:tabs>
          <w:tab w:val="right" w:pos="180"/>
        </w:tabs>
        <w:spacing w:after="0" w:line="240" w:lineRule="auto"/>
        <w:jc w:val="both"/>
        <w:rPr>
          <w:rFonts w:cs="Arial"/>
          <w:color w:val="595959"/>
        </w:rPr>
      </w:pPr>
    </w:p>
    <w:p w14:paraId="2DAF3176" w14:textId="77777777" w:rsidR="00DA7BD2" w:rsidRPr="00614124" w:rsidRDefault="00DA7BD2" w:rsidP="00B27ABB">
      <w:pPr>
        <w:pStyle w:val="BodyText2"/>
        <w:tabs>
          <w:tab w:val="right" w:pos="180"/>
        </w:tabs>
        <w:spacing w:after="0" w:line="240" w:lineRule="auto"/>
        <w:jc w:val="both"/>
        <w:rPr>
          <w:rFonts w:cs="Arial"/>
          <w:color w:val="595959"/>
        </w:rPr>
      </w:pPr>
    </w:p>
    <w:p w14:paraId="35093C9B" w14:textId="77777777" w:rsidR="00DA7BD2" w:rsidRPr="00614124" w:rsidRDefault="00DA7BD2" w:rsidP="00B27ABB">
      <w:pPr>
        <w:pStyle w:val="BodyText2"/>
        <w:tabs>
          <w:tab w:val="right" w:pos="180"/>
        </w:tabs>
        <w:spacing w:after="0" w:line="240" w:lineRule="auto"/>
        <w:jc w:val="both"/>
        <w:rPr>
          <w:rFonts w:cs="Arial"/>
          <w:color w:val="595959"/>
        </w:rPr>
      </w:pPr>
      <w:r w:rsidRPr="00614124">
        <w:rPr>
          <w:rFonts w:cs="Arial"/>
          <w:color w:val="595959"/>
        </w:rPr>
        <w:t>SPECIFIC EVALUATION QUESTIONS ABOUT THE EAF</w:t>
      </w:r>
    </w:p>
    <w:p w14:paraId="3E66DDC0" w14:textId="77777777" w:rsidR="00DA7BD2" w:rsidRPr="00614124" w:rsidRDefault="00DA7BD2" w:rsidP="00B27ABB">
      <w:pPr>
        <w:tabs>
          <w:tab w:val="right" w:pos="180"/>
        </w:tabs>
        <w:spacing w:after="0" w:line="240" w:lineRule="auto"/>
        <w:rPr>
          <w:color w:val="595959"/>
          <w:lang w:eastAsia="zh-CN"/>
        </w:rPr>
      </w:pPr>
    </w:p>
    <w:p w14:paraId="0B55E79E" w14:textId="77777777" w:rsidR="009F6E76" w:rsidRDefault="009F6E76">
      <w:pPr>
        <w:spacing w:after="200"/>
        <w:rPr>
          <w:color w:val="595959"/>
          <w:lang w:eastAsia="zh-CN"/>
        </w:rPr>
      </w:pPr>
      <w:r>
        <w:rPr>
          <w:color w:val="595959"/>
          <w:lang w:eastAsia="zh-CN"/>
        </w:rPr>
        <w:br w:type="page"/>
      </w:r>
    </w:p>
    <w:p w14:paraId="79A35C35"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lastRenderedPageBreak/>
        <w:t>PE29. AGREEMENT ABOUT EAF MODIFICATIONS (DO NOT DISPLAY)</w:t>
      </w:r>
    </w:p>
    <w:p w14:paraId="0B1545DB"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PE29. From your perspective, to what extent do you agree or disagree that the EAF…</w:t>
      </w:r>
    </w:p>
    <w:p w14:paraId="4A25ABEA" w14:textId="77777777" w:rsidR="00DA7BD2" w:rsidRPr="00614124" w:rsidRDefault="00DA7BD2" w:rsidP="00B27ABB">
      <w:pPr>
        <w:tabs>
          <w:tab w:val="right" w:pos="180"/>
        </w:tabs>
        <w:spacing w:after="0" w:line="240" w:lineRule="auto"/>
        <w:rPr>
          <w:b/>
          <w:color w:val="595959"/>
          <w:lang w:eastAsia="zh-CN"/>
        </w:rPr>
      </w:pPr>
      <w:r w:rsidRPr="00614124">
        <w:rPr>
          <w:b/>
          <w:color w:val="595959"/>
          <w:lang w:eastAsia="zh-CN"/>
        </w:rPr>
        <w:t>NOTE: RANDOMISE CODES A TO K</w:t>
      </w:r>
    </w:p>
    <w:p w14:paraId="2241032E"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2153"/>
        <w:gridCol w:w="745"/>
        <w:gridCol w:w="341"/>
        <w:gridCol w:w="330"/>
        <w:gridCol w:w="330"/>
        <w:gridCol w:w="330"/>
        <w:gridCol w:w="330"/>
        <w:gridCol w:w="330"/>
        <w:gridCol w:w="330"/>
        <w:gridCol w:w="330"/>
        <w:gridCol w:w="330"/>
        <w:gridCol w:w="674"/>
        <w:gridCol w:w="638"/>
        <w:gridCol w:w="1021"/>
      </w:tblGrid>
      <w:tr w:rsidR="00DA7BD2" w:rsidRPr="00614124" w14:paraId="5E037F95" w14:textId="77777777" w:rsidTr="00DA7BD2">
        <w:trPr>
          <w:cantSplit/>
          <w:trHeight w:val="1361"/>
          <w:jc w:val="center"/>
        </w:trPr>
        <w:tc>
          <w:tcPr>
            <w:tcW w:w="446" w:type="pct"/>
            <w:shd w:val="clear" w:color="auto" w:fill="D9D9D9"/>
            <w:vAlign w:val="center"/>
          </w:tcPr>
          <w:p w14:paraId="3323C704"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1194" w:type="pct"/>
            <w:shd w:val="clear" w:color="auto" w:fill="D9D9D9"/>
            <w:vAlign w:val="center"/>
          </w:tcPr>
          <w:p w14:paraId="7E96ACFB" w14:textId="77777777" w:rsidR="00DA7BD2" w:rsidRPr="00614124" w:rsidRDefault="00DA7BD2" w:rsidP="00B27ABB">
            <w:pPr>
              <w:pStyle w:val="Tabletext0"/>
              <w:tabs>
                <w:tab w:val="left" w:pos="8080"/>
              </w:tabs>
              <w:spacing w:after="0"/>
              <w:jc w:val="center"/>
              <w:rPr>
                <w:rFonts w:ascii="Arial" w:hAnsi="Arial"/>
                <w:b/>
                <w:color w:val="595959"/>
              </w:rPr>
            </w:pPr>
          </w:p>
        </w:tc>
        <w:tc>
          <w:tcPr>
            <w:tcW w:w="413" w:type="pct"/>
            <w:shd w:val="clear" w:color="auto" w:fill="D9D9D9"/>
            <w:textDirection w:val="btLr"/>
            <w:vAlign w:val="center"/>
          </w:tcPr>
          <w:p w14:paraId="757712CA"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disagree</w:t>
            </w:r>
          </w:p>
        </w:tc>
        <w:tc>
          <w:tcPr>
            <w:tcW w:w="189" w:type="pct"/>
            <w:shd w:val="clear" w:color="auto" w:fill="D9D9D9"/>
            <w:textDirection w:val="btLr"/>
            <w:vAlign w:val="center"/>
          </w:tcPr>
          <w:p w14:paraId="7418C817"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75C10C2B"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09FCCA88"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41F26F17"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0C9C9B3A"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6EFBB9B0"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4A0F88ED"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5104CCD4"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4032CDF6"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374" w:type="pct"/>
            <w:shd w:val="clear" w:color="auto" w:fill="D9D9D9"/>
            <w:textDirection w:val="btLr"/>
            <w:vAlign w:val="center"/>
          </w:tcPr>
          <w:p w14:paraId="78143440"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agree</w:t>
            </w:r>
          </w:p>
        </w:tc>
        <w:tc>
          <w:tcPr>
            <w:tcW w:w="354" w:type="pct"/>
            <w:shd w:val="clear" w:color="auto" w:fill="D9D9D9"/>
            <w:textDirection w:val="btLr"/>
            <w:vAlign w:val="center"/>
          </w:tcPr>
          <w:p w14:paraId="3A256BF1"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Don’t know</w:t>
            </w:r>
          </w:p>
        </w:tc>
        <w:tc>
          <w:tcPr>
            <w:tcW w:w="566" w:type="pct"/>
            <w:shd w:val="clear" w:color="auto" w:fill="D9D9D9"/>
            <w:textDirection w:val="btLr"/>
            <w:vAlign w:val="center"/>
          </w:tcPr>
          <w:p w14:paraId="48AADD95"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I do not wish to answer this question</w:t>
            </w:r>
          </w:p>
        </w:tc>
      </w:tr>
      <w:tr w:rsidR="00DA7BD2" w:rsidRPr="00614124" w14:paraId="3016AB77" w14:textId="77777777" w:rsidTr="00DA7BD2">
        <w:trPr>
          <w:jc w:val="center"/>
        </w:trPr>
        <w:tc>
          <w:tcPr>
            <w:tcW w:w="446" w:type="pct"/>
            <w:shd w:val="clear" w:color="auto" w:fill="auto"/>
            <w:vAlign w:val="center"/>
          </w:tcPr>
          <w:p w14:paraId="47426AE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A</w:t>
            </w:r>
          </w:p>
        </w:tc>
        <w:tc>
          <w:tcPr>
            <w:tcW w:w="1194" w:type="pct"/>
            <w:shd w:val="clear" w:color="auto" w:fill="auto"/>
            <w:vAlign w:val="center"/>
          </w:tcPr>
          <w:p w14:paraId="5A0B9F04"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people with disability to be appropriately employed</w:t>
            </w:r>
          </w:p>
        </w:tc>
        <w:tc>
          <w:tcPr>
            <w:tcW w:w="413" w:type="pct"/>
            <w:shd w:val="clear" w:color="auto" w:fill="auto"/>
            <w:vAlign w:val="center"/>
          </w:tcPr>
          <w:p w14:paraId="0AE055C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5B46F69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4C6F46D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63FD783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0DFA25E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508D112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4ED7867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3D4D7A4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605834A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32E9D6F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4FE8C72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302DF67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6E5438D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79D5FAC0" w14:textId="77777777" w:rsidTr="00DA7BD2">
        <w:trPr>
          <w:jc w:val="center"/>
        </w:trPr>
        <w:tc>
          <w:tcPr>
            <w:tcW w:w="446" w:type="pct"/>
            <w:shd w:val="clear" w:color="auto" w:fill="auto"/>
            <w:vAlign w:val="center"/>
          </w:tcPr>
          <w:p w14:paraId="70BCAFC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B</w:t>
            </w:r>
          </w:p>
        </w:tc>
        <w:tc>
          <w:tcPr>
            <w:tcW w:w="1194" w:type="pct"/>
            <w:shd w:val="clear" w:color="auto" w:fill="auto"/>
            <w:vAlign w:val="center"/>
          </w:tcPr>
          <w:p w14:paraId="11B10E76"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people with disability to feel supported in the workplace</w:t>
            </w:r>
          </w:p>
        </w:tc>
        <w:tc>
          <w:tcPr>
            <w:tcW w:w="413" w:type="pct"/>
            <w:shd w:val="clear" w:color="auto" w:fill="auto"/>
            <w:vAlign w:val="center"/>
          </w:tcPr>
          <w:p w14:paraId="5084875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07487FC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035ABC1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4AEEFDD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4D8E385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641443C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787867B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3E304D3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5E103B5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2FC116B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1D91B82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7A52C78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54BD363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76D5896E" w14:textId="77777777" w:rsidTr="00DA7BD2">
        <w:trPr>
          <w:jc w:val="center"/>
        </w:trPr>
        <w:tc>
          <w:tcPr>
            <w:tcW w:w="446" w:type="pct"/>
            <w:shd w:val="clear" w:color="auto" w:fill="auto"/>
            <w:vAlign w:val="center"/>
          </w:tcPr>
          <w:p w14:paraId="210193F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C</w:t>
            </w:r>
          </w:p>
        </w:tc>
        <w:tc>
          <w:tcPr>
            <w:tcW w:w="1194" w:type="pct"/>
            <w:shd w:val="clear" w:color="auto" w:fill="auto"/>
            <w:vAlign w:val="center"/>
          </w:tcPr>
          <w:p w14:paraId="5496E451"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people with disability to remain in their jobs</w:t>
            </w:r>
          </w:p>
        </w:tc>
        <w:tc>
          <w:tcPr>
            <w:tcW w:w="413" w:type="pct"/>
            <w:shd w:val="clear" w:color="auto" w:fill="auto"/>
            <w:vAlign w:val="center"/>
          </w:tcPr>
          <w:p w14:paraId="3BC1D2F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15C80C6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369092C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635AA69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27B5DCB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06E0A3C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72F8FB7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54D2DD3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387D659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3DB021A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290914C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5C6E3CA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0C1AAFC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325D91D6" w14:textId="77777777" w:rsidTr="00DA7BD2">
        <w:trPr>
          <w:jc w:val="center"/>
        </w:trPr>
        <w:tc>
          <w:tcPr>
            <w:tcW w:w="446" w:type="pct"/>
            <w:shd w:val="clear" w:color="auto" w:fill="auto"/>
            <w:vAlign w:val="center"/>
          </w:tcPr>
          <w:p w14:paraId="790626A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D</w:t>
            </w:r>
          </w:p>
        </w:tc>
        <w:tc>
          <w:tcPr>
            <w:tcW w:w="1194" w:type="pct"/>
            <w:shd w:val="clear" w:color="auto" w:fill="auto"/>
            <w:vAlign w:val="center"/>
          </w:tcPr>
          <w:p w14:paraId="7C0527C8"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to create a disability confident and aware workplace</w:t>
            </w:r>
          </w:p>
        </w:tc>
        <w:tc>
          <w:tcPr>
            <w:tcW w:w="413" w:type="pct"/>
            <w:shd w:val="clear" w:color="auto" w:fill="auto"/>
            <w:vAlign w:val="center"/>
          </w:tcPr>
          <w:p w14:paraId="6CD42B8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2295B37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6413316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4F5B0D5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731BA30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064A87B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7444F2E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1427AB6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50E7C22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6610E27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30CC7F7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3043C83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3364856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374DD6C9" w14:textId="77777777" w:rsidTr="00DA7BD2">
        <w:trPr>
          <w:jc w:val="center"/>
        </w:trPr>
        <w:tc>
          <w:tcPr>
            <w:tcW w:w="446" w:type="pct"/>
            <w:shd w:val="clear" w:color="auto" w:fill="auto"/>
            <w:vAlign w:val="center"/>
          </w:tcPr>
          <w:p w14:paraId="4AB0900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E</w:t>
            </w:r>
          </w:p>
        </w:tc>
        <w:tc>
          <w:tcPr>
            <w:tcW w:w="1194" w:type="pct"/>
            <w:shd w:val="clear" w:color="auto" w:fill="auto"/>
            <w:vAlign w:val="center"/>
          </w:tcPr>
          <w:p w14:paraId="7292AC8B"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Provides information that is up to date</w:t>
            </w:r>
          </w:p>
        </w:tc>
        <w:tc>
          <w:tcPr>
            <w:tcW w:w="413" w:type="pct"/>
            <w:shd w:val="clear" w:color="auto" w:fill="auto"/>
            <w:vAlign w:val="center"/>
          </w:tcPr>
          <w:p w14:paraId="7FF2335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09A7E77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0967CB3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6DEC215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16C9274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3DF4D30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7451175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65F8AC2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0FF2699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61CA33A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252D61E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591247B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2D552A8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1C07347F" w14:textId="77777777" w:rsidTr="00DA7BD2">
        <w:trPr>
          <w:jc w:val="center"/>
        </w:trPr>
        <w:tc>
          <w:tcPr>
            <w:tcW w:w="446" w:type="pct"/>
            <w:shd w:val="clear" w:color="auto" w:fill="auto"/>
            <w:vAlign w:val="center"/>
          </w:tcPr>
          <w:p w14:paraId="4035B10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F</w:t>
            </w:r>
          </w:p>
        </w:tc>
        <w:tc>
          <w:tcPr>
            <w:tcW w:w="1194" w:type="pct"/>
            <w:shd w:val="clear" w:color="auto" w:fill="auto"/>
            <w:vAlign w:val="center"/>
          </w:tcPr>
          <w:p w14:paraId="66D4B1AE"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Provides information that is easy to understand</w:t>
            </w:r>
          </w:p>
        </w:tc>
        <w:tc>
          <w:tcPr>
            <w:tcW w:w="413" w:type="pct"/>
            <w:shd w:val="clear" w:color="auto" w:fill="auto"/>
            <w:vAlign w:val="center"/>
          </w:tcPr>
          <w:p w14:paraId="08B1482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14293E1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0D3F7D8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57BF6BF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659E17A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7CFF617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6C4A608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7C66F11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143BE08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5821D83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2571684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0ABAA75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35B280E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34AFC25B" w14:textId="77777777" w:rsidTr="00DA7BD2">
        <w:trPr>
          <w:jc w:val="center"/>
        </w:trPr>
        <w:tc>
          <w:tcPr>
            <w:tcW w:w="446" w:type="pct"/>
            <w:shd w:val="clear" w:color="auto" w:fill="auto"/>
            <w:vAlign w:val="center"/>
          </w:tcPr>
          <w:p w14:paraId="5B75B02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G</w:t>
            </w:r>
          </w:p>
        </w:tc>
        <w:tc>
          <w:tcPr>
            <w:tcW w:w="1194" w:type="pct"/>
            <w:shd w:val="clear" w:color="auto" w:fill="auto"/>
            <w:vAlign w:val="center"/>
          </w:tcPr>
          <w:p w14:paraId="4CF45F20"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Provides information that meets my specific needs</w:t>
            </w:r>
          </w:p>
        </w:tc>
        <w:tc>
          <w:tcPr>
            <w:tcW w:w="413" w:type="pct"/>
            <w:shd w:val="clear" w:color="auto" w:fill="auto"/>
            <w:vAlign w:val="center"/>
          </w:tcPr>
          <w:p w14:paraId="55F231F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47743E7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518DB56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4475C7A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757A10B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66E0004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3A77FF8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2893E14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4C36097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50167F5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0A20D7C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29036BC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034978E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012A7C0B" w14:textId="77777777" w:rsidTr="00DA7BD2">
        <w:trPr>
          <w:jc w:val="center"/>
        </w:trPr>
        <w:tc>
          <w:tcPr>
            <w:tcW w:w="446" w:type="pct"/>
            <w:shd w:val="clear" w:color="auto" w:fill="auto"/>
            <w:vAlign w:val="center"/>
          </w:tcPr>
          <w:p w14:paraId="55BFFCB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H</w:t>
            </w:r>
          </w:p>
        </w:tc>
        <w:tc>
          <w:tcPr>
            <w:tcW w:w="1194" w:type="pct"/>
            <w:shd w:val="clear" w:color="auto" w:fill="auto"/>
            <w:vAlign w:val="center"/>
          </w:tcPr>
          <w:p w14:paraId="414FF424"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Is easy to access</w:t>
            </w:r>
          </w:p>
        </w:tc>
        <w:tc>
          <w:tcPr>
            <w:tcW w:w="413" w:type="pct"/>
            <w:shd w:val="clear" w:color="auto" w:fill="auto"/>
            <w:vAlign w:val="center"/>
          </w:tcPr>
          <w:p w14:paraId="3355F13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03142A5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37A9378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71C318E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649FE40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64FC001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329B5B0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0CFEEC2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2AB5CC1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1B634BE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4B6288B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1E23EB7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630CE7E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344E9098" w14:textId="77777777" w:rsidTr="00DA7BD2">
        <w:trPr>
          <w:jc w:val="center"/>
        </w:trPr>
        <w:tc>
          <w:tcPr>
            <w:tcW w:w="446" w:type="pct"/>
            <w:shd w:val="clear" w:color="auto" w:fill="auto"/>
            <w:vAlign w:val="center"/>
          </w:tcPr>
          <w:p w14:paraId="55E558A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I</w:t>
            </w:r>
          </w:p>
        </w:tc>
        <w:tc>
          <w:tcPr>
            <w:tcW w:w="1194" w:type="pct"/>
            <w:shd w:val="clear" w:color="auto" w:fill="auto"/>
            <w:vAlign w:val="center"/>
          </w:tcPr>
          <w:p w14:paraId="5A871ABE"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Is easy to use</w:t>
            </w:r>
          </w:p>
        </w:tc>
        <w:tc>
          <w:tcPr>
            <w:tcW w:w="413" w:type="pct"/>
            <w:shd w:val="clear" w:color="auto" w:fill="auto"/>
            <w:vAlign w:val="center"/>
          </w:tcPr>
          <w:p w14:paraId="0C19DE0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5767F88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4AB542A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26CB000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54CD9E1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6F37522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385805B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23E07CC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761F875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3298763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1DFBF2D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659F502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2BD20D2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5D819344" w14:textId="77777777" w:rsidTr="00DA7BD2">
        <w:trPr>
          <w:jc w:val="center"/>
        </w:trPr>
        <w:tc>
          <w:tcPr>
            <w:tcW w:w="446" w:type="pct"/>
            <w:shd w:val="clear" w:color="auto" w:fill="auto"/>
            <w:vAlign w:val="center"/>
          </w:tcPr>
          <w:p w14:paraId="450DD66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K</w:t>
            </w:r>
          </w:p>
        </w:tc>
        <w:tc>
          <w:tcPr>
            <w:tcW w:w="1194" w:type="pct"/>
            <w:shd w:val="clear" w:color="auto" w:fill="auto"/>
            <w:vAlign w:val="center"/>
          </w:tcPr>
          <w:p w14:paraId="3EE64C29"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colleagues to increase their understanding and awareness of people with disability</w:t>
            </w:r>
          </w:p>
        </w:tc>
        <w:tc>
          <w:tcPr>
            <w:tcW w:w="413" w:type="pct"/>
            <w:shd w:val="clear" w:color="auto" w:fill="auto"/>
            <w:vAlign w:val="center"/>
          </w:tcPr>
          <w:p w14:paraId="2404A39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610420B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7667A59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0148193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45FB8BE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5E31DBC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39C8561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559B045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370398D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200A376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42FC747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6A0BB67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5E64D66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4EFB88D8" w14:textId="77777777" w:rsidR="00DA7BD2" w:rsidRPr="00614124" w:rsidRDefault="00DA7BD2" w:rsidP="00B27ABB">
      <w:pPr>
        <w:tabs>
          <w:tab w:val="right" w:pos="180"/>
        </w:tabs>
        <w:spacing w:after="0" w:line="240" w:lineRule="auto"/>
        <w:rPr>
          <w:color w:val="595959"/>
          <w:lang w:eastAsia="zh-CN"/>
        </w:rPr>
      </w:pPr>
    </w:p>
    <w:p w14:paraId="22BDAAF3" w14:textId="77777777" w:rsidR="00DA7BD2" w:rsidRPr="00614124" w:rsidRDefault="00DA7BD2" w:rsidP="00B27ABB">
      <w:pPr>
        <w:tabs>
          <w:tab w:val="right" w:pos="180"/>
        </w:tabs>
        <w:spacing w:after="0" w:line="240" w:lineRule="auto"/>
        <w:rPr>
          <w:b/>
          <w:color w:val="595959"/>
        </w:rPr>
      </w:pPr>
      <w:r w:rsidRPr="00614124">
        <w:rPr>
          <w:color w:val="595959"/>
          <w:lang w:eastAsia="zh-CN"/>
        </w:rPr>
        <w:br w:type="page"/>
      </w:r>
      <w:r w:rsidRPr="00614124">
        <w:rPr>
          <w:b/>
          <w:color w:val="595959"/>
        </w:rPr>
        <w:lastRenderedPageBreak/>
        <w:t>GENERAL EVALUATION QUESTIONS ASKED OF EACH SERVICE</w:t>
      </w:r>
    </w:p>
    <w:p w14:paraId="6153F601" w14:textId="77777777" w:rsidR="00DA7BD2" w:rsidRPr="00614124" w:rsidRDefault="00DA7BD2" w:rsidP="00B27ABB">
      <w:pPr>
        <w:pStyle w:val="BodyText2"/>
        <w:tabs>
          <w:tab w:val="right" w:pos="180"/>
        </w:tabs>
        <w:spacing w:after="0" w:line="240" w:lineRule="auto"/>
        <w:rPr>
          <w:rFonts w:cs="Arial"/>
          <w:color w:val="595959"/>
        </w:rPr>
      </w:pPr>
    </w:p>
    <w:p w14:paraId="6D117A5F" w14:textId="77777777" w:rsidR="00DA7BD2" w:rsidRPr="009F6E76" w:rsidRDefault="00DA7BD2" w:rsidP="00B27ABB">
      <w:pPr>
        <w:pStyle w:val="BodyText2"/>
        <w:tabs>
          <w:tab w:val="right" w:pos="180"/>
        </w:tabs>
        <w:spacing w:after="0" w:line="240" w:lineRule="auto"/>
        <w:rPr>
          <w:rFonts w:cs="Arial"/>
          <w:color w:val="595959"/>
        </w:rPr>
      </w:pPr>
      <w:r w:rsidRPr="009F6E76">
        <w:rPr>
          <w:rFonts w:cs="Arial"/>
          <w:color w:val="595959"/>
        </w:rPr>
        <w:t>We are nearly at the end of the survey, just another couple of questions about the EAF before we wrap up.</w:t>
      </w:r>
    </w:p>
    <w:p w14:paraId="529091EF" w14:textId="77777777" w:rsidR="00DA7BD2" w:rsidRPr="009F6E76" w:rsidRDefault="00DA7BD2" w:rsidP="00B27ABB">
      <w:pPr>
        <w:pStyle w:val="BodyText2"/>
        <w:tabs>
          <w:tab w:val="right" w:pos="180"/>
        </w:tabs>
        <w:spacing w:after="0" w:line="240" w:lineRule="auto"/>
        <w:rPr>
          <w:rFonts w:cs="Arial"/>
          <w:color w:val="595959"/>
        </w:rPr>
      </w:pPr>
    </w:p>
    <w:p w14:paraId="0F3B6EBF" w14:textId="77777777" w:rsidR="00DA7BD2" w:rsidRPr="009F6E76" w:rsidRDefault="00DA7BD2" w:rsidP="00B27ABB">
      <w:pPr>
        <w:pStyle w:val="BodyText2"/>
        <w:tabs>
          <w:tab w:val="right" w:pos="180"/>
        </w:tabs>
        <w:spacing w:after="0" w:line="240" w:lineRule="auto"/>
        <w:rPr>
          <w:rFonts w:cs="Arial"/>
          <w:color w:val="595959"/>
        </w:rPr>
      </w:pPr>
      <w:r w:rsidRPr="009F6E76">
        <w:rPr>
          <w:rFonts w:cs="Arial"/>
          <w:color w:val="595959"/>
        </w:rPr>
        <w:t>PE30. MOST USEFUL (DO NOT DISPLAY)</w:t>
      </w:r>
    </w:p>
    <w:p w14:paraId="76143E98" w14:textId="77777777" w:rsidR="00DA7BD2" w:rsidRPr="00614124" w:rsidRDefault="00DA7BD2" w:rsidP="00B27ABB">
      <w:pPr>
        <w:tabs>
          <w:tab w:val="right" w:pos="180"/>
        </w:tabs>
        <w:spacing w:after="0" w:line="240" w:lineRule="auto"/>
        <w:rPr>
          <w:color w:val="595959"/>
          <w:lang w:eastAsia="zh-CN"/>
        </w:rPr>
      </w:pPr>
      <w:r w:rsidRPr="00614124">
        <w:rPr>
          <w:color w:val="595959"/>
        </w:rPr>
        <w:t xml:space="preserve">PE30. What have you found to be </w:t>
      </w:r>
      <w:r w:rsidRPr="00614124">
        <w:rPr>
          <w:b/>
          <w:color w:val="595959"/>
        </w:rPr>
        <w:t>most</w:t>
      </w:r>
      <w:r w:rsidRPr="00614124">
        <w:rPr>
          <w:color w:val="595959"/>
        </w:rPr>
        <w:t xml:space="preserve"> useful in your experience with the EAF?</w:t>
      </w:r>
    </w:p>
    <w:p w14:paraId="01B249AE" w14:textId="77777777" w:rsidR="00DA7BD2" w:rsidRPr="009F6E76" w:rsidRDefault="00DA7BD2" w:rsidP="00B27ABB">
      <w:pPr>
        <w:pStyle w:val="BodyText2"/>
        <w:tabs>
          <w:tab w:val="right" w:pos="180"/>
        </w:tabs>
        <w:spacing w:after="0" w:line="240" w:lineRule="auto"/>
        <w:jc w:val="both"/>
        <w:rPr>
          <w:rFonts w:cs="Arial"/>
          <w:b/>
          <w:color w:val="595959"/>
        </w:rPr>
      </w:pPr>
      <w:r w:rsidRPr="009F6E76">
        <w:rPr>
          <w:rFonts w:cs="Arial"/>
          <w:b/>
          <w:color w:val="595959"/>
        </w:rPr>
        <w:t>NOTE: RANDOMISE CODES 01 TO 06</w:t>
      </w:r>
    </w:p>
    <w:p w14:paraId="2FC14073"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54"/>
        <w:gridCol w:w="2168"/>
      </w:tblGrid>
      <w:tr w:rsidR="00DA7BD2" w:rsidRPr="00614124" w14:paraId="0CC9B479"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3D24403"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487F577"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2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EE0AFEB"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021BA7DC"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311D413A"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0" w:type="pct"/>
            <w:tcBorders>
              <w:top w:val="single" w:sz="4" w:space="0" w:color="auto"/>
              <w:left w:val="single" w:sz="4" w:space="0" w:color="auto"/>
              <w:bottom w:val="single" w:sz="4" w:space="0" w:color="auto"/>
              <w:right w:val="single" w:sz="4" w:space="0" w:color="auto"/>
            </w:tcBorders>
            <w:vAlign w:val="center"/>
          </w:tcPr>
          <w:p w14:paraId="4A5C1B8C" w14:textId="77777777" w:rsidR="00DA7BD2" w:rsidRPr="00614124" w:rsidRDefault="00DA7BD2" w:rsidP="00B27ABB">
            <w:pPr>
              <w:tabs>
                <w:tab w:val="left" w:pos="567"/>
              </w:tabs>
              <w:spacing w:after="0" w:line="240" w:lineRule="auto"/>
              <w:rPr>
                <w:color w:val="595959"/>
              </w:rPr>
            </w:pPr>
            <w:r w:rsidRPr="00614124">
              <w:rPr>
                <w:color w:val="595959"/>
              </w:rPr>
              <w:t>Increased confidence for job seekers with disability</w:t>
            </w:r>
          </w:p>
        </w:tc>
        <w:tc>
          <w:tcPr>
            <w:tcW w:w="1205" w:type="pct"/>
            <w:tcBorders>
              <w:top w:val="single" w:sz="4" w:space="0" w:color="auto"/>
              <w:left w:val="single" w:sz="4" w:space="0" w:color="auto"/>
              <w:right w:val="single" w:sz="4" w:space="0" w:color="auto"/>
            </w:tcBorders>
            <w:vAlign w:val="center"/>
            <w:hideMark/>
          </w:tcPr>
          <w:p w14:paraId="4A999CA8"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PE31</w:t>
            </w:r>
          </w:p>
        </w:tc>
      </w:tr>
      <w:tr w:rsidR="00DA7BD2" w:rsidRPr="00614124" w14:paraId="6662BCC1"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7A0359B1"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0" w:type="pct"/>
            <w:tcBorders>
              <w:top w:val="single" w:sz="4" w:space="0" w:color="auto"/>
              <w:left w:val="single" w:sz="4" w:space="0" w:color="auto"/>
              <w:bottom w:val="single" w:sz="4" w:space="0" w:color="auto"/>
              <w:right w:val="single" w:sz="4" w:space="0" w:color="auto"/>
            </w:tcBorders>
            <w:vAlign w:val="center"/>
          </w:tcPr>
          <w:p w14:paraId="6D94D309" w14:textId="77777777" w:rsidR="00DA7BD2" w:rsidRPr="00614124" w:rsidRDefault="00DA7BD2" w:rsidP="00B27ABB">
            <w:pPr>
              <w:tabs>
                <w:tab w:val="left" w:pos="567"/>
              </w:tabs>
              <w:spacing w:after="0" w:line="240" w:lineRule="auto"/>
              <w:rPr>
                <w:color w:val="595959"/>
              </w:rPr>
            </w:pPr>
            <w:r w:rsidRPr="00614124">
              <w:rPr>
                <w:color w:val="595959"/>
              </w:rPr>
              <w:t>Ability to overcome workplace barriers for job seekers with disability</w:t>
            </w:r>
          </w:p>
        </w:tc>
        <w:tc>
          <w:tcPr>
            <w:tcW w:w="1205" w:type="pct"/>
            <w:tcBorders>
              <w:left w:val="single" w:sz="4" w:space="0" w:color="auto"/>
              <w:right w:val="single" w:sz="4" w:space="0" w:color="auto"/>
            </w:tcBorders>
            <w:vAlign w:val="center"/>
            <w:hideMark/>
          </w:tcPr>
          <w:p w14:paraId="0170FB3B"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PE31</w:t>
            </w:r>
          </w:p>
        </w:tc>
      </w:tr>
      <w:tr w:rsidR="00DA7BD2" w:rsidRPr="00614124" w14:paraId="5D501636"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hideMark/>
          </w:tcPr>
          <w:p w14:paraId="74F02C66"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0" w:type="pct"/>
            <w:tcBorders>
              <w:top w:val="single" w:sz="4" w:space="0" w:color="auto"/>
              <w:left w:val="single" w:sz="4" w:space="0" w:color="auto"/>
              <w:bottom w:val="single" w:sz="4" w:space="0" w:color="auto"/>
              <w:right w:val="single" w:sz="4" w:space="0" w:color="auto"/>
            </w:tcBorders>
            <w:vAlign w:val="center"/>
          </w:tcPr>
          <w:p w14:paraId="3CE44D20" w14:textId="77777777" w:rsidR="00DA7BD2" w:rsidRPr="00614124" w:rsidRDefault="00DA7BD2" w:rsidP="00B27ABB">
            <w:pPr>
              <w:tabs>
                <w:tab w:val="left" w:pos="567"/>
              </w:tabs>
              <w:spacing w:after="0" w:line="240" w:lineRule="auto"/>
              <w:rPr>
                <w:color w:val="595959"/>
              </w:rPr>
            </w:pPr>
            <w:r w:rsidRPr="00614124">
              <w:rPr>
                <w:color w:val="595959"/>
              </w:rPr>
              <w:t xml:space="preserve">Ability to better assist job seekers with disability to perform their jobs </w:t>
            </w:r>
          </w:p>
        </w:tc>
        <w:tc>
          <w:tcPr>
            <w:tcW w:w="1205" w:type="pct"/>
            <w:tcBorders>
              <w:left w:val="single" w:sz="4" w:space="0" w:color="auto"/>
              <w:right w:val="single" w:sz="4" w:space="0" w:color="auto"/>
            </w:tcBorders>
            <w:vAlign w:val="center"/>
            <w:hideMark/>
          </w:tcPr>
          <w:p w14:paraId="1D6F9912"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PE31</w:t>
            </w:r>
          </w:p>
        </w:tc>
      </w:tr>
      <w:tr w:rsidR="00DA7BD2" w:rsidRPr="00614124" w14:paraId="25303BE9"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64710B2E"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0" w:type="pct"/>
            <w:tcBorders>
              <w:top w:val="single" w:sz="4" w:space="0" w:color="auto"/>
              <w:left w:val="single" w:sz="4" w:space="0" w:color="auto"/>
              <w:bottom w:val="single" w:sz="4" w:space="0" w:color="auto"/>
              <w:right w:val="single" w:sz="4" w:space="0" w:color="auto"/>
            </w:tcBorders>
            <w:vAlign w:val="center"/>
          </w:tcPr>
          <w:p w14:paraId="5FC6BD53" w14:textId="77777777" w:rsidR="00DA7BD2" w:rsidRPr="00614124" w:rsidRDefault="00DA7BD2" w:rsidP="00B27ABB">
            <w:pPr>
              <w:tabs>
                <w:tab w:val="left" w:pos="567"/>
              </w:tabs>
              <w:spacing w:after="0" w:line="240" w:lineRule="auto"/>
              <w:rPr>
                <w:color w:val="595959"/>
              </w:rPr>
            </w:pPr>
            <w:r w:rsidRPr="00614124">
              <w:rPr>
                <w:color w:val="595959"/>
              </w:rPr>
              <w:t xml:space="preserve">Ability to better assist job seekers with disability to continue to keep working </w:t>
            </w:r>
          </w:p>
        </w:tc>
        <w:tc>
          <w:tcPr>
            <w:tcW w:w="1205" w:type="pct"/>
            <w:tcBorders>
              <w:left w:val="single" w:sz="4" w:space="0" w:color="auto"/>
              <w:right w:val="single" w:sz="4" w:space="0" w:color="auto"/>
            </w:tcBorders>
            <w:vAlign w:val="center"/>
            <w:hideMark/>
          </w:tcPr>
          <w:p w14:paraId="6659FC48"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PE31</w:t>
            </w:r>
          </w:p>
        </w:tc>
      </w:tr>
      <w:tr w:rsidR="00DA7BD2" w:rsidRPr="00614124" w14:paraId="6540DA8D"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67726BF"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0" w:type="pct"/>
            <w:tcBorders>
              <w:top w:val="single" w:sz="4" w:space="0" w:color="auto"/>
              <w:left w:val="single" w:sz="4" w:space="0" w:color="auto"/>
              <w:bottom w:val="single" w:sz="4" w:space="0" w:color="auto"/>
              <w:right w:val="single" w:sz="4" w:space="0" w:color="auto"/>
            </w:tcBorders>
            <w:vAlign w:val="center"/>
          </w:tcPr>
          <w:p w14:paraId="641643B4" w14:textId="77777777" w:rsidR="00DA7BD2" w:rsidRPr="00614124" w:rsidRDefault="00DA7BD2" w:rsidP="00B27ABB">
            <w:pPr>
              <w:tabs>
                <w:tab w:val="left" w:pos="567"/>
              </w:tabs>
              <w:spacing w:after="0" w:line="240" w:lineRule="auto"/>
              <w:rPr>
                <w:color w:val="595959"/>
              </w:rPr>
            </w:pPr>
            <w:r w:rsidRPr="00614124">
              <w:rPr>
                <w:color w:val="595959"/>
              </w:rPr>
              <w:t>Ability to better assist colleagues to increase their understanding and awareness of job seekers with disability</w:t>
            </w:r>
          </w:p>
        </w:tc>
        <w:tc>
          <w:tcPr>
            <w:tcW w:w="1205" w:type="pct"/>
            <w:tcBorders>
              <w:left w:val="single" w:sz="4" w:space="0" w:color="auto"/>
              <w:right w:val="single" w:sz="4" w:space="0" w:color="auto"/>
            </w:tcBorders>
            <w:vAlign w:val="center"/>
          </w:tcPr>
          <w:p w14:paraId="453033D2"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PE31</w:t>
            </w:r>
          </w:p>
        </w:tc>
      </w:tr>
      <w:tr w:rsidR="00DA7BD2" w:rsidRPr="00614124" w14:paraId="2C31D5A7"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040D3635"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0" w:type="pct"/>
            <w:tcBorders>
              <w:top w:val="single" w:sz="4" w:space="0" w:color="auto"/>
              <w:left w:val="single" w:sz="4" w:space="0" w:color="auto"/>
              <w:bottom w:val="single" w:sz="4" w:space="0" w:color="auto"/>
              <w:right w:val="single" w:sz="4" w:space="0" w:color="auto"/>
            </w:tcBorders>
            <w:vAlign w:val="center"/>
          </w:tcPr>
          <w:p w14:paraId="09E540B6"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205" w:type="pct"/>
            <w:tcBorders>
              <w:left w:val="single" w:sz="4" w:space="0" w:color="auto"/>
              <w:right w:val="single" w:sz="4" w:space="0" w:color="auto"/>
            </w:tcBorders>
            <w:vAlign w:val="center"/>
            <w:hideMark/>
          </w:tcPr>
          <w:p w14:paraId="3AF03519"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PE31</w:t>
            </w:r>
          </w:p>
        </w:tc>
      </w:tr>
      <w:tr w:rsidR="00DA7BD2" w:rsidRPr="00614124" w14:paraId="1D65386A"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0EDE2BC8"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0" w:type="pct"/>
            <w:tcBorders>
              <w:top w:val="single" w:sz="4" w:space="0" w:color="auto"/>
              <w:left w:val="single" w:sz="4" w:space="0" w:color="auto"/>
              <w:bottom w:val="single" w:sz="4" w:space="0" w:color="auto"/>
              <w:right w:val="single" w:sz="4" w:space="0" w:color="auto"/>
            </w:tcBorders>
            <w:vAlign w:val="center"/>
          </w:tcPr>
          <w:p w14:paraId="7C424F66"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205" w:type="pct"/>
            <w:tcBorders>
              <w:left w:val="single" w:sz="4" w:space="0" w:color="auto"/>
              <w:right w:val="single" w:sz="4" w:space="0" w:color="auto"/>
            </w:tcBorders>
            <w:vAlign w:val="center"/>
          </w:tcPr>
          <w:p w14:paraId="16ED01A8"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PE31</w:t>
            </w:r>
          </w:p>
        </w:tc>
      </w:tr>
    </w:tbl>
    <w:p w14:paraId="4F31FEB1" w14:textId="77777777" w:rsidR="00DA7BD2" w:rsidRPr="00614124" w:rsidRDefault="00DA7BD2" w:rsidP="00B27ABB">
      <w:pPr>
        <w:tabs>
          <w:tab w:val="right" w:pos="180"/>
        </w:tabs>
        <w:spacing w:after="0" w:line="240" w:lineRule="auto"/>
        <w:rPr>
          <w:color w:val="595959"/>
          <w:lang w:eastAsia="zh-CN"/>
        </w:rPr>
      </w:pPr>
    </w:p>
    <w:p w14:paraId="4C04B161" w14:textId="77777777" w:rsidR="00DA7BD2" w:rsidRPr="00614124" w:rsidRDefault="00DA7BD2" w:rsidP="00B27ABB">
      <w:pPr>
        <w:tabs>
          <w:tab w:val="right" w:pos="180"/>
        </w:tabs>
        <w:spacing w:after="0" w:line="240" w:lineRule="auto"/>
        <w:rPr>
          <w:color w:val="595959"/>
          <w:lang w:eastAsia="zh-CN"/>
        </w:rPr>
      </w:pPr>
    </w:p>
    <w:p w14:paraId="6B15B159"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PE31. OTHER USEFUL (DO NOT DISPLAY)</w:t>
      </w:r>
    </w:p>
    <w:p w14:paraId="3A419EBD"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PE31. And what else have you found to be useful? Please select all that apply.</w:t>
      </w:r>
    </w:p>
    <w:p w14:paraId="027398CC"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54"/>
        <w:gridCol w:w="2168"/>
      </w:tblGrid>
      <w:tr w:rsidR="00DA7BD2" w:rsidRPr="00614124" w14:paraId="60D98C7D"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B97F4F"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255D232"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ALL THAT APPLY</w:t>
            </w:r>
          </w:p>
        </w:tc>
        <w:tc>
          <w:tcPr>
            <w:tcW w:w="12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6D8024"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2408D37E"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14EF8615"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0" w:type="pct"/>
            <w:tcBorders>
              <w:top w:val="single" w:sz="4" w:space="0" w:color="auto"/>
              <w:left w:val="single" w:sz="4" w:space="0" w:color="auto"/>
              <w:bottom w:val="single" w:sz="4" w:space="0" w:color="auto"/>
              <w:right w:val="single" w:sz="4" w:space="0" w:color="auto"/>
            </w:tcBorders>
            <w:vAlign w:val="center"/>
          </w:tcPr>
          <w:p w14:paraId="43F79D6F" w14:textId="77777777" w:rsidR="00DA7BD2" w:rsidRPr="00614124" w:rsidRDefault="00DA7BD2" w:rsidP="00B27ABB">
            <w:pPr>
              <w:tabs>
                <w:tab w:val="left" w:pos="567"/>
              </w:tabs>
              <w:spacing w:after="0" w:line="240" w:lineRule="auto"/>
              <w:rPr>
                <w:color w:val="595959"/>
              </w:rPr>
            </w:pPr>
            <w:r w:rsidRPr="00614124">
              <w:rPr>
                <w:color w:val="595959"/>
              </w:rPr>
              <w:t>Increased confidence for job seekers with disability</w:t>
            </w:r>
          </w:p>
        </w:tc>
        <w:tc>
          <w:tcPr>
            <w:tcW w:w="1205" w:type="pct"/>
            <w:tcBorders>
              <w:top w:val="single" w:sz="4" w:space="0" w:color="auto"/>
              <w:left w:val="single" w:sz="4" w:space="0" w:color="auto"/>
              <w:right w:val="single" w:sz="4" w:space="0" w:color="auto"/>
            </w:tcBorders>
            <w:vAlign w:val="center"/>
            <w:hideMark/>
          </w:tcPr>
          <w:p w14:paraId="0D5F81F2"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PE32</w:t>
            </w:r>
          </w:p>
        </w:tc>
      </w:tr>
      <w:tr w:rsidR="00DA7BD2" w:rsidRPr="00614124" w14:paraId="67F3E35F"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01A6538E"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0" w:type="pct"/>
            <w:tcBorders>
              <w:top w:val="single" w:sz="4" w:space="0" w:color="auto"/>
              <w:left w:val="single" w:sz="4" w:space="0" w:color="auto"/>
              <w:bottom w:val="single" w:sz="4" w:space="0" w:color="auto"/>
              <w:right w:val="single" w:sz="4" w:space="0" w:color="auto"/>
            </w:tcBorders>
            <w:vAlign w:val="center"/>
          </w:tcPr>
          <w:p w14:paraId="64E02CB3" w14:textId="77777777" w:rsidR="00DA7BD2" w:rsidRPr="00614124" w:rsidRDefault="00DA7BD2" w:rsidP="00B27ABB">
            <w:pPr>
              <w:tabs>
                <w:tab w:val="left" w:pos="567"/>
              </w:tabs>
              <w:spacing w:after="0" w:line="240" w:lineRule="auto"/>
              <w:rPr>
                <w:color w:val="595959"/>
              </w:rPr>
            </w:pPr>
            <w:r w:rsidRPr="00614124">
              <w:rPr>
                <w:color w:val="595959"/>
              </w:rPr>
              <w:t>Ability to overcome workplace barriers for job seekers with disability</w:t>
            </w:r>
          </w:p>
        </w:tc>
        <w:tc>
          <w:tcPr>
            <w:tcW w:w="1205" w:type="pct"/>
            <w:tcBorders>
              <w:left w:val="single" w:sz="4" w:space="0" w:color="auto"/>
              <w:right w:val="single" w:sz="4" w:space="0" w:color="auto"/>
            </w:tcBorders>
            <w:vAlign w:val="center"/>
            <w:hideMark/>
          </w:tcPr>
          <w:p w14:paraId="071FBF20"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PE32</w:t>
            </w:r>
          </w:p>
        </w:tc>
      </w:tr>
      <w:tr w:rsidR="00DA7BD2" w:rsidRPr="00614124" w14:paraId="4F56A932"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hideMark/>
          </w:tcPr>
          <w:p w14:paraId="1266AEEC"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0" w:type="pct"/>
            <w:tcBorders>
              <w:top w:val="single" w:sz="4" w:space="0" w:color="auto"/>
              <w:left w:val="single" w:sz="4" w:space="0" w:color="auto"/>
              <w:bottom w:val="single" w:sz="4" w:space="0" w:color="auto"/>
              <w:right w:val="single" w:sz="4" w:space="0" w:color="auto"/>
            </w:tcBorders>
            <w:vAlign w:val="center"/>
          </w:tcPr>
          <w:p w14:paraId="08514D6F" w14:textId="77777777" w:rsidR="00DA7BD2" w:rsidRPr="00614124" w:rsidRDefault="00DA7BD2" w:rsidP="00B27ABB">
            <w:pPr>
              <w:tabs>
                <w:tab w:val="left" w:pos="567"/>
              </w:tabs>
              <w:spacing w:after="0" w:line="240" w:lineRule="auto"/>
              <w:rPr>
                <w:color w:val="595959"/>
              </w:rPr>
            </w:pPr>
            <w:r w:rsidRPr="00614124">
              <w:rPr>
                <w:color w:val="595959"/>
              </w:rPr>
              <w:t xml:space="preserve">Ability to better assist job seekers with disability to perform their jobs </w:t>
            </w:r>
          </w:p>
        </w:tc>
        <w:tc>
          <w:tcPr>
            <w:tcW w:w="1205" w:type="pct"/>
            <w:tcBorders>
              <w:left w:val="single" w:sz="4" w:space="0" w:color="auto"/>
              <w:right w:val="single" w:sz="4" w:space="0" w:color="auto"/>
            </w:tcBorders>
            <w:vAlign w:val="center"/>
            <w:hideMark/>
          </w:tcPr>
          <w:p w14:paraId="3214498E"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PE32</w:t>
            </w:r>
          </w:p>
        </w:tc>
      </w:tr>
      <w:tr w:rsidR="00DA7BD2" w:rsidRPr="00614124" w14:paraId="74672956"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4AA5D07C"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0" w:type="pct"/>
            <w:tcBorders>
              <w:top w:val="single" w:sz="4" w:space="0" w:color="auto"/>
              <w:left w:val="single" w:sz="4" w:space="0" w:color="auto"/>
              <w:bottom w:val="single" w:sz="4" w:space="0" w:color="auto"/>
              <w:right w:val="single" w:sz="4" w:space="0" w:color="auto"/>
            </w:tcBorders>
            <w:vAlign w:val="center"/>
          </w:tcPr>
          <w:p w14:paraId="563BFF69" w14:textId="77777777" w:rsidR="00DA7BD2" w:rsidRPr="00614124" w:rsidRDefault="00DA7BD2" w:rsidP="00B27ABB">
            <w:pPr>
              <w:tabs>
                <w:tab w:val="left" w:pos="567"/>
              </w:tabs>
              <w:spacing w:after="0" w:line="240" w:lineRule="auto"/>
              <w:rPr>
                <w:color w:val="595959"/>
              </w:rPr>
            </w:pPr>
            <w:r w:rsidRPr="00614124">
              <w:rPr>
                <w:color w:val="595959"/>
              </w:rPr>
              <w:t xml:space="preserve">Ability to better assist job seekers with disability to continue to keep working </w:t>
            </w:r>
          </w:p>
        </w:tc>
        <w:tc>
          <w:tcPr>
            <w:tcW w:w="1205" w:type="pct"/>
            <w:tcBorders>
              <w:left w:val="single" w:sz="4" w:space="0" w:color="auto"/>
              <w:right w:val="single" w:sz="4" w:space="0" w:color="auto"/>
            </w:tcBorders>
            <w:vAlign w:val="center"/>
            <w:hideMark/>
          </w:tcPr>
          <w:p w14:paraId="56C23B3B"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PE32</w:t>
            </w:r>
          </w:p>
        </w:tc>
      </w:tr>
      <w:tr w:rsidR="00DA7BD2" w:rsidRPr="00614124" w14:paraId="728E0788"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4A9BF74"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0" w:type="pct"/>
            <w:tcBorders>
              <w:top w:val="single" w:sz="4" w:space="0" w:color="auto"/>
              <w:left w:val="single" w:sz="4" w:space="0" w:color="auto"/>
              <w:bottom w:val="single" w:sz="4" w:space="0" w:color="auto"/>
              <w:right w:val="single" w:sz="4" w:space="0" w:color="auto"/>
            </w:tcBorders>
            <w:vAlign w:val="center"/>
          </w:tcPr>
          <w:p w14:paraId="6F229EAD" w14:textId="77777777" w:rsidR="00DA7BD2" w:rsidRPr="00614124" w:rsidRDefault="00DA7BD2" w:rsidP="00B27ABB">
            <w:pPr>
              <w:tabs>
                <w:tab w:val="left" w:pos="567"/>
              </w:tabs>
              <w:spacing w:after="0" w:line="240" w:lineRule="auto"/>
              <w:rPr>
                <w:color w:val="595959"/>
              </w:rPr>
            </w:pPr>
            <w:r w:rsidRPr="00614124">
              <w:rPr>
                <w:color w:val="595959"/>
              </w:rPr>
              <w:t>Ability to better assist colleagues to increase their understanding and awareness of job seekers with disability</w:t>
            </w:r>
          </w:p>
        </w:tc>
        <w:tc>
          <w:tcPr>
            <w:tcW w:w="1205" w:type="pct"/>
            <w:tcBorders>
              <w:left w:val="single" w:sz="4" w:space="0" w:color="auto"/>
              <w:right w:val="single" w:sz="4" w:space="0" w:color="auto"/>
            </w:tcBorders>
            <w:vAlign w:val="center"/>
          </w:tcPr>
          <w:p w14:paraId="1E2E5560"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PE32</w:t>
            </w:r>
          </w:p>
        </w:tc>
      </w:tr>
      <w:tr w:rsidR="00DA7BD2" w:rsidRPr="00614124" w14:paraId="414300CF"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DC3ED6F" w14:textId="77777777" w:rsidR="00DA7BD2" w:rsidRPr="00614124" w:rsidRDefault="00DA7BD2" w:rsidP="00B27ABB">
            <w:pPr>
              <w:tabs>
                <w:tab w:val="left" w:pos="567"/>
              </w:tabs>
              <w:spacing w:after="0" w:line="240" w:lineRule="auto"/>
              <w:jc w:val="center"/>
              <w:rPr>
                <w:color w:val="595959"/>
              </w:rPr>
            </w:pPr>
            <w:r w:rsidRPr="00614124">
              <w:rPr>
                <w:color w:val="595959"/>
              </w:rPr>
              <w:t>06</w:t>
            </w:r>
          </w:p>
        </w:tc>
        <w:tc>
          <w:tcPr>
            <w:tcW w:w="3360" w:type="pct"/>
            <w:tcBorders>
              <w:top w:val="single" w:sz="4" w:space="0" w:color="auto"/>
              <w:left w:val="single" w:sz="4" w:space="0" w:color="auto"/>
              <w:bottom w:val="single" w:sz="4" w:space="0" w:color="auto"/>
              <w:right w:val="single" w:sz="4" w:space="0" w:color="auto"/>
            </w:tcBorders>
            <w:vAlign w:val="center"/>
          </w:tcPr>
          <w:p w14:paraId="70788D11" w14:textId="77777777" w:rsidR="00DA7BD2" w:rsidRPr="00614124" w:rsidRDefault="00DA7BD2" w:rsidP="00B27ABB">
            <w:pPr>
              <w:tabs>
                <w:tab w:val="left" w:pos="567"/>
              </w:tabs>
              <w:spacing w:after="0" w:line="240" w:lineRule="auto"/>
              <w:rPr>
                <w:color w:val="595959"/>
              </w:rPr>
            </w:pPr>
            <w:r w:rsidRPr="00614124">
              <w:rPr>
                <w:color w:val="595959"/>
              </w:rPr>
              <w:t>Nothing else</w:t>
            </w:r>
          </w:p>
        </w:tc>
        <w:tc>
          <w:tcPr>
            <w:tcW w:w="1205" w:type="pct"/>
            <w:tcBorders>
              <w:left w:val="single" w:sz="4" w:space="0" w:color="auto"/>
              <w:right w:val="single" w:sz="4" w:space="0" w:color="auto"/>
            </w:tcBorders>
            <w:vAlign w:val="center"/>
          </w:tcPr>
          <w:p w14:paraId="5BC8CBE5" w14:textId="77777777" w:rsidR="00DA7BD2" w:rsidRPr="00614124" w:rsidRDefault="00DA7BD2" w:rsidP="00B27ABB">
            <w:pPr>
              <w:spacing w:after="0" w:line="240" w:lineRule="auto"/>
              <w:jc w:val="center"/>
              <w:rPr>
                <w:color w:val="595959"/>
              </w:rPr>
            </w:pPr>
            <w:r w:rsidRPr="00614124">
              <w:rPr>
                <w:color w:val="595959"/>
              </w:rPr>
              <w:sym w:font="Wingdings" w:char="F0E8"/>
            </w:r>
            <w:r w:rsidRPr="00614124">
              <w:rPr>
                <w:color w:val="595959"/>
              </w:rPr>
              <w:t xml:space="preserve"> CONTINUE TO PE32</w:t>
            </w:r>
          </w:p>
        </w:tc>
      </w:tr>
      <w:tr w:rsidR="00DA7BD2" w:rsidRPr="00614124" w14:paraId="381E5768"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282DF43"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0" w:type="pct"/>
            <w:tcBorders>
              <w:top w:val="single" w:sz="4" w:space="0" w:color="auto"/>
              <w:left w:val="single" w:sz="4" w:space="0" w:color="auto"/>
              <w:bottom w:val="single" w:sz="4" w:space="0" w:color="auto"/>
              <w:right w:val="single" w:sz="4" w:space="0" w:color="auto"/>
            </w:tcBorders>
            <w:vAlign w:val="center"/>
          </w:tcPr>
          <w:p w14:paraId="31BBF3EB"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205" w:type="pct"/>
            <w:tcBorders>
              <w:left w:val="single" w:sz="4" w:space="0" w:color="auto"/>
              <w:right w:val="single" w:sz="4" w:space="0" w:color="auto"/>
            </w:tcBorders>
            <w:vAlign w:val="center"/>
            <w:hideMark/>
          </w:tcPr>
          <w:p w14:paraId="12894B67"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PE32</w:t>
            </w:r>
          </w:p>
        </w:tc>
      </w:tr>
      <w:tr w:rsidR="00DA7BD2" w:rsidRPr="00614124" w14:paraId="31B275DE"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F0BF1F7"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0" w:type="pct"/>
            <w:tcBorders>
              <w:top w:val="single" w:sz="4" w:space="0" w:color="auto"/>
              <w:left w:val="single" w:sz="4" w:space="0" w:color="auto"/>
              <w:bottom w:val="single" w:sz="4" w:space="0" w:color="auto"/>
              <w:right w:val="single" w:sz="4" w:space="0" w:color="auto"/>
            </w:tcBorders>
            <w:vAlign w:val="center"/>
          </w:tcPr>
          <w:p w14:paraId="084E91FC"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205" w:type="pct"/>
            <w:tcBorders>
              <w:left w:val="single" w:sz="4" w:space="0" w:color="auto"/>
              <w:right w:val="single" w:sz="4" w:space="0" w:color="auto"/>
            </w:tcBorders>
            <w:vAlign w:val="center"/>
          </w:tcPr>
          <w:p w14:paraId="494330C3"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PE32</w:t>
            </w:r>
          </w:p>
        </w:tc>
      </w:tr>
    </w:tbl>
    <w:p w14:paraId="26609500" w14:textId="77777777" w:rsidR="00DA7BD2" w:rsidRPr="00614124" w:rsidRDefault="00DA7BD2" w:rsidP="00B27ABB">
      <w:pPr>
        <w:tabs>
          <w:tab w:val="right" w:pos="180"/>
        </w:tabs>
        <w:spacing w:after="0" w:line="240" w:lineRule="auto"/>
        <w:rPr>
          <w:color w:val="595959"/>
          <w:lang w:eastAsia="zh-CN"/>
        </w:rPr>
      </w:pPr>
    </w:p>
    <w:p w14:paraId="6240E230" w14:textId="77777777" w:rsidR="00DA7BD2" w:rsidRPr="00614124" w:rsidRDefault="00DA7BD2" w:rsidP="00B27ABB">
      <w:pPr>
        <w:tabs>
          <w:tab w:val="right" w:pos="180"/>
        </w:tabs>
        <w:spacing w:after="0" w:line="240" w:lineRule="auto"/>
        <w:rPr>
          <w:color w:val="595959"/>
          <w:lang w:eastAsia="zh-CN"/>
        </w:rPr>
      </w:pPr>
    </w:p>
    <w:p w14:paraId="6E322653" w14:textId="77777777" w:rsidR="00DA7BD2" w:rsidRPr="009F6E76" w:rsidRDefault="00DA7BD2" w:rsidP="00B27ABB">
      <w:pPr>
        <w:pStyle w:val="BodyText2"/>
        <w:tabs>
          <w:tab w:val="right" w:pos="180"/>
        </w:tabs>
        <w:spacing w:after="0" w:line="240" w:lineRule="auto"/>
        <w:rPr>
          <w:rFonts w:cs="Arial"/>
          <w:color w:val="595959"/>
        </w:rPr>
      </w:pPr>
      <w:r w:rsidRPr="009F6E76">
        <w:rPr>
          <w:rFonts w:cs="Arial"/>
          <w:color w:val="595959"/>
        </w:rPr>
        <w:t>PE32. SUGGESTIONS FOR IMPROVEMENTS (DO NOT DISPLAY)</w:t>
      </w:r>
    </w:p>
    <w:p w14:paraId="14F524A8" w14:textId="77777777" w:rsidR="00DA7BD2" w:rsidRPr="009F6E76" w:rsidRDefault="00DA7BD2" w:rsidP="00B27ABB">
      <w:pPr>
        <w:pStyle w:val="BodyText2"/>
        <w:tabs>
          <w:tab w:val="right" w:pos="180"/>
        </w:tabs>
        <w:spacing w:after="0" w:line="240" w:lineRule="auto"/>
        <w:rPr>
          <w:rFonts w:cs="Arial"/>
          <w:color w:val="595959"/>
        </w:rPr>
      </w:pPr>
      <w:r w:rsidRPr="009F6E76">
        <w:rPr>
          <w:rFonts w:cs="Arial"/>
          <w:color w:val="595959"/>
        </w:rPr>
        <w:t>PE32. What suggestions would you make in order to improve the EAF?</w:t>
      </w:r>
    </w:p>
    <w:p w14:paraId="1B8C0717" w14:textId="77777777" w:rsidR="00DA7BD2" w:rsidRPr="00614124"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157015D5" w14:textId="77777777" w:rsidTr="00DA7BD2">
        <w:trPr>
          <w:jc w:val="center"/>
        </w:trPr>
        <w:tc>
          <w:tcPr>
            <w:tcW w:w="5000" w:type="pct"/>
            <w:shd w:val="clear" w:color="auto" w:fill="auto"/>
          </w:tcPr>
          <w:p w14:paraId="65F8D0D3" w14:textId="77777777" w:rsidR="00DA7BD2" w:rsidRPr="00614124" w:rsidRDefault="00DA7BD2" w:rsidP="00B27ABB">
            <w:pPr>
              <w:tabs>
                <w:tab w:val="right" w:pos="180"/>
              </w:tabs>
              <w:spacing w:after="0" w:line="240" w:lineRule="auto"/>
            </w:pPr>
            <w:r w:rsidRPr="00614124">
              <w:t>OPEN ENDED TEXT</w:t>
            </w:r>
          </w:p>
        </w:tc>
      </w:tr>
    </w:tbl>
    <w:p w14:paraId="0802446E" w14:textId="77777777" w:rsidR="00DA7BD2" w:rsidRPr="00614124" w:rsidRDefault="00DA7BD2" w:rsidP="00B27ABB">
      <w:pPr>
        <w:spacing w:after="0" w:line="240" w:lineRule="auto"/>
        <w:rPr>
          <w:b/>
          <w:color w:val="595959"/>
          <w:sz w:val="24"/>
          <w:szCs w:val="24"/>
        </w:rPr>
      </w:pPr>
      <w:r w:rsidRPr="00614124">
        <w:rPr>
          <w:b/>
          <w:color w:val="595959"/>
        </w:rPr>
        <w:br w:type="page"/>
      </w:r>
      <w:r w:rsidRPr="00614124">
        <w:rPr>
          <w:b/>
          <w:color w:val="595959"/>
        </w:rPr>
        <w:lastRenderedPageBreak/>
        <w:t>INFORMATION AND ADVICE SERVICE</w:t>
      </w:r>
    </w:p>
    <w:p w14:paraId="5A07DE57" w14:textId="77777777" w:rsidR="00DA7BD2" w:rsidRPr="00614124" w:rsidRDefault="00DA7BD2" w:rsidP="00B27ABB">
      <w:pPr>
        <w:spacing w:after="0" w:line="240" w:lineRule="auto"/>
        <w:ind w:firstLine="720"/>
        <w:rPr>
          <w:b/>
          <w:color w:val="595959"/>
          <w:szCs w:val="24"/>
        </w:rPr>
      </w:pPr>
    </w:p>
    <w:p w14:paraId="7AE99A26"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You mentioned that you have accessed the JobAccess Email and Telephone Information and Advice Service (Information and Advice Service) in the last 2 years, so we would like you to now answer some questions about your experience with the Information and Advice Service.</w:t>
      </w:r>
    </w:p>
    <w:p w14:paraId="6ECBAF3E" w14:textId="77777777" w:rsidR="00DA7BD2" w:rsidRPr="00614124" w:rsidRDefault="00DA7BD2" w:rsidP="00B27ABB">
      <w:pPr>
        <w:tabs>
          <w:tab w:val="right" w:pos="180"/>
        </w:tabs>
        <w:spacing w:after="0" w:line="240" w:lineRule="auto"/>
        <w:rPr>
          <w:color w:val="595959"/>
          <w:lang w:eastAsia="zh-CN"/>
        </w:rPr>
      </w:pPr>
    </w:p>
    <w:p w14:paraId="170EDF14" w14:textId="77777777" w:rsidR="00DA7BD2" w:rsidRPr="009F6E76" w:rsidRDefault="00DA7BD2" w:rsidP="00B27ABB">
      <w:pPr>
        <w:pStyle w:val="BodyText2"/>
        <w:tabs>
          <w:tab w:val="right" w:pos="180"/>
        </w:tabs>
        <w:spacing w:after="0" w:line="240" w:lineRule="auto"/>
        <w:jc w:val="both"/>
        <w:rPr>
          <w:rFonts w:cs="Arial"/>
          <w:b/>
          <w:color w:val="595959"/>
        </w:rPr>
      </w:pPr>
      <w:r w:rsidRPr="009F6E76">
        <w:rPr>
          <w:rFonts w:cs="Arial"/>
          <w:b/>
          <w:color w:val="595959"/>
        </w:rPr>
        <w:t>ACCESSING THE INFORMATION AND ADVICE SERVICE (DO NOT DISPLAY)</w:t>
      </w:r>
    </w:p>
    <w:p w14:paraId="3090B7FE" w14:textId="77777777" w:rsidR="00DA7BD2" w:rsidRPr="00614124" w:rsidRDefault="00DA7BD2" w:rsidP="00B27ABB">
      <w:pPr>
        <w:tabs>
          <w:tab w:val="right" w:pos="180"/>
        </w:tabs>
        <w:spacing w:after="0" w:line="240" w:lineRule="auto"/>
        <w:rPr>
          <w:color w:val="595959"/>
          <w:lang w:eastAsia="zh-CN"/>
        </w:rPr>
      </w:pPr>
    </w:p>
    <w:p w14:paraId="3AEF47D1"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 xml:space="preserve">PA1. ACCESSING INFORMATION AND ADVICE SERVICE (DO NOT DISPLAY) </w:t>
      </w:r>
    </w:p>
    <w:p w14:paraId="08A2EDC7"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PA1. Roughly how many times have you accessed the Information and Advice Service in the last 2 years?</w:t>
      </w:r>
    </w:p>
    <w:p w14:paraId="6D889E64" w14:textId="77777777" w:rsidR="00DA7BD2" w:rsidRPr="00614124"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59EB952C" w14:textId="77777777" w:rsidTr="00DA7BD2">
        <w:trPr>
          <w:jc w:val="center"/>
        </w:trPr>
        <w:tc>
          <w:tcPr>
            <w:tcW w:w="5000" w:type="pct"/>
            <w:shd w:val="clear" w:color="auto" w:fill="auto"/>
          </w:tcPr>
          <w:p w14:paraId="2D315DE3" w14:textId="77777777" w:rsidR="00DA7BD2" w:rsidRPr="00614124" w:rsidRDefault="00DA7BD2" w:rsidP="00B27ABB">
            <w:pPr>
              <w:tabs>
                <w:tab w:val="right" w:pos="180"/>
              </w:tabs>
              <w:spacing w:after="0" w:line="240" w:lineRule="auto"/>
              <w:rPr>
                <w:color w:val="595959"/>
              </w:rPr>
            </w:pPr>
            <w:r w:rsidRPr="00614124">
              <w:rPr>
                <w:color w:val="595959"/>
              </w:rPr>
              <w:t>ANSWER AS A WHOLE NUMBER ONLY</w:t>
            </w:r>
          </w:p>
        </w:tc>
      </w:tr>
    </w:tbl>
    <w:p w14:paraId="3DC68C4E" w14:textId="77777777" w:rsidR="00DA7BD2" w:rsidRPr="00614124" w:rsidRDefault="00DA7BD2" w:rsidP="00B27ABB">
      <w:pPr>
        <w:tabs>
          <w:tab w:val="right" w:pos="180"/>
        </w:tabs>
        <w:spacing w:after="0" w:line="240" w:lineRule="auto"/>
        <w:rPr>
          <w:color w:val="595959"/>
          <w:sz w:val="16"/>
          <w:lang w:eastAsia="zh-CN"/>
        </w:rPr>
      </w:pPr>
    </w:p>
    <w:p w14:paraId="05016594" w14:textId="77777777" w:rsidR="00DA7BD2" w:rsidRPr="00614124" w:rsidRDefault="00DA7BD2" w:rsidP="00B27ABB">
      <w:pPr>
        <w:tabs>
          <w:tab w:val="right" w:pos="180"/>
        </w:tabs>
        <w:spacing w:after="0" w:line="240" w:lineRule="auto"/>
        <w:rPr>
          <w:color w:val="595959"/>
          <w:sz w:val="16"/>
          <w:lang w:eastAsia="zh-CN"/>
        </w:rPr>
      </w:pPr>
    </w:p>
    <w:p w14:paraId="21A29F0E"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PA2. EASE OF USE (DO NOT DISPLAY)</w:t>
      </w:r>
    </w:p>
    <w:p w14:paraId="76BCB014"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PA2. Overall, how easy or difficult was it to use the Information and Advice Service in the last 2 years? Please answer on a scale of 0 to 10, where 0 is ‘Very difficult’ and 10 is ‘Very easy’.</w:t>
      </w:r>
    </w:p>
    <w:p w14:paraId="3FBBE0DB"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334"/>
        <w:gridCol w:w="334"/>
        <w:gridCol w:w="334"/>
        <w:gridCol w:w="334"/>
        <w:gridCol w:w="334"/>
        <w:gridCol w:w="334"/>
        <w:gridCol w:w="334"/>
        <w:gridCol w:w="334"/>
        <w:gridCol w:w="334"/>
        <w:gridCol w:w="1001"/>
        <w:gridCol w:w="1001"/>
        <w:gridCol w:w="3008"/>
      </w:tblGrid>
      <w:tr w:rsidR="00DA7BD2" w:rsidRPr="00614124" w14:paraId="66C9366D" w14:textId="77777777" w:rsidTr="00DA7BD2">
        <w:trPr>
          <w:jc w:val="center"/>
        </w:trPr>
        <w:tc>
          <w:tcPr>
            <w:tcW w:w="555" w:type="pct"/>
            <w:shd w:val="clear" w:color="auto" w:fill="D9D9D9"/>
          </w:tcPr>
          <w:p w14:paraId="25AE197C"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Very difficult</w:t>
            </w:r>
          </w:p>
        </w:tc>
        <w:tc>
          <w:tcPr>
            <w:tcW w:w="185" w:type="pct"/>
            <w:shd w:val="clear" w:color="auto" w:fill="D9D9D9"/>
          </w:tcPr>
          <w:p w14:paraId="2314816A"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64B59167"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24980AB7"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77DFD057"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60488CD8" w14:textId="77777777" w:rsidR="00DA7BD2" w:rsidRPr="00614124" w:rsidRDefault="00DA7BD2" w:rsidP="00B27ABB">
            <w:pPr>
              <w:pStyle w:val="Tabletext0"/>
              <w:tabs>
                <w:tab w:val="left" w:pos="8080"/>
              </w:tabs>
              <w:spacing w:after="0"/>
              <w:rPr>
                <w:rFonts w:ascii="Arial" w:hAnsi="Arial"/>
                <w:b/>
                <w:color w:val="595959"/>
              </w:rPr>
            </w:pPr>
          </w:p>
        </w:tc>
        <w:tc>
          <w:tcPr>
            <w:tcW w:w="185" w:type="pct"/>
            <w:shd w:val="clear" w:color="auto" w:fill="D9D9D9"/>
          </w:tcPr>
          <w:p w14:paraId="5A502265"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4F44540F"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0B599559"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06C33F44" w14:textId="77777777" w:rsidR="00DA7BD2" w:rsidRPr="00614124" w:rsidRDefault="00DA7BD2" w:rsidP="00B27ABB">
            <w:pPr>
              <w:pStyle w:val="Tabletext0"/>
              <w:tabs>
                <w:tab w:val="left" w:pos="8080"/>
              </w:tabs>
              <w:spacing w:after="0"/>
              <w:jc w:val="center"/>
              <w:rPr>
                <w:rFonts w:ascii="Arial" w:hAnsi="Arial"/>
                <w:b/>
                <w:color w:val="595959"/>
              </w:rPr>
            </w:pPr>
          </w:p>
        </w:tc>
        <w:tc>
          <w:tcPr>
            <w:tcW w:w="555" w:type="pct"/>
            <w:shd w:val="clear" w:color="auto" w:fill="D9D9D9"/>
          </w:tcPr>
          <w:p w14:paraId="0B5ED592"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Very easy</w:t>
            </w:r>
          </w:p>
        </w:tc>
        <w:tc>
          <w:tcPr>
            <w:tcW w:w="555" w:type="pct"/>
            <w:shd w:val="clear" w:color="auto" w:fill="D9D9D9"/>
          </w:tcPr>
          <w:p w14:paraId="5033E88D"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Don’t know</w:t>
            </w:r>
          </w:p>
        </w:tc>
        <w:tc>
          <w:tcPr>
            <w:tcW w:w="1667" w:type="pct"/>
            <w:shd w:val="clear" w:color="auto" w:fill="D9D9D9"/>
          </w:tcPr>
          <w:p w14:paraId="726D50FF"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I do not wish to answer this question</w:t>
            </w:r>
          </w:p>
        </w:tc>
      </w:tr>
      <w:tr w:rsidR="00DA7BD2" w:rsidRPr="00614124" w14:paraId="044903DE" w14:textId="77777777" w:rsidTr="00DA7BD2">
        <w:trPr>
          <w:jc w:val="center"/>
        </w:trPr>
        <w:tc>
          <w:tcPr>
            <w:tcW w:w="555" w:type="pct"/>
            <w:shd w:val="clear" w:color="auto" w:fill="auto"/>
            <w:vAlign w:val="center"/>
          </w:tcPr>
          <w:p w14:paraId="5039F41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5" w:type="pct"/>
            <w:shd w:val="clear" w:color="auto" w:fill="auto"/>
            <w:vAlign w:val="center"/>
          </w:tcPr>
          <w:p w14:paraId="5A5650A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5" w:type="pct"/>
            <w:shd w:val="clear" w:color="auto" w:fill="auto"/>
            <w:vAlign w:val="center"/>
          </w:tcPr>
          <w:p w14:paraId="3C5FF96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5" w:type="pct"/>
            <w:shd w:val="clear" w:color="auto" w:fill="auto"/>
            <w:vAlign w:val="center"/>
          </w:tcPr>
          <w:p w14:paraId="48EF676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5" w:type="pct"/>
            <w:shd w:val="clear" w:color="auto" w:fill="auto"/>
            <w:vAlign w:val="center"/>
          </w:tcPr>
          <w:p w14:paraId="235F318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5" w:type="pct"/>
            <w:shd w:val="clear" w:color="auto" w:fill="auto"/>
            <w:vAlign w:val="center"/>
          </w:tcPr>
          <w:p w14:paraId="15FC416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5" w:type="pct"/>
            <w:shd w:val="clear" w:color="auto" w:fill="auto"/>
            <w:vAlign w:val="center"/>
          </w:tcPr>
          <w:p w14:paraId="096667E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5" w:type="pct"/>
            <w:shd w:val="clear" w:color="auto" w:fill="auto"/>
            <w:vAlign w:val="center"/>
          </w:tcPr>
          <w:p w14:paraId="38AC23E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5" w:type="pct"/>
            <w:shd w:val="clear" w:color="auto" w:fill="auto"/>
            <w:vAlign w:val="center"/>
          </w:tcPr>
          <w:p w14:paraId="3EEAA78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5" w:type="pct"/>
            <w:shd w:val="clear" w:color="auto" w:fill="auto"/>
            <w:vAlign w:val="center"/>
          </w:tcPr>
          <w:p w14:paraId="4B2A49A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555" w:type="pct"/>
            <w:shd w:val="clear" w:color="auto" w:fill="auto"/>
            <w:vAlign w:val="center"/>
          </w:tcPr>
          <w:p w14:paraId="305944F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555" w:type="pct"/>
          </w:tcPr>
          <w:p w14:paraId="6BB6BC3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667" w:type="pct"/>
          </w:tcPr>
          <w:p w14:paraId="5C60AFE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0026120D" w14:textId="77777777" w:rsidR="00DA7BD2" w:rsidRPr="00614124" w:rsidRDefault="00DA7BD2" w:rsidP="00B27ABB">
      <w:pPr>
        <w:tabs>
          <w:tab w:val="right" w:pos="180"/>
        </w:tabs>
        <w:spacing w:after="0" w:line="240" w:lineRule="auto"/>
        <w:rPr>
          <w:lang w:eastAsia="zh-CN"/>
        </w:rPr>
      </w:pPr>
    </w:p>
    <w:p w14:paraId="4F8F2B41" w14:textId="77777777" w:rsidR="00DA7BD2" w:rsidRPr="00614124" w:rsidRDefault="00DA7BD2" w:rsidP="00B27ABB">
      <w:pPr>
        <w:tabs>
          <w:tab w:val="right" w:pos="180"/>
        </w:tabs>
        <w:spacing w:after="0" w:line="240" w:lineRule="auto"/>
        <w:rPr>
          <w:lang w:eastAsia="zh-CN"/>
        </w:rPr>
      </w:pPr>
    </w:p>
    <w:p w14:paraId="427B2EBD" w14:textId="77777777" w:rsidR="00DA7BD2" w:rsidRPr="00614124" w:rsidRDefault="00DA7BD2" w:rsidP="00B27ABB">
      <w:pPr>
        <w:tabs>
          <w:tab w:val="right" w:pos="180"/>
        </w:tabs>
        <w:spacing w:after="0" w:line="240" w:lineRule="auto"/>
        <w:rPr>
          <w:lang w:eastAsia="zh-CN"/>
        </w:rPr>
      </w:pPr>
      <w:r w:rsidRPr="00614124">
        <w:rPr>
          <w:lang w:eastAsia="zh-CN"/>
        </w:rPr>
        <w:t>PA2B. REASON FOR EASE OF USE (DO NOT DISPLAY)</w:t>
      </w:r>
    </w:p>
    <w:p w14:paraId="0ABCCD86" w14:textId="77777777" w:rsidR="00DA7BD2" w:rsidRPr="00614124" w:rsidRDefault="00DA7BD2" w:rsidP="00B27ABB">
      <w:pPr>
        <w:tabs>
          <w:tab w:val="right" w:pos="180"/>
        </w:tabs>
        <w:spacing w:after="0" w:line="240" w:lineRule="auto"/>
        <w:rPr>
          <w:lang w:eastAsia="zh-CN"/>
        </w:rPr>
      </w:pPr>
      <w:r w:rsidRPr="00614124">
        <w:rPr>
          <w:lang w:eastAsia="zh-CN"/>
        </w:rPr>
        <w:t>PA2B. Why do you say that?</w:t>
      </w:r>
    </w:p>
    <w:p w14:paraId="08253E63" w14:textId="77777777" w:rsidR="00DA7BD2" w:rsidRPr="00614124"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30D9EF54" w14:textId="77777777" w:rsidTr="00DA7BD2">
        <w:trPr>
          <w:jc w:val="center"/>
        </w:trPr>
        <w:tc>
          <w:tcPr>
            <w:tcW w:w="5000" w:type="pct"/>
            <w:shd w:val="clear" w:color="auto" w:fill="auto"/>
          </w:tcPr>
          <w:p w14:paraId="17D711FE" w14:textId="77777777" w:rsidR="00DA7BD2" w:rsidRPr="00614124" w:rsidRDefault="00DA7BD2" w:rsidP="00B27ABB">
            <w:pPr>
              <w:tabs>
                <w:tab w:val="right" w:pos="180"/>
              </w:tabs>
              <w:spacing w:after="0" w:line="240" w:lineRule="auto"/>
            </w:pPr>
            <w:r w:rsidRPr="00614124">
              <w:t>OPEN ENDED TEXT</w:t>
            </w:r>
          </w:p>
        </w:tc>
      </w:tr>
    </w:tbl>
    <w:p w14:paraId="33BF29E1" w14:textId="77777777" w:rsidR="00DA7BD2" w:rsidRPr="00614124" w:rsidRDefault="00DA7BD2" w:rsidP="00B27ABB">
      <w:pPr>
        <w:tabs>
          <w:tab w:val="right" w:pos="180"/>
        </w:tabs>
        <w:spacing w:after="0" w:line="240" w:lineRule="auto"/>
        <w:rPr>
          <w:sz w:val="16"/>
        </w:rPr>
      </w:pPr>
    </w:p>
    <w:p w14:paraId="47B677B3" w14:textId="77777777" w:rsidR="00DA7BD2" w:rsidRPr="00614124" w:rsidRDefault="00DA7BD2" w:rsidP="00B27ABB">
      <w:pPr>
        <w:tabs>
          <w:tab w:val="right" w:pos="180"/>
        </w:tabs>
        <w:spacing w:after="0" w:line="240" w:lineRule="auto"/>
        <w:rPr>
          <w:sz w:val="16"/>
        </w:rPr>
      </w:pPr>
    </w:p>
    <w:p w14:paraId="3E1AFB7F"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PA3. ENQUIRY TYPE (DO NOT DISPLAY)</w:t>
      </w:r>
    </w:p>
    <w:p w14:paraId="2C2F1F70"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PA3. In the last 2 years, which of the following types of enquiries have you made to the Information and Advice Service?</w:t>
      </w:r>
    </w:p>
    <w:p w14:paraId="26D5DF89"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65"/>
        <w:gridCol w:w="2157"/>
      </w:tblGrid>
      <w:tr w:rsidR="00DA7BD2" w:rsidRPr="00614124" w14:paraId="6E6D9543"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75ED480F"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tcPr>
          <w:p w14:paraId="2AF2579E"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ALL THAT APPLY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tcPr>
          <w:p w14:paraId="2E181F18"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12D0C32C"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D04185B"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6" w:type="pct"/>
            <w:tcBorders>
              <w:top w:val="single" w:sz="4" w:space="0" w:color="auto"/>
              <w:left w:val="single" w:sz="4" w:space="0" w:color="auto"/>
              <w:bottom w:val="single" w:sz="4" w:space="0" w:color="auto"/>
              <w:right w:val="single" w:sz="4" w:space="0" w:color="auto"/>
            </w:tcBorders>
            <w:vAlign w:val="center"/>
          </w:tcPr>
          <w:p w14:paraId="2127665A" w14:textId="77777777" w:rsidR="00DA7BD2" w:rsidRPr="00614124" w:rsidRDefault="00DA7BD2" w:rsidP="00B27ABB">
            <w:pPr>
              <w:spacing w:after="0" w:line="240" w:lineRule="auto"/>
              <w:rPr>
                <w:color w:val="595959"/>
              </w:rPr>
            </w:pPr>
            <w:r w:rsidRPr="00614124">
              <w:rPr>
                <w:color w:val="595959"/>
              </w:rPr>
              <w:t>Advice about filling a position</w:t>
            </w:r>
          </w:p>
        </w:tc>
        <w:tc>
          <w:tcPr>
            <w:tcW w:w="1199" w:type="pct"/>
            <w:tcBorders>
              <w:top w:val="single" w:sz="4" w:space="0" w:color="auto"/>
              <w:left w:val="single" w:sz="4" w:space="0" w:color="auto"/>
              <w:right w:val="single" w:sz="4" w:space="0" w:color="auto"/>
            </w:tcBorders>
            <w:vAlign w:val="center"/>
          </w:tcPr>
          <w:p w14:paraId="7F8E57F1"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w:t>
            </w:r>
            <w:r w:rsidRPr="00614124">
              <w:rPr>
                <w:color w:val="595959"/>
                <w:lang w:eastAsia="zh-CN"/>
              </w:rPr>
              <w:t>A4</w:t>
            </w:r>
          </w:p>
        </w:tc>
      </w:tr>
      <w:tr w:rsidR="00DA7BD2" w:rsidRPr="00614124" w14:paraId="27A41BB4"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DDC23F5"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6" w:type="pct"/>
            <w:tcBorders>
              <w:top w:val="single" w:sz="4" w:space="0" w:color="auto"/>
              <w:left w:val="single" w:sz="4" w:space="0" w:color="auto"/>
              <w:bottom w:val="single" w:sz="4" w:space="0" w:color="auto"/>
              <w:right w:val="single" w:sz="4" w:space="0" w:color="auto"/>
            </w:tcBorders>
            <w:vAlign w:val="center"/>
          </w:tcPr>
          <w:p w14:paraId="315C57F4" w14:textId="77777777" w:rsidR="00DA7BD2" w:rsidRPr="00614124" w:rsidRDefault="00DA7BD2" w:rsidP="00B27ABB">
            <w:pPr>
              <w:spacing w:after="0" w:line="240" w:lineRule="auto"/>
              <w:rPr>
                <w:color w:val="595959"/>
              </w:rPr>
            </w:pPr>
            <w:r w:rsidRPr="00614124">
              <w:rPr>
                <w:color w:val="595959"/>
              </w:rPr>
              <w:t>Advice about getting work</w:t>
            </w:r>
          </w:p>
        </w:tc>
        <w:tc>
          <w:tcPr>
            <w:tcW w:w="1199" w:type="pct"/>
            <w:tcBorders>
              <w:left w:val="single" w:sz="4" w:space="0" w:color="auto"/>
              <w:right w:val="single" w:sz="4" w:space="0" w:color="auto"/>
            </w:tcBorders>
            <w:vAlign w:val="center"/>
          </w:tcPr>
          <w:p w14:paraId="3EA6FF7C"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w:t>
            </w:r>
            <w:r w:rsidRPr="00614124">
              <w:rPr>
                <w:color w:val="595959"/>
                <w:lang w:eastAsia="zh-CN"/>
              </w:rPr>
              <w:t>A4</w:t>
            </w:r>
          </w:p>
        </w:tc>
      </w:tr>
      <w:tr w:rsidR="00DA7BD2" w:rsidRPr="00614124" w14:paraId="5AA7735C"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5DC79232"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6" w:type="pct"/>
            <w:tcBorders>
              <w:top w:val="single" w:sz="4" w:space="0" w:color="auto"/>
              <w:left w:val="single" w:sz="4" w:space="0" w:color="auto"/>
              <w:bottom w:val="single" w:sz="4" w:space="0" w:color="auto"/>
              <w:right w:val="single" w:sz="4" w:space="0" w:color="auto"/>
            </w:tcBorders>
            <w:vAlign w:val="center"/>
          </w:tcPr>
          <w:p w14:paraId="4C405EC8" w14:textId="77777777" w:rsidR="00DA7BD2" w:rsidRPr="00614124" w:rsidRDefault="00DA7BD2" w:rsidP="00B27ABB">
            <w:pPr>
              <w:spacing w:after="0" w:line="240" w:lineRule="auto"/>
              <w:rPr>
                <w:color w:val="595959"/>
              </w:rPr>
            </w:pPr>
            <w:r w:rsidRPr="00614124">
              <w:rPr>
                <w:color w:val="595959"/>
              </w:rPr>
              <w:t>Advice about programs and services</w:t>
            </w:r>
          </w:p>
        </w:tc>
        <w:tc>
          <w:tcPr>
            <w:tcW w:w="1199" w:type="pct"/>
            <w:tcBorders>
              <w:left w:val="single" w:sz="4" w:space="0" w:color="auto"/>
              <w:right w:val="single" w:sz="4" w:space="0" w:color="auto"/>
            </w:tcBorders>
            <w:vAlign w:val="center"/>
          </w:tcPr>
          <w:p w14:paraId="5C80F798"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w:t>
            </w:r>
            <w:r w:rsidRPr="00614124">
              <w:rPr>
                <w:color w:val="595959"/>
                <w:lang w:eastAsia="zh-CN"/>
              </w:rPr>
              <w:t>A4</w:t>
            </w:r>
          </w:p>
        </w:tc>
      </w:tr>
      <w:tr w:rsidR="00DA7BD2" w:rsidRPr="00614124" w14:paraId="77C623B3"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50174E6"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6" w:type="pct"/>
            <w:tcBorders>
              <w:top w:val="single" w:sz="4" w:space="0" w:color="auto"/>
              <w:left w:val="single" w:sz="4" w:space="0" w:color="auto"/>
              <w:bottom w:val="single" w:sz="4" w:space="0" w:color="auto"/>
              <w:right w:val="single" w:sz="4" w:space="0" w:color="auto"/>
            </w:tcBorders>
            <w:vAlign w:val="center"/>
          </w:tcPr>
          <w:p w14:paraId="03EE8BA7" w14:textId="77777777" w:rsidR="00DA7BD2" w:rsidRPr="00614124" w:rsidRDefault="00DA7BD2" w:rsidP="00B27ABB">
            <w:pPr>
              <w:spacing w:after="0" w:line="240" w:lineRule="auto"/>
              <w:rPr>
                <w:color w:val="595959"/>
              </w:rPr>
            </w:pPr>
            <w:r w:rsidRPr="00614124">
              <w:rPr>
                <w:color w:val="595959"/>
              </w:rPr>
              <w:t>Advice regarding Apprenticeships</w:t>
            </w:r>
          </w:p>
        </w:tc>
        <w:tc>
          <w:tcPr>
            <w:tcW w:w="1199" w:type="pct"/>
            <w:tcBorders>
              <w:left w:val="single" w:sz="4" w:space="0" w:color="auto"/>
              <w:right w:val="single" w:sz="4" w:space="0" w:color="auto"/>
            </w:tcBorders>
            <w:vAlign w:val="center"/>
          </w:tcPr>
          <w:p w14:paraId="71702EF3"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w:t>
            </w:r>
            <w:r w:rsidRPr="00614124">
              <w:rPr>
                <w:color w:val="595959"/>
                <w:lang w:eastAsia="zh-CN"/>
              </w:rPr>
              <w:t>A4</w:t>
            </w:r>
          </w:p>
        </w:tc>
      </w:tr>
      <w:tr w:rsidR="00DA7BD2" w:rsidRPr="00614124" w14:paraId="06E98748"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07547AF3"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6" w:type="pct"/>
            <w:tcBorders>
              <w:top w:val="single" w:sz="4" w:space="0" w:color="auto"/>
              <w:left w:val="single" w:sz="4" w:space="0" w:color="auto"/>
              <w:bottom w:val="single" w:sz="4" w:space="0" w:color="auto"/>
              <w:right w:val="single" w:sz="4" w:space="0" w:color="auto"/>
            </w:tcBorders>
            <w:vAlign w:val="center"/>
          </w:tcPr>
          <w:p w14:paraId="4EFD6590" w14:textId="77777777" w:rsidR="00DA7BD2" w:rsidRPr="00614124" w:rsidRDefault="00DA7BD2" w:rsidP="00B27ABB">
            <w:pPr>
              <w:spacing w:after="0" w:line="240" w:lineRule="auto"/>
              <w:rPr>
                <w:color w:val="595959"/>
              </w:rPr>
            </w:pPr>
            <w:r w:rsidRPr="00614124">
              <w:rPr>
                <w:color w:val="595959"/>
              </w:rPr>
              <w:t>Advice to support a current worker</w:t>
            </w:r>
          </w:p>
        </w:tc>
        <w:tc>
          <w:tcPr>
            <w:tcW w:w="1199" w:type="pct"/>
            <w:tcBorders>
              <w:left w:val="single" w:sz="4" w:space="0" w:color="auto"/>
              <w:right w:val="single" w:sz="4" w:space="0" w:color="auto"/>
            </w:tcBorders>
            <w:vAlign w:val="center"/>
          </w:tcPr>
          <w:p w14:paraId="6A2E225F"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w:t>
            </w:r>
            <w:r w:rsidRPr="00614124">
              <w:rPr>
                <w:color w:val="595959"/>
                <w:lang w:eastAsia="zh-CN"/>
              </w:rPr>
              <w:t>A4</w:t>
            </w:r>
          </w:p>
        </w:tc>
      </w:tr>
      <w:tr w:rsidR="00DA7BD2" w:rsidRPr="00614124" w14:paraId="459EAD17"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7F796CB" w14:textId="77777777" w:rsidR="00DA7BD2" w:rsidRPr="00614124" w:rsidRDefault="00DA7BD2" w:rsidP="00B27ABB">
            <w:pPr>
              <w:tabs>
                <w:tab w:val="left" w:pos="567"/>
              </w:tabs>
              <w:spacing w:after="0" w:line="240" w:lineRule="auto"/>
              <w:jc w:val="center"/>
              <w:rPr>
                <w:color w:val="595959"/>
              </w:rPr>
            </w:pPr>
            <w:r w:rsidRPr="00614124">
              <w:rPr>
                <w:color w:val="595959"/>
              </w:rPr>
              <w:t>06</w:t>
            </w:r>
          </w:p>
        </w:tc>
        <w:tc>
          <w:tcPr>
            <w:tcW w:w="3366" w:type="pct"/>
            <w:tcBorders>
              <w:top w:val="single" w:sz="4" w:space="0" w:color="auto"/>
              <w:left w:val="single" w:sz="4" w:space="0" w:color="auto"/>
              <w:bottom w:val="single" w:sz="4" w:space="0" w:color="auto"/>
              <w:right w:val="single" w:sz="4" w:space="0" w:color="auto"/>
            </w:tcBorders>
            <w:vAlign w:val="center"/>
          </w:tcPr>
          <w:p w14:paraId="0060C816" w14:textId="77777777" w:rsidR="00DA7BD2" w:rsidRPr="00614124" w:rsidRDefault="00DA7BD2" w:rsidP="00B27ABB">
            <w:pPr>
              <w:spacing w:after="0" w:line="240" w:lineRule="auto"/>
              <w:rPr>
                <w:color w:val="595959"/>
              </w:rPr>
            </w:pPr>
            <w:r w:rsidRPr="00614124">
              <w:rPr>
                <w:color w:val="595959"/>
              </w:rPr>
              <w:t>Advice to support an employer</w:t>
            </w:r>
          </w:p>
        </w:tc>
        <w:tc>
          <w:tcPr>
            <w:tcW w:w="1199" w:type="pct"/>
            <w:tcBorders>
              <w:left w:val="single" w:sz="4" w:space="0" w:color="auto"/>
              <w:right w:val="single" w:sz="4" w:space="0" w:color="auto"/>
            </w:tcBorders>
            <w:vAlign w:val="center"/>
          </w:tcPr>
          <w:p w14:paraId="1BE89B68"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w:t>
            </w:r>
            <w:r w:rsidRPr="00614124">
              <w:rPr>
                <w:color w:val="595959"/>
                <w:lang w:eastAsia="zh-CN"/>
              </w:rPr>
              <w:t>A4</w:t>
            </w:r>
          </w:p>
        </w:tc>
      </w:tr>
      <w:tr w:rsidR="00DA7BD2" w:rsidRPr="00614124" w14:paraId="4B3A11F7"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3631814" w14:textId="77777777" w:rsidR="00DA7BD2" w:rsidRPr="00614124" w:rsidRDefault="00DA7BD2" w:rsidP="00B27ABB">
            <w:pPr>
              <w:tabs>
                <w:tab w:val="left" w:pos="567"/>
              </w:tabs>
              <w:spacing w:after="0" w:line="240" w:lineRule="auto"/>
              <w:jc w:val="center"/>
              <w:rPr>
                <w:color w:val="595959"/>
              </w:rPr>
            </w:pPr>
            <w:r w:rsidRPr="00614124">
              <w:rPr>
                <w:color w:val="595959"/>
              </w:rPr>
              <w:t>07</w:t>
            </w:r>
          </w:p>
        </w:tc>
        <w:tc>
          <w:tcPr>
            <w:tcW w:w="3366" w:type="pct"/>
            <w:tcBorders>
              <w:top w:val="single" w:sz="4" w:space="0" w:color="auto"/>
              <w:left w:val="single" w:sz="4" w:space="0" w:color="auto"/>
              <w:bottom w:val="single" w:sz="4" w:space="0" w:color="auto"/>
              <w:right w:val="single" w:sz="4" w:space="0" w:color="auto"/>
            </w:tcBorders>
            <w:vAlign w:val="center"/>
          </w:tcPr>
          <w:p w14:paraId="3B9FB778" w14:textId="77777777" w:rsidR="00DA7BD2" w:rsidRPr="00614124" w:rsidRDefault="00DA7BD2" w:rsidP="00B27ABB">
            <w:pPr>
              <w:spacing w:after="0" w:line="240" w:lineRule="auto"/>
              <w:rPr>
                <w:color w:val="595959"/>
              </w:rPr>
            </w:pPr>
            <w:r w:rsidRPr="00614124">
              <w:rPr>
                <w:color w:val="595959"/>
              </w:rPr>
              <w:t>Assessor query</w:t>
            </w:r>
          </w:p>
        </w:tc>
        <w:tc>
          <w:tcPr>
            <w:tcW w:w="1199" w:type="pct"/>
            <w:tcBorders>
              <w:left w:val="single" w:sz="4" w:space="0" w:color="auto"/>
              <w:right w:val="single" w:sz="4" w:space="0" w:color="auto"/>
            </w:tcBorders>
            <w:vAlign w:val="center"/>
          </w:tcPr>
          <w:p w14:paraId="794E4856"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w:t>
            </w:r>
            <w:r w:rsidRPr="00614124">
              <w:rPr>
                <w:color w:val="595959"/>
                <w:lang w:eastAsia="zh-CN"/>
              </w:rPr>
              <w:t>A4</w:t>
            </w:r>
          </w:p>
        </w:tc>
      </w:tr>
      <w:tr w:rsidR="00DA7BD2" w:rsidRPr="00614124" w14:paraId="03D4565B"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0DCFFAFD" w14:textId="77777777" w:rsidR="00DA7BD2" w:rsidRPr="00614124" w:rsidRDefault="00DA7BD2" w:rsidP="00B27ABB">
            <w:pPr>
              <w:tabs>
                <w:tab w:val="left" w:pos="567"/>
              </w:tabs>
              <w:spacing w:after="0" w:line="240" w:lineRule="auto"/>
              <w:jc w:val="center"/>
              <w:rPr>
                <w:color w:val="595959"/>
              </w:rPr>
            </w:pPr>
            <w:r w:rsidRPr="00614124">
              <w:rPr>
                <w:color w:val="595959"/>
              </w:rPr>
              <w:t>08</w:t>
            </w:r>
          </w:p>
        </w:tc>
        <w:tc>
          <w:tcPr>
            <w:tcW w:w="3366" w:type="pct"/>
            <w:tcBorders>
              <w:top w:val="single" w:sz="4" w:space="0" w:color="auto"/>
              <w:left w:val="single" w:sz="4" w:space="0" w:color="auto"/>
              <w:bottom w:val="single" w:sz="4" w:space="0" w:color="auto"/>
              <w:right w:val="single" w:sz="4" w:space="0" w:color="auto"/>
            </w:tcBorders>
            <w:vAlign w:val="center"/>
          </w:tcPr>
          <w:p w14:paraId="7EDC6F9B" w14:textId="77777777" w:rsidR="00DA7BD2" w:rsidRPr="00614124" w:rsidRDefault="00DA7BD2" w:rsidP="00B27ABB">
            <w:pPr>
              <w:spacing w:after="0" w:line="240" w:lineRule="auto"/>
              <w:rPr>
                <w:color w:val="595959"/>
              </w:rPr>
            </w:pPr>
            <w:r w:rsidRPr="00614124">
              <w:rPr>
                <w:color w:val="595959"/>
              </w:rPr>
              <w:t>Complaint regarding another service provider</w:t>
            </w:r>
          </w:p>
        </w:tc>
        <w:tc>
          <w:tcPr>
            <w:tcW w:w="1199" w:type="pct"/>
            <w:tcBorders>
              <w:left w:val="single" w:sz="4" w:space="0" w:color="auto"/>
              <w:right w:val="single" w:sz="4" w:space="0" w:color="auto"/>
            </w:tcBorders>
            <w:vAlign w:val="center"/>
          </w:tcPr>
          <w:p w14:paraId="69B29A3F"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w:t>
            </w:r>
            <w:r w:rsidRPr="00614124">
              <w:rPr>
                <w:color w:val="595959"/>
                <w:lang w:eastAsia="zh-CN"/>
              </w:rPr>
              <w:t>A4</w:t>
            </w:r>
          </w:p>
        </w:tc>
      </w:tr>
      <w:tr w:rsidR="00DA7BD2" w:rsidRPr="00614124" w14:paraId="642870BE"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04019104" w14:textId="77777777" w:rsidR="00DA7BD2" w:rsidRPr="00614124" w:rsidRDefault="00DA7BD2" w:rsidP="00B27ABB">
            <w:pPr>
              <w:tabs>
                <w:tab w:val="left" w:pos="567"/>
              </w:tabs>
              <w:spacing w:after="0" w:line="240" w:lineRule="auto"/>
              <w:jc w:val="center"/>
              <w:rPr>
                <w:color w:val="595959"/>
              </w:rPr>
            </w:pPr>
            <w:r w:rsidRPr="00614124">
              <w:rPr>
                <w:color w:val="595959"/>
              </w:rPr>
              <w:t>09</w:t>
            </w:r>
          </w:p>
        </w:tc>
        <w:tc>
          <w:tcPr>
            <w:tcW w:w="3366" w:type="pct"/>
            <w:tcBorders>
              <w:top w:val="single" w:sz="4" w:space="0" w:color="auto"/>
              <w:left w:val="single" w:sz="4" w:space="0" w:color="auto"/>
              <w:bottom w:val="single" w:sz="4" w:space="0" w:color="auto"/>
              <w:right w:val="single" w:sz="4" w:space="0" w:color="auto"/>
            </w:tcBorders>
            <w:vAlign w:val="center"/>
          </w:tcPr>
          <w:p w14:paraId="4B250385" w14:textId="77777777" w:rsidR="00DA7BD2" w:rsidRPr="00614124" w:rsidRDefault="00DA7BD2" w:rsidP="00B27ABB">
            <w:pPr>
              <w:spacing w:after="0" w:line="240" w:lineRule="auto"/>
              <w:rPr>
                <w:color w:val="595959"/>
              </w:rPr>
            </w:pPr>
            <w:r w:rsidRPr="00614124">
              <w:rPr>
                <w:color w:val="595959"/>
              </w:rPr>
              <w:t xml:space="preserve">Complaint/dispute regarding EAF application </w:t>
            </w:r>
          </w:p>
        </w:tc>
        <w:tc>
          <w:tcPr>
            <w:tcW w:w="1199" w:type="pct"/>
            <w:tcBorders>
              <w:left w:val="single" w:sz="4" w:space="0" w:color="auto"/>
              <w:right w:val="single" w:sz="4" w:space="0" w:color="auto"/>
            </w:tcBorders>
            <w:vAlign w:val="center"/>
          </w:tcPr>
          <w:p w14:paraId="6604E094"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w:t>
            </w:r>
            <w:r w:rsidRPr="00614124">
              <w:rPr>
                <w:color w:val="595959"/>
                <w:lang w:eastAsia="zh-CN"/>
              </w:rPr>
              <w:t>A4</w:t>
            </w:r>
          </w:p>
        </w:tc>
      </w:tr>
      <w:tr w:rsidR="00DA7BD2" w:rsidRPr="00614124" w14:paraId="1889C422"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E7A2733" w14:textId="77777777" w:rsidR="00DA7BD2" w:rsidRPr="00614124" w:rsidRDefault="00DA7BD2" w:rsidP="00B27ABB">
            <w:pPr>
              <w:tabs>
                <w:tab w:val="left" w:pos="567"/>
              </w:tabs>
              <w:spacing w:after="0" w:line="240" w:lineRule="auto"/>
              <w:jc w:val="center"/>
              <w:rPr>
                <w:color w:val="595959"/>
              </w:rPr>
            </w:pPr>
            <w:r w:rsidRPr="00614124">
              <w:rPr>
                <w:color w:val="595959"/>
              </w:rPr>
              <w:t>10</w:t>
            </w:r>
          </w:p>
        </w:tc>
        <w:tc>
          <w:tcPr>
            <w:tcW w:w="3366" w:type="pct"/>
            <w:tcBorders>
              <w:top w:val="single" w:sz="4" w:space="0" w:color="auto"/>
              <w:left w:val="single" w:sz="4" w:space="0" w:color="auto"/>
              <w:bottom w:val="single" w:sz="4" w:space="0" w:color="auto"/>
              <w:right w:val="single" w:sz="4" w:space="0" w:color="auto"/>
            </w:tcBorders>
            <w:vAlign w:val="center"/>
          </w:tcPr>
          <w:p w14:paraId="2F3ECB3C" w14:textId="77777777" w:rsidR="00DA7BD2" w:rsidRPr="00614124" w:rsidRDefault="00DA7BD2" w:rsidP="00B27ABB">
            <w:pPr>
              <w:spacing w:after="0" w:line="240" w:lineRule="auto"/>
              <w:rPr>
                <w:color w:val="595959"/>
              </w:rPr>
            </w:pPr>
            <w:r w:rsidRPr="00614124">
              <w:rPr>
                <w:color w:val="595959"/>
              </w:rPr>
              <w:t xml:space="preserve">Complaint/dispute regarding Advice Service </w:t>
            </w:r>
          </w:p>
        </w:tc>
        <w:tc>
          <w:tcPr>
            <w:tcW w:w="1199" w:type="pct"/>
            <w:tcBorders>
              <w:left w:val="single" w:sz="4" w:space="0" w:color="auto"/>
              <w:right w:val="single" w:sz="4" w:space="0" w:color="auto"/>
            </w:tcBorders>
            <w:vAlign w:val="center"/>
          </w:tcPr>
          <w:p w14:paraId="17079271"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w:t>
            </w:r>
            <w:r w:rsidRPr="00614124">
              <w:rPr>
                <w:color w:val="595959"/>
                <w:lang w:eastAsia="zh-CN"/>
              </w:rPr>
              <w:t>A4</w:t>
            </w:r>
          </w:p>
        </w:tc>
      </w:tr>
      <w:tr w:rsidR="00DA7BD2" w:rsidRPr="00614124" w14:paraId="316D7B26"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835FFF9" w14:textId="77777777" w:rsidR="00DA7BD2" w:rsidRPr="00614124" w:rsidRDefault="00DA7BD2" w:rsidP="00B27ABB">
            <w:pPr>
              <w:tabs>
                <w:tab w:val="left" w:pos="567"/>
              </w:tabs>
              <w:spacing w:after="0" w:line="240" w:lineRule="auto"/>
              <w:jc w:val="center"/>
              <w:rPr>
                <w:color w:val="595959"/>
              </w:rPr>
            </w:pPr>
            <w:r w:rsidRPr="00614124">
              <w:rPr>
                <w:color w:val="595959"/>
              </w:rPr>
              <w:lastRenderedPageBreak/>
              <w:t>11</w:t>
            </w:r>
          </w:p>
        </w:tc>
        <w:tc>
          <w:tcPr>
            <w:tcW w:w="3366" w:type="pct"/>
            <w:tcBorders>
              <w:top w:val="single" w:sz="4" w:space="0" w:color="auto"/>
              <w:left w:val="single" w:sz="4" w:space="0" w:color="auto"/>
              <w:bottom w:val="single" w:sz="4" w:space="0" w:color="auto"/>
              <w:right w:val="single" w:sz="4" w:space="0" w:color="auto"/>
            </w:tcBorders>
            <w:vAlign w:val="center"/>
          </w:tcPr>
          <w:p w14:paraId="4AA9F96E" w14:textId="77777777" w:rsidR="00DA7BD2" w:rsidRPr="00614124" w:rsidRDefault="00DA7BD2" w:rsidP="00B27ABB">
            <w:pPr>
              <w:spacing w:after="0" w:line="240" w:lineRule="auto"/>
              <w:rPr>
                <w:color w:val="595959"/>
              </w:rPr>
            </w:pPr>
            <w:r w:rsidRPr="00614124">
              <w:rPr>
                <w:color w:val="595959"/>
              </w:rPr>
              <w:t>Conferencing/advertising/promotions</w:t>
            </w:r>
          </w:p>
        </w:tc>
        <w:tc>
          <w:tcPr>
            <w:tcW w:w="1199" w:type="pct"/>
            <w:tcBorders>
              <w:left w:val="single" w:sz="4" w:space="0" w:color="auto"/>
              <w:right w:val="single" w:sz="4" w:space="0" w:color="auto"/>
            </w:tcBorders>
            <w:vAlign w:val="center"/>
          </w:tcPr>
          <w:p w14:paraId="75D2C21B"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w:t>
            </w:r>
            <w:r w:rsidRPr="00614124">
              <w:rPr>
                <w:color w:val="595959"/>
                <w:lang w:eastAsia="zh-CN"/>
              </w:rPr>
              <w:t>A4</w:t>
            </w:r>
          </w:p>
        </w:tc>
      </w:tr>
      <w:tr w:rsidR="00DA7BD2" w:rsidRPr="00614124" w14:paraId="5B08900C"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501A25AA" w14:textId="77777777" w:rsidR="00DA7BD2" w:rsidRPr="00614124" w:rsidRDefault="00DA7BD2" w:rsidP="00B27ABB">
            <w:pPr>
              <w:tabs>
                <w:tab w:val="left" w:pos="567"/>
              </w:tabs>
              <w:spacing w:after="0" w:line="240" w:lineRule="auto"/>
              <w:jc w:val="center"/>
              <w:rPr>
                <w:color w:val="595959"/>
              </w:rPr>
            </w:pPr>
            <w:r w:rsidRPr="00614124">
              <w:rPr>
                <w:color w:val="595959"/>
              </w:rPr>
              <w:t>12</w:t>
            </w:r>
          </w:p>
        </w:tc>
        <w:tc>
          <w:tcPr>
            <w:tcW w:w="3366" w:type="pct"/>
            <w:tcBorders>
              <w:top w:val="single" w:sz="4" w:space="0" w:color="auto"/>
              <w:left w:val="single" w:sz="4" w:space="0" w:color="auto"/>
              <w:bottom w:val="single" w:sz="4" w:space="0" w:color="auto"/>
              <w:right w:val="single" w:sz="4" w:space="0" w:color="auto"/>
            </w:tcBorders>
            <w:vAlign w:val="center"/>
          </w:tcPr>
          <w:p w14:paraId="1623C1D4" w14:textId="77777777" w:rsidR="00DA7BD2" w:rsidRPr="00614124" w:rsidRDefault="00DA7BD2" w:rsidP="00B27ABB">
            <w:pPr>
              <w:spacing w:after="0" w:line="240" w:lineRule="auto"/>
              <w:rPr>
                <w:color w:val="595959"/>
              </w:rPr>
            </w:pPr>
            <w:r w:rsidRPr="00614124">
              <w:rPr>
                <w:color w:val="595959"/>
              </w:rPr>
              <w:t>EAF application progressed from incomplete</w:t>
            </w:r>
          </w:p>
        </w:tc>
        <w:tc>
          <w:tcPr>
            <w:tcW w:w="1199" w:type="pct"/>
            <w:tcBorders>
              <w:left w:val="single" w:sz="4" w:space="0" w:color="auto"/>
              <w:right w:val="single" w:sz="4" w:space="0" w:color="auto"/>
            </w:tcBorders>
            <w:vAlign w:val="center"/>
          </w:tcPr>
          <w:p w14:paraId="74CF9809"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w:t>
            </w:r>
            <w:r w:rsidRPr="00614124">
              <w:rPr>
                <w:color w:val="595959"/>
                <w:lang w:eastAsia="zh-CN"/>
              </w:rPr>
              <w:t>A4</w:t>
            </w:r>
          </w:p>
        </w:tc>
      </w:tr>
      <w:tr w:rsidR="00DA7BD2" w:rsidRPr="00614124" w14:paraId="2A908537"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28B0315" w14:textId="77777777" w:rsidR="00DA7BD2" w:rsidRPr="00614124" w:rsidRDefault="00DA7BD2" w:rsidP="00B27ABB">
            <w:pPr>
              <w:tabs>
                <w:tab w:val="left" w:pos="567"/>
              </w:tabs>
              <w:spacing w:after="0" w:line="240" w:lineRule="auto"/>
              <w:jc w:val="center"/>
              <w:rPr>
                <w:color w:val="595959"/>
              </w:rPr>
            </w:pPr>
            <w:r w:rsidRPr="00614124">
              <w:rPr>
                <w:color w:val="595959"/>
              </w:rPr>
              <w:t>13</w:t>
            </w:r>
          </w:p>
        </w:tc>
        <w:tc>
          <w:tcPr>
            <w:tcW w:w="3366" w:type="pct"/>
            <w:tcBorders>
              <w:top w:val="single" w:sz="4" w:space="0" w:color="auto"/>
              <w:left w:val="single" w:sz="4" w:space="0" w:color="auto"/>
              <w:bottom w:val="single" w:sz="4" w:space="0" w:color="auto"/>
              <w:right w:val="single" w:sz="4" w:space="0" w:color="auto"/>
            </w:tcBorders>
            <w:vAlign w:val="center"/>
          </w:tcPr>
          <w:p w14:paraId="5A023DF4" w14:textId="77777777" w:rsidR="00DA7BD2" w:rsidRPr="00614124" w:rsidRDefault="00DA7BD2" w:rsidP="00B27ABB">
            <w:pPr>
              <w:spacing w:after="0" w:line="240" w:lineRule="auto"/>
              <w:rPr>
                <w:color w:val="595959"/>
              </w:rPr>
            </w:pPr>
            <w:r w:rsidRPr="00614124">
              <w:rPr>
                <w:color w:val="595959"/>
              </w:rPr>
              <w:t>EAF general information enquiry</w:t>
            </w:r>
          </w:p>
        </w:tc>
        <w:tc>
          <w:tcPr>
            <w:tcW w:w="1199" w:type="pct"/>
            <w:tcBorders>
              <w:left w:val="single" w:sz="4" w:space="0" w:color="auto"/>
              <w:right w:val="single" w:sz="4" w:space="0" w:color="auto"/>
            </w:tcBorders>
            <w:vAlign w:val="center"/>
          </w:tcPr>
          <w:p w14:paraId="230FA743"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w:t>
            </w:r>
            <w:r w:rsidRPr="00614124">
              <w:rPr>
                <w:color w:val="595959"/>
                <w:lang w:eastAsia="zh-CN"/>
              </w:rPr>
              <w:t>A4</w:t>
            </w:r>
          </w:p>
        </w:tc>
      </w:tr>
      <w:tr w:rsidR="00DA7BD2" w:rsidRPr="00614124" w14:paraId="6524D12D"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05535A96" w14:textId="77777777" w:rsidR="00DA7BD2" w:rsidRPr="00614124" w:rsidRDefault="00DA7BD2" w:rsidP="00B27ABB">
            <w:pPr>
              <w:tabs>
                <w:tab w:val="left" w:pos="567"/>
              </w:tabs>
              <w:spacing w:after="0" w:line="240" w:lineRule="auto"/>
              <w:jc w:val="center"/>
              <w:rPr>
                <w:color w:val="595959"/>
              </w:rPr>
            </w:pPr>
            <w:r w:rsidRPr="00614124">
              <w:rPr>
                <w:color w:val="595959"/>
              </w:rPr>
              <w:t>14</w:t>
            </w:r>
          </w:p>
        </w:tc>
        <w:tc>
          <w:tcPr>
            <w:tcW w:w="3366" w:type="pct"/>
            <w:tcBorders>
              <w:top w:val="single" w:sz="4" w:space="0" w:color="auto"/>
              <w:left w:val="single" w:sz="4" w:space="0" w:color="auto"/>
              <w:bottom w:val="single" w:sz="4" w:space="0" w:color="auto"/>
              <w:right w:val="single" w:sz="4" w:space="0" w:color="auto"/>
            </w:tcBorders>
            <w:vAlign w:val="center"/>
          </w:tcPr>
          <w:p w14:paraId="69C6EA88" w14:textId="77777777" w:rsidR="00DA7BD2" w:rsidRPr="00614124" w:rsidRDefault="00DA7BD2" w:rsidP="00B27ABB">
            <w:pPr>
              <w:spacing w:after="0" w:line="240" w:lineRule="auto"/>
              <w:rPr>
                <w:color w:val="595959"/>
              </w:rPr>
            </w:pPr>
            <w:r w:rsidRPr="00614124">
              <w:rPr>
                <w:color w:val="595959"/>
              </w:rPr>
              <w:t>EAF existing application enquiry</w:t>
            </w:r>
          </w:p>
        </w:tc>
        <w:tc>
          <w:tcPr>
            <w:tcW w:w="1199" w:type="pct"/>
            <w:tcBorders>
              <w:left w:val="single" w:sz="4" w:space="0" w:color="auto"/>
              <w:right w:val="single" w:sz="4" w:space="0" w:color="auto"/>
            </w:tcBorders>
            <w:vAlign w:val="center"/>
          </w:tcPr>
          <w:p w14:paraId="0F204C89"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w:t>
            </w:r>
            <w:r w:rsidRPr="00614124">
              <w:rPr>
                <w:color w:val="595959"/>
                <w:lang w:eastAsia="zh-CN"/>
              </w:rPr>
              <w:t>A4</w:t>
            </w:r>
          </w:p>
        </w:tc>
      </w:tr>
      <w:tr w:rsidR="00DA7BD2" w:rsidRPr="00614124" w14:paraId="5C7E3D3E"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50798809" w14:textId="77777777" w:rsidR="00DA7BD2" w:rsidRPr="00614124" w:rsidRDefault="00DA7BD2" w:rsidP="00B27ABB">
            <w:pPr>
              <w:tabs>
                <w:tab w:val="left" w:pos="567"/>
              </w:tabs>
              <w:spacing w:after="0" w:line="240" w:lineRule="auto"/>
              <w:jc w:val="center"/>
              <w:rPr>
                <w:color w:val="595959"/>
              </w:rPr>
            </w:pPr>
            <w:r w:rsidRPr="00614124">
              <w:rPr>
                <w:color w:val="595959"/>
              </w:rPr>
              <w:t>15</w:t>
            </w:r>
          </w:p>
        </w:tc>
        <w:tc>
          <w:tcPr>
            <w:tcW w:w="3366" w:type="pct"/>
            <w:tcBorders>
              <w:top w:val="single" w:sz="4" w:space="0" w:color="auto"/>
              <w:left w:val="single" w:sz="4" w:space="0" w:color="auto"/>
              <w:bottom w:val="single" w:sz="4" w:space="0" w:color="auto"/>
              <w:right w:val="single" w:sz="4" w:space="0" w:color="auto"/>
            </w:tcBorders>
            <w:vAlign w:val="center"/>
          </w:tcPr>
          <w:p w14:paraId="61648F31" w14:textId="77777777" w:rsidR="00DA7BD2" w:rsidRPr="00614124" w:rsidRDefault="00DA7BD2" w:rsidP="00B27ABB">
            <w:pPr>
              <w:spacing w:after="0" w:line="240" w:lineRule="auto"/>
              <w:rPr>
                <w:color w:val="595959"/>
              </w:rPr>
            </w:pPr>
            <w:r w:rsidRPr="00614124">
              <w:rPr>
                <w:color w:val="595959"/>
              </w:rPr>
              <w:t xml:space="preserve">Work Assist </w:t>
            </w:r>
          </w:p>
        </w:tc>
        <w:tc>
          <w:tcPr>
            <w:tcW w:w="1199" w:type="pct"/>
            <w:tcBorders>
              <w:left w:val="single" w:sz="4" w:space="0" w:color="auto"/>
              <w:right w:val="single" w:sz="4" w:space="0" w:color="auto"/>
            </w:tcBorders>
            <w:vAlign w:val="center"/>
          </w:tcPr>
          <w:p w14:paraId="69D64768"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w:t>
            </w:r>
            <w:r w:rsidRPr="00614124">
              <w:rPr>
                <w:color w:val="595959"/>
                <w:lang w:eastAsia="zh-CN"/>
              </w:rPr>
              <w:t>A4</w:t>
            </w:r>
          </w:p>
        </w:tc>
      </w:tr>
      <w:tr w:rsidR="00DA7BD2" w:rsidRPr="00614124" w14:paraId="6055956B"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20052E8" w14:textId="77777777" w:rsidR="00DA7BD2" w:rsidRPr="00614124" w:rsidRDefault="00DA7BD2" w:rsidP="00B27ABB">
            <w:pPr>
              <w:tabs>
                <w:tab w:val="left" w:pos="567"/>
              </w:tabs>
              <w:spacing w:after="0" w:line="240" w:lineRule="auto"/>
              <w:jc w:val="center"/>
              <w:rPr>
                <w:color w:val="595959"/>
              </w:rPr>
            </w:pPr>
            <w:r w:rsidRPr="00614124">
              <w:rPr>
                <w:color w:val="595959"/>
              </w:rPr>
              <w:t>16</w:t>
            </w:r>
          </w:p>
        </w:tc>
        <w:tc>
          <w:tcPr>
            <w:tcW w:w="3366" w:type="pct"/>
            <w:tcBorders>
              <w:top w:val="single" w:sz="4" w:space="0" w:color="auto"/>
              <w:left w:val="single" w:sz="4" w:space="0" w:color="auto"/>
              <w:bottom w:val="single" w:sz="4" w:space="0" w:color="auto"/>
              <w:right w:val="single" w:sz="4" w:space="0" w:color="auto"/>
            </w:tcBorders>
            <w:vAlign w:val="center"/>
          </w:tcPr>
          <w:p w14:paraId="117970E4" w14:textId="77777777" w:rsidR="00DA7BD2" w:rsidRPr="00614124" w:rsidRDefault="00DA7BD2" w:rsidP="00B27ABB">
            <w:pPr>
              <w:spacing w:after="0" w:line="240" w:lineRule="auto"/>
              <w:rPr>
                <w:color w:val="595959"/>
              </w:rPr>
            </w:pPr>
            <w:r w:rsidRPr="00614124">
              <w:rPr>
                <w:color w:val="595959"/>
              </w:rPr>
              <w:t>My rights and responsibilities</w:t>
            </w:r>
          </w:p>
        </w:tc>
        <w:tc>
          <w:tcPr>
            <w:tcW w:w="1199" w:type="pct"/>
            <w:tcBorders>
              <w:left w:val="single" w:sz="4" w:space="0" w:color="auto"/>
              <w:right w:val="single" w:sz="4" w:space="0" w:color="auto"/>
            </w:tcBorders>
            <w:vAlign w:val="center"/>
          </w:tcPr>
          <w:p w14:paraId="7AEC8FCD"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w:t>
            </w:r>
            <w:r w:rsidRPr="00614124">
              <w:rPr>
                <w:color w:val="595959"/>
                <w:lang w:eastAsia="zh-CN"/>
              </w:rPr>
              <w:t>A4</w:t>
            </w:r>
          </w:p>
        </w:tc>
      </w:tr>
      <w:tr w:rsidR="00DA7BD2" w:rsidRPr="00614124" w14:paraId="1876D5C1"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E522414" w14:textId="77777777" w:rsidR="00DA7BD2" w:rsidRPr="00614124" w:rsidRDefault="00DA7BD2" w:rsidP="00B27ABB">
            <w:pPr>
              <w:tabs>
                <w:tab w:val="left" w:pos="567"/>
              </w:tabs>
              <w:spacing w:after="0" w:line="240" w:lineRule="auto"/>
              <w:jc w:val="center"/>
              <w:rPr>
                <w:color w:val="595959"/>
              </w:rPr>
            </w:pPr>
            <w:r w:rsidRPr="00614124">
              <w:rPr>
                <w:color w:val="595959"/>
              </w:rPr>
              <w:t>17</w:t>
            </w:r>
          </w:p>
        </w:tc>
        <w:tc>
          <w:tcPr>
            <w:tcW w:w="3366" w:type="pct"/>
            <w:tcBorders>
              <w:top w:val="single" w:sz="4" w:space="0" w:color="auto"/>
              <w:left w:val="single" w:sz="4" w:space="0" w:color="auto"/>
              <w:bottom w:val="single" w:sz="4" w:space="0" w:color="auto"/>
              <w:right w:val="single" w:sz="4" w:space="0" w:color="auto"/>
            </w:tcBorders>
            <w:vAlign w:val="center"/>
          </w:tcPr>
          <w:p w14:paraId="403EF6EC" w14:textId="77777777" w:rsidR="00DA7BD2" w:rsidRPr="00614124" w:rsidRDefault="00DA7BD2" w:rsidP="00B27ABB">
            <w:pPr>
              <w:spacing w:after="0" w:line="240" w:lineRule="auto"/>
              <w:rPr>
                <w:color w:val="595959"/>
              </w:rPr>
            </w:pPr>
            <w:r w:rsidRPr="00614124">
              <w:rPr>
                <w:color w:val="595959"/>
              </w:rPr>
              <w:t>Service Provider contact details</w:t>
            </w:r>
          </w:p>
        </w:tc>
        <w:tc>
          <w:tcPr>
            <w:tcW w:w="1199" w:type="pct"/>
            <w:tcBorders>
              <w:left w:val="single" w:sz="4" w:space="0" w:color="auto"/>
              <w:right w:val="single" w:sz="4" w:space="0" w:color="auto"/>
            </w:tcBorders>
            <w:vAlign w:val="center"/>
          </w:tcPr>
          <w:p w14:paraId="4A93858A"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w:t>
            </w:r>
            <w:r w:rsidRPr="00614124">
              <w:rPr>
                <w:color w:val="595959"/>
                <w:lang w:eastAsia="zh-CN"/>
              </w:rPr>
              <w:t>A4</w:t>
            </w:r>
          </w:p>
        </w:tc>
      </w:tr>
      <w:tr w:rsidR="00DA7BD2" w:rsidRPr="00614124" w14:paraId="4143741E"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1F2FFB1" w14:textId="77777777" w:rsidR="00DA7BD2" w:rsidRPr="00614124" w:rsidRDefault="00DA7BD2" w:rsidP="00B27ABB">
            <w:pPr>
              <w:tabs>
                <w:tab w:val="left" w:pos="567"/>
              </w:tabs>
              <w:spacing w:after="0" w:line="240" w:lineRule="auto"/>
              <w:jc w:val="center"/>
              <w:rPr>
                <w:color w:val="595959"/>
              </w:rPr>
            </w:pPr>
            <w:r w:rsidRPr="00614124">
              <w:rPr>
                <w:color w:val="595959"/>
              </w:rPr>
              <w:t>18</w:t>
            </w:r>
          </w:p>
        </w:tc>
        <w:tc>
          <w:tcPr>
            <w:tcW w:w="3366" w:type="pct"/>
            <w:tcBorders>
              <w:top w:val="single" w:sz="4" w:space="0" w:color="auto"/>
              <w:left w:val="single" w:sz="4" w:space="0" w:color="auto"/>
              <w:bottom w:val="single" w:sz="4" w:space="0" w:color="auto"/>
              <w:right w:val="single" w:sz="4" w:space="0" w:color="auto"/>
            </w:tcBorders>
            <w:vAlign w:val="center"/>
          </w:tcPr>
          <w:p w14:paraId="0247F415" w14:textId="77777777" w:rsidR="00DA7BD2" w:rsidRPr="00614124" w:rsidRDefault="00DA7BD2" w:rsidP="00B27ABB">
            <w:pPr>
              <w:spacing w:after="0" w:line="240" w:lineRule="auto"/>
              <w:rPr>
                <w:color w:val="595959"/>
              </w:rPr>
            </w:pPr>
            <w:r w:rsidRPr="00614124">
              <w:rPr>
                <w:color w:val="595959"/>
              </w:rPr>
              <w:t>Supported Wage System enquiry</w:t>
            </w:r>
          </w:p>
        </w:tc>
        <w:tc>
          <w:tcPr>
            <w:tcW w:w="1199" w:type="pct"/>
            <w:tcBorders>
              <w:left w:val="single" w:sz="4" w:space="0" w:color="auto"/>
              <w:right w:val="single" w:sz="4" w:space="0" w:color="auto"/>
            </w:tcBorders>
            <w:vAlign w:val="center"/>
          </w:tcPr>
          <w:p w14:paraId="1D6B87BF"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w:t>
            </w:r>
            <w:r w:rsidRPr="00614124">
              <w:rPr>
                <w:color w:val="595959"/>
                <w:lang w:eastAsia="zh-CN"/>
              </w:rPr>
              <w:t>A4</w:t>
            </w:r>
          </w:p>
        </w:tc>
      </w:tr>
      <w:tr w:rsidR="00DA7BD2" w:rsidRPr="00614124" w14:paraId="0A55E5F8"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53CA898D" w14:textId="77777777" w:rsidR="00DA7BD2" w:rsidRPr="00614124" w:rsidRDefault="00DA7BD2" w:rsidP="00B27ABB">
            <w:pPr>
              <w:tabs>
                <w:tab w:val="left" w:pos="567"/>
              </w:tabs>
              <w:spacing w:after="0" w:line="240" w:lineRule="auto"/>
              <w:jc w:val="center"/>
              <w:rPr>
                <w:color w:val="595959"/>
              </w:rPr>
            </w:pPr>
            <w:r w:rsidRPr="00614124">
              <w:rPr>
                <w:color w:val="595959"/>
              </w:rPr>
              <w:t>19</w:t>
            </w:r>
          </w:p>
        </w:tc>
        <w:tc>
          <w:tcPr>
            <w:tcW w:w="3366" w:type="pct"/>
            <w:tcBorders>
              <w:top w:val="single" w:sz="4" w:space="0" w:color="auto"/>
              <w:left w:val="single" w:sz="4" w:space="0" w:color="auto"/>
              <w:bottom w:val="single" w:sz="4" w:space="0" w:color="auto"/>
              <w:right w:val="single" w:sz="4" w:space="0" w:color="auto"/>
            </w:tcBorders>
            <w:vAlign w:val="center"/>
          </w:tcPr>
          <w:p w14:paraId="1C0BBA38" w14:textId="77777777" w:rsidR="00DA7BD2" w:rsidRPr="00614124" w:rsidRDefault="00DA7BD2" w:rsidP="00B27ABB">
            <w:pPr>
              <w:spacing w:after="0" w:line="240" w:lineRule="auto"/>
              <w:rPr>
                <w:color w:val="595959"/>
              </w:rPr>
            </w:pPr>
            <w:r w:rsidRPr="00614124">
              <w:rPr>
                <w:color w:val="595959"/>
              </w:rPr>
              <w:t>Website or Online Form issues</w:t>
            </w:r>
          </w:p>
        </w:tc>
        <w:tc>
          <w:tcPr>
            <w:tcW w:w="1199" w:type="pct"/>
            <w:tcBorders>
              <w:left w:val="single" w:sz="4" w:space="0" w:color="auto"/>
              <w:right w:val="single" w:sz="4" w:space="0" w:color="auto"/>
            </w:tcBorders>
            <w:vAlign w:val="center"/>
          </w:tcPr>
          <w:p w14:paraId="08F3C193"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w:t>
            </w:r>
            <w:r w:rsidRPr="00614124">
              <w:rPr>
                <w:color w:val="595959"/>
                <w:lang w:eastAsia="zh-CN"/>
              </w:rPr>
              <w:t>A4</w:t>
            </w:r>
          </w:p>
        </w:tc>
      </w:tr>
      <w:tr w:rsidR="00DA7BD2" w:rsidRPr="00614124" w14:paraId="7D033DC2"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C640C19"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6" w:type="pct"/>
            <w:tcBorders>
              <w:top w:val="single" w:sz="4" w:space="0" w:color="auto"/>
              <w:left w:val="single" w:sz="4" w:space="0" w:color="auto"/>
              <w:bottom w:val="single" w:sz="4" w:space="0" w:color="auto"/>
              <w:right w:val="single" w:sz="4" w:space="0" w:color="auto"/>
            </w:tcBorders>
            <w:vAlign w:val="center"/>
          </w:tcPr>
          <w:p w14:paraId="4530ECFB"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199" w:type="pct"/>
            <w:tcBorders>
              <w:left w:val="single" w:sz="4" w:space="0" w:color="auto"/>
              <w:right w:val="single" w:sz="4" w:space="0" w:color="auto"/>
            </w:tcBorders>
            <w:vAlign w:val="center"/>
          </w:tcPr>
          <w:p w14:paraId="0100211E"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w:t>
            </w:r>
            <w:r w:rsidRPr="00614124">
              <w:rPr>
                <w:color w:val="595959"/>
                <w:lang w:eastAsia="zh-CN"/>
              </w:rPr>
              <w:t>A4</w:t>
            </w:r>
          </w:p>
        </w:tc>
      </w:tr>
      <w:tr w:rsidR="00DA7BD2" w:rsidRPr="00614124" w14:paraId="62FAE477"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00652EB9"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6" w:type="pct"/>
            <w:tcBorders>
              <w:top w:val="single" w:sz="4" w:space="0" w:color="auto"/>
              <w:left w:val="single" w:sz="4" w:space="0" w:color="auto"/>
              <w:bottom w:val="single" w:sz="4" w:space="0" w:color="auto"/>
              <w:right w:val="single" w:sz="4" w:space="0" w:color="auto"/>
            </w:tcBorders>
            <w:vAlign w:val="center"/>
          </w:tcPr>
          <w:p w14:paraId="44BE15CC"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199" w:type="pct"/>
            <w:tcBorders>
              <w:left w:val="single" w:sz="4" w:space="0" w:color="auto"/>
              <w:right w:val="single" w:sz="4" w:space="0" w:color="auto"/>
            </w:tcBorders>
            <w:vAlign w:val="center"/>
          </w:tcPr>
          <w:p w14:paraId="4B56FB7E"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w:t>
            </w:r>
            <w:r w:rsidRPr="00614124">
              <w:rPr>
                <w:color w:val="595959"/>
                <w:lang w:eastAsia="zh-CN"/>
              </w:rPr>
              <w:t>A4</w:t>
            </w:r>
          </w:p>
        </w:tc>
      </w:tr>
    </w:tbl>
    <w:p w14:paraId="4E1BA550" w14:textId="77777777" w:rsidR="00DA7BD2" w:rsidRPr="00614124" w:rsidRDefault="00DA7BD2" w:rsidP="00B27ABB">
      <w:pPr>
        <w:pStyle w:val="BodyText2"/>
        <w:tabs>
          <w:tab w:val="right" w:pos="180"/>
        </w:tabs>
        <w:spacing w:after="0" w:line="240" w:lineRule="auto"/>
        <w:jc w:val="both"/>
        <w:rPr>
          <w:rFonts w:cs="Arial"/>
          <w:color w:val="595959"/>
        </w:rPr>
      </w:pPr>
    </w:p>
    <w:p w14:paraId="15A1C01D" w14:textId="77777777" w:rsidR="00DA7BD2" w:rsidRPr="00614124" w:rsidRDefault="00DA7BD2" w:rsidP="00B27ABB">
      <w:pPr>
        <w:pStyle w:val="BodyText2"/>
        <w:tabs>
          <w:tab w:val="right" w:pos="180"/>
        </w:tabs>
        <w:spacing w:after="0" w:line="240" w:lineRule="auto"/>
        <w:jc w:val="both"/>
        <w:rPr>
          <w:rFonts w:cs="Arial"/>
          <w:color w:val="595959"/>
        </w:rPr>
      </w:pPr>
    </w:p>
    <w:p w14:paraId="7953C809" w14:textId="77777777" w:rsidR="00DA7BD2" w:rsidRPr="009F6E76" w:rsidRDefault="00DA7BD2" w:rsidP="00B27ABB">
      <w:pPr>
        <w:pStyle w:val="BodyText2"/>
        <w:tabs>
          <w:tab w:val="right" w:pos="180"/>
        </w:tabs>
        <w:spacing w:after="0" w:line="240" w:lineRule="auto"/>
        <w:jc w:val="both"/>
        <w:rPr>
          <w:rFonts w:cs="Arial"/>
          <w:b/>
          <w:color w:val="595959"/>
        </w:rPr>
      </w:pPr>
      <w:r w:rsidRPr="009F6E76">
        <w:rPr>
          <w:rFonts w:cs="Arial"/>
          <w:b/>
          <w:color w:val="595959"/>
        </w:rPr>
        <w:t>EVALUATION QUESTIONS LINKED TO PARTICULAR INTERACTIONS AS PART OF THE INFORMATION AND ADVICE SERVICE (DO NOT DISPLAY)</w:t>
      </w:r>
    </w:p>
    <w:p w14:paraId="1E2E079E" w14:textId="77777777" w:rsidR="00DA7BD2" w:rsidRPr="00614124" w:rsidRDefault="00DA7BD2" w:rsidP="00B27ABB">
      <w:pPr>
        <w:tabs>
          <w:tab w:val="right" w:pos="180"/>
        </w:tabs>
        <w:spacing w:after="0" w:line="240" w:lineRule="auto"/>
        <w:rPr>
          <w:color w:val="595959"/>
          <w:lang w:eastAsia="zh-CN"/>
        </w:rPr>
      </w:pPr>
    </w:p>
    <w:p w14:paraId="66E70619"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PA4. SATISFACTION WITH THE INFORMATION AND ADVICE SERVICE (DO NOT DISPLAY)</w:t>
      </w:r>
    </w:p>
    <w:p w14:paraId="47E1D4C8"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PA4. How satisfied were you with the Information and Advice Service in terms of each of the following factors? Please answer on a scale of 0 to 10, where 0 is ‘Very dissatisfied’ and 10 is ‘Very satisfied’.</w:t>
      </w:r>
    </w:p>
    <w:p w14:paraId="3DACE57B" w14:textId="77777777" w:rsidR="00DA7BD2" w:rsidRPr="00614124" w:rsidRDefault="00DA7BD2" w:rsidP="00B27ABB">
      <w:pPr>
        <w:tabs>
          <w:tab w:val="right" w:pos="180"/>
        </w:tabs>
        <w:spacing w:after="0" w:line="240" w:lineRule="auto"/>
        <w:rPr>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984"/>
        <w:gridCol w:w="741"/>
        <w:gridCol w:w="332"/>
        <w:gridCol w:w="330"/>
        <w:gridCol w:w="330"/>
        <w:gridCol w:w="330"/>
        <w:gridCol w:w="330"/>
        <w:gridCol w:w="330"/>
        <w:gridCol w:w="330"/>
        <w:gridCol w:w="330"/>
        <w:gridCol w:w="330"/>
        <w:gridCol w:w="676"/>
        <w:gridCol w:w="638"/>
        <w:gridCol w:w="1210"/>
      </w:tblGrid>
      <w:tr w:rsidR="00DA7BD2" w:rsidRPr="00614124" w14:paraId="06601484" w14:textId="77777777" w:rsidTr="00DA7BD2">
        <w:trPr>
          <w:cantSplit/>
          <w:trHeight w:val="1361"/>
          <w:jc w:val="center"/>
        </w:trPr>
        <w:tc>
          <w:tcPr>
            <w:tcW w:w="441" w:type="pct"/>
            <w:shd w:val="clear" w:color="auto" w:fill="D9D9D9"/>
            <w:vAlign w:val="center"/>
          </w:tcPr>
          <w:p w14:paraId="2CEC7DF2" w14:textId="77777777" w:rsidR="00DA7BD2" w:rsidRPr="00614124" w:rsidRDefault="00DA7BD2" w:rsidP="00B27ABB">
            <w:pPr>
              <w:pStyle w:val="Tabletext0"/>
              <w:tabs>
                <w:tab w:val="left" w:pos="8080"/>
              </w:tabs>
              <w:spacing w:after="0"/>
              <w:jc w:val="center"/>
              <w:rPr>
                <w:rFonts w:ascii="Arial" w:hAnsi="Arial"/>
                <w:b/>
                <w:color w:val="616365"/>
              </w:rPr>
            </w:pPr>
            <w:r w:rsidRPr="00614124">
              <w:rPr>
                <w:rFonts w:ascii="Arial" w:hAnsi="Arial"/>
                <w:b/>
                <w:color w:val="616365"/>
              </w:rPr>
              <w:t>CODE</w:t>
            </w:r>
          </w:p>
        </w:tc>
        <w:tc>
          <w:tcPr>
            <w:tcW w:w="1100" w:type="pct"/>
            <w:shd w:val="clear" w:color="auto" w:fill="D9D9D9"/>
            <w:vAlign w:val="center"/>
          </w:tcPr>
          <w:p w14:paraId="07A873BA" w14:textId="77777777" w:rsidR="00DA7BD2" w:rsidRPr="00614124" w:rsidRDefault="00DA7BD2" w:rsidP="00B27ABB">
            <w:pPr>
              <w:pStyle w:val="Tabletext0"/>
              <w:tabs>
                <w:tab w:val="left" w:pos="8080"/>
              </w:tabs>
              <w:spacing w:after="0"/>
              <w:jc w:val="center"/>
              <w:rPr>
                <w:rFonts w:ascii="Arial" w:hAnsi="Arial"/>
                <w:b/>
                <w:color w:val="616365"/>
              </w:rPr>
            </w:pPr>
          </w:p>
        </w:tc>
        <w:tc>
          <w:tcPr>
            <w:tcW w:w="411" w:type="pct"/>
            <w:shd w:val="clear" w:color="auto" w:fill="D9D9D9"/>
            <w:textDirection w:val="btLr"/>
            <w:vAlign w:val="center"/>
          </w:tcPr>
          <w:p w14:paraId="646C4CA2" w14:textId="77777777" w:rsidR="00DA7BD2" w:rsidRPr="00614124" w:rsidRDefault="00DA7BD2" w:rsidP="00B27ABB">
            <w:pPr>
              <w:pStyle w:val="Tabletext0"/>
              <w:tabs>
                <w:tab w:val="left" w:pos="8080"/>
              </w:tabs>
              <w:spacing w:after="0"/>
              <w:ind w:left="113" w:right="113"/>
              <w:jc w:val="center"/>
              <w:rPr>
                <w:rFonts w:ascii="Arial" w:hAnsi="Arial"/>
                <w:b/>
                <w:color w:val="616365"/>
              </w:rPr>
            </w:pPr>
            <w:r w:rsidRPr="00614124">
              <w:rPr>
                <w:rFonts w:ascii="Arial" w:hAnsi="Arial"/>
                <w:b/>
                <w:color w:val="616365"/>
              </w:rPr>
              <w:t>Very dissatisfied</w:t>
            </w:r>
          </w:p>
        </w:tc>
        <w:tc>
          <w:tcPr>
            <w:tcW w:w="184" w:type="pct"/>
            <w:shd w:val="clear" w:color="auto" w:fill="D9D9D9"/>
            <w:textDirection w:val="btLr"/>
            <w:vAlign w:val="center"/>
          </w:tcPr>
          <w:p w14:paraId="29C4C72F" w14:textId="77777777" w:rsidR="00DA7BD2" w:rsidRPr="00614124" w:rsidRDefault="00DA7BD2" w:rsidP="00B27ABB">
            <w:pPr>
              <w:pStyle w:val="Tabletext0"/>
              <w:tabs>
                <w:tab w:val="left" w:pos="8080"/>
              </w:tabs>
              <w:spacing w:after="0"/>
              <w:ind w:left="113" w:right="113"/>
              <w:jc w:val="center"/>
              <w:rPr>
                <w:rFonts w:ascii="Arial" w:hAnsi="Arial"/>
                <w:b/>
                <w:color w:val="616365"/>
              </w:rPr>
            </w:pPr>
          </w:p>
        </w:tc>
        <w:tc>
          <w:tcPr>
            <w:tcW w:w="183" w:type="pct"/>
            <w:shd w:val="clear" w:color="auto" w:fill="D9D9D9"/>
            <w:textDirection w:val="btLr"/>
            <w:vAlign w:val="center"/>
          </w:tcPr>
          <w:p w14:paraId="7D1A11DD" w14:textId="77777777" w:rsidR="00DA7BD2" w:rsidRPr="00614124" w:rsidRDefault="00DA7BD2" w:rsidP="00B27ABB">
            <w:pPr>
              <w:pStyle w:val="Tabletext0"/>
              <w:tabs>
                <w:tab w:val="left" w:pos="8080"/>
              </w:tabs>
              <w:spacing w:after="0"/>
              <w:ind w:left="113" w:right="113"/>
              <w:jc w:val="center"/>
              <w:rPr>
                <w:rFonts w:ascii="Arial" w:hAnsi="Arial"/>
                <w:b/>
                <w:color w:val="616365"/>
              </w:rPr>
            </w:pPr>
          </w:p>
        </w:tc>
        <w:tc>
          <w:tcPr>
            <w:tcW w:w="183" w:type="pct"/>
            <w:shd w:val="clear" w:color="auto" w:fill="D9D9D9"/>
            <w:textDirection w:val="btLr"/>
            <w:vAlign w:val="center"/>
          </w:tcPr>
          <w:p w14:paraId="6C2C4989" w14:textId="77777777" w:rsidR="00DA7BD2" w:rsidRPr="00614124" w:rsidRDefault="00DA7BD2" w:rsidP="00B27ABB">
            <w:pPr>
              <w:pStyle w:val="Tabletext0"/>
              <w:tabs>
                <w:tab w:val="left" w:pos="8080"/>
              </w:tabs>
              <w:spacing w:after="0"/>
              <w:ind w:left="113" w:right="113"/>
              <w:jc w:val="center"/>
              <w:rPr>
                <w:rFonts w:ascii="Arial" w:hAnsi="Arial"/>
                <w:b/>
                <w:color w:val="616365"/>
              </w:rPr>
            </w:pPr>
          </w:p>
        </w:tc>
        <w:tc>
          <w:tcPr>
            <w:tcW w:w="183" w:type="pct"/>
            <w:shd w:val="clear" w:color="auto" w:fill="D9D9D9"/>
            <w:textDirection w:val="btLr"/>
            <w:vAlign w:val="center"/>
          </w:tcPr>
          <w:p w14:paraId="7A0E0F84" w14:textId="77777777" w:rsidR="00DA7BD2" w:rsidRPr="00614124" w:rsidRDefault="00DA7BD2" w:rsidP="00B27ABB">
            <w:pPr>
              <w:pStyle w:val="Tabletext0"/>
              <w:tabs>
                <w:tab w:val="left" w:pos="8080"/>
              </w:tabs>
              <w:spacing w:after="0"/>
              <w:ind w:left="113" w:right="113"/>
              <w:jc w:val="center"/>
              <w:rPr>
                <w:rFonts w:ascii="Arial" w:hAnsi="Arial"/>
                <w:b/>
                <w:color w:val="616365"/>
              </w:rPr>
            </w:pPr>
          </w:p>
        </w:tc>
        <w:tc>
          <w:tcPr>
            <w:tcW w:w="183" w:type="pct"/>
            <w:shd w:val="clear" w:color="auto" w:fill="D9D9D9"/>
            <w:textDirection w:val="btLr"/>
            <w:vAlign w:val="center"/>
          </w:tcPr>
          <w:p w14:paraId="087639CF" w14:textId="77777777" w:rsidR="00DA7BD2" w:rsidRPr="00614124" w:rsidRDefault="00DA7BD2" w:rsidP="00B27ABB">
            <w:pPr>
              <w:pStyle w:val="Tabletext0"/>
              <w:tabs>
                <w:tab w:val="left" w:pos="8080"/>
              </w:tabs>
              <w:spacing w:after="0"/>
              <w:ind w:left="113" w:right="113"/>
              <w:jc w:val="center"/>
              <w:rPr>
                <w:rFonts w:ascii="Arial" w:hAnsi="Arial"/>
                <w:b/>
                <w:color w:val="616365"/>
              </w:rPr>
            </w:pPr>
          </w:p>
        </w:tc>
        <w:tc>
          <w:tcPr>
            <w:tcW w:w="183" w:type="pct"/>
            <w:shd w:val="clear" w:color="auto" w:fill="D9D9D9"/>
            <w:textDirection w:val="btLr"/>
            <w:vAlign w:val="center"/>
          </w:tcPr>
          <w:p w14:paraId="3A94819B" w14:textId="77777777" w:rsidR="00DA7BD2" w:rsidRPr="00614124" w:rsidRDefault="00DA7BD2" w:rsidP="00B27ABB">
            <w:pPr>
              <w:pStyle w:val="Tabletext0"/>
              <w:tabs>
                <w:tab w:val="left" w:pos="8080"/>
              </w:tabs>
              <w:spacing w:after="0"/>
              <w:ind w:left="113" w:right="113"/>
              <w:jc w:val="center"/>
              <w:rPr>
                <w:rFonts w:ascii="Arial" w:hAnsi="Arial"/>
                <w:b/>
                <w:color w:val="616365"/>
              </w:rPr>
            </w:pPr>
          </w:p>
        </w:tc>
        <w:tc>
          <w:tcPr>
            <w:tcW w:w="183" w:type="pct"/>
            <w:shd w:val="clear" w:color="auto" w:fill="D9D9D9"/>
            <w:textDirection w:val="btLr"/>
            <w:vAlign w:val="center"/>
          </w:tcPr>
          <w:p w14:paraId="6E3CF51E" w14:textId="77777777" w:rsidR="00DA7BD2" w:rsidRPr="00614124" w:rsidRDefault="00DA7BD2" w:rsidP="00B27ABB">
            <w:pPr>
              <w:pStyle w:val="Tabletext0"/>
              <w:tabs>
                <w:tab w:val="left" w:pos="8080"/>
              </w:tabs>
              <w:spacing w:after="0"/>
              <w:ind w:left="113" w:right="113"/>
              <w:jc w:val="center"/>
              <w:rPr>
                <w:rFonts w:ascii="Arial" w:hAnsi="Arial"/>
                <w:b/>
                <w:color w:val="616365"/>
              </w:rPr>
            </w:pPr>
          </w:p>
        </w:tc>
        <w:tc>
          <w:tcPr>
            <w:tcW w:w="183" w:type="pct"/>
            <w:shd w:val="clear" w:color="auto" w:fill="D9D9D9"/>
            <w:textDirection w:val="btLr"/>
            <w:vAlign w:val="center"/>
          </w:tcPr>
          <w:p w14:paraId="339469A0" w14:textId="77777777" w:rsidR="00DA7BD2" w:rsidRPr="00614124" w:rsidRDefault="00DA7BD2" w:rsidP="00B27ABB">
            <w:pPr>
              <w:pStyle w:val="Tabletext0"/>
              <w:tabs>
                <w:tab w:val="left" w:pos="8080"/>
              </w:tabs>
              <w:spacing w:after="0"/>
              <w:ind w:left="113" w:right="113"/>
              <w:jc w:val="center"/>
              <w:rPr>
                <w:rFonts w:ascii="Arial" w:hAnsi="Arial"/>
                <w:b/>
                <w:color w:val="616365"/>
              </w:rPr>
            </w:pPr>
          </w:p>
        </w:tc>
        <w:tc>
          <w:tcPr>
            <w:tcW w:w="183" w:type="pct"/>
            <w:shd w:val="clear" w:color="auto" w:fill="D9D9D9"/>
            <w:textDirection w:val="btLr"/>
            <w:vAlign w:val="center"/>
          </w:tcPr>
          <w:p w14:paraId="5FA4DDFD" w14:textId="77777777" w:rsidR="00DA7BD2" w:rsidRPr="00614124" w:rsidRDefault="00DA7BD2" w:rsidP="00B27ABB">
            <w:pPr>
              <w:pStyle w:val="Tabletext0"/>
              <w:tabs>
                <w:tab w:val="left" w:pos="8080"/>
              </w:tabs>
              <w:spacing w:after="0"/>
              <w:ind w:left="113" w:right="113"/>
              <w:jc w:val="center"/>
              <w:rPr>
                <w:rFonts w:ascii="Arial" w:hAnsi="Arial"/>
                <w:b/>
                <w:color w:val="616365"/>
              </w:rPr>
            </w:pPr>
          </w:p>
        </w:tc>
        <w:tc>
          <w:tcPr>
            <w:tcW w:w="375" w:type="pct"/>
            <w:shd w:val="clear" w:color="auto" w:fill="D9D9D9"/>
            <w:textDirection w:val="btLr"/>
            <w:vAlign w:val="center"/>
          </w:tcPr>
          <w:p w14:paraId="52E51BF5" w14:textId="77777777" w:rsidR="00DA7BD2" w:rsidRPr="00614124" w:rsidRDefault="00DA7BD2" w:rsidP="00B27ABB">
            <w:pPr>
              <w:pStyle w:val="Tabletext0"/>
              <w:tabs>
                <w:tab w:val="left" w:pos="8080"/>
              </w:tabs>
              <w:spacing w:after="0"/>
              <w:ind w:left="113" w:right="113"/>
              <w:jc w:val="center"/>
              <w:rPr>
                <w:rFonts w:ascii="Arial" w:hAnsi="Arial"/>
                <w:b/>
                <w:color w:val="616365"/>
              </w:rPr>
            </w:pPr>
            <w:r w:rsidRPr="00614124">
              <w:rPr>
                <w:rFonts w:ascii="Arial" w:hAnsi="Arial"/>
                <w:b/>
                <w:color w:val="616365"/>
              </w:rPr>
              <w:t>Very satisfied</w:t>
            </w:r>
          </w:p>
        </w:tc>
        <w:tc>
          <w:tcPr>
            <w:tcW w:w="354" w:type="pct"/>
            <w:shd w:val="clear" w:color="auto" w:fill="D9D9D9"/>
            <w:textDirection w:val="btLr"/>
            <w:vAlign w:val="center"/>
          </w:tcPr>
          <w:p w14:paraId="3A6E792B" w14:textId="77777777" w:rsidR="00DA7BD2" w:rsidRPr="00614124" w:rsidRDefault="00DA7BD2" w:rsidP="00B27ABB">
            <w:pPr>
              <w:pStyle w:val="Tabletext0"/>
              <w:tabs>
                <w:tab w:val="left" w:pos="8080"/>
              </w:tabs>
              <w:spacing w:after="0"/>
              <w:ind w:left="113" w:right="113"/>
              <w:jc w:val="center"/>
              <w:rPr>
                <w:rFonts w:ascii="Arial" w:hAnsi="Arial"/>
                <w:b/>
                <w:color w:val="616365"/>
              </w:rPr>
            </w:pPr>
            <w:r w:rsidRPr="00614124">
              <w:rPr>
                <w:rFonts w:ascii="Arial" w:hAnsi="Arial"/>
                <w:b/>
                <w:color w:val="616365"/>
              </w:rPr>
              <w:t>Don’t know</w:t>
            </w:r>
          </w:p>
        </w:tc>
        <w:tc>
          <w:tcPr>
            <w:tcW w:w="673" w:type="pct"/>
            <w:shd w:val="clear" w:color="auto" w:fill="D9D9D9"/>
            <w:textDirection w:val="btLr"/>
            <w:vAlign w:val="center"/>
          </w:tcPr>
          <w:p w14:paraId="3B2B476E" w14:textId="77777777" w:rsidR="00DA7BD2" w:rsidRPr="00614124" w:rsidRDefault="00DA7BD2" w:rsidP="00B27ABB">
            <w:pPr>
              <w:pStyle w:val="Tabletext0"/>
              <w:tabs>
                <w:tab w:val="left" w:pos="8080"/>
              </w:tabs>
              <w:spacing w:after="0"/>
              <w:ind w:left="113" w:right="113"/>
              <w:jc w:val="center"/>
              <w:rPr>
                <w:rFonts w:ascii="Arial" w:hAnsi="Arial"/>
                <w:b/>
                <w:color w:val="616365"/>
              </w:rPr>
            </w:pPr>
            <w:r w:rsidRPr="00614124">
              <w:rPr>
                <w:rFonts w:ascii="Arial" w:hAnsi="Arial"/>
                <w:b/>
                <w:color w:val="616365"/>
              </w:rPr>
              <w:t>I do not wish to answer this question</w:t>
            </w:r>
          </w:p>
        </w:tc>
      </w:tr>
      <w:tr w:rsidR="00DA7BD2" w:rsidRPr="00614124" w14:paraId="54043618" w14:textId="77777777" w:rsidTr="00DA7BD2">
        <w:trPr>
          <w:jc w:val="center"/>
        </w:trPr>
        <w:tc>
          <w:tcPr>
            <w:tcW w:w="441" w:type="pct"/>
            <w:shd w:val="clear" w:color="auto" w:fill="auto"/>
            <w:vAlign w:val="center"/>
          </w:tcPr>
          <w:p w14:paraId="2EFFBF5B"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A</w:t>
            </w:r>
          </w:p>
        </w:tc>
        <w:tc>
          <w:tcPr>
            <w:tcW w:w="1100" w:type="pct"/>
            <w:shd w:val="clear" w:color="auto" w:fill="auto"/>
            <w:vAlign w:val="center"/>
          </w:tcPr>
          <w:p w14:paraId="245CD0C4" w14:textId="77777777" w:rsidR="00DA7BD2" w:rsidRPr="00614124" w:rsidRDefault="00DA7BD2" w:rsidP="00B27ABB">
            <w:pPr>
              <w:pStyle w:val="NoSpacing"/>
              <w:keepNext/>
              <w:keepLines/>
              <w:spacing w:after="0" w:line="240" w:lineRule="auto"/>
              <w:rPr>
                <w:rFonts w:cs="Arial"/>
                <w:color w:val="616365"/>
              </w:rPr>
            </w:pPr>
            <w:r w:rsidRPr="00614124">
              <w:rPr>
                <w:rFonts w:cs="Arial"/>
                <w:color w:val="616365"/>
              </w:rPr>
              <w:t>Ease of use</w:t>
            </w:r>
          </w:p>
        </w:tc>
        <w:tc>
          <w:tcPr>
            <w:tcW w:w="411" w:type="pct"/>
            <w:shd w:val="clear" w:color="auto" w:fill="auto"/>
            <w:vAlign w:val="center"/>
          </w:tcPr>
          <w:p w14:paraId="17C1A65A"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0</w:t>
            </w:r>
          </w:p>
        </w:tc>
        <w:tc>
          <w:tcPr>
            <w:tcW w:w="184" w:type="pct"/>
            <w:shd w:val="clear" w:color="auto" w:fill="auto"/>
            <w:vAlign w:val="center"/>
          </w:tcPr>
          <w:p w14:paraId="7B17988B"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1</w:t>
            </w:r>
          </w:p>
        </w:tc>
        <w:tc>
          <w:tcPr>
            <w:tcW w:w="183" w:type="pct"/>
            <w:shd w:val="clear" w:color="auto" w:fill="auto"/>
            <w:vAlign w:val="center"/>
          </w:tcPr>
          <w:p w14:paraId="53440222"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2</w:t>
            </w:r>
          </w:p>
        </w:tc>
        <w:tc>
          <w:tcPr>
            <w:tcW w:w="183" w:type="pct"/>
            <w:shd w:val="clear" w:color="auto" w:fill="auto"/>
            <w:vAlign w:val="center"/>
          </w:tcPr>
          <w:p w14:paraId="7312B315"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3</w:t>
            </w:r>
          </w:p>
        </w:tc>
        <w:tc>
          <w:tcPr>
            <w:tcW w:w="183" w:type="pct"/>
            <w:shd w:val="clear" w:color="auto" w:fill="auto"/>
            <w:vAlign w:val="center"/>
          </w:tcPr>
          <w:p w14:paraId="2F6D1993"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4</w:t>
            </w:r>
          </w:p>
        </w:tc>
        <w:tc>
          <w:tcPr>
            <w:tcW w:w="183" w:type="pct"/>
            <w:shd w:val="clear" w:color="auto" w:fill="auto"/>
            <w:vAlign w:val="center"/>
          </w:tcPr>
          <w:p w14:paraId="077AFA71"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5</w:t>
            </w:r>
          </w:p>
        </w:tc>
        <w:tc>
          <w:tcPr>
            <w:tcW w:w="183" w:type="pct"/>
            <w:shd w:val="clear" w:color="auto" w:fill="auto"/>
            <w:vAlign w:val="center"/>
          </w:tcPr>
          <w:p w14:paraId="13E672F5"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6</w:t>
            </w:r>
          </w:p>
        </w:tc>
        <w:tc>
          <w:tcPr>
            <w:tcW w:w="183" w:type="pct"/>
            <w:shd w:val="clear" w:color="auto" w:fill="auto"/>
            <w:vAlign w:val="center"/>
          </w:tcPr>
          <w:p w14:paraId="0AD4D36F"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7</w:t>
            </w:r>
          </w:p>
        </w:tc>
        <w:tc>
          <w:tcPr>
            <w:tcW w:w="183" w:type="pct"/>
            <w:shd w:val="clear" w:color="auto" w:fill="auto"/>
            <w:vAlign w:val="center"/>
          </w:tcPr>
          <w:p w14:paraId="21C0062B"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8</w:t>
            </w:r>
          </w:p>
        </w:tc>
        <w:tc>
          <w:tcPr>
            <w:tcW w:w="183" w:type="pct"/>
            <w:shd w:val="clear" w:color="auto" w:fill="auto"/>
            <w:vAlign w:val="center"/>
          </w:tcPr>
          <w:p w14:paraId="5EB965FA"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9</w:t>
            </w:r>
          </w:p>
        </w:tc>
        <w:tc>
          <w:tcPr>
            <w:tcW w:w="375" w:type="pct"/>
            <w:shd w:val="clear" w:color="auto" w:fill="auto"/>
            <w:vAlign w:val="center"/>
          </w:tcPr>
          <w:p w14:paraId="098A172B"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10</w:t>
            </w:r>
          </w:p>
        </w:tc>
        <w:tc>
          <w:tcPr>
            <w:tcW w:w="354" w:type="pct"/>
            <w:vAlign w:val="center"/>
          </w:tcPr>
          <w:p w14:paraId="11A77CF4"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97</w:t>
            </w:r>
          </w:p>
        </w:tc>
        <w:tc>
          <w:tcPr>
            <w:tcW w:w="673" w:type="pct"/>
            <w:vAlign w:val="center"/>
          </w:tcPr>
          <w:p w14:paraId="6171562F"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99</w:t>
            </w:r>
          </w:p>
        </w:tc>
      </w:tr>
      <w:tr w:rsidR="00DA7BD2" w:rsidRPr="00614124" w14:paraId="06F0461E" w14:textId="77777777" w:rsidTr="00DA7BD2">
        <w:trPr>
          <w:jc w:val="center"/>
        </w:trPr>
        <w:tc>
          <w:tcPr>
            <w:tcW w:w="441" w:type="pct"/>
            <w:shd w:val="clear" w:color="auto" w:fill="auto"/>
            <w:vAlign w:val="center"/>
          </w:tcPr>
          <w:p w14:paraId="409C1B93"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B</w:t>
            </w:r>
          </w:p>
        </w:tc>
        <w:tc>
          <w:tcPr>
            <w:tcW w:w="1100" w:type="pct"/>
            <w:shd w:val="clear" w:color="auto" w:fill="auto"/>
            <w:vAlign w:val="center"/>
          </w:tcPr>
          <w:p w14:paraId="3FDA9C9C" w14:textId="77777777" w:rsidR="00DA7BD2" w:rsidRPr="00614124" w:rsidRDefault="00DA7BD2" w:rsidP="00B27ABB">
            <w:pPr>
              <w:pStyle w:val="NoSpacing"/>
              <w:keepNext/>
              <w:keepLines/>
              <w:spacing w:after="0" w:line="240" w:lineRule="auto"/>
              <w:rPr>
                <w:rFonts w:cs="Arial"/>
                <w:color w:val="616365"/>
              </w:rPr>
            </w:pPr>
            <w:r w:rsidRPr="00614124">
              <w:rPr>
                <w:rFonts w:cs="Arial"/>
                <w:color w:val="616365"/>
              </w:rPr>
              <w:t xml:space="preserve">Timeliness </w:t>
            </w:r>
          </w:p>
        </w:tc>
        <w:tc>
          <w:tcPr>
            <w:tcW w:w="411" w:type="pct"/>
            <w:shd w:val="clear" w:color="auto" w:fill="auto"/>
            <w:vAlign w:val="center"/>
          </w:tcPr>
          <w:p w14:paraId="40B6EE14"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0</w:t>
            </w:r>
          </w:p>
        </w:tc>
        <w:tc>
          <w:tcPr>
            <w:tcW w:w="184" w:type="pct"/>
            <w:shd w:val="clear" w:color="auto" w:fill="auto"/>
            <w:vAlign w:val="center"/>
          </w:tcPr>
          <w:p w14:paraId="44D85433"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1</w:t>
            </w:r>
          </w:p>
        </w:tc>
        <w:tc>
          <w:tcPr>
            <w:tcW w:w="183" w:type="pct"/>
            <w:shd w:val="clear" w:color="auto" w:fill="auto"/>
            <w:vAlign w:val="center"/>
          </w:tcPr>
          <w:p w14:paraId="3A2307B0"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2</w:t>
            </w:r>
          </w:p>
        </w:tc>
        <w:tc>
          <w:tcPr>
            <w:tcW w:w="183" w:type="pct"/>
            <w:shd w:val="clear" w:color="auto" w:fill="auto"/>
            <w:vAlign w:val="center"/>
          </w:tcPr>
          <w:p w14:paraId="6CEAB8A3"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3</w:t>
            </w:r>
          </w:p>
        </w:tc>
        <w:tc>
          <w:tcPr>
            <w:tcW w:w="183" w:type="pct"/>
            <w:shd w:val="clear" w:color="auto" w:fill="auto"/>
            <w:vAlign w:val="center"/>
          </w:tcPr>
          <w:p w14:paraId="03BA2CEB"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4</w:t>
            </w:r>
          </w:p>
        </w:tc>
        <w:tc>
          <w:tcPr>
            <w:tcW w:w="183" w:type="pct"/>
            <w:shd w:val="clear" w:color="auto" w:fill="auto"/>
            <w:vAlign w:val="center"/>
          </w:tcPr>
          <w:p w14:paraId="1859F5D6"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5</w:t>
            </w:r>
          </w:p>
        </w:tc>
        <w:tc>
          <w:tcPr>
            <w:tcW w:w="183" w:type="pct"/>
            <w:shd w:val="clear" w:color="auto" w:fill="auto"/>
            <w:vAlign w:val="center"/>
          </w:tcPr>
          <w:p w14:paraId="4E38CAA3"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6</w:t>
            </w:r>
          </w:p>
        </w:tc>
        <w:tc>
          <w:tcPr>
            <w:tcW w:w="183" w:type="pct"/>
            <w:shd w:val="clear" w:color="auto" w:fill="auto"/>
            <w:vAlign w:val="center"/>
          </w:tcPr>
          <w:p w14:paraId="73C2BC62"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7</w:t>
            </w:r>
          </w:p>
        </w:tc>
        <w:tc>
          <w:tcPr>
            <w:tcW w:w="183" w:type="pct"/>
            <w:shd w:val="clear" w:color="auto" w:fill="auto"/>
            <w:vAlign w:val="center"/>
          </w:tcPr>
          <w:p w14:paraId="10C1EE65"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8</w:t>
            </w:r>
          </w:p>
        </w:tc>
        <w:tc>
          <w:tcPr>
            <w:tcW w:w="183" w:type="pct"/>
            <w:shd w:val="clear" w:color="auto" w:fill="auto"/>
            <w:vAlign w:val="center"/>
          </w:tcPr>
          <w:p w14:paraId="7AE356A7"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9</w:t>
            </w:r>
          </w:p>
        </w:tc>
        <w:tc>
          <w:tcPr>
            <w:tcW w:w="375" w:type="pct"/>
            <w:shd w:val="clear" w:color="auto" w:fill="auto"/>
            <w:vAlign w:val="center"/>
          </w:tcPr>
          <w:p w14:paraId="7E804D2F"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10</w:t>
            </w:r>
          </w:p>
        </w:tc>
        <w:tc>
          <w:tcPr>
            <w:tcW w:w="354" w:type="pct"/>
            <w:vAlign w:val="center"/>
          </w:tcPr>
          <w:p w14:paraId="1B1E027B"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97</w:t>
            </w:r>
          </w:p>
        </w:tc>
        <w:tc>
          <w:tcPr>
            <w:tcW w:w="673" w:type="pct"/>
            <w:vAlign w:val="center"/>
          </w:tcPr>
          <w:p w14:paraId="6951ECA4"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99</w:t>
            </w:r>
          </w:p>
        </w:tc>
      </w:tr>
      <w:tr w:rsidR="00DA7BD2" w:rsidRPr="00614124" w14:paraId="763F1142" w14:textId="77777777" w:rsidTr="00DA7BD2">
        <w:trPr>
          <w:jc w:val="center"/>
        </w:trPr>
        <w:tc>
          <w:tcPr>
            <w:tcW w:w="441" w:type="pct"/>
            <w:shd w:val="clear" w:color="auto" w:fill="auto"/>
            <w:vAlign w:val="center"/>
          </w:tcPr>
          <w:p w14:paraId="4ABEAE03"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C</w:t>
            </w:r>
          </w:p>
        </w:tc>
        <w:tc>
          <w:tcPr>
            <w:tcW w:w="1100" w:type="pct"/>
            <w:shd w:val="clear" w:color="auto" w:fill="auto"/>
            <w:vAlign w:val="center"/>
          </w:tcPr>
          <w:p w14:paraId="10267D03" w14:textId="77777777" w:rsidR="00DA7BD2" w:rsidRPr="00614124" w:rsidRDefault="00DA7BD2" w:rsidP="00B27ABB">
            <w:pPr>
              <w:pStyle w:val="NoSpacing"/>
              <w:keepNext/>
              <w:keepLines/>
              <w:spacing w:after="0" w:line="240" w:lineRule="auto"/>
              <w:rPr>
                <w:rFonts w:cs="Arial"/>
                <w:color w:val="616365"/>
              </w:rPr>
            </w:pPr>
            <w:r w:rsidRPr="00614124">
              <w:rPr>
                <w:rFonts w:cs="Arial"/>
                <w:color w:val="616365"/>
              </w:rPr>
              <w:t xml:space="preserve">Communication </w:t>
            </w:r>
          </w:p>
        </w:tc>
        <w:tc>
          <w:tcPr>
            <w:tcW w:w="411" w:type="pct"/>
            <w:shd w:val="clear" w:color="auto" w:fill="auto"/>
            <w:vAlign w:val="center"/>
          </w:tcPr>
          <w:p w14:paraId="2F96A05A"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0</w:t>
            </w:r>
          </w:p>
        </w:tc>
        <w:tc>
          <w:tcPr>
            <w:tcW w:w="184" w:type="pct"/>
            <w:shd w:val="clear" w:color="auto" w:fill="auto"/>
            <w:vAlign w:val="center"/>
          </w:tcPr>
          <w:p w14:paraId="40926261"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1</w:t>
            </w:r>
          </w:p>
        </w:tc>
        <w:tc>
          <w:tcPr>
            <w:tcW w:w="183" w:type="pct"/>
            <w:shd w:val="clear" w:color="auto" w:fill="auto"/>
            <w:vAlign w:val="center"/>
          </w:tcPr>
          <w:p w14:paraId="4AD4FA3B"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2</w:t>
            </w:r>
          </w:p>
        </w:tc>
        <w:tc>
          <w:tcPr>
            <w:tcW w:w="183" w:type="pct"/>
            <w:shd w:val="clear" w:color="auto" w:fill="auto"/>
            <w:vAlign w:val="center"/>
          </w:tcPr>
          <w:p w14:paraId="67907EDA"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3</w:t>
            </w:r>
          </w:p>
        </w:tc>
        <w:tc>
          <w:tcPr>
            <w:tcW w:w="183" w:type="pct"/>
            <w:shd w:val="clear" w:color="auto" w:fill="auto"/>
            <w:vAlign w:val="center"/>
          </w:tcPr>
          <w:p w14:paraId="2D5F4DBC"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4</w:t>
            </w:r>
          </w:p>
        </w:tc>
        <w:tc>
          <w:tcPr>
            <w:tcW w:w="183" w:type="pct"/>
            <w:shd w:val="clear" w:color="auto" w:fill="auto"/>
            <w:vAlign w:val="center"/>
          </w:tcPr>
          <w:p w14:paraId="3C35E549"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5</w:t>
            </w:r>
          </w:p>
        </w:tc>
        <w:tc>
          <w:tcPr>
            <w:tcW w:w="183" w:type="pct"/>
            <w:shd w:val="clear" w:color="auto" w:fill="auto"/>
            <w:vAlign w:val="center"/>
          </w:tcPr>
          <w:p w14:paraId="7AAA0000"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6</w:t>
            </w:r>
          </w:p>
        </w:tc>
        <w:tc>
          <w:tcPr>
            <w:tcW w:w="183" w:type="pct"/>
            <w:shd w:val="clear" w:color="auto" w:fill="auto"/>
            <w:vAlign w:val="center"/>
          </w:tcPr>
          <w:p w14:paraId="66CF0213"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7</w:t>
            </w:r>
          </w:p>
        </w:tc>
        <w:tc>
          <w:tcPr>
            <w:tcW w:w="183" w:type="pct"/>
            <w:shd w:val="clear" w:color="auto" w:fill="auto"/>
            <w:vAlign w:val="center"/>
          </w:tcPr>
          <w:p w14:paraId="2E8F7955"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8</w:t>
            </w:r>
          </w:p>
        </w:tc>
        <w:tc>
          <w:tcPr>
            <w:tcW w:w="183" w:type="pct"/>
            <w:shd w:val="clear" w:color="auto" w:fill="auto"/>
            <w:vAlign w:val="center"/>
          </w:tcPr>
          <w:p w14:paraId="512E70F8"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9</w:t>
            </w:r>
          </w:p>
        </w:tc>
        <w:tc>
          <w:tcPr>
            <w:tcW w:w="375" w:type="pct"/>
            <w:shd w:val="clear" w:color="auto" w:fill="auto"/>
            <w:vAlign w:val="center"/>
          </w:tcPr>
          <w:p w14:paraId="7DB0B1AE"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10</w:t>
            </w:r>
          </w:p>
        </w:tc>
        <w:tc>
          <w:tcPr>
            <w:tcW w:w="354" w:type="pct"/>
            <w:vAlign w:val="center"/>
          </w:tcPr>
          <w:p w14:paraId="7E9D6D5F"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97</w:t>
            </w:r>
          </w:p>
        </w:tc>
        <w:tc>
          <w:tcPr>
            <w:tcW w:w="673" w:type="pct"/>
            <w:vAlign w:val="center"/>
          </w:tcPr>
          <w:p w14:paraId="7879DDCE" w14:textId="77777777" w:rsidR="00DA7BD2" w:rsidRPr="00614124" w:rsidRDefault="00DA7BD2" w:rsidP="00B27ABB">
            <w:pPr>
              <w:pStyle w:val="NoSpacing"/>
              <w:keepNext/>
              <w:keepLines/>
              <w:spacing w:after="0" w:line="240" w:lineRule="auto"/>
              <w:jc w:val="center"/>
              <w:rPr>
                <w:rFonts w:cs="Arial"/>
                <w:color w:val="616365"/>
              </w:rPr>
            </w:pPr>
            <w:r w:rsidRPr="00614124">
              <w:rPr>
                <w:rFonts w:cs="Arial"/>
                <w:color w:val="616365"/>
              </w:rPr>
              <w:t>99</w:t>
            </w:r>
          </w:p>
        </w:tc>
      </w:tr>
    </w:tbl>
    <w:p w14:paraId="6C8600B1" w14:textId="77777777" w:rsidR="00DA7BD2" w:rsidRPr="00614124" w:rsidRDefault="00DA7BD2" w:rsidP="00B27ABB">
      <w:pPr>
        <w:spacing w:after="0" w:line="240" w:lineRule="auto"/>
        <w:rPr>
          <w:szCs w:val="24"/>
        </w:rPr>
      </w:pPr>
    </w:p>
    <w:p w14:paraId="6BD57FE8" w14:textId="77777777" w:rsidR="00DA7BD2" w:rsidRPr="00614124" w:rsidRDefault="00DA7BD2" w:rsidP="00B27ABB">
      <w:pPr>
        <w:spacing w:after="0" w:line="240" w:lineRule="auto"/>
        <w:rPr>
          <w:szCs w:val="24"/>
        </w:rPr>
      </w:pPr>
    </w:p>
    <w:p w14:paraId="7898DFFD"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PA5. PERSONAL OUTCOMES (DO NOT DISPLAY)</w:t>
      </w:r>
    </w:p>
    <w:p w14:paraId="1BD5DEBB" w14:textId="77777777" w:rsidR="00DA7BD2" w:rsidRPr="00614124" w:rsidRDefault="00DA7BD2" w:rsidP="00B27ABB">
      <w:pPr>
        <w:tabs>
          <w:tab w:val="right" w:pos="180"/>
        </w:tabs>
        <w:spacing w:after="0" w:line="240" w:lineRule="auto"/>
        <w:rPr>
          <w:color w:val="595959"/>
        </w:rPr>
      </w:pPr>
      <w:r w:rsidRPr="00614124">
        <w:rPr>
          <w:color w:val="595959"/>
          <w:lang w:eastAsia="zh-CN"/>
        </w:rPr>
        <w:t>PA5. QUESTION NOT INCLUDED IN THE EMPLOYMENT SERVICE PROVIDER SURVEY</w:t>
      </w:r>
    </w:p>
    <w:p w14:paraId="76CE5C1C" w14:textId="77777777" w:rsidR="00DA7BD2" w:rsidRPr="00614124" w:rsidRDefault="00DA7BD2" w:rsidP="00B27ABB">
      <w:pPr>
        <w:tabs>
          <w:tab w:val="right" w:pos="180"/>
        </w:tabs>
        <w:spacing w:after="0" w:line="240" w:lineRule="auto"/>
        <w:rPr>
          <w:color w:val="595959"/>
          <w:lang w:eastAsia="zh-CN"/>
        </w:rPr>
      </w:pPr>
    </w:p>
    <w:p w14:paraId="65B09681"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br w:type="page"/>
      </w:r>
      <w:r w:rsidRPr="00614124">
        <w:rPr>
          <w:color w:val="595959"/>
          <w:lang w:eastAsia="zh-CN"/>
        </w:rPr>
        <w:lastRenderedPageBreak/>
        <w:t>PA6. OUTCOMES (DO NOT DISPLAY)</w:t>
      </w:r>
    </w:p>
    <w:p w14:paraId="428AC847"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PA6. To what extent do you agree or disagree that the Information and Advice Service…</w:t>
      </w:r>
    </w:p>
    <w:p w14:paraId="61321778" w14:textId="77777777" w:rsidR="00DA7BD2" w:rsidRPr="009F6E76" w:rsidRDefault="00DA7BD2" w:rsidP="00B27ABB">
      <w:pPr>
        <w:pStyle w:val="BodyText2"/>
        <w:tabs>
          <w:tab w:val="right" w:pos="180"/>
        </w:tabs>
        <w:spacing w:after="0" w:line="240" w:lineRule="auto"/>
        <w:jc w:val="both"/>
        <w:rPr>
          <w:rFonts w:cs="Arial"/>
          <w:b/>
          <w:color w:val="595959"/>
        </w:rPr>
      </w:pPr>
      <w:r w:rsidRPr="009F6E76">
        <w:rPr>
          <w:rFonts w:cs="Arial"/>
          <w:b/>
          <w:color w:val="595959"/>
        </w:rPr>
        <w:t>NOTE: RANDOMISE CODES A TO S</w:t>
      </w:r>
    </w:p>
    <w:p w14:paraId="59BB41F7" w14:textId="77777777" w:rsidR="00DA7BD2" w:rsidRPr="00614124" w:rsidRDefault="00DA7BD2" w:rsidP="00B27ABB">
      <w:pPr>
        <w:pStyle w:val="BodyText2"/>
        <w:tabs>
          <w:tab w:val="right" w:pos="180"/>
        </w:tabs>
        <w:spacing w:after="0" w:line="240" w:lineRule="auto"/>
        <w:jc w:val="both"/>
        <w:rPr>
          <w:rFonts w:cs="Arial"/>
          <w:color w:val="595959"/>
        </w:rPr>
      </w:pPr>
    </w:p>
    <w:tbl>
      <w:tblPr>
        <w:tblW w:w="10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3274"/>
        <w:gridCol w:w="680"/>
        <w:gridCol w:w="328"/>
        <w:gridCol w:w="328"/>
        <w:gridCol w:w="328"/>
        <w:gridCol w:w="328"/>
        <w:gridCol w:w="328"/>
        <w:gridCol w:w="328"/>
        <w:gridCol w:w="328"/>
        <w:gridCol w:w="328"/>
        <w:gridCol w:w="328"/>
        <w:gridCol w:w="680"/>
        <w:gridCol w:w="680"/>
        <w:gridCol w:w="1191"/>
      </w:tblGrid>
      <w:tr w:rsidR="00DA7BD2" w:rsidRPr="00614124" w14:paraId="139902B8" w14:textId="77777777" w:rsidTr="009F6E76">
        <w:trPr>
          <w:cantSplit/>
          <w:trHeight w:val="1417"/>
          <w:jc w:val="center"/>
        </w:trPr>
        <w:tc>
          <w:tcPr>
            <w:tcW w:w="0" w:type="auto"/>
            <w:shd w:val="clear" w:color="auto" w:fill="D9D9D9"/>
            <w:vAlign w:val="center"/>
          </w:tcPr>
          <w:p w14:paraId="7FDE85BB"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0" w:type="auto"/>
            <w:shd w:val="clear" w:color="auto" w:fill="D9D9D9"/>
            <w:vAlign w:val="center"/>
          </w:tcPr>
          <w:p w14:paraId="16BD5172" w14:textId="77777777" w:rsidR="00DA7BD2" w:rsidRPr="00614124" w:rsidRDefault="00DA7BD2" w:rsidP="00B27ABB">
            <w:pPr>
              <w:pStyle w:val="Tabletext0"/>
              <w:tabs>
                <w:tab w:val="left" w:pos="8080"/>
              </w:tabs>
              <w:spacing w:after="0"/>
              <w:jc w:val="center"/>
              <w:rPr>
                <w:rFonts w:ascii="Arial" w:hAnsi="Arial"/>
                <w:b/>
                <w:color w:val="595959"/>
              </w:rPr>
            </w:pPr>
          </w:p>
        </w:tc>
        <w:tc>
          <w:tcPr>
            <w:tcW w:w="680" w:type="dxa"/>
            <w:shd w:val="clear" w:color="auto" w:fill="D9D9D9"/>
            <w:textDirection w:val="btLr"/>
            <w:vAlign w:val="center"/>
          </w:tcPr>
          <w:p w14:paraId="77EA354A"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disagree</w:t>
            </w:r>
          </w:p>
        </w:tc>
        <w:tc>
          <w:tcPr>
            <w:tcW w:w="0" w:type="auto"/>
            <w:shd w:val="clear" w:color="auto" w:fill="D9D9D9"/>
            <w:textDirection w:val="btLr"/>
            <w:vAlign w:val="center"/>
          </w:tcPr>
          <w:p w14:paraId="6F0B3E88"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0" w:type="auto"/>
            <w:shd w:val="clear" w:color="auto" w:fill="D9D9D9"/>
            <w:textDirection w:val="btLr"/>
            <w:vAlign w:val="center"/>
          </w:tcPr>
          <w:p w14:paraId="1D6AE1EB"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0" w:type="auto"/>
            <w:shd w:val="clear" w:color="auto" w:fill="D9D9D9"/>
            <w:textDirection w:val="btLr"/>
            <w:vAlign w:val="center"/>
          </w:tcPr>
          <w:p w14:paraId="2869A740"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0" w:type="auto"/>
            <w:shd w:val="clear" w:color="auto" w:fill="D9D9D9"/>
            <w:textDirection w:val="btLr"/>
            <w:vAlign w:val="center"/>
          </w:tcPr>
          <w:p w14:paraId="78420289"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0" w:type="auto"/>
            <w:shd w:val="clear" w:color="auto" w:fill="D9D9D9"/>
            <w:textDirection w:val="btLr"/>
            <w:vAlign w:val="center"/>
          </w:tcPr>
          <w:p w14:paraId="17683C21"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0" w:type="auto"/>
            <w:shd w:val="clear" w:color="auto" w:fill="D9D9D9"/>
            <w:textDirection w:val="btLr"/>
            <w:vAlign w:val="center"/>
          </w:tcPr>
          <w:p w14:paraId="14D7894B"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0" w:type="auto"/>
            <w:shd w:val="clear" w:color="auto" w:fill="D9D9D9"/>
            <w:textDirection w:val="btLr"/>
            <w:vAlign w:val="center"/>
          </w:tcPr>
          <w:p w14:paraId="2BBACAC7"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0" w:type="auto"/>
            <w:shd w:val="clear" w:color="auto" w:fill="D9D9D9"/>
            <w:textDirection w:val="btLr"/>
            <w:vAlign w:val="center"/>
          </w:tcPr>
          <w:p w14:paraId="3802078A"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0" w:type="auto"/>
            <w:shd w:val="clear" w:color="auto" w:fill="D9D9D9"/>
            <w:textDirection w:val="btLr"/>
            <w:vAlign w:val="center"/>
          </w:tcPr>
          <w:p w14:paraId="40E80B68"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680" w:type="dxa"/>
            <w:shd w:val="clear" w:color="auto" w:fill="D9D9D9"/>
            <w:textDirection w:val="btLr"/>
            <w:vAlign w:val="center"/>
          </w:tcPr>
          <w:p w14:paraId="210A5931"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agree</w:t>
            </w:r>
          </w:p>
        </w:tc>
        <w:tc>
          <w:tcPr>
            <w:tcW w:w="680" w:type="dxa"/>
            <w:shd w:val="clear" w:color="auto" w:fill="D9D9D9"/>
            <w:textDirection w:val="btLr"/>
            <w:vAlign w:val="center"/>
          </w:tcPr>
          <w:p w14:paraId="250C806C"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Don’t know</w:t>
            </w:r>
          </w:p>
        </w:tc>
        <w:tc>
          <w:tcPr>
            <w:tcW w:w="1191" w:type="dxa"/>
            <w:shd w:val="clear" w:color="auto" w:fill="D9D9D9"/>
            <w:textDirection w:val="btLr"/>
            <w:vAlign w:val="center"/>
          </w:tcPr>
          <w:p w14:paraId="6BA77DFB"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I do not wish to answer this question</w:t>
            </w:r>
          </w:p>
        </w:tc>
      </w:tr>
      <w:tr w:rsidR="00DA7BD2" w:rsidRPr="00614124" w14:paraId="5954476A" w14:textId="77777777" w:rsidTr="009F6E76">
        <w:trPr>
          <w:jc w:val="center"/>
        </w:trPr>
        <w:tc>
          <w:tcPr>
            <w:tcW w:w="0" w:type="auto"/>
            <w:shd w:val="clear" w:color="auto" w:fill="auto"/>
            <w:vAlign w:val="center"/>
          </w:tcPr>
          <w:p w14:paraId="7009FC1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A</w:t>
            </w:r>
          </w:p>
        </w:tc>
        <w:tc>
          <w:tcPr>
            <w:tcW w:w="0" w:type="auto"/>
            <w:shd w:val="clear" w:color="auto" w:fill="auto"/>
          </w:tcPr>
          <w:p w14:paraId="4A1A22B4"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to increase your knowledge of your rights and responsibilities relating to disability employment</w:t>
            </w:r>
          </w:p>
        </w:tc>
        <w:tc>
          <w:tcPr>
            <w:tcW w:w="680" w:type="dxa"/>
            <w:shd w:val="clear" w:color="auto" w:fill="auto"/>
            <w:vAlign w:val="center"/>
          </w:tcPr>
          <w:p w14:paraId="67B22D8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3989819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6B3D46C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28D0769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6061565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113A344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00F363A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1441CBF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3B3995B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2B31AFE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2C35792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1A76616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4A8487A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3B2DA1F6" w14:textId="77777777" w:rsidTr="009F6E76">
        <w:trPr>
          <w:jc w:val="center"/>
        </w:trPr>
        <w:tc>
          <w:tcPr>
            <w:tcW w:w="0" w:type="auto"/>
            <w:shd w:val="clear" w:color="auto" w:fill="auto"/>
            <w:vAlign w:val="center"/>
          </w:tcPr>
          <w:p w14:paraId="1144872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B</w:t>
            </w:r>
          </w:p>
        </w:tc>
        <w:tc>
          <w:tcPr>
            <w:tcW w:w="0" w:type="auto"/>
            <w:shd w:val="clear" w:color="auto" w:fill="auto"/>
          </w:tcPr>
          <w:p w14:paraId="0D009365"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to increase your skills and confidence in working with people with disability</w:t>
            </w:r>
          </w:p>
        </w:tc>
        <w:tc>
          <w:tcPr>
            <w:tcW w:w="680" w:type="dxa"/>
            <w:shd w:val="clear" w:color="auto" w:fill="auto"/>
            <w:vAlign w:val="center"/>
          </w:tcPr>
          <w:p w14:paraId="6A23491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66B777B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2779174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6B7DD5A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557B4F7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76A4B81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283709B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627DB1A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0B149E7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31103CC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56F8A0A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1B389C1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65C7C06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110322FB" w14:textId="77777777" w:rsidTr="009F6E76">
        <w:trPr>
          <w:jc w:val="center"/>
        </w:trPr>
        <w:tc>
          <w:tcPr>
            <w:tcW w:w="0" w:type="auto"/>
            <w:shd w:val="clear" w:color="auto" w:fill="auto"/>
            <w:vAlign w:val="center"/>
          </w:tcPr>
          <w:p w14:paraId="60AB331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C</w:t>
            </w:r>
          </w:p>
        </w:tc>
        <w:tc>
          <w:tcPr>
            <w:tcW w:w="0" w:type="auto"/>
            <w:shd w:val="clear" w:color="auto" w:fill="auto"/>
          </w:tcPr>
          <w:p w14:paraId="22D388DE"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people with disability find jobs</w:t>
            </w:r>
          </w:p>
        </w:tc>
        <w:tc>
          <w:tcPr>
            <w:tcW w:w="680" w:type="dxa"/>
            <w:shd w:val="clear" w:color="auto" w:fill="auto"/>
            <w:vAlign w:val="center"/>
          </w:tcPr>
          <w:p w14:paraId="2836772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4C84F59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23CEA26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493A4A7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5C47EF1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4EACAEE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51BEDAC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21DC4F6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1BDFCC7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73B47A4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6DC2D4D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666C5C6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6620BD1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22B5DF19" w14:textId="77777777" w:rsidTr="009F6E76">
        <w:trPr>
          <w:jc w:val="center"/>
        </w:trPr>
        <w:tc>
          <w:tcPr>
            <w:tcW w:w="0" w:type="auto"/>
            <w:shd w:val="clear" w:color="auto" w:fill="auto"/>
            <w:vAlign w:val="center"/>
          </w:tcPr>
          <w:p w14:paraId="4061A1D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D</w:t>
            </w:r>
          </w:p>
        </w:tc>
        <w:tc>
          <w:tcPr>
            <w:tcW w:w="0" w:type="auto"/>
            <w:shd w:val="clear" w:color="auto" w:fill="auto"/>
          </w:tcPr>
          <w:p w14:paraId="7C89B653"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people with disability to be appropriately employed</w:t>
            </w:r>
          </w:p>
        </w:tc>
        <w:tc>
          <w:tcPr>
            <w:tcW w:w="680" w:type="dxa"/>
            <w:shd w:val="clear" w:color="auto" w:fill="auto"/>
            <w:vAlign w:val="center"/>
          </w:tcPr>
          <w:p w14:paraId="4A24817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7587A10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6F3A3BF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281CA28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6D94808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75142A5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21AA11E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147E400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4A6A6C2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6FC530A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7AE8278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374103A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54357AD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12658C36" w14:textId="77777777" w:rsidTr="009F6E76">
        <w:trPr>
          <w:jc w:val="center"/>
        </w:trPr>
        <w:tc>
          <w:tcPr>
            <w:tcW w:w="0" w:type="auto"/>
            <w:shd w:val="clear" w:color="auto" w:fill="auto"/>
            <w:vAlign w:val="center"/>
          </w:tcPr>
          <w:p w14:paraId="363C91E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E</w:t>
            </w:r>
          </w:p>
        </w:tc>
        <w:tc>
          <w:tcPr>
            <w:tcW w:w="0" w:type="auto"/>
            <w:shd w:val="clear" w:color="auto" w:fill="auto"/>
          </w:tcPr>
          <w:p w14:paraId="4CB54FBC"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people with disability to feel supported in the workplace</w:t>
            </w:r>
          </w:p>
        </w:tc>
        <w:tc>
          <w:tcPr>
            <w:tcW w:w="680" w:type="dxa"/>
            <w:shd w:val="clear" w:color="auto" w:fill="auto"/>
            <w:vAlign w:val="center"/>
          </w:tcPr>
          <w:p w14:paraId="62C0C7D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18BEAC0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65DAD2E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16DA990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5B2D6D9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78D2481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3623AAF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11618F4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66C28BA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507579D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45CFE89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541B17F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2E73252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2B0052B3" w14:textId="77777777" w:rsidTr="009F6E76">
        <w:trPr>
          <w:jc w:val="center"/>
        </w:trPr>
        <w:tc>
          <w:tcPr>
            <w:tcW w:w="0" w:type="auto"/>
            <w:shd w:val="clear" w:color="auto" w:fill="auto"/>
            <w:vAlign w:val="center"/>
          </w:tcPr>
          <w:p w14:paraId="5CC09FD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F</w:t>
            </w:r>
          </w:p>
        </w:tc>
        <w:tc>
          <w:tcPr>
            <w:tcW w:w="0" w:type="auto"/>
            <w:shd w:val="clear" w:color="auto" w:fill="auto"/>
          </w:tcPr>
          <w:p w14:paraId="64C041EF"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people with disability to remain in their job</w:t>
            </w:r>
          </w:p>
        </w:tc>
        <w:tc>
          <w:tcPr>
            <w:tcW w:w="680" w:type="dxa"/>
            <w:shd w:val="clear" w:color="auto" w:fill="auto"/>
            <w:vAlign w:val="center"/>
          </w:tcPr>
          <w:p w14:paraId="3EAE575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4158DB6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08E5C68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71FCEC4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0F020A9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5C5DC4D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1455082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1D25B14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4A0EE21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3804320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1400B7D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7A99D03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79D63D7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7DB6422F" w14:textId="77777777" w:rsidTr="009F6E76">
        <w:trPr>
          <w:trHeight w:val="60"/>
          <w:jc w:val="center"/>
        </w:trPr>
        <w:tc>
          <w:tcPr>
            <w:tcW w:w="0" w:type="auto"/>
            <w:shd w:val="clear" w:color="auto" w:fill="auto"/>
            <w:vAlign w:val="center"/>
          </w:tcPr>
          <w:p w14:paraId="4671627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G</w:t>
            </w:r>
          </w:p>
        </w:tc>
        <w:tc>
          <w:tcPr>
            <w:tcW w:w="0" w:type="auto"/>
            <w:shd w:val="clear" w:color="auto" w:fill="auto"/>
          </w:tcPr>
          <w:p w14:paraId="06DC1780"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Is good value for money</w:t>
            </w:r>
          </w:p>
        </w:tc>
        <w:tc>
          <w:tcPr>
            <w:tcW w:w="680" w:type="dxa"/>
            <w:shd w:val="clear" w:color="auto" w:fill="auto"/>
            <w:vAlign w:val="center"/>
          </w:tcPr>
          <w:p w14:paraId="447E44E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3B26C6C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59A4D79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23EEF1F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20C5D9E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6145B48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4A2BAD0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0899EDC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1443343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7137352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6DFE760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5602BD3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4220C1C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4B1A84C8" w14:textId="77777777" w:rsidTr="009F6E76">
        <w:trPr>
          <w:trHeight w:val="60"/>
          <w:jc w:val="center"/>
        </w:trPr>
        <w:tc>
          <w:tcPr>
            <w:tcW w:w="0" w:type="auto"/>
            <w:shd w:val="clear" w:color="auto" w:fill="auto"/>
            <w:vAlign w:val="center"/>
          </w:tcPr>
          <w:p w14:paraId="5415F7F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H</w:t>
            </w:r>
          </w:p>
        </w:tc>
        <w:tc>
          <w:tcPr>
            <w:tcW w:w="0" w:type="auto"/>
            <w:shd w:val="clear" w:color="auto" w:fill="auto"/>
            <w:vAlign w:val="center"/>
          </w:tcPr>
          <w:p w14:paraId="69D59D8F"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Is worth the cost</w:t>
            </w:r>
          </w:p>
        </w:tc>
        <w:tc>
          <w:tcPr>
            <w:tcW w:w="680" w:type="dxa"/>
            <w:shd w:val="clear" w:color="auto" w:fill="auto"/>
            <w:vAlign w:val="center"/>
          </w:tcPr>
          <w:p w14:paraId="430A5BF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7F7673C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7E44BF2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2E674DE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4C24A36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349DBCB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225DED4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0864C87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1D6B208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31CB7D5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6695139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001DEB5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16DA2DC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7AA65917" w14:textId="77777777" w:rsidTr="009F6E76">
        <w:trPr>
          <w:trHeight w:val="60"/>
          <w:jc w:val="center"/>
        </w:trPr>
        <w:tc>
          <w:tcPr>
            <w:tcW w:w="0" w:type="auto"/>
            <w:shd w:val="clear" w:color="auto" w:fill="auto"/>
            <w:vAlign w:val="center"/>
          </w:tcPr>
          <w:p w14:paraId="5364C6E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I</w:t>
            </w:r>
          </w:p>
        </w:tc>
        <w:tc>
          <w:tcPr>
            <w:tcW w:w="0" w:type="auto"/>
            <w:shd w:val="clear" w:color="auto" w:fill="auto"/>
            <w:vAlign w:val="center"/>
          </w:tcPr>
          <w:p w14:paraId="5C304F15"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Is a good use of taxpayer funds</w:t>
            </w:r>
          </w:p>
        </w:tc>
        <w:tc>
          <w:tcPr>
            <w:tcW w:w="680" w:type="dxa"/>
            <w:shd w:val="clear" w:color="auto" w:fill="auto"/>
            <w:vAlign w:val="center"/>
          </w:tcPr>
          <w:p w14:paraId="4456C26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4F6DBBB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3FC75FC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5EB3332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1BBD7C4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4F54F92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09E7D6D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1E2AB9D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682974D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1973DA8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0C93745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0FE3EF4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365F21F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7B949E1B" w14:textId="77777777" w:rsidTr="009F6E76">
        <w:trPr>
          <w:trHeight w:val="60"/>
          <w:jc w:val="center"/>
        </w:trPr>
        <w:tc>
          <w:tcPr>
            <w:tcW w:w="0" w:type="auto"/>
            <w:shd w:val="clear" w:color="auto" w:fill="auto"/>
            <w:vAlign w:val="center"/>
          </w:tcPr>
          <w:p w14:paraId="5AB4C42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J</w:t>
            </w:r>
          </w:p>
        </w:tc>
        <w:tc>
          <w:tcPr>
            <w:tcW w:w="0" w:type="auto"/>
            <w:shd w:val="clear" w:color="auto" w:fill="auto"/>
            <w:vAlign w:val="center"/>
          </w:tcPr>
          <w:p w14:paraId="63D73097"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Provides information that is up to date</w:t>
            </w:r>
          </w:p>
        </w:tc>
        <w:tc>
          <w:tcPr>
            <w:tcW w:w="680" w:type="dxa"/>
            <w:shd w:val="clear" w:color="auto" w:fill="auto"/>
            <w:vAlign w:val="center"/>
          </w:tcPr>
          <w:p w14:paraId="516FF1D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4E9C940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67E8883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5EBFA45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7910741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0741C7E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019EE26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475F679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32153F0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7420DA6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2B682F0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56E04E8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76321D2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686F8778" w14:textId="77777777" w:rsidTr="009F6E76">
        <w:trPr>
          <w:trHeight w:val="60"/>
          <w:jc w:val="center"/>
        </w:trPr>
        <w:tc>
          <w:tcPr>
            <w:tcW w:w="0" w:type="auto"/>
            <w:shd w:val="clear" w:color="auto" w:fill="auto"/>
            <w:vAlign w:val="center"/>
          </w:tcPr>
          <w:p w14:paraId="0F825C4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K</w:t>
            </w:r>
          </w:p>
        </w:tc>
        <w:tc>
          <w:tcPr>
            <w:tcW w:w="0" w:type="auto"/>
            <w:shd w:val="clear" w:color="auto" w:fill="auto"/>
            <w:vAlign w:val="center"/>
          </w:tcPr>
          <w:p w14:paraId="171B1458"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Provides information that is easy to understand</w:t>
            </w:r>
          </w:p>
        </w:tc>
        <w:tc>
          <w:tcPr>
            <w:tcW w:w="680" w:type="dxa"/>
            <w:shd w:val="clear" w:color="auto" w:fill="auto"/>
            <w:vAlign w:val="center"/>
          </w:tcPr>
          <w:p w14:paraId="04E833D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5B185CB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50AAEF5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48ACC24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26A630A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50A5511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71255BD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41420C1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1DD5DFD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30F8F1A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595B767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24DDD66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6D7624D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330E5046" w14:textId="77777777" w:rsidTr="009F6E76">
        <w:trPr>
          <w:trHeight w:val="60"/>
          <w:jc w:val="center"/>
        </w:trPr>
        <w:tc>
          <w:tcPr>
            <w:tcW w:w="0" w:type="auto"/>
            <w:shd w:val="clear" w:color="auto" w:fill="auto"/>
            <w:vAlign w:val="center"/>
          </w:tcPr>
          <w:p w14:paraId="19ACF81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L</w:t>
            </w:r>
          </w:p>
        </w:tc>
        <w:tc>
          <w:tcPr>
            <w:tcW w:w="0" w:type="auto"/>
            <w:shd w:val="clear" w:color="auto" w:fill="auto"/>
            <w:vAlign w:val="center"/>
          </w:tcPr>
          <w:p w14:paraId="1BB72B22"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Provides information that meets my specific needs</w:t>
            </w:r>
          </w:p>
        </w:tc>
        <w:tc>
          <w:tcPr>
            <w:tcW w:w="680" w:type="dxa"/>
            <w:shd w:val="clear" w:color="auto" w:fill="auto"/>
            <w:vAlign w:val="center"/>
          </w:tcPr>
          <w:p w14:paraId="5CFE6C7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279455D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00AE0AE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2FE5D63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1F5753E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743A56B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7D1D767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6E57B76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3624FA5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43A3929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753ADE2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6E6871D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37E3A3C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586A21F2" w14:textId="77777777" w:rsidTr="009F6E76">
        <w:trPr>
          <w:trHeight w:val="60"/>
          <w:jc w:val="center"/>
        </w:trPr>
        <w:tc>
          <w:tcPr>
            <w:tcW w:w="0" w:type="auto"/>
            <w:shd w:val="clear" w:color="auto" w:fill="auto"/>
            <w:vAlign w:val="center"/>
          </w:tcPr>
          <w:p w14:paraId="472A5E8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M</w:t>
            </w:r>
          </w:p>
        </w:tc>
        <w:tc>
          <w:tcPr>
            <w:tcW w:w="0" w:type="auto"/>
            <w:shd w:val="clear" w:color="auto" w:fill="auto"/>
            <w:vAlign w:val="center"/>
          </w:tcPr>
          <w:p w14:paraId="3F7842DF"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Is easy to access</w:t>
            </w:r>
          </w:p>
        </w:tc>
        <w:tc>
          <w:tcPr>
            <w:tcW w:w="680" w:type="dxa"/>
            <w:shd w:val="clear" w:color="auto" w:fill="auto"/>
            <w:vAlign w:val="center"/>
          </w:tcPr>
          <w:p w14:paraId="03AA2DD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32AD803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451CF2D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029DA7D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753C5BE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279EE91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165FFF7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7BD8BE0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44FF73D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170C538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4EED3A0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7DD7420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460C140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6D039242" w14:textId="77777777" w:rsidTr="009F6E76">
        <w:trPr>
          <w:trHeight w:val="60"/>
          <w:jc w:val="center"/>
        </w:trPr>
        <w:tc>
          <w:tcPr>
            <w:tcW w:w="0" w:type="auto"/>
            <w:shd w:val="clear" w:color="auto" w:fill="auto"/>
            <w:vAlign w:val="center"/>
          </w:tcPr>
          <w:p w14:paraId="7AA517F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N</w:t>
            </w:r>
          </w:p>
        </w:tc>
        <w:tc>
          <w:tcPr>
            <w:tcW w:w="0" w:type="auto"/>
            <w:shd w:val="clear" w:color="auto" w:fill="auto"/>
            <w:vAlign w:val="center"/>
          </w:tcPr>
          <w:p w14:paraId="2A95D492"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Is easy to use</w:t>
            </w:r>
          </w:p>
        </w:tc>
        <w:tc>
          <w:tcPr>
            <w:tcW w:w="680" w:type="dxa"/>
            <w:shd w:val="clear" w:color="auto" w:fill="auto"/>
            <w:vAlign w:val="center"/>
          </w:tcPr>
          <w:p w14:paraId="5108BD8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575BD1B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788A168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648E1A5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3A9586E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1564F2B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5CC0CD3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6B8DBCA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378B2E4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717C45D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4791463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2B3E990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1B8233A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6E606050" w14:textId="77777777" w:rsidTr="009F6E76">
        <w:trPr>
          <w:trHeight w:val="60"/>
          <w:jc w:val="center"/>
        </w:trPr>
        <w:tc>
          <w:tcPr>
            <w:tcW w:w="0" w:type="auto"/>
            <w:shd w:val="clear" w:color="auto" w:fill="auto"/>
            <w:vAlign w:val="center"/>
          </w:tcPr>
          <w:p w14:paraId="3D0EE7F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O</w:t>
            </w:r>
          </w:p>
        </w:tc>
        <w:tc>
          <w:tcPr>
            <w:tcW w:w="0" w:type="auto"/>
            <w:shd w:val="clear" w:color="auto" w:fill="auto"/>
            <w:vAlign w:val="center"/>
          </w:tcPr>
          <w:p w14:paraId="7FE5971D"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people with disability increase their knowledge about seeking employment</w:t>
            </w:r>
          </w:p>
        </w:tc>
        <w:tc>
          <w:tcPr>
            <w:tcW w:w="680" w:type="dxa"/>
            <w:shd w:val="clear" w:color="auto" w:fill="auto"/>
            <w:vAlign w:val="center"/>
          </w:tcPr>
          <w:p w14:paraId="25E3301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17B7D1D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01F9305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4FC1602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4891FE5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23D69E4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7B83DC3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0CA5226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3626524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772FBE8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7DADB64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0C36D5A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2EAE438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11B16B4B" w14:textId="77777777" w:rsidTr="009F6E76">
        <w:trPr>
          <w:trHeight w:val="60"/>
          <w:jc w:val="center"/>
        </w:trPr>
        <w:tc>
          <w:tcPr>
            <w:tcW w:w="0" w:type="auto"/>
            <w:shd w:val="clear" w:color="auto" w:fill="auto"/>
            <w:vAlign w:val="center"/>
          </w:tcPr>
          <w:p w14:paraId="025BBC9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P</w:t>
            </w:r>
          </w:p>
        </w:tc>
        <w:tc>
          <w:tcPr>
            <w:tcW w:w="0" w:type="auto"/>
            <w:shd w:val="clear" w:color="auto" w:fill="auto"/>
            <w:vAlign w:val="center"/>
          </w:tcPr>
          <w:p w14:paraId="145F03D7"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to increase the skills and confidence of employment service providers working with people with disability</w:t>
            </w:r>
          </w:p>
        </w:tc>
        <w:tc>
          <w:tcPr>
            <w:tcW w:w="680" w:type="dxa"/>
            <w:shd w:val="clear" w:color="auto" w:fill="auto"/>
            <w:vAlign w:val="center"/>
          </w:tcPr>
          <w:p w14:paraId="1C2302D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062F966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6AAA4AD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22059D8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4C7A11B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0205D3F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34A0D58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192CD4D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67ED43E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1453811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628C065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30DC90F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18B277F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05F9410B" w14:textId="77777777" w:rsidTr="009F6E76">
        <w:trPr>
          <w:trHeight w:val="60"/>
          <w:jc w:val="center"/>
        </w:trPr>
        <w:tc>
          <w:tcPr>
            <w:tcW w:w="0" w:type="auto"/>
            <w:shd w:val="clear" w:color="auto" w:fill="auto"/>
            <w:vAlign w:val="center"/>
          </w:tcPr>
          <w:p w14:paraId="5E6DDBE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Q</w:t>
            </w:r>
          </w:p>
        </w:tc>
        <w:tc>
          <w:tcPr>
            <w:tcW w:w="0" w:type="auto"/>
            <w:shd w:val="clear" w:color="auto" w:fill="auto"/>
            <w:vAlign w:val="center"/>
          </w:tcPr>
          <w:p w14:paraId="379B48CD"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 xml:space="preserve">Provides appropriate advice </w:t>
            </w:r>
            <w:r w:rsidRPr="00614124">
              <w:rPr>
                <w:color w:val="595959"/>
                <w:lang w:eastAsia="zh-CN"/>
              </w:rPr>
              <w:t>by health professionals and trained staff</w:t>
            </w:r>
          </w:p>
        </w:tc>
        <w:tc>
          <w:tcPr>
            <w:tcW w:w="680" w:type="dxa"/>
            <w:shd w:val="clear" w:color="auto" w:fill="auto"/>
            <w:vAlign w:val="center"/>
          </w:tcPr>
          <w:p w14:paraId="5B44A64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73ACE34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4A9774E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2F6BB92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52ABBA3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21143CD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206E713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47FA7A3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6F304A8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2AA80B1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0BBF2AE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3FDECCA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615E9EA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45B38758" w14:textId="77777777" w:rsidTr="009F6E76">
        <w:trPr>
          <w:trHeight w:val="60"/>
          <w:jc w:val="center"/>
        </w:trPr>
        <w:tc>
          <w:tcPr>
            <w:tcW w:w="0" w:type="auto"/>
            <w:shd w:val="clear" w:color="auto" w:fill="auto"/>
            <w:vAlign w:val="center"/>
          </w:tcPr>
          <w:p w14:paraId="4640E45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R</w:t>
            </w:r>
          </w:p>
        </w:tc>
        <w:tc>
          <w:tcPr>
            <w:tcW w:w="0" w:type="auto"/>
            <w:shd w:val="clear" w:color="auto" w:fill="auto"/>
            <w:vAlign w:val="center"/>
          </w:tcPr>
          <w:p w14:paraId="4284B0ED" w14:textId="77777777" w:rsidR="00DA7BD2" w:rsidRPr="00614124" w:rsidRDefault="00DA7BD2" w:rsidP="00B27ABB">
            <w:pPr>
              <w:pStyle w:val="NoSpacing"/>
              <w:keepNext/>
              <w:keepLines/>
              <w:spacing w:after="0" w:line="240" w:lineRule="auto"/>
              <w:rPr>
                <w:rFonts w:cs="Arial"/>
                <w:color w:val="595959"/>
              </w:rPr>
            </w:pPr>
            <w:r w:rsidRPr="00614124">
              <w:rPr>
                <w:color w:val="595959"/>
                <w:lang w:eastAsia="zh-CN"/>
              </w:rPr>
              <w:t>Provides referrals to appropriate authorities and services</w:t>
            </w:r>
          </w:p>
        </w:tc>
        <w:tc>
          <w:tcPr>
            <w:tcW w:w="680" w:type="dxa"/>
            <w:shd w:val="clear" w:color="auto" w:fill="auto"/>
            <w:vAlign w:val="center"/>
          </w:tcPr>
          <w:p w14:paraId="77844D5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2997C2E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3E1C9F5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6B197F6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4C39987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589AE56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4960320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0A6D2A6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1900EA7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5330B04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0DE758B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7F43B59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639AD39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67AE0984" w14:textId="77777777" w:rsidTr="009F6E76">
        <w:trPr>
          <w:trHeight w:val="60"/>
          <w:jc w:val="center"/>
        </w:trPr>
        <w:tc>
          <w:tcPr>
            <w:tcW w:w="0" w:type="auto"/>
            <w:shd w:val="clear" w:color="auto" w:fill="auto"/>
            <w:vAlign w:val="center"/>
          </w:tcPr>
          <w:p w14:paraId="135C05C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S</w:t>
            </w:r>
          </w:p>
        </w:tc>
        <w:tc>
          <w:tcPr>
            <w:tcW w:w="0" w:type="auto"/>
            <w:shd w:val="clear" w:color="auto" w:fill="auto"/>
            <w:vAlign w:val="center"/>
          </w:tcPr>
          <w:p w14:paraId="4C5554DD" w14:textId="77777777" w:rsidR="00DA7BD2" w:rsidRPr="00614124" w:rsidRDefault="00DA7BD2" w:rsidP="00B27ABB">
            <w:pPr>
              <w:pStyle w:val="NoSpacing"/>
              <w:keepNext/>
              <w:keepLines/>
              <w:spacing w:after="0" w:line="240" w:lineRule="auto"/>
              <w:rPr>
                <w:color w:val="595959"/>
                <w:lang w:eastAsia="zh-CN"/>
              </w:rPr>
            </w:pPr>
            <w:r w:rsidRPr="00614124">
              <w:rPr>
                <w:color w:val="595959"/>
                <w:lang w:eastAsia="zh-CN"/>
              </w:rPr>
              <w:t>Helps to increase your skills and confidence in recruiting and employing people with disability</w:t>
            </w:r>
          </w:p>
        </w:tc>
        <w:tc>
          <w:tcPr>
            <w:tcW w:w="680" w:type="dxa"/>
            <w:shd w:val="clear" w:color="auto" w:fill="auto"/>
            <w:vAlign w:val="center"/>
          </w:tcPr>
          <w:p w14:paraId="00A5926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0" w:type="auto"/>
            <w:shd w:val="clear" w:color="auto" w:fill="auto"/>
            <w:vAlign w:val="center"/>
          </w:tcPr>
          <w:p w14:paraId="6AED62E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0" w:type="auto"/>
            <w:shd w:val="clear" w:color="auto" w:fill="auto"/>
            <w:vAlign w:val="center"/>
          </w:tcPr>
          <w:p w14:paraId="2FF77B8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0" w:type="auto"/>
            <w:shd w:val="clear" w:color="auto" w:fill="auto"/>
            <w:vAlign w:val="center"/>
          </w:tcPr>
          <w:p w14:paraId="444ABFF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0" w:type="auto"/>
            <w:shd w:val="clear" w:color="auto" w:fill="auto"/>
            <w:vAlign w:val="center"/>
          </w:tcPr>
          <w:p w14:paraId="02B40D8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0" w:type="auto"/>
            <w:shd w:val="clear" w:color="auto" w:fill="auto"/>
            <w:vAlign w:val="center"/>
          </w:tcPr>
          <w:p w14:paraId="5076B10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0" w:type="auto"/>
            <w:shd w:val="clear" w:color="auto" w:fill="auto"/>
            <w:vAlign w:val="center"/>
          </w:tcPr>
          <w:p w14:paraId="7471547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0" w:type="auto"/>
            <w:shd w:val="clear" w:color="auto" w:fill="auto"/>
            <w:vAlign w:val="center"/>
          </w:tcPr>
          <w:p w14:paraId="3AC2800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0" w:type="auto"/>
            <w:shd w:val="clear" w:color="auto" w:fill="auto"/>
            <w:vAlign w:val="center"/>
          </w:tcPr>
          <w:p w14:paraId="52B6268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0" w:type="auto"/>
            <w:shd w:val="clear" w:color="auto" w:fill="auto"/>
            <w:vAlign w:val="center"/>
          </w:tcPr>
          <w:p w14:paraId="30F17D7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680" w:type="dxa"/>
            <w:shd w:val="clear" w:color="auto" w:fill="auto"/>
            <w:vAlign w:val="center"/>
          </w:tcPr>
          <w:p w14:paraId="3B66DEF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680" w:type="dxa"/>
            <w:vAlign w:val="center"/>
          </w:tcPr>
          <w:p w14:paraId="7484DEC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191" w:type="dxa"/>
            <w:vAlign w:val="center"/>
          </w:tcPr>
          <w:p w14:paraId="28628C5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1AB00417" w14:textId="77777777" w:rsidR="00DA7BD2" w:rsidRPr="00614124" w:rsidRDefault="00DA7BD2" w:rsidP="00B27ABB">
      <w:pPr>
        <w:tabs>
          <w:tab w:val="right" w:pos="180"/>
        </w:tabs>
        <w:spacing w:after="0" w:line="240" w:lineRule="auto"/>
        <w:rPr>
          <w:color w:val="595959"/>
          <w:lang w:eastAsia="zh-CN"/>
        </w:rPr>
      </w:pPr>
    </w:p>
    <w:p w14:paraId="6D99B8D9" w14:textId="77777777" w:rsidR="00DA7BD2" w:rsidRPr="00614124" w:rsidRDefault="00DA7BD2" w:rsidP="00B27ABB">
      <w:pPr>
        <w:tabs>
          <w:tab w:val="right" w:pos="180"/>
        </w:tabs>
        <w:spacing w:after="0" w:line="240" w:lineRule="auto"/>
        <w:rPr>
          <w:color w:val="595959"/>
          <w:lang w:eastAsia="zh-CN"/>
        </w:rPr>
      </w:pPr>
    </w:p>
    <w:p w14:paraId="3D555C83" w14:textId="77777777" w:rsidR="00DA7BD2" w:rsidRPr="009F6E76" w:rsidRDefault="00DA7BD2" w:rsidP="00B27ABB">
      <w:pPr>
        <w:pStyle w:val="BodyText2"/>
        <w:tabs>
          <w:tab w:val="right" w:pos="180"/>
        </w:tabs>
        <w:spacing w:after="0" w:line="240" w:lineRule="auto"/>
        <w:rPr>
          <w:rFonts w:cs="Arial"/>
          <w:b/>
          <w:color w:val="595959"/>
        </w:rPr>
      </w:pPr>
      <w:r w:rsidRPr="00614124">
        <w:rPr>
          <w:rFonts w:cs="Arial"/>
          <w:color w:val="595959"/>
        </w:rPr>
        <w:br w:type="page"/>
      </w:r>
      <w:r w:rsidRPr="009F6E76">
        <w:rPr>
          <w:rFonts w:cs="Arial"/>
          <w:b/>
          <w:color w:val="595959"/>
        </w:rPr>
        <w:lastRenderedPageBreak/>
        <w:t>GENERAL EVALUATION QUESTIONS ASKED OF EACH SERVICE</w:t>
      </w:r>
    </w:p>
    <w:p w14:paraId="0ECAD4DA" w14:textId="77777777" w:rsidR="00DA7BD2" w:rsidRPr="00614124" w:rsidRDefault="00DA7BD2" w:rsidP="00B27ABB">
      <w:pPr>
        <w:pStyle w:val="BodyText2"/>
        <w:tabs>
          <w:tab w:val="right" w:pos="180"/>
        </w:tabs>
        <w:spacing w:after="0" w:line="240" w:lineRule="auto"/>
        <w:rPr>
          <w:rFonts w:cs="Arial"/>
          <w:b/>
          <w:color w:val="595959"/>
          <w:sz w:val="16"/>
        </w:rPr>
      </w:pPr>
    </w:p>
    <w:p w14:paraId="165458B5" w14:textId="77777777" w:rsidR="00DA7BD2" w:rsidRPr="009F6E76" w:rsidRDefault="00DA7BD2" w:rsidP="00B27ABB">
      <w:pPr>
        <w:pStyle w:val="BodyText2"/>
        <w:tabs>
          <w:tab w:val="right" w:pos="180"/>
        </w:tabs>
        <w:spacing w:after="0" w:line="240" w:lineRule="auto"/>
        <w:rPr>
          <w:rFonts w:cs="Arial"/>
          <w:color w:val="595959"/>
        </w:rPr>
      </w:pPr>
      <w:r w:rsidRPr="009F6E76">
        <w:rPr>
          <w:rFonts w:cs="Arial"/>
          <w:color w:val="595959"/>
        </w:rPr>
        <w:t>PA7. MOST USEFUL (DO NOT DISPLAY)</w:t>
      </w:r>
    </w:p>
    <w:p w14:paraId="5AADFE76" w14:textId="4F1AA370" w:rsidR="00DA7BD2" w:rsidRPr="001E2A30" w:rsidRDefault="00DA7BD2" w:rsidP="001E2A30">
      <w:pPr>
        <w:tabs>
          <w:tab w:val="right" w:pos="180"/>
        </w:tabs>
        <w:spacing w:after="0" w:line="240" w:lineRule="auto"/>
        <w:rPr>
          <w:color w:val="595959"/>
          <w:lang w:eastAsia="zh-CN"/>
        </w:rPr>
      </w:pPr>
      <w:r w:rsidRPr="00614124">
        <w:rPr>
          <w:color w:val="595959"/>
        </w:rPr>
        <w:t xml:space="preserve">PA7. What have you found to be </w:t>
      </w:r>
      <w:r w:rsidRPr="00614124">
        <w:rPr>
          <w:b/>
          <w:color w:val="595959"/>
        </w:rPr>
        <w:t>most</w:t>
      </w:r>
      <w:r w:rsidRPr="00614124">
        <w:rPr>
          <w:color w:val="595959"/>
        </w:rPr>
        <w:t xml:space="preserve"> useful in your experience with the Information and Advice Service?</w:t>
      </w:r>
      <w:r w:rsidRPr="00614124">
        <w:rPr>
          <w:b/>
          <w:color w:val="595959"/>
        </w:rPr>
        <w:t xml:space="preserve"> </w:t>
      </w:r>
      <w:r w:rsidRPr="009F6E76">
        <w:rPr>
          <w:rFonts w:cs="Arial"/>
          <w:b/>
          <w:color w:val="595959"/>
        </w:rPr>
        <w:t xml:space="preserve">NOTE: RANDOMISE CODES 01 TO 04 </w:t>
      </w:r>
    </w:p>
    <w:p w14:paraId="6007DDFD" w14:textId="77777777" w:rsidR="00DA7BD2" w:rsidRPr="00614124" w:rsidRDefault="00DA7BD2" w:rsidP="00B27ABB">
      <w:pPr>
        <w:tabs>
          <w:tab w:val="right" w:pos="180"/>
        </w:tabs>
        <w:spacing w:after="0" w:line="240" w:lineRule="auto"/>
        <w:rPr>
          <w:color w:val="595959"/>
          <w:sz w:val="16"/>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54"/>
        <w:gridCol w:w="2168"/>
      </w:tblGrid>
      <w:tr w:rsidR="00DA7BD2" w:rsidRPr="00614124" w14:paraId="1C2A82BF"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DC2D0C"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B8DBAF"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2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D09680"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1B509B04"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25E68F7D"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0" w:type="pct"/>
            <w:tcBorders>
              <w:top w:val="single" w:sz="4" w:space="0" w:color="auto"/>
              <w:left w:val="single" w:sz="4" w:space="0" w:color="auto"/>
              <w:bottom w:val="single" w:sz="4" w:space="0" w:color="auto"/>
              <w:right w:val="single" w:sz="4" w:space="0" w:color="auto"/>
            </w:tcBorders>
            <w:vAlign w:val="center"/>
          </w:tcPr>
          <w:p w14:paraId="191B676F" w14:textId="77777777" w:rsidR="00DA7BD2" w:rsidRPr="00614124" w:rsidRDefault="00DA7BD2" w:rsidP="00B27ABB">
            <w:pPr>
              <w:tabs>
                <w:tab w:val="left" w:pos="567"/>
              </w:tabs>
              <w:spacing w:after="0" w:line="240" w:lineRule="auto"/>
              <w:rPr>
                <w:color w:val="595959"/>
              </w:rPr>
            </w:pPr>
            <w:r w:rsidRPr="00614124">
              <w:rPr>
                <w:color w:val="595959"/>
              </w:rPr>
              <w:t>Being referred to the correct people</w:t>
            </w:r>
          </w:p>
        </w:tc>
        <w:tc>
          <w:tcPr>
            <w:tcW w:w="1205" w:type="pct"/>
            <w:tcBorders>
              <w:top w:val="single" w:sz="4" w:space="0" w:color="auto"/>
              <w:left w:val="single" w:sz="4" w:space="0" w:color="auto"/>
              <w:right w:val="single" w:sz="4" w:space="0" w:color="auto"/>
            </w:tcBorders>
            <w:vAlign w:val="center"/>
            <w:hideMark/>
          </w:tcPr>
          <w:p w14:paraId="4B5BC991"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PA8</w:t>
            </w:r>
          </w:p>
        </w:tc>
      </w:tr>
      <w:tr w:rsidR="00DA7BD2" w:rsidRPr="00614124" w14:paraId="31F972B7"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7E57AC09"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0" w:type="pct"/>
            <w:tcBorders>
              <w:top w:val="single" w:sz="4" w:space="0" w:color="auto"/>
              <w:left w:val="single" w:sz="4" w:space="0" w:color="auto"/>
              <w:bottom w:val="single" w:sz="4" w:space="0" w:color="auto"/>
              <w:right w:val="single" w:sz="4" w:space="0" w:color="auto"/>
            </w:tcBorders>
            <w:vAlign w:val="center"/>
          </w:tcPr>
          <w:p w14:paraId="046FCF55" w14:textId="77777777" w:rsidR="00DA7BD2" w:rsidRPr="00614124" w:rsidRDefault="00DA7BD2" w:rsidP="00B27ABB">
            <w:pPr>
              <w:tabs>
                <w:tab w:val="left" w:pos="567"/>
              </w:tabs>
              <w:spacing w:after="0" w:line="240" w:lineRule="auto"/>
              <w:rPr>
                <w:color w:val="595959"/>
              </w:rPr>
            </w:pPr>
            <w:r w:rsidRPr="00614124">
              <w:rPr>
                <w:color w:val="595959"/>
              </w:rPr>
              <w:t>Getting assistance with my enquiry</w:t>
            </w:r>
          </w:p>
        </w:tc>
        <w:tc>
          <w:tcPr>
            <w:tcW w:w="1205" w:type="pct"/>
            <w:tcBorders>
              <w:left w:val="single" w:sz="4" w:space="0" w:color="auto"/>
              <w:right w:val="single" w:sz="4" w:space="0" w:color="auto"/>
            </w:tcBorders>
            <w:vAlign w:val="center"/>
            <w:hideMark/>
          </w:tcPr>
          <w:p w14:paraId="50719F4F"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PA8</w:t>
            </w:r>
          </w:p>
        </w:tc>
      </w:tr>
      <w:tr w:rsidR="00DA7BD2" w:rsidRPr="00614124" w14:paraId="27CEE74E"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hideMark/>
          </w:tcPr>
          <w:p w14:paraId="49B2A83A"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0" w:type="pct"/>
            <w:tcBorders>
              <w:top w:val="single" w:sz="4" w:space="0" w:color="auto"/>
              <w:left w:val="single" w:sz="4" w:space="0" w:color="auto"/>
              <w:bottom w:val="single" w:sz="4" w:space="0" w:color="auto"/>
              <w:right w:val="single" w:sz="4" w:space="0" w:color="auto"/>
            </w:tcBorders>
            <w:vAlign w:val="center"/>
          </w:tcPr>
          <w:p w14:paraId="65EC996D" w14:textId="77777777" w:rsidR="00DA7BD2" w:rsidRPr="00614124" w:rsidRDefault="00DA7BD2" w:rsidP="00B27ABB">
            <w:pPr>
              <w:tabs>
                <w:tab w:val="left" w:pos="567"/>
              </w:tabs>
              <w:spacing w:after="0" w:line="240" w:lineRule="auto"/>
              <w:rPr>
                <w:color w:val="595959"/>
              </w:rPr>
            </w:pPr>
            <w:r w:rsidRPr="00614124">
              <w:rPr>
                <w:color w:val="595959"/>
              </w:rPr>
              <w:t>Getting appropriate advice</w:t>
            </w:r>
          </w:p>
        </w:tc>
        <w:tc>
          <w:tcPr>
            <w:tcW w:w="1205" w:type="pct"/>
            <w:tcBorders>
              <w:left w:val="single" w:sz="4" w:space="0" w:color="auto"/>
              <w:right w:val="single" w:sz="4" w:space="0" w:color="auto"/>
            </w:tcBorders>
            <w:vAlign w:val="center"/>
            <w:hideMark/>
          </w:tcPr>
          <w:p w14:paraId="40C6DB11"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PA8</w:t>
            </w:r>
          </w:p>
        </w:tc>
      </w:tr>
      <w:tr w:rsidR="00DA7BD2" w:rsidRPr="00614124" w14:paraId="2A64FE84"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478C63CB"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0" w:type="pct"/>
            <w:tcBorders>
              <w:top w:val="single" w:sz="4" w:space="0" w:color="auto"/>
              <w:left w:val="single" w:sz="4" w:space="0" w:color="auto"/>
              <w:bottom w:val="single" w:sz="4" w:space="0" w:color="auto"/>
              <w:right w:val="single" w:sz="4" w:space="0" w:color="auto"/>
            </w:tcBorders>
            <w:vAlign w:val="center"/>
          </w:tcPr>
          <w:p w14:paraId="6FDD2F05" w14:textId="77777777" w:rsidR="00DA7BD2" w:rsidRPr="00614124" w:rsidRDefault="00DA7BD2" w:rsidP="00B27ABB">
            <w:pPr>
              <w:tabs>
                <w:tab w:val="left" w:pos="567"/>
              </w:tabs>
              <w:spacing w:after="0" w:line="240" w:lineRule="auto"/>
              <w:rPr>
                <w:color w:val="595959"/>
              </w:rPr>
            </w:pPr>
            <w:r w:rsidRPr="00614124">
              <w:rPr>
                <w:color w:val="595959"/>
              </w:rPr>
              <w:t>Being supported</w:t>
            </w:r>
          </w:p>
        </w:tc>
        <w:tc>
          <w:tcPr>
            <w:tcW w:w="1205" w:type="pct"/>
            <w:tcBorders>
              <w:left w:val="single" w:sz="4" w:space="0" w:color="auto"/>
              <w:right w:val="single" w:sz="4" w:space="0" w:color="auto"/>
            </w:tcBorders>
            <w:vAlign w:val="center"/>
            <w:hideMark/>
          </w:tcPr>
          <w:p w14:paraId="1361CF93"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PA8</w:t>
            </w:r>
          </w:p>
        </w:tc>
      </w:tr>
      <w:tr w:rsidR="00DA7BD2" w:rsidRPr="00614124" w14:paraId="5C8DAE2D"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F84C5B2"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0" w:type="pct"/>
            <w:tcBorders>
              <w:top w:val="single" w:sz="4" w:space="0" w:color="auto"/>
              <w:left w:val="single" w:sz="4" w:space="0" w:color="auto"/>
              <w:bottom w:val="single" w:sz="4" w:space="0" w:color="auto"/>
              <w:right w:val="single" w:sz="4" w:space="0" w:color="auto"/>
            </w:tcBorders>
            <w:vAlign w:val="center"/>
          </w:tcPr>
          <w:p w14:paraId="23A14343"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205" w:type="pct"/>
            <w:tcBorders>
              <w:left w:val="single" w:sz="4" w:space="0" w:color="auto"/>
              <w:right w:val="single" w:sz="4" w:space="0" w:color="auto"/>
            </w:tcBorders>
            <w:vAlign w:val="center"/>
            <w:hideMark/>
          </w:tcPr>
          <w:p w14:paraId="7C9E3615"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PA8</w:t>
            </w:r>
          </w:p>
        </w:tc>
      </w:tr>
      <w:tr w:rsidR="00DA7BD2" w:rsidRPr="00614124" w14:paraId="2201616F"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25FD993"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0" w:type="pct"/>
            <w:tcBorders>
              <w:top w:val="single" w:sz="4" w:space="0" w:color="auto"/>
              <w:left w:val="single" w:sz="4" w:space="0" w:color="auto"/>
              <w:bottom w:val="single" w:sz="4" w:space="0" w:color="auto"/>
              <w:right w:val="single" w:sz="4" w:space="0" w:color="auto"/>
            </w:tcBorders>
            <w:vAlign w:val="center"/>
          </w:tcPr>
          <w:p w14:paraId="722AC573"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205" w:type="pct"/>
            <w:tcBorders>
              <w:left w:val="single" w:sz="4" w:space="0" w:color="auto"/>
              <w:right w:val="single" w:sz="4" w:space="0" w:color="auto"/>
            </w:tcBorders>
            <w:vAlign w:val="center"/>
          </w:tcPr>
          <w:p w14:paraId="6DE5BFF1"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PA8</w:t>
            </w:r>
          </w:p>
        </w:tc>
      </w:tr>
    </w:tbl>
    <w:p w14:paraId="2A03B3EC" w14:textId="77777777" w:rsidR="00DA7BD2" w:rsidRPr="00614124" w:rsidRDefault="00DA7BD2" w:rsidP="00B27ABB">
      <w:pPr>
        <w:tabs>
          <w:tab w:val="right" w:pos="180"/>
        </w:tabs>
        <w:spacing w:after="0" w:line="240" w:lineRule="auto"/>
        <w:rPr>
          <w:color w:val="595959"/>
          <w:sz w:val="16"/>
          <w:lang w:eastAsia="zh-CN"/>
        </w:rPr>
      </w:pPr>
    </w:p>
    <w:p w14:paraId="6B1A1AFB" w14:textId="77777777" w:rsidR="00DA7BD2" w:rsidRPr="00614124" w:rsidRDefault="00DA7BD2" w:rsidP="00B27ABB">
      <w:pPr>
        <w:tabs>
          <w:tab w:val="right" w:pos="180"/>
        </w:tabs>
        <w:spacing w:after="0" w:line="240" w:lineRule="auto"/>
        <w:rPr>
          <w:color w:val="595959"/>
          <w:sz w:val="16"/>
          <w:lang w:eastAsia="zh-CN"/>
        </w:rPr>
      </w:pPr>
    </w:p>
    <w:p w14:paraId="6389FC81"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PA8. OTHER USEFUL (DO NOT DISPLAY)</w:t>
      </w:r>
    </w:p>
    <w:p w14:paraId="3FA8BB4D"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PA8. And what else have you found to be useful? Please select all that apply.</w:t>
      </w:r>
    </w:p>
    <w:p w14:paraId="47265C07" w14:textId="77777777" w:rsidR="00DA7BD2" w:rsidRPr="009F6E76" w:rsidRDefault="00DA7BD2" w:rsidP="00B27ABB">
      <w:pPr>
        <w:pStyle w:val="BodyText2"/>
        <w:tabs>
          <w:tab w:val="right" w:pos="180"/>
        </w:tabs>
        <w:spacing w:after="0" w:line="240" w:lineRule="auto"/>
        <w:jc w:val="both"/>
        <w:rPr>
          <w:rFonts w:cs="Arial"/>
          <w:b/>
          <w:color w:val="595959"/>
        </w:rPr>
      </w:pPr>
      <w:r w:rsidRPr="009F6E76">
        <w:rPr>
          <w:rFonts w:cs="Arial"/>
          <w:b/>
          <w:color w:val="595959"/>
        </w:rPr>
        <w:t xml:space="preserve">NOTE: RANDOMISE CODES 01 TO 04 </w:t>
      </w:r>
    </w:p>
    <w:p w14:paraId="25A55754" w14:textId="77777777" w:rsidR="00DA7BD2" w:rsidRPr="00614124" w:rsidRDefault="00DA7BD2" w:rsidP="00B27ABB">
      <w:pPr>
        <w:tabs>
          <w:tab w:val="right" w:pos="180"/>
        </w:tabs>
        <w:spacing w:after="0" w:line="240" w:lineRule="auto"/>
        <w:rPr>
          <w:color w:val="595959"/>
          <w:sz w:val="16"/>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54"/>
        <w:gridCol w:w="2168"/>
      </w:tblGrid>
      <w:tr w:rsidR="00DA7BD2" w:rsidRPr="00614124" w14:paraId="4329850F"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31402BD"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1B9E29A"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ALL THAT APPLY</w:t>
            </w:r>
          </w:p>
        </w:tc>
        <w:tc>
          <w:tcPr>
            <w:tcW w:w="12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33714E6"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628B82B6"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2AE2718F"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0" w:type="pct"/>
            <w:tcBorders>
              <w:top w:val="single" w:sz="4" w:space="0" w:color="auto"/>
              <w:left w:val="single" w:sz="4" w:space="0" w:color="auto"/>
              <w:bottom w:val="single" w:sz="4" w:space="0" w:color="auto"/>
              <w:right w:val="single" w:sz="4" w:space="0" w:color="auto"/>
            </w:tcBorders>
            <w:vAlign w:val="center"/>
          </w:tcPr>
          <w:p w14:paraId="4C2B3E02" w14:textId="77777777" w:rsidR="00DA7BD2" w:rsidRPr="00614124" w:rsidRDefault="00DA7BD2" w:rsidP="00B27ABB">
            <w:pPr>
              <w:tabs>
                <w:tab w:val="left" w:pos="567"/>
              </w:tabs>
              <w:spacing w:after="0" w:line="240" w:lineRule="auto"/>
              <w:rPr>
                <w:color w:val="595959"/>
              </w:rPr>
            </w:pPr>
            <w:r w:rsidRPr="00614124">
              <w:rPr>
                <w:color w:val="595959"/>
              </w:rPr>
              <w:t>Being referred to the correct people</w:t>
            </w:r>
          </w:p>
        </w:tc>
        <w:tc>
          <w:tcPr>
            <w:tcW w:w="1205" w:type="pct"/>
            <w:tcBorders>
              <w:top w:val="single" w:sz="4" w:space="0" w:color="auto"/>
              <w:left w:val="single" w:sz="4" w:space="0" w:color="auto"/>
              <w:right w:val="single" w:sz="4" w:space="0" w:color="auto"/>
            </w:tcBorders>
            <w:vAlign w:val="center"/>
            <w:hideMark/>
          </w:tcPr>
          <w:p w14:paraId="31F6C25F"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PA9</w:t>
            </w:r>
          </w:p>
        </w:tc>
      </w:tr>
      <w:tr w:rsidR="00DA7BD2" w:rsidRPr="00614124" w14:paraId="2D404105"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1D2275E8"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0" w:type="pct"/>
            <w:tcBorders>
              <w:top w:val="single" w:sz="4" w:space="0" w:color="auto"/>
              <w:left w:val="single" w:sz="4" w:space="0" w:color="auto"/>
              <w:bottom w:val="single" w:sz="4" w:space="0" w:color="auto"/>
              <w:right w:val="single" w:sz="4" w:space="0" w:color="auto"/>
            </w:tcBorders>
            <w:vAlign w:val="center"/>
          </w:tcPr>
          <w:p w14:paraId="4E120D70" w14:textId="77777777" w:rsidR="00DA7BD2" w:rsidRPr="00614124" w:rsidRDefault="00DA7BD2" w:rsidP="00B27ABB">
            <w:pPr>
              <w:tabs>
                <w:tab w:val="left" w:pos="567"/>
              </w:tabs>
              <w:spacing w:after="0" w:line="240" w:lineRule="auto"/>
              <w:rPr>
                <w:color w:val="595959"/>
              </w:rPr>
            </w:pPr>
            <w:r w:rsidRPr="00614124">
              <w:rPr>
                <w:color w:val="595959"/>
              </w:rPr>
              <w:t>Getting assistance with my enquiry</w:t>
            </w:r>
          </w:p>
        </w:tc>
        <w:tc>
          <w:tcPr>
            <w:tcW w:w="1205" w:type="pct"/>
            <w:tcBorders>
              <w:left w:val="single" w:sz="4" w:space="0" w:color="auto"/>
              <w:right w:val="single" w:sz="4" w:space="0" w:color="auto"/>
            </w:tcBorders>
            <w:vAlign w:val="center"/>
            <w:hideMark/>
          </w:tcPr>
          <w:p w14:paraId="259A5875"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PA9</w:t>
            </w:r>
          </w:p>
        </w:tc>
      </w:tr>
      <w:tr w:rsidR="00DA7BD2" w:rsidRPr="00614124" w14:paraId="6CDB1DD2"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hideMark/>
          </w:tcPr>
          <w:p w14:paraId="150B1F5B"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0" w:type="pct"/>
            <w:tcBorders>
              <w:top w:val="single" w:sz="4" w:space="0" w:color="auto"/>
              <w:left w:val="single" w:sz="4" w:space="0" w:color="auto"/>
              <w:bottom w:val="single" w:sz="4" w:space="0" w:color="auto"/>
              <w:right w:val="single" w:sz="4" w:space="0" w:color="auto"/>
            </w:tcBorders>
            <w:vAlign w:val="center"/>
          </w:tcPr>
          <w:p w14:paraId="66BEA4EC" w14:textId="77777777" w:rsidR="00DA7BD2" w:rsidRPr="00614124" w:rsidRDefault="00DA7BD2" w:rsidP="00B27ABB">
            <w:pPr>
              <w:tabs>
                <w:tab w:val="left" w:pos="567"/>
              </w:tabs>
              <w:spacing w:after="0" w:line="240" w:lineRule="auto"/>
              <w:rPr>
                <w:color w:val="595959"/>
              </w:rPr>
            </w:pPr>
            <w:r w:rsidRPr="00614124">
              <w:rPr>
                <w:color w:val="595959"/>
              </w:rPr>
              <w:t>Getting appropriate advice</w:t>
            </w:r>
          </w:p>
        </w:tc>
        <w:tc>
          <w:tcPr>
            <w:tcW w:w="1205" w:type="pct"/>
            <w:tcBorders>
              <w:left w:val="single" w:sz="4" w:space="0" w:color="auto"/>
              <w:right w:val="single" w:sz="4" w:space="0" w:color="auto"/>
            </w:tcBorders>
            <w:vAlign w:val="center"/>
            <w:hideMark/>
          </w:tcPr>
          <w:p w14:paraId="3AC9DAC9"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PA9</w:t>
            </w:r>
          </w:p>
        </w:tc>
      </w:tr>
      <w:tr w:rsidR="00DA7BD2" w:rsidRPr="00614124" w14:paraId="15AE6E41"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2D13E219"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0" w:type="pct"/>
            <w:tcBorders>
              <w:top w:val="single" w:sz="4" w:space="0" w:color="auto"/>
              <w:left w:val="single" w:sz="4" w:space="0" w:color="auto"/>
              <w:bottom w:val="single" w:sz="4" w:space="0" w:color="auto"/>
              <w:right w:val="single" w:sz="4" w:space="0" w:color="auto"/>
            </w:tcBorders>
            <w:vAlign w:val="center"/>
          </w:tcPr>
          <w:p w14:paraId="6ED5A6A1" w14:textId="77777777" w:rsidR="00DA7BD2" w:rsidRPr="00614124" w:rsidRDefault="00DA7BD2" w:rsidP="00B27ABB">
            <w:pPr>
              <w:tabs>
                <w:tab w:val="left" w:pos="567"/>
              </w:tabs>
              <w:spacing w:after="0" w:line="240" w:lineRule="auto"/>
              <w:rPr>
                <w:color w:val="595959"/>
              </w:rPr>
            </w:pPr>
            <w:r w:rsidRPr="00614124">
              <w:rPr>
                <w:color w:val="595959"/>
              </w:rPr>
              <w:t>Being supported</w:t>
            </w:r>
          </w:p>
        </w:tc>
        <w:tc>
          <w:tcPr>
            <w:tcW w:w="1205" w:type="pct"/>
            <w:tcBorders>
              <w:left w:val="single" w:sz="4" w:space="0" w:color="auto"/>
              <w:right w:val="single" w:sz="4" w:space="0" w:color="auto"/>
            </w:tcBorders>
            <w:vAlign w:val="center"/>
            <w:hideMark/>
          </w:tcPr>
          <w:p w14:paraId="15666E9E"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PA9</w:t>
            </w:r>
          </w:p>
        </w:tc>
      </w:tr>
      <w:tr w:rsidR="00DA7BD2" w:rsidRPr="00614124" w14:paraId="58A3D6B3"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5FC878B2"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0" w:type="pct"/>
            <w:tcBorders>
              <w:top w:val="single" w:sz="4" w:space="0" w:color="auto"/>
              <w:left w:val="single" w:sz="4" w:space="0" w:color="auto"/>
              <w:bottom w:val="single" w:sz="4" w:space="0" w:color="auto"/>
              <w:right w:val="single" w:sz="4" w:space="0" w:color="auto"/>
            </w:tcBorders>
            <w:vAlign w:val="center"/>
          </w:tcPr>
          <w:p w14:paraId="28CB30A3" w14:textId="77777777" w:rsidR="00DA7BD2" w:rsidRPr="00614124" w:rsidRDefault="00DA7BD2" w:rsidP="00B27ABB">
            <w:pPr>
              <w:tabs>
                <w:tab w:val="left" w:pos="567"/>
              </w:tabs>
              <w:spacing w:after="0" w:line="240" w:lineRule="auto"/>
              <w:rPr>
                <w:color w:val="595959"/>
              </w:rPr>
            </w:pPr>
            <w:r w:rsidRPr="00614124">
              <w:rPr>
                <w:color w:val="595959"/>
              </w:rPr>
              <w:t>Nothing else</w:t>
            </w:r>
          </w:p>
        </w:tc>
        <w:tc>
          <w:tcPr>
            <w:tcW w:w="1205" w:type="pct"/>
            <w:tcBorders>
              <w:left w:val="single" w:sz="4" w:space="0" w:color="auto"/>
              <w:right w:val="single" w:sz="4" w:space="0" w:color="auto"/>
            </w:tcBorders>
            <w:vAlign w:val="center"/>
          </w:tcPr>
          <w:p w14:paraId="1615AD3E"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PA9</w:t>
            </w:r>
          </w:p>
        </w:tc>
      </w:tr>
      <w:tr w:rsidR="00DA7BD2" w:rsidRPr="00614124" w14:paraId="2F147839"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0706D31"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0" w:type="pct"/>
            <w:tcBorders>
              <w:top w:val="single" w:sz="4" w:space="0" w:color="auto"/>
              <w:left w:val="single" w:sz="4" w:space="0" w:color="auto"/>
              <w:bottom w:val="single" w:sz="4" w:space="0" w:color="auto"/>
              <w:right w:val="single" w:sz="4" w:space="0" w:color="auto"/>
            </w:tcBorders>
            <w:vAlign w:val="center"/>
          </w:tcPr>
          <w:p w14:paraId="1419B450"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205" w:type="pct"/>
            <w:tcBorders>
              <w:left w:val="single" w:sz="4" w:space="0" w:color="auto"/>
              <w:right w:val="single" w:sz="4" w:space="0" w:color="auto"/>
            </w:tcBorders>
            <w:vAlign w:val="center"/>
            <w:hideMark/>
          </w:tcPr>
          <w:p w14:paraId="39272DCA"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PA9</w:t>
            </w:r>
          </w:p>
        </w:tc>
      </w:tr>
      <w:tr w:rsidR="00DA7BD2" w:rsidRPr="00614124" w14:paraId="4809643C" w14:textId="77777777" w:rsidTr="001E2A30">
        <w:trPr>
          <w:trHeight w:val="207"/>
        </w:trPr>
        <w:tc>
          <w:tcPr>
            <w:tcW w:w="435" w:type="pct"/>
            <w:tcBorders>
              <w:top w:val="single" w:sz="4" w:space="0" w:color="auto"/>
              <w:left w:val="single" w:sz="4" w:space="0" w:color="auto"/>
              <w:bottom w:val="single" w:sz="4" w:space="0" w:color="auto"/>
              <w:right w:val="single" w:sz="4" w:space="0" w:color="auto"/>
            </w:tcBorders>
            <w:vAlign w:val="center"/>
          </w:tcPr>
          <w:p w14:paraId="3F54F461"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0" w:type="pct"/>
            <w:tcBorders>
              <w:top w:val="single" w:sz="4" w:space="0" w:color="auto"/>
              <w:left w:val="single" w:sz="4" w:space="0" w:color="auto"/>
              <w:bottom w:val="single" w:sz="4" w:space="0" w:color="auto"/>
              <w:right w:val="single" w:sz="4" w:space="0" w:color="auto"/>
            </w:tcBorders>
            <w:vAlign w:val="center"/>
          </w:tcPr>
          <w:p w14:paraId="393006A1"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205" w:type="pct"/>
            <w:tcBorders>
              <w:left w:val="single" w:sz="4" w:space="0" w:color="auto"/>
              <w:right w:val="single" w:sz="4" w:space="0" w:color="auto"/>
            </w:tcBorders>
            <w:vAlign w:val="center"/>
          </w:tcPr>
          <w:p w14:paraId="027B1CB8"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PA9</w:t>
            </w:r>
          </w:p>
        </w:tc>
      </w:tr>
    </w:tbl>
    <w:p w14:paraId="2B571DC7" w14:textId="77777777" w:rsidR="00DA7BD2" w:rsidRPr="009F6E76" w:rsidRDefault="00DA7BD2" w:rsidP="00B27ABB">
      <w:pPr>
        <w:tabs>
          <w:tab w:val="right" w:pos="180"/>
        </w:tabs>
        <w:spacing w:after="0" w:line="240" w:lineRule="auto"/>
        <w:rPr>
          <w:color w:val="595959"/>
          <w:sz w:val="14"/>
          <w:lang w:eastAsia="zh-CN"/>
        </w:rPr>
      </w:pPr>
    </w:p>
    <w:p w14:paraId="481E2CD1" w14:textId="77777777" w:rsidR="00DA7BD2" w:rsidRPr="00614124" w:rsidRDefault="00DA7BD2" w:rsidP="00B27ABB">
      <w:pPr>
        <w:tabs>
          <w:tab w:val="right" w:pos="180"/>
        </w:tabs>
        <w:spacing w:after="0" w:line="240" w:lineRule="auto"/>
        <w:rPr>
          <w:color w:val="595959"/>
          <w:sz w:val="12"/>
          <w:lang w:eastAsia="zh-CN"/>
        </w:rPr>
      </w:pPr>
    </w:p>
    <w:p w14:paraId="48AA1961"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PA9. RECOMMENDATION (DO NOT DISPLAY)</w:t>
      </w:r>
    </w:p>
    <w:p w14:paraId="409C74B5"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PA9. How likely are you to recommend to job seekers with disability, friends, family or colleagues that they access the</w:t>
      </w:r>
      <w:r w:rsidRPr="00614124">
        <w:rPr>
          <w:b/>
          <w:color w:val="595959"/>
        </w:rPr>
        <w:t xml:space="preserve"> </w:t>
      </w:r>
      <w:r w:rsidRPr="00614124">
        <w:rPr>
          <w:color w:val="595959"/>
        </w:rPr>
        <w:t>Information and Advice Service</w:t>
      </w:r>
      <w:r w:rsidRPr="00614124">
        <w:rPr>
          <w:color w:val="595959"/>
          <w:lang w:eastAsia="zh-CN"/>
        </w:rPr>
        <w:t>? Please use a scale of 0 to 10, where 0 is ‘Extremely unlikely’ and 10 is ‘Extremely likely’.</w:t>
      </w:r>
    </w:p>
    <w:p w14:paraId="4D360EC2" w14:textId="77777777" w:rsidR="00DA7BD2" w:rsidRPr="00614124" w:rsidRDefault="00DA7BD2" w:rsidP="00B27ABB">
      <w:pPr>
        <w:tabs>
          <w:tab w:val="right" w:pos="180"/>
        </w:tabs>
        <w:spacing w:after="0" w:line="240" w:lineRule="auto"/>
        <w:rPr>
          <w:color w:val="595959"/>
          <w:sz w:val="16"/>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328"/>
        <w:gridCol w:w="328"/>
        <w:gridCol w:w="328"/>
        <w:gridCol w:w="328"/>
        <w:gridCol w:w="328"/>
        <w:gridCol w:w="328"/>
        <w:gridCol w:w="328"/>
        <w:gridCol w:w="328"/>
        <w:gridCol w:w="328"/>
        <w:gridCol w:w="1173"/>
        <w:gridCol w:w="745"/>
        <w:gridCol w:w="2973"/>
      </w:tblGrid>
      <w:tr w:rsidR="00DA7BD2" w:rsidRPr="00614124" w14:paraId="160FBEBA" w14:textId="77777777" w:rsidTr="00DA7BD2">
        <w:trPr>
          <w:jc w:val="center"/>
        </w:trPr>
        <w:tc>
          <w:tcPr>
            <w:tcW w:w="556" w:type="pct"/>
            <w:shd w:val="clear" w:color="auto" w:fill="D9D9D9"/>
          </w:tcPr>
          <w:p w14:paraId="2DE0FB80"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Extremely unlikely</w:t>
            </w:r>
          </w:p>
        </w:tc>
        <w:tc>
          <w:tcPr>
            <w:tcW w:w="186" w:type="pct"/>
            <w:shd w:val="clear" w:color="auto" w:fill="D9D9D9"/>
          </w:tcPr>
          <w:p w14:paraId="2B1D1ADE" w14:textId="77777777" w:rsidR="00DA7BD2" w:rsidRPr="00614124" w:rsidRDefault="00DA7BD2" w:rsidP="00B27ABB">
            <w:pPr>
              <w:pStyle w:val="Tabletext0"/>
              <w:tabs>
                <w:tab w:val="left" w:pos="8080"/>
              </w:tabs>
              <w:spacing w:after="0"/>
              <w:jc w:val="center"/>
              <w:rPr>
                <w:rFonts w:ascii="Arial" w:hAnsi="Arial"/>
                <w:b/>
                <w:color w:val="595959"/>
              </w:rPr>
            </w:pPr>
          </w:p>
        </w:tc>
        <w:tc>
          <w:tcPr>
            <w:tcW w:w="186" w:type="pct"/>
            <w:shd w:val="clear" w:color="auto" w:fill="D9D9D9"/>
          </w:tcPr>
          <w:p w14:paraId="169C876D" w14:textId="77777777" w:rsidR="00DA7BD2" w:rsidRPr="00614124" w:rsidRDefault="00DA7BD2" w:rsidP="00B27ABB">
            <w:pPr>
              <w:pStyle w:val="Tabletext0"/>
              <w:tabs>
                <w:tab w:val="left" w:pos="8080"/>
              </w:tabs>
              <w:spacing w:after="0"/>
              <w:jc w:val="center"/>
              <w:rPr>
                <w:rFonts w:ascii="Arial" w:hAnsi="Arial"/>
                <w:b/>
                <w:color w:val="595959"/>
              </w:rPr>
            </w:pPr>
          </w:p>
        </w:tc>
        <w:tc>
          <w:tcPr>
            <w:tcW w:w="186" w:type="pct"/>
            <w:shd w:val="clear" w:color="auto" w:fill="D9D9D9"/>
          </w:tcPr>
          <w:p w14:paraId="0E040CBC"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4C693B3F"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7C12CD81"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7862C419"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0009E534"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16AAA195"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2B05929F" w14:textId="77777777" w:rsidR="00DA7BD2" w:rsidRPr="00614124" w:rsidRDefault="00DA7BD2" w:rsidP="00B27ABB">
            <w:pPr>
              <w:pStyle w:val="Tabletext0"/>
              <w:tabs>
                <w:tab w:val="left" w:pos="8080"/>
              </w:tabs>
              <w:spacing w:after="0"/>
              <w:jc w:val="center"/>
              <w:rPr>
                <w:rFonts w:ascii="Arial" w:hAnsi="Arial"/>
                <w:b/>
                <w:color w:val="595959"/>
              </w:rPr>
            </w:pPr>
          </w:p>
        </w:tc>
        <w:tc>
          <w:tcPr>
            <w:tcW w:w="555" w:type="pct"/>
            <w:shd w:val="clear" w:color="auto" w:fill="D9D9D9"/>
          </w:tcPr>
          <w:p w14:paraId="0FD69575"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Extremely likely</w:t>
            </w:r>
          </w:p>
        </w:tc>
        <w:tc>
          <w:tcPr>
            <w:tcW w:w="555" w:type="pct"/>
            <w:shd w:val="clear" w:color="auto" w:fill="D9D9D9"/>
          </w:tcPr>
          <w:p w14:paraId="3630538A"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Don’t know</w:t>
            </w:r>
          </w:p>
        </w:tc>
        <w:tc>
          <w:tcPr>
            <w:tcW w:w="1668" w:type="pct"/>
            <w:shd w:val="clear" w:color="auto" w:fill="D9D9D9"/>
          </w:tcPr>
          <w:p w14:paraId="7701AB26"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I do not wish to answer this question</w:t>
            </w:r>
          </w:p>
        </w:tc>
      </w:tr>
      <w:tr w:rsidR="00DA7BD2" w:rsidRPr="00614124" w14:paraId="1F18B1CF" w14:textId="77777777" w:rsidTr="00DA7BD2">
        <w:trPr>
          <w:jc w:val="center"/>
        </w:trPr>
        <w:tc>
          <w:tcPr>
            <w:tcW w:w="556" w:type="pct"/>
            <w:shd w:val="clear" w:color="auto" w:fill="auto"/>
            <w:vAlign w:val="center"/>
          </w:tcPr>
          <w:p w14:paraId="7514AB0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6" w:type="pct"/>
            <w:shd w:val="clear" w:color="auto" w:fill="auto"/>
            <w:vAlign w:val="center"/>
          </w:tcPr>
          <w:p w14:paraId="34F213F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6" w:type="pct"/>
            <w:shd w:val="clear" w:color="auto" w:fill="auto"/>
            <w:vAlign w:val="center"/>
          </w:tcPr>
          <w:p w14:paraId="45F5D93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6" w:type="pct"/>
            <w:shd w:val="clear" w:color="auto" w:fill="auto"/>
            <w:vAlign w:val="center"/>
          </w:tcPr>
          <w:p w14:paraId="039A893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5" w:type="pct"/>
            <w:shd w:val="clear" w:color="auto" w:fill="auto"/>
            <w:vAlign w:val="center"/>
          </w:tcPr>
          <w:p w14:paraId="5A8FD1D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5" w:type="pct"/>
            <w:shd w:val="clear" w:color="auto" w:fill="auto"/>
            <w:vAlign w:val="center"/>
          </w:tcPr>
          <w:p w14:paraId="5A71CF1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5" w:type="pct"/>
            <w:shd w:val="clear" w:color="auto" w:fill="auto"/>
            <w:vAlign w:val="center"/>
          </w:tcPr>
          <w:p w14:paraId="5B218E3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5" w:type="pct"/>
            <w:shd w:val="clear" w:color="auto" w:fill="auto"/>
            <w:vAlign w:val="center"/>
          </w:tcPr>
          <w:p w14:paraId="315A12C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5" w:type="pct"/>
            <w:shd w:val="clear" w:color="auto" w:fill="auto"/>
            <w:vAlign w:val="center"/>
          </w:tcPr>
          <w:p w14:paraId="678E14C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5" w:type="pct"/>
            <w:shd w:val="clear" w:color="auto" w:fill="auto"/>
            <w:vAlign w:val="center"/>
          </w:tcPr>
          <w:p w14:paraId="50BF3B7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555" w:type="pct"/>
            <w:shd w:val="clear" w:color="auto" w:fill="auto"/>
            <w:vAlign w:val="center"/>
          </w:tcPr>
          <w:p w14:paraId="5359B1D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555" w:type="pct"/>
          </w:tcPr>
          <w:p w14:paraId="3307EB2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668" w:type="pct"/>
          </w:tcPr>
          <w:p w14:paraId="51D6236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116A1D0E" w14:textId="77777777" w:rsidR="00DA7BD2" w:rsidRPr="009F6E76" w:rsidRDefault="00DA7BD2" w:rsidP="00B27ABB">
      <w:pPr>
        <w:tabs>
          <w:tab w:val="right" w:pos="180"/>
        </w:tabs>
        <w:spacing w:after="0" w:line="240" w:lineRule="auto"/>
        <w:rPr>
          <w:color w:val="595959"/>
          <w:sz w:val="14"/>
          <w:lang w:eastAsia="zh-CN"/>
        </w:rPr>
      </w:pPr>
    </w:p>
    <w:p w14:paraId="2EE9672C" w14:textId="77777777" w:rsidR="00DA7BD2" w:rsidRPr="00614124" w:rsidRDefault="00DA7BD2" w:rsidP="00B27ABB">
      <w:pPr>
        <w:tabs>
          <w:tab w:val="right" w:pos="180"/>
        </w:tabs>
        <w:spacing w:after="0" w:line="240" w:lineRule="auto"/>
        <w:rPr>
          <w:color w:val="595959"/>
          <w:sz w:val="12"/>
          <w:lang w:eastAsia="zh-CN"/>
        </w:rPr>
      </w:pPr>
    </w:p>
    <w:p w14:paraId="4B27C898" w14:textId="77777777" w:rsidR="00DA7BD2" w:rsidRPr="009F6E76" w:rsidRDefault="00DA7BD2" w:rsidP="00B27ABB">
      <w:pPr>
        <w:pStyle w:val="BodyText2"/>
        <w:tabs>
          <w:tab w:val="right" w:pos="180"/>
        </w:tabs>
        <w:spacing w:after="0" w:line="240" w:lineRule="auto"/>
        <w:rPr>
          <w:rFonts w:cs="Arial"/>
          <w:color w:val="595959"/>
        </w:rPr>
      </w:pPr>
      <w:r w:rsidRPr="009F6E76">
        <w:rPr>
          <w:rFonts w:cs="Arial"/>
          <w:color w:val="595959"/>
        </w:rPr>
        <w:t>PA10. SUGGESTIONS FOR IMPROVEMENTS (DO NOT DISPLAY)</w:t>
      </w:r>
    </w:p>
    <w:p w14:paraId="50473F3E" w14:textId="77777777" w:rsidR="00DA7BD2" w:rsidRPr="009F6E76" w:rsidRDefault="00DA7BD2" w:rsidP="00B27ABB">
      <w:pPr>
        <w:pStyle w:val="BodyText2"/>
        <w:tabs>
          <w:tab w:val="right" w:pos="180"/>
        </w:tabs>
        <w:spacing w:after="0" w:line="240" w:lineRule="auto"/>
        <w:rPr>
          <w:rFonts w:cs="Arial"/>
          <w:color w:val="595959"/>
        </w:rPr>
      </w:pPr>
      <w:r w:rsidRPr="009F6E76">
        <w:rPr>
          <w:rFonts w:cs="Arial"/>
          <w:color w:val="595959"/>
        </w:rPr>
        <w:t>PA10. What suggestions would you make in order to improve the Information and Advice Service?</w:t>
      </w:r>
    </w:p>
    <w:p w14:paraId="58520710" w14:textId="77777777" w:rsidR="00DA7BD2" w:rsidRPr="00614124" w:rsidRDefault="00DA7BD2" w:rsidP="00B27ABB">
      <w:pPr>
        <w:tabs>
          <w:tab w:val="right" w:pos="180"/>
        </w:tabs>
        <w:spacing w:after="0" w:line="240" w:lineRule="auto"/>
        <w:rPr>
          <w:sz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53F55654" w14:textId="77777777" w:rsidTr="00DA7BD2">
        <w:trPr>
          <w:jc w:val="center"/>
        </w:trPr>
        <w:tc>
          <w:tcPr>
            <w:tcW w:w="5000" w:type="pct"/>
            <w:shd w:val="clear" w:color="auto" w:fill="auto"/>
          </w:tcPr>
          <w:p w14:paraId="5DE5CCF9" w14:textId="77777777" w:rsidR="00DA7BD2" w:rsidRPr="00614124" w:rsidRDefault="00DA7BD2" w:rsidP="00B27ABB">
            <w:pPr>
              <w:tabs>
                <w:tab w:val="right" w:pos="180"/>
              </w:tabs>
              <w:spacing w:after="0" w:line="240" w:lineRule="auto"/>
              <w:rPr>
                <w:color w:val="595959"/>
              </w:rPr>
            </w:pPr>
            <w:r w:rsidRPr="00614124">
              <w:rPr>
                <w:color w:val="595959"/>
              </w:rPr>
              <w:t>OPEN ENDED TEXT</w:t>
            </w:r>
          </w:p>
        </w:tc>
      </w:tr>
    </w:tbl>
    <w:p w14:paraId="05FDC79C" w14:textId="77777777" w:rsidR="00DA7BD2" w:rsidRPr="00614124" w:rsidRDefault="00DA7BD2" w:rsidP="00B27ABB">
      <w:pPr>
        <w:spacing w:after="0" w:line="240" w:lineRule="auto"/>
        <w:rPr>
          <w:b/>
          <w:color w:val="595959"/>
        </w:rPr>
      </w:pPr>
      <w:r w:rsidRPr="00614124">
        <w:rPr>
          <w:b/>
          <w:color w:val="595959"/>
          <w:sz w:val="24"/>
          <w:szCs w:val="24"/>
        </w:rPr>
        <w:br w:type="page"/>
      </w:r>
      <w:r w:rsidRPr="00614124">
        <w:rPr>
          <w:b/>
          <w:color w:val="595959"/>
        </w:rPr>
        <w:lastRenderedPageBreak/>
        <w:t>NATIONAL DISABILITY RCERUITMENT COORDINATOR</w:t>
      </w:r>
    </w:p>
    <w:p w14:paraId="73DF5F25" w14:textId="77777777" w:rsidR="00DA7BD2" w:rsidRPr="00614124" w:rsidRDefault="00DA7BD2" w:rsidP="00B27ABB">
      <w:pPr>
        <w:tabs>
          <w:tab w:val="right" w:pos="180"/>
        </w:tabs>
        <w:spacing w:after="0" w:line="240" w:lineRule="auto"/>
        <w:rPr>
          <w:color w:val="595959"/>
          <w:lang w:eastAsia="zh-CN"/>
        </w:rPr>
      </w:pPr>
    </w:p>
    <w:p w14:paraId="5B52067A"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You mentioned that you have accessed the National Disability Recruitment Coordinator (NDRC) in the last 2 years, so we would like you to now answer some questions about your experience with the NDRC.</w:t>
      </w:r>
    </w:p>
    <w:p w14:paraId="74CF4FDB" w14:textId="77777777" w:rsidR="00DA7BD2" w:rsidRPr="00614124" w:rsidRDefault="00DA7BD2" w:rsidP="00B27ABB">
      <w:pPr>
        <w:tabs>
          <w:tab w:val="right" w:pos="180"/>
        </w:tabs>
        <w:spacing w:after="0" w:line="240" w:lineRule="auto"/>
        <w:rPr>
          <w:color w:val="595959"/>
          <w:lang w:eastAsia="zh-CN"/>
        </w:rPr>
      </w:pPr>
    </w:p>
    <w:p w14:paraId="50378715" w14:textId="77777777" w:rsidR="00DA7BD2" w:rsidRPr="009F6E76" w:rsidRDefault="00DA7BD2" w:rsidP="00B27ABB">
      <w:pPr>
        <w:pStyle w:val="BodyText2"/>
        <w:tabs>
          <w:tab w:val="right" w:pos="180"/>
        </w:tabs>
        <w:spacing w:after="0" w:line="240" w:lineRule="auto"/>
        <w:jc w:val="both"/>
        <w:rPr>
          <w:rFonts w:cs="Arial"/>
          <w:b/>
          <w:color w:val="595959"/>
        </w:rPr>
      </w:pPr>
      <w:r w:rsidRPr="009F6E76">
        <w:rPr>
          <w:rFonts w:cs="Arial"/>
          <w:b/>
          <w:color w:val="595959"/>
        </w:rPr>
        <w:t>ACCESSING THE INFORMATION AND ADVICE SERVICE (DO NOT DISPLAY)</w:t>
      </w:r>
    </w:p>
    <w:p w14:paraId="7D461AA6" w14:textId="77777777" w:rsidR="00DA7BD2" w:rsidRPr="00614124" w:rsidRDefault="00DA7BD2" w:rsidP="00B27ABB">
      <w:pPr>
        <w:tabs>
          <w:tab w:val="right" w:pos="180"/>
        </w:tabs>
        <w:spacing w:after="0" w:line="240" w:lineRule="auto"/>
        <w:rPr>
          <w:color w:val="595959"/>
          <w:lang w:eastAsia="zh-CN"/>
        </w:rPr>
      </w:pPr>
    </w:p>
    <w:p w14:paraId="05795356"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 xml:space="preserve">PN1. ACCESSING INFORMATION AND ADVICE SERVICE (DO NOT DISPLAY) </w:t>
      </w:r>
    </w:p>
    <w:p w14:paraId="1A7EB5A1"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PN1. Roughly how many times have you assisted anyone using the NDRC in the last 2 years?</w:t>
      </w:r>
    </w:p>
    <w:p w14:paraId="0A0A9B7D" w14:textId="77777777" w:rsidR="00DA7BD2" w:rsidRPr="00614124"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7954DA4B" w14:textId="77777777" w:rsidTr="00DA7BD2">
        <w:trPr>
          <w:jc w:val="center"/>
        </w:trPr>
        <w:tc>
          <w:tcPr>
            <w:tcW w:w="5000" w:type="pct"/>
            <w:tcBorders>
              <w:top w:val="single" w:sz="4" w:space="0" w:color="auto"/>
              <w:left w:val="single" w:sz="4" w:space="0" w:color="auto"/>
              <w:bottom w:val="single" w:sz="4" w:space="0" w:color="auto"/>
              <w:right w:val="single" w:sz="4" w:space="0" w:color="auto"/>
            </w:tcBorders>
            <w:hideMark/>
          </w:tcPr>
          <w:p w14:paraId="53FBAE26" w14:textId="77777777" w:rsidR="00DA7BD2" w:rsidRPr="00614124" w:rsidRDefault="00DA7BD2" w:rsidP="00B27ABB">
            <w:pPr>
              <w:tabs>
                <w:tab w:val="right" w:pos="180"/>
              </w:tabs>
              <w:spacing w:after="0" w:line="240" w:lineRule="auto"/>
              <w:rPr>
                <w:color w:val="595959"/>
              </w:rPr>
            </w:pPr>
            <w:r w:rsidRPr="00614124">
              <w:rPr>
                <w:color w:val="595959"/>
              </w:rPr>
              <w:t>ANSWER AS A WHOLE NUMBER ONLY</w:t>
            </w:r>
          </w:p>
        </w:tc>
      </w:tr>
    </w:tbl>
    <w:p w14:paraId="47475E11" w14:textId="77777777" w:rsidR="00DA7BD2" w:rsidRPr="00614124" w:rsidRDefault="00DA7BD2" w:rsidP="00B27ABB">
      <w:pPr>
        <w:tabs>
          <w:tab w:val="right" w:pos="180"/>
        </w:tabs>
        <w:spacing w:after="0" w:line="240" w:lineRule="auto"/>
        <w:rPr>
          <w:color w:val="595959"/>
          <w:lang w:eastAsia="zh-CN"/>
        </w:rPr>
      </w:pPr>
    </w:p>
    <w:p w14:paraId="17F07E88" w14:textId="77777777" w:rsidR="00DA7BD2" w:rsidRPr="00614124" w:rsidRDefault="00DA7BD2" w:rsidP="00B27ABB">
      <w:pPr>
        <w:tabs>
          <w:tab w:val="right" w:pos="180"/>
        </w:tabs>
        <w:spacing w:after="0" w:line="240" w:lineRule="auto"/>
        <w:rPr>
          <w:color w:val="595959"/>
          <w:lang w:eastAsia="zh-CN"/>
        </w:rPr>
      </w:pPr>
    </w:p>
    <w:p w14:paraId="0032DE68"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PN2. EASE OF USE (DO NOT DISPLAY)</w:t>
      </w:r>
    </w:p>
    <w:p w14:paraId="3A8AFBB2"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PN2. Overall, how easy or difficult was it to work with the NDRC in the last 2 years? Please answer on a scale of 0 to 10, where 0 is ‘Very difficult’ and 10 is ‘Very easy’.</w:t>
      </w:r>
    </w:p>
    <w:p w14:paraId="00E6B330"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334"/>
        <w:gridCol w:w="334"/>
        <w:gridCol w:w="334"/>
        <w:gridCol w:w="334"/>
        <w:gridCol w:w="334"/>
        <w:gridCol w:w="334"/>
        <w:gridCol w:w="334"/>
        <w:gridCol w:w="334"/>
        <w:gridCol w:w="334"/>
        <w:gridCol w:w="1001"/>
        <w:gridCol w:w="1001"/>
        <w:gridCol w:w="3008"/>
      </w:tblGrid>
      <w:tr w:rsidR="00DA7BD2" w:rsidRPr="00614124" w14:paraId="19E6E4D3" w14:textId="77777777" w:rsidTr="00DA7BD2">
        <w:trPr>
          <w:jc w:val="center"/>
        </w:trPr>
        <w:tc>
          <w:tcPr>
            <w:tcW w:w="555" w:type="pct"/>
            <w:tcBorders>
              <w:top w:val="single" w:sz="4" w:space="0" w:color="auto"/>
              <w:left w:val="single" w:sz="4" w:space="0" w:color="auto"/>
              <w:bottom w:val="single" w:sz="4" w:space="0" w:color="auto"/>
              <w:right w:val="single" w:sz="4" w:space="0" w:color="auto"/>
            </w:tcBorders>
            <w:shd w:val="clear" w:color="auto" w:fill="D9D9D9"/>
            <w:hideMark/>
          </w:tcPr>
          <w:p w14:paraId="2D74D9EF"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Very difficult</w:t>
            </w:r>
          </w:p>
        </w:tc>
        <w:tc>
          <w:tcPr>
            <w:tcW w:w="185" w:type="pct"/>
            <w:tcBorders>
              <w:top w:val="single" w:sz="4" w:space="0" w:color="auto"/>
              <w:left w:val="single" w:sz="4" w:space="0" w:color="auto"/>
              <w:bottom w:val="single" w:sz="4" w:space="0" w:color="auto"/>
              <w:right w:val="single" w:sz="4" w:space="0" w:color="auto"/>
            </w:tcBorders>
            <w:shd w:val="clear" w:color="auto" w:fill="D9D9D9"/>
          </w:tcPr>
          <w:p w14:paraId="76D960B7"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tcBorders>
              <w:top w:val="single" w:sz="4" w:space="0" w:color="auto"/>
              <w:left w:val="single" w:sz="4" w:space="0" w:color="auto"/>
              <w:bottom w:val="single" w:sz="4" w:space="0" w:color="auto"/>
              <w:right w:val="single" w:sz="4" w:space="0" w:color="auto"/>
            </w:tcBorders>
            <w:shd w:val="clear" w:color="auto" w:fill="D9D9D9"/>
          </w:tcPr>
          <w:p w14:paraId="0C604F59"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tcBorders>
              <w:top w:val="single" w:sz="4" w:space="0" w:color="auto"/>
              <w:left w:val="single" w:sz="4" w:space="0" w:color="auto"/>
              <w:bottom w:val="single" w:sz="4" w:space="0" w:color="auto"/>
              <w:right w:val="single" w:sz="4" w:space="0" w:color="auto"/>
            </w:tcBorders>
            <w:shd w:val="clear" w:color="auto" w:fill="D9D9D9"/>
          </w:tcPr>
          <w:p w14:paraId="65D0B2C4"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tcBorders>
              <w:top w:val="single" w:sz="4" w:space="0" w:color="auto"/>
              <w:left w:val="single" w:sz="4" w:space="0" w:color="auto"/>
              <w:bottom w:val="single" w:sz="4" w:space="0" w:color="auto"/>
              <w:right w:val="single" w:sz="4" w:space="0" w:color="auto"/>
            </w:tcBorders>
            <w:shd w:val="clear" w:color="auto" w:fill="D9D9D9"/>
          </w:tcPr>
          <w:p w14:paraId="1266F434"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tcBorders>
              <w:top w:val="single" w:sz="4" w:space="0" w:color="auto"/>
              <w:left w:val="single" w:sz="4" w:space="0" w:color="auto"/>
              <w:bottom w:val="single" w:sz="4" w:space="0" w:color="auto"/>
              <w:right w:val="single" w:sz="4" w:space="0" w:color="auto"/>
            </w:tcBorders>
            <w:shd w:val="clear" w:color="auto" w:fill="D9D9D9"/>
          </w:tcPr>
          <w:p w14:paraId="12B3310E" w14:textId="77777777" w:rsidR="00DA7BD2" w:rsidRPr="00614124" w:rsidRDefault="00DA7BD2" w:rsidP="00B27ABB">
            <w:pPr>
              <w:pStyle w:val="Tabletext0"/>
              <w:tabs>
                <w:tab w:val="left" w:pos="8080"/>
              </w:tabs>
              <w:spacing w:after="0"/>
              <w:rPr>
                <w:rFonts w:ascii="Arial" w:hAnsi="Arial"/>
                <w:b/>
                <w:color w:val="595959"/>
              </w:rPr>
            </w:pPr>
          </w:p>
        </w:tc>
        <w:tc>
          <w:tcPr>
            <w:tcW w:w="185" w:type="pct"/>
            <w:tcBorders>
              <w:top w:val="single" w:sz="4" w:space="0" w:color="auto"/>
              <w:left w:val="single" w:sz="4" w:space="0" w:color="auto"/>
              <w:bottom w:val="single" w:sz="4" w:space="0" w:color="auto"/>
              <w:right w:val="single" w:sz="4" w:space="0" w:color="auto"/>
            </w:tcBorders>
            <w:shd w:val="clear" w:color="auto" w:fill="D9D9D9"/>
          </w:tcPr>
          <w:p w14:paraId="7F6DA878"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tcBorders>
              <w:top w:val="single" w:sz="4" w:space="0" w:color="auto"/>
              <w:left w:val="single" w:sz="4" w:space="0" w:color="auto"/>
              <w:bottom w:val="single" w:sz="4" w:space="0" w:color="auto"/>
              <w:right w:val="single" w:sz="4" w:space="0" w:color="auto"/>
            </w:tcBorders>
            <w:shd w:val="clear" w:color="auto" w:fill="D9D9D9"/>
          </w:tcPr>
          <w:p w14:paraId="2CE50140"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tcBorders>
              <w:top w:val="single" w:sz="4" w:space="0" w:color="auto"/>
              <w:left w:val="single" w:sz="4" w:space="0" w:color="auto"/>
              <w:bottom w:val="single" w:sz="4" w:space="0" w:color="auto"/>
              <w:right w:val="single" w:sz="4" w:space="0" w:color="auto"/>
            </w:tcBorders>
            <w:shd w:val="clear" w:color="auto" w:fill="D9D9D9"/>
          </w:tcPr>
          <w:p w14:paraId="686DBF40"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tcBorders>
              <w:top w:val="single" w:sz="4" w:space="0" w:color="auto"/>
              <w:left w:val="single" w:sz="4" w:space="0" w:color="auto"/>
              <w:bottom w:val="single" w:sz="4" w:space="0" w:color="auto"/>
              <w:right w:val="single" w:sz="4" w:space="0" w:color="auto"/>
            </w:tcBorders>
            <w:shd w:val="clear" w:color="auto" w:fill="D9D9D9"/>
          </w:tcPr>
          <w:p w14:paraId="554EF3A2" w14:textId="77777777" w:rsidR="00DA7BD2" w:rsidRPr="00614124" w:rsidRDefault="00DA7BD2" w:rsidP="00B27ABB">
            <w:pPr>
              <w:pStyle w:val="Tabletext0"/>
              <w:tabs>
                <w:tab w:val="left" w:pos="8080"/>
              </w:tabs>
              <w:spacing w:after="0"/>
              <w:jc w:val="center"/>
              <w:rPr>
                <w:rFonts w:ascii="Arial" w:hAnsi="Arial"/>
                <w:b/>
                <w:color w:val="595959"/>
              </w:rPr>
            </w:pPr>
          </w:p>
        </w:tc>
        <w:tc>
          <w:tcPr>
            <w:tcW w:w="555" w:type="pct"/>
            <w:tcBorders>
              <w:top w:val="single" w:sz="4" w:space="0" w:color="auto"/>
              <w:left w:val="single" w:sz="4" w:space="0" w:color="auto"/>
              <w:bottom w:val="single" w:sz="4" w:space="0" w:color="auto"/>
              <w:right w:val="single" w:sz="4" w:space="0" w:color="auto"/>
            </w:tcBorders>
            <w:shd w:val="clear" w:color="auto" w:fill="D9D9D9"/>
            <w:hideMark/>
          </w:tcPr>
          <w:p w14:paraId="50E57195"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Very easy</w:t>
            </w:r>
          </w:p>
        </w:tc>
        <w:tc>
          <w:tcPr>
            <w:tcW w:w="555" w:type="pct"/>
            <w:tcBorders>
              <w:top w:val="single" w:sz="4" w:space="0" w:color="auto"/>
              <w:left w:val="single" w:sz="4" w:space="0" w:color="auto"/>
              <w:bottom w:val="single" w:sz="4" w:space="0" w:color="auto"/>
              <w:right w:val="single" w:sz="4" w:space="0" w:color="auto"/>
            </w:tcBorders>
            <w:shd w:val="clear" w:color="auto" w:fill="D9D9D9"/>
            <w:hideMark/>
          </w:tcPr>
          <w:p w14:paraId="0D4331E8"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Don’t know</w:t>
            </w:r>
          </w:p>
        </w:tc>
        <w:tc>
          <w:tcPr>
            <w:tcW w:w="1667" w:type="pct"/>
            <w:tcBorders>
              <w:top w:val="single" w:sz="4" w:space="0" w:color="auto"/>
              <w:left w:val="single" w:sz="4" w:space="0" w:color="auto"/>
              <w:bottom w:val="single" w:sz="4" w:space="0" w:color="auto"/>
              <w:right w:val="single" w:sz="4" w:space="0" w:color="auto"/>
            </w:tcBorders>
            <w:shd w:val="clear" w:color="auto" w:fill="D9D9D9"/>
            <w:hideMark/>
          </w:tcPr>
          <w:p w14:paraId="65DE3D69"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I do not wish to answer this question</w:t>
            </w:r>
          </w:p>
        </w:tc>
      </w:tr>
      <w:tr w:rsidR="00DA7BD2" w:rsidRPr="00614124" w14:paraId="25753751" w14:textId="77777777" w:rsidTr="00DA7BD2">
        <w:trPr>
          <w:jc w:val="center"/>
        </w:trPr>
        <w:tc>
          <w:tcPr>
            <w:tcW w:w="555" w:type="pct"/>
            <w:tcBorders>
              <w:top w:val="single" w:sz="4" w:space="0" w:color="auto"/>
              <w:left w:val="single" w:sz="4" w:space="0" w:color="auto"/>
              <w:bottom w:val="single" w:sz="4" w:space="0" w:color="auto"/>
              <w:right w:val="single" w:sz="4" w:space="0" w:color="auto"/>
            </w:tcBorders>
            <w:vAlign w:val="center"/>
            <w:hideMark/>
          </w:tcPr>
          <w:p w14:paraId="49E539E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5" w:type="pct"/>
            <w:tcBorders>
              <w:top w:val="single" w:sz="4" w:space="0" w:color="auto"/>
              <w:left w:val="single" w:sz="4" w:space="0" w:color="auto"/>
              <w:bottom w:val="single" w:sz="4" w:space="0" w:color="auto"/>
              <w:right w:val="single" w:sz="4" w:space="0" w:color="auto"/>
            </w:tcBorders>
            <w:vAlign w:val="center"/>
            <w:hideMark/>
          </w:tcPr>
          <w:p w14:paraId="79EB6F8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5" w:type="pct"/>
            <w:tcBorders>
              <w:top w:val="single" w:sz="4" w:space="0" w:color="auto"/>
              <w:left w:val="single" w:sz="4" w:space="0" w:color="auto"/>
              <w:bottom w:val="single" w:sz="4" w:space="0" w:color="auto"/>
              <w:right w:val="single" w:sz="4" w:space="0" w:color="auto"/>
            </w:tcBorders>
            <w:vAlign w:val="center"/>
            <w:hideMark/>
          </w:tcPr>
          <w:p w14:paraId="58220CE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5" w:type="pct"/>
            <w:tcBorders>
              <w:top w:val="single" w:sz="4" w:space="0" w:color="auto"/>
              <w:left w:val="single" w:sz="4" w:space="0" w:color="auto"/>
              <w:bottom w:val="single" w:sz="4" w:space="0" w:color="auto"/>
              <w:right w:val="single" w:sz="4" w:space="0" w:color="auto"/>
            </w:tcBorders>
            <w:vAlign w:val="center"/>
            <w:hideMark/>
          </w:tcPr>
          <w:p w14:paraId="2D5677D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5" w:type="pct"/>
            <w:tcBorders>
              <w:top w:val="single" w:sz="4" w:space="0" w:color="auto"/>
              <w:left w:val="single" w:sz="4" w:space="0" w:color="auto"/>
              <w:bottom w:val="single" w:sz="4" w:space="0" w:color="auto"/>
              <w:right w:val="single" w:sz="4" w:space="0" w:color="auto"/>
            </w:tcBorders>
            <w:vAlign w:val="center"/>
            <w:hideMark/>
          </w:tcPr>
          <w:p w14:paraId="6940AFE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5" w:type="pct"/>
            <w:tcBorders>
              <w:top w:val="single" w:sz="4" w:space="0" w:color="auto"/>
              <w:left w:val="single" w:sz="4" w:space="0" w:color="auto"/>
              <w:bottom w:val="single" w:sz="4" w:space="0" w:color="auto"/>
              <w:right w:val="single" w:sz="4" w:space="0" w:color="auto"/>
            </w:tcBorders>
            <w:vAlign w:val="center"/>
            <w:hideMark/>
          </w:tcPr>
          <w:p w14:paraId="71A9E6B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5" w:type="pct"/>
            <w:tcBorders>
              <w:top w:val="single" w:sz="4" w:space="0" w:color="auto"/>
              <w:left w:val="single" w:sz="4" w:space="0" w:color="auto"/>
              <w:bottom w:val="single" w:sz="4" w:space="0" w:color="auto"/>
              <w:right w:val="single" w:sz="4" w:space="0" w:color="auto"/>
            </w:tcBorders>
            <w:vAlign w:val="center"/>
            <w:hideMark/>
          </w:tcPr>
          <w:p w14:paraId="1E060A7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5" w:type="pct"/>
            <w:tcBorders>
              <w:top w:val="single" w:sz="4" w:space="0" w:color="auto"/>
              <w:left w:val="single" w:sz="4" w:space="0" w:color="auto"/>
              <w:bottom w:val="single" w:sz="4" w:space="0" w:color="auto"/>
              <w:right w:val="single" w:sz="4" w:space="0" w:color="auto"/>
            </w:tcBorders>
            <w:vAlign w:val="center"/>
            <w:hideMark/>
          </w:tcPr>
          <w:p w14:paraId="68CBA85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5" w:type="pct"/>
            <w:tcBorders>
              <w:top w:val="single" w:sz="4" w:space="0" w:color="auto"/>
              <w:left w:val="single" w:sz="4" w:space="0" w:color="auto"/>
              <w:bottom w:val="single" w:sz="4" w:space="0" w:color="auto"/>
              <w:right w:val="single" w:sz="4" w:space="0" w:color="auto"/>
            </w:tcBorders>
            <w:vAlign w:val="center"/>
            <w:hideMark/>
          </w:tcPr>
          <w:p w14:paraId="6805947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5" w:type="pct"/>
            <w:tcBorders>
              <w:top w:val="single" w:sz="4" w:space="0" w:color="auto"/>
              <w:left w:val="single" w:sz="4" w:space="0" w:color="auto"/>
              <w:bottom w:val="single" w:sz="4" w:space="0" w:color="auto"/>
              <w:right w:val="single" w:sz="4" w:space="0" w:color="auto"/>
            </w:tcBorders>
            <w:vAlign w:val="center"/>
            <w:hideMark/>
          </w:tcPr>
          <w:p w14:paraId="391CFC3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555" w:type="pct"/>
            <w:tcBorders>
              <w:top w:val="single" w:sz="4" w:space="0" w:color="auto"/>
              <w:left w:val="single" w:sz="4" w:space="0" w:color="auto"/>
              <w:bottom w:val="single" w:sz="4" w:space="0" w:color="auto"/>
              <w:right w:val="single" w:sz="4" w:space="0" w:color="auto"/>
            </w:tcBorders>
            <w:vAlign w:val="center"/>
            <w:hideMark/>
          </w:tcPr>
          <w:p w14:paraId="2805585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555" w:type="pct"/>
            <w:tcBorders>
              <w:top w:val="single" w:sz="4" w:space="0" w:color="auto"/>
              <w:left w:val="single" w:sz="4" w:space="0" w:color="auto"/>
              <w:bottom w:val="single" w:sz="4" w:space="0" w:color="auto"/>
              <w:right w:val="single" w:sz="4" w:space="0" w:color="auto"/>
            </w:tcBorders>
            <w:hideMark/>
          </w:tcPr>
          <w:p w14:paraId="701A296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667" w:type="pct"/>
            <w:tcBorders>
              <w:top w:val="single" w:sz="4" w:space="0" w:color="auto"/>
              <w:left w:val="single" w:sz="4" w:space="0" w:color="auto"/>
              <w:bottom w:val="single" w:sz="4" w:space="0" w:color="auto"/>
              <w:right w:val="single" w:sz="4" w:space="0" w:color="auto"/>
            </w:tcBorders>
            <w:hideMark/>
          </w:tcPr>
          <w:p w14:paraId="36B3A95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1CD7F2CC" w14:textId="77777777" w:rsidR="00DA7BD2" w:rsidRPr="00614124" w:rsidRDefault="00DA7BD2" w:rsidP="00B27ABB">
      <w:pPr>
        <w:tabs>
          <w:tab w:val="right" w:pos="180"/>
        </w:tabs>
        <w:spacing w:after="0" w:line="240" w:lineRule="auto"/>
        <w:rPr>
          <w:color w:val="595959"/>
          <w:lang w:eastAsia="zh-CN"/>
        </w:rPr>
      </w:pPr>
    </w:p>
    <w:p w14:paraId="238A43D1" w14:textId="77777777" w:rsidR="00DA7BD2" w:rsidRPr="00614124" w:rsidRDefault="00DA7BD2" w:rsidP="00B27ABB">
      <w:pPr>
        <w:tabs>
          <w:tab w:val="right" w:pos="180"/>
        </w:tabs>
        <w:spacing w:after="0" w:line="240" w:lineRule="auto"/>
        <w:rPr>
          <w:color w:val="595959"/>
          <w:lang w:eastAsia="zh-CN"/>
        </w:rPr>
      </w:pPr>
    </w:p>
    <w:p w14:paraId="0A587C40"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PN2B. REASON FOR EASE OF USE (DO NOT DISPLAY)</w:t>
      </w:r>
    </w:p>
    <w:p w14:paraId="7FA3561F"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PN2B. Why do you say that?</w:t>
      </w:r>
    </w:p>
    <w:p w14:paraId="382BF047" w14:textId="77777777" w:rsidR="00DA7BD2" w:rsidRPr="00614124"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09107B5B" w14:textId="77777777" w:rsidTr="00DA7BD2">
        <w:trPr>
          <w:jc w:val="center"/>
        </w:trPr>
        <w:tc>
          <w:tcPr>
            <w:tcW w:w="5000" w:type="pct"/>
            <w:tcBorders>
              <w:top w:val="single" w:sz="4" w:space="0" w:color="auto"/>
              <w:left w:val="single" w:sz="4" w:space="0" w:color="auto"/>
              <w:bottom w:val="single" w:sz="4" w:space="0" w:color="auto"/>
              <w:right w:val="single" w:sz="4" w:space="0" w:color="auto"/>
            </w:tcBorders>
            <w:hideMark/>
          </w:tcPr>
          <w:p w14:paraId="08ADA7F1" w14:textId="77777777" w:rsidR="00DA7BD2" w:rsidRPr="00614124" w:rsidRDefault="00DA7BD2" w:rsidP="00B27ABB">
            <w:pPr>
              <w:tabs>
                <w:tab w:val="right" w:pos="180"/>
              </w:tabs>
              <w:spacing w:after="0" w:line="240" w:lineRule="auto"/>
              <w:rPr>
                <w:color w:val="595959"/>
              </w:rPr>
            </w:pPr>
            <w:r w:rsidRPr="00614124">
              <w:rPr>
                <w:color w:val="595959"/>
              </w:rPr>
              <w:t>OPEN ENDED TEXT</w:t>
            </w:r>
          </w:p>
        </w:tc>
      </w:tr>
    </w:tbl>
    <w:p w14:paraId="58590B61" w14:textId="77777777" w:rsidR="00DA7BD2" w:rsidRPr="00614124" w:rsidRDefault="00DA7BD2" w:rsidP="00B27ABB">
      <w:pPr>
        <w:tabs>
          <w:tab w:val="right" w:pos="180"/>
        </w:tabs>
        <w:spacing w:after="0" w:line="240" w:lineRule="auto"/>
      </w:pPr>
    </w:p>
    <w:p w14:paraId="6B16605A" w14:textId="77777777" w:rsidR="00DA7BD2" w:rsidRPr="00614124" w:rsidRDefault="00DA7BD2" w:rsidP="00B27ABB">
      <w:pPr>
        <w:tabs>
          <w:tab w:val="right" w:pos="180"/>
        </w:tabs>
        <w:spacing w:after="0" w:line="240" w:lineRule="auto"/>
      </w:pPr>
    </w:p>
    <w:p w14:paraId="547B4DE9" w14:textId="77777777" w:rsidR="00DA7BD2" w:rsidRPr="00614124" w:rsidRDefault="00DA7BD2" w:rsidP="00B27ABB">
      <w:pPr>
        <w:tabs>
          <w:tab w:val="right" w:pos="180"/>
        </w:tabs>
        <w:spacing w:after="0" w:line="240" w:lineRule="auto"/>
        <w:rPr>
          <w:lang w:eastAsia="zh-CN"/>
        </w:rPr>
      </w:pPr>
      <w:r w:rsidRPr="00614124">
        <w:t>PN3</w:t>
      </w:r>
      <w:r w:rsidRPr="00614124">
        <w:rPr>
          <w:lang w:eastAsia="zh-CN"/>
        </w:rPr>
        <w:t>. HOW FOUND OUT ABOUT THE NDRC (DO NOT DISPLAY)</w:t>
      </w:r>
    </w:p>
    <w:p w14:paraId="1968CF2B" w14:textId="77777777" w:rsidR="00DA7BD2" w:rsidRPr="00614124" w:rsidRDefault="00DA7BD2" w:rsidP="00B27ABB">
      <w:pPr>
        <w:tabs>
          <w:tab w:val="right" w:pos="180"/>
        </w:tabs>
        <w:spacing w:after="0" w:line="240" w:lineRule="auto"/>
        <w:rPr>
          <w:lang w:eastAsia="zh-CN"/>
        </w:rPr>
      </w:pPr>
      <w:r w:rsidRPr="00614124">
        <w:rPr>
          <w:lang w:eastAsia="zh-CN"/>
        </w:rPr>
        <w:t>PN3. How did you find out about the NDRC?</w:t>
      </w:r>
    </w:p>
    <w:p w14:paraId="64E07132" w14:textId="77777777" w:rsidR="00DA7BD2" w:rsidRPr="00614124" w:rsidRDefault="00DA7BD2" w:rsidP="00B27ABB">
      <w:pPr>
        <w:tabs>
          <w:tab w:val="right" w:pos="180"/>
        </w:tabs>
        <w:spacing w:after="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54"/>
        <w:gridCol w:w="2168"/>
      </w:tblGrid>
      <w:tr w:rsidR="00DA7BD2" w:rsidRPr="00614124" w14:paraId="53081EB8"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637D6F" w14:textId="77777777" w:rsidR="00DA7BD2" w:rsidRPr="00614124" w:rsidRDefault="00DA7BD2" w:rsidP="00B27ABB">
            <w:pPr>
              <w:pStyle w:val="Tabletext0"/>
              <w:tabs>
                <w:tab w:val="left" w:pos="8080"/>
              </w:tabs>
              <w:spacing w:after="0"/>
              <w:jc w:val="center"/>
              <w:rPr>
                <w:rFonts w:ascii="Arial" w:hAnsi="Arial"/>
                <w:b/>
                <w:color w:val="616365"/>
              </w:rPr>
            </w:pPr>
            <w:r w:rsidRPr="00614124">
              <w:rPr>
                <w:rFonts w:ascii="Arial" w:hAnsi="Arial"/>
                <w:b/>
                <w:color w:val="616365"/>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0CFBEE0" w14:textId="77777777" w:rsidR="00DA7BD2" w:rsidRPr="00614124" w:rsidRDefault="00DA7BD2" w:rsidP="00B27ABB">
            <w:pPr>
              <w:pStyle w:val="Tabletext0"/>
              <w:tabs>
                <w:tab w:val="left" w:pos="8080"/>
              </w:tabs>
              <w:spacing w:after="0"/>
              <w:jc w:val="center"/>
              <w:rPr>
                <w:rFonts w:ascii="Arial" w:hAnsi="Arial"/>
                <w:color w:val="616365"/>
                <w:lang w:eastAsia="zh-CN"/>
              </w:rPr>
            </w:pPr>
            <w:r w:rsidRPr="00614124">
              <w:rPr>
                <w:rFonts w:ascii="Arial" w:hAnsi="Arial"/>
                <w:b/>
                <w:color w:val="616365"/>
                <w:lang w:eastAsia="zh-CN"/>
              </w:rPr>
              <w:t>SELECT ALL THAT APPLY</w:t>
            </w:r>
          </w:p>
        </w:tc>
        <w:tc>
          <w:tcPr>
            <w:tcW w:w="12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DA7004" w14:textId="77777777" w:rsidR="00DA7BD2" w:rsidRPr="00614124" w:rsidRDefault="00DA7BD2" w:rsidP="00B27ABB">
            <w:pPr>
              <w:pStyle w:val="Tabletext0"/>
              <w:tabs>
                <w:tab w:val="left" w:pos="8080"/>
              </w:tabs>
              <w:spacing w:after="0"/>
              <w:jc w:val="center"/>
              <w:rPr>
                <w:rFonts w:ascii="Arial" w:hAnsi="Arial"/>
                <w:b/>
                <w:color w:val="616365"/>
              </w:rPr>
            </w:pPr>
            <w:r w:rsidRPr="00614124">
              <w:rPr>
                <w:rFonts w:ascii="Arial" w:hAnsi="Arial"/>
                <w:b/>
                <w:color w:val="616365"/>
              </w:rPr>
              <w:t>SEQUENCE INSTRUCTION</w:t>
            </w:r>
          </w:p>
        </w:tc>
      </w:tr>
      <w:tr w:rsidR="00DA7BD2" w:rsidRPr="00614124" w14:paraId="32B8FA6C"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798F6DCE" w14:textId="77777777" w:rsidR="00DA7BD2" w:rsidRPr="00614124" w:rsidRDefault="00DA7BD2" w:rsidP="00B27ABB">
            <w:pPr>
              <w:tabs>
                <w:tab w:val="left" w:pos="567"/>
              </w:tabs>
              <w:spacing w:after="0" w:line="240" w:lineRule="auto"/>
              <w:jc w:val="center"/>
            </w:pPr>
            <w:r w:rsidRPr="00614124">
              <w:t>01</w:t>
            </w:r>
          </w:p>
        </w:tc>
        <w:tc>
          <w:tcPr>
            <w:tcW w:w="3360" w:type="pct"/>
            <w:tcBorders>
              <w:top w:val="single" w:sz="4" w:space="0" w:color="auto"/>
              <w:left w:val="single" w:sz="4" w:space="0" w:color="auto"/>
              <w:bottom w:val="single" w:sz="4" w:space="0" w:color="auto"/>
              <w:right w:val="single" w:sz="4" w:space="0" w:color="auto"/>
            </w:tcBorders>
            <w:vAlign w:val="center"/>
          </w:tcPr>
          <w:p w14:paraId="0E74666F" w14:textId="77777777" w:rsidR="00DA7BD2" w:rsidRPr="00614124" w:rsidRDefault="00DA7BD2" w:rsidP="00B27ABB">
            <w:pPr>
              <w:tabs>
                <w:tab w:val="left" w:pos="567"/>
              </w:tabs>
              <w:spacing w:after="0" w:line="240" w:lineRule="auto"/>
            </w:pPr>
            <w:r w:rsidRPr="00614124">
              <w:t>Word of mouth</w:t>
            </w:r>
          </w:p>
        </w:tc>
        <w:tc>
          <w:tcPr>
            <w:tcW w:w="1205" w:type="pct"/>
            <w:tcBorders>
              <w:top w:val="single" w:sz="4" w:space="0" w:color="auto"/>
              <w:left w:val="single" w:sz="4" w:space="0" w:color="auto"/>
              <w:right w:val="single" w:sz="4" w:space="0" w:color="auto"/>
            </w:tcBorders>
            <w:vAlign w:val="center"/>
            <w:hideMark/>
          </w:tcPr>
          <w:p w14:paraId="228A67B3" w14:textId="77777777" w:rsidR="00DA7BD2" w:rsidRPr="00614124" w:rsidRDefault="00DA7BD2" w:rsidP="00B27ABB">
            <w:pPr>
              <w:spacing w:after="0" w:line="240" w:lineRule="auto"/>
              <w:jc w:val="center"/>
            </w:pPr>
            <w:r w:rsidRPr="00614124">
              <w:sym w:font="Wingdings" w:char="F0E8"/>
            </w:r>
            <w:r w:rsidRPr="00614124">
              <w:t xml:space="preserve"> CONTINUE TO PN4</w:t>
            </w:r>
          </w:p>
        </w:tc>
      </w:tr>
      <w:tr w:rsidR="00DA7BD2" w:rsidRPr="00614124" w14:paraId="0FE07CEE"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7D6BC424" w14:textId="77777777" w:rsidR="00DA7BD2" w:rsidRPr="00614124" w:rsidRDefault="00DA7BD2" w:rsidP="00B27ABB">
            <w:pPr>
              <w:tabs>
                <w:tab w:val="left" w:pos="567"/>
              </w:tabs>
              <w:spacing w:after="0" w:line="240" w:lineRule="auto"/>
              <w:jc w:val="center"/>
            </w:pPr>
            <w:r w:rsidRPr="00614124">
              <w:t>02</w:t>
            </w:r>
          </w:p>
        </w:tc>
        <w:tc>
          <w:tcPr>
            <w:tcW w:w="3360" w:type="pct"/>
            <w:tcBorders>
              <w:top w:val="single" w:sz="4" w:space="0" w:color="auto"/>
              <w:left w:val="single" w:sz="4" w:space="0" w:color="auto"/>
              <w:bottom w:val="single" w:sz="4" w:space="0" w:color="auto"/>
              <w:right w:val="single" w:sz="4" w:space="0" w:color="auto"/>
            </w:tcBorders>
            <w:vAlign w:val="center"/>
          </w:tcPr>
          <w:p w14:paraId="2A50A126" w14:textId="77777777" w:rsidR="00DA7BD2" w:rsidRPr="00614124" w:rsidRDefault="00DA7BD2" w:rsidP="00B27ABB">
            <w:pPr>
              <w:tabs>
                <w:tab w:val="left" w:pos="567"/>
              </w:tabs>
              <w:spacing w:after="0" w:line="240" w:lineRule="auto"/>
            </w:pPr>
            <w:r w:rsidRPr="00614124">
              <w:t xml:space="preserve">The </w:t>
            </w:r>
            <w:r w:rsidR="006609A4">
              <w:t>JobAccess Website</w:t>
            </w:r>
          </w:p>
        </w:tc>
        <w:tc>
          <w:tcPr>
            <w:tcW w:w="1205" w:type="pct"/>
            <w:tcBorders>
              <w:left w:val="single" w:sz="4" w:space="0" w:color="auto"/>
              <w:right w:val="single" w:sz="4" w:space="0" w:color="auto"/>
            </w:tcBorders>
            <w:vAlign w:val="center"/>
            <w:hideMark/>
          </w:tcPr>
          <w:p w14:paraId="7243033F" w14:textId="77777777" w:rsidR="00DA7BD2" w:rsidRPr="00614124" w:rsidRDefault="00DA7BD2" w:rsidP="00B27ABB">
            <w:pPr>
              <w:spacing w:after="0" w:line="240" w:lineRule="auto"/>
              <w:jc w:val="center"/>
            </w:pPr>
            <w:r w:rsidRPr="00614124">
              <w:sym w:font="Wingdings" w:char="F0E8"/>
            </w:r>
            <w:r w:rsidRPr="00614124">
              <w:t xml:space="preserve"> CONTINUE TO PN4</w:t>
            </w:r>
          </w:p>
        </w:tc>
      </w:tr>
      <w:tr w:rsidR="00DA7BD2" w:rsidRPr="00614124" w14:paraId="4EBFF0E6"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tcPr>
          <w:p w14:paraId="32255F73" w14:textId="77777777" w:rsidR="00DA7BD2" w:rsidRPr="00614124" w:rsidRDefault="00DA7BD2" w:rsidP="00B27ABB">
            <w:pPr>
              <w:tabs>
                <w:tab w:val="left" w:pos="567"/>
              </w:tabs>
              <w:spacing w:after="0" w:line="240" w:lineRule="auto"/>
              <w:jc w:val="center"/>
            </w:pPr>
            <w:r w:rsidRPr="00614124">
              <w:t>03</w:t>
            </w:r>
          </w:p>
        </w:tc>
        <w:tc>
          <w:tcPr>
            <w:tcW w:w="3360" w:type="pct"/>
            <w:tcBorders>
              <w:top w:val="single" w:sz="4" w:space="0" w:color="auto"/>
              <w:left w:val="single" w:sz="4" w:space="0" w:color="auto"/>
              <w:bottom w:val="single" w:sz="4" w:space="0" w:color="auto"/>
              <w:right w:val="single" w:sz="4" w:space="0" w:color="auto"/>
            </w:tcBorders>
            <w:vAlign w:val="center"/>
          </w:tcPr>
          <w:p w14:paraId="5ECB7FF7" w14:textId="77777777" w:rsidR="00DA7BD2" w:rsidRPr="00614124" w:rsidRDefault="00DA7BD2" w:rsidP="00B27ABB">
            <w:pPr>
              <w:tabs>
                <w:tab w:val="left" w:pos="567"/>
              </w:tabs>
              <w:spacing w:after="0" w:line="240" w:lineRule="auto"/>
            </w:pPr>
            <w:r w:rsidRPr="00614124">
              <w:t>From another Government Employment Service provider</w:t>
            </w:r>
          </w:p>
        </w:tc>
        <w:tc>
          <w:tcPr>
            <w:tcW w:w="1205" w:type="pct"/>
            <w:tcBorders>
              <w:left w:val="single" w:sz="4" w:space="0" w:color="auto"/>
              <w:right w:val="single" w:sz="4" w:space="0" w:color="auto"/>
            </w:tcBorders>
            <w:vAlign w:val="center"/>
          </w:tcPr>
          <w:p w14:paraId="3FF9019E" w14:textId="77777777" w:rsidR="00DA7BD2" w:rsidRPr="00614124" w:rsidRDefault="00DA7BD2" w:rsidP="00B27ABB">
            <w:pPr>
              <w:spacing w:after="0" w:line="240" w:lineRule="auto"/>
              <w:jc w:val="center"/>
            </w:pPr>
            <w:r w:rsidRPr="00614124">
              <w:sym w:font="Wingdings" w:char="F0E8"/>
            </w:r>
            <w:r w:rsidRPr="00614124">
              <w:t xml:space="preserve"> CONTINUE TO PN4</w:t>
            </w:r>
          </w:p>
        </w:tc>
      </w:tr>
      <w:tr w:rsidR="00DA7BD2" w:rsidRPr="00614124" w14:paraId="5E205CDB"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hideMark/>
          </w:tcPr>
          <w:p w14:paraId="348993FA" w14:textId="77777777" w:rsidR="00DA7BD2" w:rsidRPr="00614124" w:rsidRDefault="00DA7BD2" w:rsidP="00B27ABB">
            <w:pPr>
              <w:tabs>
                <w:tab w:val="left" w:pos="567"/>
              </w:tabs>
              <w:spacing w:after="0" w:line="240" w:lineRule="auto"/>
              <w:jc w:val="center"/>
            </w:pPr>
            <w:r w:rsidRPr="00614124">
              <w:t>04</w:t>
            </w:r>
          </w:p>
        </w:tc>
        <w:tc>
          <w:tcPr>
            <w:tcW w:w="3360" w:type="pct"/>
            <w:tcBorders>
              <w:top w:val="single" w:sz="4" w:space="0" w:color="auto"/>
              <w:left w:val="single" w:sz="4" w:space="0" w:color="auto"/>
              <w:bottom w:val="single" w:sz="4" w:space="0" w:color="auto"/>
              <w:right w:val="single" w:sz="4" w:space="0" w:color="auto"/>
            </w:tcBorders>
            <w:vAlign w:val="center"/>
          </w:tcPr>
          <w:p w14:paraId="1CFEB14B" w14:textId="77777777" w:rsidR="00DA7BD2" w:rsidRPr="00614124" w:rsidRDefault="00DA7BD2" w:rsidP="00B27ABB">
            <w:pPr>
              <w:tabs>
                <w:tab w:val="left" w:pos="567"/>
              </w:tabs>
              <w:spacing w:after="0" w:line="240" w:lineRule="auto"/>
            </w:pPr>
            <w:r w:rsidRPr="00614124">
              <w:t xml:space="preserve">Referral (please specify) </w:t>
            </w:r>
          </w:p>
        </w:tc>
        <w:tc>
          <w:tcPr>
            <w:tcW w:w="1205" w:type="pct"/>
            <w:tcBorders>
              <w:left w:val="single" w:sz="4" w:space="0" w:color="auto"/>
              <w:right w:val="single" w:sz="4" w:space="0" w:color="auto"/>
            </w:tcBorders>
            <w:vAlign w:val="center"/>
            <w:hideMark/>
          </w:tcPr>
          <w:p w14:paraId="71E44B0E" w14:textId="77777777" w:rsidR="00DA7BD2" w:rsidRPr="00614124" w:rsidRDefault="00DA7BD2" w:rsidP="00B27ABB">
            <w:pPr>
              <w:spacing w:after="0" w:line="240" w:lineRule="auto"/>
              <w:jc w:val="center"/>
            </w:pPr>
            <w:r w:rsidRPr="00614124">
              <w:sym w:font="Wingdings" w:char="F0E8"/>
            </w:r>
            <w:r w:rsidRPr="00614124">
              <w:t xml:space="preserve"> CONTINUE TO PN4</w:t>
            </w:r>
          </w:p>
        </w:tc>
      </w:tr>
      <w:tr w:rsidR="00DA7BD2" w:rsidRPr="00614124" w14:paraId="2ED57A9F"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A9738AB" w14:textId="77777777" w:rsidR="00DA7BD2" w:rsidRPr="00614124" w:rsidRDefault="00DA7BD2" w:rsidP="00B27ABB">
            <w:pPr>
              <w:tabs>
                <w:tab w:val="left" w:pos="567"/>
              </w:tabs>
              <w:spacing w:after="0" w:line="240" w:lineRule="auto"/>
              <w:jc w:val="center"/>
            </w:pPr>
            <w:r w:rsidRPr="00614124">
              <w:t>96</w:t>
            </w:r>
          </w:p>
        </w:tc>
        <w:tc>
          <w:tcPr>
            <w:tcW w:w="3360" w:type="pct"/>
            <w:tcBorders>
              <w:top w:val="single" w:sz="4" w:space="0" w:color="auto"/>
              <w:left w:val="single" w:sz="4" w:space="0" w:color="auto"/>
              <w:bottom w:val="single" w:sz="4" w:space="0" w:color="auto"/>
              <w:right w:val="single" w:sz="4" w:space="0" w:color="auto"/>
            </w:tcBorders>
            <w:vAlign w:val="center"/>
          </w:tcPr>
          <w:p w14:paraId="3665BC4F" w14:textId="77777777" w:rsidR="00DA7BD2" w:rsidRPr="00614124" w:rsidRDefault="00DA7BD2" w:rsidP="00B27ABB">
            <w:pPr>
              <w:tabs>
                <w:tab w:val="left" w:pos="567"/>
              </w:tabs>
              <w:spacing w:after="0" w:line="240" w:lineRule="auto"/>
            </w:pPr>
            <w:r w:rsidRPr="00614124">
              <w:t>Other (please specify)</w:t>
            </w:r>
          </w:p>
        </w:tc>
        <w:tc>
          <w:tcPr>
            <w:tcW w:w="1205" w:type="pct"/>
            <w:tcBorders>
              <w:left w:val="single" w:sz="4" w:space="0" w:color="auto"/>
              <w:right w:val="single" w:sz="4" w:space="0" w:color="auto"/>
            </w:tcBorders>
            <w:vAlign w:val="center"/>
            <w:hideMark/>
          </w:tcPr>
          <w:p w14:paraId="77F5E169" w14:textId="77777777" w:rsidR="00DA7BD2" w:rsidRPr="00614124" w:rsidRDefault="00DA7BD2" w:rsidP="00B27ABB">
            <w:pPr>
              <w:spacing w:after="0" w:line="240" w:lineRule="auto"/>
              <w:jc w:val="center"/>
            </w:pPr>
            <w:r w:rsidRPr="00614124">
              <w:sym w:font="Wingdings" w:char="F0E8"/>
            </w:r>
            <w:r w:rsidRPr="00614124">
              <w:t xml:space="preserve"> CONTINUE TO PN4</w:t>
            </w:r>
          </w:p>
        </w:tc>
      </w:tr>
      <w:tr w:rsidR="00DA7BD2" w:rsidRPr="00614124" w14:paraId="60BD7CA1"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ECDFACE" w14:textId="77777777" w:rsidR="00DA7BD2" w:rsidRPr="00614124" w:rsidRDefault="00DA7BD2" w:rsidP="00B27ABB">
            <w:pPr>
              <w:tabs>
                <w:tab w:val="left" w:pos="567"/>
              </w:tabs>
              <w:spacing w:after="0" w:line="240" w:lineRule="auto"/>
              <w:jc w:val="center"/>
            </w:pPr>
            <w:r w:rsidRPr="00614124">
              <w:t>99</w:t>
            </w:r>
          </w:p>
        </w:tc>
        <w:tc>
          <w:tcPr>
            <w:tcW w:w="3360" w:type="pct"/>
            <w:tcBorders>
              <w:top w:val="single" w:sz="4" w:space="0" w:color="auto"/>
              <w:left w:val="single" w:sz="4" w:space="0" w:color="auto"/>
              <w:bottom w:val="single" w:sz="4" w:space="0" w:color="auto"/>
              <w:right w:val="single" w:sz="4" w:space="0" w:color="auto"/>
            </w:tcBorders>
            <w:vAlign w:val="center"/>
          </w:tcPr>
          <w:p w14:paraId="4F1B90E5" w14:textId="77777777" w:rsidR="00DA7BD2" w:rsidRPr="00614124" w:rsidRDefault="00DA7BD2" w:rsidP="00B27ABB">
            <w:pPr>
              <w:tabs>
                <w:tab w:val="left" w:pos="567"/>
              </w:tabs>
              <w:spacing w:after="0" w:line="240" w:lineRule="auto"/>
            </w:pPr>
            <w:r w:rsidRPr="00614124">
              <w:t>I do not wish to answer this question</w:t>
            </w:r>
          </w:p>
        </w:tc>
        <w:tc>
          <w:tcPr>
            <w:tcW w:w="1205" w:type="pct"/>
            <w:tcBorders>
              <w:left w:val="single" w:sz="4" w:space="0" w:color="auto"/>
              <w:right w:val="single" w:sz="4" w:space="0" w:color="auto"/>
            </w:tcBorders>
            <w:vAlign w:val="center"/>
          </w:tcPr>
          <w:p w14:paraId="6F9275C8" w14:textId="77777777" w:rsidR="00DA7BD2" w:rsidRPr="00614124" w:rsidRDefault="00DA7BD2" w:rsidP="00B27ABB">
            <w:pPr>
              <w:spacing w:after="0" w:line="240" w:lineRule="auto"/>
              <w:jc w:val="center"/>
            </w:pPr>
            <w:r w:rsidRPr="00614124">
              <w:sym w:font="Wingdings" w:char="F0E8"/>
            </w:r>
            <w:r w:rsidRPr="00614124">
              <w:t xml:space="preserve"> CONTINUE TO PN4</w:t>
            </w:r>
          </w:p>
        </w:tc>
      </w:tr>
    </w:tbl>
    <w:p w14:paraId="606319CF" w14:textId="77777777" w:rsidR="00DA7BD2" w:rsidRPr="00614124" w:rsidRDefault="00DA7BD2" w:rsidP="00B27ABB">
      <w:pPr>
        <w:tabs>
          <w:tab w:val="right" w:pos="180"/>
        </w:tabs>
        <w:spacing w:after="0" w:line="240" w:lineRule="auto"/>
      </w:pPr>
    </w:p>
    <w:p w14:paraId="54E1F490" w14:textId="77777777" w:rsidR="00DA7BD2" w:rsidRPr="00614124" w:rsidRDefault="00DA7BD2" w:rsidP="00B27ABB">
      <w:pPr>
        <w:tabs>
          <w:tab w:val="right" w:pos="180"/>
        </w:tabs>
        <w:spacing w:after="0" w:line="240" w:lineRule="auto"/>
      </w:pPr>
    </w:p>
    <w:p w14:paraId="7B701465" w14:textId="77777777" w:rsidR="00DA7BD2" w:rsidRPr="00614124" w:rsidRDefault="00DA7BD2" w:rsidP="00B27ABB">
      <w:pPr>
        <w:tabs>
          <w:tab w:val="right" w:pos="180"/>
        </w:tabs>
        <w:spacing w:after="0" w:line="240" w:lineRule="auto"/>
      </w:pPr>
      <w:r w:rsidRPr="00614124">
        <w:br w:type="page"/>
      </w:r>
      <w:r w:rsidRPr="00614124">
        <w:lastRenderedPageBreak/>
        <w:t xml:space="preserve">PN4. INTERACTION TYPES </w:t>
      </w:r>
      <w:r w:rsidRPr="00614124">
        <w:rPr>
          <w:color w:val="595959"/>
          <w:lang w:eastAsia="zh-CN"/>
        </w:rPr>
        <w:t>(DO NOT DISPLAY)</w:t>
      </w:r>
    </w:p>
    <w:p w14:paraId="15CB6FF7" w14:textId="77777777" w:rsidR="00DA7BD2" w:rsidRPr="00614124" w:rsidRDefault="00DA7BD2" w:rsidP="00B27ABB">
      <w:pPr>
        <w:tabs>
          <w:tab w:val="right" w:pos="180"/>
        </w:tabs>
        <w:spacing w:after="0" w:line="240" w:lineRule="auto"/>
      </w:pPr>
      <w:r w:rsidRPr="00614124">
        <w:t>PN4. In the last 2 years, in which of the following ways have you interacted with the NDRC?</w:t>
      </w:r>
    </w:p>
    <w:p w14:paraId="38930137"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54"/>
        <w:gridCol w:w="2168"/>
      </w:tblGrid>
      <w:tr w:rsidR="00DA7BD2" w:rsidRPr="00614124" w14:paraId="3738E28F"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AA27471"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55A0E9C"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ALL THAT APPLY</w:t>
            </w:r>
          </w:p>
        </w:tc>
        <w:tc>
          <w:tcPr>
            <w:tcW w:w="12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AEF3E61"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676872EC"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1C586131"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0" w:type="pct"/>
            <w:tcBorders>
              <w:top w:val="single" w:sz="4" w:space="0" w:color="auto"/>
              <w:left w:val="single" w:sz="4" w:space="0" w:color="auto"/>
              <w:bottom w:val="single" w:sz="4" w:space="0" w:color="auto"/>
              <w:right w:val="single" w:sz="4" w:space="0" w:color="auto"/>
            </w:tcBorders>
            <w:vAlign w:val="center"/>
          </w:tcPr>
          <w:p w14:paraId="05955518" w14:textId="77777777" w:rsidR="00DA7BD2" w:rsidRPr="00614124" w:rsidRDefault="00DA7BD2" w:rsidP="00B27ABB">
            <w:pPr>
              <w:tabs>
                <w:tab w:val="left" w:pos="567"/>
              </w:tabs>
              <w:spacing w:after="0" w:line="240" w:lineRule="auto"/>
              <w:rPr>
                <w:color w:val="595959"/>
              </w:rPr>
            </w:pPr>
            <w:r w:rsidRPr="00614124">
              <w:rPr>
                <w:color w:val="595959"/>
              </w:rPr>
              <w:t>Put forward job seekers for vacancies advertised by the NDRC</w:t>
            </w:r>
          </w:p>
        </w:tc>
        <w:tc>
          <w:tcPr>
            <w:tcW w:w="1205" w:type="pct"/>
            <w:tcBorders>
              <w:top w:val="single" w:sz="4" w:space="0" w:color="auto"/>
              <w:left w:val="single" w:sz="4" w:space="0" w:color="auto"/>
              <w:bottom w:val="single" w:sz="4" w:space="0" w:color="auto"/>
              <w:right w:val="single" w:sz="4" w:space="0" w:color="auto"/>
            </w:tcBorders>
            <w:vAlign w:val="center"/>
            <w:hideMark/>
          </w:tcPr>
          <w:p w14:paraId="4CEE275A"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PN5</w:t>
            </w:r>
          </w:p>
        </w:tc>
      </w:tr>
      <w:tr w:rsidR="00DA7BD2" w:rsidRPr="00614124" w14:paraId="59E02197"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D0DAFA9"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0" w:type="pct"/>
            <w:tcBorders>
              <w:top w:val="single" w:sz="4" w:space="0" w:color="auto"/>
              <w:left w:val="single" w:sz="4" w:space="0" w:color="auto"/>
              <w:bottom w:val="single" w:sz="4" w:space="0" w:color="auto"/>
              <w:right w:val="single" w:sz="4" w:space="0" w:color="auto"/>
            </w:tcBorders>
            <w:vAlign w:val="center"/>
          </w:tcPr>
          <w:p w14:paraId="0118BDC4" w14:textId="77777777" w:rsidR="00DA7BD2" w:rsidRPr="00614124" w:rsidRDefault="00DA7BD2" w:rsidP="00B27ABB">
            <w:pPr>
              <w:tabs>
                <w:tab w:val="left" w:pos="567"/>
              </w:tabs>
              <w:spacing w:after="0" w:line="240" w:lineRule="auto"/>
              <w:rPr>
                <w:color w:val="595959"/>
              </w:rPr>
            </w:pPr>
            <w:r w:rsidRPr="00614124">
              <w:rPr>
                <w:color w:val="595959"/>
              </w:rPr>
              <w:t>Attended a NDRC seminar/presentation</w:t>
            </w:r>
          </w:p>
        </w:tc>
        <w:tc>
          <w:tcPr>
            <w:tcW w:w="1205" w:type="pct"/>
            <w:tcBorders>
              <w:top w:val="single" w:sz="4" w:space="0" w:color="auto"/>
              <w:left w:val="single" w:sz="4" w:space="0" w:color="auto"/>
              <w:bottom w:val="single" w:sz="4" w:space="0" w:color="auto"/>
              <w:right w:val="single" w:sz="4" w:space="0" w:color="auto"/>
            </w:tcBorders>
            <w:vAlign w:val="center"/>
          </w:tcPr>
          <w:p w14:paraId="2D34B3BD"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PN5</w:t>
            </w:r>
          </w:p>
        </w:tc>
      </w:tr>
      <w:tr w:rsidR="00DA7BD2" w:rsidRPr="00614124" w14:paraId="26531514"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06759196"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0" w:type="pct"/>
            <w:tcBorders>
              <w:top w:val="single" w:sz="4" w:space="0" w:color="auto"/>
              <w:left w:val="single" w:sz="4" w:space="0" w:color="auto"/>
              <w:bottom w:val="single" w:sz="4" w:space="0" w:color="auto"/>
              <w:right w:val="single" w:sz="4" w:space="0" w:color="auto"/>
            </w:tcBorders>
            <w:vAlign w:val="center"/>
          </w:tcPr>
          <w:p w14:paraId="675EDCB0" w14:textId="77777777" w:rsidR="00DA7BD2" w:rsidRPr="00614124" w:rsidRDefault="00DA7BD2" w:rsidP="00B27ABB">
            <w:pPr>
              <w:tabs>
                <w:tab w:val="left" w:pos="567"/>
              </w:tabs>
              <w:spacing w:after="0" w:line="240" w:lineRule="auto"/>
              <w:rPr>
                <w:color w:val="595959"/>
              </w:rPr>
            </w:pPr>
            <w:r w:rsidRPr="00614124">
              <w:rPr>
                <w:color w:val="595959"/>
              </w:rPr>
              <w:t>Contacted the NDRC to help make connections with NDRC employer partners</w:t>
            </w:r>
          </w:p>
        </w:tc>
        <w:tc>
          <w:tcPr>
            <w:tcW w:w="1205" w:type="pct"/>
            <w:tcBorders>
              <w:top w:val="single" w:sz="4" w:space="0" w:color="auto"/>
              <w:left w:val="single" w:sz="4" w:space="0" w:color="auto"/>
              <w:bottom w:val="single" w:sz="4" w:space="0" w:color="auto"/>
              <w:right w:val="single" w:sz="4" w:space="0" w:color="auto"/>
            </w:tcBorders>
            <w:vAlign w:val="center"/>
          </w:tcPr>
          <w:p w14:paraId="3D454ACB"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PN5</w:t>
            </w:r>
          </w:p>
        </w:tc>
      </w:tr>
      <w:tr w:rsidR="00DA7BD2" w:rsidRPr="00614124" w14:paraId="47B52E04"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5C5C771B"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0" w:type="pct"/>
            <w:tcBorders>
              <w:top w:val="single" w:sz="4" w:space="0" w:color="auto"/>
              <w:left w:val="single" w:sz="4" w:space="0" w:color="auto"/>
              <w:bottom w:val="single" w:sz="4" w:space="0" w:color="auto"/>
              <w:right w:val="single" w:sz="4" w:space="0" w:color="auto"/>
            </w:tcBorders>
            <w:vAlign w:val="center"/>
          </w:tcPr>
          <w:p w14:paraId="625234A7" w14:textId="77777777" w:rsidR="00DA7BD2" w:rsidRPr="00614124" w:rsidRDefault="00DA7BD2" w:rsidP="00B27ABB">
            <w:pPr>
              <w:tabs>
                <w:tab w:val="left" w:pos="567"/>
              </w:tabs>
              <w:spacing w:after="0" w:line="240" w:lineRule="auto"/>
              <w:rPr>
                <w:color w:val="595959"/>
              </w:rPr>
            </w:pPr>
            <w:r w:rsidRPr="00614124">
              <w:rPr>
                <w:color w:val="595959"/>
              </w:rPr>
              <w:t>Made direct contact with a NDRC employer alumni</w:t>
            </w:r>
          </w:p>
        </w:tc>
        <w:tc>
          <w:tcPr>
            <w:tcW w:w="1205" w:type="pct"/>
            <w:tcBorders>
              <w:top w:val="single" w:sz="4" w:space="0" w:color="auto"/>
              <w:left w:val="single" w:sz="4" w:space="0" w:color="auto"/>
              <w:bottom w:val="single" w:sz="4" w:space="0" w:color="auto"/>
              <w:right w:val="single" w:sz="4" w:space="0" w:color="auto"/>
            </w:tcBorders>
            <w:vAlign w:val="center"/>
          </w:tcPr>
          <w:p w14:paraId="06BACF73"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PN5</w:t>
            </w:r>
          </w:p>
        </w:tc>
      </w:tr>
      <w:tr w:rsidR="00DA7BD2" w:rsidRPr="00614124" w14:paraId="1D4181B3"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0CB334FC"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0" w:type="pct"/>
            <w:tcBorders>
              <w:top w:val="single" w:sz="4" w:space="0" w:color="auto"/>
              <w:left w:val="single" w:sz="4" w:space="0" w:color="auto"/>
              <w:bottom w:val="single" w:sz="4" w:space="0" w:color="auto"/>
              <w:right w:val="single" w:sz="4" w:space="0" w:color="auto"/>
            </w:tcBorders>
            <w:vAlign w:val="center"/>
          </w:tcPr>
          <w:p w14:paraId="52045FBE" w14:textId="77777777" w:rsidR="00DA7BD2" w:rsidRPr="00614124" w:rsidRDefault="00DA7BD2" w:rsidP="00B27ABB">
            <w:pPr>
              <w:tabs>
                <w:tab w:val="left" w:pos="567"/>
              </w:tabs>
              <w:spacing w:after="0" w:line="240" w:lineRule="auto"/>
              <w:rPr>
                <w:color w:val="595959"/>
              </w:rPr>
            </w:pPr>
            <w:r w:rsidRPr="00614124">
              <w:rPr>
                <w:color w:val="595959"/>
              </w:rPr>
              <w:t>Been involved with providing on the job support for job seekers who are successful in getting a role that was advertised through the NDRC</w:t>
            </w:r>
          </w:p>
        </w:tc>
        <w:tc>
          <w:tcPr>
            <w:tcW w:w="1205" w:type="pct"/>
            <w:tcBorders>
              <w:top w:val="single" w:sz="4" w:space="0" w:color="auto"/>
              <w:left w:val="single" w:sz="4" w:space="0" w:color="auto"/>
              <w:bottom w:val="single" w:sz="4" w:space="0" w:color="auto"/>
              <w:right w:val="single" w:sz="4" w:space="0" w:color="auto"/>
            </w:tcBorders>
            <w:vAlign w:val="center"/>
            <w:hideMark/>
          </w:tcPr>
          <w:p w14:paraId="0CD9DEB5"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PN5</w:t>
            </w:r>
          </w:p>
        </w:tc>
      </w:tr>
      <w:tr w:rsidR="00DA7BD2" w:rsidRPr="00614124" w14:paraId="1473D562"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75196F7D"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0" w:type="pct"/>
            <w:tcBorders>
              <w:top w:val="single" w:sz="4" w:space="0" w:color="auto"/>
              <w:left w:val="single" w:sz="4" w:space="0" w:color="auto"/>
              <w:bottom w:val="single" w:sz="4" w:space="0" w:color="auto"/>
              <w:right w:val="single" w:sz="4" w:space="0" w:color="auto"/>
            </w:tcBorders>
            <w:vAlign w:val="center"/>
            <w:hideMark/>
          </w:tcPr>
          <w:p w14:paraId="6BD708D7"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205" w:type="pct"/>
            <w:tcBorders>
              <w:top w:val="single" w:sz="4" w:space="0" w:color="auto"/>
              <w:left w:val="single" w:sz="4" w:space="0" w:color="auto"/>
              <w:bottom w:val="single" w:sz="4" w:space="0" w:color="auto"/>
              <w:right w:val="single" w:sz="4" w:space="0" w:color="auto"/>
            </w:tcBorders>
            <w:vAlign w:val="center"/>
            <w:hideMark/>
          </w:tcPr>
          <w:p w14:paraId="337B18D1"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PN5</w:t>
            </w:r>
          </w:p>
        </w:tc>
      </w:tr>
      <w:tr w:rsidR="00DA7BD2" w:rsidRPr="00614124" w14:paraId="357396DF"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3ACDC0B5"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0" w:type="pct"/>
            <w:tcBorders>
              <w:top w:val="single" w:sz="4" w:space="0" w:color="auto"/>
              <w:left w:val="single" w:sz="4" w:space="0" w:color="auto"/>
              <w:bottom w:val="single" w:sz="4" w:space="0" w:color="auto"/>
              <w:right w:val="single" w:sz="4" w:space="0" w:color="auto"/>
            </w:tcBorders>
            <w:vAlign w:val="center"/>
            <w:hideMark/>
          </w:tcPr>
          <w:p w14:paraId="0266AAC3"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205" w:type="pct"/>
            <w:tcBorders>
              <w:top w:val="single" w:sz="4" w:space="0" w:color="auto"/>
              <w:left w:val="single" w:sz="4" w:space="0" w:color="auto"/>
              <w:bottom w:val="single" w:sz="4" w:space="0" w:color="auto"/>
              <w:right w:val="single" w:sz="4" w:space="0" w:color="auto"/>
            </w:tcBorders>
            <w:vAlign w:val="center"/>
            <w:hideMark/>
          </w:tcPr>
          <w:p w14:paraId="37B1A77F"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PN5</w:t>
            </w:r>
          </w:p>
        </w:tc>
      </w:tr>
    </w:tbl>
    <w:p w14:paraId="2E6FAA6D" w14:textId="77777777" w:rsidR="00DA7BD2" w:rsidRPr="00614124" w:rsidRDefault="00DA7BD2" w:rsidP="00B27ABB">
      <w:pPr>
        <w:tabs>
          <w:tab w:val="right" w:pos="180"/>
        </w:tabs>
        <w:spacing w:after="0" w:line="240" w:lineRule="auto"/>
      </w:pPr>
    </w:p>
    <w:p w14:paraId="0CE9E108" w14:textId="77777777" w:rsidR="00DA7BD2" w:rsidRPr="00614124" w:rsidRDefault="00DA7BD2" w:rsidP="00B27ABB">
      <w:pPr>
        <w:tabs>
          <w:tab w:val="right" w:pos="180"/>
        </w:tabs>
        <w:spacing w:after="0" w:line="240" w:lineRule="auto"/>
      </w:pPr>
      <w:r w:rsidRPr="00614124">
        <w:t>PN5. SATSIAFCTION WITH NDRC INTERACTIONS</w:t>
      </w:r>
    </w:p>
    <w:p w14:paraId="036AA3B0" w14:textId="77777777" w:rsidR="00DA7BD2" w:rsidRPr="00614124" w:rsidRDefault="00DA7BD2" w:rsidP="00B27ABB">
      <w:pPr>
        <w:tabs>
          <w:tab w:val="right" w:pos="180"/>
        </w:tabs>
        <w:spacing w:after="0" w:line="240" w:lineRule="auto"/>
      </w:pPr>
      <w:r w:rsidRPr="00614124">
        <w:t xml:space="preserve">PN5. How satisfied were you with your involvement with the NDRC in terms of each of the following interactions? Please answer on a scale of 0 to 10, </w:t>
      </w:r>
      <w:r w:rsidRPr="00614124">
        <w:rPr>
          <w:lang w:eastAsia="zh-CN"/>
        </w:rPr>
        <w:t>where 0 is ‘Very dissatisfied’ and 10 is ‘Very satisfied’.</w:t>
      </w:r>
    </w:p>
    <w:p w14:paraId="2D1637C2" w14:textId="77777777" w:rsidR="00DA7BD2" w:rsidRPr="009F6E76" w:rsidRDefault="00DA7BD2" w:rsidP="00B27ABB">
      <w:pPr>
        <w:pStyle w:val="BodyText2"/>
        <w:tabs>
          <w:tab w:val="right" w:pos="180"/>
        </w:tabs>
        <w:spacing w:after="0" w:line="240" w:lineRule="auto"/>
        <w:jc w:val="both"/>
        <w:rPr>
          <w:rFonts w:cs="Arial"/>
          <w:b/>
          <w:color w:val="595959"/>
        </w:rPr>
      </w:pPr>
      <w:r w:rsidRPr="009F6E76">
        <w:rPr>
          <w:rFonts w:cs="Arial"/>
          <w:b/>
          <w:color w:val="595959"/>
        </w:rPr>
        <w:t>NOTE: ONLY ASK CODES THAT WERE SELECTED AT PN4</w:t>
      </w:r>
    </w:p>
    <w:p w14:paraId="4865D662" w14:textId="77777777" w:rsidR="00DA7BD2" w:rsidRPr="00614124"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2597"/>
        <w:gridCol w:w="688"/>
        <w:gridCol w:w="328"/>
        <w:gridCol w:w="328"/>
        <w:gridCol w:w="328"/>
        <w:gridCol w:w="328"/>
        <w:gridCol w:w="328"/>
        <w:gridCol w:w="328"/>
        <w:gridCol w:w="328"/>
        <w:gridCol w:w="328"/>
        <w:gridCol w:w="328"/>
        <w:gridCol w:w="508"/>
        <w:gridCol w:w="508"/>
        <w:gridCol w:w="969"/>
      </w:tblGrid>
      <w:tr w:rsidR="00DA7BD2" w:rsidRPr="00614124" w14:paraId="4DB0A048" w14:textId="77777777" w:rsidTr="00DA7BD2">
        <w:trPr>
          <w:cantSplit/>
          <w:trHeight w:val="1417"/>
          <w:jc w:val="center"/>
        </w:trPr>
        <w:tc>
          <w:tcPr>
            <w:tcW w:w="4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DE3D54"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1450" w:type="pct"/>
            <w:tcBorders>
              <w:top w:val="single" w:sz="4" w:space="0" w:color="auto"/>
              <w:left w:val="single" w:sz="4" w:space="0" w:color="auto"/>
              <w:bottom w:val="single" w:sz="4" w:space="0" w:color="auto"/>
              <w:right w:val="single" w:sz="4" w:space="0" w:color="auto"/>
            </w:tcBorders>
            <w:shd w:val="clear" w:color="auto" w:fill="D9D9D9"/>
            <w:vAlign w:val="center"/>
          </w:tcPr>
          <w:p w14:paraId="39E37D2F" w14:textId="77777777" w:rsidR="00DA7BD2" w:rsidRPr="00614124" w:rsidRDefault="00DA7BD2" w:rsidP="00B27ABB">
            <w:pPr>
              <w:pStyle w:val="Tabletext0"/>
              <w:tabs>
                <w:tab w:val="left" w:pos="8080"/>
              </w:tabs>
              <w:spacing w:after="0"/>
              <w:jc w:val="center"/>
              <w:rPr>
                <w:rFonts w:ascii="Arial" w:hAnsi="Arial"/>
                <w:b/>
                <w:color w:val="595959"/>
              </w:rPr>
            </w:pPr>
          </w:p>
        </w:tc>
        <w:tc>
          <w:tcPr>
            <w:tcW w:w="392"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67463A5B"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disagree</w:t>
            </w:r>
          </w:p>
        </w:tc>
        <w:tc>
          <w:tcPr>
            <w:tcW w:w="177"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0C399D70"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19598624"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1A7BCC40"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1A577D6E"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2973B80F"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5768DBC8"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6CC47AAB"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48A2EB5B"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2D2BD801"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292"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060A5EF5"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agree</w:t>
            </w:r>
          </w:p>
        </w:tc>
        <w:tc>
          <w:tcPr>
            <w:tcW w:w="292"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56E98025"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Don’t know</w:t>
            </w:r>
          </w:p>
        </w:tc>
        <w:tc>
          <w:tcPr>
            <w:tcW w:w="548"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56E5EC8C"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I do not wish to answer this question</w:t>
            </w:r>
          </w:p>
        </w:tc>
      </w:tr>
      <w:tr w:rsidR="00DA7BD2" w:rsidRPr="00614124" w14:paraId="34380EA1" w14:textId="77777777" w:rsidTr="00DA7BD2">
        <w:trPr>
          <w:jc w:val="center"/>
        </w:trPr>
        <w:tc>
          <w:tcPr>
            <w:tcW w:w="430" w:type="pct"/>
            <w:tcBorders>
              <w:top w:val="single" w:sz="4" w:space="0" w:color="auto"/>
              <w:left w:val="single" w:sz="4" w:space="0" w:color="auto"/>
              <w:bottom w:val="single" w:sz="4" w:space="0" w:color="auto"/>
              <w:right w:val="single" w:sz="4" w:space="0" w:color="auto"/>
            </w:tcBorders>
            <w:vAlign w:val="center"/>
          </w:tcPr>
          <w:p w14:paraId="0C01D9C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A</w:t>
            </w:r>
          </w:p>
        </w:tc>
        <w:tc>
          <w:tcPr>
            <w:tcW w:w="1450" w:type="pct"/>
            <w:tcBorders>
              <w:top w:val="single" w:sz="4" w:space="0" w:color="auto"/>
              <w:left w:val="single" w:sz="4" w:space="0" w:color="auto"/>
              <w:bottom w:val="single" w:sz="4" w:space="0" w:color="auto"/>
              <w:right w:val="single" w:sz="4" w:space="0" w:color="auto"/>
            </w:tcBorders>
            <w:vAlign w:val="center"/>
          </w:tcPr>
          <w:p w14:paraId="3E0D59AD" w14:textId="77777777" w:rsidR="00DA7BD2" w:rsidRPr="00614124" w:rsidRDefault="00DA7BD2" w:rsidP="00B27ABB">
            <w:pPr>
              <w:tabs>
                <w:tab w:val="left" w:pos="567"/>
              </w:tabs>
              <w:spacing w:after="0" w:line="240" w:lineRule="auto"/>
              <w:rPr>
                <w:color w:val="595959"/>
              </w:rPr>
            </w:pPr>
            <w:r w:rsidRPr="00614124">
              <w:rPr>
                <w:color w:val="595959"/>
              </w:rPr>
              <w:t>Put forward job seekers for vacancies advertised by the NDRC</w:t>
            </w:r>
          </w:p>
        </w:tc>
        <w:tc>
          <w:tcPr>
            <w:tcW w:w="392" w:type="pct"/>
            <w:tcBorders>
              <w:top w:val="single" w:sz="4" w:space="0" w:color="auto"/>
              <w:left w:val="single" w:sz="4" w:space="0" w:color="auto"/>
              <w:bottom w:val="single" w:sz="4" w:space="0" w:color="auto"/>
              <w:right w:val="single" w:sz="4" w:space="0" w:color="auto"/>
            </w:tcBorders>
            <w:vAlign w:val="center"/>
            <w:hideMark/>
          </w:tcPr>
          <w:p w14:paraId="2136114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tcBorders>
              <w:top w:val="single" w:sz="4" w:space="0" w:color="auto"/>
              <w:left w:val="single" w:sz="4" w:space="0" w:color="auto"/>
              <w:bottom w:val="single" w:sz="4" w:space="0" w:color="auto"/>
              <w:right w:val="single" w:sz="4" w:space="0" w:color="auto"/>
            </w:tcBorders>
            <w:vAlign w:val="center"/>
            <w:hideMark/>
          </w:tcPr>
          <w:p w14:paraId="3241729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tcBorders>
              <w:top w:val="single" w:sz="4" w:space="0" w:color="auto"/>
              <w:left w:val="single" w:sz="4" w:space="0" w:color="auto"/>
              <w:bottom w:val="single" w:sz="4" w:space="0" w:color="auto"/>
              <w:right w:val="single" w:sz="4" w:space="0" w:color="auto"/>
            </w:tcBorders>
            <w:vAlign w:val="center"/>
            <w:hideMark/>
          </w:tcPr>
          <w:p w14:paraId="13D5BB4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tcBorders>
              <w:top w:val="single" w:sz="4" w:space="0" w:color="auto"/>
              <w:left w:val="single" w:sz="4" w:space="0" w:color="auto"/>
              <w:bottom w:val="single" w:sz="4" w:space="0" w:color="auto"/>
              <w:right w:val="single" w:sz="4" w:space="0" w:color="auto"/>
            </w:tcBorders>
            <w:vAlign w:val="center"/>
            <w:hideMark/>
          </w:tcPr>
          <w:p w14:paraId="097DB9D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tcBorders>
              <w:top w:val="single" w:sz="4" w:space="0" w:color="auto"/>
              <w:left w:val="single" w:sz="4" w:space="0" w:color="auto"/>
              <w:bottom w:val="single" w:sz="4" w:space="0" w:color="auto"/>
              <w:right w:val="single" w:sz="4" w:space="0" w:color="auto"/>
            </w:tcBorders>
            <w:vAlign w:val="center"/>
            <w:hideMark/>
          </w:tcPr>
          <w:p w14:paraId="374FC91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tcBorders>
              <w:top w:val="single" w:sz="4" w:space="0" w:color="auto"/>
              <w:left w:val="single" w:sz="4" w:space="0" w:color="auto"/>
              <w:bottom w:val="single" w:sz="4" w:space="0" w:color="auto"/>
              <w:right w:val="single" w:sz="4" w:space="0" w:color="auto"/>
            </w:tcBorders>
            <w:vAlign w:val="center"/>
            <w:hideMark/>
          </w:tcPr>
          <w:p w14:paraId="0AE282F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tcBorders>
              <w:top w:val="single" w:sz="4" w:space="0" w:color="auto"/>
              <w:left w:val="single" w:sz="4" w:space="0" w:color="auto"/>
              <w:bottom w:val="single" w:sz="4" w:space="0" w:color="auto"/>
              <w:right w:val="single" w:sz="4" w:space="0" w:color="auto"/>
            </w:tcBorders>
            <w:vAlign w:val="center"/>
            <w:hideMark/>
          </w:tcPr>
          <w:p w14:paraId="2EC666F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tcBorders>
              <w:top w:val="single" w:sz="4" w:space="0" w:color="auto"/>
              <w:left w:val="single" w:sz="4" w:space="0" w:color="auto"/>
              <w:bottom w:val="single" w:sz="4" w:space="0" w:color="auto"/>
              <w:right w:val="single" w:sz="4" w:space="0" w:color="auto"/>
            </w:tcBorders>
            <w:vAlign w:val="center"/>
            <w:hideMark/>
          </w:tcPr>
          <w:p w14:paraId="0C68DE8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tcBorders>
              <w:top w:val="single" w:sz="4" w:space="0" w:color="auto"/>
              <w:left w:val="single" w:sz="4" w:space="0" w:color="auto"/>
              <w:bottom w:val="single" w:sz="4" w:space="0" w:color="auto"/>
              <w:right w:val="single" w:sz="4" w:space="0" w:color="auto"/>
            </w:tcBorders>
            <w:vAlign w:val="center"/>
            <w:hideMark/>
          </w:tcPr>
          <w:p w14:paraId="2E2DE83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tcBorders>
              <w:top w:val="single" w:sz="4" w:space="0" w:color="auto"/>
              <w:left w:val="single" w:sz="4" w:space="0" w:color="auto"/>
              <w:bottom w:val="single" w:sz="4" w:space="0" w:color="auto"/>
              <w:right w:val="single" w:sz="4" w:space="0" w:color="auto"/>
            </w:tcBorders>
            <w:vAlign w:val="center"/>
            <w:hideMark/>
          </w:tcPr>
          <w:p w14:paraId="3232538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tcBorders>
              <w:top w:val="single" w:sz="4" w:space="0" w:color="auto"/>
              <w:left w:val="single" w:sz="4" w:space="0" w:color="auto"/>
              <w:bottom w:val="single" w:sz="4" w:space="0" w:color="auto"/>
              <w:right w:val="single" w:sz="4" w:space="0" w:color="auto"/>
            </w:tcBorders>
            <w:vAlign w:val="center"/>
            <w:hideMark/>
          </w:tcPr>
          <w:p w14:paraId="4FBB622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292" w:type="pct"/>
            <w:tcBorders>
              <w:top w:val="single" w:sz="4" w:space="0" w:color="auto"/>
              <w:left w:val="single" w:sz="4" w:space="0" w:color="auto"/>
              <w:bottom w:val="single" w:sz="4" w:space="0" w:color="auto"/>
              <w:right w:val="single" w:sz="4" w:space="0" w:color="auto"/>
            </w:tcBorders>
            <w:vAlign w:val="center"/>
            <w:hideMark/>
          </w:tcPr>
          <w:p w14:paraId="62B1FCB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48" w:type="pct"/>
            <w:tcBorders>
              <w:top w:val="single" w:sz="4" w:space="0" w:color="auto"/>
              <w:left w:val="single" w:sz="4" w:space="0" w:color="auto"/>
              <w:bottom w:val="single" w:sz="4" w:space="0" w:color="auto"/>
              <w:right w:val="single" w:sz="4" w:space="0" w:color="auto"/>
            </w:tcBorders>
            <w:vAlign w:val="center"/>
            <w:hideMark/>
          </w:tcPr>
          <w:p w14:paraId="6137C97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25882F9D" w14:textId="77777777" w:rsidTr="00DA7BD2">
        <w:trPr>
          <w:jc w:val="center"/>
        </w:trPr>
        <w:tc>
          <w:tcPr>
            <w:tcW w:w="430" w:type="pct"/>
            <w:tcBorders>
              <w:top w:val="single" w:sz="4" w:space="0" w:color="auto"/>
              <w:left w:val="single" w:sz="4" w:space="0" w:color="auto"/>
              <w:bottom w:val="single" w:sz="4" w:space="0" w:color="auto"/>
              <w:right w:val="single" w:sz="4" w:space="0" w:color="auto"/>
            </w:tcBorders>
            <w:vAlign w:val="center"/>
          </w:tcPr>
          <w:p w14:paraId="659605C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B</w:t>
            </w:r>
          </w:p>
        </w:tc>
        <w:tc>
          <w:tcPr>
            <w:tcW w:w="1450" w:type="pct"/>
            <w:tcBorders>
              <w:top w:val="single" w:sz="4" w:space="0" w:color="auto"/>
              <w:left w:val="single" w:sz="4" w:space="0" w:color="auto"/>
              <w:bottom w:val="single" w:sz="4" w:space="0" w:color="auto"/>
              <w:right w:val="single" w:sz="4" w:space="0" w:color="auto"/>
            </w:tcBorders>
            <w:vAlign w:val="center"/>
          </w:tcPr>
          <w:p w14:paraId="4767EA6C" w14:textId="77777777" w:rsidR="00DA7BD2" w:rsidRPr="00614124" w:rsidRDefault="00DA7BD2" w:rsidP="00B27ABB">
            <w:pPr>
              <w:tabs>
                <w:tab w:val="left" w:pos="567"/>
              </w:tabs>
              <w:spacing w:after="0" w:line="240" w:lineRule="auto"/>
              <w:rPr>
                <w:color w:val="595959"/>
              </w:rPr>
            </w:pPr>
            <w:r w:rsidRPr="00614124">
              <w:rPr>
                <w:color w:val="595959"/>
              </w:rPr>
              <w:t>Attended a NDRC seminar/presentation</w:t>
            </w:r>
          </w:p>
        </w:tc>
        <w:tc>
          <w:tcPr>
            <w:tcW w:w="392" w:type="pct"/>
            <w:tcBorders>
              <w:top w:val="single" w:sz="4" w:space="0" w:color="auto"/>
              <w:left w:val="single" w:sz="4" w:space="0" w:color="auto"/>
              <w:bottom w:val="single" w:sz="4" w:space="0" w:color="auto"/>
              <w:right w:val="single" w:sz="4" w:space="0" w:color="auto"/>
            </w:tcBorders>
            <w:vAlign w:val="center"/>
          </w:tcPr>
          <w:p w14:paraId="7899103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tcBorders>
              <w:top w:val="single" w:sz="4" w:space="0" w:color="auto"/>
              <w:left w:val="single" w:sz="4" w:space="0" w:color="auto"/>
              <w:bottom w:val="single" w:sz="4" w:space="0" w:color="auto"/>
              <w:right w:val="single" w:sz="4" w:space="0" w:color="auto"/>
            </w:tcBorders>
            <w:vAlign w:val="center"/>
          </w:tcPr>
          <w:p w14:paraId="231100A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tcBorders>
              <w:top w:val="single" w:sz="4" w:space="0" w:color="auto"/>
              <w:left w:val="single" w:sz="4" w:space="0" w:color="auto"/>
              <w:bottom w:val="single" w:sz="4" w:space="0" w:color="auto"/>
              <w:right w:val="single" w:sz="4" w:space="0" w:color="auto"/>
            </w:tcBorders>
            <w:vAlign w:val="center"/>
          </w:tcPr>
          <w:p w14:paraId="5E52D05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tcBorders>
              <w:top w:val="single" w:sz="4" w:space="0" w:color="auto"/>
              <w:left w:val="single" w:sz="4" w:space="0" w:color="auto"/>
              <w:bottom w:val="single" w:sz="4" w:space="0" w:color="auto"/>
              <w:right w:val="single" w:sz="4" w:space="0" w:color="auto"/>
            </w:tcBorders>
            <w:vAlign w:val="center"/>
          </w:tcPr>
          <w:p w14:paraId="2A0EC8D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tcBorders>
              <w:top w:val="single" w:sz="4" w:space="0" w:color="auto"/>
              <w:left w:val="single" w:sz="4" w:space="0" w:color="auto"/>
              <w:bottom w:val="single" w:sz="4" w:space="0" w:color="auto"/>
              <w:right w:val="single" w:sz="4" w:space="0" w:color="auto"/>
            </w:tcBorders>
            <w:vAlign w:val="center"/>
          </w:tcPr>
          <w:p w14:paraId="143B749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tcBorders>
              <w:top w:val="single" w:sz="4" w:space="0" w:color="auto"/>
              <w:left w:val="single" w:sz="4" w:space="0" w:color="auto"/>
              <w:bottom w:val="single" w:sz="4" w:space="0" w:color="auto"/>
              <w:right w:val="single" w:sz="4" w:space="0" w:color="auto"/>
            </w:tcBorders>
            <w:vAlign w:val="center"/>
          </w:tcPr>
          <w:p w14:paraId="47F3825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tcBorders>
              <w:top w:val="single" w:sz="4" w:space="0" w:color="auto"/>
              <w:left w:val="single" w:sz="4" w:space="0" w:color="auto"/>
              <w:bottom w:val="single" w:sz="4" w:space="0" w:color="auto"/>
              <w:right w:val="single" w:sz="4" w:space="0" w:color="auto"/>
            </w:tcBorders>
            <w:vAlign w:val="center"/>
          </w:tcPr>
          <w:p w14:paraId="63DC2F2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tcBorders>
              <w:top w:val="single" w:sz="4" w:space="0" w:color="auto"/>
              <w:left w:val="single" w:sz="4" w:space="0" w:color="auto"/>
              <w:bottom w:val="single" w:sz="4" w:space="0" w:color="auto"/>
              <w:right w:val="single" w:sz="4" w:space="0" w:color="auto"/>
            </w:tcBorders>
            <w:vAlign w:val="center"/>
          </w:tcPr>
          <w:p w14:paraId="1108D19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tcBorders>
              <w:top w:val="single" w:sz="4" w:space="0" w:color="auto"/>
              <w:left w:val="single" w:sz="4" w:space="0" w:color="auto"/>
              <w:bottom w:val="single" w:sz="4" w:space="0" w:color="auto"/>
              <w:right w:val="single" w:sz="4" w:space="0" w:color="auto"/>
            </w:tcBorders>
            <w:vAlign w:val="center"/>
          </w:tcPr>
          <w:p w14:paraId="1A5C739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tcBorders>
              <w:top w:val="single" w:sz="4" w:space="0" w:color="auto"/>
              <w:left w:val="single" w:sz="4" w:space="0" w:color="auto"/>
              <w:bottom w:val="single" w:sz="4" w:space="0" w:color="auto"/>
              <w:right w:val="single" w:sz="4" w:space="0" w:color="auto"/>
            </w:tcBorders>
            <w:vAlign w:val="center"/>
          </w:tcPr>
          <w:p w14:paraId="67CACEA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tcBorders>
              <w:top w:val="single" w:sz="4" w:space="0" w:color="auto"/>
              <w:left w:val="single" w:sz="4" w:space="0" w:color="auto"/>
              <w:bottom w:val="single" w:sz="4" w:space="0" w:color="auto"/>
              <w:right w:val="single" w:sz="4" w:space="0" w:color="auto"/>
            </w:tcBorders>
            <w:vAlign w:val="center"/>
          </w:tcPr>
          <w:p w14:paraId="6A67C1D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292" w:type="pct"/>
            <w:tcBorders>
              <w:top w:val="single" w:sz="4" w:space="0" w:color="auto"/>
              <w:left w:val="single" w:sz="4" w:space="0" w:color="auto"/>
              <w:bottom w:val="single" w:sz="4" w:space="0" w:color="auto"/>
              <w:right w:val="single" w:sz="4" w:space="0" w:color="auto"/>
            </w:tcBorders>
            <w:vAlign w:val="center"/>
          </w:tcPr>
          <w:p w14:paraId="29849D7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48" w:type="pct"/>
            <w:tcBorders>
              <w:top w:val="single" w:sz="4" w:space="0" w:color="auto"/>
              <w:left w:val="single" w:sz="4" w:space="0" w:color="auto"/>
              <w:bottom w:val="single" w:sz="4" w:space="0" w:color="auto"/>
              <w:right w:val="single" w:sz="4" w:space="0" w:color="auto"/>
            </w:tcBorders>
            <w:vAlign w:val="center"/>
          </w:tcPr>
          <w:p w14:paraId="5F99ACD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7D0F5F2B" w14:textId="77777777" w:rsidTr="00DA7BD2">
        <w:trPr>
          <w:jc w:val="center"/>
        </w:trPr>
        <w:tc>
          <w:tcPr>
            <w:tcW w:w="430" w:type="pct"/>
            <w:tcBorders>
              <w:top w:val="single" w:sz="4" w:space="0" w:color="auto"/>
              <w:left w:val="single" w:sz="4" w:space="0" w:color="auto"/>
              <w:bottom w:val="single" w:sz="4" w:space="0" w:color="auto"/>
              <w:right w:val="single" w:sz="4" w:space="0" w:color="auto"/>
            </w:tcBorders>
            <w:vAlign w:val="center"/>
          </w:tcPr>
          <w:p w14:paraId="7497516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C</w:t>
            </w:r>
          </w:p>
        </w:tc>
        <w:tc>
          <w:tcPr>
            <w:tcW w:w="1450" w:type="pct"/>
            <w:tcBorders>
              <w:top w:val="single" w:sz="4" w:space="0" w:color="auto"/>
              <w:left w:val="single" w:sz="4" w:space="0" w:color="auto"/>
              <w:bottom w:val="single" w:sz="4" w:space="0" w:color="auto"/>
              <w:right w:val="single" w:sz="4" w:space="0" w:color="auto"/>
            </w:tcBorders>
            <w:vAlign w:val="center"/>
          </w:tcPr>
          <w:p w14:paraId="6C1AE589" w14:textId="77777777" w:rsidR="00DA7BD2" w:rsidRPr="00614124" w:rsidRDefault="00DA7BD2" w:rsidP="00B27ABB">
            <w:pPr>
              <w:tabs>
                <w:tab w:val="left" w:pos="567"/>
              </w:tabs>
              <w:spacing w:after="0" w:line="240" w:lineRule="auto"/>
              <w:rPr>
                <w:color w:val="595959"/>
              </w:rPr>
            </w:pPr>
            <w:r w:rsidRPr="00614124">
              <w:rPr>
                <w:color w:val="595959"/>
              </w:rPr>
              <w:t>Contacted the NDRC to help make connections with NDRC employer partners</w:t>
            </w:r>
          </w:p>
        </w:tc>
        <w:tc>
          <w:tcPr>
            <w:tcW w:w="392" w:type="pct"/>
            <w:tcBorders>
              <w:top w:val="single" w:sz="4" w:space="0" w:color="auto"/>
              <w:left w:val="single" w:sz="4" w:space="0" w:color="auto"/>
              <w:bottom w:val="single" w:sz="4" w:space="0" w:color="auto"/>
              <w:right w:val="single" w:sz="4" w:space="0" w:color="auto"/>
            </w:tcBorders>
            <w:vAlign w:val="center"/>
          </w:tcPr>
          <w:p w14:paraId="5EE4A23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tcBorders>
              <w:top w:val="single" w:sz="4" w:space="0" w:color="auto"/>
              <w:left w:val="single" w:sz="4" w:space="0" w:color="auto"/>
              <w:bottom w:val="single" w:sz="4" w:space="0" w:color="auto"/>
              <w:right w:val="single" w:sz="4" w:space="0" w:color="auto"/>
            </w:tcBorders>
            <w:vAlign w:val="center"/>
          </w:tcPr>
          <w:p w14:paraId="042F218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tcBorders>
              <w:top w:val="single" w:sz="4" w:space="0" w:color="auto"/>
              <w:left w:val="single" w:sz="4" w:space="0" w:color="auto"/>
              <w:bottom w:val="single" w:sz="4" w:space="0" w:color="auto"/>
              <w:right w:val="single" w:sz="4" w:space="0" w:color="auto"/>
            </w:tcBorders>
            <w:vAlign w:val="center"/>
          </w:tcPr>
          <w:p w14:paraId="1F25BE7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tcBorders>
              <w:top w:val="single" w:sz="4" w:space="0" w:color="auto"/>
              <w:left w:val="single" w:sz="4" w:space="0" w:color="auto"/>
              <w:bottom w:val="single" w:sz="4" w:space="0" w:color="auto"/>
              <w:right w:val="single" w:sz="4" w:space="0" w:color="auto"/>
            </w:tcBorders>
            <w:vAlign w:val="center"/>
          </w:tcPr>
          <w:p w14:paraId="06098CB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tcBorders>
              <w:top w:val="single" w:sz="4" w:space="0" w:color="auto"/>
              <w:left w:val="single" w:sz="4" w:space="0" w:color="auto"/>
              <w:bottom w:val="single" w:sz="4" w:space="0" w:color="auto"/>
              <w:right w:val="single" w:sz="4" w:space="0" w:color="auto"/>
            </w:tcBorders>
            <w:vAlign w:val="center"/>
          </w:tcPr>
          <w:p w14:paraId="3768110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tcBorders>
              <w:top w:val="single" w:sz="4" w:space="0" w:color="auto"/>
              <w:left w:val="single" w:sz="4" w:space="0" w:color="auto"/>
              <w:bottom w:val="single" w:sz="4" w:space="0" w:color="auto"/>
              <w:right w:val="single" w:sz="4" w:space="0" w:color="auto"/>
            </w:tcBorders>
            <w:vAlign w:val="center"/>
          </w:tcPr>
          <w:p w14:paraId="2E61735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tcBorders>
              <w:top w:val="single" w:sz="4" w:space="0" w:color="auto"/>
              <w:left w:val="single" w:sz="4" w:space="0" w:color="auto"/>
              <w:bottom w:val="single" w:sz="4" w:space="0" w:color="auto"/>
              <w:right w:val="single" w:sz="4" w:space="0" w:color="auto"/>
            </w:tcBorders>
            <w:vAlign w:val="center"/>
          </w:tcPr>
          <w:p w14:paraId="6B927C8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tcBorders>
              <w:top w:val="single" w:sz="4" w:space="0" w:color="auto"/>
              <w:left w:val="single" w:sz="4" w:space="0" w:color="auto"/>
              <w:bottom w:val="single" w:sz="4" w:space="0" w:color="auto"/>
              <w:right w:val="single" w:sz="4" w:space="0" w:color="auto"/>
            </w:tcBorders>
            <w:vAlign w:val="center"/>
          </w:tcPr>
          <w:p w14:paraId="6DBF985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tcBorders>
              <w:top w:val="single" w:sz="4" w:space="0" w:color="auto"/>
              <w:left w:val="single" w:sz="4" w:space="0" w:color="auto"/>
              <w:bottom w:val="single" w:sz="4" w:space="0" w:color="auto"/>
              <w:right w:val="single" w:sz="4" w:space="0" w:color="auto"/>
            </w:tcBorders>
            <w:vAlign w:val="center"/>
          </w:tcPr>
          <w:p w14:paraId="6A44FB7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tcBorders>
              <w:top w:val="single" w:sz="4" w:space="0" w:color="auto"/>
              <w:left w:val="single" w:sz="4" w:space="0" w:color="auto"/>
              <w:bottom w:val="single" w:sz="4" w:space="0" w:color="auto"/>
              <w:right w:val="single" w:sz="4" w:space="0" w:color="auto"/>
            </w:tcBorders>
            <w:vAlign w:val="center"/>
          </w:tcPr>
          <w:p w14:paraId="7370737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tcBorders>
              <w:top w:val="single" w:sz="4" w:space="0" w:color="auto"/>
              <w:left w:val="single" w:sz="4" w:space="0" w:color="auto"/>
              <w:bottom w:val="single" w:sz="4" w:space="0" w:color="auto"/>
              <w:right w:val="single" w:sz="4" w:space="0" w:color="auto"/>
            </w:tcBorders>
            <w:vAlign w:val="center"/>
          </w:tcPr>
          <w:p w14:paraId="3C0AE85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292" w:type="pct"/>
            <w:tcBorders>
              <w:top w:val="single" w:sz="4" w:space="0" w:color="auto"/>
              <w:left w:val="single" w:sz="4" w:space="0" w:color="auto"/>
              <w:bottom w:val="single" w:sz="4" w:space="0" w:color="auto"/>
              <w:right w:val="single" w:sz="4" w:space="0" w:color="auto"/>
            </w:tcBorders>
            <w:vAlign w:val="center"/>
          </w:tcPr>
          <w:p w14:paraId="097FFCF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48" w:type="pct"/>
            <w:tcBorders>
              <w:top w:val="single" w:sz="4" w:space="0" w:color="auto"/>
              <w:left w:val="single" w:sz="4" w:space="0" w:color="auto"/>
              <w:bottom w:val="single" w:sz="4" w:space="0" w:color="auto"/>
              <w:right w:val="single" w:sz="4" w:space="0" w:color="auto"/>
            </w:tcBorders>
            <w:vAlign w:val="center"/>
          </w:tcPr>
          <w:p w14:paraId="0E19564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7E82D86F" w14:textId="77777777" w:rsidTr="00DA7BD2">
        <w:trPr>
          <w:jc w:val="center"/>
        </w:trPr>
        <w:tc>
          <w:tcPr>
            <w:tcW w:w="430" w:type="pct"/>
            <w:tcBorders>
              <w:top w:val="single" w:sz="4" w:space="0" w:color="auto"/>
              <w:left w:val="single" w:sz="4" w:space="0" w:color="auto"/>
              <w:bottom w:val="single" w:sz="4" w:space="0" w:color="auto"/>
              <w:right w:val="single" w:sz="4" w:space="0" w:color="auto"/>
            </w:tcBorders>
            <w:vAlign w:val="center"/>
          </w:tcPr>
          <w:p w14:paraId="51C2E71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D</w:t>
            </w:r>
          </w:p>
        </w:tc>
        <w:tc>
          <w:tcPr>
            <w:tcW w:w="1450" w:type="pct"/>
            <w:tcBorders>
              <w:top w:val="single" w:sz="4" w:space="0" w:color="auto"/>
              <w:left w:val="single" w:sz="4" w:space="0" w:color="auto"/>
              <w:bottom w:val="single" w:sz="4" w:space="0" w:color="auto"/>
              <w:right w:val="single" w:sz="4" w:space="0" w:color="auto"/>
            </w:tcBorders>
            <w:vAlign w:val="center"/>
          </w:tcPr>
          <w:p w14:paraId="3D290BFE" w14:textId="77777777" w:rsidR="00DA7BD2" w:rsidRPr="00614124" w:rsidRDefault="00DA7BD2" w:rsidP="00B27ABB">
            <w:pPr>
              <w:tabs>
                <w:tab w:val="left" w:pos="567"/>
              </w:tabs>
              <w:spacing w:after="0" w:line="240" w:lineRule="auto"/>
              <w:rPr>
                <w:color w:val="595959"/>
              </w:rPr>
            </w:pPr>
            <w:r w:rsidRPr="00614124">
              <w:rPr>
                <w:color w:val="595959"/>
              </w:rPr>
              <w:t>Made direct contact with a NDRC employer alumni</w:t>
            </w:r>
          </w:p>
        </w:tc>
        <w:tc>
          <w:tcPr>
            <w:tcW w:w="392" w:type="pct"/>
            <w:tcBorders>
              <w:top w:val="single" w:sz="4" w:space="0" w:color="auto"/>
              <w:left w:val="single" w:sz="4" w:space="0" w:color="auto"/>
              <w:bottom w:val="single" w:sz="4" w:space="0" w:color="auto"/>
              <w:right w:val="single" w:sz="4" w:space="0" w:color="auto"/>
            </w:tcBorders>
            <w:vAlign w:val="center"/>
          </w:tcPr>
          <w:p w14:paraId="6ABDDB8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tcBorders>
              <w:top w:val="single" w:sz="4" w:space="0" w:color="auto"/>
              <w:left w:val="single" w:sz="4" w:space="0" w:color="auto"/>
              <w:bottom w:val="single" w:sz="4" w:space="0" w:color="auto"/>
              <w:right w:val="single" w:sz="4" w:space="0" w:color="auto"/>
            </w:tcBorders>
            <w:vAlign w:val="center"/>
          </w:tcPr>
          <w:p w14:paraId="109C869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tcBorders>
              <w:top w:val="single" w:sz="4" w:space="0" w:color="auto"/>
              <w:left w:val="single" w:sz="4" w:space="0" w:color="auto"/>
              <w:bottom w:val="single" w:sz="4" w:space="0" w:color="auto"/>
              <w:right w:val="single" w:sz="4" w:space="0" w:color="auto"/>
            </w:tcBorders>
            <w:vAlign w:val="center"/>
          </w:tcPr>
          <w:p w14:paraId="5FE51F6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tcBorders>
              <w:top w:val="single" w:sz="4" w:space="0" w:color="auto"/>
              <w:left w:val="single" w:sz="4" w:space="0" w:color="auto"/>
              <w:bottom w:val="single" w:sz="4" w:space="0" w:color="auto"/>
              <w:right w:val="single" w:sz="4" w:space="0" w:color="auto"/>
            </w:tcBorders>
            <w:vAlign w:val="center"/>
          </w:tcPr>
          <w:p w14:paraId="73F3BC7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tcBorders>
              <w:top w:val="single" w:sz="4" w:space="0" w:color="auto"/>
              <w:left w:val="single" w:sz="4" w:space="0" w:color="auto"/>
              <w:bottom w:val="single" w:sz="4" w:space="0" w:color="auto"/>
              <w:right w:val="single" w:sz="4" w:space="0" w:color="auto"/>
            </w:tcBorders>
            <w:vAlign w:val="center"/>
          </w:tcPr>
          <w:p w14:paraId="6892049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tcBorders>
              <w:top w:val="single" w:sz="4" w:space="0" w:color="auto"/>
              <w:left w:val="single" w:sz="4" w:space="0" w:color="auto"/>
              <w:bottom w:val="single" w:sz="4" w:space="0" w:color="auto"/>
              <w:right w:val="single" w:sz="4" w:space="0" w:color="auto"/>
            </w:tcBorders>
            <w:vAlign w:val="center"/>
          </w:tcPr>
          <w:p w14:paraId="44C6C2F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tcBorders>
              <w:top w:val="single" w:sz="4" w:space="0" w:color="auto"/>
              <w:left w:val="single" w:sz="4" w:space="0" w:color="auto"/>
              <w:bottom w:val="single" w:sz="4" w:space="0" w:color="auto"/>
              <w:right w:val="single" w:sz="4" w:space="0" w:color="auto"/>
            </w:tcBorders>
            <w:vAlign w:val="center"/>
          </w:tcPr>
          <w:p w14:paraId="18313FD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tcBorders>
              <w:top w:val="single" w:sz="4" w:space="0" w:color="auto"/>
              <w:left w:val="single" w:sz="4" w:space="0" w:color="auto"/>
              <w:bottom w:val="single" w:sz="4" w:space="0" w:color="auto"/>
              <w:right w:val="single" w:sz="4" w:space="0" w:color="auto"/>
            </w:tcBorders>
            <w:vAlign w:val="center"/>
          </w:tcPr>
          <w:p w14:paraId="346BD07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tcBorders>
              <w:top w:val="single" w:sz="4" w:space="0" w:color="auto"/>
              <w:left w:val="single" w:sz="4" w:space="0" w:color="auto"/>
              <w:bottom w:val="single" w:sz="4" w:space="0" w:color="auto"/>
              <w:right w:val="single" w:sz="4" w:space="0" w:color="auto"/>
            </w:tcBorders>
            <w:vAlign w:val="center"/>
          </w:tcPr>
          <w:p w14:paraId="2729FEA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tcBorders>
              <w:top w:val="single" w:sz="4" w:space="0" w:color="auto"/>
              <w:left w:val="single" w:sz="4" w:space="0" w:color="auto"/>
              <w:bottom w:val="single" w:sz="4" w:space="0" w:color="auto"/>
              <w:right w:val="single" w:sz="4" w:space="0" w:color="auto"/>
            </w:tcBorders>
            <w:vAlign w:val="center"/>
          </w:tcPr>
          <w:p w14:paraId="111B7C8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tcBorders>
              <w:top w:val="single" w:sz="4" w:space="0" w:color="auto"/>
              <w:left w:val="single" w:sz="4" w:space="0" w:color="auto"/>
              <w:bottom w:val="single" w:sz="4" w:space="0" w:color="auto"/>
              <w:right w:val="single" w:sz="4" w:space="0" w:color="auto"/>
            </w:tcBorders>
            <w:vAlign w:val="center"/>
          </w:tcPr>
          <w:p w14:paraId="6685066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292" w:type="pct"/>
            <w:tcBorders>
              <w:top w:val="single" w:sz="4" w:space="0" w:color="auto"/>
              <w:left w:val="single" w:sz="4" w:space="0" w:color="auto"/>
              <w:bottom w:val="single" w:sz="4" w:space="0" w:color="auto"/>
              <w:right w:val="single" w:sz="4" w:space="0" w:color="auto"/>
            </w:tcBorders>
            <w:vAlign w:val="center"/>
          </w:tcPr>
          <w:p w14:paraId="18549D6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48" w:type="pct"/>
            <w:tcBorders>
              <w:top w:val="single" w:sz="4" w:space="0" w:color="auto"/>
              <w:left w:val="single" w:sz="4" w:space="0" w:color="auto"/>
              <w:bottom w:val="single" w:sz="4" w:space="0" w:color="auto"/>
              <w:right w:val="single" w:sz="4" w:space="0" w:color="auto"/>
            </w:tcBorders>
            <w:vAlign w:val="center"/>
          </w:tcPr>
          <w:p w14:paraId="012834E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3420D887" w14:textId="77777777" w:rsidTr="00DA7BD2">
        <w:trPr>
          <w:jc w:val="center"/>
        </w:trPr>
        <w:tc>
          <w:tcPr>
            <w:tcW w:w="430" w:type="pct"/>
            <w:tcBorders>
              <w:top w:val="single" w:sz="4" w:space="0" w:color="auto"/>
              <w:left w:val="single" w:sz="4" w:space="0" w:color="auto"/>
              <w:bottom w:val="single" w:sz="4" w:space="0" w:color="auto"/>
              <w:right w:val="single" w:sz="4" w:space="0" w:color="auto"/>
            </w:tcBorders>
            <w:vAlign w:val="center"/>
          </w:tcPr>
          <w:p w14:paraId="7CB61BF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E</w:t>
            </w:r>
          </w:p>
        </w:tc>
        <w:tc>
          <w:tcPr>
            <w:tcW w:w="1450" w:type="pct"/>
            <w:tcBorders>
              <w:top w:val="single" w:sz="4" w:space="0" w:color="auto"/>
              <w:left w:val="single" w:sz="4" w:space="0" w:color="auto"/>
              <w:bottom w:val="single" w:sz="4" w:space="0" w:color="auto"/>
              <w:right w:val="single" w:sz="4" w:space="0" w:color="auto"/>
            </w:tcBorders>
            <w:vAlign w:val="center"/>
          </w:tcPr>
          <w:p w14:paraId="715B27CB" w14:textId="77777777" w:rsidR="00DA7BD2" w:rsidRPr="00614124" w:rsidRDefault="00DA7BD2" w:rsidP="00B27ABB">
            <w:pPr>
              <w:tabs>
                <w:tab w:val="left" w:pos="567"/>
              </w:tabs>
              <w:spacing w:after="0" w:line="240" w:lineRule="auto"/>
              <w:rPr>
                <w:color w:val="595959"/>
              </w:rPr>
            </w:pPr>
            <w:r w:rsidRPr="00614124">
              <w:rPr>
                <w:color w:val="595959"/>
              </w:rPr>
              <w:t>Been involved with providing on the job support for job seekers who are successful in getting a role that was advertised through the NDRC</w:t>
            </w:r>
          </w:p>
        </w:tc>
        <w:tc>
          <w:tcPr>
            <w:tcW w:w="392" w:type="pct"/>
            <w:tcBorders>
              <w:top w:val="single" w:sz="4" w:space="0" w:color="auto"/>
              <w:left w:val="single" w:sz="4" w:space="0" w:color="auto"/>
              <w:bottom w:val="single" w:sz="4" w:space="0" w:color="auto"/>
              <w:right w:val="single" w:sz="4" w:space="0" w:color="auto"/>
            </w:tcBorders>
            <w:vAlign w:val="center"/>
          </w:tcPr>
          <w:p w14:paraId="511293F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tcBorders>
              <w:top w:val="single" w:sz="4" w:space="0" w:color="auto"/>
              <w:left w:val="single" w:sz="4" w:space="0" w:color="auto"/>
              <w:bottom w:val="single" w:sz="4" w:space="0" w:color="auto"/>
              <w:right w:val="single" w:sz="4" w:space="0" w:color="auto"/>
            </w:tcBorders>
            <w:vAlign w:val="center"/>
          </w:tcPr>
          <w:p w14:paraId="50C2BF3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tcBorders>
              <w:top w:val="single" w:sz="4" w:space="0" w:color="auto"/>
              <w:left w:val="single" w:sz="4" w:space="0" w:color="auto"/>
              <w:bottom w:val="single" w:sz="4" w:space="0" w:color="auto"/>
              <w:right w:val="single" w:sz="4" w:space="0" w:color="auto"/>
            </w:tcBorders>
            <w:vAlign w:val="center"/>
          </w:tcPr>
          <w:p w14:paraId="5A2DCCE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tcBorders>
              <w:top w:val="single" w:sz="4" w:space="0" w:color="auto"/>
              <w:left w:val="single" w:sz="4" w:space="0" w:color="auto"/>
              <w:bottom w:val="single" w:sz="4" w:space="0" w:color="auto"/>
              <w:right w:val="single" w:sz="4" w:space="0" w:color="auto"/>
            </w:tcBorders>
            <w:vAlign w:val="center"/>
          </w:tcPr>
          <w:p w14:paraId="2A1AE82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tcBorders>
              <w:top w:val="single" w:sz="4" w:space="0" w:color="auto"/>
              <w:left w:val="single" w:sz="4" w:space="0" w:color="auto"/>
              <w:bottom w:val="single" w:sz="4" w:space="0" w:color="auto"/>
              <w:right w:val="single" w:sz="4" w:space="0" w:color="auto"/>
            </w:tcBorders>
            <w:vAlign w:val="center"/>
          </w:tcPr>
          <w:p w14:paraId="6547F98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tcBorders>
              <w:top w:val="single" w:sz="4" w:space="0" w:color="auto"/>
              <w:left w:val="single" w:sz="4" w:space="0" w:color="auto"/>
              <w:bottom w:val="single" w:sz="4" w:space="0" w:color="auto"/>
              <w:right w:val="single" w:sz="4" w:space="0" w:color="auto"/>
            </w:tcBorders>
            <w:vAlign w:val="center"/>
          </w:tcPr>
          <w:p w14:paraId="153C8B1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tcBorders>
              <w:top w:val="single" w:sz="4" w:space="0" w:color="auto"/>
              <w:left w:val="single" w:sz="4" w:space="0" w:color="auto"/>
              <w:bottom w:val="single" w:sz="4" w:space="0" w:color="auto"/>
              <w:right w:val="single" w:sz="4" w:space="0" w:color="auto"/>
            </w:tcBorders>
            <w:vAlign w:val="center"/>
          </w:tcPr>
          <w:p w14:paraId="4EB072B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tcBorders>
              <w:top w:val="single" w:sz="4" w:space="0" w:color="auto"/>
              <w:left w:val="single" w:sz="4" w:space="0" w:color="auto"/>
              <w:bottom w:val="single" w:sz="4" w:space="0" w:color="auto"/>
              <w:right w:val="single" w:sz="4" w:space="0" w:color="auto"/>
            </w:tcBorders>
            <w:vAlign w:val="center"/>
          </w:tcPr>
          <w:p w14:paraId="622D479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tcBorders>
              <w:top w:val="single" w:sz="4" w:space="0" w:color="auto"/>
              <w:left w:val="single" w:sz="4" w:space="0" w:color="auto"/>
              <w:bottom w:val="single" w:sz="4" w:space="0" w:color="auto"/>
              <w:right w:val="single" w:sz="4" w:space="0" w:color="auto"/>
            </w:tcBorders>
            <w:vAlign w:val="center"/>
          </w:tcPr>
          <w:p w14:paraId="7E1F804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tcBorders>
              <w:top w:val="single" w:sz="4" w:space="0" w:color="auto"/>
              <w:left w:val="single" w:sz="4" w:space="0" w:color="auto"/>
              <w:bottom w:val="single" w:sz="4" w:space="0" w:color="auto"/>
              <w:right w:val="single" w:sz="4" w:space="0" w:color="auto"/>
            </w:tcBorders>
            <w:vAlign w:val="center"/>
          </w:tcPr>
          <w:p w14:paraId="1988441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tcBorders>
              <w:top w:val="single" w:sz="4" w:space="0" w:color="auto"/>
              <w:left w:val="single" w:sz="4" w:space="0" w:color="auto"/>
              <w:bottom w:val="single" w:sz="4" w:space="0" w:color="auto"/>
              <w:right w:val="single" w:sz="4" w:space="0" w:color="auto"/>
            </w:tcBorders>
            <w:vAlign w:val="center"/>
          </w:tcPr>
          <w:p w14:paraId="1BA9C1D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292" w:type="pct"/>
            <w:tcBorders>
              <w:top w:val="single" w:sz="4" w:space="0" w:color="auto"/>
              <w:left w:val="single" w:sz="4" w:space="0" w:color="auto"/>
              <w:bottom w:val="single" w:sz="4" w:space="0" w:color="auto"/>
              <w:right w:val="single" w:sz="4" w:space="0" w:color="auto"/>
            </w:tcBorders>
            <w:vAlign w:val="center"/>
          </w:tcPr>
          <w:p w14:paraId="5A7D01A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48" w:type="pct"/>
            <w:tcBorders>
              <w:top w:val="single" w:sz="4" w:space="0" w:color="auto"/>
              <w:left w:val="single" w:sz="4" w:space="0" w:color="auto"/>
              <w:bottom w:val="single" w:sz="4" w:space="0" w:color="auto"/>
              <w:right w:val="single" w:sz="4" w:space="0" w:color="auto"/>
            </w:tcBorders>
            <w:vAlign w:val="center"/>
          </w:tcPr>
          <w:p w14:paraId="08B5739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6B1F7700" w14:textId="77777777" w:rsidR="00DA7BD2" w:rsidRPr="00614124" w:rsidRDefault="00DA7BD2" w:rsidP="00B27ABB">
      <w:pPr>
        <w:tabs>
          <w:tab w:val="right" w:pos="180"/>
        </w:tabs>
        <w:spacing w:after="0" w:line="240" w:lineRule="auto"/>
        <w:rPr>
          <w:color w:val="595959"/>
          <w:lang w:eastAsia="zh-CN"/>
        </w:rPr>
      </w:pPr>
    </w:p>
    <w:p w14:paraId="3125318A" w14:textId="77777777" w:rsidR="00DA7BD2" w:rsidRPr="009F6E76" w:rsidRDefault="00DA7BD2" w:rsidP="00B27ABB">
      <w:pPr>
        <w:pStyle w:val="BodyText2"/>
        <w:tabs>
          <w:tab w:val="right" w:pos="180"/>
        </w:tabs>
        <w:spacing w:after="0" w:line="240" w:lineRule="auto"/>
        <w:jc w:val="both"/>
        <w:rPr>
          <w:color w:val="595959"/>
        </w:rPr>
      </w:pPr>
      <w:r w:rsidRPr="00614124">
        <w:rPr>
          <w:color w:val="595959"/>
        </w:rPr>
        <w:br w:type="page"/>
      </w:r>
      <w:r w:rsidRPr="009F6E76">
        <w:rPr>
          <w:color w:val="595959"/>
        </w:rPr>
        <w:lastRenderedPageBreak/>
        <w:t>PN6. ACTIVITY OUTCOMES (DO NOT DISPLAY)</w:t>
      </w:r>
    </w:p>
    <w:p w14:paraId="7AEA3C64"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PN6. To what extent do you agree or disagree that the NDRC activities…</w:t>
      </w:r>
    </w:p>
    <w:p w14:paraId="071BD08D" w14:textId="77777777" w:rsidR="00DA7BD2" w:rsidRPr="009F6E76" w:rsidRDefault="00DA7BD2" w:rsidP="00B27ABB">
      <w:pPr>
        <w:pStyle w:val="BodyText2"/>
        <w:tabs>
          <w:tab w:val="right" w:pos="180"/>
        </w:tabs>
        <w:spacing w:after="0" w:line="240" w:lineRule="auto"/>
        <w:jc w:val="both"/>
        <w:rPr>
          <w:rFonts w:cs="Arial"/>
          <w:b/>
          <w:color w:val="595959"/>
        </w:rPr>
      </w:pPr>
      <w:r w:rsidRPr="009F6E76">
        <w:rPr>
          <w:rFonts w:cs="Arial"/>
          <w:b/>
          <w:color w:val="595959"/>
        </w:rPr>
        <w:t>NOTE: RANDOMISE CODES A TO M</w:t>
      </w:r>
    </w:p>
    <w:p w14:paraId="511C6D64" w14:textId="77777777" w:rsidR="00DA7BD2" w:rsidRPr="00614124" w:rsidRDefault="00DA7BD2" w:rsidP="00B27ABB">
      <w:pPr>
        <w:pStyle w:val="BodyText2"/>
        <w:tabs>
          <w:tab w:val="right" w:pos="180"/>
        </w:tabs>
        <w:spacing w:after="0" w:line="240" w:lineRule="auto"/>
        <w:jc w:val="both"/>
        <w:rPr>
          <w:rFonts w:cs="Arial"/>
          <w:color w:val="595959"/>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2597"/>
        <w:gridCol w:w="688"/>
        <w:gridCol w:w="328"/>
        <w:gridCol w:w="328"/>
        <w:gridCol w:w="328"/>
        <w:gridCol w:w="328"/>
        <w:gridCol w:w="328"/>
        <w:gridCol w:w="328"/>
        <w:gridCol w:w="328"/>
        <w:gridCol w:w="328"/>
        <w:gridCol w:w="328"/>
        <w:gridCol w:w="508"/>
        <w:gridCol w:w="508"/>
        <w:gridCol w:w="969"/>
      </w:tblGrid>
      <w:tr w:rsidR="00DA7BD2" w:rsidRPr="00614124" w14:paraId="5C9BB504" w14:textId="77777777" w:rsidTr="00DA7BD2">
        <w:trPr>
          <w:cantSplit/>
          <w:trHeight w:val="1417"/>
          <w:jc w:val="center"/>
        </w:trPr>
        <w:tc>
          <w:tcPr>
            <w:tcW w:w="4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A9D69B2"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1450" w:type="pct"/>
            <w:tcBorders>
              <w:top w:val="single" w:sz="4" w:space="0" w:color="auto"/>
              <w:left w:val="single" w:sz="4" w:space="0" w:color="auto"/>
              <w:bottom w:val="single" w:sz="4" w:space="0" w:color="auto"/>
              <w:right w:val="single" w:sz="4" w:space="0" w:color="auto"/>
            </w:tcBorders>
            <w:shd w:val="clear" w:color="auto" w:fill="D9D9D9"/>
            <w:vAlign w:val="center"/>
          </w:tcPr>
          <w:p w14:paraId="13ECBFBD" w14:textId="77777777" w:rsidR="00DA7BD2" w:rsidRPr="00614124" w:rsidRDefault="00DA7BD2" w:rsidP="00B27ABB">
            <w:pPr>
              <w:pStyle w:val="Tabletext0"/>
              <w:tabs>
                <w:tab w:val="left" w:pos="8080"/>
              </w:tabs>
              <w:spacing w:after="0"/>
              <w:jc w:val="center"/>
              <w:rPr>
                <w:rFonts w:ascii="Arial" w:hAnsi="Arial"/>
                <w:b/>
                <w:color w:val="595959"/>
              </w:rPr>
            </w:pPr>
          </w:p>
        </w:tc>
        <w:tc>
          <w:tcPr>
            <w:tcW w:w="392"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7C84629D"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disagree</w:t>
            </w:r>
          </w:p>
        </w:tc>
        <w:tc>
          <w:tcPr>
            <w:tcW w:w="177"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7DC820A2"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0198F3F2"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63D33F96"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3A3B51EF"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10C3071B"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24F46303"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4E873983"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34B6451C"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4F8619F0"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292"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669DF310"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agree</w:t>
            </w:r>
          </w:p>
        </w:tc>
        <w:tc>
          <w:tcPr>
            <w:tcW w:w="292"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548295B6"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Don’t know</w:t>
            </w:r>
          </w:p>
        </w:tc>
        <w:tc>
          <w:tcPr>
            <w:tcW w:w="548"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30B64C59"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I do not wish to answer this question</w:t>
            </w:r>
          </w:p>
        </w:tc>
      </w:tr>
      <w:tr w:rsidR="00DA7BD2" w:rsidRPr="00614124" w14:paraId="45674F63" w14:textId="77777777" w:rsidTr="00DA7BD2">
        <w:trPr>
          <w:jc w:val="center"/>
        </w:trPr>
        <w:tc>
          <w:tcPr>
            <w:tcW w:w="430" w:type="pct"/>
            <w:tcBorders>
              <w:top w:val="single" w:sz="4" w:space="0" w:color="auto"/>
              <w:left w:val="single" w:sz="4" w:space="0" w:color="auto"/>
              <w:bottom w:val="single" w:sz="4" w:space="0" w:color="auto"/>
              <w:right w:val="single" w:sz="4" w:space="0" w:color="auto"/>
            </w:tcBorders>
            <w:vAlign w:val="center"/>
            <w:hideMark/>
          </w:tcPr>
          <w:p w14:paraId="5C7C4D9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A</w:t>
            </w:r>
          </w:p>
        </w:tc>
        <w:tc>
          <w:tcPr>
            <w:tcW w:w="1450" w:type="pct"/>
            <w:tcBorders>
              <w:top w:val="single" w:sz="4" w:space="0" w:color="auto"/>
              <w:left w:val="single" w:sz="4" w:space="0" w:color="auto"/>
              <w:bottom w:val="single" w:sz="4" w:space="0" w:color="auto"/>
              <w:right w:val="single" w:sz="4" w:space="0" w:color="auto"/>
            </w:tcBorders>
            <w:hideMark/>
          </w:tcPr>
          <w:p w14:paraId="27BA8735"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 xml:space="preserve">Are appropriate </w:t>
            </w:r>
          </w:p>
        </w:tc>
        <w:tc>
          <w:tcPr>
            <w:tcW w:w="392" w:type="pct"/>
            <w:tcBorders>
              <w:top w:val="single" w:sz="4" w:space="0" w:color="auto"/>
              <w:left w:val="single" w:sz="4" w:space="0" w:color="auto"/>
              <w:bottom w:val="single" w:sz="4" w:space="0" w:color="auto"/>
              <w:right w:val="single" w:sz="4" w:space="0" w:color="auto"/>
            </w:tcBorders>
            <w:vAlign w:val="center"/>
            <w:hideMark/>
          </w:tcPr>
          <w:p w14:paraId="39E1C9C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tcBorders>
              <w:top w:val="single" w:sz="4" w:space="0" w:color="auto"/>
              <w:left w:val="single" w:sz="4" w:space="0" w:color="auto"/>
              <w:bottom w:val="single" w:sz="4" w:space="0" w:color="auto"/>
              <w:right w:val="single" w:sz="4" w:space="0" w:color="auto"/>
            </w:tcBorders>
            <w:vAlign w:val="center"/>
            <w:hideMark/>
          </w:tcPr>
          <w:p w14:paraId="2607BD9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tcBorders>
              <w:top w:val="single" w:sz="4" w:space="0" w:color="auto"/>
              <w:left w:val="single" w:sz="4" w:space="0" w:color="auto"/>
              <w:bottom w:val="single" w:sz="4" w:space="0" w:color="auto"/>
              <w:right w:val="single" w:sz="4" w:space="0" w:color="auto"/>
            </w:tcBorders>
            <w:vAlign w:val="center"/>
            <w:hideMark/>
          </w:tcPr>
          <w:p w14:paraId="120187A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tcBorders>
              <w:top w:val="single" w:sz="4" w:space="0" w:color="auto"/>
              <w:left w:val="single" w:sz="4" w:space="0" w:color="auto"/>
              <w:bottom w:val="single" w:sz="4" w:space="0" w:color="auto"/>
              <w:right w:val="single" w:sz="4" w:space="0" w:color="auto"/>
            </w:tcBorders>
            <w:vAlign w:val="center"/>
            <w:hideMark/>
          </w:tcPr>
          <w:p w14:paraId="5FBDC8D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tcBorders>
              <w:top w:val="single" w:sz="4" w:space="0" w:color="auto"/>
              <w:left w:val="single" w:sz="4" w:space="0" w:color="auto"/>
              <w:bottom w:val="single" w:sz="4" w:space="0" w:color="auto"/>
              <w:right w:val="single" w:sz="4" w:space="0" w:color="auto"/>
            </w:tcBorders>
            <w:vAlign w:val="center"/>
            <w:hideMark/>
          </w:tcPr>
          <w:p w14:paraId="0ECDC7C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tcBorders>
              <w:top w:val="single" w:sz="4" w:space="0" w:color="auto"/>
              <w:left w:val="single" w:sz="4" w:space="0" w:color="auto"/>
              <w:bottom w:val="single" w:sz="4" w:space="0" w:color="auto"/>
              <w:right w:val="single" w:sz="4" w:space="0" w:color="auto"/>
            </w:tcBorders>
            <w:vAlign w:val="center"/>
            <w:hideMark/>
          </w:tcPr>
          <w:p w14:paraId="0775EC9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tcBorders>
              <w:top w:val="single" w:sz="4" w:space="0" w:color="auto"/>
              <w:left w:val="single" w:sz="4" w:space="0" w:color="auto"/>
              <w:bottom w:val="single" w:sz="4" w:space="0" w:color="auto"/>
              <w:right w:val="single" w:sz="4" w:space="0" w:color="auto"/>
            </w:tcBorders>
            <w:vAlign w:val="center"/>
            <w:hideMark/>
          </w:tcPr>
          <w:p w14:paraId="5201574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tcBorders>
              <w:top w:val="single" w:sz="4" w:space="0" w:color="auto"/>
              <w:left w:val="single" w:sz="4" w:space="0" w:color="auto"/>
              <w:bottom w:val="single" w:sz="4" w:space="0" w:color="auto"/>
              <w:right w:val="single" w:sz="4" w:space="0" w:color="auto"/>
            </w:tcBorders>
            <w:vAlign w:val="center"/>
            <w:hideMark/>
          </w:tcPr>
          <w:p w14:paraId="187D5DF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tcBorders>
              <w:top w:val="single" w:sz="4" w:space="0" w:color="auto"/>
              <w:left w:val="single" w:sz="4" w:space="0" w:color="auto"/>
              <w:bottom w:val="single" w:sz="4" w:space="0" w:color="auto"/>
              <w:right w:val="single" w:sz="4" w:space="0" w:color="auto"/>
            </w:tcBorders>
            <w:vAlign w:val="center"/>
            <w:hideMark/>
          </w:tcPr>
          <w:p w14:paraId="1C8B72A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tcBorders>
              <w:top w:val="single" w:sz="4" w:space="0" w:color="auto"/>
              <w:left w:val="single" w:sz="4" w:space="0" w:color="auto"/>
              <w:bottom w:val="single" w:sz="4" w:space="0" w:color="auto"/>
              <w:right w:val="single" w:sz="4" w:space="0" w:color="auto"/>
            </w:tcBorders>
            <w:vAlign w:val="center"/>
            <w:hideMark/>
          </w:tcPr>
          <w:p w14:paraId="2CBB206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tcBorders>
              <w:top w:val="single" w:sz="4" w:space="0" w:color="auto"/>
              <w:left w:val="single" w:sz="4" w:space="0" w:color="auto"/>
              <w:bottom w:val="single" w:sz="4" w:space="0" w:color="auto"/>
              <w:right w:val="single" w:sz="4" w:space="0" w:color="auto"/>
            </w:tcBorders>
            <w:vAlign w:val="center"/>
            <w:hideMark/>
          </w:tcPr>
          <w:p w14:paraId="21D7DDA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292" w:type="pct"/>
            <w:tcBorders>
              <w:top w:val="single" w:sz="4" w:space="0" w:color="auto"/>
              <w:left w:val="single" w:sz="4" w:space="0" w:color="auto"/>
              <w:bottom w:val="single" w:sz="4" w:space="0" w:color="auto"/>
              <w:right w:val="single" w:sz="4" w:space="0" w:color="auto"/>
            </w:tcBorders>
            <w:vAlign w:val="center"/>
            <w:hideMark/>
          </w:tcPr>
          <w:p w14:paraId="715FF4C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48" w:type="pct"/>
            <w:tcBorders>
              <w:top w:val="single" w:sz="4" w:space="0" w:color="auto"/>
              <w:left w:val="single" w:sz="4" w:space="0" w:color="auto"/>
              <w:bottom w:val="single" w:sz="4" w:space="0" w:color="auto"/>
              <w:right w:val="single" w:sz="4" w:space="0" w:color="auto"/>
            </w:tcBorders>
            <w:vAlign w:val="center"/>
            <w:hideMark/>
          </w:tcPr>
          <w:p w14:paraId="093EB30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03AD163E" w14:textId="77777777" w:rsidTr="00DA7BD2">
        <w:trPr>
          <w:jc w:val="center"/>
        </w:trPr>
        <w:tc>
          <w:tcPr>
            <w:tcW w:w="430" w:type="pct"/>
            <w:tcBorders>
              <w:top w:val="single" w:sz="4" w:space="0" w:color="auto"/>
              <w:left w:val="single" w:sz="4" w:space="0" w:color="auto"/>
              <w:bottom w:val="single" w:sz="4" w:space="0" w:color="auto"/>
              <w:right w:val="single" w:sz="4" w:space="0" w:color="auto"/>
            </w:tcBorders>
            <w:vAlign w:val="center"/>
            <w:hideMark/>
          </w:tcPr>
          <w:p w14:paraId="275D711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B</w:t>
            </w:r>
          </w:p>
        </w:tc>
        <w:tc>
          <w:tcPr>
            <w:tcW w:w="1450" w:type="pct"/>
            <w:tcBorders>
              <w:top w:val="single" w:sz="4" w:space="0" w:color="auto"/>
              <w:left w:val="single" w:sz="4" w:space="0" w:color="auto"/>
              <w:bottom w:val="single" w:sz="4" w:space="0" w:color="auto"/>
              <w:right w:val="single" w:sz="4" w:space="0" w:color="auto"/>
            </w:tcBorders>
            <w:hideMark/>
          </w:tcPr>
          <w:p w14:paraId="46C951CE"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Have assisted employers to develop job vacancies specifically for people with disability</w:t>
            </w:r>
          </w:p>
        </w:tc>
        <w:tc>
          <w:tcPr>
            <w:tcW w:w="392" w:type="pct"/>
            <w:tcBorders>
              <w:top w:val="single" w:sz="4" w:space="0" w:color="auto"/>
              <w:left w:val="single" w:sz="4" w:space="0" w:color="auto"/>
              <w:bottom w:val="single" w:sz="4" w:space="0" w:color="auto"/>
              <w:right w:val="single" w:sz="4" w:space="0" w:color="auto"/>
            </w:tcBorders>
            <w:vAlign w:val="center"/>
            <w:hideMark/>
          </w:tcPr>
          <w:p w14:paraId="345437B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tcBorders>
              <w:top w:val="single" w:sz="4" w:space="0" w:color="auto"/>
              <w:left w:val="single" w:sz="4" w:space="0" w:color="auto"/>
              <w:bottom w:val="single" w:sz="4" w:space="0" w:color="auto"/>
              <w:right w:val="single" w:sz="4" w:space="0" w:color="auto"/>
            </w:tcBorders>
            <w:vAlign w:val="center"/>
            <w:hideMark/>
          </w:tcPr>
          <w:p w14:paraId="1DEAF05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tcBorders>
              <w:top w:val="single" w:sz="4" w:space="0" w:color="auto"/>
              <w:left w:val="single" w:sz="4" w:space="0" w:color="auto"/>
              <w:bottom w:val="single" w:sz="4" w:space="0" w:color="auto"/>
              <w:right w:val="single" w:sz="4" w:space="0" w:color="auto"/>
            </w:tcBorders>
            <w:vAlign w:val="center"/>
            <w:hideMark/>
          </w:tcPr>
          <w:p w14:paraId="59138A5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tcBorders>
              <w:top w:val="single" w:sz="4" w:space="0" w:color="auto"/>
              <w:left w:val="single" w:sz="4" w:space="0" w:color="auto"/>
              <w:bottom w:val="single" w:sz="4" w:space="0" w:color="auto"/>
              <w:right w:val="single" w:sz="4" w:space="0" w:color="auto"/>
            </w:tcBorders>
            <w:vAlign w:val="center"/>
            <w:hideMark/>
          </w:tcPr>
          <w:p w14:paraId="5DAFA0D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tcBorders>
              <w:top w:val="single" w:sz="4" w:space="0" w:color="auto"/>
              <w:left w:val="single" w:sz="4" w:space="0" w:color="auto"/>
              <w:bottom w:val="single" w:sz="4" w:space="0" w:color="auto"/>
              <w:right w:val="single" w:sz="4" w:space="0" w:color="auto"/>
            </w:tcBorders>
            <w:vAlign w:val="center"/>
            <w:hideMark/>
          </w:tcPr>
          <w:p w14:paraId="35BA6BD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tcBorders>
              <w:top w:val="single" w:sz="4" w:space="0" w:color="auto"/>
              <w:left w:val="single" w:sz="4" w:space="0" w:color="auto"/>
              <w:bottom w:val="single" w:sz="4" w:space="0" w:color="auto"/>
              <w:right w:val="single" w:sz="4" w:space="0" w:color="auto"/>
            </w:tcBorders>
            <w:vAlign w:val="center"/>
            <w:hideMark/>
          </w:tcPr>
          <w:p w14:paraId="4BC8DE9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tcBorders>
              <w:top w:val="single" w:sz="4" w:space="0" w:color="auto"/>
              <w:left w:val="single" w:sz="4" w:space="0" w:color="auto"/>
              <w:bottom w:val="single" w:sz="4" w:space="0" w:color="auto"/>
              <w:right w:val="single" w:sz="4" w:space="0" w:color="auto"/>
            </w:tcBorders>
            <w:vAlign w:val="center"/>
            <w:hideMark/>
          </w:tcPr>
          <w:p w14:paraId="74112B5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tcBorders>
              <w:top w:val="single" w:sz="4" w:space="0" w:color="auto"/>
              <w:left w:val="single" w:sz="4" w:space="0" w:color="auto"/>
              <w:bottom w:val="single" w:sz="4" w:space="0" w:color="auto"/>
              <w:right w:val="single" w:sz="4" w:space="0" w:color="auto"/>
            </w:tcBorders>
            <w:vAlign w:val="center"/>
            <w:hideMark/>
          </w:tcPr>
          <w:p w14:paraId="51B9721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tcBorders>
              <w:top w:val="single" w:sz="4" w:space="0" w:color="auto"/>
              <w:left w:val="single" w:sz="4" w:space="0" w:color="auto"/>
              <w:bottom w:val="single" w:sz="4" w:space="0" w:color="auto"/>
              <w:right w:val="single" w:sz="4" w:space="0" w:color="auto"/>
            </w:tcBorders>
            <w:vAlign w:val="center"/>
            <w:hideMark/>
          </w:tcPr>
          <w:p w14:paraId="5259C39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tcBorders>
              <w:top w:val="single" w:sz="4" w:space="0" w:color="auto"/>
              <w:left w:val="single" w:sz="4" w:space="0" w:color="auto"/>
              <w:bottom w:val="single" w:sz="4" w:space="0" w:color="auto"/>
              <w:right w:val="single" w:sz="4" w:space="0" w:color="auto"/>
            </w:tcBorders>
            <w:vAlign w:val="center"/>
            <w:hideMark/>
          </w:tcPr>
          <w:p w14:paraId="58B0D09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tcBorders>
              <w:top w:val="single" w:sz="4" w:space="0" w:color="auto"/>
              <w:left w:val="single" w:sz="4" w:space="0" w:color="auto"/>
              <w:bottom w:val="single" w:sz="4" w:space="0" w:color="auto"/>
              <w:right w:val="single" w:sz="4" w:space="0" w:color="auto"/>
            </w:tcBorders>
            <w:vAlign w:val="center"/>
            <w:hideMark/>
          </w:tcPr>
          <w:p w14:paraId="123F2A2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292" w:type="pct"/>
            <w:tcBorders>
              <w:top w:val="single" w:sz="4" w:space="0" w:color="auto"/>
              <w:left w:val="single" w:sz="4" w:space="0" w:color="auto"/>
              <w:bottom w:val="single" w:sz="4" w:space="0" w:color="auto"/>
              <w:right w:val="single" w:sz="4" w:space="0" w:color="auto"/>
            </w:tcBorders>
            <w:vAlign w:val="center"/>
            <w:hideMark/>
          </w:tcPr>
          <w:p w14:paraId="1C416A0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48" w:type="pct"/>
            <w:tcBorders>
              <w:top w:val="single" w:sz="4" w:space="0" w:color="auto"/>
              <w:left w:val="single" w:sz="4" w:space="0" w:color="auto"/>
              <w:bottom w:val="single" w:sz="4" w:space="0" w:color="auto"/>
              <w:right w:val="single" w:sz="4" w:space="0" w:color="auto"/>
            </w:tcBorders>
            <w:vAlign w:val="center"/>
            <w:hideMark/>
          </w:tcPr>
          <w:p w14:paraId="148D16B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7ABD0376" w14:textId="77777777" w:rsidTr="00DA7BD2">
        <w:trPr>
          <w:jc w:val="center"/>
        </w:trPr>
        <w:tc>
          <w:tcPr>
            <w:tcW w:w="430" w:type="pct"/>
            <w:tcBorders>
              <w:top w:val="single" w:sz="4" w:space="0" w:color="auto"/>
              <w:left w:val="single" w:sz="4" w:space="0" w:color="auto"/>
              <w:bottom w:val="single" w:sz="4" w:space="0" w:color="auto"/>
              <w:right w:val="single" w:sz="4" w:space="0" w:color="auto"/>
            </w:tcBorders>
            <w:vAlign w:val="center"/>
            <w:hideMark/>
          </w:tcPr>
          <w:p w14:paraId="223AFF0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C</w:t>
            </w:r>
          </w:p>
        </w:tc>
        <w:tc>
          <w:tcPr>
            <w:tcW w:w="1450" w:type="pct"/>
            <w:tcBorders>
              <w:top w:val="single" w:sz="4" w:space="0" w:color="auto"/>
              <w:left w:val="single" w:sz="4" w:space="0" w:color="auto"/>
              <w:bottom w:val="single" w:sz="4" w:space="0" w:color="auto"/>
              <w:right w:val="single" w:sz="4" w:space="0" w:color="auto"/>
            </w:tcBorders>
            <w:hideMark/>
          </w:tcPr>
          <w:p w14:paraId="4C555880"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Have assisted employers to develop relationships with DES providers</w:t>
            </w:r>
          </w:p>
        </w:tc>
        <w:tc>
          <w:tcPr>
            <w:tcW w:w="392" w:type="pct"/>
            <w:tcBorders>
              <w:top w:val="single" w:sz="4" w:space="0" w:color="auto"/>
              <w:left w:val="single" w:sz="4" w:space="0" w:color="auto"/>
              <w:bottom w:val="single" w:sz="4" w:space="0" w:color="auto"/>
              <w:right w:val="single" w:sz="4" w:space="0" w:color="auto"/>
            </w:tcBorders>
            <w:vAlign w:val="center"/>
            <w:hideMark/>
          </w:tcPr>
          <w:p w14:paraId="0130F48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tcBorders>
              <w:top w:val="single" w:sz="4" w:space="0" w:color="auto"/>
              <w:left w:val="single" w:sz="4" w:space="0" w:color="auto"/>
              <w:bottom w:val="single" w:sz="4" w:space="0" w:color="auto"/>
              <w:right w:val="single" w:sz="4" w:space="0" w:color="auto"/>
            </w:tcBorders>
            <w:vAlign w:val="center"/>
            <w:hideMark/>
          </w:tcPr>
          <w:p w14:paraId="4E20AFB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tcBorders>
              <w:top w:val="single" w:sz="4" w:space="0" w:color="auto"/>
              <w:left w:val="single" w:sz="4" w:space="0" w:color="auto"/>
              <w:bottom w:val="single" w:sz="4" w:space="0" w:color="auto"/>
              <w:right w:val="single" w:sz="4" w:space="0" w:color="auto"/>
            </w:tcBorders>
            <w:vAlign w:val="center"/>
            <w:hideMark/>
          </w:tcPr>
          <w:p w14:paraId="5701B17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tcBorders>
              <w:top w:val="single" w:sz="4" w:space="0" w:color="auto"/>
              <w:left w:val="single" w:sz="4" w:space="0" w:color="auto"/>
              <w:bottom w:val="single" w:sz="4" w:space="0" w:color="auto"/>
              <w:right w:val="single" w:sz="4" w:space="0" w:color="auto"/>
            </w:tcBorders>
            <w:vAlign w:val="center"/>
            <w:hideMark/>
          </w:tcPr>
          <w:p w14:paraId="7701C0B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tcBorders>
              <w:top w:val="single" w:sz="4" w:space="0" w:color="auto"/>
              <w:left w:val="single" w:sz="4" w:space="0" w:color="auto"/>
              <w:bottom w:val="single" w:sz="4" w:space="0" w:color="auto"/>
              <w:right w:val="single" w:sz="4" w:space="0" w:color="auto"/>
            </w:tcBorders>
            <w:vAlign w:val="center"/>
            <w:hideMark/>
          </w:tcPr>
          <w:p w14:paraId="194B76A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tcBorders>
              <w:top w:val="single" w:sz="4" w:space="0" w:color="auto"/>
              <w:left w:val="single" w:sz="4" w:space="0" w:color="auto"/>
              <w:bottom w:val="single" w:sz="4" w:space="0" w:color="auto"/>
              <w:right w:val="single" w:sz="4" w:space="0" w:color="auto"/>
            </w:tcBorders>
            <w:vAlign w:val="center"/>
            <w:hideMark/>
          </w:tcPr>
          <w:p w14:paraId="7F1327B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tcBorders>
              <w:top w:val="single" w:sz="4" w:space="0" w:color="auto"/>
              <w:left w:val="single" w:sz="4" w:space="0" w:color="auto"/>
              <w:bottom w:val="single" w:sz="4" w:space="0" w:color="auto"/>
              <w:right w:val="single" w:sz="4" w:space="0" w:color="auto"/>
            </w:tcBorders>
            <w:vAlign w:val="center"/>
            <w:hideMark/>
          </w:tcPr>
          <w:p w14:paraId="1CE8D71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tcBorders>
              <w:top w:val="single" w:sz="4" w:space="0" w:color="auto"/>
              <w:left w:val="single" w:sz="4" w:space="0" w:color="auto"/>
              <w:bottom w:val="single" w:sz="4" w:space="0" w:color="auto"/>
              <w:right w:val="single" w:sz="4" w:space="0" w:color="auto"/>
            </w:tcBorders>
            <w:vAlign w:val="center"/>
            <w:hideMark/>
          </w:tcPr>
          <w:p w14:paraId="2B90DF1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tcBorders>
              <w:top w:val="single" w:sz="4" w:space="0" w:color="auto"/>
              <w:left w:val="single" w:sz="4" w:space="0" w:color="auto"/>
              <w:bottom w:val="single" w:sz="4" w:space="0" w:color="auto"/>
              <w:right w:val="single" w:sz="4" w:space="0" w:color="auto"/>
            </w:tcBorders>
            <w:vAlign w:val="center"/>
            <w:hideMark/>
          </w:tcPr>
          <w:p w14:paraId="6FCAEBE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tcBorders>
              <w:top w:val="single" w:sz="4" w:space="0" w:color="auto"/>
              <w:left w:val="single" w:sz="4" w:space="0" w:color="auto"/>
              <w:bottom w:val="single" w:sz="4" w:space="0" w:color="auto"/>
              <w:right w:val="single" w:sz="4" w:space="0" w:color="auto"/>
            </w:tcBorders>
            <w:vAlign w:val="center"/>
            <w:hideMark/>
          </w:tcPr>
          <w:p w14:paraId="56C94E3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tcBorders>
              <w:top w:val="single" w:sz="4" w:space="0" w:color="auto"/>
              <w:left w:val="single" w:sz="4" w:space="0" w:color="auto"/>
              <w:bottom w:val="single" w:sz="4" w:space="0" w:color="auto"/>
              <w:right w:val="single" w:sz="4" w:space="0" w:color="auto"/>
            </w:tcBorders>
            <w:vAlign w:val="center"/>
            <w:hideMark/>
          </w:tcPr>
          <w:p w14:paraId="03C9941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292" w:type="pct"/>
            <w:tcBorders>
              <w:top w:val="single" w:sz="4" w:space="0" w:color="auto"/>
              <w:left w:val="single" w:sz="4" w:space="0" w:color="auto"/>
              <w:bottom w:val="single" w:sz="4" w:space="0" w:color="auto"/>
              <w:right w:val="single" w:sz="4" w:space="0" w:color="auto"/>
            </w:tcBorders>
            <w:vAlign w:val="center"/>
            <w:hideMark/>
          </w:tcPr>
          <w:p w14:paraId="67429AC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48" w:type="pct"/>
            <w:tcBorders>
              <w:top w:val="single" w:sz="4" w:space="0" w:color="auto"/>
              <w:left w:val="single" w:sz="4" w:space="0" w:color="auto"/>
              <w:bottom w:val="single" w:sz="4" w:space="0" w:color="auto"/>
              <w:right w:val="single" w:sz="4" w:space="0" w:color="auto"/>
            </w:tcBorders>
            <w:vAlign w:val="center"/>
            <w:hideMark/>
          </w:tcPr>
          <w:p w14:paraId="0138CA7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5C555DCB" w14:textId="77777777" w:rsidTr="00DA7BD2">
        <w:trPr>
          <w:jc w:val="center"/>
        </w:trPr>
        <w:tc>
          <w:tcPr>
            <w:tcW w:w="430" w:type="pct"/>
            <w:tcBorders>
              <w:top w:val="single" w:sz="4" w:space="0" w:color="auto"/>
              <w:left w:val="single" w:sz="4" w:space="0" w:color="auto"/>
              <w:bottom w:val="single" w:sz="4" w:space="0" w:color="auto"/>
              <w:right w:val="single" w:sz="4" w:space="0" w:color="auto"/>
            </w:tcBorders>
            <w:vAlign w:val="center"/>
            <w:hideMark/>
          </w:tcPr>
          <w:p w14:paraId="403AAED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D</w:t>
            </w:r>
          </w:p>
        </w:tc>
        <w:tc>
          <w:tcPr>
            <w:tcW w:w="1450" w:type="pct"/>
            <w:tcBorders>
              <w:top w:val="single" w:sz="4" w:space="0" w:color="auto"/>
              <w:left w:val="single" w:sz="4" w:space="0" w:color="auto"/>
              <w:bottom w:val="single" w:sz="4" w:space="0" w:color="auto"/>
              <w:right w:val="single" w:sz="4" w:space="0" w:color="auto"/>
            </w:tcBorders>
            <w:hideMark/>
          </w:tcPr>
          <w:p w14:paraId="265265EB"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Have provided support to employers to develop sustainable policies and processes that enable disability employment</w:t>
            </w:r>
          </w:p>
        </w:tc>
        <w:tc>
          <w:tcPr>
            <w:tcW w:w="392" w:type="pct"/>
            <w:tcBorders>
              <w:top w:val="single" w:sz="4" w:space="0" w:color="auto"/>
              <w:left w:val="single" w:sz="4" w:space="0" w:color="auto"/>
              <w:bottom w:val="single" w:sz="4" w:space="0" w:color="auto"/>
              <w:right w:val="single" w:sz="4" w:space="0" w:color="auto"/>
            </w:tcBorders>
            <w:vAlign w:val="center"/>
            <w:hideMark/>
          </w:tcPr>
          <w:p w14:paraId="421CACD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tcBorders>
              <w:top w:val="single" w:sz="4" w:space="0" w:color="auto"/>
              <w:left w:val="single" w:sz="4" w:space="0" w:color="auto"/>
              <w:bottom w:val="single" w:sz="4" w:space="0" w:color="auto"/>
              <w:right w:val="single" w:sz="4" w:space="0" w:color="auto"/>
            </w:tcBorders>
            <w:vAlign w:val="center"/>
            <w:hideMark/>
          </w:tcPr>
          <w:p w14:paraId="6120282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tcBorders>
              <w:top w:val="single" w:sz="4" w:space="0" w:color="auto"/>
              <w:left w:val="single" w:sz="4" w:space="0" w:color="auto"/>
              <w:bottom w:val="single" w:sz="4" w:space="0" w:color="auto"/>
              <w:right w:val="single" w:sz="4" w:space="0" w:color="auto"/>
            </w:tcBorders>
            <w:vAlign w:val="center"/>
            <w:hideMark/>
          </w:tcPr>
          <w:p w14:paraId="29B1046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tcBorders>
              <w:top w:val="single" w:sz="4" w:space="0" w:color="auto"/>
              <w:left w:val="single" w:sz="4" w:space="0" w:color="auto"/>
              <w:bottom w:val="single" w:sz="4" w:space="0" w:color="auto"/>
              <w:right w:val="single" w:sz="4" w:space="0" w:color="auto"/>
            </w:tcBorders>
            <w:vAlign w:val="center"/>
            <w:hideMark/>
          </w:tcPr>
          <w:p w14:paraId="0703ECD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tcBorders>
              <w:top w:val="single" w:sz="4" w:space="0" w:color="auto"/>
              <w:left w:val="single" w:sz="4" w:space="0" w:color="auto"/>
              <w:bottom w:val="single" w:sz="4" w:space="0" w:color="auto"/>
              <w:right w:val="single" w:sz="4" w:space="0" w:color="auto"/>
            </w:tcBorders>
            <w:vAlign w:val="center"/>
            <w:hideMark/>
          </w:tcPr>
          <w:p w14:paraId="3CA2D29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tcBorders>
              <w:top w:val="single" w:sz="4" w:space="0" w:color="auto"/>
              <w:left w:val="single" w:sz="4" w:space="0" w:color="auto"/>
              <w:bottom w:val="single" w:sz="4" w:space="0" w:color="auto"/>
              <w:right w:val="single" w:sz="4" w:space="0" w:color="auto"/>
            </w:tcBorders>
            <w:vAlign w:val="center"/>
            <w:hideMark/>
          </w:tcPr>
          <w:p w14:paraId="4D76ECA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tcBorders>
              <w:top w:val="single" w:sz="4" w:space="0" w:color="auto"/>
              <w:left w:val="single" w:sz="4" w:space="0" w:color="auto"/>
              <w:bottom w:val="single" w:sz="4" w:space="0" w:color="auto"/>
              <w:right w:val="single" w:sz="4" w:space="0" w:color="auto"/>
            </w:tcBorders>
            <w:vAlign w:val="center"/>
            <w:hideMark/>
          </w:tcPr>
          <w:p w14:paraId="6661F37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tcBorders>
              <w:top w:val="single" w:sz="4" w:space="0" w:color="auto"/>
              <w:left w:val="single" w:sz="4" w:space="0" w:color="auto"/>
              <w:bottom w:val="single" w:sz="4" w:space="0" w:color="auto"/>
              <w:right w:val="single" w:sz="4" w:space="0" w:color="auto"/>
            </w:tcBorders>
            <w:vAlign w:val="center"/>
            <w:hideMark/>
          </w:tcPr>
          <w:p w14:paraId="56C742C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tcBorders>
              <w:top w:val="single" w:sz="4" w:space="0" w:color="auto"/>
              <w:left w:val="single" w:sz="4" w:space="0" w:color="auto"/>
              <w:bottom w:val="single" w:sz="4" w:space="0" w:color="auto"/>
              <w:right w:val="single" w:sz="4" w:space="0" w:color="auto"/>
            </w:tcBorders>
            <w:vAlign w:val="center"/>
            <w:hideMark/>
          </w:tcPr>
          <w:p w14:paraId="3558A40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tcBorders>
              <w:top w:val="single" w:sz="4" w:space="0" w:color="auto"/>
              <w:left w:val="single" w:sz="4" w:space="0" w:color="auto"/>
              <w:bottom w:val="single" w:sz="4" w:space="0" w:color="auto"/>
              <w:right w:val="single" w:sz="4" w:space="0" w:color="auto"/>
            </w:tcBorders>
            <w:vAlign w:val="center"/>
            <w:hideMark/>
          </w:tcPr>
          <w:p w14:paraId="2498958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tcBorders>
              <w:top w:val="single" w:sz="4" w:space="0" w:color="auto"/>
              <w:left w:val="single" w:sz="4" w:space="0" w:color="auto"/>
              <w:bottom w:val="single" w:sz="4" w:space="0" w:color="auto"/>
              <w:right w:val="single" w:sz="4" w:space="0" w:color="auto"/>
            </w:tcBorders>
            <w:vAlign w:val="center"/>
            <w:hideMark/>
          </w:tcPr>
          <w:p w14:paraId="0CAE1E3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292" w:type="pct"/>
            <w:tcBorders>
              <w:top w:val="single" w:sz="4" w:space="0" w:color="auto"/>
              <w:left w:val="single" w:sz="4" w:space="0" w:color="auto"/>
              <w:bottom w:val="single" w:sz="4" w:space="0" w:color="auto"/>
              <w:right w:val="single" w:sz="4" w:space="0" w:color="auto"/>
            </w:tcBorders>
            <w:vAlign w:val="center"/>
            <w:hideMark/>
          </w:tcPr>
          <w:p w14:paraId="0ECABFB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48" w:type="pct"/>
            <w:tcBorders>
              <w:top w:val="single" w:sz="4" w:space="0" w:color="auto"/>
              <w:left w:val="single" w:sz="4" w:space="0" w:color="auto"/>
              <w:bottom w:val="single" w:sz="4" w:space="0" w:color="auto"/>
              <w:right w:val="single" w:sz="4" w:space="0" w:color="auto"/>
            </w:tcBorders>
            <w:vAlign w:val="center"/>
            <w:hideMark/>
          </w:tcPr>
          <w:p w14:paraId="132A644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2CCFB018" w14:textId="77777777" w:rsidTr="00DA7BD2">
        <w:trPr>
          <w:jc w:val="center"/>
        </w:trPr>
        <w:tc>
          <w:tcPr>
            <w:tcW w:w="430" w:type="pct"/>
            <w:tcBorders>
              <w:top w:val="single" w:sz="4" w:space="0" w:color="auto"/>
              <w:left w:val="single" w:sz="4" w:space="0" w:color="auto"/>
              <w:bottom w:val="single" w:sz="4" w:space="0" w:color="auto"/>
              <w:right w:val="single" w:sz="4" w:space="0" w:color="auto"/>
            </w:tcBorders>
            <w:vAlign w:val="center"/>
            <w:hideMark/>
          </w:tcPr>
          <w:p w14:paraId="51FC0D7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E</w:t>
            </w:r>
          </w:p>
        </w:tc>
        <w:tc>
          <w:tcPr>
            <w:tcW w:w="1450" w:type="pct"/>
            <w:tcBorders>
              <w:top w:val="single" w:sz="4" w:space="0" w:color="auto"/>
              <w:left w:val="single" w:sz="4" w:space="0" w:color="auto"/>
              <w:bottom w:val="single" w:sz="4" w:space="0" w:color="auto"/>
              <w:right w:val="single" w:sz="4" w:space="0" w:color="auto"/>
            </w:tcBorders>
            <w:hideMark/>
          </w:tcPr>
          <w:p w14:paraId="4D9D441A"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Have helped employers to better support people with disability to find employment</w:t>
            </w:r>
          </w:p>
        </w:tc>
        <w:tc>
          <w:tcPr>
            <w:tcW w:w="392" w:type="pct"/>
            <w:tcBorders>
              <w:top w:val="single" w:sz="4" w:space="0" w:color="auto"/>
              <w:left w:val="single" w:sz="4" w:space="0" w:color="auto"/>
              <w:bottom w:val="single" w:sz="4" w:space="0" w:color="auto"/>
              <w:right w:val="single" w:sz="4" w:space="0" w:color="auto"/>
            </w:tcBorders>
            <w:vAlign w:val="center"/>
            <w:hideMark/>
          </w:tcPr>
          <w:p w14:paraId="254A8A4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tcBorders>
              <w:top w:val="single" w:sz="4" w:space="0" w:color="auto"/>
              <w:left w:val="single" w:sz="4" w:space="0" w:color="auto"/>
              <w:bottom w:val="single" w:sz="4" w:space="0" w:color="auto"/>
              <w:right w:val="single" w:sz="4" w:space="0" w:color="auto"/>
            </w:tcBorders>
            <w:vAlign w:val="center"/>
            <w:hideMark/>
          </w:tcPr>
          <w:p w14:paraId="37A8017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tcBorders>
              <w:top w:val="single" w:sz="4" w:space="0" w:color="auto"/>
              <w:left w:val="single" w:sz="4" w:space="0" w:color="auto"/>
              <w:bottom w:val="single" w:sz="4" w:space="0" w:color="auto"/>
              <w:right w:val="single" w:sz="4" w:space="0" w:color="auto"/>
            </w:tcBorders>
            <w:vAlign w:val="center"/>
            <w:hideMark/>
          </w:tcPr>
          <w:p w14:paraId="434DF2A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tcBorders>
              <w:top w:val="single" w:sz="4" w:space="0" w:color="auto"/>
              <w:left w:val="single" w:sz="4" w:space="0" w:color="auto"/>
              <w:bottom w:val="single" w:sz="4" w:space="0" w:color="auto"/>
              <w:right w:val="single" w:sz="4" w:space="0" w:color="auto"/>
            </w:tcBorders>
            <w:vAlign w:val="center"/>
            <w:hideMark/>
          </w:tcPr>
          <w:p w14:paraId="2061B24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tcBorders>
              <w:top w:val="single" w:sz="4" w:space="0" w:color="auto"/>
              <w:left w:val="single" w:sz="4" w:space="0" w:color="auto"/>
              <w:bottom w:val="single" w:sz="4" w:space="0" w:color="auto"/>
              <w:right w:val="single" w:sz="4" w:space="0" w:color="auto"/>
            </w:tcBorders>
            <w:vAlign w:val="center"/>
            <w:hideMark/>
          </w:tcPr>
          <w:p w14:paraId="5F01129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tcBorders>
              <w:top w:val="single" w:sz="4" w:space="0" w:color="auto"/>
              <w:left w:val="single" w:sz="4" w:space="0" w:color="auto"/>
              <w:bottom w:val="single" w:sz="4" w:space="0" w:color="auto"/>
              <w:right w:val="single" w:sz="4" w:space="0" w:color="auto"/>
            </w:tcBorders>
            <w:vAlign w:val="center"/>
            <w:hideMark/>
          </w:tcPr>
          <w:p w14:paraId="473287D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tcBorders>
              <w:top w:val="single" w:sz="4" w:space="0" w:color="auto"/>
              <w:left w:val="single" w:sz="4" w:space="0" w:color="auto"/>
              <w:bottom w:val="single" w:sz="4" w:space="0" w:color="auto"/>
              <w:right w:val="single" w:sz="4" w:space="0" w:color="auto"/>
            </w:tcBorders>
            <w:vAlign w:val="center"/>
            <w:hideMark/>
          </w:tcPr>
          <w:p w14:paraId="789309C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tcBorders>
              <w:top w:val="single" w:sz="4" w:space="0" w:color="auto"/>
              <w:left w:val="single" w:sz="4" w:space="0" w:color="auto"/>
              <w:bottom w:val="single" w:sz="4" w:space="0" w:color="auto"/>
              <w:right w:val="single" w:sz="4" w:space="0" w:color="auto"/>
            </w:tcBorders>
            <w:vAlign w:val="center"/>
            <w:hideMark/>
          </w:tcPr>
          <w:p w14:paraId="3BEB88C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tcBorders>
              <w:top w:val="single" w:sz="4" w:space="0" w:color="auto"/>
              <w:left w:val="single" w:sz="4" w:space="0" w:color="auto"/>
              <w:bottom w:val="single" w:sz="4" w:space="0" w:color="auto"/>
              <w:right w:val="single" w:sz="4" w:space="0" w:color="auto"/>
            </w:tcBorders>
            <w:vAlign w:val="center"/>
            <w:hideMark/>
          </w:tcPr>
          <w:p w14:paraId="55EB715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tcBorders>
              <w:top w:val="single" w:sz="4" w:space="0" w:color="auto"/>
              <w:left w:val="single" w:sz="4" w:space="0" w:color="auto"/>
              <w:bottom w:val="single" w:sz="4" w:space="0" w:color="auto"/>
              <w:right w:val="single" w:sz="4" w:space="0" w:color="auto"/>
            </w:tcBorders>
            <w:vAlign w:val="center"/>
            <w:hideMark/>
          </w:tcPr>
          <w:p w14:paraId="44680D2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tcBorders>
              <w:top w:val="single" w:sz="4" w:space="0" w:color="auto"/>
              <w:left w:val="single" w:sz="4" w:space="0" w:color="auto"/>
              <w:bottom w:val="single" w:sz="4" w:space="0" w:color="auto"/>
              <w:right w:val="single" w:sz="4" w:space="0" w:color="auto"/>
            </w:tcBorders>
            <w:vAlign w:val="center"/>
            <w:hideMark/>
          </w:tcPr>
          <w:p w14:paraId="66CD058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292" w:type="pct"/>
            <w:tcBorders>
              <w:top w:val="single" w:sz="4" w:space="0" w:color="auto"/>
              <w:left w:val="single" w:sz="4" w:space="0" w:color="auto"/>
              <w:bottom w:val="single" w:sz="4" w:space="0" w:color="auto"/>
              <w:right w:val="single" w:sz="4" w:space="0" w:color="auto"/>
            </w:tcBorders>
            <w:vAlign w:val="center"/>
            <w:hideMark/>
          </w:tcPr>
          <w:p w14:paraId="625AEC8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48" w:type="pct"/>
            <w:tcBorders>
              <w:top w:val="single" w:sz="4" w:space="0" w:color="auto"/>
              <w:left w:val="single" w:sz="4" w:space="0" w:color="auto"/>
              <w:bottom w:val="single" w:sz="4" w:space="0" w:color="auto"/>
              <w:right w:val="single" w:sz="4" w:space="0" w:color="auto"/>
            </w:tcBorders>
            <w:vAlign w:val="center"/>
            <w:hideMark/>
          </w:tcPr>
          <w:p w14:paraId="552FFB7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4AAE70ED" w14:textId="77777777" w:rsidTr="00DA7BD2">
        <w:trPr>
          <w:jc w:val="center"/>
        </w:trPr>
        <w:tc>
          <w:tcPr>
            <w:tcW w:w="430" w:type="pct"/>
            <w:tcBorders>
              <w:top w:val="single" w:sz="4" w:space="0" w:color="auto"/>
              <w:left w:val="single" w:sz="4" w:space="0" w:color="auto"/>
              <w:bottom w:val="single" w:sz="4" w:space="0" w:color="auto"/>
              <w:right w:val="single" w:sz="4" w:space="0" w:color="auto"/>
            </w:tcBorders>
            <w:vAlign w:val="center"/>
          </w:tcPr>
          <w:p w14:paraId="36A35FB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F</w:t>
            </w:r>
          </w:p>
        </w:tc>
        <w:tc>
          <w:tcPr>
            <w:tcW w:w="1450" w:type="pct"/>
            <w:tcBorders>
              <w:top w:val="single" w:sz="4" w:space="0" w:color="auto"/>
              <w:left w:val="single" w:sz="4" w:space="0" w:color="auto"/>
              <w:bottom w:val="single" w:sz="4" w:space="0" w:color="auto"/>
              <w:right w:val="single" w:sz="4" w:space="0" w:color="auto"/>
            </w:tcBorders>
            <w:hideMark/>
          </w:tcPr>
          <w:p w14:paraId="349B9E89"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Have increased employer’s knowledge about employing people with disability</w:t>
            </w:r>
          </w:p>
        </w:tc>
        <w:tc>
          <w:tcPr>
            <w:tcW w:w="392" w:type="pct"/>
            <w:tcBorders>
              <w:top w:val="single" w:sz="4" w:space="0" w:color="auto"/>
              <w:left w:val="single" w:sz="4" w:space="0" w:color="auto"/>
              <w:bottom w:val="single" w:sz="4" w:space="0" w:color="auto"/>
              <w:right w:val="single" w:sz="4" w:space="0" w:color="auto"/>
            </w:tcBorders>
            <w:vAlign w:val="center"/>
            <w:hideMark/>
          </w:tcPr>
          <w:p w14:paraId="511DCA4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tcBorders>
              <w:top w:val="single" w:sz="4" w:space="0" w:color="auto"/>
              <w:left w:val="single" w:sz="4" w:space="0" w:color="auto"/>
              <w:bottom w:val="single" w:sz="4" w:space="0" w:color="auto"/>
              <w:right w:val="single" w:sz="4" w:space="0" w:color="auto"/>
            </w:tcBorders>
            <w:vAlign w:val="center"/>
            <w:hideMark/>
          </w:tcPr>
          <w:p w14:paraId="7EE6F8A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tcBorders>
              <w:top w:val="single" w:sz="4" w:space="0" w:color="auto"/>
              <w:left w:val="single" w:sz="4" w:space="0" w:color="auto"/>
              <w:bottom w:val="single" w:sz="4" w:space="0" w:color="auto"/>
              <w:right w:val="single" w:sz="4" w:space="0" w:color="auto"/>
            </w:tcBorders>
            <w:vAlign w:val="center"/>
            <w:hideMark/>
          </w:tcPr>
          <w:p w14:paraId="7DDF566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tcBorders>
              <w:top w:val="single" w:sz="4" w:space="0" w:color="auto"/>
              <w:left w:val="single" w:sz="4" w:space="0" w:color="auto"/>
              <w:bottom w:val="single" w:sz="4" w:space="0" w:color="auto"/>
              <w:right w:val="single" w:sz="4" w:space="0" w:color="auto"/>
            </w:tcBorders>
            <w:vAlign w:val="center"/>
            <w:hideMark/>
          </w:tcPr>
          <w:p w14:paraId="7C03490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tcBorders>
              <w:top w:val="single" w:sz="4" w:space="0" w:color="auto"/>
              <w:left w:val="single" w:sz="4" w:space="0" w:color="auto"/>
              <w:bottom w:val="single" w:sz="4" w:space="0" w:color="auto"/>
              <w:right w:val="single" w:sz="4" w:space="0" w:color="auto"/>
            </w:tcBorders>
            <w:vAlign w:val="center"/>
            <w:hideMark/>
          </w:tcPr>
          <w:p w14:paraId="2515324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tcBorders>
              <w:top w:val="single" w:sz="4" w:space="0" w:color="auto"/>
              <w:left w:val="single" w:sz="4" w:space="0" w:color="auto"/>
              <w:bottom w:val="single" w:sz="4" w:space="0" w:color="auto"/>
              <w:right w:val="single" w:sz="4" w:space="0" w:color="auto"/>
            </w:tcBorders>
            <w:vAlign w:val="center"/>
            <w:hideMark/>
          </w:tcPr>
          <w:p w14:paraId="393702E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tcBorders>
              <w:top w:val="single" w:sz="4" w:space="0" w:color="auto"/>
              <w:left w:val="single" w:sz="4" w:space="0" w:color="auto"/>
              <w:bottom w:val="single" w:sz="4" w:space="0" w:color="auto"/>
              <w:right w:val="single" w:sz="4" w:space="0" w:color="auto"/>
            </w:tcBorders>
            <w:vAlign w:val="center"/>
            <w:hideMark/>
          </w:tcPr>
          <w:p w14:paraId="0E76E60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tcBorders>
              <w:top w:val="single" w:sz="4" w:space="0" w:color="auto"/>
              <w:left w:val="single" w:sz="4" w:space="0" w:color="auto"/>
              <w:bottom w:val="single" w:sz="4" w:space="0" w:color="auto"/>
              <w:right w:val="single" w:sz="4" w:space="0" w:color="auto"/>
            </w:tcBorders>
            <w:vAlign w:val="center"/>
            <w:hideMark/>
          </w:tcPr>
          <w:p w14:paraId="026293E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tcBorders>
              <w:top w:val="single" w:sz="4" w:space="0" w:color="auto"/>
              <w:left w:val="single" w:sz="4" w:space="0" w:color="auto"/>
              <w:bottom w:val="single" w:sz="4" w:space="0" w:color="auto"/>
              <w:right w:val="single" w:sz="4" w:space="0" w:color="auto"/>
            </w:tcBorders>
            <w:vAlign w:val="center"/>
            <w:hideMark/>
          </w:tcPr>
          <w:p w14:paraId="1AD0A8B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tcBorders>
              <w:top w:val="single" w:sz="4" w:space="0" w:color="auto"/>
              <w:left w:val="single" w:sz="4" w:space="0" w:color="auto"/>
              <w:bottom w:val="single" w:sz="4" w:space="0" w:color="auto"/>
              <w:right w:val="single" w:sz="4" w:space="0" w:color="auto"/>
            </w:tcBorders>
            <w:vAlign w:val="center"/>
            <w:hideMark/>
          </w:tcPr>
          <w:p w14:paraId="51E6076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tcBorders>
              <w:top w:val="single" w:sz="4" w:space="0" w:color="auto"/>
              <w:left w:val="single" w:sz="4" w:space="0" w:color="auto"/>
              <w:bottom w:val="single" w:sz="4" w:space="0" w:color="auto"/>
              <w:right w:val="single" w:sz="4" w:space="0" w:color="auto"/>
            </w:tcBorders>
            <w:vAlign w:val="center"/>
            <w:hideMark/>
          </w:tcPr>
          <w:p w14:paraId="00B6890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292" w:type="pct"/>
            <w:tcBorders>
              <w:top w:val="single" w:sz="4" w:space="0" w:color="auto"/>
              <w:left w:val="single" w:sz="4" w:space="0" w:color="auto"/>
              <w:bottom w:val="single" w:sz="4" w:space="0" w:color="auto"/>
              <w:right w:val="single" w:sz="4" w:space="0" w:color="auto"/>
            </w:tcBorders>
            <w:vAlign w:val="center"/>
            <w:hideMark/>
          </w:tcPr>
          <w:p w14:paraId="75B3BB7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48" w:type="pct"/>
            <w:tcBorders>
              <w:top w:val="single" w:sz="4" w:space="0" w:color="auto"/>
              <w:left w:val="single" w:sz="4" w:space="0" w:color="auto"/>
              <w:bottom w:val="single" w:sz="4" w:space="0" w:color="auto"/>
              <w:right w:val="single" w:sz="4" w:space="0" w:color="auto"/>
            </w:tcBorders>
            <w:vAlign w:val="center"/>
            <w:hideMark/>
          </w:tcPr>
          <w:p w14:paraId="0B2CA47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0CF01F65" w14:textId="77777777" w:rsidTr="00DA7BD2">
        <w:trPr>
          <w:jc w:val="center"/>
        </w:trPr>
        <w:tc>
          <w:tcPr>
            <w:tcW w:w="430" w:type="pct"/>
            <w:tcBorders>
              <w:top w:val="single" w:sz="4" w:space="0" w:color="auto"/>
              <w:left w:val="single" w:sz="4" w:space="0" w:color="auto"/>
              <w:bottom w:val="single" w:sz="4" w:space="0" w:color="auto"/>
              <w:right w:val="single" w:sz="4" w:space="0" w:color="auto"/>
            </w:tcBorders>
            <w:vAlign w:val="center"/>
          </w:tcPr>
          <w:p w14:paraId="212F0C1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G</w:t>
            </w:r>
          </w:p>
        </w:tc>
        <w:tc>
          <w:tcPr>
            <w:tcW w:w="1450" w:type="pct"/>
            <w:tcBorders>
              <w:top w:val="single" w:sz="4" w:space="0" w:color="auto"/>
              <w:left w:val="single" w:sz="4" w:space="0" w:color="auto"/>
              <w:bottom w:val="single" w:sz="4" w:space="0" w:color="auto"/>
              <w:right w:val="single" w:sz="4" w:space="0" w:color="auto"/>
            </w:tcBorders>
            <w:hideMark/>
          </w:tcPr>
          <w:p w14:paraId="24EEA518"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Have increased the skills and confidence of employer’s with regards to working with people with disability</w:t>
            </w:r>
          </w:p>
        </w:tc>
        <w:tc>
          <w:tcPr>
            <w:tcW w:w="392" w:type="pct"/>
            <w:tcBorders>
              <w:top w:val="single" w:sz="4" w:space="0" w:color="auto"/>
              <w:left w:val="single" w:sz="4" w:space="0" w:color="auto"/>
              <w:bottom w:val="single" w:sz="4" w:space="0" w:color="auto"/>
              <w:right w:val="single" w:sz="4" w:space="0" w:color="auto"/>
            </w:tcBorders>
            <w:vAlign w:val="center"/>
            <w:hideMark/>
          </w:tcPr>
          <w:p w14:paraId="7240570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tcBorders>
              <w:top w:val="single" w:sz="4" w:space="0" w:color="auto"/>
              <w:left w:val="single" w:sz="4" w:space="0" w:color="auto"/>
              <w:bottom w:val="single" w:sz="4" w:space="0" w:color="auto"/>
              <w:right w:val="single" w:sz="4" w:space="0" w:color="auto"/>
            </w:tcBorders>
            <w:vAlign w:val="center"/>
            <w:hideMark/>
          </w:tcPr>
          <w:p w14:paraId="29582C3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tcBorders>
              <w:top w:val="single" w:sz="4" w:space="0" w:color="auto"/>
              <w:left w:val="single" w:sz="4" w:space="0" w:color="auto"/>
              <w:bottom w:val="single" w:sz="4" w:space="0" w:color="auto"/>
              <w:right w:val="single" w:sz="4" w:space="0" w:color="auto"/>
            </w:tcBorders>
            <w:vAlign w:val="center"/>
            <w:hideMark/>
          </w:tcPr>
          <w:p w14:paraId="36A5377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tcBorders>
              <w:top w:val="single" w:sz="4" w:space="0" w:color="auto"/>
              <w:left w:val="single" w:sz="4" w:space="0" w:color="auto"/>
              <w:bottom w:val="single" w:sz="4" w:space="0" w:color="auto"/>
              <w:right w:val="single" w:sz="4" w:space="0" w:color="auto"/>
            </w:tcBorders>
            <w:vAlign w:val="center"/>
            <w:hideMark/>
          </w:tcPr>
          <w:p w14:paraId="7B4E736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tcBorders>
              <w:top w:val="single" w:sz="4" w:space="0" w:color="auto"/>
              <w:left w:val="single" w:sz="4" w:space="0" w:color="auto"/>
              <w:bottom w:val="single" w:sz="4" w:space="0" w:color="auto"/>
              <w:right w:val="single" w:sz="4" w:space="0" w:color="auto"/>
            </w:tcBorders>
            <w:vAlign w:val="center"/>
            <w:hideMark/>
          </w:tcPr>
          <w:p w14:paraId="0BAE0AB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tcBorders>
              <w:top w:val="single" w:sz="4" w:space="0" w:color="auto"/>
              <w:left w:val="single" w:sz="4" w:space="0" w:color="auto"/>
              <w:bottom w:val="single" w:sz="4" w:space="0" w:color="auto"/>
              <w:right w:val="single" w:sz="4" w:space="0" w:color="auto"/>
            </w:tcBorders>
            <w:vAlign w:val="center"/>
            <w:hideMark/>
          </w:tcPr>
          <w:p w14:paraId="2EDDCF4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tcBorders>
              <w:top w:val="single" w:sz="4" w:space="0" w:color="auto"/>
              <w:left w:val="single" w:sz="4" w:space="0" w:color="auto"/>
              <w:bottom w:val="single" w:sz="4" w:space="0" w:color="auto"/>
              <w:right w:val="single" w:sz="4" w:space="0" w:color="auto"/>
            </w:tcBorders>
            <w:vAlign w:val="center"/>
            <w:hideMark/>
          </w:tcPr>
          <w:p w14:paraId="0E664EA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tcBorders>
              <w:top w:val="single" w:sz="4" w:space="0" w:color="auto"/>
              <w:left w:val="single" w:sz="4" w:space="0" w:color="auto"/>
              <w:bottom w:val="single" w:sz="4" w:space="0" w:color="auto"/>
              <w:right w:val="single" w:sz="4" w:space="0" w:color="auto"/>
            </w:tcBorders>
            <w:vAlign w:val="center"/>
            <w:hideMark/>
          </w:tcPr>
          <w:p w14:paraId="05E457C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tcBorders>
              <w:top w:val="single" w:sz="4" w:space="0" w:color="auto"/>
              <w:left w:val="single" w:sz="4" w:space="0" w:color="auto"/>
              <w:bottom w:val="single" w:sz="4" w:space="0" w:color="auto"/>
              <w:right w:val="single" w:sz="4" w:space="0" w:color="auto"/>
            </w:tcBorders>
            <w:vAlign w:val="center"/>
            <w:hideMark/>
          </w:tcPr>
          <w:p w14:paraId="2408317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tcBorders>
              <w:top w:val="single" w:sz="4" w:space="0" w:color="auto"/>
              <w:left w:val="single" w:sz="4" w:space="0" w:color="auto"/>
              <w:bottom w:val="single" w:sz="4" w:space="0" w:color="auto"/>
              <w:right w:val="single" w:sz="4" w:space="0" w:color="auto"/>
            </w:tcBorders>
            <w:vAlign w:val="center"/>
            <w:hideMark/>
          </w:tcPr>
          <w:p w14:paraId="695EFA6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tcBorders>
              <w:top w:val="single" w:sz="4" w:space="0" w:color="auto"/>
              <w:left w:val="single" w:sz="4" w:space="0" w:color="auto"/>
              <w:bottom w:val="single" w:sz="4" w:space="0" w:color="auto"/>
              <w:right w:val="single" w:sz="4" w:space="0" w:color="auto"/>
            </w:tcBorders>
            <w:vAlign w:val="center"/>
            <w:hideMark/>
          </w:tcPr>
          <w:p w14:paraId="7BB8F62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292" w:type="pct"/>
            <w:tcBorders>
              <w:top w:val="single" w:sz="4" w:space="0" w:color="auto"/>
              <w:left w:val="single" w:sz="4" w:space="0" w:color="auto"/>
              <w:bottom w:val="single" w:sz="4" w:space="0" w:color="auto"/>
              <w:right w:val="single" w:sz="4" w:space="0" w:color="auto"/>
            </w:tcBorders>
            <w:vAlign w:val="center"/>
            <w:hideMark/>
          </w:tcPr>
          <w:p w14:paraId="01C8A4A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48" w:type="pct"/>
            <w:tcBorders>
              <w:top w:val="single" w:sz="4" w:space="0" w:color="auto"/>
              <w:left w:val="single" w:sz="4" w:space="0" w:color="auto"/>
              <w:bottom w:val="single" w:sz="4" w:space="0" w:color="auto"/>
              <w:right w:val="single" w:sz="4" w:space="0" w:color="auto"/>
            </w:tcBorders>
            <w:vAlign w:val="center"/>
            <w:hideMark/>
          </w:tcPr>
          <w:p w14:paraId="0961EDE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7A9158C3" w14:textId="77777777" w:rsidTr="00DA7BD2">
        <w:trPr>
          <w:jc w:val="center"/>
        </w:trPr>
        <w:tc>
          <w:tcPr>
            <w:tcW w:w="430" w:type="pct"/>
            <w:tcBorders>
              <w:top w:val="single" w:sz="4" w:space="0" w:color="auto"/>
              <w:left w:val="single" w:sz="4" w:space="0" w:color="auto"/>
              <w:bottom w:val="single" w:sz="4" w:space="0" w:color="auto"/>
              <w:right w:val="single" w:sz="4" w:space="0" w:color="auto"/>
            </w:tcBorders>
            <w:vAlign w:val="center"/>
          </w:tcPr>
          <w:p w14:paraId="72F12EC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H</w:t>
            </w:r>
          </w:p>
        </w:tc>
        <w:tc>
          <w:tcPr>
            <w:tcW w:w="1450" w:type="pct"/>
            <w:tcBorders>
              <w:top w:val="single" w:sz="4" w:space="0" w:color="auto"/>
              <w:left w:val="single" w:sz="4" w:space="0" w:color="auto"/>
              <w:bottom w:val="single" w:sz="4" w:space="0" w:color="auto"/>
              <w:right w:val="single" w:sz="4" w:space="0" w:color="auto"/>
            </w:tcBorders>
            <w:hideMark/>
          </w:tcPr>
          <w:p w14:paraId="299DB6F0"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Contributed to employers improved resources and HR practices to support employees with disability</w:t>
            </w:r>
          </w:p>
        </w:tc>
        <w:tc>
          <w:tcPr>
            <w:tcW w:w="392" w:type="pct"/>
            <w:tcBorders>
              <w:top w:val="single" w:sz="4" w:space="0" w:color="auto"/>
              <w:left w:val="single" w:sz="4" w:space="0" w:color="auto"/>
              <w:bottom w:val="single" w:sz="4" w:space="0" w:color="auto"/>
              <w:right w:val="single" w:sz="4" w:space="0" w:color="auto"/>
            </w:tcBorders>
            <w:vAlign w:val="center"/>
            <w:hideMark/>
          </w:tcPr>
          <w:p w14:paraId="227FCBD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tcBorders>
              <w:top w:val="single" w:sz="4" w:space="0" w:color="auto"/>
              <w:left w:val="single" w:sz="4" w:space="0" w:color="auto"/>
              <w:bottom w:val="single" w:sz="4" w:space="0" w:color="auto"/>
              <w:right w:val="single" w:sz="4" w:space="0" w:color="auto"/>
            </w:tcBorders>
            <w:vAlign w:val="center"/>
            <w:hideMark/>
          </w:tcPr>
          <w:p w14:paraId="1BBAAE0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tcBorders>
              <w:top w:val="single" w:sz="4" w:space="0" w:color="auto"/>
              <w:left w:val="single" w:sz="4" w:space="0" w:color="auto"/>
              <w:bottom w:val="single" w:sz="4" w:space="0" w:color="auto"/>
              <w:right w:val="single" w:sz="4" w:space="0" w:color="auto"/>
            </w:tcBorders>
            <w:vAlign w:val="center"/>
            <w:hideMark/>
          </w:tcPr>
          <w:p w14:paraId="63B1FBC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tcBorders>
              <w:top w:val="single" w:sz="4" w:space="0" w:color="auto"/>
              <w:left w:val="single" w:sz="4" w:space="0" w:color="auto"/>
              <w:bottom w:val="single" w:sz="4" w:space="0" w:color="auto"/>
              <w:right w:val="single" w:sz="4" w:space="0" w:color="auto"/>
            </w:tcBorders>
            <w:vAlign w:val="center"/>
            <w:hideMark/>
          </w:tcPr>
          <w:p w14:paraId="3E141F7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tcBorders>
              <w:top w:val="single" w:sz="4" w:space="0" w:color="auto"/>
              <w:left w:val="single" w:sz="4" w:space="0" w:color="auto"/>
              <w:bottom w:val="single" w:sz="4" w:space="0" w:color="auto"/>
              <w:right w:val="single" w:sz="4" w:space="0" w:color="auto"/>
            </w:tcBorders>
            <w:vAlign w:val="center"/>
            <w:hideMark/>
          </w:tcPr>
          <w:p w14:paraId="2506DCF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tcBorders>
              <w:top w:val="single" w:sz="4" w:space="0" w:color="auto"/>
              <w:left w:val="single" w:sz="4" w:space="0" w:color="auto"/>
              <w:bottom w:val="single" w:sz="4" w:space="0" w:color="auto"/>
              <w:right w:val="single" w:sz="4" w:space="0" w:color="auto"/>
            </w:tcBorders>
            <w:vAlign w:val="center"/>
            <w:hideMark/>
          </w:tcPr>
          <w:p w14:paraId="13588C7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tcBorders>
              <w:top w:val="single" w:sz="4" w:space="0" w:color="auto"/>
              <w:left w:val="single" w:sz="4" w:space="0" w:color="auto"/>
              <w:bottom w:val="single" w:sz="4" w:space="0" w:color="auto"/>
              <w:right w:val="single" w:sz="4" w:space="0" w:color="auto"/>
            </w:tcBorders>
            <w:vAlign w:val="center"/>
            <w:hideMark/>
          </w:tcPr>
          <w:p w14:paraId="4711475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tcBorders>
              <w:top w:val="single" w:sz="4" w:space="0" w:color="auto"/>
              <w:left w:val="single" w:sz="4" w:space="0" w:color="auto"/>
              <w:bottom w:val="single" w:sz="4" w:space="0" w:color="auto"/>
              <w:right w:val="single" w:sz="4" w:space="0" w:color="auto"/>
            </w:tcBorders>
            <w:vAlign w:val="center"/>
            <w:hideMark/>
          </w:tcPr>
          <w:p w14:paraId="7CEA781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tcBorders>
              <w:top w:val="single" w:sz="4" w:space="0" w:color="auto"/>
              <w:left w:val="single" w:sz="4" w:space="0" w:color="auto"/>
              <w:bottom w:val="single" w:sz="4" w:space="0" w:color="auto"/>
              <w:right w:val="single" w:sz="4" w:space="0" w:color="auto"/>
            </w:tcBorders>
            <w:vAlign w:val="center"/>
            <w:hideMark/>
          </w:tcPr>
          <w:p w14:paraId="4A0F1AD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tcBorders>
              <w:top w:val="single" w:sz="4" w:space="0" w:color="auto"/>
              <w:left w:val="single" w:sz="4" w:space="0" w:color="auto"/>
              <w:bottom w:val="single" w:sz="4" w:space="0" w:color="auto"/>
              <w:right w:val="single" w:sz="4" w:space="0" w:color="auto"/>
            </w:tcBorders>
            <w:vAlign w:val="center"/>
            <w:hideMark/>
          </w:tcPr>
          <w:p w14:paraId="4085CBB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tcBorders>
              <w:top w:val="single" w:sz="4" w:space="0" w:color="auto"/>
              <w:left w:val="single" w:sz="4" w:space="0" w:color="auto"/>
              <w:bottom w:val="single" w:sz="4" w:space="0" w:color="auto"/>
              <w:right w:val="single" w:sz="4" w:space="0" w:color="auto"/>
            </w:tcBorders>
            <w:vAlign w:val="center"/>
            <w:hideMark/>
          </w:tcPr>
          <w:p w14:paraId="67E570B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292" w:type="pct"/>
            <w:tcBorders>
              <w:top w:val="single" w:sz="4" w:space="0" w:color="auto"/>
              <w:left w:val="single" w:sz="4" w:space="0" w:color="auto"/>
              <w:bottom w:val="single" w:sz="4" w:space="0" w:color="auto"/>
              <w:right w:val="single" w:sz="4" w:space="0" w:color="auto"/>
            </w:tcBorders>
            <w:vAlign w:val="center"/>
            <w:hideMark/>
          </w:tcPr>
          <w:p w14:paraId="6821132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48" w:type="pct"/>
            <w:tcBorders>
              <w:top w:val="single" w:sz="4" w:space="0" w:color="auto"/>
              <w:left w:val="single" w:sz="4" w:space="0" w:color="auto"/>
              <w:bottom w:val="single" w:sz="4" w:space="0" w:color="auto"/>
              <w:right w:val="single" w:sz="4" w:space="0" w:color="auto"/>
            </w:tcBorders>
            <w:vAlign w:val="center"/>
            <w:hideMark/>
          </w:tcPr>
          <w:p w14:paraId="57E8019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06274B44" w14:textId="77777777" w:rsidTr="00DA7BD2">
        <w:trPr>
          <w:jc w:val="center"/>
        </w:trPr>
        <w:tc>
          <w:tcPr>
            <w:tcW w:w="430" w:type="pct"/>
            <w:tcBorders>
              <w:top w:val="single" w:sz="4" w:space="0" w:color="auto"/>
              <w:left w:val="single" w:sz="4" w:space="0" w:color="auto"/>
              <w:bottom w:val="single" w:sz="4" w:space="0" w:color="auto"/>
              <w:right w:val="single" w:sz="4" w:space="0" w:color="auto"/>
            </w:tcBorders>
            <w:vAlign w:val="center"/>
          </w:tcPr>
          <w:p w14:paraId="3507346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I</w:t>
            </w:r>
          </w:p>
        </w:tc>
        <w:tc>
          <w:tcPr>
            <w:tcW w:w="1450" w:type="pct"/>
            <w:tcBorders>
              <w:top w:val="single" w:sz="4" w:space="0" w:color="auto"/>
              <w:left w:val="single" w:sz="4" w:space="0" w:color="auto"/>
              <w:bottom w:val="single" w:sz="4" w:space="0" w:color="auto"/>
              <w:right w:val="single" w:sz="4" w:space="0" w:color="auto"/>
            </w:tcBorders>
            <w:hideMark/>
          </w:tcPr>
          <w:p w14:paraId="70729ED8"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Have increased employer’s ability to maintain meaningful employment for employees with disability</w:t>
            </w:r>
          </w:p>
        </w:tc>
        <w:tc>
          <w:tcPr>
            <w:tcW w:w="392" w:type="pct"/>
            <w:tcBorders>
              <w:top w:val="single" w:sz="4" w:space="0" w:color="auto"/>
              <w:left w:val="single" w:sz="4" w:space="0" w:color="auto"/>
              <w:bottom w:val="single" w:sz="4" w:space="0" w:color="auto"/>
              <w:right w:val="single" w:sz="4" w:space="0" w:color="auto"/>
            </w:tcBorders>
            <w:vAlign w:val="center"/>
            <w:hideMark/>
          </w:tcPr>
          <w:p w14:paraId="7844CA9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tcBorders>
              <w:top w:val="single" w:sz="4" w:space="0" w:color="auto"/>
              <w:left w:val="single" w:sz="4" w:space="0" w:color="auto"/>
              <w:bottom w:val="single" w:sz="4" w:space="0" w:color="auto"/>
              <w:right w:val="single" w:sz="4" w:space="0" w:color="auto"/>
            </w:tcBorders>
            <w:vAlign w:val="center"/>
            <w:hideMark/>
          </w:tcPr>
          <w:p w14:paraId="021CE21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tcBorders>
              <w:top w:val="single" w:sz="4" w:space="0" w:color="auto"/>
              <w:left w:val="single" w:sz="4" w:space="0" w:color="auto"/>
              <w:bottom w:val="single" w:sz="4" w:space="0" w:color="auto"/>
              <w:right w:val="single" w:sz="4" w:space="0" w:color="auto"/>
            </w:tcBorders>
            <w:vAlign w:val="center"/>
            <w:hideMark/>
          </w:tcPr>
          <w:p w14:paraId="291A611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tcBorders>
              <w:top w:val="single" w:sz="4" w:space="0" w:color="auto"/>
              <w:left w:val="single" w:sz="4" w:space="0" w:color="auto"/>
              <w:bottom w:val="single" w:sz="4" w:space="0" w:color="auto"/>
              <w:right w:val="single" w:sz="4" w:space="0" w:color="auto"/>
            </w:tcBorders>
            <w:vAlign w:val="center"/>
            <w:hideMark/>
          </w:tcPr>
          <w:p w14:paraId="740BE6A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tcBorders>
              <w:top w:val="single" w:sz="4" w:space="0" w:color="auto"/>
              <w:left w:val="single" w:sz="4" w:space="0" w:color="auto"/>
              <w:bottom w:val="single" w:sz="4" w:space="0" w:color="auto"/>
              <w:right w:val="single" w:sz="4" w:space="0" w:color="auto"/>
            </w:tcBorders>
            <w:vAlign w:val="center"/>
            <w:hideMark/>
          </w:tcPr>
          <w:p w14:paraId="079BAA9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tcBorders>
              <w:top w:val="single" w:sz="4" w:space="0" w:color="auto"/>
              <w:left w:val="single" w:sz="4" w:space="0" w:color="auto"/>
              <w:bottom w:val="single" w:sz="4" w:space="0" w:color="auto"/>
              <w:right w:val="single" w:sz="4" w:space="0" w:color="auto"/>
            </w:tcBorders>
            <w:vAlign w:val="center"/>
            <w:hideMark/>
          </w:tcPr>
          <w:p w14:paraId="79EB751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tcBorders>
              <w:top w:val="single" w:sz="4" w:space="0" w:color="auto"/>
              <w:left w:val="single" w:sz="4" w:space="0" w:color="auto"/>
              <w:bottom w:val="single" w:sz="4" w:space="0" w:color="auto"/>
              <w:right w:val="single" w:sz="4" w:space="0" w:color="auto"/>
            </w:tcBorders>
            <w:vAlign w:val="center"/>
            <w:hideMark/>
          </w:tcPr>
          <w:p w14:paraId="58F7A2D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tcBorders>
              <w:top w:val="single" w:sz="4" w:space="0" w:color="auto"/>
              <w:left w:val="single" w:sz="4" w:space="0" w:color="auto"/>
              <w:bottom w:val="single" w:sz="4" w:space="0" w:color="auto"/>
              <w:right w:val="single" w:sz="4" w:space="0" w:color="auto"/>
            </w:tcBorders>
            <w:vAlign w:val="center"/>
            <w:hideMark/>
          </w:tcPr>
          <w:p w14:paraId="2F2FB20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tcBorders>
              <w:top w:val="single" w:sz="4" w:space="0" w:color="auto"/>
              <w:left w:val="single" w:sz="4" w:space="0" w:color="auto"/>
              <w:bottom w:val="single" w:sz="4" w:space="0" w:color="auto"/>
              <w:right w:val="single" w:sz="4" w:space="0" w:color="auto"/>
            </w:tcBorders>
            <w:vAlign w:val="center"/>
            <w:hideMark/>
          </w:tcPr>
          <w:p w14:paraId="53CE9EA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tcBorders>
              <w:top w:val="single" w:sz="4" w:space="0" w:color="auto"/>
              <w:left w:val="single" w:sz="4" w:space="0" w:color="auto"/>
              <w:bottom w:val="single" w:sz="4" w:space="0" w:color="auto"/>
              <w:right w:val="single" w:sz="4" w:space="0" w:color="auto"/>
            </w:tcBorders>
            <w:vAlign w:val="center"/>
            <w:hideMark/>
          </w:tcPr>
          <w:p w14:paraId="38A91EC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tcBorders>
              <w:top w:val="single" w:sz="4" w:space="0" w:color="auto"/>
              <w:left w:val="single" w:sz="4" w:space="0" w:color="auto"/>
              <w:bottom w:val="single" w:sz="4" w:space="0" w:color="auto"/>
              <w:right w:val="single" w:sz="4" w:space="0" w:color="auto"/>
            </w:tcBorders>
            <w:vAlign w:val="center"/>
            <w:hideMark/>
          </w:tcPr>
          <w:p w14:paraId="4B0F3F7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292" w:type="pct"/>
            <w:tcBorders>
              <w:top w:val="single" w:sz="4" w:space="0" w:color="auto"/>
              <w:left w:val="single" w:sz="4" w:space="0" w:color="auto"/>
              <w:bottom w:val="single" w:sz="4" w:space="0" w:color="auto"/>
              <w:right w:val="single" w:sz="4" w:space="0" w:color="auto"/>
            </w:tcBorders>
            <w:vAlign w:val="center"/>
            <w:hideMark/>
          </w:tcPr>
          <w:p w14:paraId="2301A8E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48" w:type="pct"/>
            <w:tcBorders>
              <w:top w:val="single" w:sz="4" w:space="0" w:color="auto"/>
              <w:left w:val="single" w:sz="4" w:space="0" w:color="auto"/>
              <w:bottom w:val="single" w:sz="4" w:space="0" w:color="auto"/>
              <w:right w:val="single" w:sz="4" w:space="0" w:color="auto"/>
            </w:tcBorders>
            <w:vAlign w:val="center"/>
            <w:hideMark/>
          </w:tcPr>
          <w:p w14:paraId="11B920A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738E29B8" w14:textId="77777777" w:rsidTr="00DA7BD2">
        <w:trPr>
          <w:jc w:val="center"/>
        </w:trPr>
        <w:tc>
          <w:tcPr>
            <w:tcW w:w="430" w:type="pct"/>
            <w:tcBorders>
              <w:top w:val="single" w:sz="4" w:space="0" w:color="auto"/>
              <w:left w:val="single" w:sz="4" w:space="0" w:color="auto"/>
              <w:bottom w:val="single" w:sz="4" w:space="0" w:color="auto"/>
              <w:right w:val="single" w:sz="4" w:space="0" w:color="auto"/>
            </w:tcBorders>
            <w:vAlign w:val="center"/>
          </w:tcPr>
          <w:p w14:paraId="2C7F2EF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J</w:t>
            </w:r>
          </w:p>
        </w:tc>
        <w:tc>
          <w:tcPr>
            <w:tcW w:w="1450" w:type="pct"/>
            <w:tcBorders>
              <w:top w:val="single" w:sz="4" w:space="0" w:color="auto"/>
              <w:left w:val="single" w:sz="4" w:space="0" w:color="auto"/>
              <w:bottom w:val="single" w:sz="4" w:space="0" w:color="auto"/>
              <w:right w:val="single" w:sz="4" w:space="0" w:color="auto"/>
            </w:tcBorders>
            <w:hideMark/>
          </w:tcPr>
          <w:p w14:paraId="2638B915"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Have ensured that people with disability receive fair and just treatment</w:t>
            </w:r>
          </w:p>
        </w:tc>
        <w:tc>
          <w:tcPr>
            <w:tcW w:w="392" w:type="pct"/>
            <w:tcBorders>
              <w:top w:val="single" w:sz="4" w:space="0" w:color="auto"/>
              <w:left w:val="single" w:sz="4" w:space="0" w:color="auto"/>
              <w:bottom w:val="single" w:sz="4" w:space="0" w:color="auto"/>
              <w:right w:val="single" w:sz="4" w:space="0" w:color="auto"/>
            </w:tcBorders>
            <w:vAlign w:val="center"/>
            <w:hideMark/>
          </w:tcPr>
          <w:p w14:paraId="692112D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tcBorders>
              <w:top w:val="single" w:sz="4" w:space="0" w:color="auto"/>
              <w:left w:val="single" w:sz="4" w:space="0" w:color="auto"/>
              <w:bottom w:val="single" w:sz="4" w:space="0" w:color="auto"/>
              <w:right w:val="single" w:sz="4" w:space="0" w:color="auto"/>
            </w:tcBorders>
            <w:vAlign w:val="center"/>
            <w:hideMark/>
          </w:tcPr>
          <w:p w14:paraId="34DC0B5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tcBorders>
              <w:top w:val="single" w:sz="4" w:space="0" w:color="auto"/>
              <w:left w:val="single" w:sz="4" w:space="0" w:color="auto"/>
              <w:bottom w:val="single" w:sz="4" w:space="0" w:color="auto"/>
              <w:right w:val="single" w:sz="4" w:space="0" w:color="auto"/>
            </w:tcBorders>
            <w:vAlign w:val="center"/>
            <w:hideMark/>
          </w:tcPr>
          <w:p w14:paraId="78AB9E2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tcBorders>
              <w:top w:val="single" w:sz="4" w:space="0" w:color="auto"/>
              <w:left w:val="single" w:sz="4" w:space="0" w:color="auto"/>
              <w:bottom w:val="single" w:sz="4" w:space="0" w:color="auto"/>
              <w:right w:val="single" w:sz="4" w:space="0" w:color="auto"/>
            </w:tcBorders>
            <w:vAlign w:val="center"/>
            <w:hideMark/>
          </w:tcPr>
          <w:p w14:paraId="6AE056E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tcBorders>
              <w:top w:val="single" w:sz="4" w:space="0" w:color="auto"/>
              <w:left w:val="single" w:sz="4" w:space="0" w:color="auto"/>
              <w:bottom w:val="single" w:sz="4" w:space="0" w:color="auto"/>
              <w:right w:val="single" w:sz="4" w:space="0" w:color="auto"/>
            </w:tcBorders>
            <w:vAlign w:val="center"/>
            <w:hideMark/>
          </w:tcPr>
          <w:p w14:paraId="3B72B01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tcBorders>
              <w:top w:val="single" w:sz="4" w:space="0" w:color="auto"/>
              <w:left w:val="single" w:sz="4" w:space="0" w:color="auto"/>
              <w:bottom w:val="single" w:sz="4" w:space="0" w:color="auto"/>
              <w:right w:val="single" w:sz="4" w:space="0" w:color="auto"/>
            </w:tcBorders>
            <w:vAlign w:val="center"/>
            <w:hideMark/>
          </w:tcPr>
          <w:p w14:paraId="39D92F0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tcBorders>
              <w:top w:val="single" w:sz="4" w:space="0" w:color="auto"/>
              <w:left w:val="single" w:sz="4" w:space="0" w:color="auto"/>
              <w:bottom w:val="single" w:sz="4" w:space="0" w:color="auto"/>
              <w:right w:val="single" w:sz="4" w:space="0" w:color="auto"/>
            </w:tcBorders>
            <w:vAlign w:val="center"/>
            <w:hideMark/>
          </w:tcPr>
          <w:p w14:paraId="5BEEEC5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tcBorders>
              <w:top w:val="single" w:sz="4" w:space="0" w:color="auto"/>
              <w:left w:val="single" w:sz="4" w:space="0" w:color="auto"/>
              <w:bottom w:val="single" w:sz="4" w:space="0" w:color="auto"/>
              <w:right w:val="single" w:sz="4" w:space="0" w:color="auto"/>
            </w:tcBorders>
            <w:vAlign w:val="center"/>
            <w:hideMark/>
          </w:tcPr>
          <w:p w14:paraId="77EEF2D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tcBorders>
              <w:top w:val="single" w:sz="4" w:space="0" w:color="auto"/>
              <w:left w:val="single" w:sz="4" w:space="0" w:color="auto"/>
              <w:bottom w:val="single" w:sz="4" w:space="0" w:color="auto"/>
              <w:right w:val="single" w:sz="4" w:space="0" w:color="auto"/>
            </w:tcBorders>
            <w:vAlign w:val="center"/>
            <w:hideMark/>
          </w:tcPr>
          <w:p w14:paraId="24E8203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tcBorders>
              <w:top w:val="single" w:sz="4" w:space="0" w:color="auto"/>
              <w:left w:val="single" w:sz="4" w:space="0" w:color="auto"/>
              <w:bottom w:val="single" w:sz="4" w:space="0" w:color="auto"/>
              <w:right w:val="single" w:sz="4" w:space="0" w:color="auto"/>
            </w:tcBorders>
            <w:vAlign w:val="center"/>
            <w:hideMark/>
          </w:tcPr>
          <w:p w14:paraId="7829AC1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tcBorders>
              <w:top w:val="single" w:sz="4" w:space="0" w:color="auto"/>
              <w:left w:val="single" w:sz="4" w:space="0" w:color="auto"/>
              <w:bottom w:val="single" w:sz="4" w:space="0" w:color="auto"/>
              <w:right w:val="single" w:sz="4" w:space="0" w:color="auto"/>
            </w:tcBorders>
            <w:vAlign w:val="center"/>
            <w:hideMark/>
          </w:tcPr>
          <w:p w14:paraId="71BB9F5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292" w:type="pct"/>
            <w:tcBorders>
              <w:top w:val="single" w:sz="4" w:space="0" w:color="auto"/>
              <w:left w:val="single" w:sz="4" w:space="0" w:color="auto"/>
              <w:bottom w:val="single" w:sz="4" w:space="0" w:color="auto"/>
              <w:right w:val="single" w:sz="4" w:space="0" w:color="auto"/>
            </w:tcBorders>
            <w:vAlign w:val="center"/>
            <w:hideMark/>
          </w:tcPr>
          <w:p w14:paraId="45DD5E7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48" w:type="pct"/>
            <w:tcBorders>
              <w:top w:val="single" w:sz="4" w:space="0" w:color="auto"/>
              <w:left w:val="single" w:sz="4" w:space="0" w:color="auto"/>
              <w:bottom w:val="single" w:sz="4" w:space="0" w:color="auto"/>
              <w:right w:val="single" w:sz="4" w:space="0" w:color="auto"/>
            </w:tcBorders>
            <w:vAlign w:val="center"/>
            <w:hideMark/>
          </w:tcPr>
          <w:p w14:paraId="587DF78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3C7A63BA" w14:textId="77777777" w:rsidTr="00DA7BD2">
        <w:trPr>
          <w:trHeight w:val="60"/>
          <w:jc w:val="center"/>
        </w:trPr>
        <w:tc>
          <w:tcPr>
            <w:tcW w:w="430" w:type="pct"/>
            <w:tcBorders>
              <w:top w:val="single" w:sz="4" w:space="0" w:color="auto"/>
              <w:left w:val="single" w:sz="4" w:space="0" w:color="auto"/>
              <w:bottom w:val="single" w:sz="4" w:space="0" w:color="auto"/>
              <w:right w:val="single" w:sz="4" w:space="0" w:color="auto"/>
            </w:tcBorders>
            <w:vAlign w:val="center"/>
            <w:hideMark/>
          </w:tcPr>
          <w:p w14:paraId="2FE367B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K</w:t>
            </w:r>
          </w:p>
        </w:tc>
        <w:tc>
          <w:tcPr>
            <w:tcW w:w="1450" w:type="pct"/>
            <w:tcBorders>
              <w:top w:val="single" w:sz="4" w:space="0" w:color="auto"/>
              <w:left w:val="single" w:sz="4" w:space="0" w:color="auto"/>
              <w:bottom w:val="single" w:sz="4" w:space="0" w:color="auto"/>
              <w:right w:val="single" w:sz="4" w:space="0" w:color="auto"/>
            </w:tcBorders>
            <w:hideMark/>
          </w:tcPr>
          <w:p w14:paraId="420E924D"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Have increased employer demand for employees with disability</w:t>
            </w:r>
          </w:p>
        </w:tc>
        <w:tc>
          <w:tcPr>
            <w:tcW w:w="392" w:type="pct"/>
            <w:tcBorders>
              <w:top w:val="single" w:sz="4" w:space="0" w:color="auto"/>
              <w:left w:val="single" w:sz="4" w:space="0" w:color="auto"/>
              <w:bottom w:val="single" w:sz="4" w:space="0" w:color="auto"/>
              <w:right w:val="single" w:sz="4" w:space="0" w:color="auto"/>
            </w:tcBorders>
            <w:vAlign w:val="center"/>
            <w:hideMark/>
          </w:tcPr>
          <w:p w14:paraId="440F5E0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tcBorders>
              <w:top w:val="single" w:sz="4" w:space="0" w:color="auto"/>
              <w:left w:val="single" w:sz="4" w:space="0" w:color="auto"/>
              <w:bottom w:val="single" w:sz="4" w:space="0" w:color="auto"/>
              <w:right w:val="single" w:sz="4" w:space="0" w:color="auto"/>
            </w:tcBorders>
            <w:vAlign w:val="center"/>
            <w:hideMark/>
          </w:tcPr>
          <w:p w14:paraId="1C96118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tcBorders>
              <w:top w:val="single" w:sz="4" w:space="0" w:color="auto"/>
              <w:left w:val="single" w:sz="4" w:space="0" w:color="auto"/>
              <w:bottom w:val="single" w:sz="4" w:space="0" w:color="auto"/>
              <w:right w:val="single" w:sz="4" w:space="0" w:color="auto"/>
            </w:tcBorders>
            <w:vAlign w:val="center"/>
            <w:hideMark/>
          </w:tcPr>
          <w:p w14:paraId="442B0E4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tcBorders>
              <w:top w:val="single" w:sz="4" w:space="0" w:color="auto"/>
              <w:left w:val="single" w:sz="4" w:space="0" w:color="auto"/>
              <w:bottom w:val="single" w:sz="4" w:space="0" w:color="auto"/>
              <w:right w:val="single" w:sz="4" w:space="0" w:color="auto"/>
            </w:tcBorders>
            <w:vAlign w:val="center"/>
            <w:hideMark/>
          </w:tcPr>
          <w:p w14:paraId="42CEC5E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tcBorders>
              <w:top w:val="single" w:sz="4" w:space="0" w:color="auto"/>
              <w:left w:val="single" w:sz="4" w:space="0" w:color="auto"/>
              <w:bottom w:val="single" w:sz="4" w:space="0" w:color="auto"/>
              <w:right w:val="single" w:sz="4" w:space="0" w:color="auto"/>
            </w:tcBorders>
            <w:vAlign w:val="center"/>
            <w:hideMark/>
          </w:tcPr>
          <w:p w14:paraId="118A22A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tcBorders>
              <w:top w:val="single" w:sz="4" w:space="0" w:color="auto"/>
              <w:left w:val="single" w:sz="4" w:space="0" w:color="auto"/>
              <w:bottom w:val="single" w:sz="4" w:space="0" w:color="auto"/>
              <w:right w:val="single" w:sz="4" w:space="0" w:color="auto"/>
            </w:tcBorders>
            <w:vAlign w:val="center"/>
            <w:hideMark/>
          </w:tcPr>
          <w:p w14:paraId="7B60394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tcBorders>
              <w:top w:val="single" w:sz="4" w:space="0" w:color="auto"/>
              <w:left w:val="single" w:sz="4" w:space="0" w:color="auto"/>
              <w:bottom w:val="single" w:sz="4" w:space="0" w:color="auto"/>
              <w:right w:val="single" w:sz="4" w:space="0" w:color="auto"/>
            </w:tcBorders>
            <w:vAlign w:val="center"/>
            <w:hideMark/>
          </w:tcPr>
          <w:p w14:paraId="358360F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tcBorders>
              <w:top w:val="single" w:sz="4" w:space="0" w:color="auto"/>
              <w:left w:val="single" w:sz="4" w:space="0" w:color="auto"/>
              <w:bottom w:val="single" w:sz="4" w:space="0" w:color="auto"/>
              <w:right w:val="single" w:sz="4" w:space="0" w:color="auto"/>
            </w:tcBorders>
            <w:vAlign w:val="center"/>
            <w:hideMark/>
          </w:tcPr>
          <w:p w14:paraId="0C2BD8D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tcBorders>
              <w:top w:val="single" w:sz="4" w:space="0" w:color="auto"/>
              <w:left w:val="single" w:sz="4" w:space="0" w:color="auto"/>
              <w:bottom w:val="single" w:sz="4" w:space="0" w:color="auto"/>
              <w:right w:val="single" w:sz="4" w:space="0" w:color="auto"/>
            </w:tcBorders>
            <w:vAlign w:val="center"/>
            <w:hideMark/>
          </w:tcPr>
          <w:p w14:paraId="092AACA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tcBorders>
              <w:top w:val="single" w:sz="4" w:space="0" w:color="auto"/>
              <w:left w:val="single" w:sz="4" w:space="0" w:color="auto"/>
              <w:bottom w:val="single" w:sz="4" w:space="0" w:color="auto"/>
              <w:right w:val="single" w:sz="4" w:space="0" w:color="auto"/>
            </w:tcBorders>
            <w:vAlign w:val="center"/>
            <w:hideMark/>
          </w:tcPr>
          <w:p w14:paraId="452DBEB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tcBorders>
              <w:top w:val="single" w:sz="4" w:space="0" w:color="auto"/>
              <w:left w:val="single" w:sz="4" w:space="0" w:color="auto"/>
              <w:bottom w:val="single" w:sz="4" w:space="0" w:color="auto"/>
              <w:right w:val="single" w:sz="4" w:space="0" w:color="auto"/>
            </w:tcBorders>
            <w:vAlign w:val="center"/>
            <w:hideMark/>
          </w:tcPr>
          <w:p w14:paraId="06FA094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292" w:type="pct"/>
            <w:tcBorders>
              <w:top w:val="single" w:sz="4" w:space="0" w:color="auto"/>
              <w:left w:val="single" w:sz="4" w:space="0" w:color="auto"/>
              <w:bottom w:val="single" w:sz="4" w:space="0" w:color="auto"/>
              <w:right w:val="single" w:sz="4" w:space="0" w:color="auto"/>
            </w:tcBorders>
            <w:vAlign w:val="center"/>
            <w:hideMark/>
          </w:tcPr>
          <w:p w14:paraId="41420B3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48" w:type="pct"/>
            <w:tcBorders>
              <w:top w:val="single" w:sz="4" w:space="0" w:color="auto"/>
              <w:left w:val="single" w:sz="4" w:space="0" w:color="auto"/>
              <w:bottom w:val="single" w:sz="4" w:space="0" w:color="auto"/>
              <w:right w:val="single" w:sz="4" w:space="0" w:color="auto"/>
            </w:tcBorders>
            <w:vAlign w:val="center"/>
            <w:hideMark/>
          </w:tcPr>
          <w:p w14:paraId="1DB4CF1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433AE654" w14:textId="77777777" w:rsidTr="00DA7BD2">
        <w:trPr>
          <w:trHeight w:val="60"/>
          <w:jc w:val="center"/>
        </w:trPr>
        <w:tc>
          <w:tcPr>
            <w:tcW w:w="430" w:type="pct"/>
            <w:tcBorders>
              <w:top w:val="single" w:sz="4" w:space="0" w:color="auto"/>
              <w:left w:val="single" w:sz="4" w:space="0" w:color="auto"/>
              <w:bottom w:val="single" w:sz="4" w:space="0" w:color="auto"/>
              <w:right w:val="single" w:sz="4" w:space="0" w:color="auto"/>
            </w:tcBorders>
            <w:vAlign w:val="center"/>
            <w:hideMark/>
          </w:tcPr>
          <w:p w14:paraId="3E50A86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L</w:t>
            </w:r>
          </w:p>
        </w:tc>
        <w:tc>
          <w:tcPr>
            <w:tcW w:w="1450" w:type="pct"/>
            <w:tcBorders>
              <w:top w:val="single" w:sz="4" w:space="0" w:color="auto"/>
              <w:left w:val="single" w:sz="4" w:space="0" w:color="auto"/>
              <w:bottom w:val="single" w:sz="4" w:space="0" w:color="auto"/>
              <w:right w:val="single" w:sz="4" w:space="0" w:color="auto"/>
            </w:tcBorders>
            <w:hideMark/>
          </w:tcPr>
          <w:p w14:paraId="3758EBA8"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Are good value for money</w:t>
            </w:r>
          </w:p>
        </w:tc>
        <w:tc>
          <w:tcPr>
            <w:tcW w:w="392" w:type="pct"/>
            <w:tcBorders>
              <w:top w:val="single" w:sz="4" w:space="0" w:color="auto"/>
              <w:left w:val="single" w:sz="4" w:space="0" w:color="auto"/>
              <w:bottom w:val="single" w:sz="4" w:space="0" w:color="auto"/>
              <w:right w:val="single" w:sz="4" w:space="0" w:color="auto"/>
            </w:tcBorders>
            <w:vAlign w:val="center"/>
            <w:hideMark/>
          </w:tcPr>
          <w:p w14:paraId="6955520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tcBorders>
              <w:top w:val="single" w:sz="4" w:space="0" w:color="auto"/>
              <w:left w:val="single" w:sz="4" w:space="0" w:color="auto"/>
              <w:bottom w:val="single" w:sz="4" w:space="0" w:color="auto"/>
              <w:right w:val="single" w:sz="4" w:space="0" w:color="auto"/>
            </w:tcBorders>
            <w:vAlign w:val="center"/>
            <w:hideMark/>
          </w:tcPr>
          <w:p w14:paraId="09382FF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tcBorders>
              <w:top w:val="single" w:sz="4" w:space="0" w:color="auto"/>
              <w:left w:val="single" w:sz="4" w:space="0" w:color="auto"/>
              <w:bottom w:val="single" w:sz="4" w:space="0" w:color="auto"/>
              <w:right w:val="single" w:sz="4" w:space="0" w:color="auto"/>
            </w:tcBorders>
            <w:vAlign w:val="center"/>
            <w:hideMark/>
          </w:tcPr>
          <w:p w14:paraId="4B948EF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tcBorders>
              <w:top w:val="single" w:sz="4" w:space="0" w:color="auto"/>
              <w:left w:val="single" w:sz="4" w:space="0" w:color="auto"/>
              <w:bottom w:val="single" w:sz="4" w:space="0" w:color="auto"/>
              <w:right w:val="single" w:sz="4" w:space="0" w:color="auto"/>
            </w:tcBorders>
            <w:vAlign w:val="center"/>
            <w:hideMark/>
          </w:tcPr>
          <w:p w14:paraId="1D3C6B3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tcBorders>
              <w:top w:val="single" w:sz="4" w:space="0" w:color="auto"/>
              <w:left w:val="single" w:sz="4" w:space="0" w:color="auto"/>
              <w:bottom w:val="single" w:sz="4" w:space="0" w:color="auto"/>
              <w:right w:val="single" w:sz="4" w:space="0" w:color="auto"/>
            </w:tcBorders>
            <w:vAlign w:val="center"/>
            <w:hideMark/>
          </w:tcPr>
          <w:p w14:paraId="31EA41F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tcBorders>
              <w:top w:val="single" w:sz="4" w:space="0" w:color="auto"/>
              <w:left w:val="single" w:sz="4" w:space="0" w:color="auto"/>
              <w:bottom w:val="single" w:sz="4" w:space="0" w:color="auto"/>
              <w:right w:val="single" w:sz="4" w:space="0" w:color="auto"/>
            </w:tcBorders>
            <w:vAlign w:val="center"/>
            <w:hideMark/>
          </w:tcPr>
          <w:p w14:paraId="02F1C64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tcBorders>
              <w:top w:val="single" w:sz="4" w:space="0" w:color="auto"/>
              <w:left w:val="single" w:sz="4" w:space="0" w:color="auto"/>
              <w:bottom w:val="single" w:sz="4" w:space="0" w:color="auto"/>
              <w:right w:val="single" w:sz="4" w:space="0" w:color="auto"/>
            </w:tcBorders>
            <w:vAlign w:val="center"/>
            <w:hideMark/>
          </w:tcPr>
          <w:p w14:paraId="104F421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tcBorders>
              <w:top w:val="single" w:sz="4" w:space="0" w:color="auto"/>
              <w:left w:val="single" w:sz="4" w:space="0" w:color="auto"/>
              <w:bottom w:val="single" w:sz="4" w:space="0" w:color="auto"/>
              <w:right w:val="single" w:sz="4" w:space="0" w:color="auto"/>
            </w:tcBorders>
            <w:vAlign w:val="center"/>
            <w:hideMark/>
          </w:tcPr>
          <w:p w14:paraId="4BA7591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tcBorders>
              <w:top w:val="single" w:sz="4" w:space="0" w:color="auto"/>
              <w:left w:val="single" w:sz="4" w:space="0" w:color="auto"/>
              <w:bottom w:val="single" w:sz="4" w:space="0" w:color="auto"/>
              <w:right w:val="single" w:sz="4" w:space="0" w:color="auto"/>
            </w:tcBorders>
            <w:vAlign w:val="center"/>
            <w:hideMark/>
          </w:tcPr>
          <w:p w14:paraId="6E11343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tcBorders>
              <w:top w:val="single" w:sz="4" w:space="0" w:color="auto"/>
              <w:left w:val="single" w:sz="4" w:space="0" w:color="auto"/>
              <w:bottom w:val="single" w:sz="4" w:space="0" w:color="auto"/>
              <w:right w:val="single" w:sz="4" w:space="0" w:color="auto"/>
            </w:tcBorders>
            <w:vAlign w:val="center"/>
            <w:hideMark/>
          </w:tcPr>
          <w:p w14:paraId="250E48E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tcBorders>
              <w:top w:val="single" w:sz="4" w:space="0" w:color="auto"/>
              <w:left w:val="single" w:sz="4" w:space="0" w:color="auto"/>
              <w:bottom w:val="single" w:sz="4" w:space="0" w:color="auto"/>
              <w:right w:val="single" w:sz="4" w:space="0" w:color="auto"/>
            </w:tcBorders>
            <w:vAlign w:val="center"/>
            <w:hideMark/>
          </w:tcPr>
          <w:p w14:paraId="300E9A1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292" w:type="pct"/>
            <w:tcBorders>
              <w:top w:val="single" w:sz="4" w:space="0" w:color="auto"/>
              <w:left w:val="single" w:sz="4" w:space="0" w:color="auto"/>
              <w:bottom w:val="single" w:sz="4" w:space="0" w:color="auto"/>
              <w:right w:val="single" w:sz="4" w:space="0" w:color="auto"/>
            </w:tcBorders>
            <w:vAlign w:val="center"/>
            <w:hideMark/>
          </w:tcPr>
          <w:p w14:paraId="3B3AEAC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48" w:type="pct"/>
            <w:tcBorders>
              <w:top w:val="single" w:sz="4" w:space="0" w:color="auto"/>
              <w:left w:val="single" w:sz="4" w:space="0" w:color="auto"/>
              <w:bottom w:val="single" w:sz="4" w:space="0" w:color="auto"/>
              <w:right w:val="single" w:sz="4" w:space="0" w:color="auto"/>
            </w:tcBorders>
            <w:vAlign w:val="center"/>
            <w:hideMark/>
          </w:tcPr>
          <w:p w14:paraId="5E4CCBF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2E3228A8" w14:textId="77777777" w:rsidTr="00DA7BD2">
        <w:trPr>
          <w:trHeight w:val="60"/>
          <w:jc w:val="center"/>
        </w:trPr>
        <w:tc>
          <w:tcPr>
            <w:tcW w:w="430" w:type="pct"/>
            <w:tcBorders>
              <w:top w:val="single" w:sz="4" w:space="0" w:color="auto"/>
              <w:left w:val="single" w:sz="4" w:space="0" w:color="auto"/>
              <w:bottom w:val="single" w:sz="4" w:space="0" w:color="auto"/>
              <w:right w:val="single" w:sz="4" w:space="0" w:color="auto"/>
            </w:tcBorders>
            <w:vAlign w:val="center"/>
            <w:hideMark/>
          </w:tcPr>
          <w:p w14:paraId="45A3058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M</w:t>
            </w:r>
          </w:p>
        </w:tc>
        <w:tc>
          <w:tcPr>
            <w:tcW w:w="1450" w:type="pct"/>
            <w:tcBorders>
              <w:top w:val="single" w:sz="4" w:space="0" w:color="auto"/>
              <w:left w:val="single" w:sz="4" w:space="0" w:color="auto"/>
              <w:bottom w:val="single" w:sz="4" w:space="0" w:color="auto"/>
              <w:right w:val="single" w:sz="4" w:space="0" w:color="auto"/>
            </w:tcBorders>
            <w:hideMark/>
          </w:tcPr>
          <w:p w14:paraId="1A18AE51"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Are a good use of taxpayer funds</w:t>
            </w:r>
          </w:p>
        </w:tc>
        <w:tc>
          <w:tcPr>
            <w:tcW w:w="392" w:type="pct"/>
            <w:tcBorders>
              <w:top w:val="single" w:sz="4" w:space="0" w:color="auto"/>
              <w:left w:val="single" w:sz="4" w:space="0" w:color="auto"/>
              <w:bottom w:val="single" w:sz="4" w:space="0" w:color="auto"/>
              <w:right w:val="single" w:sz="4" w:space="0" w:color="auto"/>
            </w:tcBorders>
            <w:vAlign w:val="center"/>
            <w:hideMark/>
          </w:tcPr>
          <w:p w14:paraId="3FE426D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tcBorders>
              <w:top w:val="single" w:sz="4" w:space="0" w:color="auto"/>
              <w:left w:val="single" w:sz="4" w:space="0" w:color="auto"/>
              <w:bottom w:val="single" w:sz="4" w:space="0" w:color="auto"/>
              <w:right w:val="single" w:sz="4" w:space="0" w:color="auto"/>
            </w:tcBorders>
            <w:vAlign w:val="center"/>
            <w:hideMark/>
          </w:tcPr>
          <w:p w14:paraId="2EB25ED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tcBorders>
              <w:top w:val="single" w:sz="4" w:space="0" w:color="auto"/>
              <w:left w:val="single" w:sz="4" w:space="0" w:color="auto"/>
              <w:bottom w:val="single" w:sz="4" w:space="0" w:color="auto"/>
              <w:right w:val="single" w:sz="4" w:space="0" w:color="auto"/>
            </w:tcBorders>
            <w:vAlign w:val="center"/>
            <w:hideMark/>
          </w:tcPr>
          <w:p w14:paraId="0BED576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tcBorders>
              <w:top w:val="single" w:sz="4" w:space="0" w:color="auto"/>
              <w:left w:val="single" w:sz="4" w:space="0" w:color="auto"/>
              <w:bottom w:val="single" w:sz="4" w:space="0" w:color="auto"/>
              <w:right w:val="single" w:sz="4" w:space="0" w:color="auto"/>
            </w:tcBorders>
            <w:vAlign w:val="center"/>
            <w:hideMark/>
          </w:tcPr>
          <w:p w14:paraId="2B3F5A4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tcBorders>
              <w:top w:val="single" w:sz="4" w:space="0" w:color="auto"/>
              <w:left w:val="single" w:sz="4" w:space="0" w:color="auto"/>
              <w:bottom w:val="single" w:sz="4" w:space="0" w:color="auto"/>
              <w:right w:val="single" w:sz="4" w:space="0" w:color="auto"/>
            </w:tcBorders>
            <w:vAlign w:val="center"/>
            <w:hideMark/>
          </w:tcPr>
          <w:p w14:paraId="3876DDF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tcBorders>
              <w:top w:val="single" w:sz="4" w:space="0" w:color="auto"/>
              <w:left w:val="single" w:sz="4" w:space="0" w:color="auto"/>
              <w:bottom w:val="single" w:sz="4" w:space="0" w:color="auto"/>
              <w:right w:val="single" w:sz="4" w:space="0" w:color="auto"/>
            </w:tcBorders>
            <w:vAlign w:val="center"/>
            <w:hideMark/>
          </w:tcPr>
          <w:p w14:paraId="432DF87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tcBorders>
              <w:top w:val="single" w:sz="4" w:space="0" w:color="auto"/>
              <w:left w:val="single" w:sz="4" w:space="0" w:color="auto"/>
              <w:bottom w:val="single" w:sz="4" w:space="0" w:color="auto"/>
              <w:right w:val="single" w:sz="4" w:space="0" w:color="auto"/>
            </w:tcBorders>
            <w:vAlign w:val="center"/>
            <w:hideMark/>
          </w:tcPr>
          <w:p w14:paraId="55A2B03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tcBorders>
              <w:top w:val="single" w:sz="4" w:space="0" w:color="auto"/>
              <w:left w:val="single" w:sz="4" w:space="0" w:color="auto"/>
              <w:bottom w:val="single" w:sz="4" w:space="0" w:color="auto"/>
              <w:right w:val="single" w:sz="4" w:space="0" w:color="auto"/>
            </w:tcBorders>
            <w:vAlign w:val="center"/>
            <w:hideMark/>
          </w:tcPr>
          <w:p w14:paraId="5D503CB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tcBorders>
              <w:top w:val="single" w:sz="4" w:space="0" w:color="auto"/>
              <w:left w:val="single" w:sz="4" w:space="0" w:color="auto"/>
              <w:bottom w:val="single" w:sz="4" w:space="0" w:color="auto"/>
              <w:right w:val="single" w:sz="4" w:space="0" w:color="auto"/>
            </w:tcBorders>
            <w:vAlign w:val="center"/>
            <w:hideMark/>
          </w:tcPr>
          <w:p w14:paraId="6A375FC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tcBorders>
              <w:top w:val="single" w:sz="4" w:space="0" w:color="auto"/>
              <w:left w:val="single" w:sz="4" w:space="0" w:color="auto"/>
              <w:bottom w:val="single" w:sz="4" w:space="0" w:color="auto"/>
              <w:right w:val="single" w:sz="4" w:space="0" w:color="auto"/>
            </w:tcBorders>
            <w:vAlign w:val="center"/>
            <w:hideMark/>
          </w:tcPr>
          <w:p w14:paraId="696125F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292" w:type="pct"/>
            <w:tcBorders>
              <w:top w:val="single" w:sz="4" w:space="0" w:color="auto"/>
              <w:left w:val="single" w:sz="4" w:space="0" w:color="auto"/>
              <w:bottom w:val="single" w:sz="4" w:space="0" w:color="auto"/>
              <w:right w:val="single" w:sz="4" w:space="0" w:color="auto"/>
            </w:tcBorders>
            <w:vAlign w:val="center"/>
            <w:hideMark/>
          </w:tcPr>
          <w:p w14:paraId="4EFA26B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292" w:type="pct"/>
            <w:tcBorders>
              <w:top w:val="single" w:sz="4" w:space="0" w:color="auto"/>
              <w:left w:val="single" w:sz="4" w:space="0" w:color="auto"/>
              <w:bottom w:val="single" w:sz="4" w:space="0" w:color="auto"/>
              <w:right w:val="single" w:sz="4" w:space="0" w:color="auto"/>
            </w:tcBorders>
            <w:vAlign w:val="center"/>
            <w:hideMark/>
          </w:tcPr>
          <w:p w14:paraId="6DABCD8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48" w:type="pct"/>
            <w:tcBorders>
              <w:top w:val="single" w:sz="4" w:space="0" w:color="auto"/>
              <w:left w:val="single" w:sz="4" w:space="0" w:color="auto"/>
              <w:bottom w:val="single" w:sz="4" w:space="0" w:color="auto"/>
              <w:right w:val="single" w:sz="4" w:space="0" w:color="auto"/>
            </w:tcBorders>
            <w:vAlign w:val="center"/>
            <w:hideMark/>
          </w:tcPr>
          <w:p w14:paraId="72F7F9A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554E8188" w14:textId="77777777" w:rsidR="00DA7BD2" w:rsidRPr="00614124" w:rsidRDefault="00DA7BD2" w:rsidP="00B27ABB">
      <w:pPr>
        <w:pStyle w:val="BodyText2"/>
        <w:tabs>
          <w:tab w:val="right" w:pos="180"/>
        </w:tabs>
        <w:spacing w:after="0" w:line="240" w:lineRule="auto"/>
        <w:rPr>
          <w:rFonts w:cs="Arial"/>
          <w:color w:val="595959"/>
        </w:rPr>
      </w:pPr>
    </w:p>
    <w:p w14:paraId="3FCC29B4" w14:textId="77777777" w:rsidR="00DA7BD2" w:rsidRPr="00614124" w:rsidRDefault="00DA7BD2" w:rsidP="00B27ABB">
      <w:pPr>
        <w:pStyle w:val="BodyText2"/>
        <w:tabs>
          <w:tab w:val="right" w:pos="180"/>
        </w:tabs>
        <w:spacing w:after="0" w:line="240" w:lineRule="auto"/>
        <w:rPr>
          <w:rFonts w:cs="Arial"/>
          <w:color w:val="595959"/>
        </w:rPr>
      </w:pPr>
    </w:p>
    <w:p w14:paraId="1668BC6E" w14:textId="77777777" w:rsidR="00DA7BD2" w:rsidRPr="009F6E76" w:rsidRDefault="00DA7BD2" w:rsidP="00B27ABB">
      <w:pPr>
        <w:pStyle w:val="BodyText2"/>
        <w:tabs>
          <w:tab w:val="right" w:pos="180"/>
        </w:tabs>
        <w:spacing w:after="0" w:line="240" w:lineRule="auto"/>
        <w:rPr>
          <w:rFonts w:cs="Arial"/>
          <w:b/>
          <w:color w:val="595959"/>
        </w:rPr>
      </w:pPr>
      <w:r w:rsidRPr="00614124">
        <w:rPr>
          <w:rFonts w:cs="Arial"/>
          <w:color w:val="595959"/>
        </w:rPr>
        <w:br w:type="page"/>
      </w:r>
      <w:r w:rsidRPr="009F6E76">
        <w:rPr>
          <w:rFonts w:cs="Arial"/>
          <w:b/>
          <w:color w:val="595959"/>
        </w:rPr>
        <w:lastRenderedPageBreak/>
        <w:t>GENERAL EVALUATION QUESTIONS ASKED OF EACH SERVICE</w:t>
      </w:r>
    </w:p>
    <w:p w14:paraId="4B1179DD" w14:textId="77777777" w:rsidR="00DA7BD2" w:rsidRPr="00614124" w:rsidRDefault="00DA7BD2" w:rsidP="00B27ABB">
      <w:pPr>
        <w:pStyle w:val="BodyText2"/>
        <w:tabs>
          <w:tab w:val="right" w:pos="180"/>
        </w:tabs>
        <w:spacing w:after="0" w:line="240" w:lineRule="auto"/>
        <w:rPr>
          <w:rFonts w:cs="Arial"/>
          <w:b/>
          <w:color w:val="595959"/>
        </w:rPr>
      </w:pPr>
    </w:p>
    <w:p w14:paraId="787CEC12" w14:textId="77777777" w:rsidR="00DA7BD2" w:rsidRPr="009F6E76" w:rsidRDefault="00DA7BD2" w:rsidP="00B27ABB">
      <w:pPr>
        <w:pStyle w:val="BodyText2"/>
        <w:tabs>
          <w:tab w:val="right" w:pos="180"/>
        </w:tabs>
        <w:spacing w:after="0" w:line="240" w:lineRule="auto"/>
        <w:rPr>
          <w:rFonts w:cs="Arial"/>
          <w:color w:val="595959"/>
        </w:rPr>
      </w:pPr>
      <w:r w:rsidRPr="009F6E76">
        <w:rPr>
          <w:rFonts w:cs="Arial"/>
          <w:color w:val="595959"/>
        </w:rPr>
        <w:t>PN7. MOST USEFUL (DO NOT DISPLAY)</w:t>
      </w:r>
    </w:p>
    <w:p w14:paraId="6B79781B" w14:textId="77777777" w:rsidR="00DA7BD2" w:rsidRPr="00614124" w:rsidRDefault="00DA7BD2" w:rsidP="00B27ABB">
      <w:pPr>
        <w:tabs>
          <w:tab w:val="right" w:pos="180"/>
        </w:tabs>
        <w:spacing w:after="0" w:line="240" w:lineRule="auto"/>
        <w:rPr>
          <w:color w:val="595959"/>
          <w:lang w:eastAsia="zh-CN"/>
        </w:rPr>
      </w:pPr>
      <w:r w:rsidRPr="00614124">
        <w:rPr>
          <w:color w:val="595959"/>
        </w:rPr>
        <w:t xml:space="preserve">PN7. What have you found to be </w:t>
      </w:r>
      <w:r w:rsidRPr="00614124">
        <w:rPr>
          <w:b/>
          <w:color w:val="595959"/>
        </w:rPr>
        <w:t>most</w:t>
      </w:r>
      <w:r w:rsidRPr="00614124">
        <w:rPr>
          <w:color w:val="595959"/>
        </w:rPr>
        <w:t xml:space="preserve"> useful in your experience with the NDRC?</w:t>
      </w:r>
    </w:p>
    <w:p w14:paraId="2E019088" w14:textId="77777777" w:rsidR="00DA7BD2" w:rsidRPr="009F6E76" w:rsidRDefault="00DA7BD2" w:rsidP="00B27ABB">
      <w:pPr>
        <w:pStyle w:val="BodyText2"/>
        <w:tabs>
          <w:tab w:val="right" w:pos="180"/>
        </w:tabs>
        <w:spacing w:after="0" w:line="240" w:lineRule="auto"/>
        <w:jc w:val="both"/>
        <w:rPr>
          <w:rFonts w:cs="Arial"/>
          <w:b/>
          <w:color w:val="595959"/>
        </w:rPr>
      </w:pPr>
      <w:r w:rsidRPr="009F6E76">
        <w:rPr>
          <w:rFonts w:cs="Arial"/>
          <w:b/>
          <w:color w:val="595959"/>
        </w:rPr>
        <w:t>NOTE: RANDOMISE CODES 01 TO 06</w:t>
      </w:r>
    </w:p>
    <w:p w14:paraId="0D127A77"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54"/>
        <w:gridCol w:w="2168"/>
      </w:tblGrid>
      <w:tr w:rsidR="00DA7BD2" w:rsidRPr="00614124" w14:paraId="6521E379"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F0DE88"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B95BCD4"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2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A79FE69"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04CF6C56"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60209749"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0" w:type="pct"/>
            <w:tcBorders>
              <w:top w:val="single" w:sz="4" w:space="0" w:color="auto"/>
              <w:left w:val="single" w:sz="4" w:space="0" w:color="auto"/>
              <w:bottom w:val="single" w:sz="4" w:space="0" w:color="auto"/>
              <w:right w:val="single" w:sz="4" w:space="0" w:color="auto"/>
            </w:tcBorders>
            <w:vAlign w:val="center"/>
          </w:tcPr>
          <w:p w14:paraId="5D58AECC" w14:textId="77777777" w:rsidR="00DA7BD2" w:rsidRPr="00614124" w:rsidRDefault="00DA7BD2" w:rsidP="00B27ABB">
            <w:pPr>
              <w:tabs>
                <w:tab w:val="left" w:pos="567"/>
              </w:tabs>
              <w:spacing w:after="0" w:line="240" w:lineRule="auto"/>
              <w:rPr>
                <w:color w:val="595959"/>
              </w:rPr>
            </w:pPr>
            <w:r w:rsidRPr="00614124">
              <w:rPr>
                <w:color w:val="595959"/>
              </w:rPr>
              <w:t>Assistance provided to employers to develop workplace policies and practices that accommodate people with disability</w:t>
            </w:r>
          </w:p>
        </w:tc>
        <w:tc>
          <w:tcPr>
            <w:tcW w:w="1205" w:type="pct"/>
            <w:tcBorders>
              <w:top w:val="single" w:sz="4" w:space="0" w:color="auto"/>
              <w:left w:val="single" w:sz="4" w:space="0" w:color="auto"/>
              <w:bottom w:val="single" w:sz="4" w:space="0" w:color="auto"/>
              <w:right w:val="single" w:sz="4" w:space="0" w:color="auto"/>
            </w:tcBorders>
            <w:vAlign w:val="center"/>
            <w:hideMark/>
          </w:tcPr>
          <w:p w14:paraId="2E36BBCD"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PN8</w:t>
            </w:r>
          </w:p>
        </w:tc>
      </w:tr>
      <w:tr w:rsidR="00DA7BD2" w:rsidRPr="00614124" w14:paraId="1CD881B2"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47BCFF3"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0" w:type="pct"/>
            <w:tcBorders>
              <w:top w:val="single" w:sz="4" w:space="0" w:color="auto"/>
              <w:left w:val="single" w:sz="4" w:space="0" w:color="auto"/>
              <w:bottom w:val="single" w:sz="4" w:space="0" w:color="auto"/>
              <w:right w:val="single" w:sz="4" w:space="0" w:color="auto"/>
            </w:tcBorders>
            <w:vAlign w:val="center"/>
          </w:tcPr>
          <w:p w14:paraId="3CE5534D" w14:textId="77777777" w:rsidR="00DA7BD2" w:rsidRPr="00614124" w:rsidRDefault="00DA7BD2" w:rsidP="00B27ABB">
            <w:pPr>
              <w:tabs>
                <w:tab w:val="left" w:pos="567"/>
              </w:tabs>
              <w:spacing w:after="0" w:line="240" w:lineRule="auto"/>
              <w:rPr>
                <w:color w:val="595959"/>
              </w:rPr>
            </w:pPr>
            <w:r w:rsidRPr="00614124">
              <w:rPr>
                <w:color w:val="595959"/>
              </w:rPr>
              <w:t>Assistance provided to employers to design jobs and write position descriptions</w:t>
            </w:r>
          </w:p>
        </w:tc>
        <w:tc>
          <w:tcPr>
            <w:tcW w:w="1205" w:type="pct"/>
            <w:tcBorders>
              <w:top w:val="single" w:sz="4" w:space="0" w:color="auto"/>
              <w:left w:val="single" w:sz="4" w:space="0" w:color="auto"/>
              <w:bottom w:val="single" w:sz="4" w:space="0" w:color="auto"/>
              <w:right w:val="single" w:sz="4" w:space="0" w:color="auto"/>
            </w:tcBorders>
            <w:vAlign w:val="center"/>
          </w:tcPr>
          <w:p w14:paraId="44B98963"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PN8</w:t>
            </w:r>
          </w:p>
        </w:tc>
      </w:tr>
      <w:tr w:rsidR="00DA7BD2" w:rsidRPr="00614124" w14:paraId="08DB4059"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38F43E44"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0" w:type="pct"/>
            <w:tcBorders>
              <w:top w:val="single" w:sz="4" w:space="0" w:color="auto"/>
              <w:left w:val="single" w:sz="4" w:space="0" w:color="auto"/>
              <w:bottom w:val="single" w:sz="4" w:space="0" w:color="auto"/>
              <w:right w:val="single" w:sz="4" w:space="0" w:color="auto"/>
            </w:tcBorders>
            <w:vAlign w:val="center"/>
          </w:tcPr>
          <w:p w14:paraId="0D057DD0" w14:textId="77777777" w:rsidR="00DA7BD2" w:rsidRPr="00614124" w:rsidRDefault="00DA7BD2" w:rsidP="00B27ABB">
            <w:pPr>
              <w:tabs>
                <w:tab w:val="left" w:pos="567"/>
              </w:tabs>
              <w:spacing w:after="0" w:line="240" w:lineRule="auto"/>
              <w:rPr>
                <w:color w:val="595959"/>
              </w:rPr>
            </w:pPr>
            <w:r w:rsidRPr="00614124">
              <w:rPr>
                <w:color w:val="595959"/>
              </w:rPr>
              <w:t>Access to the NDRC job vacancy service</w:t>
            </w:r>
          </w:p>
        </w:tc>
        <w:tc>
          <w:tcPr>
            <w:tcW w:w="1205" w:type="pct"/>
            <w:tcBorders>
              <w:top w:val="single" w:sz="4" w:space="0" w:color="auto"/>
              <w:left w:val="single" w:sz="4" w:space="0" w:color="auto"/>
              <w:bottom w:val="single" w:sz="4" w:space="0" w:color="auto"/>
              <w:right w:val="single" w:sz="4" w:space="0" w:color="auto"/>
            </w:tcBorders>
            <w:vAlign w:val="center"/>
            <w:hideMark/>
          </w:tcPr>
          <w:p w14:paraId="26B85680"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PN8</w:t>
            </w:r>
          </w:p>
        </w:tc>
      </w:tr>
      <w:tr w:rsidR="00DA7BD2" w:rsidRPr="00614124" w14:paraId="20C26F35"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tcPr>
          <w:p w14:paraId="5E40539F"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0" w:type="pct"/>
            <w:tcBorders>
              <w:top w:val="single" w:sz="4" w:space="0" w:color="auto"/>
              <w:left w:val="single" w:sz="4" w:space="0" w:color="auto"/>
              <w:bottom w:val="single" w:sz="4" w:space="0" w:color="auto"/>
              <w:right w:val="single" w:sz="4" w:space="0" w:color="auto"/>
            </w:tcBorders>
            <w:vAlign w:val="center"/>
          </w:tcPr>
          <w:p w14:paraId="64D4EAED" w14:textId="77777777" w:rsidR="00DA7BD2" w:rsidRPr="00614124" w:rsidRDefault="00DA7BD2" w:rsidP="00B27ABB">
            <w:pPr>
              <w:tabs>
                <w:tab w:val="left" w:pos="567"/>
              </w:tabs>
              <w:spacing w:after="0" w:line="240" w:lineRule="auto"/>
              <w:rPr>
                <w:color w:val="595959"/>
              </w:rPr>
            </w:pPr>
            <w:r w:rsidRPr="00614124">
              <w:rPr>
                <w:color w:val="595959"/>
              </w:rPr>
              <w:t>Being involved in the recruitment process</w:t>
            </w:r>
          </w:p>
        </w:tc>
        <w:tc>
          <w:tcPr>
            <w:tcW w:w="1205" w:type="pct"/>
            <w:tcBorders>
              <w:top w:val="single" w:sz="4" w:space="0" w:color="auto"/>
              <w:left w:val="single" w:sz="4" w:space="0" w:color="auto"/>
              <w:bottom w:val="single" w:sz="4" w:space="0" w:color="auto"/>
              <w:right w:val="single" w:sz="4" w:space="0" w:color="auto"/>
            </w:tcBorders>
            <w:vAlign w:val="center"/>
          </w:tcPr>
          <w:p w14:paraId="57458314"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PN8</w:t>
            </w:r>
          </w:p>
        </w:tc>
      </w:tr>
      <w:tr w:rsidR="00DA7BD2" w:rsidRPr="00614124" w14:paraId="63829950"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tcPr>
          <w:p w14:paraId="5E310F08"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0" w:type="pct"/>
            <w:tcBorders>
              <w:top w:val="single" w:sz="4" w:space="0" w:color="auto"/>
              <w:left w:val="single" w:sz="4" w:space="0" w:color="auto"/>
              <w:bottom w:val="single" w:sz="4" w:space="0" w:color="auto"/>
              <w:right w:val="single" w:sz="4" w:space="0" w:color="auto"/>
            </w:tcBorders>
            <w:vAlign w:val="center"/>
          </w:tcPr>
          <w:p w14:paraId="1B1A8A63" w14:textId="77777777" w:rsidR="00DA7BD2" w:rsidRPr="00614124" w:rsidRDefault="00DA7BD2" w:rsidP="00B27ABB">
            <w:pPr>
              <w:tabs>
                <w:tab w:val="left" w:pos="567"/>
              </w:tabs>
              <w:spacing w:after="0" w:line="240" w:lineRule="auto"/>
              <w:rPr>
                <w:color w:val="595959"/>
              </w:rPr>
            </w:pPr>
            <w:r w:rsidRPr="00614124">
              <w:rPr>
                <w:color w:val="595959"/>
              </w:rPr>
              <w:t>Being involved in providing job support for job seekers who have got roles through NDRC advertised vacancies</w:t>
            </w:r>
          </w:p>
        </w:tc>
        <w:tc>
          <w:tcPr>
            <w:tcW w:w="1205" w:type="pct"/>
            <w:tcBorders>
              <w:top w:val="single" w:sz="4" w:space="0" w:color="auto"/>
              <w:left w:val="single" w:sz="4" w:space="0" w:color="auto"/>
              <w:bottom w:val="single" w:sz="4" w:space="0" w:color="auto"/>
              <w:right w:val="single" w:sz="4" w:space="0" w:color="auto"/>
            </w:tcBorders>
            <w:vAlign w:val="center"/>
          </w:tcPr>
          <w:p w14:paraId="643BC1B1"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PN8</w:t>
            </w:r>
          </w:p>
        </w:tc>
      </w:tr>
      <w:tr w:rsidR="00DA7BD2" w:rsidRPr="00614124" w14:paraId="30F247D5"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hideMark/>
          </w:tcPr>
          <w:p w14:paraId="24406F20" w14:textId="77777777" w:rsidR="00DA7BD2" w:rsidRPr="00614124" w:rsidRDefault="00DA7BD2" w:rsidP="00B27ABB">
            <w:pPr>
              <w:tabs>
                <w:tab w:val="left" w:pos="567"/>
              </w:tabs>
              <w:spacing w:after="0" w:line="240" w:lineRule="auto"/>
              <w:jc w:val="center"/>
              <w:rPr>
                <w:color w:val="595959"/>
              </w:rPr>
            </w:pPr>
            <w:r w:rsidRPr="00614124">
              <w:rPr>
                <w:color w:val="595959"/>
              </w:rPr>
              <w:t>06</w:t>
            </w:r>
          </w:p>
        </w:tc>
        <w:tc>
          <w:tcPr>
            <w:tcW w:w="3360" w:type="pct"/>
            <w:tcBorders>
              <w:top w:val="single" w:sz="4" w:space="0" w:color="auto"/>
              <w:left w:val="single" w:sz="4" w:space="0" w:color="auto"/>
              <w:bottom w:val="single" w:sz="4" w:space="0" w:color="auto"/>
              <w:right w:val="single" w:sz="4" w:space="0" w:color="auto"/>
            </w:tcBorders>
            <w:vAlign w:val="center"/>
          </w:tcPr>
          <w:p w14:paraId="56F3E907" w14:textId="77777777" w:rsidR="00DA7BD2" w:rsidRPr="00614124" w:rsidRDefault="00DA7BD2" w:rsidP="00B27ABB">
            <w:pPr>
              <w:tabs>
                <w:tab w:val="left" w:pos="567"/>
              </w:tabs>
              <w:spacing w:after="0" w:line="240" w:lineRule="auto"/>
              <w:rPr>
                <w:color w:val="595959"/>
              </w:rPr>
            </w:pPr>
            <w:r w:rsidRPr="00614124">
              <w:rPr>
                <w:color w:val="595959"/>
              </w:rPr>
              <w:t>Being able to access a service which provides better connections between job seekers and employers</w:t>
            </w:r>
          </w:p>
        </w:tc>
        <w:tc>
          <w:tcPr>
            <w:tcW w:w="1205" w:type="pct"/>
            <w:tcBorders>
              <w:top w:val="single" w:sz="4" w:space="0" w:color="auto"/>
              <w:left w:val="single" w:sz="4" w:space="0" w:color="auto"/>
              <w:bottom w:val="single" w:sz="4" w:space="0" w:color="auto"/>
              <w:right w:val="single" w:sz="4" w:space="0" w:color="auto"/>
            </w:tcBorders>
            <w:vAlign w:val="center"/>
            <w:hideMark/>
          </w:tcPr>
          <w:p w14:paraId="663F998B"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PN8</w:t>
            </w:r>
          </w:p>
        </w:tc>
      </w:tr>
      <w:tr w:rsidR="00DA7BD2" w:rsidRPr="00614124" w14:paraId="42A75C0C"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59BA8427"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0" w:type="pct"/>
            <w:tcBorders>
              <w:top w:val="single" w:sz="4" w:space="0" w:color="auto"/>
              <w:left w:val="single" w:sz="4" w:space="0" w:color="auto"/>
              <w:bottom w:val="single" w:sz="4" w:space="0" w:color="auto"/>
              <w:right w:val="single" w:sz="4" w:space="0" w:color="auto"/>
            </w:tcBorders>
            <w:vAlign w:val="center"/>
          </w:tcPr>
          <w:p w14:paraId="636CBAD6"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205" w:type="pct"/>
            <w:tcBorders>
              <w:top w:val="single" w:sz="4" w:space="0" w:color="auto"/>
              <w:left w:val="single" w:sz="4" w:space="0" w:color="auto"/>
              <w:bottom w:val="single" w:sz="4" w:space="0" w:color="auto"/>
              <w:right w:val="single" w:sz="4" w:space="0" w:color="auto"/>
            </w:tcBorders>
            <w:vAlign w:val="center"/>
            <w:hideMark/>
          </w:tcPr>
          <w:p w14:paraId="5D488872"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PN8</w:t>
            </w:r>
          </w:p>
        </w:tc>
      </w:tr>
      <w:tr w:rsidR="00DA7BD2" w:rsidRPr="00614124" w14:paraId="27E38962"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29832203"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0" w:type="pct"/>
            <w:tcBorders>
              <w:top w:val="single" w:sz="4" w:space="0" w:color="auto"/>
              <w:left w:val="single" w:sz="4" w:space="0" w:color="auto"/>
              <w:bottom w:val="single" w:sz="4" w:space="0" w:color="auto"/>
              <w:right w:val="single" w:sz="4" w:space="0" w:color="auto"/>
            </w:tcBorders>
            <w:vAlign w:val="center"/>
          </w:tcPr>
          <w:p w14:paraId="26BC84EA"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205" w:type="pct"/>
            <w:tcBorders>
              <w:top w:val="single" w:sz="4" w:space="0" w:color="auto"/>
              <w:left w:val="single" w:sz="4" w:space="0" w:color="auto"/>
              <w:bottom w:val="single" w:sz="4" w:space="0" w:color="auto"/>
              <w:right w:val="single" w:sz="4" w:space="0" w:color="auto"/>
            </w:tcBorders>
            <w:vAlign w:val="center"/>
            <w:hideMark/>
          </w:tcPr>
          <w:p w14:paraId="2943C4D9"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PN8</w:t>
            </w:r>
          </w:p>
        </w:tc>
      </w:tr>
    </w:tbl>
    <w:p w14:paraId="5F1A3231" w14:textId="77777777" w:rsidR="00DA7BD2" w:rsidRPr="00614124" w:rsidRDefault="00DA7BD2" w:rsidP="00B27ABB">
      <w:pPr>
        <w:tabs>
          <w:tab w:val="right" w:pos="180"/>
        </w:tabs>
        <w:spacing w:after="0" w:line="240" w:lineRule="auto"/>
        <w:rPr>
          <w:color w:val="595959"/>
          <w:lang w:eastAsia="zh-CN"/>
        </w:rPr>
      </w:pPr>
    </w:p>
    <w:p w14:paraId="0B04677B" w14:textId="77777777" w:rsidR="00DA7BD2" w:rsidRPr="00614124" w:rsidRDefault="00DA7BD2" w:rsidP="00B27ABB">
      <w:pPr>
        <w:tabs>
          <w:tab w:val="right" w:pos="180"/>
        </w:tabs>
        <w:spacing w:after="0" w:line="240" w:lineRule="auto"/>
        <w:rPr>
          <w:color w:val="595959"/>
          <w:lang w:eastAsia="zh-CN"/>
        </w:rPr>
      </w:pPr>
    </w:p>
    <w:p w14:paraId="43029FD1"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PN8. OTHER USEFUL (DO NOT DISPLAY)</w:t>
      </w:r>
    </w:p>
    <w:p w14:paraId="56B9EF5D"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PN8. And what else have you found to be useful? Please select all that apply.</w:t>
      </w:r>
    </w:p>
    <w:p w14:paraId="3620A5D7" w14:textId="77777777" w:rsidR="00DA7BD2" w:rsidRPr="009F6E76" w:rsidRDefault="00DA7BD2" w:rsidP="00B27ABB">
      <w:pPr>
        <w:pStyle w:val="BodyText2"/>
        <w:tabs>
          <w:tab w:val="right" w:pos="180"/>
        </w:tabs>
        <w:spacing w:after="0" w:line="240" w:lineRule="auto"/>
        <w:jc w:val="both"/>
        <w:rPr>
          <w:rFonts w:cs="Arial"/>
          <w:b/>
          <w:color w:val="595959"/>
        </w:rPr>
      </w:pPr>
      <w:r w:rsidRPr="009F6E76">
        <w:rPr>
          <w:rFonts w:cs="Arial"/>
          <w:b/>
          <w:color w:val="595959"/>
        </w:rPr>
        <w:t>NOTE: RANDOMISE CODES 01 TO 06</w:t>
      </w:r>
    </w:p>
    <w:p w14:paraId="1D8707E4"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54"/>
        <w:gridCol w:w="2168"/>
      </w:tblGrid>
      <w:tr w:rsidR="00DA7BD2" w:rsidRPr="00614124" w14:paraId="4A749A9F"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046870C"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CB7D3AB"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ALL THAT APPLY</w:t>
            </w:r>
          </w:p>
        </w:tc>
        <w:tc>
          <w:tcPr>
            <w:tcW w:w="12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34007B7"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44FBC974"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765CA6DE"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0" w:type="pct"/>
            <w:tcBorders>
              <w:top w:val="single" w:sz="4" w:space="0" w:color="auto"/>
              <w:left w:val="single" w:sz="4" w:space="0" w:color="auto"/>
              <w:bottom w:val="single" w:sz="4" w:space="0" w:color="auto"/>
              <w:right w:val="single" w:sz="4" w:space="0" w:color="auto"/>
            </w:tcBorders>
            <w:vAlign w:val="center"/>
          </w:tcPr>
          <w:p w14:paraId="5B7A9313" w14:textId="77777777" w:rsidR="00DA7BD2" w:rsidRPr="00614124" w:rsidRDefault="00DA7BD2" w:rsidP="00B27ABB">
            <w:pPr>
              <w:tabs>
                <w:tab w:val="left" w:pos="567"/>
              </w:tabs>
              <w:spacing w:after="0" w:line="240" w:lineRule="auto"/>
              <w:rPr>
                <w:color w:val="595959"/>
              </w:rPr>
            </w:pPr>
            <w:r w:rsidRPr="00614124">
              <w:rPr>
                <w:color w:val="595959"/>
              </w:rPr>
              <w:t>Assistance provided to employers to develop workplace policies and practices that accommodate people with disability</w:t>
            </w:r>
          </w:p>
        </w:tc>
        <w:tc>
          <w:tcPr>
            <w:tcW w:w="1205" w:type="pct"/>
            <w:tcBorders>
              <w:top w:val="single" w:sz="4" w:space="0" w:color="auto"/>
              <w:left w:val="single" w:sz="4" w:space="0" w:color="auto"/>
              <w:bottom w:val="single" w:sz="4" w:space="0" w:color="auto"/>
              <w:right w:val="single" w:sz="4" w:space="0" w:color="auto"/>
            </w:tcBorders>
            <w:vAlign w:val="center"/>
            <w:hideMark/>
          </w:tcPr>
          <w:p w14:paraId="086926A2"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PN9</w:t>
            </w:r>
          </w:p>
        </w:tc>
      </w:tr>
      <w:tr w:rsidR="00DA7BD2" w:rsidRPr="00614124" w14:paraId="376945E3"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0A6C2E40"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0" w:type="pct"/>
            <w:tcBorders>
              <w:top w:val="single" w:sz="4" w:space="0" w:color="auto"/>
              <w:left w:val="single" w:sz="4" w:space="0" w:color="auto"/>
              <w:bottom w:val="single" w:sz="4" w:space="0" w:color="auto"/>
              <w:right w:val="single" w:sz="4" w:space="0" w:color="auto"/>
            </w:tcBorders>
            <w:vAlign w:val="center"/>
          </w:tcPr>
          <w:p w14:paraId="73370F2F" w14:textId="77777777" w:rsidR="00DA7BD2" w:rsidRPr="00614124" w:rsidRDefault="00DA7BD2" w:rsidP="00B27ABB">
            <w:pPr>
              <w:tabs>
                <w:tab w:val="left" w:pos="567"/>
              </w:tabs>
              <w:spacing w:after="0" w:line="240" w:lineRule="auto"/>
              <w:rPr>
                <w:color w:val="595959"/>
              </w:rPr>
            </w:pPr>
            <w:r w:rsidRPr="00614124">
              <w:rPr>
                <w:color w:val="595959"/>
              </w:rPr>
              <w:t>Assistance provided to employers to design jobs and write position descriptions</w:t>
            </w:r>
          </w:p>
        </w:tc>
        <w:tc>
          <w:tcPr>
            <w:tcW w:w="1205" w:type="pct"/>
            <w:tcBorders>
              <w:top w:val="single" w:sz="4" w:space="0" w:color="auto"/>
              <w:left w:val="single" w:sz="4" w:space="0" w:color="auto"/>
              <w:bottom w:val="single" w:sz="4" w:space="0" w:color="auto"/>
              <w:right w:val="single" w:sz="4" w:space="0" w:color="auto"/>
            </w:tcBorders>
            <w:vAlign w:val="center"/>
          </w:tcPr>
          <w:p w14:paraId="224E7849"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PN9</w:t>
            </w:r>
          </w:p>
        </w:tc>
      </w:tr>
      <w:tr w:rsidR="00DA7BD2" w:rsidRPr="00614124" w14:paraId="06B0EF98"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5CAAE63C"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0" w:type="pct"/>
            <w:tcBorders>
              <w:top w:val="single" w:sz="4" w:space="0" w:color="auto"/>
              <w:left w:val="single" w:sz="4" w:space="0" w:color="auto"/>
              <w:bottom w:val="single" w:sz="4" w:space="0" w:color="auto"/>
              <w:right w:val="single" w:sz="4" w:space="0" w:color="auto"/>
            </w:tcBorders>
            <w:vAlign w:val="center"/>
          </w:tcPr>
          <w:p w14:paraId="234F84A9" w14:textId="77777777" w:rsidR="00DA7BD2" w:rsidRPr="00614124" w:rsidRDefault="00DA7BD2" w:rsidP="00B27ABB">
            <w:pPr>
              <w:tabs>
                <w:tab w:val="left" w:pos="567"/>
              </w:tabs>
              <w:spacing w:after="0" w:line="240" w:lineRule="auto"/>
              <w:rPr>
                <w:color w:val="595959"/>
              </w:rPr>
            </w:pPr>
            <w:r w:rsidRPr="00614124">
              <w:rPr>
                <w:color w:val="595959"/>
              </w:rPr>
              <w:t>Access to the NDRC job vacancy service</w:t>
            </w:r>
          </w:p>
        </w:tc>
        <w:tc>
          <w:tcPr>
            <w:tcW w:w="1205" w:type="pct"/>
            <w:tcBorders>
              <w:top w:val="single" w:sz="4" w:space="0" w:color="auto"/>
              <w:left w:val="single" w:sz="4" w:space="0" w:color="auto"/>
              <w:bottom w:val="single" w:sz="4" w:space="0" w:color="auto"/>
              <w:right w:val="single" w:sz="4" w:space="0" w:color="auto"/>
            </w:tcBorders>
            <w:vAlign w:val="center"/>
            <w:hideMark/>
          </w:tcPr>
          <w:p w14:paraId="3CA0FA59"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PN9</w:t>
            </w:r>
          </w:p>
        </w:tc>
      </w:tr>
      <w:tr w:rsidR="00DA7BD2" w:rsidRPr="00614124" w14:paraId="5E66251B"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tcPr>
          <w:p w14:paraId="4CE443BB"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0" w:type="pct"/>
            <w:tcBorders>
              <w:top w:val="single" w:sz="4" w:space="0" w:color="auto"/>
              <w:left w:val="single" w:sz="4" w:space="0" w:color="auto"/>
              <w:bottom w:val="single" w:sz="4" w:space="0" w:color="auto"/>
              <w:right w:val="single" w:sz="4" w:space="0" w:color="auto"/>
            </w:tcBorders>
            <w:vAlign w:val="center"/>
          </w:tcPr>
          <w:p w14:paraId="6C072889" w14:textId="77777777" w:rsidR="00DA7BD2" w:rsidRPr="00614124" w:rsidRDefault="00DA7BD2" w:rsidP="00B27ABB">
            <w:pPr>
              <w:tabs>
                <w:tab w:val="left" w:pos="567"/>
              </w:tabs>
              <w:spacing w:after="0" w:line="240" w:lineRule="auto"/>
              <w:rPr>
                <w:color w:val="595959"/>
              </w:rPr>
            </w:pPr>
            <w:r w:rsidRPr="00614124">
              <w:rPr>
                <w:color w:val="595959"/>
              </w:rPr>
              <w:t>Being involved in the recruitment process</w:t>
            </w:r>
          </w:p>
        </w:tc>
        <w:tc>
          <w:tcPr>
            <w:tcW w:w="1205" w:type="pct"/>
            <w:tcBorders>
              <w:top w:val="single" w:sz="4" w:space="0" w:color="auto"/>
              <w:left w:val="single" w:sz="4" w:space="0" w:color="auto"/>
              <w:bottom w:val="single" w:sz="4" w:space="0" w:color="auto"/>
              <w:right w:val="single" w:sz="4" w:space="0" w:color="auto"/>
            </w:tcBorders>
            <w:vAlign w:val="center"/>
          </w:tcPr>
          <w:p w14:paraId="69AAF42C"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PN9</w:t>
            </w:r>
          </w:p>
        </w:tc>
      </w:tr>
      <w:tr w:rsidR="00DA7BD2" w:rsidRPr="00614124" w14:paraId="787FA43B"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tcPr>
          <w:p w14:paraId="0FAA76F2"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0" w:type="pct"/>
            <w:tcBorders>
              <w:top w:val="single" w:sz="4" w:space="0" w:color="auto"/>
              <w:left w:val="single" w:sz="4" w:space="0" w:color="auto"/>
              <w:bottom w:val="single" w:sz="4" w:space="0" w:color="auto"/>
              <w:right w:val="single" w:sz="4" w:space="0" w:color="auto"/>
            </w:tcBorders>
            <w:vAlign w:val="center"/>
          </w:tcPr>
          <w:p w14:paraId="19A1D83D" w14:textId="77777777" w:rsidR="00DA7BD2" w:rsidRPr="00614124" w:rsidRDefault="00DA7BD2" w:rsidP="00B27ABB">
            <w:pPr>
              <w:tabs>
                <w:tab w:val="left" w:pos="567"/>
              </w:tabs>
              <w:spacing w:after="0" w:line="240" w:lineRule="auto"/>
              <w:rPr>
                <w:color w:val="595959"/>
              </w:rPr>
            </w:pPr>
            <w:r w:rsidRPr="00614124">
              <w:rPr>
                <w:color w:val="595959"/>
              </w:rPr>
              <w:t>Being involved in providing job support for job seekers who have got roles through NDRC advertised vacancies</w:t>
            </w:r>
          </w:p>
        </w:tc>
        <w:tc>
          <w:tcPr>
            <w:tcW w:w="1205" w:type="pct"/>
            <w:tcBorders>
              <w:top w:val="single" w:sz="4" w:space="0" w:color="auto"/>
              <w:left w:val="single" w:sz="4" w:space="0" w:color="auto"/>
              <w:bottom w:val="single" w:sz="4" w:space="0" w:color="auto"/>
              <w:right w:val="single" w:sz="4" w:space="0" w:color="auto"/>
            </w:tcBorders>
            <w:vAlign w:val="center"/>
          </w:tcPr>
          <w:p w14:paraId="70F16A15"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PN9</w:t>
            </w:r>
          </w:p>
        </w:tc>
      </w:tr>
      <w:tr w:rsidR="00DA7BD2" w:rsidRPr="00614124" w14:paraId="6D9D5EF9"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hideMark/>
          </w:tcPr>
          <w:p w14:paraId="53CC6E55" w14:textId="77777777" w:rsidR="00DA7BD2" w:rsidRPr="00614124" w:rsidRDefault="00DA7BD2" w:rsidP="00B27ABB">
            <w:pPr>
              <w:tabs>
                <w:tab w:val="left" w:pos="567"/>
              </w:tabs>
              <w:spacing w:after="0" w:line="240" w:lineRule="auto"/>
              <w:jc w:val="center"/>
              <w:rPr>
                <w:color w:val="595959"/>
              </w:rPr>
            </w:pPr>
            <w:r w:rsidRPr="00614124">
              <w:rPr>
                <w:color w:val="595959"/>
              </w:rPr>
              <w:t>06</w:t>
            </w:r>
          </w:p>
        </w:tc>
        <w:tc>
          <w:tcPr>
            <w:tcW w:w="3360" w:type="pct"/>
            <w:tcBorders>
              <w:top w:val="single" w:sz="4" w:space="0" w:color="auto"/>
              <w:left w:val="single" w:sz="4" w:space="0" w:color="auto"/>
              <w:bottom w:val="single" w:sz="4" w:space="0" w:color="auto"/>
              <w:right w:val="single" w:sz="4" w:space="0" w:color="auto"/>
            </w:tcBorders>
            <w:vAlign w:val="center"/>
          </w:tcPr>
          <w:p w14:paraId="64B1994E" w14:textId="77777777" w:rsidR="00DA7BD2" w:rsidRPr="00614124" w:rsidRDefault="00DA7BD2" w:rsidP="00B27ABB">
            <w:pPr>
              <w:tabs>
                <w:tab w:val="left" w:pos="567"/>
              </w:tabs>
              <w:spacing w:after="0" w:line="240" w:lineRule="auto"/>
              <w:rPr>
                <w:color w:val="595959"/>
              </w:rPr>
            </w:pPr>
            <w:r w:rsidRPr="00614124">
              <w:rPr>
                <w:color w:val="595959"/>
              </w:rPr>
              <w:t>Being able to access a service which provides better connections between job seekers and employers</w:t>
            </w:r>
          </w:p>
        </w:tc>
        <w:tc>
          <w:tcPr>
            <w:tcW w:w="1205" w:type="pct"/>
            <w:tcBorders>
              <w:top w:val="single" w:sz="4" w:space="0" w:color="auto"/>
              <w:left w:val="single" w:sz="4" w:space="0" w:color="auto"/>
              <w:bottom w:val="single" w:sz="4" w:space="0" w:color="auto"/>
              <w:right w:val="single" w:sz="4" w:space="0" w:color="auto"/>
            </w:tcBorders>
            <w:vAlign w:val="center"/>
            <w:hideMark/>
          </w:tcPr>
          <w:p w14:paraId="0C532ACB"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PN9</w:t>
            </w:r>
          </w:p>
        </w:tc>
      </w:tr>
      <w:tr w:rsidR="00DA7BD2" w:rsidRPr="00614124" w14:paraId="44B5602A"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9515D42" w14:textId="77777777" w:rsidR="00DA7BD2" w:rsidRPr="00614124" w:rsidRDefault="00DA7BD2" w:rsidP="00B27ABB">
            <w:pPr>
              <w:tabs>
                <w:tab w:val="left" w:pos="567"/>
              </w:tabs>
              <w:spacing w:after="0" w:line="240" w:lineRule="auto"/>
              <w:jc w:val="center"/>
              <w:rPr>
                <w:color w:val="595959"/>
              </w:rPr>
            </w:pPr>
            <w:r w:rsidRPr="00614124">
              <w:rPr>
                <w:color w:val="595959"/>
              </w:rPr>
              <w:t>07</w:t>
            </w:r>
          </w:p>
        </w:tc>
        <w:tc>
          <w:tcPr>
            <w:tcW w:w="3360" w:type="pct"/>
            <w:tcBorders>
              <w:top w:val="single" w:sz="4" w:space="0" w:color="auto"/>
              <w:left w:val="single" w:sz="4" w:space="0" w:color="auto"/>
              <w:bottom w:val="single" w:sz="4" w:space="0" w:color="auto"/>
              <w:right w:val="single" w:sz="4" w:space="0" w:color="auto"/>
            </w:tcBorders>
            <w:vAlign w:val="center"/>
          </w:tcPr>
          <w:p w14:paraId="51738EE8" w14:textId="77777777" w:rsidR="00DA7BD2" w:rsidRPr="00614124" w:rsidRDefault="00DA7BD2" w:rsidP="00B27ABB">
            <w:pPr>
              <w:tabs>
                <w:tab w:val="left" w:pos="567"/>
              </w:tabs>
              <w:spacing w:after="0" w:line="240" w:lineRule="auto"/>
              <w:rPr>
                <w:color w:val="595959"/>
              </w:rPr>
            </w:pPr>
            <w:r w:rsidRPr="00614124">
              <w:rPr>
                <w:color w:val="595959"/>
              </w:rPr>
              <w:t>Nothing else</w:t>
            </w:r>
          </w:p>
        </w:tc>
        <w:tc>
          <w:tcPr>
            <w:tcW w:w="1205" w:type="pct"/>
            <w:tcBorders>
              <w:left w:val="single" w:sz="4" w:space="0" w:color="auto"/>
              <w:right w:val="single" w:sz="4" w:space="0" w:color="auto"/>
            </w:tcBorders>
            <w:vAlign w:val="center"/>
          </w:tcPr>
          <w:p w14:paraId="593E43A1" w14:textId="77777777" w:rsidR="00DA7BD2" w:rsidRPr="00614124" w:rsidRDefault="00DA7BD2" w:rsidP="00B27ABB">
            <w:pPr>
              <w:spacing w:after="0" w:line="240" w:lineRule="auto"/>
              <w:jc w:val="center"/>
              <w:rPr>
                <w:color w:val="595959"/>
              </w:rPr>
            </w:pPr>
            <w:r w:rsidRPr="00614124">
              <w:rPr>
                <w:color w:val="595959"/>
              </w:rPr>
              <w:sym w:font="Wingdings" w:char="F0E8"/>
            </w:r>
            <w:r w:rsidRPr="00614124">
              <w:rPr>
                <w:color w:val="595959"/>
              </w:rPr>
              <w:t xml:space="preserve"> CONTINUE TO PN9</w:t>
            </w:r>
          </w:p>
        </w:tc>
      </w:tr>
      <w:tr w:rsidR="00DA7BD2" w:rsidRPr="00614124" w14:paraId="00FDF336"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7D36FB94"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0" w:type="pct"/>
            <w:tcBorders>
              <w:top w:val="single" w:sz="4" w:space="0" w:color="auto"/>
              <w:left w:val="single" w:sz="4" w:space="0" w:color="auto"/>
              <w:bottom w:val="single" w:sz="4" w:space="0" w:color="auto"/>
              <w:right w:val="single" w:sz="4" w:space="0" w:color="auto"/>
            </w:tcBorders>
            <w:vAlign w:val="center"/>
            <w:hideMark/>
          </w:tcPr>
          <w:p w14:paraId="415E522E"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205" w:type="pct"/>
            <w:tcBorders>
              <w:top w:val="single" w:sz="4" w:space="0" w:color="auto"/>
              <w:left w:val="single" w:sz="4" w:space="0" w:color="auto"/>
              <w:bottom w:val="single" w:sz="4" w:space="0" w:color="auto"/>
              <w:right w:val="single" w:sz="4" w:space="0" w:color="auto"/>
            </w:tcBorders>
            <w:vAlign w:val="center"/>
            <w:hideMark/>
          </w:tcPr>
          <w:p w14:paraId="5A837A76"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PN9</w:t>
            </w:r>
          </w:p>
        </w:tc>
      </w:tr>
      <w:tr w:rsidR="00DA7BD2" w:rsidRPr="00614124" w14:paraId="34DF0547"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29681923"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0" w:type="pct"/>
            <w:tcBorders>
              <w:top w:val="single" w:sz="4" w:space="0" w:color="auto"/>
              <w:left w:val="single" w:sz="4" w:space="0" w:color="auto"/>
              <w:bottom w:val="single" w:sz="4" w:space="0" w:color="auto"/>
              <w:right w:val="single" w:sz="4" w:space="0" w:color="auto"/>
            </w:tcBorders>
            <w:vAlign w:val="center"/>
            <w:hideMark/>
          </w:tcPr>
          <w:p w14:paraId="1999283D"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205" w:type="pct"/>
            <w:tcBorders>
              <w:top w:val="single" w:sz="4" w:space="0" w:color="auto"/>
              <w:left w:val="single" w:sz="4" w:space="0" w:color="auto"/>
              <w:bottom w:val="single" w:sz="4" w:space="0" w:color="auto"/>
              <w:right w:val="single" w:sz="4" w:space="0" w:color="auto"/>
            </w:tcBorders>
            <w:vAlign w:val="center"/>
            <w:hideMark/>
          </w:tcPr>
          <w:p w14:paraId="23A966F2"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PN9</w:t>
            </w:r>
          </w:p>
        </w:tc>
      </w:tr>
    </w:tbl>
    <w:p w14:paraId="6ADA4F31" w14:textId="77777777" w:rsidR="00DA7BD2" w:rsidRPr="00614124" w:rsidRDefault="00DA7BD2" w:rsidP="00B27ABB">
      <w:pPr>
        <w:tabs>
          <w:tab w:val="right" w:pos="180"/>
        </w:tabs>
        <w:spacing w:after="0" w:line="240" w:lineRule="auto"/>
        <w:rPr>
          <w:color w:val="595959"/>
          <w:lang w:eastAsia="zh-CN"/>
        </w:rPr>
      </w:pPr>
    </w:p>
    <w:p w14:paraId="541CFD8D" w14:textId="77777777" w:rsidR="00DA7BD2" w:rsidRPr="00614124" w:rsidRDefault="00DA7BD2" w:rsidP="00B27ABB">
      <w:pPr>
        <w:tabs>
          <w:tab w:val="right" w:pos="180"/>
        </w:tabs>
        <w:spacing w:after="0" w:line="240" w:lineRule="auto"/>
        <w:rPr>
          <w:color w:val="595959"/>
          <w:lang w:eastAsia="zh-CN"/>
        </w:rPr>
      </w:pPr>
    </w:p>
    <w:p w14:paraId="7737FE49"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br w:type="page"/>
      </w:r>
      <w:r w:rsidRPr="00614124">
        <w:rPr>
          <w:color w:val="595959"/>
          <w:lang w:eastAsia="zh-CN"/>
        </w:rPr>
        <w:lastRenderedPageBreak/>
        <w:t>PN9. RECOMMENDATION (DO NOT DISPLAY)</w:t>
      </w:r>
    </w:p>
    <w:p w14:paraId="3A231E39"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PN9. How likely are you to recommend to colleagues or other employers that they access the</w:t>
      </w:r>
      <w:r w:rsidRPr="00614124">
        <w:rPr>
          <w:b/>
          <w:color w:val="595959"/>
        </w:rPr>
        <w:t xml:space="preserve"> </w:t>
      </w:r>
      <w:r w:rsidRPr="00614124">
        <w:rPr>
          <w:color w:val="595959"/>
        </w:rPr>
        <w:t>NDRC</w:t>
      </w:r>
      <w:r w:rsidRPr="00614124">
        <w:rPr>
          <w:color w:val="595959"/>
          <w:lang w:eastAsia="zh-CN"/>
        </w:rPr>
        <w:t>? Please use a scale of 0 to 10, where 0 is ‘Extremely unlikely’ and 10 is ‘Extremely likely’.</w:t>
      </w:r>
    </w:p>
    <w:p w14:paraId="704B332A"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328"/>
        <w:gridCol w:w="328"/>
        <w:gridCol w:w="328"/>
        <w:gridCol w:w="328"/>
        <w:gridCol w:w="328"/>
        <w:gridCol w:w="328"/>
        <w:gridCol w:w="328"/>
        <w:gridCol w:w="328"/>
        <w:gridCol w:w="328"/>
        <w:gridCol w:w="1173"/>
        <w:gridCol w:w="745"/>
        <w:gridCol w:w="2973"/>
      </w:tblGrid>
      <w:tr w:rsidR="00DA7BD2" w:rsidRPr="00614124" w14:paraId="33080545" w14:textId="77777777" w:rsidTr="00DA7BD2">
        <w:trPr>
          <w:jc w:val="center"/>
        </w:trPr>
        <w:tc>
          <w:tcPr>
            <w:tcW w:w="556" w:type="pct"/>
            <w:tcBorders>
              <w:top w:val="single" w:sz="4" w:space="0" w:color="auto"/>
              <w:left w:val="single" w:sz="4" w:space="0" w:color="auto"/>
              <w:bottom w:val="single" w:sz="4" w:space="0" w:color="auto"/>
              <w:right w:val="single" w:sz="4" w:space="0" w:color="auto"/>
            </w:tcBorders>
            <w:shd w:val="clear" w:color="auto" w:fill="D9D9D9"/>
            <w:hideMark/>
          </w:tcPr>
          <w:p w14:paraId="0FF6D6E2"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Extremely unlikely</w:t>
            </w:r>
          </w:p>
        </w:tc>
        <w:tc>
          <w:tcPr>
            <w:tcW w:w="186" w:type="pct"/>
            <w:tcBorders>
              <w:top w:val="single" w:sz="4" w:space="0" w:color="auto"/>
              <w:left w:val="single" w:sz="4" w:space="0" w:color="auto"/>
              <w:bottom w:val="single" w:sz="4" w:space="0" w:color="auto"/>
              <w:right w:val="single" w:sz="4" w:space="0" w:color="auto"/>
            </w:tcBorders>
            <w:shd w:val="clear" w:color="auto" w:fill="D9D9D9"/>
          </w:tcPr>
          <w:p w14:paraId="0B9E6310" w14:textId="77777777" w:rsidR="00DA7BD2" w:rsidRPr="00614124" w:rsidRDefault="00DA7BD2" w:rsidP="00B27ABB">
            <w:pPr>
              <w:pStyle w:val="Tabletext0"/>
              <w:tabs>
                <w:tab w:val="left" w:pos="8080"/>
              </w:tabs>
              <w:spacing w:after="0"/>
              <w:jc w:val="center"/>
              <w:rPr>
                <w:rFonts w:ascii="Arial" w:hAnsi="Arial"/>
                <w:b/>
                <w:color w:val="595959"/>
              </w:rPr>
            </w:pPr>
          </w:p>
        </w:tc>
        <w:tc>
          <w:tcPr>
            <w:tcW w:w="186" w:type="pct"/>
            <w:tcBorders>
              <w:top w:val="single" w:sz="4" w:space="0" w:color="auto"/>
              <w:left w:val="single" w:sz="4" w:space="0" w:color="auto"/>
              <w:bottom w:val="single" w:sz="4" w:space="0" w:color="auto"/>
              <w:right w:val="single" w:sz="4" w:space="0" w:color="auto"/>
            </w:tcBorders>
            <w:shd w:val="clear" w:color="auto" w:fill="D9D9D9"/>
          </w:tcPr>
          <w:p w14:paraId="564B10D0" w14:textId="77777777" w:rsidR="00DA7BD2" w:rsidRPr="00614124" w:rsidRDefault="00DA7BD2" w:rsidP="00B27ABB">
            <w:pPr>
              <w:pStyle w:val="Tabletext0"/>
              <w:tabs>
                <w:tab w:val="left" w:pos="8080"/>
              </w:tabs>
              <w:spacing w:after="0"/>
              <w:jc w:val="center"/>
              <w:rPr>
                <w:rFonts w:ascii="Arial" w:hAnsi="Arial"/>
                <w:b/>
                <w:color w:val="595959"/>
              </w:rPr>
            </w:pPr>
          </w:p>
        </w:tc>
        <w:tc>
          <w:tcPr>
            <w:tcW w:w="186" w:type="pct"/>
            <w:tcBorders>
              <w:top w:val="single" w:sz="4" w:space="0" w:color="auto"/>
              <w:left w:val="single" w:sz="4" w:space="0" w:color="auto"/>
              <w:bottom w:val="single" w:sz="4" w:space="0" w:color="auto"/>
              <w:right w:val="single" w:sz="4" w:space="0" w:color="auto"/>
            </w:tcBorders>
            <w:shd w:val="clear" w:color="auto" w:fill="D9D9D9"/>
          </w:tcPr>
          <w:p w14:paraId="18D0D7A7"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tcBorders>
              <w:top w:val="single" w:sz="4" w:space="0" w:color="auto"/>
              <w:left w:val="single" w:sz="4" w:space="0" w:color="auto"/>
              <w:bottom w:val="single" w:sz="4" w:space="0" w:color="auto"/>
              <w:right w:val="single" w:sz="4" w:space="0" w:color="auto"/>
            </w:tcBorders>
            <w:shd w:val="clear" w:color="auto" w:fill="D9D9D9"/>
          </w:tcPr>
          <w:p w14:paraId="1EEDDE36"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tcBorders>
              <w:top w:val="single" w:sz="4" w:space="0" w:color="auto"/>
              <w:left w:val="single" w:sz="4" w:space="0" w:color="auto"/>
              <w:bottom w:val="single" w:sz="4" w:space="0" w:color="auto"/>
              <w:right w:val="single" w:sz="4" w:space="0" w:color="auto"/>
            </w:tcBorders>
            <w:shd w:val="clear" w:color="auto" w:fill="D9D9D9"/>
          </w:tcPr>
          <w:p w14:paraId="26728E77"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tcBorders>
              <w:top w:val="single" w:sz="4" w:space="0" w:color="auto"/>
              <w:left w:val="single" w:sz="4" w:space="0" w:color="auto"/>
              <w:bottom w:val="single" w:sz="4" w:space="0" w:color="auto"/>
              <w:right w:val="single" w:sz="4" w:space="0" w:color="auto"/>
            </w:tcBorders>
            <w:shd w:val="clear" w:color="auto" w:fill="D9D9D9"/>
          </w:tcPr>
          <w:p w14:paraId="13D044B3"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tcBorders>
              <w:top w:val="single" w:sz="4" w:space="0" w:color="auto"/>
              <w:left w:val="single" w:sz="4" w:space="0" w:color="auto"/>
              <w:bottom w:val="single" w:sz="4" w:space="0" w:color="auto"/>
              <w:right w:val="single" w:sz="4" w:space="0" w:color="auto"/>
            </w:tcBorders>
            <w:shd w:val="clear" w:color="auto" w:fill="D9D9D9"/>
          </w:tcPr>
          <w:p w14:paraId="37E835DC"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tcBorders>
              <w:top w:val="single" w:sz="4" w:space="0" w:color="auto"/>
              <w:left w:val="single" w:sz="4" w:space="0" w:color="auto"/>
              <w:bottom w:val="single" w:sz="4" w:space="0" w:color="auto"/>
              <w:right w:val="single" w:sz="4" w:space="0" w:color="auto"/>
            </w:tcBorders>
            <w:shd w:val="clear" w:color="auto" w:fill="D9D9D9"/>
          </w:tcPr>
          <w:p w14:paraId="6267008D"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tcBorders>
              <w:top w:val="single" w:sz="4" w:space="0" w:color="auto"/>
              <w:left w:val="single" w:sz="4" w:space="0" w:color="auto"/>
              <w:bottom w:val="single" w:sz="4" w:space="0" w:color="auto"/>
              <w:right w:val="single" w:sz="4" w:space="0" w:color="auto"/>
            </w:tcBorders>
            <w:shd w:val="clear" w:color="auto" w:fill="D9D9D9"/>
          </w:tcPr>
          <w:p w14:paraId="248D13F1" w14:textId="77777777" w:rsidR="00DA7BD2" w:rsidRPr="00614124" w:rsidRDefault="00DA7BD2" w:rsidP="00B27ABB">
            <w:pPr>
              <w:pStyle w:val="Tabletext0"/>
              <w:tabs>
                <w:tab w:val="left" w:pos="8080"/>
              </w:tabs>
              <w:spacing w:after="0"/>
              <w:jc w:val="center"/>
              <w:rPr>
                <w:rFonts w:ascii="Arial" w:hAnsi="Arial"/>
                <w:b/>
                <w:color w:val="595959"/>
              </w:rPr>
            </w:pPr>
          </w:p>
        </w:tc>
        <w:tc>
          <w:tcPr>
            <w:tcW w:w="555" w:type="pct"/>
            <w:tcBorders>
              <w:top w:val="single" w:sz="4" w:space="0" w:color="auto"/>
              <w:left w:val="single" w:sz="4" w:space="0" w:color="auto"/>
              <w:bottom w:val="single" w:sz="4" w:space="0" w:color="auto"/>
              <w:right w:val="single" w:sz="4" w:space="0" w:color="auto"/>
            </w:tcBorders>
            <w:shd w:val="clear" w:color="auto" w:fill="D9D9D9"/>
            <w:hideMark/>
          </w:tcPr>
          <w:p w14:paraId="5342BB8C"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Extremely likely</w:t>
            </w:r>
          </w:p>
        </w:tc>
        <w:tc>
          <w:tcPr>
            <w:tcW w:w="555" w:type="pct"/>
            <w:tcBorders>
              <w:top w:val="single" w:sz="4" w:space="0" w:color="auto"/>
              <w:left w:val="single" w:sz="4" w:space="0" w:color="auto"/>
              <w:bottom w:val="single" w:sz="4" w:space="0" w:color="auto"/>
              <w:right w:val="single" w:sz="4" w:space="0" w:color="auto"/>
            </w:tcBorders>
            <w:shd w:val="clear" w:color="auto" w:fill="D9D9D9"/>
            <w:hideMark/>
          </w:tcPr>
          <w:p w14:paraId="4221D023"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Don’t know</w:t>
            </w:r>
          </w:p>
        </w:tc>
        <w:tc>
          <w:tcPr>
            <w:tcW w:w="1668" w:type="pct"/>
            <w:tcBorders>
              <w:top w:val="single" w:sz="4" w:space="0" w:color="auto"/>
              <w:left w:val="single" w:sz="4" w:space="0" w:color="auto"/>
              <w:bottom w:val="single" w:sz="4" w:space="0" w:color="auto"/>
              <w:right w:val="single" w:sz="4" w:space="0" w:color="auto"/>
            </w:tcBorders>
            <w:shd w:val="clear" w:color="auto" w:fill="D9D9D9"/>
            <w:hideMark/>
          </w:tcPr>
          <w:p w14:paraId="263AA63C"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I do not wish to answer this question</w:t>
            </w:r>
          </w:p>
        </w:tc>
      </w:tr>
      <w:tr w:rsidR="00DA7BD2" w:rsidRPr="00614124" w14:paraId="5AB99CDE" w14:textId="77777777" w:rsidTr="00DA7BD2">
        <w:trPr>
          <w:jc w:val="center"/>
        </w:trPr>
        <w:tc>
          <w:tcPr>
            <w:tcW w:w="556" w:type="pct"/>
            <w:tcBorders>
              <w:top w:val="single" w:sz="4" w:space="0" w:color="auto"/>
              <w:left w:val="single" w:sz="4" w:space="0" w:color="auto"/>
              <w:bottom w:val="single" w:sz="4" w:space="0" w:color="auto"/>
              <w:right w:val="single" w:sz="4" w:space="0" w:color="auto"/>
            </w:tcBorders>
            <w:vAlign w:val="center"/>
            <w:hideMark/>
          </w:tcPr>
          <w:p w14:paraId="55BEE7C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6" w:type="pct"/>
            <w:tcBorders>
              <w:top w:val="single" w:sz="4" w:space="0" w:color="auto"/>
              <w:left w:val="single" w:sz="4" w:space="0" w:color="auto"/>
              <w:bottom w:val="single" w:sz="4" w:space="0" w:color="auto"/>
              <w:right w:val="single" w:sz="4" w:space="0" w:color="auto"/>
            </w:tcBorders>
            <w:vAlign w:val="center"/>
            <w:hideMark/>
          </w:tcPr>
          <w:p w14:paraId="17CDC01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6" w:type="pct"/>
            <w:tcBorders>
              <w:top w:val="single" w:sz="4" w:space="0" w:color="auto"/>
              <w:left w:val="single" w:sz="4" w:space="0" w:color="auto"/>
              <w:bottom w:val="single" w:sz="4" w:space="0" w:color="auto"/>
              <w:right w:val="single" w:sz="4" w:space="0" w:color="auto"/>
            </w:tcBorders>
            <w:vAlign w:val="center"/>
            <w:hideMark/>
          </w:tcPr>
          <w:p w14:paraId="4B4EF83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6" w:type="pct"/>
            <w:tcBorders>
              <w:top w:val="single" w:sz="4" w:space="0" w:color="auto"/>
              <w:left w:val="single" w:sz="4" w:space="0" w:color="auto"/>
              <w:bottom w:val="single" w:sz="4" w:space="0" w:color="auto"/>
              <w:right w:val="single" w:sz="4" w:space="0" w:color="auto"/>
            </w:tcBorders>
            <w:vAlign w:val="center"/>
            <w:hideMark/>
          </w:tcPr>
          <w:p w14:paraId="2F942E5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5" w:type="pct"/>
            <w:tcBorders>
              <w:top w:val="single" w:sz="4" w:space="0" w:color="auto"/>
              <w:left w:val="single" w:sz="4" w:space="0" w:color="auto"/>
              <w:bottom w:val="single" w:sz="4" w:space="0" w:color="auto"/>
              <w:right w:val="single" w:sz="4" w:space="0" w:color="auto"/>
            </w:tcBorders>
            <w:vAlign w:val="center"/>
            <w:hideMark/>
          </w:tcPr>
          <w:p w14:paraId="62C3995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5" w:type="pct"/>
            <w:tcBorders>
              <w:top w:val="single" w:sz="4" w:space="0" w:color="auto"/>
              <w:left w:val="single" w:sz="4" w:space="0" w:color="auto"/>
              <w:bottom w:val="single" w:sz="4" w:space="0" w:color="auto"/>
              <w:right w:val="single" w:sz="4" w:space="0" w:color="auto"/>
            </w:tcBorders>
            <w:vAlign w:val="center"/>
            <w:hideMark/>
          </w:tcPr>
          <w:p w14:paraId="04DDE27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5" w:type="pct"/>
            <w:tcBorders>
              <w:top w:val="single" w:sz="4" w:space="0" w:color="auto"/>
              <w:left w:val="single" w:sz="4" w:space="0" w:color="auto"/>
              <w:bottom w:val="single" w:sz="4" w:space="0" w:color="auto"/>
              <w:right w:val="single" w:sz="4" w:space="0" w:color="auto"/>
            </w:tcBorders>
            <w:vAlign w:val="center"/>
            <w:hideMark/>
          </w:tcPr>
          <w:p w14:paraId="4F44C1F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5" w:type="pct"/>
            <w:tcBorders>
              <w:top w:val="single" w:sz="4" w:space="0" w:color="auto"/>
              <w:left w:val="single" w:sz="4" w:space="0" w:color="auto"/>
              <w:bottom w:val="single" w:sz="4" w:space="0" w:color="auto"/>
              <w:right w:val="single" w:sz="4" w:space="0" w:color="auto"/>
            </w:tcBorders>
            <w:vAlign w:val="center"/>
            <w:hideMark/>
          </w:tcPr>
          <w:p w14:paraId="1BD32F4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5" w:type="pct"/>
            <w:tcBorders>
              <w:top w:val="single" w:sz="4" w:space="0" w:color="auto"/>
              <w:left w:val="single" w:sz="4" w:space="0" w:color="auto"/>
              <w:bottom w:val="single" w:sz="4" w:space="0" w:color="auto"/>
              <w:right w:val="single" w:sz="4" w:space="0" w:color="auto"/>
            </w:tcBorders>
            <w:vAlign w:val="center"/>
            <w:hideMark/>
          </w:tcPr>
          <w:p w14:paraId="0FC96FE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5" w:type="pct"/>
            <w:tcBorders>
              <w:top w:val="single" w:sz="4" w:space="0" w:color="auto"/>
              <w:left w:val="single" w:sz="4" w:space="0" w:color="auto"/>
              <w:bottom w:val="single" w:sz="4" w:space="0" w:color="auto"/>
              <w:right w:val="single" w:sz="4" w:space="0" w:color="auto"/>
            </w:tcBorders>
            <w:vAlign w:val="center"/>
            <w:hideMark/>
          </w:tcPr>
          <w:p w14:paraId="3DD6410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555" w:type="pct"/>
            <w:tcBorders>
              <w:top w:val="single" w:sz="4" w:space="0" w:color="auto"/>
              <w:left w:val="single" w:sz="4" w:space="0" w:color="auto"/>
              <w:bottom w:val="single" w:sz="4" w:space="0" w:color="auto"/>
              <w:right w:val="single" w:sz="4" w:space="0" w:color="auto"/>
            </w:tcBorders>
            <w:vAlign w:val="center"/>
            <w:hideMark/>
          </w:tcPr>
          <w:p w14:paraId="5F89F3D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555" w:type="pct"/>
            <w:tcBorders>
              <w:top w:val="single" w:sz="4" w:space="0" w:color="auto"/>
              <w:left w:val="single" w:sz="4" w:space="0" w:color="auto"/>
              <w:bottom w:val="single" w:sz="4" w:space="0" w:color="auto"/>
              <w:right w:val="single" w:sz="4" w:space="0" w:color="auto"/>
            </w:tcBorders>
            <w:hideMark/>
          </w:tcPr>
          <w:p w14:paraId="4A5CB62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668" w:type="pct"/>
            <w:tcBorders>
              <w:top w:val="single" w:sz="4" w:space="0" w:color="auto"/>
              <w:left w:val="single" w:sz="4" w:space="0" w:color="auto"/>
              <w:bottom w:val="single" w:sz="4" w:space="0" w:color="auto"/>
              <w:right w:val="single" w:sz="4" w:space="0" w:color="auto"/>
            </w:tcBorders>
            <w:hideMark/>
          </w:tcPr>
          <w:p w14:paraId="61C4ECB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1DC3C492" w14:textId="77777777" w:rsidR="00DA7BD2" w:rsidRPr="00614124" w:rsidRDefault="00DA7BD2" w:rsidP="00B27ABB">
      <w:pPr>
        <w:tabs>
          <w:tab w:val="right" w:pos="180"/>
        </w:tabs>
        <w:spacing w:after="0" w:line="240" w:lineRule="auto"/>
        <w:rPr>
          <w:color w:val="595959"/>
          <w:lang w:eastAsia="zh-CN"/>
        </w:rPr>
      </w:pPr>
    </w:p>
    <w:p w14:paraId="7A58D94C" w14:textId="77777777" w:rsidR="00DA7BD2" w:rsidRPr="00614124" w:rsidRDefault="00DA7BD2" w:rsidP="00B27ABB">
      <w:pPr>
        <w:tabs>
          <w:tab w:val="right" w:pos="180"/>
        </w:tabs>
        <w:spacing w:after="0" w:line="240" w:lineRule="auto"/>
        <w:rPr>
          <w:color w:val="595959"/>
          <w:lang w:eastAsia="zh-CN"/>
        </w:rPr>
      </w:pPr>
    </w:p>
    <w:p w14:paraId="3D9524A8" w14:textId="77777777" w:rsidR="00DA7BD2" w:rsidRPr="00614124" w:rsidRDefault="00DA7BD2" w:rsidP="00B27ABB">
      <w:pPr>
        <w:pStyle w:val="BodyText2"/>
        <w:tabs>
          <w:tab w:val="right" w:pos="180"/>
        </w:tabs>
        <w:spacing w:after="0" w:line="240" w:lineRule="auto"/>
        <w:rPr>
          <w:rFonts w:cs="Arial"/>
          <w:b/>
          <w:color w:val="595959"/>
        </w:rPr>
      </w:pPr>
      <w:r w:rsidRPr="00614124">
        <w:rPr>
          <w:rFonts w:cs="Arial"/>
          <w:b/>
          <w:color w:val="595959"/>
        </w:rPr>
        <w:t>PN10. SUGGESTIONS FOR IMPROVEMENTS (DO NOT DISPLAY)</w:t>
      </w:r>
    </w:p>
    <w:p w14:paraId="1DAC182D" w14:textId="77777777" w:rsidR="00DA7BD2" w:rsidRPr="00614124" w:rsidRDefault="00DA7BD2" w:rsidP="00B27ABB">
      <w:pPr>
        <w:pStyle w:val="BodyText2"/>
        <w:tabs>
          <w:tab w:val="right" w:pos="180"/>
        </w:tabs>
        <w:spacing w:after="0" w:line="240" w:lineRule="auto"/>
        <w:rPr>
          <w:rFonts w:cs="Arial"/>
          <w:b/>
          <w:color w:val="595959"/>
        </w:rPr>
      </w:pPr>
      <w:r w:rsidRPr="00614124">
        <w:rPr>
          <w:rFonts w:cs="Arial"/>
          <w:b/>
          <w:color w:val="595959"/>
        </w:rPr>
        <w:t>PN10. What suggestions would you make in order to improve the NDRC?</w:t>
      </w:r>
    </w:p>
    <w:p w14:paraId="6E283356" w14:textId="77777777" w:rsidR="00DA7BD2" w:rsidRPr="00614124"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0299B2BC" w14:textId="77777777" w:rsidTr="00DA7BD2">
        <w:trPr>
          <w:jc w:val="center"/>
        </w:trPr>
        <w:tc>
          <w:tcPr>
            <w:tcW w:w="5000" w:type="pct"/>
            <w:tcBorders>
              <w:top w:val="single" w:sz="4" w:space="0" w:color="auto"/>
              <w:left w:val="single" w:sz="4" w:space="0" w:color="auto"/>
              <w:bottom w:val="single" w:sz="4" w:space="0" w:color="auto"/>
              <w:right w:val="single" w:sz="4" w:space="0" w:color="auto"/>
            </w:tcBorders>
            <w:hideMark/>
          </w:tcPr>
          <w:p w14:paraId="174664E7" w14:textId="77777777" w:rsidR="00DA7BD2" w:rsidRPr="00614124" w:rsidRDefault="00DA7BD2" w:rsidP="00B27ABB">
            <w:pPr>
              <w:tabs>
                <w:tab w:val="right" w:pos="180"/>
              </w:tabs>
              <w:spacing w:after="0" w:line="240" w:lineRule="auto"/>
              <w:rPr>
                <w:color w:val="595959"/>
              </w:rPr>
            </w:pPr>
            <w:r w:rsidRPr="00614124">
              <w:rPr>
                <w:color w:val="595959"/>
              </w:rPr>
              <w:t>OPEN ENDED TEXT</w:t>
            </w:r>
          </w:p>
        </w:tc>
      </w:tr>
    </w:tbl>
    <w:p w14:paraId="5D6A8E57" w14:textId="77777777" w:rsidR="00DA7BD2" w:rsidRPr="00614124" w:rsidRDefault="00DA7BD2" w:rsidP="00B27ABB">
      <w:pPr>
        <w:tabs>
          <w:tab w:val="right" w:pos="180"/>
        </w:tabs>
        <w:spacing w:after="0" w:line="240" w:lineRule="auto"/>
        <w:rPr>
          <w:color w:val="595959"/>
          <w:lang w:eastAsia="zh-CN"/>
        </w:rPr>
      </w:pPr>
    </w:p>
    <w:p w14:paraId="5BE39AB7" w14:textId="77777777" w:rsidR="00DA7BD2" w:rsidRPr="00614124" w:rsidRDefault="00DA7BD2" w:rsidP="00B27ABB">
      <w:pPr>
        <w:tabs>
          <w:tab w:val="right" w:pos="180"/>
        </w:tabs>
        <w:spacing w:after="0" w:line="240" w:lineRule="auto"/>
        <w:rPr>
          <w:b/>
          <w:color w:val="595959"/>
        </w:rPr>
      </w:pPr>
      <w:r w:rsidRPr="00614124">
        <w:rPr>
          <w:color w:val="595959"/>
          <w:lang w:eastAsia="zh-CN"/>
        </w:rPr>
        <w:br w:type="page"/>
      </w:r>
      <w:r w:rsidR="006609A4">
        <w:rPr>
          <w:b/>
          <w:color w:val="595959"/>
        </w:rPr>
        <w:lastRenderedPageBreak/>
        <w:t>JOBACCESS WEBSITE</w:t>
      </w:r>
    </w:p>
    <w:p w14:paraId="45B339AB" w14:textId="77777777" w:rsidR="00DA7BD2" w:rsidRPr="00614124" w:rsidRDefault="00DA7BD2" w:rsidP="00B27ABB">
      <w:pPr>
        <w:spacing w:after="0" w:line="240" w:lineRule="auto"/>
        <w:rPr>
          <w:b/>
          <w:color w:val="595959"/>
          <w:sz w:val="24"/>
          <w:szCs w:val="24"/>
        </w:rPr>
      </w:pPr>
    </w:p>
    <w:p w14:paraId="07B83123"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 xml:space="preserve">You mentioned that you have accessed the </w:t>
      </w:r>
      <w:r w:rsidR="006609A4">
        <w:rPr>
          <w:color w:val="595959"/>
          <w:lang w:eastAsia="zh-CN"/>
        </w:rPr>
        <w:t>JobAccess Website</w:t>
      </w:r>
      <w:r w:rsidRPr="00614124">
        <w:rPr>
          <w:color w:val="595959"/>
          <w:lang w:eastAsia="zh-CN"/>
        </w:rPr>
        <w:t xml:space="preserve"> (the website) in the last 2 years, so we would like you to now answer some questions about your experience with the website.</w:t>
      </w:r>
    </w:p>
    <w:p w14:paraId="4041C14A" w14:textId="77777777" w:rsidR="00DA7BD2" w:rsidRPr="00614124" w:rsidRDefault="00DA7BD2" w:rsidP="00B27ABB">
      <w:pPr>
        <w:tabs>
          <w:tab w:val="right" w:pos="180"/>
        </w:tabs>
        <w:spacing w:after="0" w:line="240" w:lineRule="auto"/>
        <w:rPr>
          <w:color w:val="595959"/>
          <w:lang w:eastAsia="zh-CN"/>
        </w:rPr>
      </w:pPr>
    </w:p>
    <w:p w14:paraId="35A108DA" w14:textId="77777777" w:rsidR="00DA7BD2" w:rsidRPr="009F6E76" w:rsidRDefault="00DA7BD2" w:rsidP="00B27ABB">
      <w:pPr>
        <w:pStyle w:val="BodyText2"/>
        <w:tabs>
          <w:tab w:val="right" w:pos="180"/>
        </w:tabs>
        <w:spacing w:after="0" w:line="240" w:lineRule="auto"/>
        <w:jc w:val="both"/>
        <w:rPr>
          <w:rFonts w:cs="Arial"/>
          <w:b/>
          <w:color w:val="595959"/>
        </w:rPr>
      </w:pPr>
      <w:r w:rsidRPr="009F6E76">
        <w:rPr>
          <w:rFonts w:cs="Arial"/>
          <w:b/>
          <w:color w:val="595959"/>
        </w:rPr>
        <w:t>ACCESSING THE WEBSITE (DO NOT DISPLAY)</w:t>
      </w:r>
    </w:p>
    <w:p w14:paraId="7DDD6C48" w14:textId="77777777" w:rsidR="00DA7BD2" w:rsidRPr="00614124" w:rsidRDefault="00DA7BD2" w:rsidP="00B27ABB">
      <w:pPr>
        <w:tabs>
          <w:tab w:val="right" w:pos="180"/>
        </w:tabs>
        <w:spacing w:after="0" w:line="240" w:lineRule="auto"/>
        <w:rPr>
          <w:color w:val="595959"/>
          <w:lang w:eastAsia="zh-CN"/>
        </w:rPr>
      </w:pPr>
    </w:p>
    <w:p w14:paraId="3290053C"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PW1. ACCESSING THE WEBSITE (DO NOT DISPLAY)</w:t>
      </w:r>
    </w:p>
    <w:p w14:paraId="5A25AB08"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PW1. Roughly how many times have you visited the website in the last 2 years?</w:t>
      </w:r>
    </w:p>
    <w:p w14:paraId="721F42BF" w14:textId="77777777" w:rsidR="00DA7BD2" w:rsidRPr="00614124"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108BE55A" w14:textId="77777777" w:rsidTr="00DA7BD2">
        <w:trPr>
          <w:jc w:val="center"/>
        </w:trPr>
        <w:tc>
          <w:tcPr>
            <w:tcW w:w="5000" w:type="pct"/>
            <w:shd w:val="clear" w:color="auto" w:fill="auto"/>
          </w:tcPr>
          <w:p w14:paraId="3450885B" w14:textId="77777777" w:rsidR="00DA7BD2" w:rsidRPr="00614124" w:rsidRDefault="00DA7BD2" w:rsidP="00B27ABB">
            <w:pPr>
              <w:tabs>
                <w:tab w:val="right" w:pos="180"/>
              </w:tabs>
              <w:spacing w:after="0" w:line="240" w:lineRule="auto"/>
              <w:rPr>
                <w:color w:val="595959"/>
              </w:rPr>
            </w:pPr>
            <w:r w:rsidRPr="00614124">
              <w:rPr>
                <w:color w:val="595959"/>
              </w:rPr>
              <w:t>ANSWER AS A WHOLE NUMBER ONLY</w:t>
            </w:r>
          </w:p>
        </w:tc>
      </w:tr>
    </w:tbl>
    <w:p w14:paraId="61EA5C73" w14:textId="77777777" w:rsidR="00DA7BD2" w:rsidRPr="00614124" w:rsidRDefault="00DA7BD2" w:rsidP="00B27ABB">
      <w:pPr>
        <w:tabs>
          <w:tab w:val="right" w:pos="180"/>
        </w:tabs>
        <w:spacing w:after="0" w:line="240" w:lineRule="auto"/>
        <w:rPr>
          <w:color w:val="595959"/>
          <w:lang w:eastAsia="zh-CN"/>
        </w:rPr>
      </w:pPr>
    </w:p>
    <w:p w14:paraId="76E98ECD" w14:textId="77777777" w:rsidR="00DA7BD2" w:rsidRPr="00614124" w:rsidRDefault="00DA7BD2" w:rsidP="00B27ABB">
      <w:pPr>
        <w:tabs>
          <w:tab w:val="right" w:pos="180"/>
        </w:tabs>
        <w:spacing w:after="0" w:line="240" w:lineRule="auto"/>
        <w:rPr>
          <w:color w:val="595959"/>
          <w:lang w:eastAsia="zh-CN"/>
        </w:rPr>
      </w:pPr>
    </w:p>
    <w:p w14:paraId="7918454E"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PW2. EASE OF USE (DO NOT DISPLAY)</w:t>
      </w:r>
    </w:p>
    <w:p w14:paraId="3327C4D6"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PW2. Overall, how easy or difficult was it to use the website in the last 2 years? Please answer on a scale of 0 to 10, where 0 is ‘Very difficult’ and 10 is ‘Very easy’.</w:t>
      </w:r>
    </w:p>
    <w:p w14:paraId="17B71731"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334"/>
        <w:gridCol w:w="334"/>
        <w:gridCol w:w="334"/>
        <w:gridCol w:w="334"/>
        <w:gridCol w:w="334"/>
        <w:gridCol w:w="334"/>
        <w:gridCol w:w="334"/>
        <w:gridCol w:w="334"/>
        <w:gridCol w:w="334"/>
        <w:gridCol w:w="1001"/>
        <w:gridCol w:w="1001"/>
        <w:gridCol w:w="3008"/>
      </w:tblGrid>
      <w:tr w:rsidR="00DA7BD2" w:rsidRPr="00614124" w14:paraId="213A6294" w14:textId="77777777" w:rsidTr="00DA7BD2">
        <w:trPr>
          <w:jc w:val="center"/>
        </w:trPr>
        <w:tc>
          <w:tcPr>
            <w:tcW w:w="555" w:type="pct"/>
            <w:shd w:val="clear" w:color="auto" w:fill="D9D9D9"/>
          </w:tcPr>
          <w:p w14:paraId="66017749"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Very difficult</w:t>
            </w:r>
          </w:p>
        </w:tc>
        <w:tc>
          <w:tcPr>
            <w:tcW w:w="185" w:type="pct"/>
            <w:shd w:val="clear" w:color="auto" w:fill="D9D9D9"/>
          </w:tcPr>
          <w:p w14:paraId="614A061B"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6FD92ACC"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794BD103"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6C9E587F"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11B5FC72" w14:textId="77777777" w:rsidR="00DA7BD2" w:rsidRPr="00614124" w:rsidRDefault="00DA7BD2" w:rsidP="00B27ABB">
            <w:pPr>
              <w:pStyle w:val="Tabletext0"/>
              <w:tabs>
                <w:tab w:val="left" w:pos="8080"/>
              </w:tabs>
              <w:spacing w:after="0"/>
              <w:rPr>
                <w:rFonts w:ascii="Arial" w:hAnsi="Arial"/>
                <w:b/>
                <w:color w:val="595959"/>
              </w:rPr>
            </w:pPr>
          </w:p>
        </w:tc>
        <w:tc>
          <w:tcPr>
            <w:tcW w:w="185" w:type="pct"/>
            <w:shd w:val="clear" w:color="auto" w:fill="D9D9D9"/>
          </w:tcPr>
          <w:p w14:paraId="0DA26215"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299969BE"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7D7A54A5"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590E27BD" w14:textId="77777777" w:rsidR="00DA7BD2" w:rsidRPr="00614124" w:rsidRDefault="00DA7BD2" w:rsidP="00B27ABB">
            <w:pPr>
              <w:pStyle w:val="Tabletext0"/>
              <w:tabs>
                <w:tab w:val="left" w:pos="8080"/>
              </w:tabs>
              <w:spacing w:after="0"/>
              <w:jc w:val="center"/>
              <w:rPr>
                <w:rFonts w:ascii="Arial" w:hAnsi="Arial"/>
                <w:b/>
                <w:color w:val="595959"/>
              </w:rPr>
            </w:pPr>
          </w:p>
        </w:tc>
        <w:tc>
          <w:tcPr>
            <w:tcW w:w="555" w:type="pct"/>
            <w:shd w:val="clear" w:color="auto" w:fill="D9D9D9"/>
          </w:tcPr>
          <w:p w14:paraId="0F1769C9"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Very easy</w:t>
            </w:r>
          </w:p>
        </w:tc>
        <w:tc>
          <w:tcPr>
            <w:tcW w:w="555" w:type="pct"/>
            <w:shd w:val="clear" w:color="auto" w:fill="D9D9D9"/>
          </w:tcPr>
          <w:p w14:paraId="1041FB9F"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Don’t know</w:t>
            </w:r>
          </w:p>
        </w:tc>
        <w:tc>
          <w:tcPr>
            <w:tcW w:w="1667" w:type="pct"/>
            <w:shd w:val="clear" w:color="auto" w:fill="D9D9D9"/>
          </w:tcPr>
          <w:p w14:paraId="4E5EADB2"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I do not wish to answer this question</w:t>
            </w:r>
          </w:p>
        </w:tc>
      </w:tr>
      <w:tr w:rsidR="00DA7BD2" w:rsidRPr="00614124" w14:paraId="420FC087" w14:textId="77777777" w:rsidTr="00DA7BD2">
        <w:trPr>
          <w:jc w:val="center"/>
        </w:trPr>
        <w:tc>
          <w:tcPr>
            <w:tcW w:w="555" w:type="pct"/>
            <w:shd w:val="clear" w:color="auto" w:fill="auto"/>
            <w:vAlign w:val="center"/>
          </w:tcPr>
          <w:p w14:paraId="57E4843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5" w:type="pct"/>
            <w:shd w:val="clear" w:color="auto" w:fill="auto"/>
            <w:vAlign w:val="center"/>
          </w:tcPr>
          <w:p w14:paraId="74B1BBA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5" w:type="pct"/>
            <w:shd w:val="clear" w:color="auto" w:fill="auto"/>
            <w:vAlign w:val="center"/>
          </w:tcPr>
          <w:p w14:paraId="6179B96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5" w:type="pct"/>
            <w:shd w:val="clear" w:color="auto" w:fill="auto"/>
            <w:vAlign w:val="center"/>
          </w:tcPr>
          <w:p w14:paraId="15CBAC3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5" w:type="pct"/>
            <w:shd w:val="clear" w:color="auto" w:fill="auto"/>
            <w:vAlign w:val="center"/>
          </w:tcPr>
          <w:p w14:paraId="419AB27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5" w:type="pct"/>
            <w:shd w:val="clear" w:color="auto" w:fill="auto"/>
            <w:vAlign w:val="center"/>
          </w:tcPr>
          <w:p w14:paraId="66BD5C1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5" w:type="pct"/>
            <w:shd w:val="clear" w:color="auto" w:fill="auto"/>
            <w:vAlign w:val="center"/>
          </w:tcPr>
          <w:p w14:paraId="0981D40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5" w:type="pct"/>
            <w:shd w:val="clear" w:color="auto" w:fill="auto"/>
            <w:vAlign w:val="center"/>
          </w:tcPr>
          <w:p w14:paraId="54B051A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5" w:type="pct"/>
            <w:shd w:val="clear" w:color="auto" w:fill="auto"/>
            <w:vAlign w:val="center"/>
          </w:tcPr>
          <w:p w14:paraId="0B38911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5" w:type="pct"/>
            <w:shd w:val="clear" w:color="auto" w:fill="auto"/>
            <w:vAlign w:val="center"/>
          </w:tcPr>
          <w:p w14:paraId="1421EB2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555" w:type="pct"/>
            <w:shd w:val="clear" w:color="auto" w:fill="auto"/>
            <w:vAlign w:val="center"/>
          </w:tcPr>
          <w:p w14:paraId="744716E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555" w:type="pct"/>
          </w:tcPr>
          <w:p w14:paraId="6647612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667" w:type="pct"/>
          </w:tcPr>
          <w:p w14:paraId="5B680EE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7159DF5F" w14:textId="77777777" w:rsidR="00DA7BD2" w:rsidRPr="00614124" w:rsidRDefault="00DA7BD2" w:rsidP="00B27ABB">
      <w:pPr>
        <w:tabs>
          <w:tab w:val="right" w:pos="180"/>
        </w:tabs>
        <w:spacing w:after="0" w:line="240" w:lineRule="auto"/>
        <w:rPr>
          <w:color w:val="595959"/>
          <w:lang w:eastAsia="zh-CN"/>
        </w:rPr>
      </w:pPr>
    </w:p>
    <w:p w14:paraId="1FDB21AC" w14:textId="77777777" w:rsidR="00DA7BD2" w:rsidRPr="00614124" w:rsidRDefault="00DA7BD2" w:rsidP="00B27ABB">
      <w:pPr>
        <w:tabs>
          <w:tab w:val="right" w:pos="180"/>
        </w:tabs>
        <w:spacing w:after="0" w:line="240" w:lineRule="auto"/>
        <w:rPr>
          <w:color w:val="595959"/>
          <w:lang w:eastAsia="zh-CN"/>
        </w:rPr>
      </w:pPr>
    </w:p>
    <w:p w14:paraId="34A7752A"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PW2B. REASON FOR EASE OF USE (DO NOT DISPLAY)</w:t>
      </w:r>
    </w:p>
    <w:p w14:paraId="17469025"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PW2B. Why do you say that?</w:t>
      </w:r>
    </w:p>
    <w:p w14:paraId="0914A4A6" w14:textId="77777777" w:rsidR="00DA7BD2" w:rsidRPr="00614124"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489536AD" w14:textId="77777777" w:rsidTr="00DA7BD2">
        <w:trPr>
          <w:jc w:val="center"/>
        </w:trPr>
        <w:tc>
          <w:tcPr>
            <w:tcW w:w="5000" w:type="pct"/>
            <w:shd w:val="clear" w:color="auto" w:fill="auto"/>
          </w:tcPr>
          <w:p w14:paraId="77FD3989" w14:textId="77777777" w:rsidR="00DA7BD2" w:rsidRPr="00614124" w:rsidRDefault="00DA7BD2" w:rsidP="00B27ABB">
            <w:pPr>
              <w:tabs>
                <w:tab w:val="right" w:pos="180"/>
              </w:tabs>
              <w:spacing w:after="0" w:line="240" w:lineRule="auto"/>
              <w:rPr>
                <w:color w:val="595959"/>
              </w:rPr>
            </w:pPr>
            <w:r w:rsidRPr="00614124">
              <w:rPr>
                <w:color w:val="595959"/>
              </w:rPr>
              <w:t>OPEN ENDED TEXT</w:t>
            </w:r>
          </w:p>
        </w:tc>
      </w:tr>
    </w:tbl>
    <w:p w14:paraId="1F5F7912" w14:textId="77777777" w:rsidR="00DA7BD2" w:rsidRPr="00614124" w:rsidRDefault="00DA7BD2" w:rsidP="00B27ABB">
      <w:pPr>
        <w:tabs>
          <w:tab w:val="right" w:pos="180"/>
        </w:tabs>
        <w:spacing w:after="0" w:line="240" w:lineRule="auto"/>
      </w:pPr>
    </w:p>
    <w:p w14:paraId="2CB4626F" w14:textId="77777777" w:rsidR="00DA7BD2" w:rsidRPr="00614124" w:rsidRDefault="00DA7BD2" w:rsidP="00B27ABB">
      <w:pPr>
        <w:tabs>
          <w:tab w:val="right" w:pos="180"/>
        </w:tabs>
        <w:spacing w:after="0" w:line="240" w:lineRule="auto"/>
      </w:pPr>
    </w:p>
    <w:p w14:paraId="1F310D53"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PW3. FOUND INFORMATION (DO NOT DISPLAY)</w:t>
      </w:r>
    </w:p>
    <w:p w14:paraId="37D8EA31"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PW3. Over the last 2 years, when visiting the website do you feel you got the information or advice you were looking for?</w:t>
      </w:r>
    </w:p>
    <w:p w14:paraId="179D26C1" w14:textId="77777777" w:rsidR="00DA7BD2" w:rsidRPr="00614124" w:rsidRDefault="00DA7BD2" w:rsidP="00B27ABB">
      <w:pPr>
        <w:tabs>
          <w:tab w:val="right" w:pos="180"/>
        </w:tabs>
        <w:spacing w:after="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54"/>
        <w:gridCol w:w="2168"/>
      </w:tblGrid>
      <w:tr w:rsidR="00DA7BD2" w:rsidRPr="00614124" w14:paraId="59E1D71F"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2E48280"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36F0773"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ALL THAT APPLY</w:t>
            </w:r>
          </w:p>
        </w:tc>
        <w:tc>
          <w:tcPr>
            <w:tcW w:w="12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57D7AEF"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4FF67F9F"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4806B839" w14:textId="77777777" w:rsidR="00DA7BD2" w:rsidRPr="00614124" w:rsidRDefault="00DA7BD2" w:rsidP="00B27ABB">
            <w:pPr>
              <w:tabs>
                <w:tab w:val="left" w:pos="567"/>
              </w:tabs>
              <w:spacing w:after="0" w:line="240" w:lineRule="auto"/>
              <w:rPr>
                <w:color w:val="595959"/>
              </w:rPr>
            </w:pPr>
            <w:r w:rsidRPr="00614124">
              <w:rPr>
                <w:color w:val="595959"/>
              </w:rPr>
              <w:t>01</w:t>
            </w:r>
          </w:p>
        </w:tc>
        <w:tc>
          <w:tcPr>
            <w:tcW w:w="3360" w:type="pct"/>
            <w:tcBorders>
              <w:top w:val="single" w:sz="4" w:space="0" w:color="auto"/>
              <w:left w:val="single" w:sz="4" w:space="0" w:color="auto"/>
              <w:bottom w:val="single" w:sz="4" w:space="0" w:color="auto"/>
              <w:right w:val="single" w:sz="4" w:space="0" w:color="auto"/>
            </w:tcBorders>
            <w:vAlign w:val="center"/>
          </w:tcPr>
          <w:p w14:paraId="44D63521" w14:textId="77777777" w:rsidR="00DA7BD2" w:rsidRPr="00614124" w:rsidRDefault="00DA7BD2" w:rsidP="00B27ABB">
            <w:pPr>
              <w:tabs>
                <w:tab w:val="left" w:pos="567"/>
              </w:tabs>
              <w:spacing w:after="0" w:line="240" w:lineRule="auto"/>
              <w:rPr>
                <w:color w:val="595959"/>
              </w:rPr>
            </w:pPr>
            <w:r w:rsidRPr="00614124">
              <w:rPr>
                <w:color w:val="595959"/>
              </w:rPr>
              <w:t>Yes - every time</w:t>
            </w:r>
          </w:p>
        </w:tc>
        <w:tc>
          <w:tcPr>
            <w:tcW w:w="1205" w:type="pct"/>
            <w:tcBorders>
              <w:top w:val="single" w:sz="4" w:space="0" w:color="auto"/>
              <w:left w:val="single" w:sz="4" w:space="0" w:color="auto"/>
              <w:right w:val="single" w:sz="4" w:space="0" w:color="auto"/>
            </w:tcBorders>
            <w:vAlign w:val="center"/>
            <w:hideMark/>
          </w:tcPr>
          <w:p w14:paraId="68C10555"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PW4</w:t>
            </w:r>
          </w:p>
        </w:tc>
      </w:tr>
      <w:tr w:rsidR="00DA7BD2" w:rsidRPr="00614124" w14:paraId="61A662B3"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3E8AC643" w14:textId="77777777" w:rsidR="00DA7BD2" w:rsidRPr="00614124" w:rsidRDefault="00DA7BD2" w:rsidP="00B27ABB">
            <w:pPr>
              <w:tabs>
                <w:tab w:val="left" w:pos="567"/>
              </w:tabs>
              <w:spacing w:after="0" w:line="240" w:lineRule="auto"/>
              <w:rPr>
                <w:color w:val="595959"/>
              </w:rPr>
            </w:pPr>
            <w:r w:rsidRPr="00614124">
              <w:rPr>
                <w:color w:val="595959"/>
              </w:rPr>
              <w:t>02</w:t>
            </w:r>
          </w:p>
        </w:tc>
        <w:tc>
          <w:tcPr>
            <w:tcW w:w="3360" w:type="pct"/>
            <w:tcBorders>
              <w:top w:val="single" w:sz="4" w:space="0" w:color="auto"/>
              <w:left w:val="single" w:sz="4" w:space="0" w:color="auto"/>
              <w:bottom w:val="single" w:sz="4" w:space="0" w:color="auto"/>
              <w:right w:val="single" w:sz="4" w:space="0" w:color="auto"/>
            </w:tcBorders>
            <w:vAlign w:val="center"/>
          </w:tcPr>
          <w:p w14:paraId="6CE4C776" w14:textId="77777777" w:rsidR="00DA7BD2" w:rsidRPr="00614124" w:rsidRDefault="00DA7BD2" w:rsidP="00B27ABB">
            <w:pPr>
              <w:tabs>
                <w:tab w:val="left" w:pos="567"/>
              </w:tabs>
              <w:spacing w:after="0" w:line="240" w:lineRule="auto"/>
              <w:rPr>
                <w:color w:val="595959"/>
              </w:rPr>
            </w:pPr>
            <w:r w:rsidRPr="00614124">
              <w:rPr>
                <w:color w:val="595959"/>
              </w:rPr>
              <w:t>Yes - sometimes</w:t>
            </w:r>
          </w:p>
        </w:tc>
        <w:tc>
          <w:tcPr>
            <w:tcW w:w="1205" w:type="pct"/>
            <w:tcBorders>
              <w:left w:val="single" w:sz="4" w:space="0" w:color="auto"/>
              <w:right w:val="single" w:sz="4" w:space="0" w:color="auto"/>
            </w:tcBorders>
            <w:vAlign w:val="center"/>
            <w:hideMark/>
          </w:tcPr>
          <w:p w14:paraId="1FC4F2E1"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PW4</w:t>
            </w:r>
          </w:p>
        </w:tc>
      </w:tr>
      <w:tr w:rsidR="00DA7BD2" w:rsidRPr="00614124" w14:paraId="58E07005"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47255960" w14:textId="77777777" w:rsidR="00DA7BD2" w:rsidRPr="00614124" w:rsidRDefault="00DA7BD2" w:rsidP="00B27ABB">
            <w:pPr>
              <w:tabs>
                <w:tab w:val="left" w:pos="567"/>
              </w:tabs>
              <w:spacing w:after="0" w:line="240" w:lineRule="auto"/>
              <w:rPr>
                <w:color w:val="595959"/>
              </w:rPr>
            </w:pPr>
            <w:r w:rsidRPr="00614124">
              <w:rPr>
                <w:color w:val="595959"/>
              </w:rPr>
              <w:t>03</w:t>
            </w:r>
          </w:p>
        </w:tc>
        <w:tc>
          <w:tcPr>
            <w:tcW w:w="3360" w:type="pct"/>
            <w:tcBorders>
              <w:top w:val="single" w:sz="4" w:space="0" w:color="auto"/>
              <w:left w:val="single" w:sz="4" w:space="0" w:color="auto"/>
              <w:bottom w:val="single" w:sz="4" w:space="0" w:color="auto"/>
              <w:right w:val="single" w:sz="4" w:space="0" w:color="auto"/>
            </w:tcBorders>
            <w:vAlign w:val="center"/>
          </w:tcPr>
          <w:p w14:paraId="7EE28460" w14:textId="77777777" w:rsidR="00DA7BD2" w:rsidRPr="00614124" w:rsidRDefault="00DA7BD2" w:rsidP="00B27ABB">
            <w:pPr>
              <w:tabs>
                <w:tab w:val="left" w:pos="567"/>
              </w:tabs>
              <w:spacing w:after="0" w:line="240" w:lineRule="auto"/>
              <w:rPr>
                <w:color w:val="595959"/>
              </w:rPr>
            </w:pPr>
            <w:r w:rsidRPr="00614124">
              <w:rPr>
                <w:color w:val="595959"/>
              </w:rPr>
              <w:t>No - never</w:t>
            </w:r>
          </w:p>
        </w:tc>
        <w:tc>
          <w:tcPr>
            <w:tcW w:w="1205" w:type="pct"/>
            <w:tcBorders>
              <w:left w:val="single" w:sz="4" w:space="0" w:color="auto"/>
              <w:right w:val="single" w:sz="4" w:space="0" w:color="auto"/>
            </w:tcBorders>
            <w:vAlign w:val="center"/>
          </w:tcPr>
          <w:p w14:paraId="52FD422C"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PW4</w:t>
            </w:r>
          </w:p>
        </w:tc>
      </w:tr>
      <w:tr w:rsidR="00DA7BD2" w:rsidRPr="00614124" w14:paraId="19FD57A0"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hideMark/>
          </w:tcPr>
          <w:p w14:paraId="35364815" w14:textId="77777777" w:rsidR="00DA7BD2" w:rsidRPr="00614124" w:rsidRDefault="00DA7BD2" w:rsidP="00B27ABB">
            <w:pPr>
              <w:tabs>
                <w:tab w:val="left" w:pos="567"/>
              </w:tabs>
              <w:spacing w:after="0" w:line="240" w:lineRule="auto"/>
              <w:rPr>
                <w:color w:val="595959"/>
              </w:rPr>
            </w:pPr>
            <w:r w:rsidRPr="00614124">
              <w:rPr>
                <w:color w:val="595959"/>
              </w:rPr>
              <w:t>97</w:t>
            </w:r>
          </w:p>
        </w:tc>
        <w:tc>
          <w:tcPr>
            <w:tcW w:w="3360" w:type="pct"/>
            <w:tcBorders>
              <w:top w:val="single" w:sz="4" w:space="0" w:color="auto"/>
              <w:left w:val="single" w:sz="4" w:space="0" w:color="auto"/>
              <w:bottom w:val="single" w:sz="4" w:space="0" w:color="auto"/>
              <w:right w:val="single" w:sz="4" w:space="0" w:color="auto"/>
            </w:tcBorders>
            <w:vAlign w:val="center"/>
          </w:tcPr>
          <w:p w14:paraId="7E78266A" w14:textId="77777777" w:rsidR="00DA7BD2" w:rsidRPr="00614124" w:rsidRDefault="00DA7BD2" w:rsidP="00B27ABB">
            <w:pPr>
              <w:tabs>
                <w:tab w:val="left" w:pos="567"/>
              </w:tabs>
              <w:spacing w:after="0" w:line="240" w:lineRule="auto"/>
              <w:rPr>
                <w:color w:val="595959"/>
              </w:rPr>
            </w:pPr>
            <w:r w:rsidRPr="00614124">
              <w:rPr>
                <w:color w:val="595959"/>
              </w:rPr>
              <w:t>Don’t know</w:t>
            </w:r>
          </w:p>
        </w:tc>
        <w:tc>
          <w:tcPr>
            <w:tcW w:w="1205" w:type="pct"/>
            <w:tcBorders>
              <w:left w:val="single" w:sz="4" w:space="0" w:color="auto"/>
              <w:right w:val="single" w:sz="4" w:space="0" w:color="auto"/>
            </w:tcBorders>
            <w:vAlign w:val="center"/>
            <w:hideMark/>
          </w:tcPr>
          <w:p w14:paraId="6266BA13"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PW4</w:t>
            </w:r>
          </w:p>
        </w:tc>
      </w:tr>
      <w:tr w:rsidR="00DA7BD2" w:rsidRPr="00614124" w14:paraId="0BD5E0CE"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27175E1B" w14:textId="77777777" w:rsidR="00DA7BD2" w:rsidRPr="00614124" w:rsidRDefault="00DA7BD2" w:rsidP="00B27ABB">
            <w:pPr>
              <w:tabs>
                <w:tab w:val="left" w:pos="567"/>
              </w:tabs>
              <w:spacing w:after="0" w:line="240" w:lineRule="auto"/>
              <w:rPr>
                <w:color w:val="595959"/>
              </w:rPr>
            </w:pPr>
            <w:r w:rsidRPr="00614124">
              <w:rPr>
                <w:color w:val="595959"/>
              </w:rPr>
              <w:t>99</w:t>
            </w:r>
          </w:p>
        </w:tc>
        <w:tc>
          <w:tcPr>
            <w:tcW w:w="3360" w:type="pct"/>
            <w:tcBorders>
              <w:top w:val="single" w:sz="4" w:space="0" w:color="auto"/>
              <w:left w:val="single" w:sz="4" w:space="0" w:color="auto"/>
              <w:bottom w:val="single" w:sz="4" w:space="0" w:color="auto"/>
              <w:right w:val="single" w:sz="4" w:space="0" w:color="auto"/>
            </w:tcBorders>
            <w:vAlign w:val="center"/>
          </w:tcPr>
          <w:p w14:paraId="46820880"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205" w:type="pct"/>
            <w:tcBorders>
              <w:left w:val="single" w:sz="4" w:space="0" w:color="auto"/>
              <w:right w:val="single" w:sz="4" w:space="0" w:color="auto"/>
            </w:tcBorders>
            <w:vAlign w:val="center"/>
          </w:tcPr>
          <w:p w14:paraId="058CF669"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PW4</w:t>
            </w:r>
          </w:p>
        </w:tc>
      </w:tr>
    </w:tbl>
    <w:p w14:paraId="271DFD54" w14:textId="77777777" w:rsidR="00DA7BD2" w:rsidRPr="00614124" w:rsidRDefault="00DA7BD2" w:rsidP="00B27ABB">
      <w:pPr>
        <w:tabs>
          <w:tab w:val="right" w:pos="180"/>
        </w:tabs>
        <w:spacing w:after="0" w:line="240" w:lineRule="auto"/>
      </w:pPr>
    </w:p>
    <w:p w14:paraId="448C45B9" w14:textId="77777777" w:rsidR="00DA7BD2" w:rsidRPr="00614124" w:rsidRDefault="00DA7BD2" w:rsidP="00B27ABB">
      <w:pPr>
        <w:tabs>
          <w:tab w:val="right" w:pos="180"/>
        </w:tabs>
        <w:spacing w:after="0" w:line="240" w:lineRule="auto"/>
      </w:pPr>
    </w:p>
    <w:p w14:paraId="545BAB9D"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br w:type="page"/>
      </w:r>
      <w:r w:rsidRPr="00614124">
        <w:rPr>
          <w:color w:val="595959"/>
          <w:lang w:eastAsia="zh-CN"/>
        </w:rPr>
        <w:lastRenderedPageBreak/>
        <w:t>PW4. INFORMATION PROVIDED (DO NOT DISPLAY)</w:t>
      </w:r>
    </w:p>
    <w:p w14:paraId="5BD384F8"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PW4. To what extent do you agree or disagree that the website provides sufficient information on the following areas related to disability…</w:t>
      </w:r>
    </w:p>
    <w:p w14:paraId="5CA0FD40" w14:textId="77777777" w:rsidR="00DA7BD2" w:rsidRPr="009F6E76" w:rsidRDefault="00DA7BD2" w:rsidP="00B27ABB">
      <w:pPr>
        <w:pStyle w:val="BodyText2"/>
        <w:tabs>
          <w:tab w:val="right" w:pos="180"/>
        </w:tabs>
        <w:spacing w:after="0" w:line="240" w:lineRule="auto"/>
        <w:jc w:val="both"/>
        <w:rPr>
          <w:rFonts w:cs="Arial"/>
          <w:b/>
          <w:color w:val="595959"/>
        </w:rPr>
      </w:pPr>
      <w:r w:rsidRPr="009F6E76">
        <w:rPr>
          <w:rFonts w:cs="Arial"/>
          <w:b/>
          <w:color w:val="595959"/>
        </w:rPr>
        <w:t>NOTE: RANDOMISE CODES A TO F</w:t>
      </w:r>
    </w:p>
    <w:p w14:paraId="27207451" w14:textId="77777777" w:rsidR="00DA7BD2" w:rsidRPr="00614124" w:rsidRDefault="00DA7BD2" w:rsidP="00B27ABB">
      <w:pPr>
        <w:pStyle w:val="BodyText2"/>
        <w:tabs>
          <w:tab w:val="right" w:pos="180"/>
        </w:tabs>
        <w:spacing w:after="0" w:line="240" w:lineRule="auto"/>
        <w:jc w:val="both"/>
        <w:rPr>
          <w:rFonts w:cs="Arial"/>
          <w:color w:val="595959"/>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2153"/>
        <w:gridCol w:w="745"/>
        <w:gridCol w:w="341"/>
        <w:gridCol w:w="330"/>
        <w:gridCol w:w="330"/>
        <w:gridCol w:w="330"/>
        <w:gridCol w:w="330"/>
        <w:gridCol w:w="330"/>
        <w:gridCol w:w="330"/>
        <w:gridCol w:w="330"/>
        <w:gridCol w:w="330"/>
        <w:gridCol w:w="674"/>
        <w:gridCol w:w="638"/>
        <w:gridCol w:w="1021"/>
      </w:tblGrid>
      <w:tr w:rsidR="00DA7BD2" w:rsidRPr="00614124" w14:paraId="6F6DBE34" w14:textId="77777777" w:rsidTr="00DA7BD2">
        <w:trPr>
          <w:cantSplit/>
          <w:trHeight w:val="1361"/>
          <w:jc w:val="center"/>
        </w:trPr>
        <w:tc>
          <w:tcPr>
            <w:tcW w:w="446" w:type="pct"/>
            <w:shd w:val="clear" w:color="auto" w:fill="D9D9D9"/>
            <w:vAlign w:val="center"/>
          </w:tcPr>
          <w:p w14:paraId="231B08C4"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1194" w:type="pct"/>
            <w:shd w:val="clear" w:color="auto" w:fill="D9D9D9"/>
            <w:vAlign w:val="center"/>
          </w:tcPr>
          <w:p w14:paraId="5F2C09AA" w14:textId="77777777" w:rsidR="00DA7BD2" w:rsidRPr="00614124" w:rsidRDefault="00DA7BD2" w:rsidP="00B27ABB">
            <w:pPr>
              <w:pStyle w:val="Tabletext0"/>
              <w:tabs>
                <w:tab w:val="left" w:pos="8080"/>
              </w:tabs>
              <w:spacing w:after="0"/>
              <w:jc w:val="center"/>
              <w:rPr>
                <w:rFonts w:ascii="Arial" w:hAnsi="Arial"/>
                <w:b/>
                <w:color w:val="595959"/>
              </w:rPr>
            </w:pPr>
          </w:p>
        </w:tc>
        <w:tc>
          <w:tcPr>
            <w:tcW w:w="413" w:type="pct"/>
            <w:shd w:val="clear" w:color="auto" w:fill="D9D9D9"/>
            <w:textDirection w:val="btLr"/>
            <w:vAlign w:val="center"/>
          </w:tcPr>
          <w:p w14:paraId="377B9D05"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disagree</w:t>
            </w:r>
          </w:p>
        </w:tc>
        <w:tc>
          <w:tcPr>
            <w:tcW w:w="189" w:type="pct"/>
            <w:shd w:val="clear" w:color="auto" w:fill="D9D9D9"/>
            <w:textDirection w:val="btLr"/>
            <w:vAlign w:val="center"/>
          </w:tcPr>
          <w:p w14:paraId="1C438FA0"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66E9B98D"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2F803A8E"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65531560"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3F680221"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1426884E"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2547C36C"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4D20CAB8"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83" w:type="pct"/>
            <w:shd w:val="clear" w:color="auto" w:fill="D9D9D9"/>
            <w:textDirection w:val="btLr"/>
            <w:vAlign w:val="center"/>
          </w:tcPr>
          <w:p w14:paraId="7E0DCF6E"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374" w:type="pct"/>
            <w:shd w:val="clear" w:color="auto" w:fill="D9D9D9"/>
            <w:textDirection w:val="btLr"/>
            <w:vAlign w:val="center"/>
          </w:tcPr>
          <w:p w14:paraId="72DB9FF3"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agree</w:t>
            </w:r>
          </w:p>
        </w:tc>
        <w:tc>
          <w:tcPr>
            <w:tcW w:w="354" w:type="pct"/>
            <w:shd w:val="clear" w:color="auto" w:fill="D9D9D9"/>
            <w:textDirection w:val="btLr"/>
            <w:vAlign w:val="center"/>
          </w:tcPr>
          <w:p w14:paraId="6E942A2E"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Don’t know</w:t>
            </w:r>
          </w:p>
        </w:tc>
        <w:tc>
          <w:tcPr>
            <w:tcW w:w="566" w:type="pct"/>
            <w:shd w:val="clear" w:color="auto" w:fill="D9D9D9"/>
            <w:textDirection w:val="btLr"/>
            <w:vAlign w:val="center"/>
          </w:tcPr>
          <w:p w14:paraId="45231F1F"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I do not wish to answer this question</w:t>
            </w:r>
          </w:p>
        </w:tc>
      </w:tr>
      <w:tr w:rsidR="00DA7BD2" w:rsidRPr="00614124" w14:paraId="7F798FBC" w14:textId="77777777" w:rsidTr="00DA7BD2">
        <w:trPr>
          <w:jc w:val="center"/>
        </w:trPr>
        <w:tc>
          <w:tcPr>
            <w:tcW w:w="446" w:type="pct"/>
            <w:shd w:val="clear" w:color="auto" w:fill="auto"/>
            <w:vAlign w:val="center"/>
          </w:tcPr>
          <w:p w14:paraId="6026B7D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A</w:t>
            </w:r>
          </w:p>
        </w:tc>
        <w:tc>
          <w:tcPr>
            <w:tcW w:w="1194" w:type="pct"/>
            <w:shd w:val="clear" w:color="auto" w:fill="auto"/>
          </w:tcPr>
          <w:p w14:paraId="4867A320"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Financial support</w:t>
            </w:r>
          </w:p>
        </w:tc>
        <w:tc>
          <w:tcPr>
            <w:tcW w:w="413" w:type="pct"/>
            <w:shd w:val="clear" w:color="auto" w:fill="auto"/>
            <w:vAlign w:val="center"/>
          </w:tcPr>
          <w:p w14:paraId="4AE9CB4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0629508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7A02C85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57CCC37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6574856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422F797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3253C66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52EE9CF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27091AE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235AFCD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74A1CE6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7E77C4D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53C674B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6665A1EB" w14:textId="77777777" w:rsidTr="00DA7BD2">
        <w:trPr>
          <w:jc w:val="center"/>
        </w:trPr>
        <w:tc>
          <w:tcPr>
            <w:tcW w:w="446" w:type="pct"/>
            <w:shd w:val="clear" w:color="auto" w:fill="auto"/>
            <w:vAlign w:val="center"/>
          </w:tcPr>
          <w:p w14:paraId="758C230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B</w:t>
            </w:r>
          </w:p>
        </w:tc>
        <w:tc>
          <w:tcPr>
            <w:tcW w:w="1194" w:type="pct"/>
            <w:shd w:val="clear" w:color="auto" w:fill="auto"/>
          </w:tcPr>
          <w:p w14:paraId="1C285D3F"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Workplace modifications</w:t>
            </w:r>
          </w:p>
        </w:tc>
        <w:tc>
          <w:tcPr>
            <w:tcW w:w="413" w:type="pct"/>
            <w:shd w:val="clear" w:color="auto" w:fill="auto"/>
            <w:vAlign w:val="center"/>
          </w:tcPr>
          <w:p w14:paraId="538DF90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0898464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54CD1AD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5B8B660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0DD6C03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0297C58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1380DE6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51E1B90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5B84A36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0A7C858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661C265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60F8F48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49CA066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7A0CD9FB" w14:textId="77777777" w:rsidTr="00DA7BD2">
        <w:trPr>
          <w:jc w:val="center"/>
        </w:trPr>
        <w:tc>
          <w:tcPr>
            <w:tcW w:w="446" w:type="pct"/>
            <w:shd w:val="clear" w:color="auto" w:fill="auto"/>
            <w:vAlign w:val="center"/>
          </w:tcPr>
          <w:p w14:paraId="6401AD2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C</w:t>
            </w:r>
          </w:p>
        </w:tc>
        <w:tc>
          <w:tcPr>
            <w:tcW w:w="1194" w:type="pct"/>
            <w:shd w:val="clear" w:color="auto" w:fill="auto"/>
          </w:tcPr>
          <w:p w14:paraId="2F5CA9E1"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 with finding and changing jobs</w:t>
            </w:r>
          </w:p>
        </w:tc>
        <w:tc>
          <w:tcPr>
            <w:tcW w:w="413" w:type="pct"/>
            <w:shd w:val="clear" w:color="auto" w:fill="auto"/>
            <w:vAlign w:val="center"/>
          </w:tcPr>
          <w:p w14:paraId="10EDE81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11EE966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090C962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42EA355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2E0DCB5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623D7B1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6BA77EE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13BBB56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232A789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2F61530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43BC393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26ECF4B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6B74C74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4628B770" w14:textId="77777777" w:rsidTr="00DA7BD2">
        <w:trPr>
          <w:trHeight w:val="60"/>
          <w:jc w:val="center"/>
        </w:trPr>
        <w:tc>
          <w:tcPr>
            <w:tcW w:w="446" w:type="pct"/>
            <w:shd w:val="clear" w:color="auto" w:fill="auto"/>
            <w:vAlign w:val="center"/>
          </w:tcPr>
          <w:p w14:paraId="5A137C9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D</w:t>
            </w:r>
          </w:p>
        </w:tc>
        <w:tc>
          <w:tcPr>
            <w:tcW w:w="1194" w:type="pct"/>
            <w:shd w:val="clear" w:color="auto" w:fill="auto"/>
          </w:tcPr>
          <w:p w14:paraId="389F0020"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Career advice and training courses</w:t>
            </w:r>
          </w:p>
        </w:tc>
        <w:tc>
          <w:tcPr>
            <w:tcW w:w="413" w:type="pct"/>
            <w:shd w:val="clear" w:color="auto" w:fill="auto"/>
            <w:vAlign w:val="center"/>
          </w:tcPr>
          <w:p w14:paraId="46D4949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6455D50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4BD940E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689BF14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4184FBD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25BDBA3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7A9DFE1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1A2A7D7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6B1C43D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3662F0A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0CB84D4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157A7A1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16AB56A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20F864BF" w14:textId="77777777" w:rsidTr="00DA7BD2">
        <w:trPr>
          <w:trHeight w:val="60"/>
          <w:jc w:val="center"/>
        </w:trPr>
        <w:tc>
          <w:tcPr>
            <w:tcW w:w="446" w:type="pct"/>
            <w:shd w:val="clear" w:color="auto" w:fill="auto"/>
            <w:vAlign w:val="center"/>
          </w:tcPr>
          <w:p w14:paraId="23120AF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E</w:t>
            </w:r>
          </w:p>
        </w:tc>
        <w:tc>
          <w:tcPr>
            <w:tcW w:w="1194" w:type="pct"/>
            <w:shd w:val="clear" w:color="auto" w:fill="auto"/>
          </w:tcPr>
          <w:p w14:paraId="063AB5CB"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Downloadable tools and resources</w:t>
            </w:r>
          </w:p>
        </w:tc>
        <w:tc>
          <w:tcPr>
            <w:tcW w:w="413" w:type="pct"/>
            <w:shd w:val="clear" w:color="auto" w:fill="auto"/>
            <w:vAlign w:val="center"/>
          </w:tcPr>
          <w:p w14:paraId="155CD1F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24F094F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3C8F176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58819E3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7F9E741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7CD9BD8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4849A07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4B9DD1C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0085328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10F1501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14999E4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6458EF2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42DC857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DA7BD2" w:rsidRPr="00614124" w14:paraId="13F31B0E" w14:textId="77777777" w:rsidTr="00DA7BD2">
        <w:trPr>
          <w:trHeight w:val="60"/>
          <w:jc w:val="center"/>
        </w:trPr>
        <w:tc>
          <w:tcPr>
            <w:tcW w:w="446" w:type="pct"/>
            <w:shd w:val="clear" w:color="auto" w:fill="auto"/>
            <w:vAlign w:val="center"/>
          </w:tcPr>
          <w:p w14:paraId="743DB04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F</w:t>
            </w:r>
          </w:p>
        </w:tc>
        <w:tc>
          <w:tcPr>
            <w:tcW w:w="1194" w:type="pct"/>
            <w:shd w:val="clear" w:color="auto" w:fill="auto"/>
          </w:tcPr>
          <w:p w14:paraId="7DA16DA9"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Case studies and success stories</w:t>
            </w:r>
          </w:p>
        </w:tc>
        <w:tc>
          <w:tcPr>
            <w:tcW w:w="413" w:type="pct"/>
            <w:shd w:val="clear" w:color="auto" w:fill="auto"/>
            <w:vAlign w:val="center"/>
          </w:tcPr>
          <w:p w14:paraId="34F8D79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9" w:type="pct"/>
            <w:shd w:val="clear" w:color="auto" w:fill="auto"/>
            <w:vAlign w:val="center"/>
          </w:tcPr>
          <w:p w14:paraId="49749F8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3" w:type="pct"/>
            <w:shd w:val="clear" w:color="auto" w:fill="auto"/>
            <w:vAlign w:val="center"/>
          </w:tcPr>
          <w:p w14:paraId="1A19547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3" w:type="pct"/>
            <w:shd w:val="clear" w:color="auto" w:fill="auto"/>
            <w:vAlign w:val="center"/>
          </w:tcPr>
          <w:p w14:paraId="58CB13B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3" w:type="pct"/>
            <w:shd w:val="clear" w:color="auto" w:fill="auto"/>
            <w:vAlign w:val="center"/>
          </w:tcPr>
          <w:p w14:paraId="01BFC77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3" w:type="pct"/>
            <w:shd w:val="clear" w:color="auto" w:fill="auto"/>
            <w:vAlign w:val="center"/>
          </w:tcPr>
          <w:p w14:paraId="3555043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3" w:type="pct"/>
            <w:shd w:val="clear" w:color="auto" w:fill="auto"/>
            <w:vAlign w:val="center"/>
          </w:tcPr>
          <w:p w14:paraId="198F8AD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3" w:type="pct"/>
            <w:shd w:val="clear" w:color="auto" w:fill="auto"/>
            <w:vAlign w:val="center"/>
          </w:tcPr>
          <w:p w14:paraId="32CE81A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3" w:type="pct"/>
            <w:shd w:val="clear" w:color="auto" w:fill="auto"/>
            <w:vAlign w:val="center"/>
          </w:tcPr>
          <w:p w14:paraId="3750767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3" w:type="pct"/>
            <w:shd w:val="clear" w:color="auto" w:fill="auto"/>
            <w:vAlign w:val="center"/>
          </w:tcPr>
          <w:p w14:paraId="24DDF08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74" w:type="pct"/>
            <w:shd w:val="clear" w:color="auto" w:fill="auto"/>
            <w:vAlign w:val="center"/>
          </w:tcPr>
          <w:p w14:paraId="7160319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54" w:type="pct"/>
            <w:vAlign w:val="center"/>
          </w:tcPr>
          <w:p w14:paraId="125B7EE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566" w:type="pct"/>
            <w:vAlign w:val="center"/>
          </w:tcPr>
          <w:p w14:paraId="5B20CA0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70619783" w14:textId="77777777" w:rsidR="00DA7BD2" w:rsidRPr="00614124" w:rsidRDefault="00DA7BD2" w:rsidP="00B27ABB">
      <w:pPr>
        <w:tabs>
          <w:tab w:val="right" w:pos="180"/>
        </w:tabs>
        <w:spacing w:after="0" w:line="240" w:lineRule="auto"/>
      </w:pPr>
    </w:p>
    <w:p w14:paraId="6AFE7BF7" w14:textId="77777777" w:rsidR="00DA7BD2" w:rsidRPr="00614124" w:rsidRDefault="00DA7BD2" w:rsidP="00B27ABB">
      <w:pPr>
        <w:pStyle w:val="BodyText2"/>
        <w:tabs>
          <w:tab w:val="right" w:pos="180"/>
        </w:tabs>
        <w:spacing w:after="0" w:line="240" w:lineRule="auto"/>
        <w:jc w:val="both"/>
        <w:rPr>
          <w:rFonts w:cs="Arial"/>
          <w:color w:val="595959"/>
        </w:rPr>
      </w:pPr>
    </w:p>
    <w:p w14:paraId="3FE6AAD7" w14:textId="77777777" w:rsidR="00DA7BD2" w:rsidRPr="009F6E76" w:rsidRDefault="00DA7BD2" w:rsidP="00B27ABB">
      <w:pPr>
        <w:pStyle w:val="BodyText2"/>
        <w:tabs>
          <w:tab w:val="right" w:pos="180"/>
        </w:tabs>
        <w:spacing w:after="0" w:line="240" w:lineRule="auto"/>
        <w:jc w:val="both"/>
        <w:rPr>
          <w:rFonts w:cs="Arial"/>
          <w:b/>
          <w:color w:val="595959"/>
        </w:rPr>
      </w:pPr>
      <w:r w:rsidRPr="009F6E76">
        <w:rPr>
          <w:rFonts w:cs="Arial"/>
          <w:b/>
          <w:color w:val="595959"/>
        </w:rPr>
        <w:t>SPECIFIC EVALUATION QUESTIONS ABOUT THE HOTLINE (DO NOT DISPLAY)</w:t>
      </w:r>
    </w:p>
    <w:p w14:paraId="0F34DA8B" w14:textId="77777777" w:rsidR="00DA7BD2" w:rsidRPr="00614124" w:rsidRDefault="00DA7BD2" w:rsidP="00B27ABB">
      <w:pPr>
        <w:tabs>
          <w:tab w:val="right" w:pos="180"/>
        </w:tabs>
        <w:spacing w:after="0" w:line="240" w:lineRule="auto"/>
        <w:rPr>
          <w:color w:val="595959"/>
          <w:lang w:eastAsia="zh-CN"/>
        </w:rPr>
      </w:pPr>
    </w:p>
    <w:p w14:paraId="79B0B134"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PW5. PERSONAL HELP FROM THE WEBSITE (DO NOT DISPLAY)</w:t>
      </w:r>
    </w:p>
    <w:p w14:paraId="0A8B0643"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PW5. QUESTION NOT INCLUDED IN THE EMPLOYER SURVEY</w:t>
      </w:r>
    </w:p>
    <w:p w14:paraId="3A489D9C" w14:textId="77777777" w:rsidR="00DA7BD2" w:rsidRPr="00614124" w:rsidRDefault="00DA7BD2" w:rsidP="00B27ABB">
      <w:pPr>
        <w:tabs>
          <w:tab w:val="right" w:pos="180"/>
        </w:tabs>
        <w:spacing w:after="0" w:line="240" w:lineRule="auto"/>
        <w:rPr>
          <w:color w:val="595959"/>
          <w:lang w:eastAsia="zh-CN"/>
        </w:rPr>
      </w:pPr>
    </w:p>
    <w:p w14:paraId="0ED34DB4" w14:textId="22B8A845" w:rsidR="00DA7BD2" w:rsidRPr="00614124" w:rsidRDefault="00DA7BD2" w:rsidP="00B27ABB">
      <w:pPr>
        <w:tabs>
          <w:tab w:val="right" w:pos="180"/>
        </w:tabs>
        <w:spacing w:after="0" w:line="240" w:lineRule="auto"/>
        <w:rPr>
          <w:color w:val="595959"/>
          <w:lang w:eastAsia="zh-CN"/>
        </w:rPr>
      </w:pPr>
      <w:r w:rsidRPr="00614124">
        <w:rPr>
          <w:color w:val="595959"/>
          <w:lang w:eastAsia="zh-CN"/>
        </w:rPr>
        <w:t>PW6. OUTCOMES (DO NOT DISPLAY)</w:t>
      </w:r>
    </w:p>
    <w:p w14:paraId="5B58B8AC"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PW6. To what extent do you agree or disagree that the website…</w:t>
      </w:r>
    </w:p>
    <w:p w14:paraId="2DE48267" w14:textId="77777777" w:rsidR="00410A80" w:rsidRDefault="00410A80">
      <w:pPr>
        <w:spacing w:after="200"/>
        <w:rPr>
          <w:rFonts w:cs="Arial"/>
          <w:b/>
          <w:color w:val="595959"/>
        </w:rPr>
      </w:pPr>
      <w:r>
        <w:rPr>
          <w:rFonts w:cs="Arial"/>
          <w:b/>
          <w:color w:val="595959"/>
        </w:rPr>
        <w:br w:type="page"/>
      </w:r>
    </w:p>
    <w:p w14:paraId="2C86D943" w14:textId="7F16EF3A" w:rsidR="00D604FD" w:rsidRDefault="00DA7BD2" w:rsidP="00B27ABB">
      <w:pPr>
        <w:pStyle w:val="BodyText2"/>
        <w:tabs>
          <w:tab w:val="right" w:pos="180"/>
        </w:tabs>
        <w:spacing w:after="0" w:line="240" w:lineRule="auto"/>
        <w:jc w:val="both"/>
        <w:rPr>
          <w:rFonts w:cs="Arial"/>
          <w:b/>
          <w:color w:val="595959"/>
        </w:rPr>
      </w:pPr>
      <w:r w:rsidRPr="009F6E76">
        <w:rPr>
          <w:rFonts w:cs="Arial"/>
          <w:b/>
          <w:color w:val="595959"/>
        </w:rPr>
        <w:lastRenderedPageBreak/>
        <w:t>NOTE: RANDOMISE CODES A TO N</w:t>
      </w:r>
    </w:p>
    <w:p w14:paraId="7F188CFC" w14:textId="77777777" w:rsidR="00410A80" w:rsidRPr="00410A80" w:rsidRDefault="00410A80" w:rsidP="00B27ABB">
      <w:pPr>
        <w:pStyle w:val="BodyText2"/>
        <w:tabs>
          <w:tab w:val="right" w:pos="180"/>
        </w:tabs>
        <w:spacing w:after="0" w:line="240" w:lineRule="auto"/>
        <w:jc w:val="both"/>
        <w:rPr>
          <w:rFonts w:cs="Arial"/>
          <w:b/>
          <w:color w:val="595959"/>
        </w:rPr>
      </w:pPr>
    </w:p>
    <w:p w14:paraId="40D6A7F7" w14:textId="77777777" w:rsidR="00D604FD" w:rsidRPr="00614124" w:rsidRDefault="00D604FD" w:rsidP="00B27ABB">
      <w:pPr>
        <w:pStyle w:val="BodyText2"/>
        <w:tabs>
          <w:tab w:val="right" w:pos="180"/>
        </w:tabs>
        <w:spacing w:after="0" w:line="240" w:lineRule="auto"/>
        <w:jc w:val="both"/>
        <w:rPr>
          <w:rFonts w:cs="Arial"/>
          <w:color w:val="595959"/>
        </w:rPr>
      </w:pPr>
    </w:p>
    <w:tbl>
      <w:tblPr>
        <w:tblW w:w="51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411"/>
        <w:gridCol w:w="643"/>
        <w:gridCol w:w="328"/>
        <w:gridCol w:w="328"/>
        <w:gridCol w:w="328"/>
        <w:gridCol w:w="328"/>
        <w:gridCol w:w="328"/>
        <w:gridCol w:w="328"/>
        <w:gridCol w:w="328"/>
        <w:gridCol w:w="328"/>
        <w:gridCol w:w="328"/>
        <w:gridCol w:w="642"/>
        <w:gridCol w:w="644"/>
        <w:gridCol w:w="1185"/>
      </w:tblGrid>
      <w:tr w:rsidR="009F6E76" w:rsidRPr="00614124" w14:paraId="0CD90FFA" w14:textId="77777777" w:rsidTr="009F6E76">
        <w:trPr>
          <w:cantSplit/>
          <w:trHeight w:val="1361"/>
          <w:jc w:val="center"/>
        </w:trPr>
        <w:tc>
          <w:tcPr>
            <w:tcW w:w="430" w:type="pct"/>
            <w:shd w:val="clear" w:color="auto" w:fill="D9D9D9"/>
            <w:vAlign w:val="center"/>
          </w:tcPr>
          <w:p w14:paraId="3A4A8BD5"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1299" w:type="pct"/>
            <w:shd w:val="clear" w:color="auto" w:fill="D9D9D9"/>
            <w:vAlign w:val="center"/>
          </w:tcPr>
          <w:p w14:paraId="58E3348F" w14:textId="77777777" w:rsidR="00DA7BD2" w:rsidRPr="00614124" w:rsidRDefault="00DA7BD2" w:rsidP="00B27ABB">
            <w:pPr>
              <w:pStyle w:val="Tabletext0"/>
              <w:tabs>
                <w:tab w:val="left" w:pos="8080"/>
              </w:tabs>
              <w:spacing w:after="0"/>
              <w:jc w:val="center"/>
              <w:rPr>
                <w:rFonts w:ascii="Arial" w:hAnsi="Arial"/>
                <w:b/>
                <w:color w:val="595959"/>
              </w:rPr>
            </w:pPr>
          </w:p>
        </w:tc>
        <w:tc>
          <w:tcPr>
            <w:tcW w:w="346" w:type="pct"/>
            <w:shd w:val="clear" w:color="auto" w:fill="D9D9D9"/>
            <w:textDirection w:val="btLr"/>
            <w:vAlign w:val="center"/>
          </w:tcPr>
          <w:p w14:paraId="1F64250C"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disagree</w:t>
            </w:r>
          </w:p>
        </w:tc>
        <w:tc>
          <w:tcPr>
            <w:tcW w:w="177" w:type="pct"/>
            <w:shd w:val="clear" w:color="auto" w:fill="D9D9D9"/>
            <w:textDirection w:val="btLr"/>
            <w:vAlign w:val="center"/>
          </w:tcPr>
          <w:p w14:paraId="5FEE01B1"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shd w:val="clear" w:color="auto" w:fill="D9D9D9"/>
            <w:textDirection w:val="btLr"/>
            <w:vAlign w:val="center"/>
          </w:tcPr>
          <w:p w14:paraId="48C3D651"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shd w:val="clear" w:color="auto" w:fill="D9D9D9"/>
            <w:textDirection w:val="btLr"/>
            <w:vAlign w:val="center"/>
          </w:tcPr>
          <w:p w14:paraId="1C01B44D"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shd w:val="clear" w:color="auto" w:fill="D9D9D9"/>
            <w:textDirection w:val="btLr"/>
            <w:vAlign w:val="center"/>
          </w:tcPr>
          <w:p w14:paraId="086E9D68"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shd w:val="clear" w:color="auto" w:fill="D9D9D9"/>
            <w:textDirection w:val="btLr"/>
            <w:vAlign w:val="center"/>
          </w:tcPr>
          <w:p w14:paraId="16995170"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shd w:val="clear" w:color="auto" w:fill="D9D9D9"/>
            <w:textDirection w:val="btLr"/>
            <w:vAlign w:val="center"/>
          </w:tcPr>
          <w:p w14:paraId="12D5E113"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shd w:val="clear" w:color="auto" w:fill="D9D9D9"/>
            <w:textDirection w:val="btLr"/>
            <w:vAlign w:val="center"/>
          </w:tcPr>
          <w:p w14:paraId="32284FE6"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shd w:val="clear" w:color="auto" w:fill="D9D9D9"/>
            <w:textDirection w:val="btLr"/>
            <w:vAlign w:val="center"/>
          </w:tcPr>
          <w:p w14:paraId="4F8DF4A8"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177" w:type="pct"/>
            <w:shd w:val="clear" w:color="auto" w:fill="D9D9D9"/>
            <w:textDirection w:val="btLr"/>
            <w:vAlign w:val="center"/>
          </w:tcPr>
          <w:p w14:paraId="13EFC386" w14:textId="77777777" w:rsidR="00DA7BD2" w:rsidRPr="00614124" w:rsidRDefault="00DA7BD2" w:rsidP="00B27ABB">
            <w:pPr>
              <w:pStyle w:val="Tabletext0"/>
              <w:tabs>
                <w:tab w:val="left" w:pos="8080"/>
              </w:tabs>
              <w:spacing w:after="0"/>
              <w:ind w:left="113" w:right="113"/>
              <w:jc w:val="center"/>
              <w:rPr>
                <w:rFonts w:ascii="Arial" w:hAnsi="Arial"/>
                <w:b/>
                <w:color w:val="595959"/>
              </w:rPr>
            </w:pPr>
          </w:p>
        </w:tc>
        <w:tc>
          <w:tcPr>
            <w:tcW w:w="346" w:type="pct"/>
            <w:shd w:val="clear" w:color="auto" w:fill="D9D9D9"/>
            <w:textDirection w:val="btLr"/>
            <w:vAlign w:val="center"/>
          </w:tcPr>
          <w:p w14:paraId="702CB422"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Strongly agree</w:t>
            </w:r>
          </w:p>
        </w:tc>
        <w:tc>
          <w:tcPr>
            <w:tcW w:w="347" w:type="pct"/>
            <w:shd w:val="clear" w:color="auto" w:fill="D9D9D9"/>
            <w:textDirection w:val="btLr"/>
            <w:vAlign w:val="center"/>
          </w:tcPr>
          <w:p w14:paraId="7E076EFD"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Don’t know</w:t>
            </w:r>
          </w:p>
        </w:tc>
        <w:tc>
          <w:tcPr>
            <w:tcW w:w="642" w:type="pct"/>
            <w:shd w:val="clear" w:color="auto" w:fill="D9D9D9"/>
            <w:textDirection w:val="btLr"/>
            <w:vAlign w:val="center"/>
          </w:tcPr>
          <w:p w14:paraId="7E39DCD0" w14:textId="77777777" w:rsidR="00DA7BD2" w:rsidRPr="00614124" w:rsidRDefault="00DA7BD2" w:rsidP="00B27ABB">
            <w:pPr>
              <w:pStyle w:val="Tabletext0"/>
              <w:tabs>
                <w:tab w:val="left" w:pos="8080"/>
              </w:tabs>
              <w:spacing w:after="0"/>
              <w:ind w:left="113" w:right="113"/>
              <w:jc w:val="center"/>
              <w:rPr>
                <w:rFonts w:ascii="Arial" w:hAnsi="Arial"/>
                <w:b/>
                <w:color w:val="595959"/>
              </w:rPr>
            </w:pPr>
            <w:r w:rsidRPr="00614124">
              <w:rPr>
                <w:rFonts w:ascii="Arial" w:hAnsi="Arial"/>
                <w:b/>
                <w:color w:val="595959"/>
              </w:rPr>
              <w:t>I do not wish to answer this question</w:t>
            </w:r>
          </w:p>
        </w:tc>
      </w:tr>
      <w:tr w:rsidR="009F6E76" w:rsidRPr="00614124" w14:paraId="7837A724" w14:textId="77777777" w:rsidTr="009F6E76">
        <w:trPr>
          <w:jc w:val="center"/>
        </w:trPr>
        <w:tc>
          <w:tcPr>
            <w:tcW w:w="430" w:type="pct"/>
            <w:shd w:val="clear" w:color="auto" w:fill="auto"/>
            <w:vAlign w:val="center"/>
          </w:tcPr>
          <w:p w14:paraId="7E46996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A</w:t>
            </w:r>
          </w:p>
        </w:tc>
        <w:tc>
          <w:tcPr>
            <w:tcW w:w="1299" w:type="pct"/>
            <w:shd w:val="clear" w:color="auto" w:fill="auto"/>
          </w:tcPr>
          <w:p w14:paraId="7577C501"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to increase your knowledge of your rights and responsibilities relating to disability employment</w:t>
            </w:r>
          </w:p>
        </w:tc>
        <w:tc>
          <w:tcPr>
            <w:tcW w:w="346" w:type="pct"/>
            <w:shd w:val="clear" w:color="auto" w:fill="auto"/>
            <w:vAlign w:val="center"/>
          </w:tcPr>
          <w:p w14:paraId="0ECDA76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029B235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14A8423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1600D78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3959329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2DF63E1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5AB9E36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2855025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60469D7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1014A9D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46" w:type="pct"/>
            <w:shd w:val="clear" w:color="auto" w:fill="auto"/>
            <w:vAlign w:val="center"/>
          </w:tcPr>
          <w:p w14:paraId="03C55AE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7" w:type="pct"/>
            <w:vAlign w:val="center"/>
          </w:tcPr>
          <w:p w14:paraId="453C2A2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2" w:type="pct"/>
            <w:vAlign w:val="center"/>
          </w:tcPr>
          <w:p w14:paraId="302AE24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9F6E76" w:rsidRPr="00614124" w14:paraId="140A66D8" w14:textId="77777777" w:rsidTr="009F6E76">
        <w:trPr>
          <w:jc w:val="center"/>
        </w:trPr>
        <w:tc>
          <w:tcPr>
            <w:tcW w:w="430" w:type="pct"/>
            <w:shd w:val="clear" w:color="auto" w:fill="auto"/>
            <w:vAlign w:val="center"/>
          </w:tcPr>
          <w:p w14:paraId="0A13F8C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B</w:t>
            </w:r>
          </w:p>
        </w:tc>
        <w:tc>
          <w:tcPr>
            <w:tcW w:w="1299" w:type="pct"/>
            <w:shd w:val="clear" w:color="auto" w:fill="auto"/>
          </w:tcPr>
          <w:p w14:paraId="3B3AD483"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to increase your skills and confidence in working with people with disability</w:t>
            </w:r>
          </w:p>
        </w:tc>
        <w:tc>
          <w:tcPr>
            <w:tcW w:w="346" w:type="pct"/>
            <w:shd w:val="clear" w:color="auto" w:fill="auto"/>
            <w:vAlign w:val="center"/>
          </w:tcPr>
          <w:p w14:paraId="5AF77B9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634DD73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3C46B7D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0006AE6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1B5DB1B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7476619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7C8B9FB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137C48D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2202391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4A5505E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46" w:type="pct"/>
            <w:shd w:val="clear" w:color="auto" w:fill="auto"/>
            <w:vAlign w:val="center"/>
          </w:tcPr>
          <w:p w14:paraId="3AD0C4B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7" w:type="pct"/>
            <w:vAlign w:val="center"/>
          </w:tcPr>
          <w:p w14:paraId="7616763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2" w:type="pct"/>
            <w:vAlign w:val="center"/>
          </w:tcPr>
          <w:p w14:paraId="56C30E5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9F6E76" w:rsidRPr="00614124" w14:paraId="2AAE60B8" w14:textId="77777777" w:rsidTr="009F6E76">
        <w:trPr>
          <w:jc w:val="center"/>
        </w:trPr>
        <w:tc>
          <w:tcPr>
            <w:tcW w:w="430" w:type="pct"/>
            <w:shd w:val="clear" w:color="auto" w:fill="auto"/>
            <w:vAlign w:val="center"/>
          </w:tcPr>
          <w:p w14:paraId="6E181F4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C</w:t>
            </w:r>
          </w:p>
        </w:tc>
        <w:tc>
          <w:tcPr>
            <w:tcW w:w="1299" w:type="pct"/>
            <w:shd w:val="clear" w:color="auto" w:fill="auto"/>
          </w:tcPr>
          <w:p w14:paraId="2E7479C0"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to increase the knowledge of employers seeking to employ people with disability</w:t>
            </w:r>
          </w:p>
        </w:tc>
        <w:tc>
          <w:tcPr>
            <w:tcW w:w="346" w:type="pct"/>
            <w:shd w:val="clear" w:color="auto" w:fill="auto"/>
            <w:vAlign w:val="center"/>
          </w:tcPr>
          <w:p w14:paraId="456F92F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6464F95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10BF98D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2157361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29C2DCD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339FA8D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0F1DB79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02191A7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1819DFD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33ACF7F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46" w:type="pct"/>
            <w:shd w:val="clear" w:color="auto" w:fill="auto"/>
            <w:vAlign w:val="center"/>
          </w:tcPr>
          <w:p w14:paraId="0DB102A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7" w:type="pct"/>
            <w:vAlign w:val="center"/>
          </w:tcPr>
          <w:p w14:paraId="5ABF0D7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2" w:type="pct"/>
            <w:vAlign w:val="center"/>
          </w:tcPr>
          <w:p w14:paraId="6E75724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9F6E76" w:rsidRPr="00614124" w14:paraId="1FEF66E1" w14:textId="77777777" w:rsidTr="009F6E76">
        <w:trPr>
          <w:jc w:val="center"/>
        </w:trPr>
        <w:tc>
          <w:tcPr>
            <w:tcW w:w="430" w:type="pct"/>
            <w:shd w:val="clear" w:color="auto" w:fill="auto"/>
            <w:vAlign w:val="center"/>
          </w:tcPr>
          <w:p w14:paraId="7EC1329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D</w:t>
            </w:r>
          </w:p>
        </w:tc>
        <w:tc>
          <w:tcPr>
            <w:tcW w:w="1299" w:type="pct"/>
            <w:shd w:val="clear" w:color="auto" w:fill="auto"/>
          </w:tcPr>
          <w:p w14:paraId="54BF5440"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people with disability to be appropriately matched to an employer’s workplace needs</w:t>
            </w:r>
          </w:p>
        </w:tc>
        <w:tc>
          <w:tcPr>
            <w:tcW w:w="346" w:type="pct"/>
            <w:shd w:val="clear" w:color="auto" w:fill="auto"/>
            <w:vAlign w:val="center"/>
          </w:tcPr>
          <w:p w14:paraId="4B10037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40622C3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114661F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542823F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22F92E5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4C72ED5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7007C52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7523128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5D8AA91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2B85044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46" w:type="pct"/>
            <w:shd w:val="clear" w:color="auto" w:fill="auto"/>
            <w:vAlign w:val="center"/>
          </w:tcPr>
          <w:p w14:paraId="2901475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7" w:type="pct"/>
            <w:vAlign w:val="center"/>
          </w:tcPr>
          <w:p w14:paraId="3119EB7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2" w:type="pct"/>
            <w:vAlign w:val="center"/>
          </w:tcPr>
          <w:p w14:paraId="4A6BAD9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9F6E76" w:rsidRPr="00614124" w14:paraId="2DD4BD6D" w14:textId="77777777" w:rsidTr="009F6E76">
        <w:trPr>
          <w:jc w:val="center"/>
        </w:trPr>
        <w:tc>
          <w:tcPr>
            <w:tcW w:w="430" w:type="pct"/>
            <w:shd w:val="clear" w:color="auto" w:fill="auto"/>
            <w:vAlign w:val="center"/>
          </w:tcPr>
          <w:p w14:paraId="3E4A843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E</w:t>
            </w:r>
          </w:p>
        </w:tc>
        <w:tc>
          <w:tcPr>
            <w:tcW w:w="1299" w:type="pct"/>
            <w:shd w:val="clear" w:color="auto" w:fill="auto"/>
          </w:tcPr>
          <w:p w14:paraId="4BBF91A4"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people with disability to be appropriately employed</w:t>
            </w:r>
          </w:p>
        </w:tc>
        <w:tc>
          <w:tcPr>
            <w:tcW w:w="346" w:type="pct"/>
            <w:shd w:val="clear" w:color="auto" w:fill="auto"/>
            <w:vAlign w:val="center"/>
          </w:tcPr>
          <w:p w14:paraId="0F4321F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1D7B9F7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2AA210D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266CFC2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3E12E55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75F4639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3B9E5C4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4547969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6668130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41AF42B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46" w:type="pct"/>
            <w:shd w:val="clear" w:color="auto" w:fill="auto"/>
            <w:vAlign w:val="center"/>
          </w:tcPr>
          <w:p w14:paraId="7B9F6FB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7" w:type="pct"/>
            <w:vAlign w:val="center"/>
          </w:tcPr>
          <w:p w14:paraId="2E8EE99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2" w:type="pct"/>
            <w:vAlign w:val="center"/>
          </w:tcPr>
          <w:p w14:paraId="3BA46C1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9F6E76" w:rsidRPr="00614124" w14:paraId="3B4126D2" w14:textId="77777777" w:rsidTr="009F6E76">
        <w:trPr>
          <w:jc w:val="center"/>
        </w:trPr>
        <w:tc>
          <w:tcPr>
            <w:tcW w:w="430" w:type="pct"/>
            <w:shd w:val="clear" w:color="auto" w:fill="auto"/>
            <w:vAlign w:val="center"/>
          </w:tcPr>
          <w:p w14:paraId="5573C21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F</w:t>
            </w:r>
          </w:p>
        </w:tc>
        <w:tc>
          <w:tcPr>
            <w:tcW w:w="1299" w:type="pct"/>
            <w:shd w:val="clear" w:color="auto" w:fill="auto"/>
          </w:tcPr>
          <w:p w14:paraId="54EA78E6"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people with disability to feel supported in the workplace</w:t>
            </w:r>
          </w:p>
        </w:tc>
        <w:tc>
          <w:tcPr>
            <w:tcW w:w="346" w:type="pct"/>
            <w:shd w:val="clear" w:color="auto" w:fill="auto"/>
            <w:vAlign w:val="center"/>
          </w:tcPr>
          <w:p w14:paraId="422CE96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5002995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0EC25E2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51A3B29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10067D2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63FC338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5D50E31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03257DB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5053C4F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38B742F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46" w:type="pct"/>
            <w:shd w:val="clear" w:color="auto" w:fill="auto"/>
            <w:vAlign w:val="center"/>
          </w:tcPr>
          <w:p w14:paraId="6991FB4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7" w:type="pct"/>
            <w:vAlign w:val="center"/>
          </w:tcPr>
          <w:p w14:paraId="2061363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2" w:type="pct"/>
            <w:vAlign w:val="center"/>
          </w:tcPr>
          <w:p w14:paraId="4C6AE0D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9F6E76" w:rsidRPr="00614124" w14:paraId="0A9C74E0" w14:textId="77777777" w:rsidTr="009F6E76">
        <w:trPr>
          <w:jc w:val="center"/>
        </w:trPr>
        <w:tc>
          <w:tcPr>
            <w:tcW w:w="430" w:type="pct"/>
            <w:shd w:val="clear" w:color="auto" w:fill="auto"/>
            <w:vAlign w:val="center"/>
          </w:tcPr>
          <w:p w14:paraId="4D7B2A6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G</w:t>
            </w:r>
          </w:p>
        </w:tc>
        <w:tc>
          <w:tcPr>
            <w:tcW w:w="1299" w:type="pct"/>
            <w:shd w:val="clear" w:color="auto" w:fill="auto"/>
          </w:tcPr>
          <w:p w14:paraId="091631F2"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Helps people with disability to remain in their job</w:t>
            </w:r>
          </w:p>
        </w:tc>
        <w:tc>
          <w:tcPr>
            <w:tcW w:w="346" w:type="pct"/>
            <w:shd w:val="clear" w:color="auto" w:fill="auto"/>
            <w:vAlign w:val="center"/>
          </w:tcPr>
          <w:p w14:paraId="3386CEC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55B8900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247A123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7A18BDB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2233D0A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38D789B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3FCB8B3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7EA8DDB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2F4E0D9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606D4E5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46" w:type="pct"/>
            <w:shd w:val="clear" w:color="auto" w:fill="auto"/>
            <w:vAlign w:val="center"/>
          </w:tcPr>
          <w:p w14:paraId="5C629D8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7" w:type="pct"/>
            <w:vAlign w:val="center"/>
          </w:tcPr>
          <w:p w14:paraId="4E41C93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2" w:type="pct"/>
            <w:vAlign w:val="center"/>
          </w:tcPr>
          <w:p w14:paraId="4CD10AE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9F6E76" w:rsidRPr="00614124" w14:paraId="50DD7321" w14:textId="77777777" w:rsidTr="009F6E76">
        <w:trPr>
          <w:trHeight w:val="60"/>
          <w:jc w:val="center"/>
        </w:trPr>
        <w:tc>
          <w:tcPr>
            <w:tcW w:w="430" w:type="pct"/>
            <w:shd w:val="clear" w:color="auto" w:fill="auto"/>
            <w:vAlign w:val="center"/>
          </w:tcPr>
          <w:p w14:paraId="2F3C5BE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H</w:t>
            </w:r>
          </w:p>
        </w:tc>
        <w:tc>
          <w:tcPr>
            <w:tcW w:w="1299" w:type="pct"/>
            <w:shd w:val="clear" w:color="auto" w:fill="auto"/>
          </w:tcPr>
          <w:p w14:paraId="399DFB3E"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Is a good use of taxpayer funds</w:t>
            </w:r>
          </w:p>
        </w:tc>
        <w:tc>
          <w:tcPr>
            <w:tcW w:w="346" w:type="pct"/>
            <w:shd w:val="clear" w:color="auto" w:fill="auto"/>
            <w:vAlign w:val="center"/>
          </w:tcPr>
          <w:p w14:paraId="7CBC42F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5D6164C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7C6413E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265CC7E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506CF4D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7EFA418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61B105A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5F32AC4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360762F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546BF19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46" w:type="pct"/>
            <w:shd w:val="clear" w:color="auto" w:fill="auto"/>
            <w:vAlign w:val="center"/>
          </w:tcPr>
          <w:p w14:paraId="4C2054F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7" w:type="pct"/>
            <w:vAlign w:val="center"/>
          </w:tcPr>
          <w:p w14:paraId="0F67A40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2" w:type="pct"/>
            <w:vAlign w:val="center"/>
          </w:tcPr>
          <w:p w14:paraId="160B76E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9F6E76" w:rsidRPr="00614124" w14:paraId="0B8D3071" w14:textId="77777777" w:rsidTr="009F6E76">
        <w:trPr>
          <w:trHeight w:val="60"/>
          <w:jc w:val="center"/>
        </w:trPr>
        <w:tc>
          <w:tcPr>
            <w:tcW w:w="430" w:type="pct"/>
            <w:shd w:val="clear" w:color="auto" w:fill="auto"/>
            <w:vAlign w:val="center"/>
          </w:tcPr>
          <w:p w14:paraId="5A96927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I</w:t>
            </w:r>
          </w:p>
        </w:tc>
        <w:tc>
          <w:tcPr>
            <w:tcW w:w="1299" w:type="pct"/>
            <w:shd w:val="clear" w:color="auto" w:fill="auto"/>
            <w:vAlign w:val="center"/>
          </w:tcPr>
          <w:p w14:paraId="5D7D4155"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Provides information that is up to date</w:t>
            </w:r>
          </w:p>
        </w:tc>
        <w:tc>
          <w:tcPr>
            <w:tcW w:w="346" w:type="pct"/>
            <w:shd w:val="clear" w:color="auto" w:fill="auto"/>
            <w:vAlign w:val="center"/>
          </w:tcPr>
          <w:p w14:paraId="294047E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221228B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2DB144E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04AE44B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2C8FDE2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264B442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30837EC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3FA2E7D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67A402C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1A0AB16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46" w:type="pct"/>
            <w:shd w:val="clear" w:color="auto" w:fill="auto"/>
            <w:vAlign w:val="center"/>
          </w:tcPr>
          <w:p w14:paraId="2744AFF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7" w:type="pct"/>
            <w:vAlign w:val="center"/>
          </w:tcPr>
          <w:p w14:paraId="111F274B"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2" w:type="pct"/>
            <w:vAlign w:val="center"/>
          </w:tcPr>
          <w:p w14:paraId="7333213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9F6E76" w:rsidRPr="00614124" w14:paraId="43CFCA9C" w14:textId="77777777" w:rsidTr="009F6E76">
        <w:trPr>
          <w:trHeight w:val="60"/>
          <w:jc w:val="center"/>
        </w:trPr>
        <w:tc>
          <w:tcPr>
            <w:tcW w:w="430" w:type="pct"/>
            <w:shd w:val="clear" w:color="auto" w:fill="auto"/>
            <w:vAlign w:val="center"/>
          </w:tcPr>
          <w:p w14:paraId="4288183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J</w:t>
            </w:r>
          </w:p>
        </w:tc>
        <w:tc>
          <w:tcPr>
            <w:tcW w:w="1299" w:type="pct"/>
            <w:shd w:val="clear" w:color="auto" w:fill="auto"/>
            <w:vAlign w:val="center"/>
          </w:tcPr>
          <w:p w14:paraId="7A160CE2"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Provides information that is easy to understand</w:t>
            </w:r>
          </w:p>
        </w:tc>
        <w:tc>
          <w:tcPr>
            <w:tcW w:w="346" w:type="pct"/>
            <w:shd w:val="clear" w:color="auto" w:fill="auto"/>
            <w:vAlign w:val="center"/>
          </w:tcPr>
          <w:p w14:paraId="3AF9339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053BDFB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65028FD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2E5486C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7BC2E35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7E99890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6329CEF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55F4DCD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2DC86C5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7CF1D9D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46" w:type="pct"/>
            <w:shd w:val="clear" w:color="auto" w:fill="auto"/>
            <w:vAlign w:val="center"/>
          </w:tcPr>
          <w:p w14:paraId="653FE85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7" w:type="pct"/>
            <w:vAlign w:val="center"/>
          </w:tcPr>
          <w:p w14:paraId="5FC0878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2" w:type="pct"/>
            <w:vAlign w:val="center"/>
          </w:tcPr>
          <w:p w14:paraId="781B210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9F6E76" w:rsidRPr="00614124" w14:paraId="718B0F92" w14:textId="77777777" w:rsidTr="009F6E76">
        <w:trPr>
          <w:trHeight w:val="60"/>
          <w:jc w:val="center"/>
        </w:trPr>
        <w:tc>
          <w:tcPr>
            <w:tcW w:w="430" w:type="pct"/>
            <w:shd w:val="clear" w:color="auto" w:fill="auto"/>
            <w:vAlign w:val="center"/>
          </w:tcPr>
          <w:p w14:paraId="159CA94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K</w:t>
            </w:r>
          </w:p>
        </w:tc>
        <w:tc>
          <w:tcPr>
            <w:tcW w:w="1299" w:type="pct"/>
            <w:shd w:val="clear" w:color="auto" w:fill="auto"/>
            <w:vAlign w:val="center"/>
          </w:tcPr>
          <w:p w14:paraId="3615C947"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Provides information that meets my specific needs</w:t>
            </w:r>
          </w:p>
        </w:tc>
        <w:tc>
          <w:tcPr>
            <w:tcW w:w="346" w:type="pct"/>
            <w:shd w:val="clear" w:color="auto" w:fill="auto"/>
            <w:vAlign w:val="center"/>
          </w:tcPr>
          <w:p w14:paraId="7CD7782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7128E4A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48D7CF8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1A413C3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53AF0EF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7DDD505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2E61536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66C8AEA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3BE0B3D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365F953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46" w:type="pct"/>
            <w:shd w:val="clear" w:color="auto" w:fill="auto"/>
            <w:vAlign w:val="center"/>
          </w:tcPr>
          <w:p w14:paraId="0BEC70F2"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7" w:type="pct"/>
            <w:vAlign w:val="center"/>
          </w:tcPr>
          <w:p w14:paraId="08B5A11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2" w:type="pct"/>
            <w:vAlign w:val="center"/>
          </w:tcPr>
          <w:p w14:paraId="3AF203D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9F6E76" w:rsidRPr="00614124" w14:paraId="382AE8BA" w14:textId="77777777" w:rsidTr="009F6E76">
        <w:trPr>
          <w:trHeight w:val="60"/>
          <w:jc w:val="center"/>
        </w:trPr>
        <w:tc>
          <w:tcPr>
            <w:tcW w:w="430" w:type="pct"/>
            <w:shd w:val="clear" w:color="auto" w:fill="auto"/>
            <w:vAlign w:val="center"/>
          </w:tcPr>
          <w:p w14:paraId="7EE14F8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L</w:t>
            </w:r>
          </w:p>
        </w:tc>
        <w:tc>
          <w:tcPr>
            <w:tcW w:w="1299" w:type="pct"/>
            <w:shd w:val="clear" w:color="auto" w:fill="auto"/>
            <w:vAlign w:val="center"/>
          </w:tcPr>
          <w:p w14:paraId="24B48858"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Is easy to access</w:t>
            </w:r>
          </w:p>
        </w:tc>
        <w:tc>
          <w:tcPr>
            <w:tcW w:w="346" w:type="pct"/>
            <w:shd w:val="clear" w:color="auto" w:fill="auto"/>
            <w:vAlign w:val="center"/>
          </w:tcPr>
          <w:p w14:paraId="3CDF688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61B973E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22A070F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001A538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0D022FF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27F5ED3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209B50B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01732D1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3A96AA6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41152DF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46" w:type="pct"/>
            <w:shd w:val="clear" w:color="auto" w:fill="auto"/>
            <w:vAlign w:val="center"/>
          </w:tcPr>
          <w:p w14:paraId="64905A6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7" w:type="pct"/>
            <w:vAlign w:val="center"/>
          </w:tcPr>
          <w:p w14:paraId="10EA0CA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2" w:type="pct"/>
            <w:vAlign w:val="center"/>
          </w:tcPr>
          <w:p w14:paraId="7DF4ECB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9F6E76" w:rsidRPr="00614124" w14:paraId="2506DC62" w14:textId="77777777" w:rsidTr="009F6E76">
        <w:trPr>
          <w:trHeight w:val="60"/>
          <w:jc w:val="center"/>
        </w:trPr>
        <w:tc>
          <w:tcPr>
            <w:tcW w:w="430" w:type="pct"/>
            <w:shd w:val="clear" w:color="auto" w:fill="auto"/>
            <w:vAlign w:val="center"/>
          </w:tcPr>
          <w:p w14:paraId="612EE7E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M</w:t>
            </w:r>
          </w:p>
        </w:tc>
        <w:tc>
          <w:tcPr>
            <w:tcW w:w="1299" w:type="pct"/>
            <w:shd w:val="clear" w:color="auto" w:fill="auto"/>
            <w:vAlign w:val="center"/>
          </w:tcPr>
          <w:p w14:paraId="5F8496C9" w14:textId="77777777" w:rsidR="00DA7BD2" w:rsidRPr="00614124" w:rsidRDefault="00DA7BD2" w:rsidP="00B27ABB">
            <w:pPr>
              <w:pStyle w:val="NoSpacing"/>
              <w:keepNext/>
              <w:keepLines/>
              <w:spacing w:after="0" w:line="240" w:lineRule="auto"/>
              <w:rPr>
                <w:rFonts w:cs="Arial"/>
                <w:color w:val="595959"/>
              </w:rPr>
            </w:pPr>
            <w:r w:rsidRPr="00614124">
              <w:rPr>
                <w:rFonts w:cs="Arial"/>
                <w:color w:val="595959"/>
              </w:rPr>
              <w:t>Is easy to use</w:t>
            </w:r>
          </w:p>
        </w:tc>
        <w:tc>
          <w:tcPr>
            <w:tcW w:w="346" w:type="pct"/>
            <w:shd w:val="clear" w:color="auto" w:fill="auto"/>
            <w:vAlign w:val="center"/>
          </w:tcPr>
          <w:p w14:paraId="7C998A7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2962C5B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4D47AAF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5176830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4A8D46FC"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28E9082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0EEB0C3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6A3FCB4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2C6753D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130742A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46" w:type="pct"/>
            <w:shd w:val="clear" w:color="auto" w:fill="auto"/>
            <w:vAlign w:val="center"/>
          </w:tcPr>
          <w:p w14:paraId="1894F6A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7" w:type="pct"/>
            <w:vAlign w:val="center"/>
          </w:tcPr>
          <w:p w14:paraId="25C84E4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2" w:type="pct"/>
            <w:vAlign w:val="center"/>
          </w:tcPr>
          <w:p w14:paraId="106F9DD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r w:rsidR="009F6E76" w:rsidRPr="00614124" w14:paraId="18BEF937" w14:textId="77777777" w:rsidTr="009F6E76">
        <w:trPr>
          <w:trHeight w:val="60"/>
          <w:jc w:val="center"/>
        </w:trPr>
        <w:tc>
          <w:tcPr>
            <w:tcW w:w="430" w:type="pct"/>
            <w:shd w:val="clear" w:color="auto" w:fill="auto"/>
            <w:vAlign w:val="center"/>
          </w:tcPr>
          <w:p w14:paraId="1341539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N</w:t>
            </w:r>
          </w:p>
        </w:tc>
        <w:tc>
          <w:tcPr>
            <w:tcW w:w="1299" w:type="pct"/>
            <w:shd w:val="clear" w:color="auto" w:fill="auto"/>
            <w:vAlign w:val="center"/>
          </w:tcPr>
          <w:p w14:paraId="4C2FFC2D" w14:textId="77777777" w:rsidR="00DA7BD2" w:rsidRPr="00614124" w:rsidRDefault="00DA7BD2" w:rsidP="00B27ABB">
            <w:pPr>
              <w:pStyle w:val="NoSpacing"/>
              <w:keepNext/>
              <w:keepLines/>
              <w:spacing w:after="0" w:line="240" w:lineRule="auto"/>
              <w:rPr>
                <w:rFonts w:cs="Arial"/>
                <w:color w:val="595959"/>
              </w:rPr>
            </w:pPr>
            <w:r w:rsidRPr="00614124">
              <w:rPr>
                <w:color w:val="595959"/>
                <w:lang w:eastAsia="zh-CN"/>
              </w:rPr>
              <w:t>Separates content for the key users (i.e. people with disability, employers and employment service providers)</w:t>
            </w:r>
          </w:p>
        </w:tc>
        <w:tc>
          <w:tcPr>
            <w:tcW w:w="346" w:type="pct"/>
            <w:shd w:val="clear" w:color="auto" w:fill="auto"/>
            <w:vAlign w:val="center"/>
          </w:tcPr>
          <w:p w14:paraId="67EA390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77" w:type="pct"/>
            <w:shd w:val="clear" w:color="auto" w:fill="auto"/>
            <w:vAlign w:val="center"/>
          </w:tcPr>
          <w:p w14:paraId="1F9A332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77" w:type="pct"/>
            <w:shd w:val="clear" w:color="auto" w:fill="auto"/>
            <w:vAlign w:val="center"/>
          </w:tcPr>
          <w:p w14:paraId="79A9642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77" w:type="pct"/>
            <w:shd w:val="clear" w:color="auto" w:fill="auto"/>
            <w:vAlign w:val="center"/>
          </w:tcPr>
          <w:p w14:paraId="727488E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77" w:type="pct"/>
            <w:shd w:val="clear" w:color="auto" w:fill="auto"/>
            <w:vAlign w:val="center"/>
          </w:tcPr>
          <w:p w14:paraId="7BB50A9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77" w:type="pct"/>
            <w:shd w:val="clear" w:color="auto" w:fill="auto"/>
            <w:vAlign w:val="center"/>
          </w:tcPr>
          <w:p w14:paraId="6B651D3F"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77" w:type="pct"/>
            <w:shd w:val="clear" w:color="auto" w:fill="auto"/>
            <w:vAlign w:val="center"/>
          </w:tcPr>
          <w:p w14:paraId="211FEF9A"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77" w:type="pct"/>
            <w:shd w:val="clear" w:color="auto" w:fill="auto"/>
            <w:vAlign w:val="center"/>
          </w:tcPr>
          <w:p w14:paraId="6137A835"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77" w:type="pct"/>
            <w:shd w:val="clear" w:color="auto" w:fill="auto"/>
            <w:vAlign w:val="center"/>
          </w:tcPr>
          <w:p w14:paraId="2F3CDB1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77" w:type="pct"/>
            <w:shd w:val="clear" w:color="auto" w:fill="auto"/>
            <w:vAlign w:val="center"/>
          </w:tcPr>
          <w:p w14:paraId="4CAEA38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346" w:type="pct"/>
            <w:shd w:val="clear" w:color="auto" w:fill="auto"/>
            <w:vAlign w:val="center"/>
          </w:tcPr>
          <w:p w14:paraId="62C5450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347" w:type="pct"/>
            <w:vAlign w:val="center"/>
          </w:tcPr>
          <w:p w14:paraId="44F5A0C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642" w:type="pct"/>
            <w:vAlign w:val="center"/>
          </w:tcPr>
          <w:p w14:paraId="1E2551C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716B761D" w14:textId="77777777" w:rsidR="00DA7BD2" w:rsidRPr="00614124" w:rsidRDefault="00DA7BD2" w:rsidP="00B27ABB">
      <w:pPr>
        <w:tabs>
          <w:tab w:val="right" w:pos="180"/>
        </w:tabs>
        <w:spacing w:after="0" w:line="240" w:lineRule="auto"/>
        <w:rPr>
          <w:color w:val="595959"/>
          <w:lang w:eastAsia="zh-CN"/>
        </w:rPr>
      </w:pPr>
    </w:p>
    <w:p w14:paraId="429F2D26" w14:textId="77777777" w:rsidR="00DA7BD2" w:rsidRPr="00614124" w:rsidRDefault="00DA7BD2" w:rsidP="00B27ABB">
      <w:pPr>
        <w:tabs>
          <w:tab w:val="right" w:pos="180"/>
        </w:tabs>
        <w:spacing w:after="0" w:line="240" w:lineRule="auto"/>
        <w:rPr>
          <w:b/>
          <w:color w:val="595959"/>
        </w:rPr>
      </w:pPr>
      <w:r w:rsidRPr="00614124">
        <w:rPr>
          <w:color w:val="595959"/>
          <w:lang w:eastAsia="zh-CN"/>
        </w:rPr>
        <w:br w:type="page"/>
      </w:r>
      <w:r w:rsidRPr="00614124">
        <w:rPr>
          <w:b/>
          <w:color w:val="595959"/>
        </w:rPr>
        <w:lastRenderedPageBreak/>
        <w:t>GENERAL EVALUATION QUESTIONS ASKED OF EACH SERVICE</w:t>
      </w:r>
    </w:p>
    <w:p w14:paraId="6F93D2F5" w14:textId="77777777" w:rsidR="00DA7BD2" w:rsidRPr="00614124" w:rsidRDefault="00DA7BD2" w:rsidP="00B27ABB">
      <w:pPr>
        <w:pStyle w:val="BodyText2"/>
        <w:tabs>
          <w:tab w:val="right" w:pos="180"/>
        </w:tabs>
        <w:spacing w:after="0" w:line="240" w:lineRule="auto"/>
        <w:rPr>
          <w:rFonts w:cs="Arial"/>
          <w:b/>
          <w:color w:val="595959"/>
        </w:rPr>
      </w:pPr>
    </w:p>
    <w:p w14:paraId="1510FE23" w14:textId="77777777" w:rsidR="00DA7BD2" w:rsidRPr="009F6E76" w:rsidRDefault="00DA7BD2" w:rsidP="00B27ABB">
      <w:pPr>
        <w:pStyle w:val="BodyText2"/>
        <w:tabs>
          <w:tab w:val="right" w:pos="180"/>
        </w:tabs>
        <w:spacing w:after="0" w:line="240" w:lineRule="auto"/>
        <w:rPr>
          <w:rFonts w:cs="Arial"/>
          <w:color w:val="595959"/>
        </w:rPr>
      </w:pPr>
      <w:r w:rsidRPr="009F6E76">
        <w:rPr>
          <w:rFonts w:cs="Arial"/>
          <w:color w:val="595959"/>
        </w:rPr>
        <w:t>PW7. MOST USEFUL (DO NOT DISPLAY)</w:t>
      </w:r>
    </w:p>
    <w:p w14:paraId="47F24561" w14:textId="77777777" w:rsidR="00DA7BD2" w:rsidRPr="00614124" w:rsidRDefault="00DA7BD2" w:rsidP="00B27ABB">
      <w:pPr>
        <w:tabs>
          <w:tab w:val="right" w:pos="180"/>
        </w:tabs>
        <w:spacing w:after="0" w:line="240" w:lineRule="auto"/>
        <w:rPr>
          <w:color w:val="595959"/>
          <w:lang w:eastAsia="zh-CN"/>
        </w:rPr>
      </w:pPr>
      <w:r w:rsidRPr="00614124">
        <w:rPr>
          <w:color w:val="595959"/>
        </w:rPr>
        <w:t xml:space="preserve">PW7. What have you found to be </w:t>
      </w:r>
      <w:r w:rsidRPr="00614124">
        <w:rPr>
          <w:b/>
          <w:color w:val="595959"/>
        </w:rPr>
        <w:t>most</w:t>
      </w:r>
      <w:r w:rsidRPr="00614124">
        <w:rPr>
          <w:color w:val="595959"/>
        </w:rPr>
        <w:t xml:space="preserve"> useful in your experience with the website?</w:t>
      </w:r>
    </w:p>
    <w:p w14:paraId="345C6AB6" w14:textId="77777777" w:rsidR="00DA7BD2" w:rsidRPr="009F6E76" w:rsidRDefault="00DA7BD2" w:rsidP="00B27ABB">
      <w:pPr>
        <w:pStyle w:val="BodyText2"/>
        <w:tabs>
          <w:tab w:val="right" w:pos="180"/>
        </w:tabs>
        <w:spacing w:after="0" w:line="240" w:lineRule="auto"/>
        <w:jc w:val="both"/>
        <w:rPr>
          <w:rFonts w:cs="Arial"/>
          <w:b/>
          <w:color w:val="595959"/>
        </w:rPr>
      </w:pPr>
      <w:r w:rsidRPr="009F6E76">
        <w:rPr>
          <w:rFonts w:cs="Arial"/>
          <w:b/>
          <w:color w:val="595959"/>
        </w:rPr>
        <w:t>NOTE: RANDOMISE CODES 01 TO 06</w:t>
      </w:r>
    </w:p>
    <w:p w14:paraId="5876A51A"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54"/>
        <w:gridCol w:w="2168"/>
      </w:tblGrid>
      <w:tr w:rsidR="00DA7BD2" w:rsidRPr="00614124" w14:paraId="5BDB7037"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AA8C03E"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6E3F6A6"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2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279F5E7"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21B80B04"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0C6CCAE5"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0" w:type="pct"/>
            <w:tcBorders>
              <w:top w:val="single" w:sz="4" w:space="0" w:color="auto"/>
              <w:left w:val="single" w:sz="4" w:space="0" w:color="auto"/>
              <w:bottom w:val="single" w:sz="4" w:space="0" w:color="auto"/>
              <w:right w:val="single" w:sz="4" w:space="0" w:color="auto"/>
            </w:tcBorders>
            <w:vAlign w:val="center"/>
          </w:tcPr>
          <w:p w14:paraId="44B06FA9" w14:textId="77777777" w:rsidR="00DA7BD2" w:rsidRPr="00614124" w:rsidRDefault="00DA7BD2" w:rsidP="00B27ABB">
            <w:pPr>
              <w:tabs>
                <w:tab w:val="left" w:pos="567"/>
              </w:tabs>
              <w:spacing w:after="0" w:line="240" w:lineRule="auto"/>
              <w:rPr>
                <w:color w:val="595959"/>
              </w:rPr>
            </w:pPr>
            <w:r w:rsidRPr="00614124">
              <w:rPr>
                <w:color w:val="595959"/>
              </w:rPr>
              <w:t>Finding the information I was looking for</w:t>
            </w:r>
          </w:p>
        </w:tc>
        <w:tc>
          <w:tcPr>
            <w:tcW w:w="1205" w:type="pct"/>
            <w:tcBorders>
              <w:top w:val="single" w:sz="4" w:space="0" w:color="auto"/>
              <w:left w:val="single" w:sz="4" w:space="0" w:color="auto"/>
              <w:right w:val="single" w:sz="4" w:space="0" w:color="auto"/>
            </w:tcBorders>
            <w:vAlign w:val="center"/>
            <w:hideMark/>
          </w:tcPr>
          <w:p w14:paraId="3FB87046"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PW8</w:t>
            </w:r>
          </w:p>
        </w:tc>
      </w:tr>
      <w:tr w:rsidR="00DA7BD2" w:rsidRPr="00614124" w14:paraId="010911A2"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2C8B6D46"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0" w:type="pct"/>
            <w:tcBorders>
              <w:top w:val="single" w:sz="4" w:space="0" w:color="auto"/>
              <w:left w:val="single" w:sz="4" w:space="0" w:color="auto"/>
              <w:bottom w:val="single" w:sz="4" w:space="0" w:color="auto"/>
              <w:right w:val="single" w:sz="4" w:space="0" w:color="auto"/>
            </w:tcBorders>
            <w:vAlign w:val="center"/>
          </w:tcPr>
          <w:p w14:paraId="7BEBE194" w14:textId="77777777" w:rsidR="00DA7BD2" w:rsidRPr="00614124" w:rsidRDefault="00DA7BD2" w:rsidP="00B27ABB">
            <w:pPr>
              <w:tabs>
                <w:tab w:val="left" w:pos="567"/>
              </w:tabs>
              <w:spacing w:after="0" w:line="240" w:lineRule="auto"/>
              <w:rPr>
                <w:color w:val="595959"/>
              </w:rPr>
            </w:pPr>
            <w:r w:rsidRPr="00614124">
              <w:rPr>
                <w:color w:val="595959"/>
              </w:rPr>
              <w:t>Being connected to appropriate supports</w:t>
            </w:r>
          </w:p>
        </w:tc>
        <w:tc>
          <w:tcPr>
            <w:tcW w:w="1205" w:type="pct"/>
            <w:tcBorders>
              <w:left w:val="single" w:sz="4" w:space="0" w:color="auto"/>
              <w:right w:val="single" w:sz="4" w:space="0" w:color="auto"/>
            </w:tcBorders>
            <w:vAlign w:val="center"/>
            <w:hideMark/>
          </w:tcPr>
          <w:p w14:paraId="2339F217"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PW8</w:t>
            </w:r>
          </w:p>
        </w:tc>
      </w:tr>
      <w:tr w:rsidR="00DA7BD2" w:rsidRPr="00614124" w14:paraId="1C04EBAA"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hideMark/>
          </w:tcPr>
          <w:p w14:paraId="53F62CF2"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0" w:type="pct"/>
            <w:tcBorders>
              <w:top w:val="single" w:sz="4" w:space="0" w:color="auto"/>
              <w:left w:val="single" w:sz="4" w:space="0" w:color="auto"/>
              <w:bottom w:val="single" w:sz="4" w:space="0" w:color="auto"/>
              <w:right w:val="single" w:sz="4" w:space="0" w:color="auto"/>
            </w:tcBorders>
            <w:vAlign w:val="center"/>
          </w:tcPr>
          <w:p w14:paraId="2627297E" w14:textId="77777777" w:rsidR="00DA7BD2" w:rsidRPr="00614124" w:rsidRDefault="00DA7BD2" w:rsidP="00B27ABB">
            <w:pPr>
              <w:tabs>
                <w:tab w:val="left" w:pos="567"/>
              </w:tabs>
              <w:spacing w:after="0" w:line="240" w:lineRule="auto"/>
              <w:rPr>
                <w:color w:val="595959"/>
              </w:rPr>
            </w:pPr>
            <w:r w:rsidRPr="00614124">
              <w:rPr>
                <w:color w:val="595959"/>
              </w:rPr>
              <w:t>Getting access to detailed information</w:t>
            </w:r>
          </w:p>
        </w:tc>
        <w:tc>
          <w:tcPr>
            <w:tcW w:w="1205" w:type="pct"/>
            <w:tcBorders>
              <w:left w:val="single" w:sz="4" w:space="0" w:color="auto"/>
              <w:right w:val="single" w:sz="4" w:space="0" w:color="auto"/>
            </w:tcBorders>
            <w:vAlign w:val="center"/>
            <w:hideMark/>
          </w:tcPr>
          <w:p w14:paraId="476F8317"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PW8</w:t>
            </w:r>
          </w:p>
        </w:tc>
      </w:tr>
      <w:tr w:rsidR="00DA7BD2" w:rsidRPr="00614124" w14:paraId="13F9F938"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03D1983A"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0" w:type="pct"/>
            <w:tcBorders>
              <w:top w:val="single" w:sz="4" w:space="0" w:color="auto"/>
              <w:left w:val="single" w:sz="4" w:space="0" w:color="auto"/>
              <w:bottom w:val="single" w:sz="4" w:space="0" w:color="auto"/>
              <w:right w:val="single" w:sz="4" w:space="0" w:color="auto"/>
            </w:tcBorders>
            <w:vAlign w:val="center"/>
          </w:tcPr>
          <w:p w14:paraId="1AC996C7" w14:textId="77777777" w:rsidR="00DA7BD2" w:rsidRPr="00614124" w:rsidRDefault="00DA7BD2" w:rsidP="00B27ABB">
            <w:pPr>
              <w:tabs>
                <w:tab w:val="left" w:pos="567"/>
              </w:tabs>
              <w:spacing w:after="0" w:line="240" w:lineRule="auto"/>
              <w:rPr>
                <w:color w:val="595959"/>
              </w:rPr>
            </w:pPr>
            <w:r w:rsidRPr="00614124">
              <w:rPr>
                <w:color w:val="595959"/>
              </w:rPr>
              <w:t>Getting support to help me to find jobs for job seekers with disability</w:t>
            </w:r>
          </w:p>
        </w:tc>
        <w:tc>
          <w:tcPr>
            <w:tcW w:w="1205" w:type="pct"/>
            <w:tcBorders>
              <w:left w:val="single" w:sz="4" w:space="0" w:color="auto"/>
              <w:right w:val="single" w:sz="4" w:space="0" w:color="auto"/>
            </w:tcBorders>
            <w:vAlign w:val="center"/>
            <w:hideMark/>
          </w:tcPr>
          <w:p w14:paraId="42AA227D"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PW8</w:t>
            </w:r>
          </w:p>
        </w:tc>
      </w:tr>
      <w:tr w:rsidR="00DA7BD2" w:rsidRPr="00614124" w14:paraId="783905C3"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7DA8AB8"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0" w:type="pct"/>
            <w:tcBorders>
              <w:top w:val="single" w:sz="4" w:space="0" w:color="auto"/>
              <w:left w:val="single" w:sz="4" w:space="0" w:color="auto"/>
              <w:bottom w:val="single" w:sz="4" w:space="0" w:color="auto"/>
              <w:right w:val="single" w:sz="4" w:space="0" w:color="auto"/>
            </w:tcBorders>
            <w:vAlign w:val="center"/>
          </w:tcPr>
          <w:p w14:paraId="1608A996" w14:textId="77777777" w:rsidR="00DA7BD2" w:rsidRPr="00614124" w:rsidRDefault="00DA7BD2" w:rsidP="00B27ABB">
            <w:pPr>
              <w:tabs>
                <w:tab w:val="left" w:pos="567"/>
              </w:tabs>
              <w:spacing w:after="0" w:line="240" w:lineRule="auto"/>
              <w:rPr>
                <w:color w:val="595959"/>
              </w:rPr>
            </w:pPr>
            <w:r w:rsidRPr="00614124">
              <w:rPr>
                <w:color w:val="595959"/>
              </w:rPr>
              <w:t>Getting support to help me with keeping a person with disability in the workplace</w:t>
            </w:r>
          </w:p>
        </w:tc>
        <w:tc>
          <w:tcPr>
            <w:tcW w:w="1205" w:type="pct"/>
            <w:tcBorders>
              <w:left w:val="single" w:sz="4" w:space="0" w:color="auto"/>
              <w:right w:val="single" w:sz="4" w:space="0" w:color="auto"/>
            </w:tcBorders>
            <w:vAlign w:val="center"/>
          </w:tcPr>
          <w:p w14:paraId="655E92F7"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PW8</w:t>
            </w:r>
          </w:p>
        </w:tc>
      </w:tr>
      <w:tr w:rsidR="00DA7BD2" w:rsidRPr="00614124" w14:paraId="74AE8E7C"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3E9F0998" w14:textId="77777777" w:rsidR="00DA7BD2" w:rsidRPr="00614124" w:rsidRDefault="00DA7BD2" w:rsidP="00B27ABB">
            <w:pPr>
              <w:tabs>
                <w:tab w:val="left" w:pos="567"/>
              </w:tabs>
              <w:spacing w:after="0" w:line="240" w:lineRule="auto"/>
              <w:jc w:val="center"/>
              <w:rPr>
                <w:color w:val="595959"/>
              </w:rPr>
            </w:pPr>
            <w:r w:rsidRPr="00614124">
              <w:rPr>
                <w:color w:val="595959"/>
              </w:rPr>
              <w:t>06</w:t>
            </w:r>
          </w:p>
        </w:tc>
        <w:tc>
          <w:tcPr>
            <w:tcW w:w="3360" w:type="pct"/>
            <w:tcBorders>
              <w:top w:val="single" w:sz="4" w:space="0" w:color="auto"/>
              <w:left w:val="single" w:sz="4" w:space="0" w:color="auto"/>
              <w:bottom w:val="single" w:sz="4" w:space="0" w:color="auto"/>
              <w:right w:val="single" w:sz="4" w:space="0" w:color="auto"/>
            </w:tcBorders>
            <w:vAlign w:val="center"/>
          </w:tcPr>
          <w:p w14:paraId="763FDA84" w14:textId="77777777" w:rsidR="00DA7BD2" w:rsidRPr="00614124" w:rsidRDefault="00DA7BD2" w:rsidP="00B27ABB">
            <w:pPr>
              <w:tabs>
                <w:tab w:val="left" w:pos="567"/>
              </w:tabs>
              <w:spacing w:after="0" w:line="240" w:lineRule="auto"/>
              <w:rPr>
                <w:color w:val="595959"/>
              </w:rPr>
            </w:pPr>
            <w:r w:rsidRPr="00614124">
              <w:rPr>
                <w:color w:val="595959"/>
              </w:rPr>
              <w:t xml:space="preserve">Getting support to help me assist job seekers to look for and prepare for work </w:t>
            </w:r>
          </w:p>
        </w:tc>
        <w:tc>
          <w:tcPr>
            <w:tcW w:w="1205" w:type="pct"/>
            <w:tcBorders>
              <w:left w:val="single" w:sz="4" w:space="0" w:color="auto"/>
              <w:right w:val="single" w:sz="4" w:space="0" w:color="auto"/>
            </w:tcBorders>
            <w:vAlign w:val="center"/>
          </w:tcPr>
          <w:p w14:paraId="0AAEF30A"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PW8</w:t>
            </w:r>
          </w:p>
        </w:tc>
      </w:tr>
      <w:tr w:rsidR="00DA7BD2" w:rsidRPr="00614124" w14:paraId="6ED8EBB4"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79D32AA"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0" w:type="pct"/>
            <w:tcBorders>
              <w:top w:val="single" w:sz="4" w:space="0" w:color="auto"/>
              <w:left w:val="single" w:sz="4" w:space="0" w:color="auto"/>
              <w:bottom w:val="single" w:sz="4" w:space="0" w:color="auto"/>
              <w:right w:val="single" w:sz="4" w:space="0" w:color="auto"/>
            </w:tcBorders>
            <w:vAlign w:val="center"/>
          </w:tcPr>
          <w:p w14:paraId="14AD9B45"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205" w:type="pct"/>
            <w:tcBorders>
              <w:left w:val="single" w:sz="4" w:space="0" w:color="auto"/>
              <w:right w:val="single" w:sz="4" w:space="0" w:color="auto"/>
            </w:tcBorders>
            <w:vAlign w:val="center"/>
            <w:hideMark/>
          </w:tcPr>
          <w:p w14:paraId="632A750A"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PW8</w:t>
            </w:r>
          </w:p>
        </w:tc>
      </w:tr>
      <w:tr w:rsidR="00DA7BD2" w:rsidRPr="00614124" w14:paraId="3766D95A"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2D747E3"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0" w:type="pct"/>
            <w:tcBorders>
              <w:top w:val="single" w:sz="4" w:space="0" w:color="auto"/>
              <w:left w:val="single" w:sz="4" w:space="0" w:color="auto"/>
              <w:bottom w:val="single" w:sz="4" w:space="0" w:color="auto"/>
              <w:right w:val="single" w:sz="4" w:space="0" w:color="auto"/>
            </w:tcBorders>
            <w:vAlign w:val="center"/>
          </w:tcPr>
          <w:p w14:paraId="67ED8DBA"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205" w:type="pct"/>
            <w:tcBorders>
              <w:left w:val="single" w:sz="4" w:space="0" w:color="auto"/>
              <w:right w:val="single" w:sz="4" w:space="0" w:color="auto"/>
            </w:tcBorders>
            <w:vAlign w:val="center"/>
          </w:tcPr>
          <w:p w14:paraId="1F63169A"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 TO PW8</w:t>
            </w:r>
          </w:p>
        </w:tc>
      </w:tr>
    </w:tbl>
    <w:p w14:paraId="7FAD2F81" w14:textId="77777777" w:rsidR="00DA7BD2" w:rsidRPr="00614124" w:rsidRDefault="00DA7BD2" w:rsidP="00B27ABB">
      <w:pPr>
        <w:tabs>
          <w:tab w:val="right" w:pos="180"/>
        </w:tabs>
        <w:spacing w:after="0" w:line="240" w:lineRule="auto"/>
        <w:rPr>
          <w:color w:val="595959"/>
          <w:lang w:eastAsia="zh-CN"/>
        </w:rPr>
      </w:pPr>
    </w:p>
    <w:p w14:paraId="32045197" w14:textId="77777777" w:rsidR="00DA7BD2" w:rsidRPr="00614124" w:rsidRDefault="00DA7BD2" w:rsidP="00B27ABB">
      <w:pPr>
        <w:tabs>
          <w:tab w:val="right" w:pos="180"/>
        </w:tabs>
        <w:spacing w:after="0" w:line="240" w:lineRule="auto"/>
        <w:rPr>
          <w:color w:val="595959"/>
          <w:lang w:eastAsia="zh-CN"/>
        </w:rPr>
      </w:pPr>
    </w:p>
    <w:p w14:paraId="6ABACCB8"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PW8. OTHER USEFUL (DO NOT DISPLAY)</w:t>
      </w:r>
    </w:p>
    <w:p w14:paraId="1B4C97E5"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PW8. And what else have you found to be useful? Please select all that apply.</w:t>
      </w:r>
    </w:p>
    <w:p w14:paraId="646BF8FE" w14:textId="77777777" w:rsidR="00DA7BD2" w:rsidRPr="009F6E76" w:rsidRDefault="00DA7BD2" w:rsidP="00B27ABB">
      <w:pPr>
        <w:pStyle w:val="BodyText2"/>
        <w:tabs>
          <w:tab w:val="right" w:pos="180"/>
        </w:tabs>
        <w:spacing w:after="0" w:line="240" w:lineRule="auto"/>
        <w:jc w:val="both"/>
        <w:rPr>
          <w:rFonts w:cs="Arial"/>
          <w:b/>
          <w:color w:val="595959"/>
        </w:rPr>
      </w:pPr>
      <w:r w:rsidRPr="009F6E76">
        <w:rPr>
          <w:rFonts w:cs="Arial"/>
          <w:b/>
          <w:color w:val="595959"/>
        </w:rPr>
        <w:t>NOTE: RANDOMISE CODES 01 TO 06</w:t>
      </w:r>
    </w:p>
    <w:p w14:paraId="1D3C0915" w14:textId="77777777" w:rsidR="00DA7BD2" w:rsidRPr="00614124" w:rsidRDefault="00DA7BD2" w:rsidP="00B27ABB">
      <w:pPr>
        <w:tabs>
          <w:tab w:val="right" w:pos="180"/>
        </w:tabs>
        <w:spacing w:after="0" w:line="240" w:lineRule="auto"/>
        <w:rPr>
          <w:color w:val="595959"/>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054"/>
        <w:gridCol w:w="2168"/>
      </w:tblGrid>
      <w:tr w:rsidR="00DA7BD2" w:rsidRPr="00614124" w14:paraId="15B9F0B1"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335382F"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B9167A"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ALL THAT APPLY</w:t>
            </w:r>
          </w:p>
        </w:tc>
        <w:tc>
          <w:tcPr>
            <w:tcW w:w="12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6A01107"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0B650BDD"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19538427"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0" w:type="pct"/>
            <w:tcBorders>
              <w:top w:val="single" w:sz="4" w:space="0" w:color="auto"/>
              <w:left w:val="single" w:sz="4" w:space="0" w:color="auto"/>
              <w:bottom w:val="single" w:sz="4" w:space="0" w:color="auto"/>
              <w:right w:val="single" w:sz="4" w:space="0" w:color="auto"/>
            </w:tcBorders>
            <w:vAlign w:val="center"/>
          </w:tcPr>
          <w:p w14:paraId="34019B71" w14:textId="77777777" w:rsidR="00DA7BD2" w:rsidRPr="00614124" w:rsidRDefault="00DA7BD2" w:rsidP="00B27ABB">
            <w:pPr>
              <w:tabs>
                <w:tab w:val="left" w:pos="567"/>
              </w:tabs>
              <w:spacing w:after="0" w:line="240" w:lineRule="auto"/>
              <w:rPr>
                <w:color w:val="595959"/>
              </w:rPr>
            </w:pPr>
            <w:r w:rsidRPr="00614124">
              <w:rPr>
                <w:color w:val="595959"/>
              </w:rPr>
              <w:t>Finding the information I was looking for</w:t>
            </w:r>
          </w:p>
        </w:tc>
        <w:tc>
          <w:tcPr>
            <w:tcW w:w="1205" w:type="pct"/>
            <w:tcBorders>
              <w:top w:val="single" w:sz="4" w:space="0" w:color="auto"/>
              <w:left w:val="single" w:sz="4" w:space="0" w:color="auto"/>
              <w:right w:val="single" w:sz="4" w:space="0" w:color="auto"/>
            </w:tcBorders>
            <w:vAlign w:val="center"/>
            <w:hideMark/>
          </w:tcPr>
          <w:p w14:paraId="3CB51EA2"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PW9</w:t>
            </w:r>
          </w:p>
        </w:tc>
      </w:tr>
      <w:tr w:rsidR="00DA7BD2" w:rsidRPr="00614124" w14:paraId="237A08AA"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3E84DD0D"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0" w:type="pct"/>
            <w:tcBorders>
              <w:top w:val="single" w:sz="4" w:space="0" w:color="auto"/>
              <w:left w:val="single" w:sz="4" w:space="0" w:color="auto"/>
              <w:bottom w:val="single" w:sz="4" w:space="0" w:color="auto"/>
              <w:right w:val="single" w:sz="4" w:space="0" w:color="auto"/>
            </w:tcBorders>
            <w:vAlign w:val="center"/>
          </w:tcPr>
          <w:p w14:paraId="0A21054E" w14:textId="77777777" w:rsidR="00DA7BD2" w:rsidRPr="00614124" w:rsidRDefault="00DA7BD2" w:rsidP="00B27ABB">
            <w:pPr>
              <w:tabs>
                <w:tab w:val="left" w:pos="567"/>
              </w:tabs>
              <w:spacing w:after="0" w:line="240" w:lineRule="auto"/>
              <w:rPr>
                <w:color w:val="595959"/>
              </w:rPr>
            </w:pPr>
            <w:r w:rsidRPr="00614124">
              <w:rPr>
                <w:color w:val="595959"/>
              </w:rPr>
              <w:t>Being connected to appropriate supports</w:t>
            </w:r>
          </w:p>
        </w:tc>
        <w:tc>
          <w:tcPr>
            <w:tcW w:w="1205" w:type="pct"/>
            <w:tcBorders>
              <w:left w:val="single" w:sz="4" w:space="0" w:color="auto"/>
              <w:right w:val="single" w:sz="4" w:space="0" w:color="auto"/>
            </w:tcBorders>
            <w:vAlign w:val="center"/>
            <w:hideMark/>
          </w:tcPr>
          <w:p w14:paraId="2FD5430D"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PW9</w:t>
            </w:r>
          </w:p>
        </w:tc>
      </w:tr>
      <w:tr w:rsidR="00DA7BD2" w:rsidRPr="00614124" w14:paraId="29CC41CB" w14:textId="77777777" w:rsidTr="00DA7BD2">
        <w:trPr>
          <w:trHeight w:val="170"/>
        </w:trPr>
        <w:tc>
          <w:tcPr>
            <w:tcW w:w="435" w:type="pct"/>
            <w:tcBorders>
              <w:top w:val="single" w:sz="4" w:space="0" w:color="auto"/>
              <w:left w:val="single" w:sz="4" w:space="0" w:color="auto"/>
              <w:bottom w:val="single" w:sz="4" w:space="0" w:color="auto"/>
              <w:right w:val="single" w:sz="4" w:space="0" w:color="auto"/>
            </w:tcBorders>
            <w:vAlign w:val="center"/>
            <w:hideMark/>
          </w:tcPr>
          <w:p w14:paraId="1BAB2B6A"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0" w:type="pct"/>
            <w:tcBorders>
              <w:top w:val="single" w:sz="4" w:space="0" w:color="auto"/>
              <w:left w:val="single" w:sz="4" w:space="0" w:color="auto"/>
              <w:bottom w:val="single" w:sz="4" w:space="0" w:color="auto"/>
              <w:right w:val="single" w:sz="4" w:space="0" w:color="auto"/>
            </w:tcBorders>
            <w:vAlign w:val="center"/>
          </w:tcPr>
          <w:p w14:paraId="10AD4A31" w14:textId="77777777" w:rsidR="00DA7BD2" w:rsidRPr="00614124" w:rsidRDefault="00DA7BD2" w:rsidP="00B27ABB">
            <w:pPr>
              <w:tabs>
                <w:tab w:val="left" w:pos="567"/>
              </w:tabs>
              <w:spacing w:after="0" w:line="240" w:lineRule="auto"/>
              <w:rPr>
                <w:color w:val="595959"/>
              </w:rPr>
            </w:pPr>
            <w:r w:rsidRPr="00614124">
              <w:rPr>
                <w:color w:val="595959"/>
              </w:rPr>
              <w:t>Getting access to detailed information</w:t>
            </w:r>
          </w:p>
        </w:tc>
        <w:tc>
          <w:tcPr>
            <w:tcW w:w="1205" w:type="pct"/>
            <w:tcBorders>
              <w:left w:val="single" w:sz="4" w:space="0" w:color="auto"/>
              <w:right w:val="single" w:sz="4" w:space="0" w:color="auto"/>
            </w:tcBorders>
            <w:vAlign w:val="center"/>
            <w:hideMark/>
          </w:tcPr>
          <w:p w14:paraId="6303F49E"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PW9</w:t>
            </w:r>
          </w:p>
        </w:tc>
      </w:tr>
      <w:tr w:rsidR="00DA7BD2" w:rsidRPr="00614124" w14:paraId="6EA660A4"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1C04CDE8"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0" w:type="pct"/>
            <w:tcBorders>
              <w:top w:val="single" w:sz="4" w:space="0" w:color="auto"/>
              <w:left w:val="single" w:sz="4" w:space="0" w:color="auto"/>
              <w:bottom w:val="single" w:sz="4" w:space="0" w:color="auto"/>
              <w:right w:val="single" w:sz="4" w:space="0" w:color="auto"/>
            </w:tcBorders>
            <w:vAlign w:val="center"/>
          </w:tcPr>
          <w:p w14:paraId="7F5C09DB" w14:textId="77777777" w:rsidR="00DA7BD2" w:rsidRPr="00614124" w:rsidRDefault="00DA7BD2" w:rsidP="00B27ABB">
            <w:pPr>
              <w:tabs>
                <w:tab w:val="left" w:pos="567"/>
              </w:tabs>
              <w:spacing w:after="0" w:line="240" w:lineRule="auto"/>
              <w:rPr>
                <w:color w:val="595959"/>
              </w:rPr>
            </w:pPr>
            <w:r w:rsidRPr="00614124">
              <w:rPr>
                <w:color w:val="595959"/>
              </w:rPr>
              <w:t>Getting support to help me to find jobs for job seekers with disability</w:t>
            </w:r>
          </w:p>
        </w:tc>
        <w:tc>
          <w:tcPr>
            <w:tcW w:w="1205" w:type="pct"/>
            <w:tcBorders>
              <w:left w:val="single" w:sz="4" w:space="0" w:color="auto"/>
              <w:right w:val="single" w:sz="4" w:space="0" w:color="auto"/>
            </w:tcBorders>
            <w:vAlign w:val="center"/>
            <w:hideMark/>
          </w:tcPr>
          <w:p w14:paraId="08F308D4"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PW9</w:t>
            </w:r>
          </w:p>
        </w:tc>
      </w:tr>
      <w:tr w:rsidR="00DA7BD2" w:rsidRPr="00614124" w14:paraId="1300562D"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7FD6532F"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0" w:type="pct"/>
            <w:tcBorders>
              <w:top w:val="single" w:sz="4" w:space="0" w:color="auto"/>
              <w:left w:val="single" w:sz="4" w:space="0" w:color="auto"/>
              <w:bottom w:val="single" w:sz="4" w:space="0" w:color="auto"/>
              <w:right w:val="single" w:sz="4" w:space="0" w:color="auto"/>
            </w:tcBorders>
            <w:vAlign w:val="center"/>
          </w:tcPr>
          <w:p w14:paraId="5C422995" w14:textId="77777777" w:rsidR="00DA7BD2" w:rsidRPr="00614124" w:rsidRDefault="00DA7BD2" w:rsidP="00B27ABB">
            <w:pPr>
              <w:tabs>
                <w:tab w:val="left" w:pos="567"/>
              </w:tabs>
              <w:spacing w:after="0" w:line="240" w:lineRule="auto"/>
              <w:rPr>
                <w:color w:val="595959"/>
              </w:rPr>
            </w:pPr>
            <w:r w:rsidRPr="00614124">
              <w:rPr>
                <w:color w:val="595959"/>
              </w:rPr>
              <w:t>Getting support to help me with keeping a person with disability in the workplace</w:t>
            </w:r>
          </w:p>
        </w:tc>
        <w:tc>
          <w:tcPr>
            <w:tcW w:w="1205" w:type="pct"/>
            <w:tcBorders>
              <w:left w:val="single" w:sz="4" w:space="0" w:color="auto"/>
              <w:right w:val="single" w:sz="4" w:space="0" w:color="auto"/>
            </w:tcBorders>
            <w:vAlign w:val="center"/>
          </w:tcPr>
          <w:p w14:paraId="71422E8A"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PW9</w:t>
            </w:r>
          </w:p>
        </w:tc>
      </w:tr>
      <w:tr w:rsidR="00DA7BD2" w:rsidRPr="00614124" w14:paraId="339E7293"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0EF6C183" w14:textId="77777777" w:rsidR="00DA7BD2" w:rsidRPr="00614124" w:rsidRDefault="00DA7BD2" w:rsidP="00B27ABB">
            <w:pPr>
              <w:tabs>
                <w:tab w:val="left" w:pos="567"/>
              </w:tabs>
              <w:spacing w:after="0" w:line="240" w:lineRule="auto"/>
              <w:jc w:val="center"/>
              <w:rPr>
                <w:color w:val="595959"/>
              </w:rPr>
            </w:pPr>
            <w:r w:rsidRPr="00614124">
              <w:rPr>
                <w:color w:val="595959"/>
              </w:rPr>
              <w:t>06</w:t>
            </w:r>
          </w:p>
        </w:tc>
        <w:tc>
          <w:tcPr>
            <w:tcW w:w="3360" w:type="pct"/>
            <w:tcBorders>
              <w:top w:val="single" w:sz="4" w:space="0" w:color="auto"/>
              <w:left w:val="single" w:sz="4" w:space="0" w:color="auto"/>
              <w:bottom w:val="single" w:sz="4" w:space="0" w:color="auto"/>
              <w:right w:val="single" w:sz="4" w:space="0" w:color="auto"/>
            </w:tcBorders>
            <w:vAlign w:val="center"/>
          </w:tcPr>
          <w:p w14:paraId="2B6A64CE" w14:textId="77777777" w:rsidR="00DA7BD2" w:rsidRPr="00614124" w:rsidRDefault="00DA7BD2" w:rsidP="00B27ABB">
            <w:pPr>
              <w:tabs>
                <w:tab w:val="left" w:pos="567"/>
              </w:tabs>
              <w:spacing w:after="0" w:line="240" w:lineRule="auto"/>
              <w:rPr>
                <w:color w:val="595959"/>
              </w:rPr>
            </w:pPr>
            <w:r w:rsidRPr="00614124">
              <w:rPr>
                <w:color w:val="595959"/>
              </w:rPr>
              <w:t xml:space="preserve">Getting support to help me assist job seekers with looking for and preparing for work </w:t>
            </w:r>
          </w:p>
        </w:tc>
        <w:tc>
          <w:tcPr>
            <w:tcW w:w="1205" w:type="pct"/>
            <w:tcBorders>
              <w:left w:val="single" w:sz="4" w:space="0" w:color="auto"/>
              <w:right w:val="single" w:sz="4" w:space="0" w:color="auto"/>
            </w:tcBorders>
            <w:vAlign w:val="center"/>
          </w:tcPr>
          <w:p w14:paraId="2BA9FEBD"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PW9</w:t>
            </w:r>
          </w:p>
        </w:tc>
      </w:tr>
      <w:tr w:rsidR="00DA7BD2" w:rsidRPr="00614124" w14:paraId="1B622092"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09E4A0A" w14:textId="77777777" w:rsidR="00DA7BD2" w:rsidRPr="00614124" w:rsidRDefault="00DA7BD2" w:rsidP="00B27ABB">
            <w:pPr>
              <w:tabs>
                <w:tab w:val="left" w:pos="567"/>
              </w:tabs>
              <w:spacing w:after="0" w:line="240" w:lineRule="auto"/>
              <w:jc w:val="center"/>
              <w:rPr>
                <w:color w:val="595959"/>
              </w:rPr>
            </w:pPr>
            <w:r w:rsidRPr="00614124">
              <w:rPr>
                <w:color w:val="595959"/>
              </w:rPr>
              <w:t>07</w:t>
            </w:r>
          </w:p>
        </w:tc>
        <w:tc>
          <w:tcPr>
            <w:tcW w:w="3360" w:type="pct"/>
            <w:tcBorders>
              <w:top w:val="single" w:sz="4" w:space="0" w:color="auto"/>
              <w:left w:val="single" w:sz="4" w:space="0" w:color="auto"/>
              <w:bottom w:val="single" w:sz="4" w:space="0" w:color="auto"/>
              <w:right w:val="single" w:sz="4" w:space="0" w:color="auto"/>
            </w:tcBorders>
            <w:vAlign w:val="center"/>
          </w:tcPr>
          <w:p w14:paraId="338B5D44" w14:textId="77777777" w:rsidR="00DA7BD2" w:rsidRPr="00614124" w:rsidRDefault="00DA7BD2" w:rsidP="00B27ABB">
            <w:pPr>
              <w:tabs>
                <w:tab w:val="left" w:pos="567"/>
              </w:tabs>
              <w:spacing w:after="0" w:line="240" w:lineRule="auto"/>
              <w:rPr>
                <w:color w:val="595959"/>
              </w:rPr>
            </w:pPr>
            <w:r w:rsidRPr="00614124">
              <w:rPr>
                <w:color w:val="595959"/>
              </w:rPr>
              <w:t>Nothing else</w:t>
            </w:r>
          </w:p>
        </w:tc>
        <w:tc>
          <w:tcPr>
            <w:tcW w:w="1205" w:type="pct"/>
            <w:tcBorders>
              <w:left w:val="single" w:sz="4" w:space="0" w:color="auto"/>
              <w:right w:val="single" w:sz="4" w:space="0" w:color="auto"/>
            </w:tcBorders>
            <w:vAlign w:val="center"/>
          </w:tcPr>
          <w:p w14:paraId="0485C84F" w14:textId="77777777" w:rsidR="00DA7BD2" w:rsidRPr="00614124" w:rsidRDefault="00DA7BD2" w:rsidP="00B27ABB">
            <w:pPr>
              <w:spacing w:after="0" w:line="240" w:lineRule="auto"/>
              <w:jc w:val="center"/>
              <w:rPr>
                <w:color w:val="595959"/>
              </w:rPr>
            </w:pPr>
            <w:r w:rsidRPr="00614124">
              <w:rPr>
                <w:color w:val="595959"/>
              </w:rPr>
              <w:sym w:font="Wingdings" w:char="F0E8"/>
            </w:r>
            <w:r w:rsidRPr="00614124">
              <w:rPr>
                <w:color w:val="595959"/>
              </w:rPr>
              <w:t xml:space="preserve"> CONTINUE TO PW9</w:t>
            </w:r>
          </w:p>
        </w:tc>
      </w:tr>
      <w:tr w:rsidR="00DA7BD2" w:rsidRPr="00614124" w14:paraId="7C29ACCB"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1E88386A" w14:textId="77777777" w:rsidR="00DA7BD2" w:rsidRPr="00614124" w:rsidRDefault="00DA7BD2" w:rsidP="00B27ABB">
            <w:pPr>
              <w:tabs>
                <w:tab w:val="left" w:pos="567"/>
              </w:tabs>
              <w:spacing w:after="0" w:line="240" w:lineRule="auto"/>
              <w:jc w:val="center"/>
              <w:rPr>
                <w:color w:val="595959"/>
              </w:rPr>
            </w:pPr>
            <w:r w:rsidRPr="00614124">
              <w:rPr>
                <w:color w:val="595959"/>
              </w:rPr>
              <w:t>96</w:t>
            </w:r>
          </w:p>
        </w:tc>
        <w:tc>
          <w:tcPr>
            <w:tcW w:w="3360" w:type="pct"/>
            <w:tcBorders>
              <w:top w:val="single" w:sz="4" w:space="0" w:color="auto"/>
              <w:left w:val="single" w:sz="4" w:space="0" w:color="auto"/>
              <w:bottom w:val="single" w:sz="4" w:space="0" w:color="auto"/>
              <w:right w:val="single" w:sz="4" w:space="0" w:color="auto"/>
            </w:tcBorders>
            <w:vAlign w:val="center"/>
          </w:tcPr>
          <w:p w14:paraId="6AE8F6E6" w14:textId="77777777" w:rsidR="00DA7BD2" w:rsidRPr="00614124" w:rsidRDefault="00DA7BD2" w:rsidP="00B27ABB">
            <w:pPr>
              <w:tabs>
                <w:tab w:val="left" w:pos="567"/>
              </w:tabs>
              <w:spacing w:after="0" w:line="240" w:lineRule="auto"/>
              <w:rPr>
                <w:color w:val="595959"/>
              </w:rPr>
            </w:pPr>
            <w:r w:rsidRPr="00614124">
              <w:rPr>
                <w:color w:val="595959"/>
              </w:rPr>
              <w:t>Other (please specify)</w:t>
            </w:r>
          </w:p>
        </w:tc>
        <w:tc>
          <w:tcPr>
            <w:tcW w:w="1205" w:type="pct"/>
            <w:tcBorders>
              <w:left w:val="single" w:sz="4" w:space="0" w:color="auto"/>
              <w:right w:val="single" w:sz="4" w:space="0" w:color="auto"/>
            </w:tcBorders>
            <w:vAlign w:val="center"/>
            <w:hideMark/>
          </w:tcPr>
          <w:p w14:paraId="0654BED5"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PW9</w:t>
            </w:r>
          </w:p>
        </w:tc>
      </w:tr>
      <w:tr w:rsidR="00DA7BD2" w:rsidRPr="00614124" w14:paraId="0F212F9C"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tcPr>
          <w:p w14:paraId="65D6E985" w14:textId="77777777" w:rsidR="00DA7BD2" w:rsidRPr="00614124" w:rsidRDefault="00DA7BD2" w:rsidP="00B27ABB">
            <w:pPr>
              <w:tabs>
                <w:tab w:val="left" w:pos="567"/>
              </w:tabs>
              <w:spacing w:after="0" w:line="240" w:lineRule="auto"/>
              <w:jc w:val="center"/>
              <w:rPr>
                <w:color w:val="595959"/>
              </w:rPr>
            </w:pPr>
            <w:r w:rsidRPr="00614124">
              <w:rPr>
                <w:color w:val="595959"/>
              </w:rPr>
              <w:t>99</w:t>
            </w:r>
          </w:p>
        </w:tc>
        <w:tc>
          <w:tcPr>
            <w:tcW w:w="3360" w:type="pct"/>
            <w:tcBorders>
              <w:top w:val="single" w:sz="4" w:space="0" w:color="auto"/>
              <w:left w:val="single" w:sz="4" w:space="0" w:color="auto"/>
              <w:bottom w:val="single" w:sz="4" w:space="0" w:color="auto"/>
              <w:right w:val="single" w:sz="4" w:space="0" w:color="auto"/>
            </w:tcBorders>
            <w:vAlign w:val="center"/>
          </w:tcPr>
          <w:p w14:paraId="00C9843D" w14:textId="77777777" w:rsidR="00DA7BD2" w:rsidRPr="00614124" w:rsidRDefault="00DA7BD2" w:rsidP="00B27ABB">
            <w:pPr>
              <w:tabs>
                <w:tab w:val="left" w:pos="567"/>
              </w:tabs>
              <w:spacing w:after="0" w:line="240" w:lineRule="auto"/>
              <w:rPr>
                <w:color w:val="595959"/>
              </w:rPr>
            </w:pPr>
            <w:r w:rsidRPr="00614124">
              <w:rPr>
                <w:color w:val="595959"/>
              </w:rPr>
              <w:t>I do not wish to answer this question</w:t>
            </w:r>
          </w:p>
        </w:tc>
        <w:tc>
          <w:tcPr>
            <w:tcW w:w="1205" w:type="pct"/>
            <w:tcBorders>
              <w:left w:val="single" w:sz="4" w:space="0" w:color="auto"/>
              <w:right w:val="single" w:sz="4" w:space="0" w:color="auto"/>
            </w:tcBorders>
            <w:vAlign w:val="center"/>
          </w:tcPr>
          <w:p w14:paraId="4DE2C15F" w14:textId="77777777" w:rsidR="00DA7BD2" w:rsidRPr="00614124" w:rsidRDefault="00DA7BD2" w:rsidP="00B27ABB">
            <w:pPr>
              <w:tabs>
                <w:tab w:val="left" w:pos="567"/>
              </w:tabs>
              <w:spacing w:after="0" w:line="240" w:lineRule="auto"/>
              <w:jc w:val="center"/>
              <w:rPr>
                <w:color w:val="595959"/>
              </w:rPr>
            </w:pPr>
            <w:r w:rsidRPr="00614124">
              <w:rPr>
                <w:color w:val="595959"/>
              </w:rPr>
              <w:sym w:font="Wingdings" w:char="F0E8"/>
            </w:r>
            <w:r w:rsidRPr="00614124">
              <w:rPr>
                <w:color w:val="595959"/>
              </w:rPr>
              <w:t xml:space="preserve"> CONTINUE TO PW9</w:t>
            </w:r>
          </w:p>
        </w:tc>
      </w:tr>
    </w:tbl>
    <w:p w14:paraId="072C274D" w14:textId="77777777" w:rsidR="00DA7BD2" w:rsidRPr="00614124" w:rsidRDefault="00DA7BD2" w:rsidP="00B27ABB">
      <w:pPr>
        <w:tabs>
          <w:tab w:val="right" w:pos="180"/>
        </w:tabs>
        <w:spacing w:after="0" w:line="240" w:lineRule="auto"/>
        <w:rPr>
          <w:color w:val="595959"/>
          <w:lang w:eastAsia="zh-CN"/>
        </w:rPr>
      </w:pPr>
    </w:p>
    <w:p w14:paraId="43EC6E38" w14:textId="77777777" w:rsidR="00DA7BD2" w:rsidRPr="00614124" w:rsidRDefault="00DA7BD2" w:rsidP="00B27ABB">
      <w:pPr>
        <w:tabs>
          <w:tab w:val="right" w:pos="180"/>
        </w:tabs>
        <w:spacing w:after="0" w:line="240" w:lineRule="auto"/>
        <w:rPr>
          <w:color w:val="595959"/>
          <w:lang w:eastAsia="zh-CN"/>
        </w:rPr>
      </w:pPr>
    </w:p>
    <w:p w14:paraId="604D2B7D"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br w:type="page"/>
      </w:r>
      <w:r w:rsidRPr="00614124">
        <w:rPr>
          <w:color w:val="595959"/>
          <w:lang w:eastAsia="zh-CN"/>
        </w:rPr>
        <w:lastRenderedPageBreak/>
        <w:t>PW9. RECOMMENDATION (DO NOT DISPLAY)</w:t>
      </w:r>
    </w:p>
    <w:p w14:paraId="0B8A4FC0" w14:textId="77777777" w:rsidR="00DA7BD2" w:rsidRPr="00614124" w:rsidRDefault="00DA7BD2" w:rsidP="00B27ABB">
      <w:pPr>
        <w:tabs>
          <w:tab w:val="right" w:pos="180"/>
        </w:tabs>
        <w:spacing w:after="0" w:line="240" w:lineRule="auto"/>
        <w:rPr>
          <w:color w:val="595959"/>
          <w:lang w:eastAsia="zh-CN"/>
        </w:rPr>
      </w:pPr>
      <w:r w:rsidRPr="00614124">
        <w:rPr>
          <w:color w:val="595959"/>
          <w:lang w:eastAsia="zh-CN"/>
        </w:rPr>
        <w:t>PW9. How likely are you to recommend to job seekers with disability, friends, family or colleagues that they access the</w:t>
      </w:r>
      <w:r w:rsidRPr="00614124">
        <w:rPr>
          <w:b/>
          <w:color w:val="595959"/>
        </w:rPr>
        <w:t xml:space="preserve"> </w:t>
      </w:r>
      <w:r w:rsidRPr="00614124">
        <w:rPr>
          <w:color w:val="595959"/>
        </w:rPr>
        <w:t>website</w:t>
      </w:r>
      <w:r w:rsidRPr="00614124">
        <w:rPr>
          <w:color w:val="595959"/>
          <w:lang w:eastAsia="zh-CN"/>
        </w:rPr>
        <w:t>? Please use a scale of 0 to 10, where 0 is ‘Extremely unlikely’ and 10 is ‘Extremely likely’.</w:t>
      </w:r>
    </w:p>
    <w:p w14:paraId="54223D75" w14:textId="77777777" w:rsidR="00DA7BD2" w:rsidRPr="00614124" w:rsidRDefault="00DA7BD2" w:rsidP="00B27ABB">
      <w:pPr>
        <w:tabs>
          <w:tab w:val="right" w:pos="180"/>
        </w:tabs>
        <w:spacing w:after="0" w:line="240" w:lineRule="auto"/>
        <w:rPr>
          <w:color w:val="595959"/>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328"/>
        <w:gridCol w:w="328"/>
        <w:gridCol w:w="328"/>
        <w:gridCol w:w="328"/>
        <w:gridCol w:w="328"/>
        <w:gridCol w:w="328"/>
        <w:gridCol w:w="328"/>
        <w:gridCol w:w="328"/>
        <w:gridCol w:w="328"/>
        <w:gridCol w:w="1173"/>
        <w:gridCol w:w="745"/>
        <w:gridCol w:w="2973"/>
      </w:tblGrid>
      <w:tr w:rsidR="00DA7BD2" w:rsidRPr="00614124" w14:paraId="341FBE4A" w14:textId="77777777" w:rsidTr="00DA7BD2">
        <w:trPr>
          <w:jc w:val="center"/>
        </w:trPr>
        <w:tc>
          <w:tcPr>
            <w:tcW w:w="556" w:type="pct"/>
            <w:shd w:val="clear" w:color="auto" w:fill="D9D9D9"/>
          </w:tcPr>
          <w:p w14:paraId="409CA0FF"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Extremely unlikely</w:t>
            </w:r>
          </w:p>
        </w:tc>
        <w:tc>
          <w:tcPr>
            <w:tcW w:w="186" w:type="pct"/>
            <w:shd w:val="clear" w:color="auto" w:fill="D9D9D9"/>
          </w:tcPr>
          <w:p w14:paraId="53D93B44" w14:textId="77777777" w:rsidR="00DA7BD2" w:rsidRPr="00614124" w:rsidRDefault="00DA7BD2" w:rsidP="00B27ABB">
            <w:pPr>
              <w:pStyle w:val="Tabletext0"/>
              <w:tabs>
                <w:tab w:val="left" w:pos="8080"/>
              </w:tabs>
              <w:spacing w:after="0"/>
              <w:jc w:val="center"/>
              <w:rPr>
                <w:rFonts w:ascii="Arial" w:hAnsi="Arial"/>
                <w:b/>
                <w:color w:val="595959"/>
              </w:rPr>
            </w:pPr>
          </w:p>
        </w:tc>
        <w:tc>
          <w:tcPr>
            <w:tcW w:w="186" w:type="pct"/>
            <w:shd w:val="clear" w:color="auto" w:fill="D9D9D9"/>
          </w:tcPr>
          <w:p w14:paraId="4FC3775E" w14:textId="77777777" w:rsidR="00DA7BD2" w:rsidRPr="00614124" w:rsidRDefault="00DA7BD2" w:rsidP="00B27ABB">
            <w:pPr>
              <w:pStyle w:val="Tabletext0"/>
              <w:tabs>
                <w:tab w:val="left" w:pos="8080"/>
              </w:tabs>
              <w:spacing w:after="0"/>
              <w:jc w:val="center"/>
              <w:rPr>
                <w:rFonts w:ascii="Arial" w:hAnsi="Arial"/>
                <w:b/>
                <w:color w:val="595959"/>
              </w:rPr>
            </w:pPr>
          </w:p>
        </w:tc>
        <w:tc>
          <w:tcPr>
            <w:tcW w:w="186" w:type="pct"/>
            <w:shd w:val="clear" w:color="auto" w:fill="D9D9D9"/>
          </w:tcPr>
          <w:p w14:paraId="18C73EEC"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2EC59B2F"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6DDF1D6F"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2379107B"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7679FA8C"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408DD215" w14:textId="77777777" w:rsidR="00DA7BD2" w:rsidRPr="00614124" w:rsidRDefault="00DA7BD2" w:rsidP="00B27ABB">
            <w:pPr>
              <w:pStyle w:val="Tabletext0"/>
              <w:tabs>
                <w:tab w:val="left" w:pos="8080"/>
              </w:tabs>
              <w:spacing w:after="0"/>
              <w:jc w:val="center"/>
              <w:rPr>
                <w:rFonts w:ascii="Arial" w:hAnsi="Arial"/>
                <w:b/>
                <w:color w:val="595959"/>
              </w:rPr>
            </w:pPr>
          </w:p>
        </w:tc>
        <w:tc>
          <w:tcPr>
            <w:tcW w:w="185" w:type="pct"/>
            <w:shd w:val="clear" w:color="auto" w:fill="D9D9D9"/>
          </w:tcPr>
          <w:p w14:paraId="1BC147F9" w14:textId="77777777" w:rsidR="00DA7BD2" w:rsidRPr="00614124" w:rsidRDefault="00DA7BD2" w:rsidP="00B27ABB">
            <w:pPr>
              <w:pStyle w:val="Tabletext0"/>
              <w:tabs>
                <w:tab w:val="left" w:pos="8080"/>
              </w:tabs>
              <w:spacing w:after="0"/>
              <w:jc w:val="center"/>
              <w:rPr>
                <w:rFonts w:ascii="Arial" w:hAnsi="Arial"/>
                <w:b/>
                <w:color w:val="595959"/>
              </w:rPr>
            </w:pPr>
          </w:p>
        </w:tc>
        <w:tc>
          <w:tcPr>
            <w:tcW w:w="555" w:type="pct"/>
            <w:shd w:val="clear" w:color="auto" w:fill="D9D9D9"/>
          </w:tcPr>
          <w:p w14:paraId="60F2D4DA"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Extremely likely</w:t>
            </w:r>
          </w:p>
        </w:tc>
        <w:tc>
          <w:tcPr>
            <w:tcW w:w="555" w:type="pct"/>
            <w:shd w:val="clear" w:color="auto" w:fill="D9D9D9"/>
          </w:tcPr>
          <w:p w14:paraId="5EDC8E47"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Don’t know</w:t>
            </w:r>
          </w:p>
        </w:tc>
        <w:tc>
          <w:tcPr>
            <w:tcW w:w="1668" w:type="pct"/>
            <w:shd w:val="clear" w:color="auto" w:fill="D9D9D9"/>
          </w:tcPr>
          <w:p w14:paraId="4E4B26E3"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I do not wish to answer this question</w:t>
            </w:r>
          </w:p>
        </w:tc>
      </w:tr>
      <w:tr w:rsidR="00DA7BD2" w:rsidRPr="00614124" w14:paraId="50FA03F6" w14:textId="77777777" w:rsidTr="00DA7BD2">
        <w:trPr>
          <w:jc w:val="center"/>
        </w:trPr>
        <w:tc>
          <w:tcPr>
            <w:tcW w:w="556" w:type="pct"/>
            <w:shd w:val="clear" w:color="auto" w:fill="auto"/>
            <w:vAlign w:val="center"/>
          </w:tcPr>
          <w:p w14:paraId="40D3DEF8"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0</w:t>
            </w:r>
          </w:p>
        </w:tc>
        <w:tc>
          <w:tcPr>
            <w:tcW w:w="186" w:type="pct"/>
            <w:shd w:val="clear" w:color="auto" w:fill="auto"/>
            <w:vAlign w:val="center"/>
          </w:tcPr>
          <w:p w14:paraId="1B1DB1E1"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w:t>
            </w:r>
          </w:p>
        </w:tc>
        <w:tc>
          <w:tcPr>
            <w:tcW w:w="186" w:type="pct"/>
            <w:shd w:val="clear" w:color="auto" w:fill="auto"/>
            <w:vAlign w:val="center"/>
          </w:tcPr>
          <w:p w14:paraId="5D3DB9C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2</w:t>
            </w:r>
          </w:p>
        </w:tc>
        <w:tc>
          <w:tcPr>
            <w:tcW w:w="186" w:type="pct"/>
            <w:shd w:val="clear" w:color="auto" w:fill="auto"/>
            <w:vAlign w:val="center"/>
          </w:tcPr>
          <w:p w14:paraId="240D44F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3</w:t>
            </w:r>
          </w:p>
        </w:tc>
        <w:tc>
          <w:tcPr>
            <w:tcW w:w="185" w:type="pct"/>
            <w:shd w:val="clear" w:color="auto" w:fill="auto"/>
            <w:vAlign w:val="center"/>
          </w:tcPr>
          <w:p w14:paraId="2C1A7AC3"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4</w:t>
            </w:r>
          </w:p>
        </w:tc>
        <w:tc>
          <w:tcPr>
            <w:tcW w:w="185" w:type="pct"/>
            <w:shd w:val="clear" w:color="auto" w:fill="auto"/>
            <w:vAlign w:val="center"/>
          </w:tcPr>
          <w:p w14:paraId="0EE460F0"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5</w:t>
            </w:r>
          </w:p>
        </w:tc>
        <w:tc>
          <w:tcPr>
            <w:tcW w:w="185" w:type="pct"/>
            <w:shd w:val="clear" w:color="auto" w:fill="auto"/>
            <w:vAlign w:val="center"/>
          </w:tcPr>
          <w:p w14:paraId="6A677F59"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6</w:t>
            </w:r>
          </w:p>
        </w:tc>
        <w:tc>
          <w:tcPr>
            <w:tcW w:w="185" w:type="pct"/>
            <w:shd w:val="clear" w:color="auto" w:fill="auto"/>
            <w:vAlign w:val="center"/>
          </w:tcPr>
          <w:p w14:paraId="1F8D60F6"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7</w:t>
            </w:r>
          </w:p>
        </w:tc>
        <w:tc>
          <w:tcPr>
            <w:tcW w:w="185" w:type="pct"/>
            <w:shd w:val="clear" w:color="auto" w:fill="auto"/>
            <w:vAlign w:val="center"/>
          </w:tcPr>
          <w:p w14:paraId="0DCD78DD"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8</w:t>
            </w:r>
          </w:p>
        </w:tc>
        <w:tc>
          <w:tcPr>
            <w:tcW w:w="185" w:type="pct"/>
            <w:shd w:val="clear" w:color="auto" w:fill="auto"/>
            <w:vAlign w:val="center"/>
          </w:tcPr>
          <w:p w14:paraId="1EA2724E"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w:t>
            </w:r>
          </w:p>
        </w:tc>
        <w:tc>
          <w:tcPr>
            <w:tcW w:w="555" w:type="pct"/>
            <w:shd w:val="clear" w:color="auto" w:fill="auto"/>
            <w:vAlign w:val="center"/>
          </w:tcPr>
          <w:p w14:paraId="5907E0C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10</w:t>
            </w:r>
          </w:p>
        </w:tc>
        <w:tc>
          <w:tcPr>
            <w:tcW w:w="555" w:type="pct"/>
          </w:tcPr>
          <w:p w14:paraId="1E46B584"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97</w:t>
            </w:r>
          </w:p>
        </w:tc>
        <w:tc>
          <w:tcPr>
            <w:tcW w:w="1668" w:type="pct"/>
          </w:tcPr>
          <w:p w14:paraId="19AE5B87" w14:textId="77777777" w:rsidR="00DA7BD2" w:rsidRPr="00614124" w:rsidRDefault="00DA7BD2" w:rsidP="00B27ABB">
            <w:pPr>
              <w:pStyle w:val="NoSpacing"/>
              <w:keepNext/>
              <w:keepLines/>
              <w:spacing w:after="0" w:line="240" w:lineRule="auto"/>
              <w:jc w:val="center"/>
              <w:rPr>
                <w:rFonts w:cs="Arial"/>
                <w:color w:val="595959"/>
              </w:rPr>
            </w:pPr>
            <w:r w:rsidRPr="00614124">
              <w:rPr>
                <w:rFonts w:cs="Arial"/>
                <w:color w:val="595959"/>
              </w:rPr>
              <w:t>99</w:t>
            </w:r>
          </w:p>
        </w:tc>
      </w:tr>
    </w:tbl>
    <w:p w14:paraId="2276DDDE" w14:textId="77777777" w:rsidR="00DA7BD2" w:rsidRPr="00614124" w:rsidRDefault="00DA7BD2" w:rsidP="00B27ABB">
      <w:pPr>
        <w:tabs>
          <w:tab w:val="right" w:pos="180"/>
        </w:tabs>
        <w:spacing w:after="0" w:line="240" w:lineRule="auto"/>
        <w:rPr>
          <w:color w:val="595959"/>
          <w:lang w:eastAsia="zh-CN"/>
        </w:rPr>
      </w:pPr>
    </w:p>
    <w:p w14:paraId="452A5DE6" w14:textId="77777777" w:rsidR="00DA7BD2" w:rsidRPr="00614124" w:rsidRDefault="00DA7BD2" w:rsidP="00B27ABB">
      <w:pPr>
        <w:tabs>
          <w:tab w:val="right" w:pos="180"/>
        </w:tabs>
        <w:spacing w:after="0" w:line="240" w:lineRule="auto"/>
        <w:rPr>
          <w:color w:val="595959"/>
          <w:lang w:eastAsia="zh-CN"/>
        </w:rPr>
      </w:pPr>
    </w:p>
    <w:p w14:paraId="056108A4" w14:textId="77777777" w:rsidR="00DA7BD2" w:rsidRPr="009F6E76" w:rsidRDefault="00DA7BD2" w:rsidP="00B27ABB">
      <w:pPr>
        <w:pStyle w:val="BodyText2"/>
        <w:tabs>
          <w:tab w:val="right" w:pos="180"/>
        </w:tabs>
        <w:spacing w:after="0" w:line="240" w:lineRule="auto"/>
        <w:rPr>
          <w:rFonts w:cs="Arial"/>
          <w:color w:val="595959"/>
        </w:rPr>
      </w:pPr>
      <w:r w:rsidRPr="009F6E76">
        <w:rPr>
          <w:rFonts w:cs="Arial"/>
          <w:color w:val="595959"/>
        </w:rPr>
        <w:t xml:space="preserve">PW10. SUGGESTIONS FOR IMPROVEMENTS (DO NOT DISPLAY) </w:t>
      </w:r>
    </w:p>
    <w:p w14:paraId="76952503" w14:textId="77777777" w:rsidR="00DA7BD2" w:rsidRPr="009F6E76" w:rsidRDefault="00DA7BD2" w:rsidP="00B27ABB">
      <w:pPr>
        <w:pStyle w:val="BodyText2"/>
        <w:tabs>
          <w:tab w:val="right" w:pos="180"/>
        </w:tabs>
        <w:spacing w:after="0" w:line="240" w:lineRule="auto"/>
        <w:rPr>
          <w:rFonts w:cs="Arial"/>
          <w:color w:val="595959"/>
        </w:rPr>
      </w:pPr>
      <w:r w:rsidRPr="009F6E76">
        <w:rPr>
          <w:rFonts w:cs="Arial"/>
          <w:color w:val="595959"/>
        </w:rPr>
        <w:t>PW10. What suggestions would you make in order to improve the website?</w:t>
      </w:r>
    </w:p>
    <w:p w14:paraId="52B9CF16" w14:textId="77777777" w:rsidR="00DA7BD2" w:rsidRPr="00614124" w:rsidRDefault="00DA7BD2" w:rsidP="00B27ABB">
      <w:pPr>
        <w:tabs>
          <w:tab w:val="right" w:pos="180"/>
        </w:tabs>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7BD2" w:rsidRPr="00614124" w14:paraId="6A721BB3" w14:textId="77777777" w:rsidTr="00DA7BD2">
        <w:trPr>
          <w:jc w:val="center"/>
        </w:trPr>
        <w:tc>
          <w:tcPr>
            <w:tcW w:w="5000" w:type="pct"/>
            <w:shd w:val="clear" w:color="auto" w:fill="auto"/>
          </w:tcPr>
          <w:p w14:paraId="3D4A6785" w14:textId="77777777" w:rsidR="00DA7BD2" w:rsidRPr="00614124" w:rsidRDefault="00DA7BD2" w:rsidP="00B27ABB">
            <w:pPr>
              <w:tabs>
                <w:tab w:val="right" w:pos="180"/>
              </w:tabs>
              <w:spacing w:after="0" w:line="240" w:lineRule="auto"/>
              <w:rPr>
                <w:color w:val="595959"/>
              </w:rPr>
            </w:pPr>
            <w:r w:rsidRPr="00614124">
              <w:rPr>
                <w:color w:val="595959"/>
              </w:rPr>
              <w:t>OPEN ENDED TEXT</w:t>
            </w:r>
          </w:p>
        </w:tc>
      </w:tr>
    </w:tbl>
    <w:p w14:paraId="369D9FAF" w14:textId="77777777" w:rsidR="00DA7BD2" w:rsidRPr="00614124" w:rsidRDefault="00DA7BD2" w:rsidP="00B27ABB">
      <w:pPr>
        <w:tabs>
          <w:tab w:val="right" w:pos="180"/>
        </w:tabs>
        <w:spacing w:after="0" w:line="240" w:lineRule="auto"/>
        <w:rPr>
          <w:color w:val="595959"/>
          <w:lang w:eastAsia="zh-CN"/>
        </w:rPr>
      </w:pPr>
    </w:p>
    <w:p w14:paraId="5803C780" w14:textId="77777777" w:rsidR="00DA7BD2" w:rsidRPr="00614124" w:rsidRDefault="00DA7BD2" w:rsidP="00B27ABB">
      <w:pPr>
        <w:tabs>
          <w:tab w:val="right" w:pos="180"/>
        </w:tabs>
        <w:spacing w:after="0" w:line="240" w:lineRule="auto"/>
        <w:rPr>
          <w:color w:val="595959"/>
          <w:lang w:eastAsia="zh-CN"/>
        </w:rPr>
      </w:pPr>
    </w:p>
    <w:p w14:paraId="24096BEB" w14:textId="77777777" w:rsidR="00DA7BD2" w:rsidRPr="00614124" w:rsidRDefault="00DA7BD2" w:rsidP="00B27ABB">
      <w:pPr>
        <w:widowControl w:val="0"/>
        <w:spacing w:after="0" w:line="240" w:lineRule="auto"/>
        <w:outlineLvl w:val="2"/>
        <w:rPr>
          <w:b/>
          <w:color w:val="595959"/>
          <w:sz w:val="24"/>
          <w:szCs w:val="24"/>
        </w:rPr>
      </w:pPr>
      <w:r w:rsidRPr="00614124">
        <w:rPr>
          <w:b/>
          <w:color w:val="595959"/>
          <w:sz w:val="24"/>
          <w:szCs w:val="24"/>
        </w:rPr>
        <w:br w:type="page"/>
      </w:r>
      <w:r w:rsidRPr="00614124">
        <w:rPr>
          <w:b/>
          <w:color w:val="595959"/>
          <w:sz w:val="24"/>
          <w:szCs w:val="24"/>
        </w:rPr>
        <w:lastRenderedPageBreak/>
        <w:t>DEMOGRAPHICS</w:t>
      </w:r>
    </w:p>
    <w:p w14:paraId="187DD7DC" w14:textId="77777777" w:rsidR="009F6E76" w:rsidRDefault="009F6E76" w:rsidP="00B27ABB">
      <w:pPr>
        <w:tabs>
          <w:tab w:val="right" w:pos="180"/>
        </w:tabs>
        <w:spacing w:after="0" w:line="240" w:lineRule="auto"/>
        <w:rPr>
          <w:color w:val="595959"/>
          <w:lang w:eastAsia="zh-CN"/>
        </w:rPr>
      </w:pPr>
    </w:p>
    <w:p w14:paraId="2ECEE352" w14:textId="51ED8947" w:rsidR="00DA7BD2" w:rsidRPr="00614124" w:rsidRDefault="00DA7BD2" w:rsidP="00B27ABB">
      <w:pPr>
        <w:tabs>
          <w:tab w:val="right" w:pos="180"/>
        </w:tabs>
        <w:spacing w:after="0" w:line="240" w:lineRule="auto"/>
        <w:rPr>
          <w:color w:val="595959"/>
          <w:lang w:eastAsia="zh-CN"/>
        </w:rPr>
      </w:pPr>
      <w:r w:rsidRPr="00614124">
        <w:rPr>
          <w:color w:val="595959"/>
          <w:lang w:eastAsia="zh-CN"/>
        </w:rPr>
        <w:t xml:space="preserve">Before we finish the interview, we’d like to ask you some questions about the business you work for. This will help with the analysis of the information we collect from the </w:t>
      </w:r>
      <w:r w:rsidR="00171E6F" w:rsidRPr="00614124">
        <w:rPr>
          <w:color w:val="595959"/>
          <w:lang w:eastAsia="zh-CN"/>
        </w:rPr>
        <w:t>survey and</w:t>
      </w:r>
      <w:r w:rsidRPr="00614124">
        <w:rPr>
          <w:color w:val="595959"/>
          <w:lang w:eastAsia="zh-CN"/>
        </w:rPr>
        <w:t xml:space="preserve"> will ensure that the responses represent a cross-section of businesses. Please note that the answers you give will remain completely confidential.</w:t>
      </w:r>
    </w:p>
    <w:p w14:paraId="51F396CE" w14:textId="77777777" w:rsidR="00DA7BD2" w:rsidRPr="00614124" w:rsidRDefault="00DA7BD2" w:rsidP="00B27ABB">
      <w:pPr>
        <w:tabs>
          <w:tab w:val="right" w:pos="180"/>
        </w:tabs>
        <w:spacing w:after="0" w:line="240" w:lineRule="auto"/>
        <w:rPr>
          <w:color w:val="595959"/>
          <w:lang w:eastAsia="zh-CN"/>
        </w:rPr>
      </w:pPr>
    </w:p>
    <w:p w14:paraId="08ED4AC2" w14:textId="77777777" w:rsidR="00DA7BD2" w:rsidRPr="00614124" w:rsidRDefault="00DA7BD2" w:rsidP="00B27ABB">
      <w:pPr>
        <w:spacing w:after="0" w:line="240" w:lineRule="auto"/>
        <w:rPr>
          <w:color w:val="595959"/>
        </w:rPr>
      </w:pPr>
    </w:p>
    <w:p w14:paraId="1259B9DD" w14:textId="77777777" w:rsidR="00DA7BD2" w:rsidRPr="00614124" w:rsidRDefault="00DA7BD2" w:rsidP="00B27ABB">
      <w:pPr>
        <w:spacing w:after="0" w:line="240" w:lineRule="auto"/>
        <w:rPr>
          <w:color w:val="595959"/>
        </w:rPr>
      </w:pPr>
      <w:r w:rsidRPr="00614124">
        <w:rPr>
          <w:color w:val="595959"/>
        </w:rPr>
        <w:t>PD1. POSTCODE (DO NOT DISPLAY)</w:t>
      </w:r>
    </w:p>
    <w:p w14:paraId="173C0E68" w14:textId="77777777" w:rsidR="00DA7BD2" w:rsidRPr="00614124" w:rsidRDefault="00DA7BD2" w:rsidP="00B27ABB">
      <w:pPr>
        <w:tabs>
          <w:tab w:val="right" w:pos="180"/>
        </w:tabs>
        <w:spacing w:after="0" w:line="240" w:lineRule="auto"/>
        <w:rPr>
          <w:b/>
          <w:color w:val="595959"/>
        </w:rPr>
      </w:pPr>
      <w:r w:rsidRPr="00614124">
        <w:rPr>
          <w:color w:val="595959"/>
        </w:rPr>
        <w:t>PD1. Please indicate the postcode of the business office in which you work in.</w:t>
      </w:r>
    </w:p>
    <w:p w14:paraId="2F7F03D4" w14:textId="14CBBCE3" w:rsidR="00DA7BD2" w:rsidRPr="00410A80" w:rsidRDefault="00DA7BD2" w:rsidP="00B27ABB">
      <w:pPr>
        <w:tabs>
          <w:tab w:val="right" w:pos="180"/>
        </w:tabs>
        <w:spacing w:after="0" w:line="240" w:lineRule="auto"/>
        <w:rPr>
          <w:color w:val="595959"/>
        </w:rPr>
      </w:pPr>
      <w:r w:rsidRPr="00614124">
        <w:rPr>
          <w:color w:val="595959"/>
        </w:rPr>
        <w:t>__________</w:t>
      </w:r>
    </w:p>
    <w:p w14:paraId="36C2AA2B" w14:textId="77777777" w:rsidR="00DA7BD2" w:rsidRPr="00614124" w:rsidRDefault="00DA7BD2" w:rsidP="00B27ABB">
      <w:pPr>
        <w:tabs>
          <w:tab w:val="right" w:pos="180"/>
        </w:tabs>
        <w:spacing w:after="0" w:line="240" w:lineRule="auto"/>
        <w:rPr>
          <w:b/>
          <w:color w:val="595959"/>
        </w:rPr>
      </w:pPr>
    </w:p>
    <w:p w14:paraId="6506F867" w14:textId="77777777" w:rsidR="00DA7BD2" w:rsidRPr="00614124" w:rsidRDefault="00DA7BD2" w:rsidP="00B27ABB">
      <w:pPr>
        <w:tabs>
          <w:tab w:val="right" w:pos="180"/>
        </w:tabs>
        <w:spacing w:after="0" w:line="240" w:lineRule="auto"/>
        <w:rPr>
          <w:b/>
          <w:color w:val="595959"/>
        </w:rPr>
      </w:pPr>
      <w:r w:rsidRPr="00614124">
        <w:rPr>
          <w:b/>
          <w:color w:val="595959"/>
        </w:rPr>
        <w:t>NOTE: THE FIELDWORK PROVIDER WILL THEN MATCH POSTCODE TO REGIONAL STATUS AND STATE</w:t>
      </w:r>
    </w:p>
    <w:p w14:paraId="57747DE1" w14:textId="77777777" w:rsidR="00DA7BD2" w:rsidRPr="00614124" w:rsidRDefault="00DA7BD2" w:rsidP="00B27ABB">
      <w:pPr>
        <w:tabs>
          <w:tab w:val="right" w:pos="180"/>
        </w:tabs>
        <w:spacing w:after="0" w:line="240" w:lineRule="auto"/>
        <w:rPr>
          <w:color w:val="595959"/>
        </w:rPr>
      </w:pPr>
    </w:p>
    <w:p w14:paraId="2B0E013F" w14:textId="77777777" w:rsidR="00DA7BD2" w:rsidRPr="00614124" w:rsidRDefault="00DA7BD2" w:rsidP="00B27ABB">
      <w:pPr>
        <w:tabs>
          <w:tab w:val="right" w:pos="180"/>
        </w:tabs>
        <w:spacing w:after="0" w:line="240" w:lineRule="auto"/>
        <w:rPr>
          <w:color w:val="595959"/>
        </w:rPr>
      </w:pPr>
      <w:r w:rsidRPr="00614124">
        <w:rPr>
          <w:color w:val="595959"/>
        </w:rPr>
        <w:t>PD1B. REGION (DO NOT DISPLAY)</w:t>
      </w:r>
    </w:p>
    <w:p w14:paraId="5352A5ED" w14:textId="77777777" w:rsidR="00DA7BD2" w:rsidRPr="00614124" w:rsidRDefault="00DA7BD2" w:rsidP="00B27ABB">
      <w:pPr>
        <w:tabs>
          <w:tab w:val="right" w:pos="180"/>
        </w:tabs>
        <w:spacing w:after="0" w:line="240" w:lineRule="auto"/>
        <w:rPr>
          <w:color w:val="595959"/>
        </w:rPr>
      </w:pPr>
      <w:r w:rsidRPr="00614124">
        <w:rPr>
          <w:color w:val="595959"/>
        </w:rPr>
        <w:t>PD1B. FIELDWORK PROVIDER TO FILL OUT TABLE BELOW BASED ON POSTCODE</w:t>
      </w:r>
    </w:p>
    <w:p w14:paraId="24B45F59" w14:textId="77777777" w:rsidR="00DA7BD2" w:rsidRPr="00614124" w:rsidRDefault="00DA7BD2" w:rsidP="00B27ABB">
      <w:pPr>
        <w:tabs>
          <w:tab w:val="right" w:pos="180"/>
        </w:tabs>
        <w:spacing w:after="0" w:line="240" w:lineRule="auto"/>
        <w:rPr>
          <w:color w:val="595959"/>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5978"/>
        <w:gridCol w:w="2139"/>
      </w:tblGrid>
      <w:tr w:rsidR="00DA7BD2" w:rsidRPr="00614124" w14:paraId="24E38E73"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BAA28A"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0FA4D5E"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2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D76E2B2"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7EF37F15"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48DC85B4"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0" w:type="pct"/>
            <w:tcBorders>
              <w:top w:val="single" w:sz="4" w:space="0" w:color="auto"/>
              <w:left w:val="single" w:sz="4" w:space="0" w:color="auto"/>
              <w:bottom w:val="single" w:sz="4" w:space="0" w:color="auto"/>
              <w:right w:val="single" w:sz="4" w:space="0" w:color="auto"/>
            </w:tcBorders>
            <w:hideMark/>
          </w:tcPr>
          <w:p w14:paraId="4F021F82" w14:textId="77777777" w:rsidR="00DA7BD2" w:rsidRPr="00614124" w:rsidRDefault="00DA7BD2" w:rsidP="00B27ABB">
            <w:pPr>
              <w:tabs>
                <w:tab w:val="left" w:pos="567"/>
              </w:tabs>
              <w:spacing w:after="0" w:line="240" w:lineRule="auto"/>
              <w:rPr>
                <w:color w:val="595959"/>
              </w:rPr>
            </w:pPr>
            <w:r w:rsidRPr="00614124">
              <w:rPr>
                <w:color w:val="595959"/>
              </w:rPr>
              <w:t>Metro</w:t>
            </w:r>
          </w:p>
        </w:tc>
        <w:tc>
          <w:tcPr>
            <w:tcW w:w="1205" w:type="pct"/>
            <w:tcBorders>
              <w:top w:val="single" w:sz="4" w:space="0" w:color="auto"/>
              <w:left w:val="single" w:sz="4" w:space="0" w:color="auto"/>
              <w:bottom w:val="single" w:sz="4" w:space="0" w:color="auto"/>
              <w:right w:val="single" w:sz="4" w:space="0" w:color="auto"/>
            </w:tcBorders>
            <w:hideMark/>
          </w:tcPr>
          <w:p w14:paraId="1F7FA541"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w:t>
            </w:r>
          </w:p>
        </w:tc>
      </w:tr>
      <w:tr w:rsidR="00DA7BD2" w:rsidRPr="00614124" w14:paraId="1B4AA22B"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5E5F4BFA"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0" w:type="pct"/>
            <w:tcBorders>
              <w:top w:val="single" w:sz="4" w:space="0" w:color="auto"/>
              <w:left w:val="single" w:sz="4" w:space="0" w:color="auto"/>
              <w:bottom w:val="single" w:sz="4" w:space="0" w:color="auto"/>
              <w:right w:val="single" w:sz="4" w:space="0" w:color="auto"/>
            </w:tcBorders>
            <w:hideMark/>
          </w:tcPr>
          <w:p w14:paraId="08F29FB3" w14:textId="77777777" w:rsidR="00DA7BD2" w:rsidRPr="00614124" w:rsidRDefault="00DA7BD2" w:rsidP="00B27ABB">
            <w:pPr>
              <w:tabs>
                <w:tab w:val="left" w:pos="567"/>
              </w:tabs>
              <w:spacing w:after="0" w:line="240" w:lineRule="auto"/>
              <w:rPr>
                <w:color w:val="595959"/>
              </w:rPr>
            </w:pPr>
            <w:r w:rsidRPr="00614124">
              <w:rPr>
                <w:color w:val="595959"/>
              </w:rPr>
              <w:t>Inner regional</w:t>
            </w:r>
          </w:p>
        </w:tc>
        <w:tc>
          <w:tcPr>
            <w:tcW w:w="1205" w:type="pct"/>
            <w:tcBorders>
              <w:top w:val="single" w:sz="4" w:space="0" w:color="auto"/>
              <w:left w:val="single" w:sz="4" w:space="0" w:color="auto"/>
              <w:bottom w:val="single" w:sz="4" w:space="0" w:color="auto"/>
              <w:right w:val="single" w:sz="4" w:space="0" w:color="auto"/>
            </w:tcBorders>
            <w:hideMark/>
          </w:tcPr>
          <w:p w14:paraId="5EE53C64"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w:t>
            </w:r>
          </w:p>
        </w:tc>
      </w:tr>
      <w:tr w:rsidR="00DA7BD2" w:rsidRPr="00614124" w14:paraId="526200CD"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193C1D4C"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0" w:type="pct"/>
            <w:tcBorders>
              <w:top w:val="single" w:sz="4" w:space="0" w:color="auto"/>
              <w:left w:val="single" w:sz="4" w:space="0" w:color="auto"/>
              <w:bottom w:val="single" w:sz="4" w:space="0" w:color="auto"/>
              <w:right w:val="single" w:sz="4" w:space="0" w:color="auto"/>
            </w:tcBorders>
            <w:hideMark/>
          </w:tcPr>
          <w:p w14:paraId="323C9FA3" w14:textId="77777777" w:rsidR="00DA7BD2" w:rsidRPr="00614124" w:rsidRDefault="00DA7BD2" w:rsidP="00B27ABB">
            <w:pPr>
              <w:tabs>
                <w:tab w:val="left" w:pos="567"/>
              </w:tabs>
              <w:spacing w:after="0" w:line="240" w:lineRule="auto"/>
              <w:rPr>
                <w:color w:val="595959"/>
              </w:rPr>
            </w:pPr>
            <w:r w:rsidRPr="00614124">
              <w:rPr>
                <w:color w:val="595959"/>
              </w:rPr>
              <w:t>Outer regional</w:t>
            </w:r>
          </w:p>
        </w:tc>
        <w:tc>
          <w:tcPr>
            <w:tcW w:w="1205" w:type="pct"/>
            <w:tcBorders>
              <w:top w:val="single" w:sz="4" w:space="0" w:color="auto"/>
              <w:left w:val="single" w:sz="4" w:space="0" w:color="auto"/>
              <w:bottom w:val="single" w:sz="4" w:space="0" w:color="auto"/>
              <w:right w:val="single" w:sz="4" w:space="0" w:color="auto"/>
            </w:tcBorders>
            <w:hideMark/>
          </w:tcPr>
          <w:p w14:paraId="5AC4FE70"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w:t>
            </w:r>
          </w:p>
        </w:tc>
      </w:tr>
      <w:tr w:rsidR="00DA7BD2" w:rsidRPr="00614124" w14:paraId="26C20978"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14C5AAD1"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0" w:type="pct"/>
            <w:tcBorders>
              <w:top w:val="single" w:sz="4" w:space="0" w:color="auto"/>
              <w:left w:val="single" w:sz="4" w:space="0" w:color="auto"/>
              <w:bottom w:val="single" w:sz="4" w:space="0" w:color="auto"/>
              <w:right w:val="single" w:sz="4" w:space="0" w:color="auto"/>
            </w:tcBorders>
            <w:hideMark/>
          </w:tcPr>
          <w:p w14:paraId="7E36CE71" w14:textId="77777777" w:rsidR="00DA7BD2" w:rsidRPr="00614124" w:rsidRDefault="00DA7BD2" w:rsidP="00B27ABB">
            <w:pPr>
              <w:tabs>
                <w:tab w:val="left" w:pos="567"/>
              </w:tabs>
              <w:spacing w:after="0" w:line="240" w:lineRule="auto"/>
              <w:rPr>
                <w:color w:val="595959"/>
              </w:rPr>
            </w:pPr>
            <w:r w:rsidRPr="00614124">
              <w:rPr>
                <w:color w:val="595959"/>
              </w:rPr>
              <w:t>Remote</w:t>
            </w:r>
          </w:p>
        </w:tc>
        <w:tc>
          <w:tcPr>
            <w:tcW w:w="1205" w:type="pct"/>
            <w:tcBorders>
              <w:top w:val="single" w:sz="4" w:space="0" w:color="auto"/>
              <w:left w:val="single" w:sz="4" w:space="0" w:color="auto"/>
              <w:bottom w:val="single" w:sz="4" w:space="0" w:color="auto"/>
              <w:right w:val="single" w:sz="4" w:space="0" w:color="auto"/>
            </w:tcBorders>
            <w:hideMark/>
          </w:tcPr>
          <w:p w14:paraId="179ABFF0"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w:t>
            </w:r>
          </w:p>
        </w:tc>
      </w:tr>
    </w:tbl>
    <w:p w14:paraId="7CF20BAB" w14:textId="77777777" w:rsidR="00DA7BD2" w:rsidRPr="00614124" w:rsidRDefault="00DA7BD2" w:rsidP="00B27ABB">
      <w:pPr>
        <w:spacing w:after="0" w:line="240" w:lineRule="auto"/>
        <w:rPr>
          <w:color w:val="595959"/>
        </w:rPr>
      </w:pPr>
    </w:p>
    <w:p w14:paraId="6CB69F79" w14:textId="77777777" w:rsidR="00DA7BD2" w:rsidRPr="00614124" w:rsidRDefault="00DA7BD2" w:rsidP="00B27ABB">
      <w:pPr>
        <w:spacing w:after="0" w:line="240" w:lineRule="auto"/>
        <w:rPr>
          <w:color w:val="595959"/>
        </w:rPr>
      </w:pPr>
    </w:p>
    <w:p w14:paraId="3510C4A4" w14:textId="77777777" w:rsidR="00DA7BD2" w:rsidRPr="00614124" w:rsidRDefault="00DA7BD2" w:rsidP="00B27ABB">
      <w:pPr>
        <w:tabs>
          <w:tab w:val="right" w:pos="180"/>
        </w:tabs>
        <w:spacing w:after="0" w:line="240" w:lineRule="auto"/>
        <w:rPr>
          <w:color w:val="595959"/>
        </w:rPr>
      </w:pPr>
      <w:r w:rsidRPr="00614124">
        <w:rPr>
          <w:color w:val="595959"/>
        </w:rPr>
        <w:t>PD1C. STATE (DO NOT DISPLAY)</w:t>
      </w:r>
    </w:p>
    <w:p w14:paraId="5F549FC4" w14:textId="77777777" w:rsidR="00DA7BD2" w:rsidRPr="00614124" w:rsidRDefault="00DA7BD2" w:rsidP="00B27ABB">
      <w:pPr>
        <w:tabs>
          <w:tab w:val="right" w:pos="180"/>
        </w:tabs>
        <w:spacing w:after="0" w:line="240" w:lineRule="auto"/>
        <w:rPr>
          <w:color w:val="595959"/>
        </w:rPr>
      </w:pPr>
      <w:r w:rsidRPr="00614124">
        <w:rPr>
          <w:color w:val="595959"/>
        </w:rPr>
        <w:t>PD1C. FIELDWORK PROVIDER TO FILL OUT TABLE BELOW BASED ON POSTCODE</w:t>
      </w:r>
    </w:p>
    <w:p w14:paraId="4C821A63" w14:textId="77777777" w:rsidR="00DA7BD2" w:rsidRPr="00614124" w:rsidRDefault="00DA7BD2" w:rsidP="00B27ABB">
      <w:pPr>
        <w:tabs>
          <w:tab w:val="right" w:pos="180"/>
        </w:tabs>
        <w:spacing w:after="0" w:line="240" w:lineRule="auto"/>
        <w:rPr>
          <w:color w:val="595959"/>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5978"/>
        <w:gridCol w:w="2139"/>
      </w:tblGrid>
      <w:tr w:rsidR="00DA7BD2" w:rsidRPr="00614124" w14:paraId="6E30391E"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3B2F4B"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CODE</w:t>
            </w:r>
          </w:p>
        </w:tc>
        <w:tc>
          <w:tcPr>
            <w:tcW w:w="33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792163B" w14:textId="77777777" w:rsidR="00DA7BD2" w:rsidRPr="00614124" w:rsidRDefault="00DA7BD2" w:rsidP="00B27ABB">
            <w:pPr>
              <w:pStyle w:val="Tabletext0"/>
              <w:tabs>
                <w:tab w:val="left" w:pos="8080"/>
              </w:tabs>
              <w:spacing w:after="0"/>
              <w:jc w:val="center"/>
              <w:rPr>
                <w:rFonts w:ascii="Arial" w:hAnsi="Arial"/>
                <w:color w:val="595959"/>
                <w:lang w:eastAsia="zh-CN"/>
              </w:rPr>
            </w:pPr>
            <w:r w:rsidRPr="00614124">
              <w:rPr>
                <w:rFonts w:ascii="Arial" w:hAnsi="Arial"/>
                <w:b/>
                <w:color w:val="595959"/>
                <w:lang w:eastAsia="zh-CN"/>
              </w:rPr>
              <w:t>SELECT ONE RESPONSE ONLY</w:t>
            </w:r>
          </w:p>
        </w:tc>
        <w:tc>
          <w:tcPr>
            <w:tcW w:w="12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A6BA1EF" w14:textId="77777777" w:rsidR="00DA7BD2" w:rsidRPr="00614124" w:rsidRDefault="00DA7BD2" w:rsidP="00B27ABB">
            <w:pPr>
              <w:pStyle w:val="Tabletext0"/>
              <w:tabs>
                <w:tab w:val="left" w:pos="8080"/>
              </w:tabs>
              <w:spacing w:after="0"/>
              <w:jc w:val="center"/>
              <w:rPr>
                <w:rFonts w:ascii="Arial" w:hAnsi="Arial"/>
                <w:b/>
                <w:color w:val="595959"/>
              </w:rPr>
            </w:pPr>
            <w:r w:rsidRPr="00614124">
              <w:rPr>
                <w:rFonts w:ascii="Arial" w:hAnsi="Arial"/>
                <w:b/>
                <w:color w:val="595959"/>
              </w:rPr>
              <w:t>SEQUENCE INSTRUCTION</w:t>
            </w:r>
          </w:p>
        </w:tc>
      </w:tr>
      <w:tr w:rsidR="00DA7BD2" w:rsidRPr="00614124" w14:paraId="2684855B"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4B0C384C" w14:textId="77777777" w:rsidR="00DA7BD2" w:rsidRPr="00614124" w:rsidRDefault="00DA7BD2" w:rsidP="00B27ABB">
            <w:pPr>
              <w:tabs>
                <w:tab w:val="left" w:pos="567"/>
              </w:tabs>
              <w:spacing w:after="0" w:line="240" w:lineRule="auto"/>
              <w:jc w:val="center"/>
              <w:rPr>
                <w:color w:val="595959"/>
              </w:rPr>
            </w:pPr>
            <w:r w:rsidRPr="00614124">
              <w:rPr>
                <w:color w:val="595959"/>
              </w:rPr>
              <w:t>01</w:t>
            </w:r>
          </w:p>
        </w:tc>
        <w:tc>
          <w:tcPr>
            <w:tcW w:w="3360" w:type="pct"/>
            <w:tcBorders>
              <w:top w:val="single" w:sz="4" w:space="0" w:color="auto"/>
              <w:left w:val="single" w:sz="4" w:space="0" w:color="auto"/>
              <w:bottom w:val="single" w:sz="4" w:space="0" w:color="auto"/>
              <w:right w:val="single" w:sz="4" w:space="0" w:color="auto"/>
            </w:tcBorders>
            <w:hideMark/>
          </w:tcPr>
          <w:p w14:paraId="2ED893F4" w14:textId="77777777" w:rsidR="00DA7BD2" w:rsidRPr="00614124" w:rsidRDefault="00DA7BD2" w:rsidP="00B27ABB">
            <w:pPr>
              <w:tabs>
                <w:tab w:val="left" w:pos="567"/>
              </w:tabs>
              <w:spacing w:after="0" w:line="240" w:lineRule="auto"/>
              <w:rPr>
                <w:color w:val="595959"/>
              </w:rPr>
            </w:pPr>
            <w:r w:rsidRPr="00614124">
              <w:rPr>
                <w:color w:val="595959"/>
              </w:rPr>
              <w:t>Queensland</w:t>
            </w:r>
          </w:p>
        </w:tc>
        <w:tc>
          <w:tcPr>
            <w:tcW w:w="1205" w:type="pct"/>
            <w:tcBorders>
              <w:top w:val="single" w:sz="4" w:space="0" w:color="auto"/>
              <w:left w:val="single" w:sz="4" w:space="0" w:color="auto"/>
              <w:right w:val="single" w:sz="4" w:space="0" w:color="auto"/>
            </w:tcBorders>
            <w:hideMark/>
          </w:tcPr>
          <w:p w14:paraId="45B0B109"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w:t>
            </w:r>
          </w:p>
        </w:tc>
      </w:tr>
      <w:tr w:rsidR="00DA7BD2" w:rsidRPr="00614124" w14:paraId="63870D63"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44FCBACA" w14:textId="77777777" w:rsidR="00DA7BD2" w:rsidRPr="00614124" w:rsidRDefault="00DA7BD2" w:rsidP="00B27ABB">
            <w:pPr>
              <w:tabs>
                <w:tab w:val="left" w:pos="567"/>
              </w:tabs>
              <w:spacing w:after="0" w:line="240" w:lineRule="auto"/>
              <w:jc w:val="center"/>
              <w:rPr>
                <w:color w:val="595959"/>
              </w:rPr>
            </w:pPr>
            <w:r w:rsidRPr="00614124">
              <w:rPr>
                <w:color w:val="595959"/>
              </w:rPr>
              <w:t>02</w:t>
            </w:r>
          </w:p>
        </w:tc>
        <w:tc>
          <w:tcPr>
            <w:tcW w:w="3360" w:type="pct"/>
            <w:tcBorders>
              <w:top w:val="single" w:sz="4" w:space="0" w:color="auto"/>
              <w:left w:val="single" w:sz="4" w:space="0" w:color="auto"/>
              <w:bottom w:val="single" w:sz="4" w:space="0" w:color="auto"/>
              <w:right w:val="single" w:sz="4" w:space="0" w:color="auto"/>
            </w:tcBorders>
            <w:hideMark/>
          </w:tcPr>
          <w:p w14:paraId="2E96C335" w14:textId="77777777" w:rsidR="00DA7BD2" w:rsidRPr="00614124" w:rsidRDefault="00DA7BD2" w:rsidP="00B27ABB">
            <w:pPr>
              <w:tabs>
                <w:tab w:val="left" w:pos="567"/>
              </w:tabs>
              <w:spacing w:after="0" w:line="240" w:lineRule="auto"/>
              <w:rPr>
                <w:color w:val="595959"/>
              </w:rPr>
            </w:pPr>
            <w:r w:rsidRPr="00614124">
              <w:rPr>
                <w:color w:val="595959"/>
              </w:rPr>
              <w:t>New South Wales</w:t>
            </w:r>
          </w:p>
        </w:tc>
        <w:tc>
          <w:tcPr>
            <w:tcW w:w="1205" w:type="pct"/>
            <w:tcBorders>
              <w:left w:val="single" w:sz="4" w:space="0" w:color="auto"/>
              <w:right w:val="single" w:sz="4" w:space="0" w:color="auto"/>
            </w:tcBorders>
            <w:hideMark/>
          </w:tcPr>
          <w:p w14:paraId="68CB8A57"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w:t>
            </w:r>
          </w:p>
        </w:tc>
      </w:tr>
      <w:tr w:rsidR="00DA7BD2" w:rsidRPr="00614124" w14:paraId="0A99CBE3"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4F196A60" w14:textId="77777777" w:rsidR="00DA7BD2" w:rsidRPr="00614124" w:rsidRDefault="00DA7BD2" w:rsidP="00B27ABB">
            <w:pPr>
              <w:tabs>
                <w:tab w:val="left" w:pos="567"/>
              </w:tabs>
              <w:spacing w:after="0" w:line="240" w:lineRule="auto"/>
              <w:jc w:val="center"/>
              <w:rPr>
                <w:color w:val="595959"/>
              </w:rPr>
            </w:pPr>
            <w:r w:rsidRPr="00614124">
              <w:rPr>
                <w:color w:val="595959"/>
              </w:rPr>
              <w:t>03</w:t>
            </w:r>
          </w:p>
        </w:tc>
        <w:tc>
          <w:tcPr>
            <w:tcW w:w="3360" w:type="pct"/>
            <w:tcBorders>
              <w:top w:val="single" w:sz="4" w:space="0" w:color="auto"/>
              <w:left w:val="single" w:sz="4" w:space="0" w:color="auto"/>
              <w:bottom w:val="single" w:sz="4" w:space="0" w:color="auto"/>
              <w:right w:val="single" w:sz="4" w:space="0" w:color="auto"/>
            </w:tcBorders>
            <w:hideMark/>
          </w:tcPr>
          <w:p w14:paraId="1D12D5CB" w14:textId="77777777" w:rsidR="00DA7BD2" w:rsidRPr="00614124" w:rsidRDefault="00DA7BD2" w:rsidP="00B27ABB">
            <w:pPr>
              <w:tabs>
                <w:tab w:val="left" w:pos="567"/>
              </w:tabs>
              <w:spacing w:after="0" w:line="240" w:lineRule="auto"/>
              <w:rPr>
                <w:color w:val="595959"/>
              </w:rPr>
            </w:pPr>
            <w:r w:rsidRPr="00614124">
              <w:rPr>
                <w:color w:val="595959"/>
              </w:rPr>
              <w:t>Victoria</w:t>
            </w:r>
          </w:p>
        </w:tc>
        <w:tc>
          <w:tcPr>
            <w:tcW w:w="1205" w:type="pct"/>
            <w:tcBorders>
              <w:left w:val="single" w:sz="4" w:space="0" w:color="auto"/>
              <w:right w:val="single" w:sz="4" w:space="0" w:color="auto"/>
            </w:tcBorders>
            <w:hideMark/>
          </w:tcPr>
          <w:p w14:paraId="76A09C51"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w:t>
            </w:r>
          </w:p>
        </w:tc>
      </w:tr>
      <w:tr w:rsidR="00DA7BD2" w:rsidRPr="00614124" w14:paraId="3EF2D7E5"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492F6BB3" w14:textId="77777777" w:rsidR="00DA7BD2" w:rsidRPr="00614124" w:rsidRDefault="00DA7BD2" w:rsidP="00B27ABB">
            <w:pPr>
              <w:tabs>
                <w:tab w:val="left" w:pos="567"/>
              </w:tabs>
              <w:spacing w:after="0" w:line="240" w:lineRule="auto"/>
              <w:jc w:val="center"/>
              <w:rPr>
                <w:color w:val="595959"/>
              </w:rPr>
            </w:pPr>
            <w:r w:rsidRPr="00614124">
              <w:rPr>
                <w:color w:val="595959"/>
              </w:rPr>
              <w:t>04</w:t>
            </w:r>
          </w:p>
        </w:tc>
        <w:tc>
          <w:tcPr>
            <w:tcW w:w="3360" w:type="pct"/>
            <w:tcBorders>
              <w:top w:val="single" w:sz="4" w:space="0" w:color="auto"/>
              <w:left w:val="single" w:sz="4" w:space="0" w:color="auto"/>
              <w:bottom w:val="single" w:sz="4" w:space="0" w:color="auto"/>
              <w:right w:val="single" w:sz="4" w:space="0" w:color="auto"/>
            </w:tcBorders>
            <w:hideMark/>
          </w:tcPr>
          <w:p w14:paraId="3B43A09F" w14:textId="77777777" w:rsidR="00DA7BD2" w:rsidRPr="00614124" w:rsidRDefault="00DA7BD2" w:rsidP="00B27ABB">
            <w:pPr>
              <w:tabs>
                <w:tab w:val="left" w:pos="567"/>
              </w:tabs>
              <w:spacing w:after="0" w:line="240" w:lineRule="auto"/>
              <w:rPr>
                <w:color w:val="595959"/>
              </w:rPr>
            </w:pPr>
            <w:r w:rsidRPr="00614124">
              <w:rPr>
                <w:color w:val="595959"/>
              </w:rPr>
              <w:t>Tasmania</w:t>
            </w:r>
          </w:p>
        </w:tc>
        <w:tc>
          <w:tcPr>
            <w:tcW w:w="1205" w:type="pct"/>
            <w:tcBorders>
              <w:left w:val="single" w:sz="4" w:space="0" w:color="auto"/>
              <w:right w:val="single" w:sz="4" w:space="0" w:color="auto"/>
            </w:tcBorders>
            <w:hideMark/>
          </w:tcPr>
          <w:p w14:paraId="2C75D180"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w:t>
            </w:r>
          </w:p>
        </w:tc>
      </w:tr>
      <w:tr w:rsidR="00DA7BD2" w:rsidRPr="00614124" w14:paraId="16D9FBB6"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05512F1B" w14:textId="77777777" w:rsidR="00DA7BD2" w:rsidRPr="00614124" w:rsidRDefault="00DA7BD2" w:rsidP="00B27ABB">
            <w:pPr>
              <w:tabs>
                <w:tab w:val="left" w:pos="567"/>
              </w:tabs>
              <w:spacing w:after="0" w:line="240" w:lineRule="auto"/>
              <w:jc w:val="center"/>
              <w:rPr>
                <w:color w:val="595959"/>
              </w:rPr>
            </w:pPr>
            <w:r w:rsidRPr="00614124">
              <w:rPr>
                <w:color w:val="595959"/>
              </w:rPr>
              <w:t>05</w:t>
            </w:r>
          </w:p>
        </w:tc>
        <w:tc>
          <w:tcPr>
            <w:tcW w:w="3360" w:type="pct"/>
            <w:tcBorders>
              <w:top w:val="single" w:sz="4" w:space="0" w:color="auto"/>
              <w:left w:val="single" w:sz="4" w:space="0" w:color="auto"/>
              <w:bottom w:val="single" w:sz="4" w:space="0" w:color="auto"/>
              <w:right w:val="single" w:sz="4" w:space="0" w:color="auto"/>
            </w:tcBorders>
            <w:hideMark/>
          </w:tcPr>
          <w:p w14:paraId="1688DA28" w14:textId="77777777" w:rsidR="00DA7BD2" w:rsidRPr="00614124" w:rsidRDefault="00DA7BD2" w:rsidP="00B27ABB">
            <w:pPr>
              <w:tabs>
                <w:tab w:val="left" w:pos="567"/>
              </w:tabs>
              <w:spacing w:after="0" w:line="240" w:lineRule="auto"/>
              <w:rPr>
                <w:color w:val="595959"/>
              </w:rPr>
            </w:pPr>
            <w:r w:rsidRPr="00614124">
              <w:rPr>
                <w:color w:val="595959"/>
              </w:rPr>
              <w:t>South Australia</w:t>
            </w:r>
          </w:p>
        </w:tc>
        <w:tc>
          <w:tcPr>
            <w:tcW w:w="1205" w:type="pct"/>
            <w:tcBorders>
              <w:left w:val="single" w:sz="4" w:space="0" w:color="auto"/>
              <w:right w:val="single" w:sz="4" w:space="0" w:color="auto"/>
            </w:tcBorders>
            <w:hideMark/>
          </w:tcPr>
          <w:p w14:paraId="1B25DE9D"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w:t>
            </w:r>
          </w:p>
        </w:tc>
      </w:tr>
      <w:tr w:rsidR="00DA7BD2" w:rsidRPr="00614124" w14:paraId="717AB197"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439A4451" w14:textId="77777777" w:rsidR="00DA7BD2" w:rsidRPr="00614124" w:rsidRDefault="00DA7BD2" w:rsidP="00B27ABB">
            <w:pPr>
              <w:tabs>
                <w:tab w:val="left" w:pos="567"/>
              </w:tabs>
              <w:spacing w:after="0" w:line="240" w:lineRule="auto"/>
              <w:jc w:val="center"/>
              <w:rPr>
                <w:color w:val="595959"/>
              </w:rPr>
            </w:pPr>
            <w:r w:rsidRPr="00614124">
              <w:rPr>
                <w:color w:val="595959"/>
              </w:rPr>
              <w:t>06</w:t>
            </w:r>
          </w:p>
        </w:tc>
        <w:tc>
          <w:tcPr>
            <w:tcW w:w="3360" w:type="pct"/>
            <w:tcBorders>
              <w:top w:val="single" w:sz="4" w:space="0" w:color="auto"/>
              <w:left w:val="single" w:sz="4" w:space="0" w:color="auto"/>
              <w:bottom w:val="single" w:sz="4" w:space="0" w:color="auto"/>
              <w:right w:val="single" w:sz="4" w:space="0" w:color="auto"/>
            </w:tcBorders>
            <w:hideMark/>
          </w:tcPr>
          <w:p w14:paraId="103BB10B" w14:textId="77777777" w:rsidR="00DA7BD2" w:rsidRPr="00614124" w:rsidRDefault="00DA7BD2" w:rsidP="00B27ABB">
            <w:pPr>
              <w:tabs>
                <w:tab w:val="left" w:pos="567"/>
              </w:tabs>
              <w:spacing w:after="0" w:line="240" w:lineRule="auto"/>
              <w:rPr>
                <w:color w:val="595959"/>
              </w:rPr>
            </w:pPr>
            <w:r w:rsidRPr="00614124">
              <w:rPr>
                <w:color w:val="595959"/>
              </w:rPr>
              <w:t>ACT</w:t>
            </w:r>
          </w:p>
        </w:tc>
        <w:tc>
          <w:tcPr>
            <w:tcW w:w="1205" w:type="pct"/>
            <w:tcBorders>
              <w:left w:val="single" w:sz="4" w:space="0" w:color="auto"/>
              <w:right w:val="single" w:sz="4" w:space="0" w:color="auto"/>
            </w:tcBorders>
            <w:hideMark/>
          </w:tcPr>
          <w:p w14:paraId="5D03AFC3"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w:t>
            </w:r>
          </w:p>
        </w:tc>
      </w:tr>
      <w:tr w:rsidR="00DA7BD2" w:rsidRPr="00614124" w14:paraId="070AC151"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0AFBE153" w14:textId="77777777" w:rsidR="00DA7BD2" w:rsidRPr="00614124" w:rsidRDefault="00DA7BD2" w:rsidP="00B27ABB">
            <w:pPr>
              <w:tabs>
                <w:tab w:val="left" w:pos="567"/>
              </w:tabs>
              <w:spacing w:after="0" w:line="240" w:lineRule="auto"/>
              <w:jc w:val="center"/>
              <w:rPr>
                <w:color w:val="595959"/>
              </w:rPr>
            </w:pPr>
            <w:r w:rsidRPr="00614124">
              <w:rPr>
                <w:color w:val="595959"/>
              </w:rPr>
              <w:t>07</w:t>
            </w:r>
          </w:p>
        </w:tc>
        <w:tc>
          <w:tcPr>
            <w:tcW w:w="3360" w:type="pct"/>
            <w:tcBorders>
              <w:top w:val="single" w:sz="4" w:space="0" w:color="auto"/>
              <w:left w:val="single" w:sz="4" w:space="0" w:color="auto"/>
              <w:bottom w:val="single" w:sz="4" w:space="0" w:color="auto"/>
              <w:right w:val="single" w:sz="4" w:space="0" w:color="auto"/>
            </w:tcBorders>
            <w:hideMark/>
          </w:tcPr>
          <w:p w14:paraId="7BFFDD2E" w14:textId="77777777" w:rsidR="00DA7BD2" w:rsidRPr="00614124" w:rsidRDefault="00DA7BD2" w:rsidP="00B27ABB">
            <w:pPr>
              <w:tabs>
                <w:tab w:val="left" w:pos="567"/>
              </w:tabs>
              <w:spacing w:after="0" w:line="240" w:lineRule="auto"/>
              <w:rPr>
                <w:color w:val="595959"/>
              </w:rPr>
            </w:pPr>
            <w:r w:rsidRPr="00614124">
              <w:rPr>
                <w:color w:val="595959"/>
              </w:rPr>
              <w:t>Western Australia</w:t>
            </w:r>
          </w:p>
        </w:tc>
        <w:tc>
          <w:tcPr>
            <w:tcW w:w="1205" w:type="pct"/>
            <w:tcBorders>
              <w:left w:val="single" w:sz="4" w:space="0" w:color="auto"/>
              <w:right w:val="single" w:sz="4" w:space="0" w:color="auto"/>
            </w:tcBorders>
            <w:hideMark/>
          </w:tcPr>
          <w:p w14:paraId="21D5181C"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w:t>
            </w:r>
          </w:p>
        </w:tc>
      </w:tr>
      <w:tr w:rsidR="00DA7BD2" w:rsidRPr="00614124" w14:paraId="103D40DE"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42A6FD6B" w14:textId="77777777" w:rsidR="00DA7BD2" w:rsidRPr="00614124" w:rsidRDefault="00DA7BD2" w:rsidP="00B27ABB">
            <w:pPr>
              <w:tabs>
                <w:tab w:val="left" w:pos="567"/>
              </w:tabs>
              <w:spacing w:after="0" w:line="240" w:lineRule="auto"/>
              <w:jc w:val="center"/>
              <w:rPr>
                <w:color w:val="595959"/>
              </w:rPr>
            </w:pPr>
            <w:r w:rsidRPr="00614124">
              <w:rPr>
                <w:color w:val="595959"/>
              </w:rPr>
              <w:t>08</w:t>
            </w:r>
          </w:p>
        </w:tc>
        <w:tc>
          <w:tcPr>
            <w:tcW w:w="3360" w:type="pct"/>
            <w:tcBorders>
              <w:top w:val="single" w:sz="4" w:space="0" w:color="auto"/>
              <w:left w:val="single" w:sz="4" w:space="0" w:color="auto"/>
              <w:bottom w:val="single" w:sz="4" w:space="0" w:color="auto"/>
              <w:right w:val="single" w:sz="4" w:space="0" w:color="auto"/>
            </w:tcBorders>
            <w:hideMark/>
          </w:tcPr>
          <w:p w14:paraId="1B54C62B" w14:textId="77777777" w:rsidR="00DA7BD2" w:rsidRPr="00614124" w:rsidRDefault="00DA7BD2" w:rsidP="00B27ABB">
            <w:pPr>
              <w:tabs>
                <w:tab w:val="left" w:pos="567"/>
              </w:tabs>
              <w:spacing w:after="0" w:line="240" w:lineRule="auto"/>
              <w:rPr>
                <w:color w:val="595959"/>
              </w:rPr>
            </w:pPr>
            <w:r w:rsidRPr="00614124">
              <w:rPr>
                <w:color w:val="595959"/>
              </w:rPr>
              <w:t>Northern Territory</w:t>
            </w:r>
          </w:p>
        </w:tc>
        <w:tc>
          <w:tcPr>
            <w:tcW w:w="1205" w:type="pct"/>
            <w:tcBorders>
              <w:left w:val="single" w:sz="4" w:space="0" w:color="auto"/>
              <w:right w:val="single" w:sz="4" w:space="0" w:color="auto"/>
            </w:tcBorders>
            <w:hideMark/>
          </w:tcPr>
          <w:p w14:paraId="1E43205D" w14:textId="77777777" w:rsidR="00DA7BD2" w:rsidRPr="00614124" w:rsidRDefault="00DA7BD2" w:rsidP="00B27ABB">
            <w:pPr>
              <w:spacing w:after="0" w:line="240" w:lineRule="auto"/>
              <w:jc w:val="center"/>
            </w:pPr>
            <w:r w:rsidRPr="00614124">
              <w:rPr>
                <w:color w:val="595959"/>
              </w:rPr>
              <w:sym w:font="Wingdings" w:char="F0E8"/>
            </w:r>
            <w:r w:rsidRPr="00614124">
              <w:rPr>
                <w:color w:val="595959"/>
              </w:rPr>
              <w:t xml:space="preserve"> CONTINUE</w:t>
            </w:r>
          </w:p>
        </w:tc>
      </w:tr>
    </w:tbl>
    <w:p w14:paraId="18EE3727" w14:textId="77777777" w:rsidR="00DA7BD2" w:rsidRPr="00614124" w:rsidRDefault="00DA7BD2" w:rsidP="00B27ABB">
      <w:pPr>
        <w:pStyle w:val="BodyText2"/>
        <w:tabs>
          <w:tab w:val="right" w:pos="180"/>
        </w:tabs>
        <w:spacing w:after="0" w:line="240" w:lineRule="auto"/>
        <w:jc w:val="both"/>
        <w:rPr>
          <w:rFonts w:cs="Arial"/>
          <w:color w:val="595959"/>
        </w:rPr>
      </w:pPr>
    </w:p>
    <w:p w14:paraId="05C696FB" w14:textId="77777777" w:rsidR="00DA7BD2" w:rsidRPr="009F6E76" w:rsidRDefault="00DA7BD2" w:rsidP="00B27ABB">
      <w:pPr>
        <w:pStyle w:val="BodyText2"/>
        <w:tabs>
          <w:tab w:val="right" w:pos="180"/>
        </w:tabs>
        <w:spacing w:after="0" w:line="240" w:lineRule="auto"/>
        <w:jc w:val="both"/>
        <w:rPr>
          <w:rFonts w:cs="Arial"/>
        </w:rPr>
      </w:pPr>
      <w:r w:rsidRPr="00614124">
        <w:rPr>
          <w:rFonts w:cs="Arial"/>
          <w:color w:val="595959"/>
        </w:rPr>
        <w:br w:type="page"/>
      </w:r>
      <w:r w:rsidRPr="009F6E76">
        <w:rPr>
          <w:rFonts w:cs="Arial"/>
          <w:color w:val="595959"/>
        </w:rPr>
        <w:lastRenderedPageBreak/>
        <w:t>P</w:t>
      </w:r>
      <w:r w:rsidRPr="009F6E76">
        <w:rPr>
          <w:rFonts w:cs="Arial"/>
        </w:rPr>
        <w:t>D2. BUSINESS SIZE (DO NOT DISPLAY)</w:t>
      </w:r>
    </w:p>
    <w:p w14:paraId="2E9ADD6C" w14:textId="77777777" w:rsidR="00DA7BD2" w:rsidRPr="009F6E76" w:rsidRDefault="00DA7BD2" w:rsidP="00B27ABB">
      <w:pPr>
        <w:pStyle w:val="BodyText2"/>
        <w:tabs>
          <w:tab w:val="right" w:pos="180"/>
        </w:tabs>
        <w:spacing w:after="0" w:line="240" w:lineRule="auto"/>
        <w:jc w:val="both"/>
        <w:rPr>
          <w:rFonts w:cs="Arial"/>
        </w:rPr>
      </w:pPr>
      <w:r w:rsidRPr="009F6E76">
        <w:rPr>
          <w:rFonts w:cs="Arial"/>
        </w:rPr>
        <w:t>PD2. How many people are currently employed in this business Australia wide? For the purpose of this question please do not include contractors or volunteer staff.</w:t>
      </w:r>
    </w:p>
    <w:p w14:paraId="062D4198" w14:textId="77777777" w:rsidR="00DA7BD2" w:rsidRPr="00614124" w:rsidRDefault="00DA7BD2" w:rsidP="00B27ABB">
      <w:pPr>
        <w:pStyle w:val="BodyText2"/>
        <w:tabs>
          <w:tab w:val="right" w:pos="180"/>
        </w:tabs>
        <w:spacing w:after="0" w:line="240" w:lineRule="auto"/>
        <w:jc w:val="both"/>
        <w:rPr>
          <w:rFonts w:cs="Arial"/>
          <w:b/>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5989"/>
        <w:gridCol w:w="2128"/>
      </w:tblGrid>
      <w:tr w:rsidR="00DA7BD2" w:rsidRPr="00614124" w14:paraId="4900E008"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3A1107" w14:textId="77777777" w:rsidR="00DA7BD2" w:rsidRPr="00614124" w:rsidRDefault="00DA7BD2" w:rsidP="00B27ABB">
            <w:pPr>
              <w:pStyle w:val="Tabletext0"/>
              <w:tabs>
                <w:tab w:val="left" w:pos="8080"/>
              </w:tabs>
              <w:spacing w:after="0"/>
              <w:jc w:val="center"/>
              <w:rPr>
                <w:rFonts w:ascii="Arial" w:hAnsi="Arial"/>
                <w:b/>
                <w:color w:val="616365"/>
              </w:rPr>
            </w:pPr>
            <w:r w:rsidRPr="00614124">
              <w:rPr>
                <w:rFonts w:ascii="Arial" w:hAnsi="Arial"/>
                <w:b/>
                <w:color w:val="616365"/>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BAC04D8" w14:textId="77777777" w:rsidR="00DA7BD2" w:rsidRPr="00614124" w:rsidRDefault="00DA7BD2" w:rsidP="00B27ABB">
            <w:pPr>
              <w:pStyle w:val="Tabletext0"/>
              <w:tabs>
                <w:tab w:val="left" w:pos="8080"/>
              </w:tabs>
              <w:spacing w:after="0"/>
              <w:jc w:val="center"/>
              <w:rPr>
                <w:rFonts w:ascii="Arial" w:hAnsi="Arial"/>
                <w:color w:val="616365"/>
                <w:lang w:eastAsia="zh-CN"/>
              </w:rPr>
            </w:pPr>
            <w:r w:rsidRPr="00614124">
              <w:rPr>
                <w:rFonts w:ascii="Arial" w:hAnsi="Arial"/>
                <w:b/>
                <w:color w:val="616365"/>
                <w:lang w:eastAsia="zh-CN"/>
              </w:rPr>
              <w:t>SELECT ONE RESPONSE ONLY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42C15E" w14:textId="77777777" w:rsidR="00DA7BD2" w:rsidRPr="00614124" w:rsidRDefault="00DA7BD2" w:rsidP="00B27ABB">
            <w:pPr>
              <w:pStyle w:val="Tabletext0"/>
              <w:tabs>
                <w:tab w:val="left" w:pos="8080"/>
              </w:tabs>
              <w:spacing w:after="0"/>
              <w:jc w:val="center"/>
              <w:rPr>
                <w:rFonts w:ascii="Arial" w:hAnsi="Arial"/>
                <w:b/>
                <w:color w:val="616365"/>
              </w:rPr>
            </w:pPr>
            <w:r w:rsidRPr="00614124">
              <w:rPr>
                <w:rFonts w:ascii="Arial" w:hAnsi="Arial"/>
                <w:b/>
                <w:color w:val="616365"/>
              </w:rPr>
              <w:t>SEQUENCE INSTRUCTION</w:t>
            </w:r>
          </w:p>
        </w:tc>
      </w:tr>
      <w:tr w:rsidR="00DA7BD2" w:rsidRPr="00614124" w14:paraId="7390EED9"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419F652E" w14:textId="77777777" w:rsidR="00DA7BD2" w:rsidRPr="00614124" w:rsidRDefault="00DA7BD2" w:rsidP="00B27ABB">
            <w:pPr>
              <w:tabs>
                <w:tab w:val="left" w:pos="567"/>
              </w:tabs>
              <w:spacing w:after="0" w:line="240" w:lineRule="auto"/>
              <w:jc w:val="center"/>
            </w:pPr>
            <w:r w:rsidRPr="00614124">
              <w:t>01</w:t>
            </w:r>
          </w:p>
        </w:tc>
        <w:tc>
          <w:tcPr>
            <w:tcW w:w="3366" w:type="pct"/>
            <w:tcBorders>
              <w:top w:val="single" w:sz="4" w:space="0" w:color="auto"/>
              <w:left w:val="single" w:sz="4" w:space="0" w:color="auto"/>
              <w:bottom w:val="single" w:sz="4" w:space="0" w:color="auto"/>
              <w:right w:val="single" w:sz="4" w:space="0" w:color="auto"/>
            </w:tcBorders>
            <w:vAlign w:val="center"/>
            <w:hideMark/>
          </w:tcPr>
          <w:p w14:paraId="1AF95A20" w14:textId="77777777" w:rsidR="00DA7BD2" w:rsidRPr="00614124" w:rsidRDefault="00DA7BD2" w:rsidP="00B27ABB">
            <w:pPr>
              <w:tabs>
                <w:tab w:val="left" w:pos="567"/>
              </w:tabs>
              <w:spacing w:after="0" w:line="240" w:lineRule="auto"/>
            </w:pPr>
            <w:r w:rsidRPr="00614124">
              <w:t>5 or less</w:t>
            </w:r>
          </w:p>
        </w:tc>
        <w:tc>
          <w:tcPr>
            <w:tcW w:w="1199" w:type="pct"/>
            <w:tcBorders>
              <w:top w:val="single" w:sz="4" w:space="0" w:color="auto"/>
              <w:left w:val="single" w:sz="4" w:space="0" w:color="auto"/>
              <w:bottom w:val="single" w:sz="4" w:space="0" w:color="auto"/>
              <w:right w:val="single" w:sz="4" w:space="0" w:color="auto"/>
            </w:tcBorders>
            <w:vAlign w:val="center"/>
            <w:hideMark/>
          </w:tcPr>
          <w:p w14:paraId="6B032AE1" w14:textId="77777777" w:rsidR="00DA7BD2" w:rsidRPr="00614124" w:rsidRDefault="00DA7BD2" w:rsidP="00B27ABB">
            <w:pPr>
              <w:tabs>
                <w:tab w:val="left" w:pos="567"/>
              </w:tabs>
              <w:spacing w:after="0" w:line="240" w:lineRule="auto"/>
              <w:jc w:val="center"/>
            </w:pPr>
            <w:r w:rsidRPr="00614124">
              <w:sym w:font="Wingdings" w:char="F0E8"/>
            </w:r>
            <w:r w:rsidRPr="00614124">
              <w:t xml:space="preserve"> CONTINUE TO PD3</w:t>
            </w:r>
          </w:p>
        </w:tc>
      </w:tr>
      <w:tr w:rsidR="00DA7BD2" w:rsidRPr="00614124" w14:paraId="39768AEF"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1A27F771" w14:textId="77777777" w:rsidR="00DA7BD2" w:rsidRPr="00614124" w:rsidRDefault="00DA7BD2" w:rsidP="00B27ABB">
            <w:pPr>
              <w:tabs>
                <w:tab w:val="left" w:pos="567"/>
              </w:tabs>
              <w:spacing w:after="0" w:line="240" w:lineRule="auto"/>
              <w:jc w:val="center"/>
            </w:pPr>
            <w:r w:rsidRPr="00614124">
              <w:t>02</w:t>
            </w:r>
          </w:p>
        </w:tc>
        <w:tc>
          <w:tcPr>
            <w:tcW w:w="3366" w:type="pct"/>
            <w:tcBorders>
              <w:top w:val="single" w:sz="4" w:space="0" w:color="auto"/>
              <w:left w:val="single" w:sz="4" w:space="0" w:color="auto"/>
              <w:bottom w:val="single" w:sz="4" w:space="0" w:color="auto"/>
              <w:right w:val="single" w:sz="4" w:space="0" w:color="auto"/>
            </w:tcBorders>
            <w:vAlign w:val="center"/>
          </w:tcPr>
          <w:p w14:paraId="0A4C603A" w14:textId="77777777" w:rsidR="00DA7BD2" w:rsidRPr="00614124" w:rsidRDefault="00DA7BD2" w:rsidP="00B27ABB">
            <w:pPr>
              <w:tabs>
                <w:tab w:val="left" w:pos="567"/>
              </w:tabs>
              <w:spacing w:after="0" w:line="240" w:lineRule="auto"/>
            </w:pPr>
            <w:r w:rsidRPr="00614124">
              <w:t>Between 6 and 19</w:t>
            </w:r>
          </w:p>
        </w:tc>
        <w:tc>
          <w:tcPr>
            <w:tcW w:w="0" w:type="auto"/>
            <w:tcBorders>
              <w:top w:val="single" w:sz="4" w:space="0" w:color="auto"/>
              <w:left w:val="single" w:sz="4" w:space="0" w:color="auto"/>
              <w:bottom w:val="single" w:sz="4" w:space="0" w:color="auto"/>
              <w:right w:val="single" w:sz="4" w:space="0" w:color="auto"/>
            </w:tcBorders>
            <w:hideMark/>
          </w:tcPr>
          <w:p w14:paraId="2F14510F" w14:textId="77777777" w:rsidR="00DA7BD2" w:rsidRPr="00614124" w:rsidRDefault="00DA7BD2" w:rsidP="00B27ABB">
            <w:pPr>
              <w:spacing w:after="0" w:line="240" w:lineRule="auto"/>
              <w:jc w:val="center"/>
            </w:pPr>
            <w:r w:rsidRPr="00614124">
              <w:sym w:font="Wingdings" w:char="F0E8"/>
            </w:r>
            <w:r w:rsidRPr="00614124">
              <w:t xml:space="preserve"> CONTINUE TO PD3</w:t>
            </w:r>
          </w:p>
        </w:tc>
      </w:tr>
      <w:tr w:rsidR="00DA7BD2" w:rsidRPr="00614124" w14:paraId="3353DFFE"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13BCCE8A" w14:textId="77777777" w:rsidR="00DA7BD2" w:rsidRPr="00614124" w:rsidRDefault="00DA7BD2" w:rsidP="00B27ABB">
            <w:pPr>
              <w:tabs>
                <w:tab w:val="left" w:pos="567"/>
              </w:tabs>
              <w:spacing w:after="0" w:line="240" w:lineRule="auto"/>
              <w:jc w:val="center"/>
            </w:pPr>
            <w:r w:rsidRPr="00614124">
              <w:t>03</w:t>
            </w:r>
          </w:p>
        </w:tc>
        <w:tc>
          <w:tcPr>
            <w:tcW w:w="3366" w:type="pct"/>
            <w:tcBorders>
              <w:top w:val="single" w:sz="4" w:space="0" w:color="auto"/>
              <w:left w:val="single" w:sz="4" w:space="0" w:color="auto"/>
              <w:bottom w:val="single" w:sz="4" w:space="0" w:color="auto"/>
              <w:right w:val="single" w:sz="4" w:space="0" w:color="auto"/>
            </w:tcBorders>
            <w:vAlign w:val="center"/>
          </w:tcPr>
          <w:p w14:paraId="4D4C4432" w14:textId="77777777" w:rsidR="00DA7BD2" w:rsidRPr="00614124" w:rsidRDefault="00DA7BD2" w:rsidP="00B27ABB">
            <w:pPr>
              <w:tabs>
                <w:tab w:val="left" w:pos="567"/>
              </w:tabs>
              <w:spacing w:after="0" w:line="240" w:lineRule="auto"/>
            </w:pPr>
            <w:r w:rsidRPr="00614124">
              <w:t>Between 20 and 99</w:t>
            </w:r>
          </w:p>
        </w:tc>
        <w:tc>
          <w:tcPr>
            <w:tcW w:w="0" w:type="auto"/>
            <w:tcBorders>
              <w:top w:val="single" w:sz="4" w:space="0" w:color="auto"/>
              <w:left w:val="single" w:sz="4" w:space="0" w:color="auto"/>
              <w:bottom w:val="single" w:sz="4" w:space="0" w:color="auto"/>
              <w:right w:val="single" w:sz="4" w:space="0" w:color="auto"/>
            </w:tcBorders>
            <w:vAlign w:val="center"/>
            <w:hideMark/>
          </w:tcPr>
          <w:p w14:paraId="01E1179F" w14:textId="77777777" w:rsidR="00DA7BD2" w:rsidRPr="00614124" w:rsidRDefault="00DA7BD2" w:rsidP="00B27ABB">
            <w:pPr>
              <w:tabs>
                <w:tab w:val="left" w:pos="567"/>
              </w:tabs>
              <w:spacing w:after="0" w:line="240" w:lineRule="auto"/>
              <w:jc w:val="center"/>
            </w:pPr>
            <w:r w:rsidRPr="00614124">
              <w:sym w:font="Wingdings" w:char="F0E8"/>
            </w:r>
            <w:r w:rsidRPr="00614124">
              <w:t xml:space="preserve"> CONTINUE TO PD3</w:t>
            </w:r>
          </w:p>
        </w:tc>
      </w:tr>
      <w:tr w:rsidR="00DA7BD2" w:rsidRPr="00614124" w14:paraId="5D8E4CDC"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33C4D3B7" w14:textId="77777777" w:rsidR="00DA7BD2" w:rsidRPr="00614124" w:rsidRDefault="00DA7BD2" w:rsidP="00B27ABB">
            <w:pPr>
              <w:tabs>
                <w:tab w:val="left" w:pos="567"/>
              </w:tabs>
              <w:spacing w:after="0" w:line="240" w:lineRule="auto"/>
              <w:jc w:val="center"/>
            </w:pPr>
            <w:r w:rsidRPr="00614124">
              <w:t>04</w:t>
            </w:r>
          </w:p>
        </w:tc>
        <w:tc>
          <w:tcPr>
            <w:tcW w:w="3366" w:type="pct"/>
            <w:tcBorders>
              <w:top w:val="single" w:sz="4" w:space="0" w:color="auto"/>
              <w:left w:val="single" w:sz="4" w:space="0" w:color="auto"/>
              <w:bottom w:val="single" w:sz="4" w:space="0" w:color="auto"/>
              <w:right w:val="single" w:sz="4" w:space="0" w:color="auto"/>
            </w:tcBorders>
            <w:vAlign w:val="center"/>
          </w:tcPr>
          <w:p w14:paraId="20FAE60E" w14:textId="77777777" w:rsidR="00DA7BD2" w:rsidRPr="00614124" w:rsidRDefault="00DA7BD2" w:rsidP="00B27ABB">
            <w:pPr>
              <w:tabs>
                <w:tab w:val="left" w:pos="567"/>
              </w:tabs>
              <w:spacing w:after="0" w:line="240" w:lineRule="auto"/>
            </w:pPr>
            <w:r w:rsidRPr="00614124">
              <w:t>Between 100 and 199</w:t>
            </w:r>
          </w:p>
        </w:tc>
        <w:tc>
          <w:tcPr>
            <w:tcW w:w="0" w:type="auto"/>
            <w:tcBorders>
              <w:top w:val="single" w:sz="4" w:space="0" w:color="auto"/>
              <w:left w:val="single" w:sz="4" w:space="0" w:color="auto"/>
              <w:bottom w:val="single" w:sz="4" w:space="0" w:color="auto"/>
              <w:right w:val="single" w:sz="4" w:space="0" w:color="auto"/>
            </w:tcBorders>
            <w:hideMark/>
          </w:tcPr>
          <w:p w14:paraId="54586101" w14:textId="77777777" w:rsidR="00DA7BD2" w:rsidRPr="00614124" w:rsidRDefault="00DA7BD2" w:rsidP="00B27ABB">
            <w:pPr>
              <w:spacing w:after="0" w:line="240" w:lineRule="auto"/>
              <w:jc w:val="center"/>
            </w:pPr>
            <w:r w:rsidRPr="00614124">
              <w:sym w:font="Wingdings" w:char="F0E8"/>
            </w:r>
            <w:r w:rsidRPr="00614124">
              <w:t xml:space="preserve"> CONTINUE TO PD3</w:t>
            </w:r>
          </w:p>
        </w:tc>
      </w:tr>
      <w:tr w:rsidR="00DA7BD2" w:rsidRPr="00614124" w14:paraId="45E40646"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37278A89" w14:textId="77777777" w:rsidR="00DA7BD2" w:rsidRPr="00614124" w:rsidRDefault="00DA7BD2" w:rsidP="00B27ABB">
            <w:pPr>
              <w:tabs>
                <w:tab w:val="left" w:pos="567"/>
              </w:tabs>
              <w:spacing w:after="0" w:line="240" w:lineRule="auto"/>
              <w:jc w:val="center"/>
            </w:pPr>
            <w:r w:rsidRPr="00614124">
              <w:t>05</w:t>
            </w:r>
          </w:p>
        </w:tc>
        <w:tc>
          <w:tcPr>
            <w:tcW w:w="3366" w:type="pct"/>
            <w:tcBorders>
              <w:top w:val="single" w:sz="4" w:space="0" w:color="auto"/>
              <w:left w:val="single" w:sz="4" w:space="0" w:color="auto"/>
              <w:bottom w:val="single" w:sz="4" w:space="0" w:color="auto"/>
              <w:right w:val="single" w:sz="4" w:space="0" w:color="auto"/>
            </w:tcBorders>
            <w:vAlign w:val="center"/>
          </w:tcPr>
          <w:p w14:paraId="02FA71DB" w14:textId="77777777" w:rsidR="00DA7BD2" w:rsidRPr="00614124" w:rsidRDefault="00DA7BD2" w:rsidP="00B27ABB">
            <w:pPr>
              <w:tabs>
                <w:tab w:val="left" w:pos="567"/>
              </w:tabs>
              <w:spacing w:after="0" w:line="240" w:lineRule="auto"/>
            </w:pPr>
            <w:r w:rsidRPr="00614124">
              <w:t>200 or more</w:t>
            </w:r>
          </w:p>
        </w:tc>
        <w:tc>
          <w:tcPr>
            <w:tcW w:w="0" w:type="auto"/>
            <w:tcBorders>
              <w:top w:val="single" w:sz="4" w:space="0" w:color="auto"/>
              <w:left w:val="single" w:sz="4" w:space="0" w:color="auto"/>
              <w:bottom w:val="single" w:sz="4" w:space="0" w:color="auto"/>
              <w:right w:val="single" w:sz="4" w:space="0" w:color="auto"/>
            </w:tcBorders>
            <w:vAlign w:val="center"/>
            <w:hideMark/>
          </w:tcPr>
          <w:p w14:paraId="5CEE87FE" w14:textId="77777777" w:rsidR="00DA7BD2" w:rsidRPr="00614124" w:rsidRDefault="00DA7BD2" w:rsidP="00B27ABB">
            <w:pPr>
              <w:tabs>
                <w:tab w:val="left" w:pos="567"/>
              </w:tabs>
              <w:spacing w:after="0" w:line="240" w:lineRule="auto"/>
              <w:jc w:val="center"/>
            </w:pPr>
            <w:r w:rsidRPr="00614124">
              <w:sym w:font="Wingdings" w:char="F0E8"/>
            </w:r>
            <w:r w:rsidRPr="00614124">
              <w:t xml:space="preserve"> CONTINUE TO PD3</w:t>
            </w:r>
          </w:p>
        </w:tc>
      </w:tr>
      <w:tr w:rsidR="00DA7BD2" w:rsidRPr="00614124" w14:paraId="3392EC20"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57D18498" w14:textId="77777777" w:rsidR="00DA7BD2" w:rsidRPr="00614124" w:rsidRDefault="00DA7BD2" w:rsidP="00B27ABB">
            <w:pPr>
              <w:tabs>
                <w:tab w:val="left" w:pos="567"/>
              </w:tabs>
              <w:spacing w:after="0" w:line="240" w:lineRule="auto"/>
              <w:jc w:val="center"/>
            </w:pPr>
            <w:r w:rsidRPr="00614124">
              <w:t>97</w:t>
            </w:r>
          </w:p>
        </w:tc>
        <w:tc>
          <w:tcPr>
            <w:tcW w:w="3366" w:type="pct"/>
            <w:tcBorders>
              <w:top w:val="single" w:sz="4" w:space="0" w:color="auto"/>
              <w:left w:val="single" w:sz="4" w:space="0" w:color="auto"/>
              <w:bottom w:val="single" w:sz="4" w:space="0" w:color="auto"/>
              <w:right w:val="single" w:sz="4" w:space="0" w:color="auto"/>
            </w:tcBorders>
            <w:vAlign w:val="center"/>
            <w:hideMark/>
          </w:tcPr>
          <w:p w14:paraId="1BD89AE8" w14:textId="77777777" w:rsidR="00DA7BD2" w:rsidRPr="00614124" w:rsidRDefault="00DA7BD2" w:rsidP="00B27ABB">
            <w:pPr>
              <w:tabs>
                <w:tab w:val="left" w:pos="567"/>
              </w:tabs>
              <w:spacing w:after="0" w:line="240" w:lineRule="auto"/>
            </w:pPr>
            <w:r w:rsidRPr="00614124">
              <w:t>Don’t know</w:t>
            </w:r>
          </w:p>
        </w:tc>
        <w:tc>
          <w:tcPr>
            <w:tcW w:w="0" w:type="auto"/>
            <w:tcBorders>
              <w:top w:val="single" w:sz="4" w:space="0" w:color="auto"/>
              <w:left w:val="single" w:sz="4" w:space="0" w:color="auto"/>
              <w:bottom w:val="single" w:sz="4" w:space="0" w:color="auto"/>
              <w:right w:val="single" w:sz="4" w:space="0" w:color="auto"/>
            </w:tcBorders>
            <w:hideMark/>
          </w:tcPr>
          <w:p w14:paraId="5FBB6808" w14:textId="77777777" w:rsidR="00DA7BD2" w:rsidRPr="00614124" w:rsidRDefault="00DA7BD2" w:rsidP="00B27ABB">
            <w:pPr>
              <w:spacing w:after="0" w:line="240" w:lineRule="auto"/>
              <w:jc w:val="center"/>
            </w:pPr>
            <w:r w:rsidRPr="00614124">
              <w:sym w:font="Wingdings" w:char="F0E8"/>
            </w:r>
            <w:r w:rsidRPr="00614124">
              <w:t xml:space="preserve"> CONTINUE TO PD3</w:t>
            </w:r>
          </w:p>
        </w:tc>
      </w:tr>
      <w:tr w:rsidR="00DA7BD2" w:rsidRPr="00614124" w14:paraId="423352C2"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26794CB6" w14:textId="77777777" w:rsidR="00DA7BD2" w:rsidRPr="00614124" w:rsidRDefault="00DA7BD2" w:rsidP="00B27ABB">
            <w:pPr>
              <w:tabs>
                <w:tab w:val="left" w:pos="567"/>
              </w:tabs>
              <w:spacing w:after="0" w:line="240" w:lineRule="auto"/>
              <w:jc w:val="center"/>
            </w:pPr>
            <w:r w:rsidRPr="00614124">
              <w:t>99</w:t>
            </w:r>
          </w:p>
        </w:tc>
        <w:tc>
          <w:tcPr>
            <w:tcW w:w="3366" w:type="pct"/>
            <w:tcBorders>
              <w:top w:val="single" w:sz="4" w:space="0" w:color="auto"/>
              <w:left w:val="single" w:sz="4" w:space="0" w:color="auto"/>
              <w:bottom w:val="single" w:sz="4" w:space="0" w:color="auto"/>
              <w:right w:val="single" w:sz="4" w:space="0" w:color="auto"/>
            </w:tcBorders>
            <w:vAlign w:val="center"/>
            <w:hideMark/>
          </w:tcPr>
          <w:p w14:paraId="1680A7BA" w14:textId="77777777" w:rsidR="00DA7BD2" w:rsidRPr="00614124" w:rsidRDefault="00DA7BD2" w:rsidP="00B27ABB">
            <w:pPr>
              <w:tabs>
                <w:tab w:val="left" w:pos="567"/>
              </w:tabs>
              <w:spacing w:after="0" w:line="240" w:lineRule="auto"/>
            </w:pPr>
            <w:r w:rsidRPr="00614124">
              <w:t>I do not wish to answer this question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60AF5A98" w14:textId="77777777" w:rsidR="00DA7BD2" w:rsidRPr="00614124" w:rsidRDefault="00DA7BD2" w:rsidP="00B27ABB">
            <w:pPr>
              <w:tabs>
                <w:tab w:val="left" w:pos="567"/>
              </w:tabs>
              <w:spacing w:after="0" w:line="240" w:lineRule="auto"/>
              <w:jc w:val="center"/>
            </w:pPr>
            <w:r w:rsidRPr="00614124">
              <w:sym w:font="Wingdings" w:char="F0E8"/>
            </w:r>
            <w:r w:rsidRPr="00614124">
              <w:t xml:space="preserve"> CONTINUE TO PD3</w:t>
            </w:r>
          </w:p>
        </w:tc>
      </w:tr>
    </w:tbl>
    <w:p w14:paraId="45FAB8A3" w14:textId="77777777" w:rsidR="00DA7BD2" w:rsidRPr="00614124" w:rsidRDefault="00DA7BD2" w:rsidP="00B27ABB">
      <w:pPr>
        <w:pStyle w:val="BodyText2"/>
        <w:tabs>
          <w:tab w:val="right" w:pos="180"/>
        </w:tabs>
        <w:spacing w:after="0" w:line="240" w:lineRule="auto"/>
        <w:jc w:val="both"/>
        <w:rPr>
          <w:rFonts w:cs="Arial"/>
          <w:b/>
        </w:rPr>
      </w:pPr>
    </w:p>
    <w:p w14:paraId="3E8A2F17" w14:textId="77777777" w:rsidR="00DA7BD2" w:rsidRPr="00614124" w:rsidRDefault="00DA7BD2" w:rsidP="00B27ABB">
      <w:pPr>
        <w:pStyle w:val="BodyText2"/>
        <w:tabs>
          <w:tab w:val="right" w:pos="180"/>
        </w:tabs>
        <w:spacing w:after="0" w:line="240" w:lineRule="auto"/>
        <w:jc w:val="both"/>
        <w:rPr>
          <w:rFonts w:cs="Arial"/>
          <w:b/>
        </w:rPr>
      </w:pPr>
    </w:p>
    <w:p w14:paraId="563D5215" w14:textId="77777777" w:rsidR="00DA7BD2" w:rsidRPr="00614124" w:rsidRDefault="00DA7BD2" w:rsidP="00B27ABB">
      <w:pPr>
        <w:spacing w:after="0" w:line="240" w:lineRule="auto"/>
        <w:ind w:right="372"/>
        <w:rPr>
          <w:lang w:eastAsia="zh-CN"/>
        </w:rPr>
      </w:pPr>
      <w:r w:rsidRPr="00614124">
        <w:rPr>
          <w:lang w:eastAsia="zh-CN"/>
        </w:rPr>
        <w:t>PD3. LENGTH OF TIME AS A DES PROVIDER (DO NOT DISPLAY)</w:t>
      </w:r>
    </w:p>
    <w:p w14:paraId="0982C979" w14:textId="77777777" w:rsidR="00DA7BD2" w:rsidRPr="00614124" w:rsidRDefault="00DA7BD2" w:rsidP="00B27ABB">
      <w:pPr>
        <w:spacing w:after="0" w:line="240" w:lineRule="auto"/>
        <w:ind w:right="372"/>
        <w:rPr>
          <w:lang w:eastAsia="zh-CN"/>
        </w:rPr>
      </w:pPr>
      <w:r w:rsidRPr="00614124">
        <w:rPr>
          <w:lang w:eastAsia="zh-CN"/>
        </w:rPr>
        <w:t xml:space="preserve">PD3. </w:t>
      </w:r>
      <w:r w:rsidRPr="00614124">
        <w:t>Using the ranges below, approximately how long has your organisation been delivering Disability Employment Services (DES)?</w:t>
      </w:r>
    </w:p>
    <w:p w14:paraId="7977D243" w14:textId="77777777" w:rsidR="00DA7BD2" w:rsidRPr="00614124" w:rsidRDefault="00DA7BD2" w:rsidP="00B27ABB">
      <w:pPr>
        <w:spacing w:after="0" w:line="240" w:lineRule="auto"/>
        <w:ind w:right="372"/>
        <w:rPr>
          <w:lang w:eastAsia="zh-CN"/>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5989"/>
        <w:gridCol w:w="2128"/>
      </w:tblGrid>
      <w:tr w:rsidR="00DA7BD2" w:rsidRPr="00614124" w14:paraId="0D3B02FE" w14:textId="77777777" w:rsidTr="00DA7BD2">
        <w:tc>
          <w:tcPr>
            <w:tcW w:w="4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4CA5419" w14:textId="77777777" w:rsidR="00DA7BD2" w:rsidRPr="00614124" w:rsidRDefault="00DA7BD2" w:rsidP="00B27ABB">
            <w:pPr>
              <w:pStyle w:val="Tabletext0"/>
              <w:tabs>
                <w:tab w:val="left" w:pos="8080"/>
              </w:tabs>
              <w:spacing w:after="0"/>
              <w:jc w:val="center"/>
              <w:rPr>
                <w:rFonts w:ascii="Arial" w:hAnsi="Arial"/>
                <w:b/>
                <w:color w:val="616365"/>
              </w:rPr>
            </w:pPr>
            <w:r w:rsidRPr="00614124">
              <w:rPr>
                <w:rFonts w:ascii="Arial" w:hAnsi="Arial"/>
                <w:b/>
                <w:color w:val="616365"/>
              </w:rPr>
              <w:t>CODE</w:t>
            </w:r>
          </w:p>
        </w:tc>
        <w:tc>
          <w:tcPr>
            <w:tcW w:w="33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08EB04" w14:textId="77777777" w:rsidR="00DA7BD2" w:rsidRPr="00614124" w:rsidRDefault="00DA7BD2" w:rsidP="00B27ABB">
            <w:pPr>
              <w:pStyle w:val="Tabletext0"/>
              <w:tabs>
                <w:tab w:val="left" w:pos="8080"/>
              </w:tabs>
              <w:spacing w:after="0"/>
              <w:jc w:val="center"/>
              <w:rPr>
                <w:rFonts w:ascii="Arial" w:hAnsi="Arial"/>
                <w:color w:val="616365"/>
                <w:lang w:eastAsia="zh-CN"/>
              </w:rPr>
            </w:pPr>
            <w:r w:rsidRPr="00614124">
              <w:rPr>
                <w:rFonts w:ascii="Arial" w:hAnsi="Arial"/>
                <w:b/>
                <w:color w:val="616365"/>
                <w:lang w:eastAsia="zh-CN"/>
              </w:rPr>
              <w:t>SELECT ONE RESPONSE ONLY</w:t>
            </w:r>
          </w:p>
        </w:tc>
        <w:tc>
          <w:tcPr>
            <w:tcW w:w="11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E2CF18A" w14:textId="77777777" w:rsidR="00DA7BD2" w:rsidRPr="00614124" w:rsidRDefault="00DA7BD2" w:rsidP="00B27ABB">
            <w:pPr>
              <w:pStyle w:val="Tabletext0"/>
              <w:tabs>
                <w:tab w:val="left" w:pos="8080"/>
              </w:tabs>
              <w:spacing w:after="0"/>
              <w:jc w:val="center"/>
              <w:rPr>
                <w:rFonts w:ascii="Arial" w:hAnsi="Arial"/>
                <w:b/>
                <w:color w:val="616365"/>
              </w:rPr>
            </w:pPr>
            <w:r w:rsidRPr="00614124">
              <w:rPr>
                <w:rFonts w:ascii="Arial" w:hAnsi="Arial"/>
                <w:b/>
                <w:color w:val="616365"/>
              </w:rPr>
              <w:t>SEQUENCE INSTRUCTION</w:t>
            </w:r>
          </w:p>
        </w:tc>
      </w:tr>
      <w:tr w:rsidR="00DA7BD2" w:rsidRPr="00614124" w14:paraId="6FD6B46C"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2BEE852B" w14:textId="77777777" w:rsidR="00DA7BD2" w:rsidRPr="00614124" w:rsidRDefault="00DA7BD2" w:rsidP="00B27ABB">
            <w:pPr>
              <w:tabs>
                <w:tab w:val="left" w:pos="567"/>
              </w:tabs>
              <w:spacing w:after="0" w:line="240" w:lineRule="auto"/>
              <w:jc w:val="center"/>
            </w:pPr>
            <w:r w:rsidRPr="00614124">
              <w:t>01</w:t>
            </w:r>
          </w:p>
        </w:tc>
        <w:tc>
          <w:tcPr>
            <w:tcW w:w="3366" w:type="pct"/>
            <w:tcBorders>
              <w:top w:val="single" w:sz="4" w:space="0" w:color="auto"/>
              <w:left w:val="single" w:sz="4" w:space="0" w:color="auto"/>
              <w:bottom w:val="single" w:sz="4" w:space="0" w:color="auto"/>
              <w:right w:val="single" w:sz="4" w:space="0" w:color="auto"/>
            </w:tcBorders>
          </w:tcPr>
          <w:p w14:paraId="7877939E" w14:textId="77777777" w:rsidR="00DA7BD2" w:rsidRPr="00614124" w:rsidRDefault="00DA7BD2" w:rsidP="00B27ABB">
            <w:pPr>
              <w:tabs>
                <w:tab w:val="left" w:pos="567"/>
              </w:tabs>
              <w:spacing w:after="0" w:line="240" w:lineRule="auto"/>
            </w:pPr>
            <w:r w:rsidRPr="00614124">
              <w:t>Less than 1 year</w:t>
            </w:r>
          </w:p>
        </w:tc>
        <w:tc>
          <w:tcPr>
            <w:tcW w:w="1199" w:type="pct"/>
            <w:tcBorders>
              <w:top w:val="single" w:sz="4" w:space="0" w:color="auto"/>
              <w:left w:val="single" w:sz="4" w:space="0" w:color="auto"/>
              <w:bottom w:val="single" w:sz="4" w:space="0" w:color="auto"/>
              <w:right w:val="single" w:sz="4" w:space="0" w:color="auto"/>
            </w:tcBorders>
            <w:vAlign w:val="center"/>
            <w:hideMark/>
          </w:tcPr>
          <w:p w14:paraId="1E66FBCD" w14:textId="77777777" w:rsidR="00DA7BD2" w:rsidRPr="00614124" w:rsidRDefault="00DA7BD2" w:rsidP="00B27ABB">
            <w:pPr>
              <w:tabs>
                <w:tab w:val="left" w:pos="567"/>
              </w:tabs>
              <w:spacing w:after="0" w:line="240" w:lineRule="auto"/>
              <w:jc w:val="center"/>
            </w:pPr>
            <w:r w:rsidRPr="00614124">
              <w:sym w:font="Wingdings" w:char="F0E8"/>
            </w:r>
            <w:r w:rsidRPr="00614124">
              <w:t xml:space="preserve"> FINISH</w:t>
            </w:r>
          </w:p>
        </w:tc>
      </w:tr>
      <w:tr w:rsidR="00DA7BD2" w:rsidRPr="00614124" w14:paraId="10EB7154"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1AD481FB" w14:textId="77777777" w:rsidR="00DA7BD2" w:rsidRPr="00614124" w:rsidRDefault="00DA7BD2" w:rsidP="00B27ABB">
            <w:pPr>
              <w:tabs>
                <w:tab w:val="left" w:pos="567"/>
              </w:tabs>
              <w:spacing w:after="0" w:line="240" w:lineRule="auto"/>
              <w:jc w:val="center"/>
            </w:pPr>
            <w:r w:rsidRPr="00614124">
              <w:t>02</w:t>
            </w:r>
          </w:p>
        </w:tc>
        <w:tc>
          <w:tcPr>
            <w:tcW w:w="3366" w:type="pct"/>
            <w:tcBorders>
              <w:top w:val="single" w:sz="4" w:space="0" w:color="auto"/>
              <w:left w:val="single" w:sz="4" w:space="0" w:color="auto"/>
              <w:bottom w:val="single" w:sz="4" w:space="0" w:color="auto"/>
              <w:right w:val="single" w:sz="4" w:space="0" w:color="auto"/>
            </w:tcBorders>
          </w:tcPr>
          <w:p w14:paraId="658B3FA4" w14:textId="77777777" w:rsidR="00DA7BD2" w:rsidRPr="00614124" w:rsidRDefault="00DA7BD2" w:rsidP="00B27ABB">
            <w:pPr>
              <w:tabs>
                <w:tab w:val="left" w:pos="567"/>
              </w:tabs>
              <w:spacing w:after="0" w:line="240" w:lineRule="auto"/>
            </w:pPr>
            <w:r w:rsidRPr="00614124">
              <w:t>1-2 years</w:t>
            </w:r>
          </w:p>
        </w:tc>
        <w:tc>
          <w:tcPr>
            <w:tcW w:w="0" w:type="auto"/>
            <w:tcBorders>
              <w:top w:val="single" w:sz="4" w:space="0" w:color="auto"/>
              <w:left w:val="single" w:sz="4" w:space="0" w:color="auto"/>
              <w:bottom w:val="single" w:sz="4" w:space="0" w:color="auto"/>
              <w:right w:val="single" w:sz="4" w:space="0" w:color="auto"/>
            </w:tcBorders>
            <w:vAlign w:val="center"/>
            <w:hideMark/>
          </w:tcPr>
          <w:p w14:paraId="2A155F08" w14:textId="77777777" w:rsidR="00DA7BD2" w:rsidRPr="00614124" w:rsidRDefault="00DA7BD2" w:rsidP="00B27ABB">
            <w:pPr>
              <w:tabs>
                <w:tab w:val="left" w:pos="567"/>
              </w:tabs>
              <w:spacing w:after="0" w:line="240" w:lineRule="auto"/>
              <w:jc w:val="center"/>
            </w:pPr>
            <w:r w:rsidRPr="00614124">
              <w:sym w:font="Wingdings" w:char="F0E8"/>
            </w:r>
            <w:r w:rsidRPr="00614124">
              <w:t xml:space="preserve"> FINISH</w:t>
            </w:r>
          </w:p>
        </w:tc>
      </w:tr>
      <w:tr w:rsidR="00DA7BD2" w:rsidRPr="00614124" w14:paraId="73C4F2D1"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33675891" w14:textId="77777777" w:rsidR="00DA7BD2" w:rsidRPr="00614124" w:rsidRDefault="00DA7BD2" w:rsidP="00B27ABB">
            <w:pPr>
              <w:tabs>
                <w:tab w:val="left" w:pos="567"/>
              </w:tabs>
              <w:spacing w:after="0" w:line="240" w:lineRule="auto"/>
              <w:jc w:val="center"/>
            </w:pPr>
            <w:r w:rsidRPr="00614124">
              <w:t>03</w:t>
            </w:r>
          </w:p>
        </w:tc>
        <w:tc>
          <w:tcPr>
            <w:tcW w:w="3366" w:type="pct"/>
            <w:tcBorders>
              <w:top w:val="single" w:sz="4" w:space="0" w:color="auto"/>
              <w:left w:val="single" w:sz="4" w:space="0" w:color="auto"/>
              <w:bottom w:val="single" w:sz="4" w:space="0" w:color="auto"/>
              <w:right w:val="single" w:sz="4" w:space="0" w:color="auto"/>
            </w:tcBorders>
          </w:tcPr>
          <w:p w14:paraId="1EBD7D3B" w14:textId="77777777" w:rsidR="00DA7BD2" w:rsidRPr="00614124" w:rsidRDefault="00DA7BD2" w:rsidP="00B27ABB">
            <w:pPr>
              <w:tabs>
                <w:tab w:val="left" w:pos="567"/>
              </w:tabs>
              <w:spacing w:after="0" w:line="240" w:lineRule="auto"/>
            </w:pPr>
            <w:r w:rsidRPr="00614124">
              <w:t>3-5 years</w:t>
            </w:r>
          </w:p>
        </w:tc>
        <w:tc>
          <w:tcPr>
            <w:tcW w:w="0" w:type="auto"/>
            <w:tcBorders>
              <w:top w:val="single" w:sz="4" w:space="0" w:color="auto"/>
              <w:left w:val="single" w:sz="4" w:space="0" w:color="auto"/>
              <w:bottom w:val="single" w:sz="4" w:space="0" w:color="auto"/>
              <w:right w:val="single" w:sz="4" w:space="0" w:color="auto"/>
            </w:tcBorders>
            <w:vAlign w:val="center"/>
            <w:hideMark/>
          </w:tcPr>
          <w:p w14:paraId="667A1001" w14:textId="77777777" w:rsidR="00DA7BD2" w:rsidRPr="00614124" w:rsidRDefault="00DA7BD2" w:rsidP="00B27ABB">
            <w:pPr>
              <w:tabs>
                <w:tab w:val="left" w:pos="567"/>
              </w:tabs>
              <w:spacing w:after="0" w:line="240" w:lineRule="auto"/>
              <w:jc w:val="center"/>
            </w:pPr>
            <w:r w:rsidRPr="00614124">
              <w:sym w:font="Wingdings" w:char="F0E8"/>
            </w:r>
            <w:r w:rsidRPr="00614124">
              <w:t xml:space="preserve"> FINISH</w:t>
            </w:r>
          </w:p>
        </w:tc>
      </w:tr>
      <w:tr w:rsidR="00DA7BD2" w:rsidRPr="00614124" w14:paraId="4A8BE1A0"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65A430D0" w14:textId="77777777" w:rsidR="00DA7BD2" w:rsidRPr="00614124" w:rsidRDefault="00DA7BD2" w:rsidP="00B27ABB">
            <w:pPr>
              <w:tabs>
                <w:tab w:val="left" w:pos="567"/>
              </w:tabs>
              <w:spacing w:after="0" w:line="240" w:lineRule="auto"/>
              <w:jc w:val="center"/>
            </w:pPr>
            <w:r w:rsidRPr="00614124">
              <w:t>04</w:t>
            </w:r>
          </w:p>
        </w:tc>
        <w:tc>
          <w:tcPr>
            <w:tcW w:w="3366" w:type="pct"/>
            <w:tcBorders>
              <w:top w:val="single" w:sz="4" w:space="0" w:color="auto"/>
              <w:left w:val="single" w:sz="4" w:space="0" w:color="auto"/>
              <w:bottom w:val="single" w:sz="4" w:space="0" w:color="auto"/>
              <w:right w:val="single" w:sz="4" w:space="0" w:color="auto"/>
            </w:tcBorders>
          </w:tcPr>
          <w:p w14:paraId="66F18330" w14:textId="77777777" w:rsidR="00DA7BD2" w:rsidRPr="00614124" w:rsidRDefault="00DA7BD2" w:rsidP="00B27ABB">
            <w:pPr>
              <w:tabs>
                <w:tab w:val="left" w:pos="567"/>
              </w:tabs>
              <w:spacing w:after="0" w:line="240" w:lineRule="auto"/>
            </w:pPr>
            <w:r w:rsidRPr="00614124">
              <w:t>6-10 years</w:t>
            </w:r>
          </w:p>
        </w:tc>
        <w:tc>
          <w:tcPr>
            <w:tcW w:w="0" w:type="auto"/>
            <w:tcBorders>
              <w:top w:val="single" w:sz="4" w:space="0" w:color="auto"/>
              <w:left w:val="single" w:sz="4" w:space="0" w:color="auto"/>
              <w:bottom w:val="single" w:sz="4" w:space="0" w:color="auto"/>
              <w:right w:val="single" w:sz="4" w:space="0" w:color="auto"/>
            </w:tcBorders>
            <w:vAlign w:val="center"/>
            <w:hideMark/>
          </w:tcPr>
          <w:p w14:paraId="5A42AA4B" w14:textId="77777777" w:rsidR="00DA7BD2" w:rsidRPr="00614124" w:rsidRDefault="00DA7BD2" w:rsidP="00B27ABB">
            <w:pPr>
              <w:tabs>
                <w:tab w:val="left" w:pos="567"/>
              </w:tabs>
              <w:spacing w:after="0" w:line="240" w:lineRule="auto"/>
              <w:jc w:val="center"/>
            </w:pPr>
            <w:r w:rsidRPr="00614124">
              <w:sym w:font="Wingdings" w:char="F0E8"/>
            </w:r>
            <w:r w:rsidRPr="00614124">
              <w:t xml:space="preserve"> FINISH</w:t>
            </w:r>
          </w:p>
        </w:tc>
      </w:tr>
      <w:tr w:rsidR="00DA7BD2" w:rsidRPr="00614124" w14:paraId="723B2B98"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735BA3EB" w14:textId="77777777" w:rsidR="00DA7BD2" w:rsidRPr="00614124" w:rsidRDefault="00DA7BD2" w:rsidP="00B27ABB">
            <w:pPr>
              <w:tabs>
                <w:tab w:val="left" w:pos="567"/>
              </w:tabs>
              <w:spacing w:after="0" w:line="240" w:lineRule="auto"/>
              <w:jc w:val="center"/>
            </w:pPr>
            <w:r w:rsidRPr="00614124">
              <w:t>05</w:t>
            </w:r>
          </w:p>
        </w:tc>
        <w:tc>
          <w:tcPr>
            <w:tcW w:w="3366" w:type="pct"/>
            <w:tcBorders>
              <w:top w:val="single" w:sz="4" w:space="0" w:color="auto"/>
              <w:left w:val="single" w:sz="4" w:space="0" w:color="auto"/>
              <w:bottom w:val="single" w:sz="4" w:space="0" w:color="auto"/>
              <w:right w:val="single" w:sz="4" w:space="0" w:color="auto"/>
            </w:tcBorders>
          </w:tcPr>
          <w:p w14:paraId="1DAC64AF" w14:textId="77777777" w:rsidR="00DA7BD2" w:rsidRPr="00614124" w:rsidRDefault="00DA7BD2" w:rsidP="00B27ABB">
            <w:pPr>
              <w:tabs>
                <w:tab w:val="left" w:pos="567"/>
              </w:tabs>
              <w:spacing w:after="0" w:line="240" w:lineRule="auto"/>
            </w:pPr>
            <w:r w:rsidRPr="00614124">
              <w:t>10 or more years</w:t>
            </w:r>
          </w:p>
        </w:tc>
        <w:tc>
          <w:tcPr>
            <w:tcW w:w="0" w:type="auto"/>
            <w:tcBorders>
              <w:top w:val="single" w:sz="4" w:space="0" w:color="auto"/>
              <w:left w:val="single" w:sz="4" w:space="0" w:color="auto"/>
              <w:bottom w:val="single" w:sz="4" w:space="0" w:color="auto"/>
              <w:right w:val="single" w:sz="4" w:space="0" w:color="auto"/>
            </w:tcBorders>
            <w:vAlign w:val="center"/>
            <w:hideMark/>
          </w:tcPr>
          <w:p w14:paraId="799F6038" w14:textId="77777777" w:rsidR="00DA7BD2" w:rsidRPr="00614124" w:rsidRDefault="00DA7BD2" w:rsidP="00B27ABB">
            <w:pPr>
              <w:tabs>
                <w:tab w:val="left" w:pos="567"/>
              </w:tabs>
              <w:spacing w:after="0" w:line="240" w:lineRule="auto"/>
              <w:jc w:val="center"/>
            </w:pPr>
            <w:r w:rsidRPr="00614124">
              <w:sym w:font="Wingdings" w:char="F0E8"/>
            </w:r>
            <w:r w:rsidRPr="00614124">
              <w:t xml:space="preserve"> FINISH</w:t>
            </w:r>
          </w:p>
        </w:tc>
      </w:tr>
      <w:tr w:rsidR="00DA7BD2" w:rsidRPr="00614124" w14:paraId="08727D6B"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63044BBF" w14:textId="77777777" w:rsidR="00DA7BD2" w:rsidRPr="00614124" w:rsidRDefault="00DA7BD2" w:rsidP="00B27ABB">
            <w:pPr>
              <w:tabs>
                <w:tab w:val="left" w:pos="567"/>
              </w:tabs>
              <w:spacing w:after="0" w:line="240" w:lineRule="auto"/>
              <w:jc w:val="center"/>
            </w:pPr>
            <w:r w:rsidRPr="00614124">
              <w:t>97</w:t>
            </w:r>
          </w:p>
        </w:tc>
        <w:tc>
          <w:tcPr>
            <w:tcW w:w="3366" w:type="pct"/>
            <w:tcBorders>
              <w:top w:val="single" w:sz="4" w:space="0" w:color="auto"/>
              <w:left w:val="single" w:sz="4" w:space="0" w:color="auto"/>
              <w:bottom w:val="single" w:sz="4" w:space="0" w:color="auto"/>
              <w:right w:val="single" w:sz="4" w:space="0" w:color="auto"/>
            </w:tcBorders>
            <w:vAlign w:val="center"/>
            <w:hideMark/>
          </w:tcPr>
          <w:p w14:paraId="36DABD06" w14:textId="77777777" w:rsidR="00DA7BD2" w:rsidRPr="00614124" w:rsidRDefault="00DA7BD2" w:rsidP="00B27ABB">
            <w:pPr>
              <w:tabs>
                <w:tab w:val="left" w:pos="567"/>
              </w:tabs>
              <w:spacing w:after="0" w:line="240" w:lineRule="auto"/>
            </w:pPr>
            <w:r w:rsidRPr="00614124">
              <w:t>Don’t know</w:t>
            </w:r>
          </w:p>
        </w:tc>
        <w:tc>
          <w:tcPr>
            <w:tcW w:w="0" w:type="auto"/>
            <w:tcBorders>
              <w:top w:val="single" w:sz="4" w:space="0" w:color="auto"/>
              <w:left w:val="single" w:sz="4" w:space="0" w:color="auto"/>
              <w:bottom w:val="single" w:sz="4" w:space="0" w:color="auto"/>
              <w:right w:val="single" w:sz="4" w:space="0" w:color="auto"/>
            </w:tcBorders>
            <w:vAlign w:val="center"/>
            <w:hideMark/>
          </w:tcPr>
          <w:p w14:paraId="00925278" w14:textId="77777777" w:rsidR="00DA7BD2" w:rsidRPr="00614124" w:rsidRDefault="00DA7BD2" w:rsidP="00B27ABB">
            <w:pPr>
              <w:tabs>
                <w:tab w:val="left" w:pos="567"/>
              </w:tabs>
              <w:spacing w:after="0" w:line="240" w:lineRule="auto"/>
              <w:jc w:val="center"/>
            </w:pPr>
            <w:r w:rsidRPr="00614124">
              <w:sym w:font="Wingdings" w:char="F0E8"/>
            </w:r>
            <w:r w:rsidRPr="00614124">
              <w:t xml:space="preserve"> FINISH</w:t>
            </w:r>
          </w:p>
        </w:tc>
      </w:tr>
      <w:tr w:rsidR="00DA7BD2" w:rsidRPr="00614124" w14:paraId="0F68AE04" w14:textId="77777777" w:rsidTr="00DA7BD2">
        <w:trPr>
          <w:trHeight w:val="139"/>
        </w:trPr>
        <w:tc>
          <w:tcPr>
            <w:tcW w:w="435" w:type="pct"/>
            <w:tcBorders>
              <w:top w:val="single" w:sz="4" w:space="0" w:color="auto"/>
              <w:left w:val="single" w:sz="4" w:space="0" w:color="auto"/>
              <w:bottom w:val="single" w:sz="4" w:space="0" w:color="auto"/>
              <w:right w:val="single" w:sz="4" w:space="0" w:color="auto"/>
            </w:tcBorders>
            <w:vAlign w:val="center"/>
            <w:hideMark/>
          </w:tcPr>
          <w:p w14:paraId="2B4231B6" w14:textId="77777777" w:rsidR="00DA7BD2" w:rsidRPr="00614124" w:rsidRDefault="00DA7BD2" w:rsidP="00B27ABB">
            <w:pPr>
              <w:tabs>
                <w:tab w:val="left" w:pos="567"/>
              </w:tabs>
              <w:spacing w:after="0" w:line="240" w:lineRule="auto"/>
              <w:jc w:val="center"/>
            </w:pPr>
            <w:r w:rsidRPr="00614124">
              <w:t>99</w:t>
            </w:r>
          </w:p>
        </w:tc>
        <w:tc>
          <w:tcPr>
            <w:tcW w:w="3366" w:type="pct"/>
            <w:tcBorders>
              <w:top w:val="single" w:sz="4" w:space="0" w:color="auto"/>
              <w:left w:val="single" w:sz="4" w:space="0" w:color="auto"/>
              <w:bottom w:val="single" w:sz="4" w:space="0" w:color="auto"/>
              <w:right w:val="single" w:sz="4" w:space="0" w:color="auto"/>
            </w:tcBorders>
            <w:vAlign w:val="center"/>
            <w:hideMark/>
          </w:tcPr>
          <w:p w14:paraId="2579EF2B" w14:textId="77777777" w:rsidR="00DA7BD2" w:rsidRPr="00614124" w:rsidRDefault="00DA7BD2" w:rsidP="00B27ABB">
            <w:pPr>
              <w:tabs>
                <w:tab w:val="left" w:pos="567"/>
              </w:tabs>
              <w:spacing w:after="0" w:line="240" w:lineRule="auto"/>
            </w:pPr>
            <w:r w:rsidRPr="00614124">
              <w:t>I do not wish to answer this question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51D910DC" w14:textId="77777777" w:rsidR="00DA7BD2" w:rsidRPr="00614124" w:rsidRDefault="00DA7BD2" w:rsidP="00B27ABB">
            <w:pPr>
              <w:tabs>
                <w:tab w:val="left" w:pos="567"/>
              </w:tabs>
              <w:spacing w:after="0" w:line="240" w:lineRule="auto"/>
              <w:jc w:val="center"/>
            </w:pPr>
            <w:r w:rsidRPr="00614124">
              <w:sym w:font="Wingdings" w:char="F0E8"/>
            </w:r>
            <w:r w:rsidRPr="00614124">
              <w:t xml:space="preserve"> FINISH</w:t>
            </w:r>
          </w:p>
        </w:tc>
      </w:tr>
    </w:tbl>
    <w:p w14:paraId="2E2F117F" w14:textId="410A8C5A" w:rsidR="00DA7BD2" w:rsidRPr="00614124" w:rsidRDefault="00DA7BD2" w:rsidP="00B27ABB">
      <w:pPr>
        <w:pStyle w:val="BodyText2"/>
        <w:tabs>
          <w:tab w:val="right" w:pos="180"/>
        </w:tabs>
        <w:spacing w:after="0" w:line="240" w:lineRule="auto"/>
        <w:jc w:val="both"/>
        <w:rPr>
          <w:rFonts w:cs="Arial"/>
          <w:b/>
        </w:rPr>
      </w:pPr>
    </w:p>
    <w:p w14:paraId="5EBEFEDD" w14:textId="77777777" w:rsidR="00DA7BD2" w:rsidRPr="00614124" w:rsidRDefault="00DA7BD2" w:rsidP="00B27ABB">
      <w:pPr>
        <w:widowControl w:val="0"/>
        <w:spacing w:after="0" w:line="240" w:lineRule="auto"/>
        <w:outlineLvl w:val="2"/>
        <w:rPr>
          <w:b/>
          <w:color w:val="595959"/>
          <w:sz w:val="24"/>
          <w:szCs w:val="24"/>
        </w:rPr>
      </w:pPr>
      <w:r w:rsidRPr="00614124">
        <w:rPr>
          <w:b/>
          <w:color w:val="595959"/>
          <w:sz w:val="24"/>
          <w:szCs w:val="24"/>
        </w:rPr>
        <w:br w:type="page"/>
      </w:r>
      <w:r w:rsidRPr="00614124">
        <w:rPr>
          <w:b/>
          <w:color w:val="595959"/>
          <w:sz w:val="24"/>
          <w:szCs w:val="24"/>
        </w:rPr>
        <w:lastRenderedPageBreak/>
        <w:t>SECTION C: MANDATORY QMS REQUIREMENTS</w:t>
      </w:r>
    </w:p>
    <w:p w14:paraId="60445A4C" w14:textId="77777777" w:rsidR="00DA7BD2" w:rsidRPr="00614124" w:rsidRDefault="00DA7BD2" w:rsidP="00B27ABB">
      <w:pPr>
        <w:tabs>
          <w:tab w:val="right" w:pos="180"/>
        </w:tabs>
        <w:spacing w:after="0" w:line="240" w:lineRule="auto"/>
        <w:ind w:right="372"/>
        <w:rPr>
          <w:b/>
          <w:color w:val="595959"/>
          <w:u w:val="single"/>
        </w:rPr>
      </w:pPr>
    </w:p>
    <w:p w14:paraId="3948F2AC" w14:textId="77777777" w:rsidR="00DA7BD2" w:rsidRPr="00614124" w:rsidRDefault="00DA7BD2" w:rsidP="00B27ABB">
      <w:pPr>
        <w:spacing w:after="0" w:line="240" w:lineRule="auto"/>
        <w:ind w:right="372"/>
        <w:rPr>
          <w:b/>
          <w:color w:val="595959"/>
          <w:sz w:val="24"/>
          <w:szCs w:val="24"/>
        </w:rPr>
      </w:pPr>
      <w:r w:rsidRPr="00614124">
        <w:rPr>
          <w:b/>
          <w:color w:val="595959"/>
          <w:sz w:val="24"/>
          <w:szCs w:val="24"/>
        </w:rPr>
        <w:t xml:space="preserve">CONCLUSION </w:t>
      </w:r>
    </w:p>
    <w:p w14:paraId="3E927AE3" w14:textId="77777777" w:rsidR="00DA7BD2" w:rsidRPr="00614124" w:rsidRDefault="00DA7BD2" w:rsidP="00B27ABB">
      <w:pPr>
        <w:spacing w:after="0" w:line="240" w:lineRule="auto"/>
        <w:ind w:right="372"/>
        <w:rPr>
          <w:b/>
          <w:color w:val="595959"/>
          <w:lang w:val="en-US" w:eastAsia="zh-CN"/>
        </w:rPr>
      </w:pPr>
    </w:p>
    <w:p w14:paraId="14813E78" w14:textId="77777777" w:rsidR="00DA7BD2" w:rsidRPr="00614124" w:rsidRDefault="00DA7BD2" w:rsidP="00B27ABB">
      <w:pPr>
        <w:spacing w:after="0" w:line="240" w:lineRule="auto"/>
        <w:ind w:right="372"/>
        <w:rPr>
          <w:color w:val="595959"/>
          <w:lang w:val="en-US" w:eastAsia="zh-CN"/>
        </w:rPr>
      </w:pPr>
      <w:r w:rsidRPr="00614124">
        <w:rPr>
          <w:color w:val="595959"/>
          <w:lang w:val="en-US" w:eastAsia="zh-CN"/>
        </w:rPr>
        <w:t>Thank you, you have completed the survey.</w:t>
      </w:r>
    </w:p>
    <w:p w14:paraId="3D463991" w14:textId="77777777" w:rsidR="00DA7BD2" w:rsidRPr="00614124" w:rsidRDefault="00DA7BD2" w:rsidP="00B27ABB">
      <w:pPr>
        <w:spacing w:after="0" w:line="240" w:lineRule="auto"/>
        <w:ind w:right="372"/>
        <w:rPr>
          <w:color w:val="595959"/>
          <w:lang w:val="en-US" w:eastAsia="zh-CN"/>
        </w:rPr>
      </w:pPr>
    </w:p>
    <w:p w14:paraId="4A1B3D73" w14:textId="77777777" w:rsidR="00DA7BD2" w:rsidRPr="00614124" w:rsidRDefault="00DA7BD2" w:rsidP="00B27ABB">
      <w:pPr>
        <w:spacing w:after="0" w:line="240" w:lineRule="auto"/>
        <w:ind w:right="372"/>
        <w:rPr>
          <w:b/>
          <w:strike/>
          <w:color w:val="595959"/>
          <w:sz w:val="24"/>
          <w:szCs w:val="24"/>
        </w:rPr>
      </w:pPr>
      <w:r w:rsidRPr="00614124">
        <w:rPr>
          <w:color w:val="595959"/>
          <w:lang w:val="en-US" w:eastAsia="zh-CN"/>
        </w:rPr>
        <w:t xml:space="preserve">As previously stated, the research project is being conducted by Colmar Brunton and the Online Research Unit on behalf of the Department of Social Services. As this is an evaluation, it is carried out in compliance with the Privacy Act and the information you provided will be used only for research purposes. </w:t>
      </w:r>
    </w:p>
    <w:p w14:paraId="12115373" w14:textId="77777777" w:rsidR="00DA7BD2" w:rsidRPr="00614124" w:rsidRDefault="00DA7BD2" w:rsidP="00B27ABB">
      <w:pPr>
        <w:spacing w:after="0" w:line="240" w:lineRule="auto"/>
        <w:ind w:right="372"/>
        <w:rPr>
          <w:color w:val="595959"/>
          <w:lang w:val="en-US" w:eastAsia="zh-CN"/>
        </w:rPr>
      </w:pPr>
    </w:p>
    <w:p w14:paraId="3DBB211E" w14:textId="77777777" w:rsidR="00DA7BD2" w:rsidRPr="00CE45F3" w:rsidRDefault="00DA7BD2" w:rsidP="00B27ABB">
      <w:pPr>
        <w:spacing w:after="0" w:line="240" w:lineRule="auto"/>
        <w:rPr>
          <w:rFonts w:cs="Arial"/>
          <w:color w:val="595959"/>
        </w:rPr>
      </w:pPr>
      <w:r w:rsidRPr="00614124">
        <w:rPr>
          <w:color w:val="595959"/>
        </w:rPr>
        <w:t xml:space="preserve">If you have any questions about this survey, please contact Amy Bartlett (the Project Manager) on 02 6249 8566 or at </w:t>
      </w:r>
      <w:hyperlink r:id="rId43" w:history="1">
        <w:r w:rsidRPr="00CE45F3">
          <w:rPr>
            <w:rStyle w:val="Hyperlink"/>
            <w:rFonts w:ascii="Arial" w:hAnsi="Arial" w:cs="Arial"/>
          </w:rPr>
          <w:t>amy.bartlett@colmarbrunton.com</w:t>
        </w:r>
      </w:hyperlink>
      <w:r w:rsidRPr="00CE45F3">
        <w:rPr>
          <w:rFonts w:cs="Arial"/>
          <w:color w:val="595959"/>
        </w:rPr>
        <w:t>.</w:t>
      </w:r>
    </w:p>
    <w:p w14:paraId="4EF25A88" w14:textId="77777777" w:rsidR="00DA7BD2" w:rsidRPr="00614124" w:rsidRDefault="00DA7BD2" w:rsidP="00B27ABB">
      <w:pPr>
        <w:spacing w:after="0" w:line="240" w:lineRule="auto"/>
        <w:ind w:right="372"/>
        <w:rPr>
          <w:color w:val="595959"/>
          <w:lang w:val="en-US" w:eastAsia="zh-CN"/>
        </w:rPr>
      </w:pPr>
    </w:p>
    <w:p w14:paraId="4287FD0E" w14:textId="77777777" w:rsidR="00DA7BD2" w:rsidRPr="00614124" w:rsidRDefault="00DA7BD2" w:rsidP="00B27ABB">
      <w:pPr>
        <w:spacing w:after="0" w:line="240" w:lineRule="auto"/>
        <w:ind w:right="372"/>
        <w:rPr>
          <w:color w:val="595959"/>
          <w:lang w:val="en-US" w:eastAsia="zh-CN"/>
        </w:rPr>
      </w:pPr>
      <w:r w:rsidRPr="00614124">
        <w:rPr>
          <w:color w:val="595959"/>
          <w:lang w:val="en-US" w:eastAsia="zh-CN"/>
        </w:rPr>
        <w:t xml:space="preserve">If you are in need of urgent support, please call Lifeline on </w:t>
      </w:r>
      <w:r w:rsidRPr="00614124">
        <w:rPr>
          <w:b/>
          <w:color w:val="595959"/>
          <w:lang w:val="en-US" w:eastAsia="zh-CN"/>
        </w:rPr>
        <w:t>13 11 14</w:t>
      </w:r>
      <w:r w:rsidRPr="00614124">
        <w:rPr>
          <w:color w:val="595959"/>
          <w:lang w:val="en-US" w:eastAsia="zh-CN"/>
        </w:rPr>
        <w:t xml:space="preserve"> or contact your local GP (doctor). If life is in danger, please call </w:t>
      </w:r>
      <w:r w:rsidRPr="00614124">
        <w:rPr>
          <w:b/>
          <w:color w:val="595959"/>
          <w:lang w:val="en-US" w:eastAsia="zh-CN"/>
        </w:rPr>
        <w:t>000</w:t>
      </w:r>
      <w:r w:rsidRPr="00614124">
        <w:rPr>
          <w:color w:val="595959"/>
          <w:lang w:val="en-US" w:eastAsia="zh-CN"/>
        </w:rPr>
        <w:t>.</w:t>
      </w:r>
    </w:p>
    <w:p w14:paraId="7603E045" w14:textId="77777777" w:rsidR="00DA7BD2" w:rsidRPr="00614124" w:rsidRDefault="00DA7BD2" w:rsidP="00B27ABB">
      <w:pPr>
        <w:spacing w:after="0" w:line="240" w:lineRule="auto"/>
        <w:ind w:right="372"/>
        <w:rPr>
          <w:color w:val="595959"/>
          <w:lang w:val="en-US" w:eastAsia="zh-CN"/>
        </w:rPr>
      </w:pPr>
    </w:p>
    <w:p w14:paraId="0DBF9D46" w14:textId="77777777" w:rsidR="00DA7BD2" w:rsidRPr="00614124" w:rsidRDefault="00DA7BD2" w:rsidP="00B27ABB">
      <w:pPr>
        <w:spacing w:after="0" w:line="240" w:lineRule="auto"/>
        <w:ind w:right="372"/>
        <w:rPr>
          <w:color w:val="595959"/>
          <w:lang w:val="en-US" w:eastAsia="zh-CN"/>
        </w:rPr>
      </w:pPr>
      <w:r w:rsidRPr="00614124">
        <w:rPr>
          <w:color w:val="595959"/>
          <w:lang w:val="en-US" w:eastAsia="zh-CN"/>
        </w:rPr>
        <w:t>Thank you for your feedback.</w:t>
      </w:r>
    </w:p>
    <w:p w14:paraId="0B01309E" w14:textId="77777777" w:rsidR="00DA7BD2" w:rsidRPr="00614124" w:rsidRDefault="00DA7BD2" w:rsidP="00B27ABB">
      <w:pPr>
        <w:spacing w:after="0" w:line="240" w:lineRule="auto"/>
        <w:ind w:right="372"/>
        <w:rPr>
          <w:b/>
          <w:color w:val="595959"/>
          <w:lang w:val="en-US" w:eastAsia="zh-CN"/>
        </w:rPr>
      </w:pPr>
    </w:p>
    <w:p w14:paraId="55B89B59" w14:textId="2EAE0704" w:rsidR="00DA7BD2" w:rsidRPr="00410A80" w:rsidRDefault="00DA7BD2" w:rsidP="00410A80">
      <w:pPr>
        <w:spacing w:after="0" w:line="240" w:lineRule="auto"/>
        <w:ind w:right="372"/>
        <w:rPr>
          <w:color w:val="595959"/>
          <w:lang w:val="en-US" w:eastAsia="zh-CN"/>
        </w:rPr>
      </w:pPr>
      <w:r w:rsidRPr="00614124">
        <w:rPr>
          <w:color w:val="595959"/>
          <w:lang w:val="en-US" w:eastAsia="zh-CN"/>
        </w:rPr>
        <w:t>Please click “SUBMIT”.</w:t>
      </w:r>
    </w:p>
    <w:p w14:paraId="262C8864" w14:textId="77777777" w:rsidR="00801BA1" w:rsidRDefault="006C6D83" w:rsidP="00D43A2A">
      <w:pPr>
        <w:pStyle w:val="Heading1"/>
        <w:numPr>
          <w:ilvl w:val="0"/>
          <w:numId w:val="0"/>
        </w:numPr>
        <w:ind w:left="360" w:hanging="360"/>
      </w:pPr>
      <w:r>
        <w:br w:type="page"/>
      </w:r>
      <w:bookmarkStart w:id="181" w:name="_Toc67898446"/>
      <w:bookmarkStart w:id="182" w:name="_Toc255912988"/>
      <w:bookmarkStart w:id="183" w:name="_Toc11267459"/>
      <w:r>
        <w:lastRenderedPageBreak/>
        <w:t xml:space="preserve">Appendix </w:t>
      </w:r>
      <w:r w:rsidR="006B6F74">
        <w:t>E</w:t>
      </w:r>
      <w:r>
        <w:t>: Qualitative Discussion Guide</w:t>
      </w:r>
      <w:bookmarkEnd w:id="181"/>
      <w:bookmarkEnd w:id="182"/>
      <w:r w:rsidR="006F74EF">
        <w:t>s</w:t>
      </w:r>
      <w:bookmarkEnd w:id="183"/>
    </w:p>
    <w:p w14:paraId="15791CC1" w14:textId="77777777" w:rsidR="00801BA1" w:rsidRDefault="00801BA1" w:rsidP="009C2A8F">
      <w:r>
        <w:t xml:space="preserve">Please note that as there were 14 discussion guides in total this report only contains an example from each of the five target audiences. The other discussion guides followed very similar patterns, however each contained questions about another JobAccess service relevant to the particular target audience. </w:t>
      </w:r>
    </w:p>
    <w:p w14:paraId="6250C2F8" w14:textId="77777777" w:rsidR="00801BA1" w:rsidRDefault="00425DD2" w:rsidP="00D43A2A">
      <w:pPr>
        <w:pStyle w:val="Heading3"/>
        <w:numPr>
          <w:ilvl w:val="0"/>
          <w:numId w:val="0"/>
        </w:numPr>
        <w:tabs>
          <w:tab w:val="num" w:pos="792"/>
        </w:tabs>
        <w:spacing w:after="0"/>
      </w:pPr>
      <w:bookmarkStart w:id="184" w:name="_Toc11267460"/>
      <w:r>
        <w:t>E</w:t>
      </w:r>
      <w:r w:rsidR="00D43A2A">
        <w:t xml:space="preserve">.1. </w:t>
      </w:r>
      <w:r w:rsidR="00801BA1">
        <w:t>JobAccess Users – EAF</w:t>
      </w:r>
      <w:bookmarkEnd w:id="184"/>
    </w:p>
    <w:p w14:paraId="4F54A066" w14:textId="77777777" w:rsidR="0004056D" w:rsidRDefault="0004056D" w:rsidP="00FA746F"/>
    <w:p w14:paraId="7C9A5001" w14:textId="2040587B" w:rsidR="00801BA1" w:rsidRPr="0004056D" w:rsidRDefault="00410A80" w:rsidP="0004056D">
      <w:pPr>
        <w:pStyle w:val="Sub-SubTitle"/>
        <w:numPr>
          <w:ilvl w:val="0"/>
          <w:numId w:val="0"/>
        </w:numPr>
        <w:ind w:left="1304" w:hanging="1304"/>
        <w:rPr>
          <w:b/>
        </w:rPr>
      </w:pPr>
      <w:r>
        <w:rPr>
          <w:b/>
        </w:rPr>
        <w:t xml:space="preserve">GENERAL INTRODUCTION: </w:t>
      </w:r>
      <w:r w:rsidR="00801BA1" w:rsidRPr="0004056D">
        <w:rPr>
          <w:b/>
        </w:rPr>
        <w:t>2 mins</w:t>
      </w:r>
    </w:p>
    <w:p w14:paraId="46FC263B" w14:textId="77777777" w:rsidR="00801BA1" w:rsidRPr="00C06BEE" w:rsidRDefault="00801BA1" w:rsidP="00FE566B">
      <w:pPr>
        <w:pStyle w:val="ListParagraph"/>
        <w:numPr>
          <w:ilvl w:val="0"/>
          <w:numId w:val="45"/>
        </w:numPr>
        <w:spacing w:after="0"/>
      </w:pPr>
      <w:r w:rsidRPr="00C06BEE">
        <w:t>Hi, my name is X from Colmar Brunton Social Research, as you may already know we are a social research company who have been asked to conduct an evaluation of the JobAccess Service on behalf of the Department of Social Services.</w:t>
      </w:r>
    </w:p>
    <w:p w14:paraId="5253869D" w14:textId="77777777" w:rsidR="00801BA1" w:rsidRPr="00C06BEE" w:rsidRDefault="00801BA1" w:rsidP="00FE566B">
      <w:pPr>
        <w:pStyle w:val="ListParagraph"/>
        <w:numPr>
          <w:ilvl w:val="0"/>
          <w:numId w:val="45"/>
        </w:numPr>
        <w:spacing w:after="0"/>
      </w:pPr>
      <w:r w:rsidRPr="00C06BEE">
        <w:t xml:space="preserve">Research is all about understanding how people feel, what they experience and their perceptions, awareness and knowledge. There are no right or wrong answers. We just want to hear about how you really feel. </w:t>
      </w:r>
    </w:p>
    <w:p w14:paraId="6960256D" w14:textId="77777777" w:rsidR="00801BA1" w:rsidRPr="00C460D4" w:rsidRDefault="00801BA1" w:rsidP="00FE566B">
      <w:pPr>
        <w:pStyle w:val="ListParagraph"/>
        <w:numPr>
          <w:ilvl w:val="0"/>
          <w:numId w:val="45"/>
        </w:numPr>
        <w:spacing w:after="0"/>
        <w:rPr>
          <w:bCs/>
        </w:rPr>
      </w:pPr>
      <w:r w:rsidRPr="00C460D4">
        <w:rPr>
          <w:bCs/>
        </w:rPr>
        <w:t>I have a short form I would like to quickly go over with you before we begin. COMPLETE CONSENT FORM. IF PHONE INTERVIEW ENSURE YOU READ THROUGH THE FORM OVER THE PHONE AND SIGN ON BEHALF OF THE RESPONDENT.</w:t>
      </w:r>
    </w:p>
    <w:p w14:paraId="2888B21F" w14:textId="77777777" w:rsidR="00801BA1" w:rsidRPr="00C06BEE" w:rsidRDefault="00801BA1" w:rsidP="00FE566B">
      <w:pPr>
        <w:pStyle w:val="ListParagraph"/>
        <w:numPr>
          <w:ilvl w:val="0"/>
          <w:numId w:val="45"/>
        </w:numPr>
        <w:spacing w:after="0"/>
      </w:pPr>
      <w:r w:rsidRPr="00C06BEE">
        <w:t xml:space="preserve">As we just discussed, all feedback will be treated in the strictest of confidence and no individuals will be identified in the final report we produce.  </w:t>
      </w:r>
    </w:p>
    <w:p w14:paraId="1F261BD7" w14:textId="77777777" w:rsidR="00801BA1" w:rsidRPr="00C06BEE" w:rsidRDefault="00801BA1" w:rsidP="00FE566B">
      <w:pPr>
        <w:pStyle w:val="ListParagraph"/>
        <w:numPr>
          <w:ilvl w:val="0"/>
          <w:numId w:val="45"/>
        </w:numPr>
        <w:spacing w:after="0"/>
      </w:pPr>
      <w:r w:rsidRPr="00C06BEE">
        <w:t>Our conversation will last for about 45-60 minutes.</w:t>
      </w:r>
    </w:p>
    <w:p w14:paraId="1406D303" w14:textId="77777777" w:rsidR="00801BA1" w:rsidRPr="00C06BEE" w:rsidRDefault="00801BA1" w:rsidP="00FE566B">
      <w:pPr>
        <w:pStyle w:val="ListParagraph"/>
        <w:numPr>
          <w:ilvl w:val="0"/>
          <w:numId w:val="45"/>
        </w:numPr>
        <w:spacing w:after="0"/>
      </w:pPr>
      <w:r w:rsidRPr="00C06BEE">
        <w:t>Any questions before we begin?</w:t>
      </w:r>
    </w:p>
    <w:p w14:paraId="64D9CDA3" w14:textId="77777777" w:rsidR="00801BA1" w:rsidRDefault="00801BA1" w:rsidP="00FE566B">
      <w:pPr>
        <w:pStyle w:val="ListParagraph"/>
        <w:numPr>
          <w:ilvl w:val="0"/>
          <w:numId w:val="45"/>
        </w:numPr>
        <w:spacing w:after="0"/>
      </w:pPr>
      <w:r w:rsidRPr="00C06BEE">
        <w:t>MODERATOR NOTE: Please adjust language and content based on the JobAccess Users ability to participate in the discussion.</w:t>
      </w:r>
    </w:p>
    <w:p w14:paraId="12B2E539" w14:textId="77777777" w:rsidR="0004056D" w:rsidRPr="00C06BEE" w:rsidRDefault="0004056D" w:rsidP="0004056D">
      <w:pPr>
        <w:pStyle w:val="ListParagraph"/>
        <w:spacing w:after="0"/>
      </w:pPr>
    </w:p>
    <w:p w14:paraId="74106A9C" w14:textId="26677758" w:rsidR="00801BA1" w:rsidRPr="0004056D" w:rsidRDefault="00410A80" w:rsidP="0004056D">
      <w:pPr>
        <w:pStyle w:val="Sub-SubTitle"/>
        <w:numPr>
          <w:ilvl w:val="0"/>
          <w:numId w:val="0"/>
        </w:numPr>
        <w:ind w:left="1304" w:hanging="1304"/>
        <w:rPr>
          <w:b/>
        </w:rPr>
      </w:pPr>
      <w:r>
        <w:rPr>
          <w:b/>
        </w:rPr>
        <w:t xml:space="preserve">BACKGROUND INFORMATION: </w:t>
      </w:r>
      <w:r w:rsidR="00801BA1" w:rsidRPr="0004056D">
        <w:rPr>
          <w:b/>
        </w:rPr>
        <w:t>3 mins</w:t>
      </w:r>
    </w:p>
    <w:p w14:paraId="34D6D7A3" w14:textId="77777777" w:rsidR="00801BA1" w:rsidRPr="004D135C" w:rsidRDefault="00801BA1" w:rsidP="00FE566B">
      <w:pPr>
        <w:pStyle w:val="ListParagraph"/>
        <w:numPr>
          <w:ilvl w:val="0"/>
          <w:numId w:val="45"/>
        </w:numPr>
        <w:spacing w:after="0"/>
      </w:pPr>
      <w:r w:rsidRPr="004D135C">
        <w:t>To begin with let’s chat about what it is like to work…</w:t>
      </w:r>
    </w:p>
    <w:p w14:paraId="311B5086" w14:textId="77777777" w:rsidR="00801BA1" w:rsidRPr="00C06BEE" w:rsidRDefault="00801BA1" w:rsidP="00FE566B">
      <w:pPr>
        <w:pStyle w:val="ListParagraph"/>
        <w:numPr>
          <w:ilvl w:val="0"/>
          <w:numId w:val="46"/>
        </w:numPr>
        <w:spacing w:after="0"/>
        <w:ind w:left="1134"/>
      </w:pPr>
      <w:r w:rsidRPr="00C06BEE">
        <w:t>Are you currently working? How easy or difficult do you feel it is to work? Are you currently seeking ways to improve your experience with employment?</w:t>
      </w:r>
    </w:p>
    <w:p w14:paraId="7FECE304" w14:textId="77777777" w:rsidR="00801BA1" w:rsidRDefault="00801BA1" w:rsidP="00FE566B">
      <w:pPr>
        <w:pStyle w:val="ListParagraph"/>
        <w:numPr>
          <w:ilvl w:val="0"/>
          <w:numId w:val="46"/>
        </w:numPr>
        <w:spacing w:after="0"/>
        <w:ind w:left="1134"/>
      </w:pPr>
      <w:r w:rsidRPr="00C06BEE">
        <w:t>Are you currently looking for a job? How easy or difficult do you feel it is to find a job?</w:t>
      </w:r>
    </w:p>
    <w:p w14:paraId="3DCE1574" w14:textId="77777777" w:rsidR="0004056D" w:rsidRPr="00C06BEE" w:rsidRDefault="0004056D" w:rsidP="0004056D">
      <w:pPr>
        <w:pStyle w:val="ListParagraph"/>
        <w:spacing w:after="0"/>
        <w:ind w:left="1134"/>
      </w:pPr>
    </w:p>
    <w:p w14:paraId="2619C681" w14:textId="1D1B2A05" w:rsidR="00801BA1" w:rsidRPr="0004056D" w:rsidRDefault="00801BA1" w:rsidP="0004056D">
      <w:pPr>
        <w:pStyle w:val="Sub-SubTitle"/>
        <w:numPr>
          <w:ilvl w:val="0"/>
          <w:numId w:val="0"/>
        </w:numPr>
        <w:ind w:left="1304" w:hanging="1304"/>
        <w:rPr>
          <w:b/>
        </w:rPr>
      </w:pPr>
      <w:r w:rsidRPr="0004056D">
        <w:rPr>
          <w:b/>
        </w:rPr>
        <w:t xml:space="preserve">JOBACCESS </w:t>
      </w:r>
      <w:r w:rsidR="0004056D" w:rsidRPr="0004056D">
        <w:rPr>
          <w:b/>
        </w:rPr>
        <w:t>SERVICE AWARENESS</w:t>
      </w:r>
      <w:r w:rsidR="00410A80">
        <w:rPr>
          <w:b/>
        </w:rPr>
        <w:t xml:space="preserve">: </w:t>
      </w:r>
      <w:r w:rsidRPr="0004056D">
        <w:rPr>
          <w:b/>
        </w:rPr>
        <w:t>10 mins</w:t>
      </w:r>
    </w:p>
    <w:p w14:paraId="45E101A7" w14:textId="77777777" w:rsidR="00801BA1" w:rsidRPr="00A44B1A" w:rsidRDefault="00801BA1" w:rsidP="00FE566B">
      <w:pPr>
        <w:pStyle w:val="ListParagraph"/>
        <w:numPr>
          <w:ilvl w:val="0"/>
          <w:numId w:val="45"/>
        </w:numPr>
        <w:spacing w:after="0"/>
      </w:pPr>
      <w:bookmarkStart w:id="185" w:name="_Hlk532388973"/>
      <w:r w:rsidRPr="00A44B1A">
        <w:t>Now could you tell me how you heard about the</w:t>
      </w:r>
      <w:r>
        <w:t xml:space="preserve"> </w:t>
      </w:r>
      <w:r w:rsidRPr="00A44B1A">
        <w:t>JobAccess Service?</w:t>
      </w:r>
    </w:p>
    <w:p w14:paraId="640945BF" w14:textId="77777777" w:rsidR="00801BA1" w:rsidRPr="00A44B1A" w:rsidRDefault="00801BA1" w:rsidP="00FE566B">
      <w:pPr>
        <w:pStyle w:val="ListParagraph"/>
        <w:numPr>
          <w:ilvl w:val="0"/>
          <w:numId w:val="46"/>
        </w:numPr>
        <w:spacing w:after="0"/>
        <w:ind w:left="1134"/>
      </w:pPr>
      <w:r w:rsidRPr="00A44B1A">
        <w:t xml:space="preserve">NOTE: IF USER IS UNSURE OF THIS TERMINOLOGY: This includes the </w:t>
      </w:r>
      <w:r w:rsidR="006609A4">
        <w:t>JobAccess Website</w:t>
      </w:r>
      <w:r w:rsidRPr="00A44B1A">
        <w:t>, the JobAccess Email and Telephone Information and Advice Service, the Employment Assistance Fund, the Complaints Resolution and Referral Service and the National Disability Abuse and Neglect Hotline.</w:t>
      </w:r>
    </w:p>
    <w:p w14:paraId="52C5A7AC" w14:textId="77777777" w:rsidR="00801BA1" w:rsidRDefault="00801BA1" w:rsidP="00FE566B">
      <w:pPr>
        <w:pStyle w:val="ListParagraph"/>
        <w:numPr>
          <w:ilvl w:val="0"/>
          <w:numId w:val="46"/>
        </w:numPr>
        <w:spacing w:after="0"/>
        <w:ind w:left="1134"/>
      </w:pPr>
      <w:r w:rsidRPr="00A44B1A">
        <w:lastRenderedPageBreak/>
        <w:t>What were your initial thoughts when you first heard about this?</w:t>
      </w:r>
    </w:p>
    <w:p w14:paraId="03BE51EC" w14:textId="77777777" w:rsidR="00A44B1A" w:rsidRPr="00A44B1A" w:rsidRDefault="00A44B1A" w:rsidP="00D8173F">
      <w:pPr>
        <w:pStyle w:val="ListParagraph"/>
        <w:spacing w:after="0"/>
        <w:ind w:left="1134"/>
      </w:pPr>
    </w:p>
    <w:p w14:paraId="37597572" w14:textId="77777777" w:rsidR="00801BA1" w:rsidRPr="00A44B1A" w:rsidRDefault="00801BA1" w:rsidP="00FE566B">
      <w:pPr>
        <w:pStyle w:val="ListParagraph"/>
        <w:numPr>
          <w:ilvl w:val="0"/>
          <w:numId w:val="45"/>
        </w:numPr>
        <w:spacing w:after="0"/>
      </w:pPr>
      <w:r w:rsidRPr="00A44B1A">
        <w:t xml:space="preserve">What part of the JobAccess Service have you heard of? </w:t>
      </w:r>
    </w:p>
    <w:p w14:paraId="7DFB5E6B" w14:textId="77777777" w:rsidR="00801BA1" w:rsidRPr="00C06BEE" w:rsidRDefault="00801BA1" w:rsidP="00D8173F">
      <w:pPr>
        <w:spacing w:after="0"/>
        <w:ind w:firstLine="720"/>
      </w:pPr>
      <w:r w:rsidRPr="00C06BEE">
        <w:t>PROBE IF NECESSARY:</w:t>
      </w:r>
    </w:p>
    <w:p w14:paraId="2F621E11" w14:textId="77777777" w:rsidR="00801BA1" w:rsidRPr="00A44B1A" w:rsidRDefault="006609A4" w:rsidP="00FE566B">
      <w:pPr>
        <w:pStyle w:val="ListParagraph"/>
        <w:numPr>
          <w:ilvl w:val="0"/>
          <w:numId w:val="46"/>
        </w:numPr>
        <w:spacing w:after="0"/>
        <w:ind w:left="1134"/>
      </w:pPr>
      <w:r>
        <w:t>JobAccess Website</w:t>
      </w:r>
    </w:p>
    <w:p w14:paraId="62283AEE" w14:textId="77777777" w:rsidR="00801BA1" w:rsidRPr="00A44B1A" w:rsidRDefault="00801BA1" w:rsidP="00FE566B">
      <w:pPr>
        <w:pStyle w:val="ListParagraph"/>
        <w:numPr>
          <w:ilvl w:val="0"/>
          <w:numId w:val="46"/>
        </w:numPr>
        <w:spacing w:after="0"/>
        <w:ind w:left="1134"/>
      </w:pPr>
      <w:r w:rsidRPr="00A44B1A">
        <w:t xml:space="preserve">JobAccess Email and Telephone Information and Advice Service – 1800 464 800 </w:t>
      </w:r>
    </w:p>
    <w:p w14:paraId="3C69A49D" w14:textId="77777777" w:rsidR="00801BA1" w:rsidRPr="00A44B1A" w:rsidRDefault="00801BA1" w:rsidP="00FE566B">
      <w:pPr>
        <w:pStyle w:val="ListParagraph"/>
        <w:numPr>
          <w:ilvl w:val="0"/>
          <w:numId w:val="46"/>
        </w:numPr>
        <w:spacing w:after="0"/>
        <w:ind w:left="1134"/>
      </w:pPr>
      <w:r w:rsidRPr="00A44B1A">
        <w:t>The Employment Assistance Fund (EAF)</w:t>
      </w:r>
    </w:p>
    <w:p w14:paraId="3BDCE0F2" w14:textId="77777777" w:rsidR="00801BA1" w:rsidRPr="00A44B1A" w:rsidRDefault="00801BA1" w:rsidP="00FE566B">
      <w:pPr>
        <w:pStyle w:val="ListParagraph"/>
        <w:numPr>
          <w:ilvl w:val="0"/>
          <w:numId w:val="46"/>
        </w:numPr>
        <w:spacing w:after="0"/>
        <w:ind w:left="1134"/>
      </w:pPr>
      <w:r w:rsidRPr="00A44B1A">
        <w:t>The Complaints Resolution and Referral Service (CRRS)</w:t>
      </w:r>
    </w:p>
    <w:p w14:paraId="23AE6973" w14:textId="77777777" w:rsidR="00801BA1" w:rsidRDefault="00801BA1" w:rsidP="00FE566B">
      <w:pPr>
        <w:pStyle w:val="ListParagraph"/>
        <w:numPr>
          <w:ilvl w:val="0"/>
          <w:numId w:val="46"/>
        </w:numPr>
        <w:spacing w:after="0"/>
        <w:ind w:left="1134"/>
      </w:pPr>
      <w:r w:rsidRPr="00A44B1A">
        <w:t>The National Disability Abuse and Neglect Hotline (the Hotline)</w:t>
      </w:r>
    </w:p>
    <w:p w14:paraId="751029D4" w14:textId="77777777" w:rsidR="00A44B1A" w:rsidRPr="00A44B1A" w:rsidRDefault="00A44B1A" w:rsidP="00D8173F">
      <w:pPr>
        <w:pStyle w:val="ListParagraph"/>
        <w:spacing w:after="0"/>
        <w:ind w:left="1134"/>
      </w:pPr>
    </w:p>
    <w:p w14:paraId="0821AE0B" w14:textId="77777777" w:rsidR="00801BA1" w:rsidRPr="00A44B1A" w:rsidRDefault="00801BA1" w:rsidP="00FE566B">
      <w:pPr>
        <w:pStyle w:val="ListParagraph"/>
        <w:numPr>
          <w:ilvl w:val="0"/>
          <w:numId w:val="45"/>
        </w:numPr>
        <w:spacing w:after="0"/>
      </w:pPr>
      <w:r w:rsidRPr="00A44B1A">
        <w:t>Which part of the JobAccess Service are you currently using, or have you used in the last 12 months?</w:t>
      </w:r>
    </w:p>
    <w:p w14:paraId="0F1E9193" w14:textId="77777777" w:rsidR="00801BA1" w:rsidRPr="00A44B1A" w:rsidRDefault="00801BA1" w:rsidP="00FE566B">
      <w:pPr>
        <w:pStyle w:val="ListParagraph"/>
        <w:numPr>
          <w:ilvl w:val="0"/>
          <w:numId w:val="45"/>
        </w:numPr>
        <w:spacing w:after="0"/>
      </w:pPr>
      <w:r w:rsidRPr="00A44B1A">
        <w:t>Now thinking about all the parts of the JobAccess Service you are familiar with…</w:t>
      </w:r>
    </w:p>
    <w:p w14:paraId="22C36303" w14:textId="77777777" w:rsidR="00801BA1" w:rsidRPr="00A44B1A" w:rsidRDefault="00801BA1" w:rsidP="00FE566B">
      <w:pPr>
        <w:pStyle w:val="ListParagraph"/>
        <w:numPr>
          <w:ilvl w:val="0"/>
          <w:numId w:val="46"/>
        </w:numPr>
        <w:spacing w:after="0"/>
        <w:ind w:left="1134"/>
      </w:pPr>
      <w:r w:rsidRPr="00A44B1A">
        <w:t>What information or service aspects have you found to be most useful? Least useful? How come?</w:t>
      </w:r>
    </w:p>
    <w:p w14:paraId="3CBA1CD1" w14:textId="77777777" w:rsidR="00801BA1" w:rsidRPr="00A44B1A" w:rsidRDefault="00801BA1" w:rsidP="00FE566B">
      <w:pPr>
        <w:pStyle w:val="ListParagraph"/>
        <w:numPr>
          <w:ilvl w:val="0"/>
          <w:numId w:val="46"/>
        </w:numPr>
        <w:spacing w:after="0"/>
        <w:ind w:left="1134"/>
      </w:pPr>
      <w:r w:rsidRPr="00A44B1A">
        <w:t>What would you say, if anything, is/was missing? How come?</w:t>
      </w:r>
    </w:p>
    <w:bookmarkEnd w:id="185"/>
    <w:p w14:paraId="4AF056A4" w14:textId="77777777" w:rsidR="00801BA1" w:rsidRDefault="00801BA1" w:rsidP="00D8173F">
      <w:pPr>
        <w:spacing w:after="0"/>
      </w:pPr>
      <w:r w:rsidRPr="00C06BEE">
        <w:t xml:space="preserve">CONFIRM USE OF THE EAF AND EITHER CONTINUE WITH THIS GUIDE OR GET APPRORIATE GUIDE </w:t>
      </w:r>
    </w:p>
    <w:p w14:paraId="0138ADD2" w14:textId="77777777" w:rsidR="0004056D" w:rsidRPr="00C06BEE" w:rsidRDefault="0004056D" w:rsidP="00D8173F">
      <w:pPr>
        <w:spacing w:after="0"/>
      </w:pPr>
    </w:p>
    <w:p w14:paraId="7670F567" w14:textId="6A85DB81" w:rsidR="00801BA1" w:rsidRPr="0004056D" w:rsidRDefault="00410A80" w:rsidP="0004056D">
      <w:pPr>
        <w:pStyle w:val="Sub-SubTitle"/>
        <w:numPr>
          <w:ilvl w:val="0"/>
          <w:numId w:val="0"/>
        </w:numPr>
        <w:ind w:left="1304" w:hanging="1304"/>
        <w:rPr>
          <w:b/>
        </w:rPr>
      </w:pPr>
      <w:r>
        <w:rPr>
          <w:b/>
        </w:rPr>
        <w:t xml:space="preserve">EAF: </w:t>
      </w:r>
      <w:r w:rsidR="00801BA1" w:rsidRPr="0004056D">
        <w:rPr>
          <w:b/>
        </w:rPr>
        <w:t>30 mins</w:t>
      </w:r>
    </w:p>
    <w:p w14:paraId="66835F63" w14:textId="77777777" w:rsidR="00801BA1" w:rsidRDefault="00801BA1" w:rsidP="00D8173F">
      <w:pPr>
        <w:spacing w:after="0"/>
      </w:pPr>
      <w:r w:rsidRPr="00C06BEE">
        <w:t>I would like to talk now about your experience with the Employment Assistance Fund (EAF)…</w:t>
      </w:r>
    </w:p>
    <w:p w14:paraId="58EF3ECB" w14:textId="77777777" w:rsidR="00FE225F" w:rsidRDefault="00FE225F" w:rsidP="00D8173F">
      <w:pPr>
        <w:spacing w:after="0"/>
      </w:pPr>
    </w:p>
    <w:p w14:paraId="6D48C5D0" w14:textId="77777777" w:rsidR="00801BA1" w:rsidRDefault="00801BA1" w:rsidP="00D8173F">
      <w:pPr>
        <w:widowControl w:val="0"/>
        <w:spacing w:after="0"/>
        <w:outlineLvl w:val="2"/>
        <w:rPr>
          <w:rFonts w:eastAsiaTheme="majorEastAsia" w:cs="Arial"/>
          <w:b/>
          <w:bCs/>
          <w:szCs w:val="20"/>
          <w:lang w:eastAsia="zh-CN"/>
        </w:rPr>
      </w:pPr>
      <w:r w:rsidRPr="00C06BEE">
        <w:rPr>
          <w:rFonts w:eastAsiaTheme="majorEastAsia" w:cs="Arial"/>
          <w:b/>
          <w:bCs/>
          <w:szCs w:val="20"/>
          <w:lang w:eastAsia="zh-CN"/>
        </w:rPr>
        <w:t xml:space="preserve">KNOWLEDGE AND EXPECTATIONS OF THE EAF </w:t>
      </w:r>
      <w:bookmarkStart w:id="186" w:name="_Hlk532453854"/>
      <w:r w:rsidRPr="00C06BEE">
        <w:rPr>
          <w:rFonts w:eastAsiaTheme="majorEastAsia" w:cs="Arial"/>
          <w:b/>
          <w:bCs/>
          <w:szCs w:val="20"/>
          <w:lang w:eastAsia="zh-CN"/>
        </w:rPr>
        <w:t>(GENERAL EVALUATION QUESTIONS ASKED OF EACH SERVICE)</w:t>
      </w:r>
      <w:bookmarkEnd w:id="186"/>
    </w:p>
    <w:p w14:paraId="1BD9B520" w14:textId="77777777" w:rsidR="00FE225F" w:rsidRPr="00C06BEE" w:rsidRDefault="00FE225F" w:rsidP="00FA746F">
      <w:pPr>
        <w:rPr>
          <w:lang w:eastAsia="zh-CN"/>
        </w:rPr>
      </w:pPr>
    </w:p>
    <w:p w14:paraId="0A064A25" w14:textId="77777777" w:rsidR="00801BA1" w:rsidRPr="00A44B1A" w:rsidRDefault="00801BA1" w:rsidP="00FE566B">
      <w:pPr>
        <w:pStyle w:val="ListParagraph"/>
        <w:numPr>
          <w:ilvl w:val="0"/>
          <w:numId w:val="45"/>
        </w:numPr>
        <w:spacing w:after="0"/>
      </w:pPr>
      <w:r w:rsidRPr="00A44B1A">
        <w:t>Thinking back to before you used the EAF, what did you expect of it?</w:t>
      </w:r>
    </w:p>
    <w:p w14:paraId="2E5725CA" w14:textId="77777777" w:rsidR="00801BA1" w:rsidRPr="00A44B1A" w:rsidRDefault="00801BA1" w:rsidP="00FE566B">
      <w:pPr>
        <w:pStyle w:val="ListParagraph"/>
        <w:numPr>
          <w:ilvl w:val="0"/>
          <w:numId w:val="45"/>
        </w:numPr>
        <w:spacing w:after="0"/>
      </w:pPr>
      <w:r w:rsidRPr="00A44B1A">
        <w:t xml:space="preserve">What were these expectations based on? </w:t>
      </w:r>
    </w:p>
    <w:p w14:paraId="605180A3" w14:textId="77777777" w:rsidR="00801BA1" w:rsidRPr="00A44B1A" w:rsidRDefault="00801BA1" w:rsidP="00FE566B">
      <w:pPr>
        <w:pStyle w:val="ListParagraph"/>
        <w:numPr>
          <w:ilvl w:val="0"/>
          <w:numId w:val="45"/>
        </w:numPr>
        <w:spacing w:after="0"/>
      </w:pPr>
      <w:r w:rsidRPr="00A44B1A">
        <w:t>Do you feel that these expectations have been met? How come?</w:t>
      </w:r>
    </w:p>
    <w:p w14:paraId="31C0C748" w14:textId="77777777" w:rsidR="00801BA1" w:rsidRPr="00A44B1A" w:rsidRDefault="00801BA1" w:rsidP="00FE566B">
      <w:pPr>
        <w:pStyle w:val="ListParagraph"/>
        <w:numPr>
          <w:ilvl w:val="0"/>
          <w:numId w:val="45"/>
        </w:numPr>
        <w:spacing w:after="0"/>
      </w:pPr>
      <w:r w:rsidRPr="00A44B1A">
        <w:t xml:space="preserve">What did you intend to achieve by accessing the EAF? </w:t>
      </w:r>
    </w:p>
    <w:p w14:paraId="4BA9D55F" w14:textId="77777777" w:rsidR="00801BA1" w:rsidRPr="00A44B1A" w:rsidRDefault="00801BA1" w:rsidP="00FE566B">
      <w:pPr>
        <w:pStyle w:val="ListParagraph"/>
        <w:numPr>
          <w:ilvl w:val="0"/>
          <w:numId w:val="45"/>
        </w:numPr>
        <w:spacing w:after="0"/>
      </w:pPr>
      <w:r w:rsidRPr="00A44B1A">
        <w:t>And was this achieved?</w:t>
      </w:r>
    </w:p>
    <w:p w14:paraId="4D6B6A8A" w14:textId="77777777" w:rsidR="00FE225F" w:rsidRDefault="00FE225F" w:rsidP="00FA746F">
      <w:pPr>
        <w:rPr>
          <w:lang w:eastAsia="zh-CN"/>
        </w:rPr>
      </w:pPr>
    </w:p>
    <w:p w14:paraId="2CE2FF7C" w14:textId="77777777" w:rsidR="00801BA1" w:rsidRPr="00C06BEE" w:rsidRDefault="00801BA1" w:rsidP="00D8173F">
      <w:pPr>
        <w:widowControl w:val="0"/>
        <w:spacing w:after="0"/>
        <w:outlineLvl w:val="2"/>
        <w:rPr>
          <w:rFonts w:eastAsiaTheme="majorEastAsia" w:cs="Arial"/>
          <w:b/>
          <w:bCs/>
          <w:szCs w:val="20"/>
          <w:lang w:eastAsia="zh-CN"/>
        </w:rPr>
      </w:pPr>
      <w:r w:rsidRPr="00C06BEE">
        <w:rPr>
          <w:rFonts w:eastAsiaTheme="majorEastAsia" w:cs="Arial"/>
          <w:b/>
          <w:bCs/>
          <w:szCs w:val="20"/>
          <w:lang w:eastAsia="zh-CN"/>
        </w:rPr>
        <w:t>ACCESSING THE EAF</w:t>
      </w:r>
    </w:p>
    <w:p w14:paraId="1B6FF93D" w14:textId="77777777" w:rsidR="00801BA1" w:rsidRPr="00A44B1A" w:rsidRDefault="00801BA1" w:rsidP="00FE566B">
      <w:pPr>
        <w:pStyle w:val="ListParagraph"/>
        <w:numPr>
          <w:ilvl w:val="0"/>
          <w:numId w:val="45"/>
        </w:numPr>
        <w:spacing w:after="0"/>
      </w:pPr>
      <w:r w:rsidRPr="00A44B1A">
        <w:t xml:space="preserve">Roughly how many times have you accessed the EAF in the last 12 months? </w:t>
      </w:r>
    </w:p>
    <w:p w14:paraId="31B94DB0" w14:textId="77777777" w:rsidR="00801BA1" w:rsidRPr="00A44B1A" w:rsidRDefault="00801BA1" w:rsidP="00FE566B">
      <w:pPr>
        <w:pStyle w:val="ListParagraph"/>
        <w:numPr>
          <w:ilvl w:val="0"/>
          <w:numId w:val="45"/>
        </w:numPr>
        <w:spacing w:after="0"/>
      </w:pPr>
      <w:r w:rsidRPr="00A44B1A">
        <w:t xml:space="preserve">Please talk me through the steps you took/ generally take when you accessed the EAF. </w:t>
      </w:r>
    </w:p>
    <w:p w14:paraId="2CE61914" w14:textId="77777777" w:rsidR="00801BA1" w:rsidRPr="00C06BEE" w:rsidRDefault="00801BA1" w:rsidP="00D8173F">
      <w:pPr>
        <w:spacing w:after="0"/>
        <w:ind w:firstLine="720"/>
      </w:pPr>
      <w:r w:rsidRPr="00C06BEE">
        <w:t>PROBE IF NECESSARY:</w:t>
      </w:r>
    </w:p>
    <w:p w14:paraId="125CDA54" w14:textId="77777777" w:rsidR="00801BA1" w:rsidRPr="00A44B1A" w:rsidRDefault="00801BA1" w:rsidP="00FE566B">
      <w:pPr>
        <w:pStyle w:val="ListParagraph"/>
        <w:numPr>
          <w:ilvl w:val="0"/>
          <w:numId w:val="46"/>
        </w:numPr>
        <w:spacing w:after="0"/>
        <w:ind w:left="1134"/>
      </w:pPr>
      <w:r w:rsidRPr="00A44B1A">
        <w:t>What were the good parts? And what were not so good?</w:t>
      </w:r>
    </w:p>
    <w:p w14:paraId="0F3075A0" w14:textId="77777777" w:rsidR="00801BA1" w:rsidRPr="00A44B1A" w:rsidRDefault="00801BA1" w:rsidP="00FE566B">
      <w:pPr>
        <w:pStyle w:val="ListParagraph"/>
        <w:numPr>
          <w:ilvl w:val="0"/>
          <w:numId w:val="46"/>
        </w:numPr>
        <w:spacing w:after="0"/>
        <w:ind w:left="1134"/>
      </w:pPr>
      <w:r w:rsidRPr="00A44B1A">
        <w:t>How easy or difficult was it to use?</w:t>
      </w:r>
    </w:p>
    <w:p w14:paraId="511D3BF0" w14:textId="77777777" w:rsidR="00801BA1" w:rsidRPr="00A44B1A" w:rsidRDefault="00801BA1" w:rsidP="00FE566B">
      <w:pPr>
        <w:pStyle w:val="ListParagraph"/>
        <w:numPr>
          <w:ilvl w:val="0"/>
          <w:numId w:val="46"/>
        </w:numPr>
        <w:spacing w:after="0"/>
        <w:ind w:left="1134"/>
      </w:pPr>
      <w:r w:rsidRPr="00A44B1A">
        <w:t>Did you feel you got an answer to your query? IF NEEDED: Or were you directed to where you could find appropriate support?</w:t>
      </w:r>
    </w:p>
    <w:p w14:paraId="69914498" w14:textId="77777777" w:rsidR="00FE225F" w:rsidRDefault="00FE225F" w:rsidP="00D8173F">
      <w:pPr>
        <w:spacing w:after="0"/>
        <w:rPr>
          <w:rFonts w:cs="Arial"/>
          <w:b/>
          <w:szCs w:val="20"/>
          <w:lang w:eastAsia="zh-CN"/>
        </w:rPr>
      </w:pPr>
    </w:p>
    <w:p w14:paraId="05017654" w14:textId="77777777" w:rsidR="00801BA1" w:rsidRPr="00C06BEE" w:rsidRDefault="00801BA1" w:rsidP="00D8173F">
      <w:pPr>
        <w:spacing w:after="0"/>
        <w:rPr>
          <w:rFonts w:cs="Arial"/>
          <w:b/>
          <w:szCs w:val="20"/>
          <w:lang w:eastAsia="zh-CN"/>
        </w:rPr>
      </w:pPr>
      <w:r w:rsidRPr="00C06BEE">
        <w:rPr>
          <w:rFonts w:cs="Arial"/>
          <w:b/>
          <w:szCs w:val="20"/>
          <w:lang w:eastAsia="zh-CN"/>
        </w:rPr>
        <w:t>EVALUATION QUESTIONS LINKED TO PARTICULAR INTERACTIONS AS PART OF THE EAF</w:t>
      </w:r>
    </w:p>
    <w:p w14:paraId="242538B4" w14:textId="77777777" w:rsidR="00FE225F" w:rsidRDefault="00FE225F" w:rsidP="00D8173F">
      <w:pPr>
        <w:spacing w:after="0"/>
        <w:rPr>
          <w:rFonts w:cs="Arial"/>
          <w:szCs w:val="20"/>
          <w:lang w:eastAsia="zh-CN"/>
        </w:rPr>
      </w:pPr>
    </w:p>
    <w:p w14:paraId="42FD101B" w14:textId="77777777" w:rsidR="00801BA1" w:rsidRDefault="00801BA1" w:rsidP="00D8173F">
      <w:pPr>
        <w:spacing w:after="0"/>
        <w:rPr>
          <w:rFonts w:cs="Arial"/>
          <w:szCs w:val="20"/>
          <w:lang w:eastAsia="zh-CN"/>
        </w:rPr>
      </w:pPr>
      <w:r w:rsidRPr="00C06BEE">
        <w:rPr>
          <w:rFonts w:cs="Arial"/>
          <w:szCs w:val="20"/>
          <w:lang w:eastAsia="zh-CN"/>
        </w:rPr>
        <w:t>Thinking specifically about the application process…</w:t>
      </w:r>
    </w:p>
    <w:p w14:paraId="015FB6ED" w14:textId="77777777" w:rsidR="00FE225F" w:rsidRPr="00C06BEE" w:rsidRDefault="00FE225F" w:rsidP="00D8173F">
      <w:pPr>
        <w:spacing w:after="0"/>
        <w:rPr>
          <w:rFonts w:cs="Arial"/>
          <w:szCs w:val="20"/>
          <w:lang w:eastAsia="zh-CN"/>
        </w:rPr>
      </w:pPr>
    </w:p>
    <w:p w14:paraId="4FF950C7" w14:textId="77777777" w:rsidR="00801BA1" w:rsidRPr="00A44B1A" w:rsidRDefault="00801BA1" w:rsidP="00FE566B">
      <w:pPr>
        <w:pStyle w:val="ListParagraph"/>
        <w:numPr>
          <w:ilvl w:val="0"/>
          <w:numId w:val="45"/>
        </w:numPr>
        <w:spacing w:after="0"/>
      </w:pPr>
      <w:r w:rsidRPr="00A44B1A">
        <w:t>Have you submitted an application for funding through the EAF?</w:t>
      </w:r>
    </w:p>
    <w:p w14:paraId="2A9CC25B" w14:textId="77777777" w:rsidR="00801BA1" w:rsidRPr="00A44B1A" w:rsidRDefault="00801BA1" w:rsidP="00FE566B">
      <w:pPr>
        <w:pStyle w:val="ListParagraph"/>
        <w:numPr>
          <w:ilvl w:val="0"/>
          <w:numId w:val="46"/>
        </w:numPr>
        <w:spacing w:after="0"/>
        <w:ind w:left="1134"/>
      </w:pPr>
      <w:r w:rsidRPr="00A44B1A">
        <w:t>IF YES: Did you complete an online application form?</w:t>
      </w:r>
    </w:p>
    <w:p w14:paraId="5AD8D6C1" w14:textId="77777777" w:rsidR="00801BA1" w:rsidRPr="00A44B1A" w:rsidRDefault="00801BA1" w:rsidP="00FE566B">
      <w:pPr>
        <w:pStyle w:val="ListParagraph"/>
        <w:numPr>
          <w:ilvl w:val="0"/>
          <w:numId w:val="46"/>
        </w:numPr>
        <w:spacing w:after="0"/>
        <w:ind w:left="1134"/>
      </w:pPr>
      <w:r w:rsidRPr="00A44B1A">
        <w:lastRenderedPageBreak/>
        <w:t>IF NO: Why didn’t you use the online application form?</w:t>
      </w:r>
    </w:p>
    <w:p w14:paraId="4BB37EB5" w14:textId="77777777" w:rsidR="00801BA1" w:rsidRPr="00C06BEE" w:rsidRDefault="00801BA1" w:rsidP="00D8173F">
      <w:pPr>
        <w:spacing w:after="0"/>
        <w:ind w:firstLine="720"/>
        <w:rPr>
          <w:lang w:eastAsia="zh-CN"/>
        </w:rPr>
      </w:pPr>
      <w:r w:rsidRPr="00C06BEE">
        <w:rPr>
          <w:lang w:eastAsia="zh-CN"/>
        </w:rPr>
        <w:t>IF YES TO APPLICATION SUBMITTED:</w:t>
      </w:r>
    </w:p>
    <w:p w14:paraId="4010C25E" w14:textId="77777777" w:rsidR="00801BA1" w:rsidRPr="00A44B1A" w:rsidRDefault="00801BA1" w:rsidP="00FE566B">
      <w:pPr>
        <w:pStyle w:val="ListParagraph"/>
        <w:numPr>
          <w:ilvl w:val="0"/>
          <w:numId w:val="45"/>
        </w:numPr>
        <w:spacing w:after="0"/>
      </w:pPr>
      <w:r w:rsidRPr="00A44B1A">
        <w:t xml:space="preserve">Did anyone help you to fill in the application? IF YES: And who was this? </w:t>
      </w:r>
    </w:p>
    <w:p w14:paraId="5DFD571B" w14:textId="77777777" w:rsidR="00801BA1" w:rsidRPr="00A44B1A" w:rsidRDefault="00801BA1" w:rsidP="00FE566B">
      <w:pPr>
        <w:pStyle w:val="ListParagraph"/>
        <w:numPr>
          <w:ilvl w:val="0"/>
          <w:numId w:val="45"/>
        </w:numPr>
        <w:spacing w:after="0"/>
      </w:pPr>
      <w:r w:rsidRPr="00A44B1A">
        <w:t xml:space="preserve">How satisfied were you with the application process? </w:t>
      </w:r>
    </w:p>
    <w:p w14:paraId="5B03812C" w14:textId="77777777" w:rsidR="00801BA1" w:rsidRPr="00C06BEE" w:rsidRDefault="00801BA1" w:rsidP="009C2A8F">
      <w:pPr>
        <w:spacing w:after="0"/>
        <w:ind w:firstLine="720"/>
      </w:pPr>
      <w:r w:rsidRPr="00C06BEE">
        <w:t xml:space="preserve">PROBE ON: </w:t>
      </w:r>
    </w:p>
    <w:p w14:paraId="307F5113" w14:textId="77777777" w:rsidR="00801BA1" w:rsidRPr="00A44B1A" w:rsidRDefault="00801BA1" w:rsidP="00FE566B">
      <w:pPr>
        <w:pStyle w:val="ListParagraph"/>
        <w:numPr>
          <w:ilvl w:val="0"/>
          <w:numId w:val="46"/>
        </w:numPr>
        <w:spacing w:after="0"/>
        <w:ind w:left="1134"/>
      </w:pPr>
      <w:r w:rsidRPr="00A44B1A">
        <w:t>Ease</w:t>
      </w:r>
    </w:p>
    <w:p w14:paraId="1F560272" w14:textId="77777777" w:rsidR="00801BA1" w:rsidRPr="00A44B1A" w:rsidRDefault="00801BA1" w:rsidP="00FE566B">
      <w:pPr>
        <w:pStyle w:val="ListParagraph"/>
        <w:numPr>
          <w:ilvl w:val="0"/>
          <w:numId w:val="46"/>
        </w:numPr>
        <w:spacing w:after="0"/>
        <w:ind w:left="1134"/>
      </w:pPr>
      <w:r w:rsidRPr="00A44B1A">
        <w:t xml:space="preserve">Timeliness </w:t>
      </w:r>
    </w:p>
    <w:p w14:paraId="41A8A043" w14:textId="77777777" w:rsidR="00801BA1" w:rsidRDefault="00801BA1" w:rsidP="00FE566B">
      <w:pPr>
        <w:pStyle w:val="ListParagraph"/>
        <w:numPr>
          <w:ilvl w:val="0"/>
          <w:numId w:val="46"/>
        </w:numPr>
        <w:spacing w:after="0"/>
        <w:ind w:left="1134"/>
      </w:pPr>
      <w:r w:rsidRPr="00A44B1A">
        <w:t>Communication</w:t>
      </w:r>
    </w:p>
    <w:p w14:paraId="7D1903CD" w14:textId="77777777" w:rsidR="00FE225F" w:rsidRPr="00A44B1A" w:rsidRDefault="00FE225F" w:rsidP="00FE225F">
      <w:pPr>
        <w:pStyle w:val="ListParagraph"/>
        <w:spacing w:after="0"/>
        <w:ind w:left="1134"/>
      </w:pPr>
    </w:p>
    <w:p w14:paraId="43B3CB08" w14:textId="77777777" w:rsidR="00801BA1" w:rsidRPr="00C06BEE" w:rsidRDefault="00801BA1" w:rsidP="00D8173F">
      <w:pPr>
        <w:spacing w:after="0"/>
        <w:rPr>
          <w:rFonts w:cs="Arial"/>
          <w:szCs w:val="20"/>
          <w:lang w:eastAsia="zh-CN"/>
        </w:rPr>
      </w:pPr>
      <w:r w:rsidRPr="00C06BEE">
        <w:rPr>
          <w:rFonts w:cs="Arial"/>
          <w:szCs w:val="20"/>
          <w:lang w:eastAsia="zh-CN"/>
        </w:rPr>
        <w:t>Now thinking specifically about Workplace Modification Assessment…</w:t>
      </w:r>
    </w:p>
    <w:p w14:paraId="6380B99C" w14:textId="77777777" w:rsidR="00801BA1" w:rsidRPr="00A44B1A" w:rsidRDefault="00801BA1" w:rsidP="00FE566B">
      <w:pPr>
        <w:pStyle w:val="ListParagraph"/>
        <w:numPr>
          <w:ilvl w:val="0"/>
          <w:numId w:val="45"/>
        </w:numPr>
        <w:spacing w:after="0"/>
      </w:pPr>
      <w:r w:rsidRPr="00A44B1A">
        <w:t>Have you had a Workplace Modification Assessment?</w:t>
      </w:r>
    </w:p>
    <w:p w14:paraId="5C5D8F5B" w14:textId="77777777" w:rsidR="00801BA1" w:rsidRPr="00C06BEE" w:rsidRDefault="00801BA1" w:rsidP="009C2A8F">
      <w:pPr>
        <w:spacing w:after="0"/>
        <w:ind w:firstLine="720"/>
      </w:pPr>
      <w:r w:rsidRPr="00C06BEE">
        <w:t>IF YES:</w:t>
      </w:r>
    </w:p>
    <w:p w14:paraId="0C516F4D" w14:textId="77777777" w:rsidR="00801BA1" w:rsidRPr="00A44B1A" w:rsidRDefault="00801BA1" w:rsidP="00FE566B">
      <w:pPr>
        <w:pStyle w:val="ListParagraph"/>
        <w:numPr>
          <w:ilvl w:val="0"/>
          <w:numId w:val="45"/>
        </w:numPr>
        <w:spacing w:after="0"/>
      </w:pPr>
      <w:r w:rsidRPr="00A44B1A">
        <w:t xml:space="preserve">How satisfied were you with the Workplace Modification Assessment process? </w:t>
      </w:r>
    </w:p>
    <w:p w14:paraId="2B279D43" w14:textId="77777777" w:rsidR="00801BA1" w:rsidRPr="00C06BEE" w:rsidRDefault="00801BA1" w:rsidP="009C2A8F">
      <w:pPr>
        <w:spacing w:after="0"/>
        <w:ind w:firstLine="720"/>
      </w:pPr>
      <w:r w:rsidRPr="00C06BEE">
        <w:t xml:space="preserve">PROBE ON: </w:t>
      </w:r>
    </w:p>
    <w:p w14:paraId="29C8E756" w14:textId="77777777" w:rsidR="00801BA1" w:rsidRPr="00A44B1A" w:rsidRDefault="00801BA1" w:rsidP="00FE566B">
      <w:pPr>
        <w:pStyle w:val="ListParagraph"/>
        <w:numPr>
          <w:ilvl w:val="0"/>
          <w:numId w:val="46"/>
        </w:numPr>
        <w:spacing w:after="0"/>
        <w:ind w:left="1134"/>
      </w:pPr>
      <w:r w:rsidRPr="00A44B1A">
        <w:t>Ease</w:t>
      </w:r>
    </w:p>
    <w:p w14:paraId="1B5F9979" w14:textId="77777777" w:rsidR="00801BA1" w:rsidRPr="00A44B1A" w:rsidRDefault="00801BA1" w:rsidP="00FE566B">
      <w:pPr>
        <w:pStyle w:val="ListParagraph"/>
        <w:numPr>
          <w:ilvl w:val="0"/>
          <w:numId w:val="46"/>
        </w:numPr>
        <w:spacing w:after="0"/>
        <w:ind w:left="1134"/>
      </w:pPr>
      <w:r w:rsidRPr="00A44B1A">
        <w:t xml:space="preserve">Timeliness </w:t>
      </w:r>
    </w:p>
    <w:p w14:paraId="3D8F7885" w14:textId="77777777" w:rsidR="00801BA1" w:rsidRPr="00A44B1A" w:rsidRDefault="00801BA1" w:rsidP="00FE566B">
      <w:pPr>
        <w:pStyle w:val="ListParagraph"/>
        <w:numPr>
          <w:ilvl w:val="0"/>
          <w:numId w:val="46"/>
        </w:numPr>
        <w:spacing w:after="0"/>
        <w:ind w:left="1134"/>
      </w:pPr>
      <w:r w:rsidRPr="00A44B1A">
        <w:t>Communication</w:t>
      </w:r>
    </w:p>
    <w:p w14:paraId="440F5DAF" w14:textId="77777777" w:rsidR="00801BA1" w:rsidRPr="00D8173F" w:rsidRDefault="00801BA1" w:rsidP="00FE566B">
      <w:pPr>
        <w:pStyle w:val="ListParagraph"/>
        <w:numPr>
          <w:ilvl w:val="0"/>
          <w:numId w:val="45"/>
        </w:numPr>
        <w:spacing w:after="0"/>
      </w:pPr>
      <w:r w:rsidRPr="00D8173F">
        <w:t>And how satisfied were you with the recommended workplace change/s? Do you feel the recommended workplace change/s…?</w:t>
      </w:r>
    </w:p>
    <w:p w14:paraId="1C89D479" w14:textId="77777777" w:rsidR="00801BA1" w:rsidRPr="00D8173F" w:rsidRDefault="00801BA1" w:rsidP="00FE566B">
      <w:pPr>
        <w:pStyle w:val="ListParagraph"/>
        <w:numPr>
          <w:ilvl w:val="0"/>
          <w:numId w:val="46"/>
        </w:numPr>
        <w:spacing w:after="0"/>
        <w:ind w:left="1134"/>
      </w:pPr>
      <w:r w:rsidRPr="00D8173F">
        <w:t>Are appropriate?</w:t>
      </w:r>
    </w:p>
    <w:p w14:paraId="6EA8EDE3" w14:textId="77777777" w:rsidR="00801BA1" w:rsidRPr="00D8173F" w:rsidRDefault="00801BA1" w:rsidP="00FE566B">
      <w:pPr>
        <w:pStyle w:val="ListParagraph"/>
        <w:numPr>
          <w:ilvl w:val="0"/>
          <w:numId w:val="46"/>
        </w:numPr>
        <w:spacing w:after="0"/>
        <w:ind w:left="1134"/>
      </w:pPr>
      <w:r w:rsidRPr="00D8173F">
        <w:t xml:space="preserve">Will help you do your work? </w:t>
      </w:r>
    </w:p>
    <w:p w14:paraId="61BB05B0" w14:textId="77777777" w:rsidR="00801BA1" w:rsidRPr="00D8173F" w:rsidRDefault="00801BA1" w:rsidP="00FE566B">
      <w:pPr>
        <w:pStyle w:val="ListParagraph"/>
        <w:numPr>
          <w:ilvl w:val="0"/>
          <w:numId w:val="46"/>
        </w:numPr>
        <w:spacing w:after="0"/>
        <w:ind w:left="1134"/>
      </w:pPr>
      <w:r w:rsidRPr="00D8173F">
        <w:t>Increase the amount of work you can do?</w:t>
      </w:r>
    </w:p>
    <w:p w14:paraId="5ED62440" w14:textId="77777777" w:rsidR="00801BA1" w:rsidRDefault="00801BA1" w:rsidP="00FE566B">
      <w:pPr>
        <w:pStyle w:val="ListParagraph"/>
        <w:numPr>
          <w:ilvl w:val="0"/>
          <w:numId w:val="46"/>
        </w:numPr>
        <w:spacing w:after="0"/>
        <w:ind w:left="1134"/>
      </w:pPr>
      <w:r w:rsidRPr="00D8173F">
        <w:t>Will help you to keep working? [PROBE: At 13 weeks after the change/s? 26 weeks? 52 weeks?]</w:t>
      </w:r>
    </w:p>
    <w:p w14:paraId="583999FE" w14:textId="77777777" w:rsidR="00FE225F" w:rsidRPr="00D8173F" w:rsidRDefault="00FE225F" w:rsidP="00FE225F">
      <w:pPr>
        <w:pStyle w:val="ListParagraph"/>
        <w:spacing w:after="0"/>
        <w:ind w:left="1134"/>
      </w:pPr>
    </w:p>
    <w:p w14:paraId="34D590F2" w14:textId="77777777" w:rsidR="00801BA1" w:rsidRPr="00C06BEE" w:rsidRDefault="00801BA1" w:rsidP="00D8173F">
      <w:pPr>
        <w:spacing w:after="0"/>
        <w:rPr>
          <w:rFonts w:cs="Arial"/>
          <w:szCs w:val="20"/>
          <w:lang w:eastAsia="zh-CN"/>
        </w:rPr>
      </w:pPr>
      <w:r w:rsidRPr="00C06BEE">
        <w:rPr>
          <w:rFonts w:cs="Arial"/>
          <w:szCs w:val="20"/>
          <w:lang w:eastAsia="zh-CN"/>
        </w:rPr>
        <w:t>Now thinking specifically about the workplace change/s…</w:t>
      </w:r>
    </w:p>
    <w:p w14:paraId="00266E6F" w14:textId="77777777" w:rsidR="00801BA1" w:rsidRPr="00D8173F" w:rsidRDefault="00801BA1" w:rsidP="00FE566B">
      <w:pPr>
        <w:pStyle w:val="ListParagraph"/>
        <w:numPr>
          <w:ilvl w:val="0"/>
          <w:numId w:val="45"/>
        </w:numPr>
        <w:spacing w:after="0"/>
      </w:pPr>
      <w:r w:rsidRPr="00D8173F">
        <w:t>Have the workplace change/s funded through the EAF been made?</w:t>
      </w:r>
    </w:p>
    <w:p w14:paraId="5D67359F" w14:textId="77777777" w:rsidR="00801BA1" w:rsidRPr="00C06BEE" w:rsidRDefault="00801BA1" w:rsidP="009C2A8F">
      <w:pPr>
        <w:spacing w:after="0"/>
        <w:ind w:firstLine="720"/>
      </w:pPr>
      <w:r w:rsidRPr="00C06BEE">
        <w:t>IF YES:</w:t>
      </w:r>
    </w:p>
    <w:p w14:paraId="5B80EF6D" w14:textId="77777777" w:rsidR="00801BA1" w:rsidRPr="00D8173F" w:rsidRDefault="00801BA1" w:rsidP="00FE566B">
      <w:pPr>
        <w:pStyle w:val="ListParagraph"/>
        <w:numPr>
          <w:ilvl w:val="0"/>
          <w:numId w:val="45"/>
        </w:numPr>
        <w:spacing w:after="0"/>
      </w:pPr>
      <w:r w:rsidRPr="00D8173F">
        <w:t xml:space="preserve">How satisfied were you with the workplace change/s made through the EAF? </w:t>
      </w:r>
    </w:p>
    <w:p w14:paraId="7C6E0894" w14:textId="77777777" w:rsidR="00801BA1" w:rsidRPr="00C06BEE" w:rsidRDefault="00801BA1" w:rsidP="009C2A8F">
      <w:pPr>
        <w:spacing w:after="0"/>
        <w:ind w:firstLine="720"/>
      </w:pPr>
      <w:r w:rsidRPr="00C06BEE">
        <w:t xml:space="preserve">PROBE ON: </w:t>
      </w:r>
    </w:p>
    <w:p w14:paraId="244C09C2" w14:textId="77777777" w:rsidR="00801BA1" w:rsidRPr="00D8173F" w:rsidRDefault="00801BA1" w:rsidP="00FE566B">
      <w:pPr>
        <w:pStyle w:val="ListParagraph"/>
        <w:numPr>
          <w:ilvl w:val="0"/>
          <w:numId w:val="46"/>
        </w:numPr>
        <w:spacing w:after="0"/>
        <w:ind w:left="1134"/>
      </w:pPr>
      <w:r w:rsidRPr="00D8173F">
        <w:t>Ease</w:t>
      </w:r>
    </w:p>
    <w:p w14:paraId="141F11D9" w14:textId="77777777" w:rsidR="00801BA1" w:rsidRPr="00D8173F" w:rsidRDefault="00801BA1" w:rsidP="00FE566B">
      <w:pPr>
        <w:pStyle w:val="ListParagraph"/>
        <w:numPr>
          <w:ilvl w:val="0"/>
          <w:numId w:val="46"/>
        </w:numPr>
        <w:spacing w:after="0"/>
        <w:ind w:left="1134"/>
      </w:pPr>
      <w:r w:rsidRPr="00D8173F">
        <w:t>Timeliness</w:t>
      </w:r>
    </w:p>
    <w:p w14:paraId="06FC786B" w14:textId="77777777" w:rsidR="00801BA1" w:rsidRPr="00D8173F" w:rsidRDefault="00801BA1" w:rsidP="00FE566B">
      <w:pPr>
        <w:pStyle w:val="ListParagraph"/>
        <w:numPr>
          <w:ilvl w:val="0"/>
          <w:numId w:val="46"/>
        </w:numPr>
        <w:spacing w:after="0"/>
        <w:ind w:left="1134"/>
      </w:pPr>
      <w:r w:rsidRPr="00D8173F">
        <w:t>Communication</w:t>
      </w:r>
    </w:p>
    <w:p w14:paraId="1EA45865" w14:textId="77777777" w:rsidR="00801BA1" w:rsidRPr="00D8173F" w:rsidRDefault="00801BA1" w:rsidP="00FE566B">
      <w:pPr>
        <w:pStyle w:val="ListParagraph"/>
        <w:numPr>
          <w:ilvl w:val="0"/>
          <w:numId w:val="45"/>
        </w:numPr>
        <w:spacing w:after="0"/>
      </w:pPr>
      <w:r w:rsidRPr="00D8173F">
        <w:t>Do you feel as a result of the workplace change/s that were made:</w:t>
      </w:r>
    </w:p>
    <w:p w14:paraId="21DFE506" w14:textId="77777777" w:rsidR="00801BA1" w:rsidRPr="00D8173F" w:rsidRDefault="00801BA1" w:rsidP="00FE566B">
      <w:pPr>
        <w:pStyle w:val="ListParagraph"/>
        <w:numPr>
          <w:ilvl w:val="0"/>
          <w:numId w:val="46"/>
        </w:numPr>
        <w:spacing w:after="0"/>
        <w:ind w:left="1134"/>
      </w:pPr>
      <w:r w:rsidRPr="00D8173F">
        <w:t>They have helped you to overcome workplace barriers?</w:t>
      </w:r>
    </w:p>
    <w:p w14:paraId="2561D1DA" w14:textId="77777777" w:rsidR="00801BA1" w:rsidRPr="00D8173F" w:rsidRDefault="00801BA1" w:rsidP="00FE566B">
      <w:pPr>
        <w:pStyle w:val="ListParagraph"/>
        <w:numPr>
          <w:ilvl w:val="0"/>
          <w:numId w:val="46"/>
        </w:numPr>
        <w:spacing w:after="0"/>
        <w:ind w:left="1134"/>
      </w:pPr>
      <w:r w:rsidRPr="00D8173F">
        <w:t>They have increased the amount of work you can do?</w:t>
      </w:r>
    </w:p>
    <w:p w14:paraId="34BC544A" w14:textId="77777777" w:rsidR="00801BA1" w:rsidRPr="00D8173F" w:rsidRDefault="00801BA1" w:rsidP="00FE566B">
      <w:pPr>
        <w:pStyle w:val="ListParagraph"/>
        <w:numPr>
          <w:ilvl w:val="0"/>
          <w:numId w:val="46"/>
        </w:numPr>
        <w:spacing w:after="0"/>
        <w:ind w:left="1134"/>
      </w:pPr>
      <w:r w:rsidRPr="00D8173F">
        <w:t>They have helped you to keep working? [PROBE: At 13 weeks after the change/s? 26 weeks? 52 weeks?]</w:t>
      </w:r>
    </w:p>
    <w:p w14:paraId="37FA6849" w14:textId="77777777" w:rsidR="00801BA1" w:rsidRPr="00D8173F" w:rsidRDefault="00801BA1" w:rsidP="00FE566B">
      <w:pPr>
        <w:pStyle w:val="ListParagraph"/>
        <w:numPr>
          <w:ilvl w:val="0"/>
          <w:numId w:val="45"/>
        </w:numPr>
        <w:spacing w:after="0"/>
      </w:pPr>
      <w:r w:rsidRPr="00D8173F">
        <w:t>Are you aware of funding caps that apply to particular workplace change/s under the EAF? Do you feel the funding caps influenced the recommended workplace change/s? In what ways?</w:t>
      </w:r>
    </w:p>
    <w:p w14:paraId="1C7F8459" w14:textId="77777777" w:rsidR="00801BA1" w:rsidRDefault="00801BA1" w:rsidP="00FE566B">
      <w:pPr>
        <w:pStyle w:val="ListParagraph"/>
        <w:numPr>
          <w:ilvl w:val="0"/>
          <w:numId w:val="45"/>
        </w:numPr>
        <w:spacing w:after="0"/>
      </w:pPr>
      <w:r w:rsidRPr="00D8173F">
        <w:t xml:space="preserve">Do you feel a higher cost or alternative modification would have had greater impact or benefit for you? </w:t>
      </w:r>
    </w:p>
    <w:p w14:paraId="63051D47" w14:textId="77777777" w:rsidR="00FE225F" w:rsidRPr="00D8173F" w:rsidRDefault="00FE225F" w:rsidP="00FE225F">
      <w:pPr>
        <w:pStyle w:val="ListParagraph"/>
        <w:spacing w:after="0"/>
      </w:pPr>
    </w:p>
    <w:p w14:paraId="5641098E" w14:textId="77777777" w:rsidR="00801BA1" w:rsidRPr="00C06BEE" w:rsidRDefault="00801BA1" w:rsidP="00D8173F">
      <w:pPr>
        <w:spacing w:after="0"/>
        <w:rPr>
          <w:rFonts w:cs="Arial"/>
          <w:szCs w:val="20"/>
          <w:lang w:eastAsia="zh-CN"/>
        </w:rPr>
      </w:pPr>
      <w:r w:rsidRPr="00C06BEE">
        <w:rPr>
          <w:rFonts w:cs="Arial"/>
          <w:szCs w:val="20"/>
          <w:lang w:eastAsia="zh-CN"/>
        </w:rPr>
        <w:t>Now thinking about the Disability Awareness Training that is provided through the EAF…</w:t>
      </w:r>
    </w:p>
    <w:p w14:paraId="1818617C" w14:textId="77777777" w:rsidR="00801BA1" w:rsidRPr="00D8173F" w:rsidRDefault="00801BA1" w:rsidP="00FE566B">
      <w:pPr>
        <w:pStyle w:val="ListParagraph"/>
        <w:numPr>
          <w:ilvl w:val="0"/>
          <w:numId w:val="45"/>
        </w:numPr>
        <w:spacing w:after="0"/>
      </w:pPr>
      <w:r w:rsidRPr="00D8173F">
        <w:t>Have you accessed the EAF for Disability Awareness Training?</w:t>
      </w:r>
    </w:p>
    <w:p w14:paraId="7A607DCD" w14:textId="77777777" w:rsidR="00801BA1" w:rsidRPr="00C06BEE" w:rsidRDefault="00801BA1" w:rsidP="009C2A8F">
      <w:pPr>
        <w:spacing w:after="0"/>
        <w:ind w:firstLine="720"/>
      </w:pPr>
      <w:r w:rsidRPr="00C06BEE">
        <w:t>IF YES:</w:t>
      </w:r>
    </w:p>
    <w:p w14:paraId="62C724AC" w14:textId="77777777" w:rsidR="00801BA1" w:rsidRPr="00D8173F" w:rsidRDefault="00801BA1" w:rsidP="00FE566B">
      <w:pPr>
        <w:pStyle w:val="ListParagraph"/>
        <w:numPr>
          <w:ilvl w:val="0"/>
          <w:numId w:val="45"/>
        </w:numPr>
        <w:spacing w:after="0"/>
      </w:pPr>
      <w:r w:rsidRPr="00D8173F">
        <w:t xml:space="preserve">How satisfied were you with the Disability Awareness Training? </w:t>
      </w:r>
    </w:p>
    <w:p w14:paraId="0CD6B66D" w14:textId="77777777" w:rsidR="00801BA1" w:rsidRPr="00C06BEE" w:rsidRDefault="00801BA1" w:rsidP="009C2A8F">
      <w:pPr>
        <w:spacing w:after="0"/>
        <w:ind w:firstLine="720"/>
      </w:pPr>
      <w:r w:rsidRPr="00C06BEE">
        <w:t xml:space="preserve">PROBE ON: </w:t>
      </w:r>
    </w:p>
    <w:p w14:paraId="24212235" w14:textId="77777777" w:rsidR="00801BA1" w:rsidRPr="00D8173F" w:rsidRDefault="00801BA1" w:rsidP="00FE566B">
      <w:pPr>
        <w:pStyle w:val="ListParagraph"/>
        <w:numPr>
          <w:ilvl w:val="0"/>
          <w:numId w:val="46"/>
        </w:numPr>
        <w:spacing w:after="0"/>
        <w:ind w:left="1134"/>
      </w:pPr>
      <w:r w:rsidRPr="00D8173F">
        <w:lastRenderedPageBreak/>
        <w:t>Relevance</w:t>
      </w:r>
    </w:p>
    <w:p w14:paraId="2629FDFB" w14:textId="77777777" w:rsidR="00801BA1" w:rsidRPr="00D8173F" w:rsidRDefault="00801BA1" w:rsidP="00FE566B">
      <w:pPr>
        <w:pStyle w:val="ListParagraph"/>
        <w:numPr>
          <w:ilvl w:val="0"/>
          <w:numId w:val="46"/>
        </w:numPr>
        <w:spacing w:after="0"/>
        <w:ind w:left="1134"/>
      </w:pPr>
      <w:r w:rsidRPr="00D8173F">
        <w:t xml:space="preserve">Quality of content </w:t>
      </w:r>
    </w:p>
    <w:p w14:paraId="34015EE6" w14:textId="77777777" w:rsidR="00801BA1" w:rsidRPr="00D8173F" w:rsidRDefault="00801BA1" w:rsidP="00FE566B">
      <w:pPr>
        <w:pStyle w:val="ListParagraph"/>
        <w:numPr>
          <w:ilvl w:val="0"/>
          <w:numId w:val="46"/>
        </w:numPr>
        <w:spacing w:after="0"/>
        <w:ind w:left="1134"/>
      </w:pPr>
      <w:r w:rsidRPr="00D8173F">
        <w:t>The presenter / trainer</w:t>
      </w:r>
    </w:p>
    <w:p w14:paraId="33A279CB" w14:textId="77777777" w:rsidR="00801BA1" w:rsidRPr="00D8173F" w:rsidRDefault="00801BA1" w:rsidP="00FE566B">
      <w:pPr>
        <w:pStyle w:val="ListParagraph"/>
        <w:numPr>
          <w:ilvl w:val="0"/>
          <w:numId w:val="45"/>
        </w:numPr>
        <w:spacing w:after="0"/>
      </w:pPr>
      <w:r w:rsidRPr="00D8173F">
        <w:t>Do you feel as a result of the Disability Awareness Training:</w:t>
      </w:r>
    </w:p>
    <w:p w14:paraId="7B272B39" w14:textId="77777777" w:rsidR="00801BA1" w:rsidRPr="00D8173F" w:rsidRDefault="00801BA1" w:rsidP="00FE566B">
      <w:pPr>
        <w:pStyle w:val="ListParagraph"/>
        <w:numPr>
          <w:ilvl w:val="0"/>
          <w:numId w:val="46"/>
        </w:numPr>
        <w:spacing w:after="0"/>
        <w:ind w:left="1134"/>
      </w:pPr>
      <w:r w:rsidRPr="00D8173F">
        <w:t>Workplace barriers have been reduced/removed?</w:t>
      </w:r>
    </w:p>
    <w:p w14:paraId="28B218AD" w14:textId="77777777" w:rsidR="00801BA1" w:rsidRPr="00D8173F" w:rsidRDefault="00801BA1" w:rsidP="00FE566B">
      <w:pPr>
        <w:pStyle w:val="ListParagraph"/>
        <w:numPr>
          <w:ilvl w:val="0"/>
          <w:numId w:val="46"/>
        </w:numPr>
        <w:spacing w:after="0"/>
        <w:ind w:left="1134"/>
      </w:pPr>
      <w:r w:rsidRPr="00D8173F">
        <w:t>Workplace adjustments have been made so employees are better able to carry out their duties?</w:t>
      </w:r>
    </w:p>
    <w:p w14:paraId="53697F23" w14:textId="77777777" w:rsidR="00801BA1" w:rsidRPr="00D8173F" w:rsidRDefault="00801BA1" w:rsidP="00FE566B">
      <w:pPr>
        <w:pStyle w:val="ListParagraph"/>
        <w:numPr>
          <w:ilvl w:val="0"/>
          <w:numId w:val="46"/>
        </w:numPr>
        <w:spacing w:after="0"/>
        <w:ind w:left="1134"/>
      </w:pPr>
      <w:r w:rsidRPr="00D8173F">
        <w:t>Productivity has increased?</w:t>
      </w:r>
    </w:p>
    <w:p w14:paraId="113F36D6" w14:textId="77777777" w:rsidR="00801BA1" w:rsidRPr="00D8173F" w:rsidRDefault="00801BA1" w:rsidP="00FE566B">
      <w:pPr>
        <w:pStyle w:val="ListParagraph"/>
        <w:numPr>
          <w:ilvl w:val="0"/>
          <w:numId w:val="46"/>
        </w:numPr>
        <w:spacing w:after="0"/>
        <w:ind w:left="1134"/>
      </w:pPr>
      <w:r w:rsidRPr="00D8173F">
        <w:t>Colleagues have increased their understanding and awareness of people with disability?</w:t>
      </w:r>
    </w:p>
    <w:p w14:paraId="41277068" w14:textId="77777777" w:rsidR="00FE225F" w:rsidRDefault="00FE225F" w:rsidP="00FA746F"/>
    <w:p w14:paraId="21101642" w14:textId="77777777" w:rsidR="00801BA1" w:rsidRPr="00501CF3" w:rsidRDefault="00801BA1" w:rsidP="00501CF3">
      <w:pPr>
        <w:spacing w:after="0"/>
        <w:rPr>
          <w:b/>
        </w:rPr>
      </w:pPr>
      <w:r w:rsidRPr="00501CF3">
        <w:rPr>
          <w:b/>
        </w:rPr>
        <w:t>SPECIFIC EVALUATION QUESTIONS ABOUT THE EAF</w:t>
      </w:r>
    </w:p>
    <w:p w14:paraId="0132989A" w14:textId="77777777" w:rsidR="00FE225F" w:rsidRPr="00FE225F" w:rsidRDefault="00FE225F" w:rsidP="00FE225F">
      <w:pPr>
        <w:spacing w:after="0"/>
      </w:pPr>
    </w:p>
    <w:p w14:paraId="0D150F62" w14:textId="77777777" w:rsidR="00801BA1" w:rsidRPr="00FE225F" w:rsidRDefault="00801BA1" w:rsidP="00FE566B">
      <w:pPr>
        <w:pStyle w:val="ListParagraph"/>
        <w:numPr>
          <w:ilvl w:val="0"/>
          <w:numId w:val="45"/>
        </w:numPr>
        <w:spacing w:after="0"/>
      </w:pPr>
      <w:r w:rsidRPr="00FE225F">
        <w:t>From your perspective, to what extent do you agree or disagree that the EAF and the funded modification/s:</w:t>
      </w:r>
    </w:p>
    <w:p w14:paraId="7BFBE85C" w14:textId="77777777" w:rsidR="00801BA1" w:rsidRPr="00D8173F" w:rsidRDefault="00801BA1" w:rsidP="00FE566B">
      <w:pPr>
        <w:pStyle w:val="ListParagraph"/>
        <w:numPr>
          <w:ilvl w:val="0"/>
          <w:numId w:val="46"/>
        </w:numPr>
        <w:spacing w:after="0"/>
        <w:ind w:left="1134"/>
      </w:pPr>
      <w:r w:rsidRPr="00D8173F">
        <w:t xml:space="preserve">Help people with disability to be appropriately employed? </w:t>
      </w:r>
    </w:p>
    <w:p w14:paraId="0A0DFAE3" w14:textId="77777777" w:rsidR="00801BA1" w:rsidRPr="00D8173F" w:rsidRDefault="00801BA1" w:rsidP="00FE566B">
      <w:pPr>
        <w:pStyle w:val="ListParagraph"/>
        <w:numPr>
          <w:ilvl w:val="0"/>
          <w:numId w:val="46"/>
        </w:numPr>
        <w:spacing w:after="0"/>
        <w:ind w:left="1134"/>
      </w:pPr>
      <w:r w:rsidRPr="00D8173F">
        <w:t>Help people with disability to feel supported in the workplace?</w:t>
      </w:r>
    </w:p>
    <w:p w14:paraId="555E9015" w14:textId="77777777" w:rsidR="00801BA1" w:rsidRPr="00D8173F" w:rsidRDefault="00801BA1" w:rsidP="00FE566B">
      <w:pPr>
        <w:pStyle w:val="ListParagraph"/>
        <w:numPr>
          <w:ilvl w:val="0"/>
          <w:numId w:val="46"/>
        </w:numPr>
        <w:spacing w:after="0"/>
        <w:ind w:left="1134"/>
      </w:pPr>
      <w:r w:rsidRPr="00D8173F">
        <w:t>Help people with disability to remain in their job? PROBE: What about at 13 weeks after the modification? At 26 weeks? At 52 weeks?</w:t>
      </w:r>
    </w:p>
    <w:p w14:paraId="27CA699F" w14:textId="77777777" w:rsidR="00801BA1" w:rsidRPr="0026055D" w:rsidRDefault="00801BA1" w:rsidP="00FE566B">
      <w:pPr>
        <w:pStyle w:val="ListParagraph"/>
        <w:numPr>
          <w:ilvl w:val="0"/>
          <w:numId w:val="45"/>
        </w:numPr>
        <w:spacing w:after="0"/>
      </w:pPr>
      <w:r w:rsidRPr="0026055D">
        <w:t xml:space="preserve">Have you changed jobs since the workplace change/s funded under the EAF have been made? </w:t>
      </w:r>
    </w:p>
    <w:p w14:paraId="1B42B322" w14:textId="77777777" w:rsidR="00801BA1" w:rsidRDefault="00801BA1" w:rsidP="00FE566B">
      <w:pPr>
        <w:pStyle w:val="ListParagraph"/>
        <w:numPr>
          <w:ilvl w:val="0"/>
          <w:numId w:val="46"/>
        </w:numPr>
        <w:spacing w:after="0"/>
        <w:ind w:left="1134"/>
      </w:pPr>
      <w:r w:rsidRPr="00D8173F">
        <w:t>IF YES: What has experience been like when you changed jobs? Did the goods/services approved via the EAF go with you? What worked well with this process? What would you do differently?</w:t>
      </w:r>
    </w:p>
    <w:p w14:paraId="68DEE5EF" w14:textId="77777777" w:rsidR="00FE225F" w:rsidRPr="00D8173F" w:rsidRDefault="00FE225F" w:rsidP="00FE225F">
      <w:pPr>
        <w:pStyle w:val="ListParagraph"/>
        <w:spacing w:after="0"/>
        <w:ind w:left="1134"/>
      </w:pPr>
    </w:p>
    <w:p w14:paraId="4A27DFB6" w14:textId="77777777" w:rsidR="00801BA1" w:rsidRPr="00501CF3" w:rsidRDefault="00801BA1" w:rsidP="00501CF3">
      <w:pPr>
        <w:spacing w:after="0"/>
        <w:rPr>
          <w:b/>
        </w:rPr>
      </w:pPr>
      <w:r w:rsidRPr="00501CF3">
        <w:rPr>
          <w:b/>
        </w:rPr>
        <w:t>GENERAL EVALUATION QUESTIONS ASKED OF EACH SERVICE IF NOT ALREADY PROVIDED IN THE RESPONSES GIVEN BY THE JOBACCESS USER</w:t>
      </w:r>
    </w:p>
    <w:p w14:paraId="76BE1371" w14:textId="77777777" w:rsidR="00FE225F" w:rsidRPr="00FE225F" w:rsidRDefault="00FE225F" w:rsidP="00FE225F">
      <w:pPr>
        <w:spacing w:after="0"/>
      </w:pPr>
    </w:p>
    <w:p w14:paraId="74FCDD71" w14:textId="77777777" w:rsidR="00801BA1" w:rsidRPr="00EB03AA" w:rsidRDefault="00801BA1" w:rsidP="00FE566B">
      <w:pPr>
        <w:pStyle w:val="ListParagraph"/>
        <w:numPr>
          <w:ilvl w:val="0"/>
          <w:numId w:val="45"/>
        </w:numPr>
        <w:spacing w:after="0"/>
      </w:pPr>
      <w:bookmarkStart w:id="187" w:name="_Hlk532454116"/>
      <w:r w:rsidRPr="00EB03AA">
        <w:t>What have you found most useful in your experience with the EAF? How come?</w:t>
      </w:r>
    </w:p>
    <w:p w14:paraId="23C840F2" w14:textId="77777777" w:rsidR="00801BA1" w:rsidRPr="00EB03AA" w:rsidRDefault="00801BA1" w:rsidP="00FE566B">
      <w:pPr>
        <w:pStyle w:val="ListParagraph"/>
        <w:numPr>
          <w:ilvl w:val="0"/>
          <w:numId w:val="45"/>
        </w:numPr>
        <w:spacing w:after="0"/>
      </w:pPr>
      <w:r w:rsidRPr="00EB03AA">
        <w:t>What are the strengths of the EAF?</w:t>
      </w:r>
    </w:p>
    <w:p w14:paraId="5470585B" w14:textId="77777777" w:rsidR="00801BA1" w:rsidRPr="00EB03AA" w:rsidRDefault="00801BA1" w:rsidP="00FE566B">
      <w:pPr>
        <w:pStyle w:val="ListParagraph"/>
        <w:numPr>
          <w:ilvl w:val="0"/>
          <w:numId w:val="45"/>
        </w:numPr>
        <w:spacing w:after="0"/>
      </w:pPr>
      <w:r w:rsidRPr="00EB03AA">
        <w:t>In what ways do you think the EAF could be improved?</w:t>
      </w:r>
    </w:p>
    <w:p w14:paraId="74FA9018" w14:textId="77777777" w:rsidR="00801BA1" w:rsidRPr="00EB03AA" w:rsidRDefault="00801BA1" w:rsidP="00FE566B">
      <w:pPr>
        <w:pStyle w:val="ListParagraph"/>
        <w:numPr>
          <w:ilvl w:val="0"/>
          <w:numId w:val="45"/>
        </w:numPr>
        <w:spacing w:after="0"/>
      </w:pPr>
      <w:r w:rsidRPr="00EB03AA">
        <w:t>What, if any, gaps do you see with regards to the EAF?</w:t>
      </w:r>
    </w:p>
    <w:bookmarkEnd w:id="187"/>
    <w:p w14:paraId="4B76DE48" w14:textId="20B859B6" w:rsidR="00801BA1" w:rsidRPr="00EB03AA" w:rsidRDefault="00801BA1" w:rsidP="00FE566B">
      <w:pPr>
        <w:pStyle w:val="ListParagraph"/>
        <w:numPr>
          <w:ilvl w:val="0"/>
          <w:numId w:val="45"/>
        </w:numPr>
        <w:spacing w:after="0"/>
      </w:pPr>
      <w:r w:rsidRPr="00EB03AA">
        <w:t xml:space="preserve">In general, do you feel that the EAF fits with what you expect and desire from such a service today? How about when it </w:t>
      </w:r>
      <w:r w:rsidR="00171E6F" w:rsidRPr="00EB03AA">
        <w:t>comes</w:t>
      </w:r>
      <w:r w:rsidRPr="00EB03AA">
        <w:t xml:space="preserve"> to…:</w:t>
      </w:r>
    </w:p>
    <w:p w14:paraId="2A3A49D9" w14:textId="77777777" w:rsidR="00801BA1" w:rsidRPr="00D8173F" w:rsidRDefault="00801BA1" w:rsidP="00FE566B">
      <w:pPr>
        <w:pStyle w:val="ListParagraph"/>
        <w:numPr>
          <w:ilvl w:val="0"/>
          <w:numId w:val="46"/>
        </w:numPr>
        <w:spacing w:after="0"/>
        <w:ind w:left="1134"/>
      </w:pPr>
      <w:r w:rsidRPr="00D8173F">
        <w:t xml:space="preserve">The information provided? </w:t>
      </w:r>
    </w:p>
    <w:p w14:paraId="192FCD92" w14:textId="77777777" w:rsidR="00801BA1" w:rsidRPr="00D8173F" w:rsidRDefault="00801BA1" w:rsidP="00FE566B">
      <w:pPr>
        <w:pStyle w:val="ListParagraph"/>
        <w:numPr>
          <w:ilvl w:val="0"/>
          <w:numId w:val="46"/>
        </w:numPr>
        <w:spacing w:after="0"/>
        <w:ind w:left="1134"/>
      </w:pPr>
      <w:r w:rsidRPr="00D8173F">
        <w:t>Ease of access?</w:t>
      </w:r>
    </w:p>
    <w:p w14:paraId="59EE154E" w14:textId="77777777" w:rsidR="00801BA1" w:rsidRPr="00D8173F" w:rsidRDefault="00801BA1" w:rsidP="00FE566B">
      <w:pPr>
        <w:pStyle w:val="ListParagraph"/>
        <w:numPr>
          <w:ilvl w:val="0"/>
          <w:numId w:val="46"/>
        </w:numPr>
        <w:spacing w:after="0"/>
        <w:ind w:left="1134"/>
      </w:pPr>
      <w:r w:rsidRPr="00D8173F">
        <w:t>Ease of use?</w:t>
      </w:r>
    </w:p>
    <w:p w14:paraId="1DB4452D" w14:textId="77777777" w:rsidR="00801BA1" w:rsidRPr="00D8173F" w:rsidRDefault="00801BA1" w:rsidP="00FE566B">
      <w:pPr>
        <w:pStyle w:val="ListParagraph"/>
        <w:numPr>
          <w:ilvl w:val="0"/>
          <w:numId w:val="46"/>
        </w:numPr>
        <w:spacing w:after="0"/>
        <w:ind w:left="1134"/>
      </w:pPr>
      <w:r w:rsidRPr="00D8173F">
        <w:t>Ease of getting the outcomes you desired?</w:t>
      </w:r>
    </w:p>
    <w:p w14:paraId="27CEA225" w14:textId="77777777" w:rsidR="00801BA1" w:rsidRPr="00EB03AA" w:rsidRDefault="00801BA1" w:rsidP="00FE566B">
      <w:pPr>
        <w:pStyle w:val="ListParagraph"/>
        <w:numPr>
          <w:ilvl w:val="0"/>
          <w:numId w:val="45"/>
        </w:numPr>
        <w:spacing w:after="0"/>
      </w:pPr>
      <w:bookmarkStart w:id="188" w:name="_Hlk532475768"/>
      <w:bookmarkStart w:id="189" w:name="_Hlk532454181"/>
      <w:r w:rsidRPr="00EB03AA">
        <w:t xml:space="preserve">Do you feel that the </w:t>
      </w:r>
      <w:bookmarkEnd w:id="188"/>
      <w:r w:rsidRPr="00EB03AA">
        <w:t>workplace modifications delivered by the EAF were valuable? How come?</w:t>
      </w:r>
    </w:p>
    <w:bookmarkEnd w:id="189"/>
    <w:p w14:paraId="3D2F3444" w14:textId="77777777" w:rsidR="00801BA1" w:rsidRDefault="00801BA1" w:rsidP="00FE566B">
      <w:pPr>
        <w:pStyle w:val="ListParagraph"/>
        <w:numPr>
          <w:ilvl w:val="0"/>
          <w:numId w:val="45"/>
        </w:numPr>
        <w:spacing w:after="0"/>
      </w:pPr>
      <w:r w:rsidRPr="00EB03AA">
        <w:t>Is there anything else you would like to comment on, knowing that the EAF is meant to be easy to access, easy to understand and easy to use?</w:t>
      </w:r>
    </w:p>
    <w:p w14:paraId="56F4F1D7" w14:textId="77777777" w:rsidR="0004056D" w:rsidRPr="00EB03AA" w:rsidRDefault="0004056D" w:rsidP="0004056D">
      <w:pPr>
        <w:pStyle w:val="ListParagraph"/>
        <w:spacing w:after="0"/>
      </w:pPr>
    </w:p>
    <w:p w14:paraId="0DEE967B" w14:textId="600E2419" w:rsidR="00801BA1" w:rsidRPr="0004056D" w:rsidRDefault="006609A4" w:rsidP="0004056D">
      <w:pPr>
        <w:pStyle w:val="Sub-SubTitle"/>
        <w:numPr>
          <w:ilvl w:val="0"/>
          <w:numId w:val="0"/>
        </w:numPr>
        <w:ind w:left="1304" w:hanging="1304"/>
        <w:rPr>
          <w:b/>
        </w:rPr>
      </w:pPr>
      <w:r w:rsidRPr="0004056D">
        <w:rPr>
          <w:b/>
        </w:rPr>
        <w:t>JOBACCESS WEBSITE</w:t>
      </w:r>
      <w:r w:rsidR="00410A80">
        <w:rPr>
          <w:b/>
        </w:rPr>
        <w:t xml:space="preserve">: </w:t>
      </w:r>
      <w:r w:rsidR="00801BA1" w:rsidRPr="0004056D">
        <w:rPr>
          <w:b/>
        </w:rPr>
        <w:t>15 mins</w:t>
      </w:r>
    </w:p>
    <w:p w14:paraId="150FAA34" w14:textId="77777777" w:rsidR="00801BA1" w:rsidRPr="00E35187" w:rsidRDefault="00801BA1" w:rsidP="0026055D">
      <w:bookmarkStart w:id="190" w:name="_Hlk532393901"/>
      <w:r w:rsidRPr="00E35187">
        <w:t xml:space="preserve">ASK IF RESPONDENT HAS USED THE </w:t>
      </w:r>
      <w:r w:rsidR="006609A4">
        <w:t>JOBACCESS WEBSITE</w:t>
      </w:r>
      <w:r w:rsidRPr="00E35187">
        <w:t xml:space="preserve"> IN THE LAST 12 MONTHS.</w:t>
      </w:r>
    </w:p>
    <w:p w14:paraId="1501453D" w14:textId="77777777" w:rsidR="00801BA1" w:rsidRPr="00E35187" w:rsidRDefault="00801BA1" w:rsidP="0026055D">
      <w:r w:rsidRPr="00E35187">
        <w:t xml:space="preserve">IF RESPONDENT HAS NOT USED THE </w:t>
      </w:r>
      <w:r w:rsidR="006609A4">
        <w:t>JOBACCESS WEBSITE</w:t>
      </w:r>
      <w:r w:rsidRPr="00E35187">
        <w:t xml:space="preserve"> IN THE LAST 12 MONTHS GO TO SECTION TITLED “REASONS FOR NOT ACCESSING THE WEBSITE”</w:t>
      </w:r>
    </w:p>
    <w:p w14:paraId="6CC9FF69" w14:textId="77777777" w:rsidR="00801BA1" w:rsidRPr="00C06BEE" w:rsidRDefault="00801BA1" w:rsidP="0026055D">
      <w:pPr>
        <w:rPr>
          <w:lang w:eastAsia="zh-CN"/>
        </w:rPr>
      </w:pPr>
      <w:r w:rsidRPr="00C06BEE">
        <w:lastRenderedPageBreak/>
        <w:t xml:space="preserve">I would now like to discuss the </w:t>
      </w:r>
      <w:r w:rsidR="006609A4">
        <w:t>JobAccess Website</w:t>
      </w:r>
      <w:r w:rsidRPr="00C06BEE">
        <w:t>.</w:t>
      </w:r>
    </w:p>
    <w:p w14:paraId="05574AC5" w14:textId="52C206A0" w:rsidR="00801BA1" w:rsidRPr="00861584" w:rsidRDefault="00801BA1" w:rsidP="00861584">
      <w:pPr>
        <w:widowControl w:val="0"/>
        <w:spacing w:after="0"/>
        <w:outlineLvl w:val="2"/>
        <w:rPr>
          <w:rFonts w:eastAsiaTheme="majorEastAsia" w:cs="Arial"/>
          <w:b/>
          <w:bCs/>
          <w:szCs w:val="20"/>
          <w:lang w:eastAsia="zh-CN"/>
        </w:rPr>
      </w:pPr>
      <w:r w:rsidRPr="00501CF3">
        <w:rPr>
          <w:b/>
        </w:rPr>
        <w:t>KNOWLEDGE AND EXPECTATIONS OF THE WEBSITE (GENERAL EVALUATION QUESTIONS ASKED OF EACH SERVICE)</w:t>
      </w:r>
    </w:p>
    <w:p w14:paraId="00DC1C2C" w14:textId="77777777" w:rsidR="00FE225F" w:rsidRPr="00C06BEE" w:rsidRDefault="00FE225F" w:rsidP="00FA746F">
      <w:pPr>
        <w:rPr>
          <w:lang w:eastAsia="zh-CN"/>
        </w:rPr>
      </w:pPr>
    </w:p>
    <w:p w14:paraId="173164BB" w14:textId="77777777" w:rsidR="00801BA1" w:rsidRPr="0011697C" w:rsidRDefault="00801BA1" w:rsidP="00FE566B">
      <w:pPr>
        <w:pStyle w:val="ListParagraph"/>
        <w:numPr>
          <w:ilvl w:val="0"/>
          <w:numId w:val="45"/>
        </w:numPr>
        <w:spacing w:after="0"/>
      </w:pPr>
      <w:r w:rsidRPr="0011697C">
        <w:t>Thinking back to before you used the website, what did you expect of it?</w:t>
      </w:r>
    </w:p>
    <w:p w14:paraId="5CF21BDF" w14:textId="77777777" w:rsidR="00801BA1" w:rsidRPr="0011697C" w:rsidRDefault="00801BA1" w:rsidP="00FE566B">
      <w:pPr>
        <w:pStyle w:val="ListParagraph"/>
        <w:numPr>
          <w:ilvl w:val="0"/>
          <w:numId w:val="45"/>
        </w:numPr>
        <w:spacing w:after="0"/>
      </w:pPr>
      <w:r w:rsidRPr="0011697C">
        <w:t xml:space="preserve">What were these expectations based on? </w:t>
      </w:r>
    </w:p>
    <w:p w14:paraId="4F24195B" w14:textId="77777777" w:rsidR="00801BA1" w:rsidRPr="0011697C" w:rsidRDefault="00801BA1" w:rsidP="00FE566B">
      <w:pPr>
        <w:pStyle w:val="ListParagraph"/>
        <w:numPr>
          <w:ilvl w:val="0"/>
          <w:numId w:val="45"/>
        </w:numPr>
        <w:spacing w:after="0"/>
      </w:pPr>
      <w:r w:rsidRPr="0011697C">
        <w:t>Do you feel that these expectations have been met? How come?</w:t>
      </w:r>
    </w:p>
    <w:p w14:paraId="36EDAA66" w14:textId="77777777" w:rsidR="00801BA1" w:rsidRPr="0011697C" w:rsidRDefault="00801BA1" w:rsidP="00FE566B">
      <w:pPr>
        <w:pStyle w:val="ListParagraph"/>
        <w:numPr>
          <w:ilvl w:val="0"/>
          <w:numId w:val="45"/>
        </w:numPr>
        <w:spacing w:after="0"/>
      </w:pPr>
      <w:r w:rsidRPr="0011697C">
        <w:t xml:space="preserve">What did you intend to achieve by accessing the website? </w:t>
      </w:r>
    </w:p>
    <w:p w14:paraId="56AEEBF0" w14:textId="77777777" w:rsidR="00801BA1" w:rsidRPr="0011697C" w:rsidRDefault="00801BA1" w:rsidP="00FE566B">
      <w:pPr>
        <w:pStyle w:val="ListParagraph"/>
        <w:numPr>
          <w:ilvl w:val="0"/>
          <w:numId w:val="45"/>
        </w:numPr>
        <w:spacing w:after="0"/>
      </w:pPr>
      <w:r w:rsidRPr="0011697C">
        <w:t>And was this achieved?</w:t>
      </w:r>
    </w:p>
    <w:p w14:paraId="0F9E2AB6" w14:textId="77777777" w:rsidR="00FE225F" w:rsidRPr="0011697C" w:rsidRDefault="00FE225F" w:rsidP="0011697C">
      <w:pPr>
        <w:pStyle w:val="ListParagraph"/>
        <w:spacing w:after="0"/>
      </w:pPr>
      <w:bookmarkStart w:id="191" w:name="_Hlk532465919"/>
    </w:p>
    <w:p w14:paraId="41D93766" w14:textId="77777777" w:rsidR="00801BA1" w:rsidRPr="00501CF3" w:rsidRDefault="00801BA1" w:rsidP="00501CF3">
      <w:pPr>
        <w:spacing w:after="0"/>
        <w:rPr>
          <w:b/>
        </w:rPr>
      </w:pPr>
      <w:r w:rsidRPr="00501CF3">
        <w:rPr>
          <w:b/>
        </w:rPr>
        <w:t>ACCESSING THE WEBSITE</w:t>
      </w:r>
    </w:p>
    <w:p w14:paraId="452F0F22" w14:textId="77777777" w:rsidR="00FE225F" w:rsidRPr="00C06BEE" w:rsidRDefault="00FE225F" w:rsidP="00FA746F">
      <w:pPr>
        <w:rPr>
          <w:lang w:eastAsia="zh-CN"/>
        </w:rPr>
      </w:pPr>
    </w:p>
    <w:bookmarkEnd w:id="191"/>
    <w:p w14:paraId="39646557" w14:textId="77777777" w:rsidR="00801BA1" w:rsidRPr="0011697C" w:rsidRDefault="00801BA1" w:rsidP="00FE566B">
      <w:pPr>
        <w:pStyle w:val="ListParagraph"/>
        <w:numPr>
          <w:ilvl w:val="0"/>
          <w:numId w:val="45"/>
        </w:numPr>
        <w:spacing w:after="0"/>
      </w:pPr>
      <w:r w:rsidRPr="0011697C">
        <w:t xml:space="preserve">Roughly how many times have you visited the website in the last 12 months? </w:t>
      </w:r>
    </w:p>
    <w:p w14:paraId="5B909A36" w14:textId="77777777" w:rsidR="00801BA1" w:rsidRPr="0011697C" w:rsidRDefault="00801BA1" w:rsidP="00FE566B">
      <w:pPr>
        <w:pStyle w:val="ListParagraph"/>
        <w:numPr>
          <w:ilvl w:val="0"/>
          <w:numId w:val="45"/>
        </w:numPr>
        <w:spacing w:after="0"/>
      </w:pPr>
      <w:r w:rsidRPr="0011697C">
        <w:t>Tell me about your experience using the website?</w:t>
      </w:r>
    </w:p>
    <w:p w14:paraId="55790120" w14:textId="77777777" w:rsidR="00801BA1" w:rsidRPr="00C06BEE" w:rsidRDefault="00801BA1" w:rsidP="009C2A8F">
      <w:pPr>
        <w:spacing w:after="0"/>
        <w:ind w:firstLine="720"/>
      </w:pPr>
      <w:r w:rsidRPr="00C06BEE">
        <w:t>PROBE IF NECESSARY:</w:t>
      </w:r>
    </w:p>
    <w:p w14:paraId="1E2D1DF7" w14:textId="77777777" w:rsidR="00801BA1" w:rsidRPr="00D8173F" w:rsidRDefault="00801BA1" w:rsidP="00FE566B">
      <w:pPr>
        <w:pStyle w:val="ListParagraph"/>
        <w:numPr>
          <w:ilvl w:val="0"/>
          <w:numId w:val="46"/>
        </w:numPr>
        <w:spacing w:after="0"/>
        <w:ind w:left="1134"/>
      </w:pPr>
      <w:r w:rsidRPr="00D8173F">
        <w:t>What were the good parts? And what were not so good?</w:t>
      </w:r>
    </w:p>
    <w:p w14:paraId="43E35171" w14:textId="77777777" w:rsidR="00801BA1" w:rsidRPr="00D8173F" w:rsidRDefault="00801BA1" w:rsidP="00FE566B">
      <w:pPr>
        <w:pStyle w:val="ListParagraph"/>
        <w:numPr>
          <w:ilvl w:val="0"/>
          <w:numId w:val="46"/>
        </w:numPr>
        <w:spacing w:after="0"/>
        <w:ind w:left="1134"/>
      </w:pPr>
      <w:r w:rsidRPr="00D8173F">
        <w:t>How easy or difficult was it to use?</w:t>
      </w:r>
    </w:p>
    <w:p w14:paraId="02B8252F" w14:textId="77777777" w:rsidR="00801BA1" w:rsidRPr="00D8173F" w:rsidRDefault="00801BA1" w:rsidP="00FE566B">
      <w:pPr>
        <w:pStyle w:val="ListParagraph"/>
        <w:numPr>
          <w:ilvl w:val="0"/>
          <w:numId w:val="46"/>
        </w:numPr>
        <w:spacing w:after="0"/>
        <w:ind w:left="1134"/>
      </w:pPr>
      <w:r w:rsidRPr="00D8173F">
        <w:t>Do you feel you got the information or advice you were looking for? IF NEEDED: Or did you get directed to where you could find this?</w:t>
      </w:r>
    </w:p>
    <w:p w14:paraId="6D773A56" w14:textId="77777777" w:rsidR="00801BA1" w:rsidRPr="0011697C" w:rsidRDefault="00801BA1" w:rsidP="00FE566B">
      <w:pPr>
        <w:pStyle w:val="ListParagraph"/>
        <w:numPr>
          <w:ilvl w:val="0"/>
          <w:numId w:val="45"/>
        </w:numPr>
        <w:spacing w:after="0"/>
      </w:pPr>
      <w:r w:rsidRPr="0011697C">
        <w:t>To what extent do you agree or disagree that the website provides sufficient information on all things disability, including:</w:t>
      </w:r>
    </w:p>
    <w:p w14:paraId="1205F347" w14:textId="77777777" w:rsidR="00801BA1" w:rsidRPr="00D8173F" w:rsidRDefault="00801BA1" w:rsidP="00FE566B">
      <w:pPr>
        <w:pStyle w:val="ListParagraph"/>
        <w:numPr>
          <w:ilvl w:val="0"/>
          <w:numId w:val="46"/>
        </w:numPr>
        <w:spacing w:after="0"/>
        <w:ind w:left="1134"/>
      </w:pPr>
      <w:r w:rsidRPr="00D8173F">
        <w:t>Financial support?</w:t>
      </w:r>
    </w:p>
    <w:p w14:paraId="0952A2EB" w14:textId="77777777" w:rsidR="00801BA1" w:rsidRPr="00D8173F" w:rsidRDefault="00801BA1" w:rsidP="00FE566B">
      <w:pPr>
        <w:pStyle w:val="ListParagraph"/>
        <w:numPr>
          <w:ilvl w:val="0"/>
          <w:numId w:val="46"/>
        </w:numPr>
        <w:spacing w:after="0"/>
        <w:ind w:left="1134"/>
      </w:pPr>
      <w:r w:rsidRPr="00D8173F">
        <w:t>Workplace modifications?</w:t>
      </w:r>
    </w:p>
    <w:p w14:paraId="4240C6B8" w14:textId="77777777" w:rsidR="00801BA1" w:rsidRPr="00D8173F" w:rsidRDefault="00801BA1" w:rsidP="00FE566B">
      <w:pPr>
        <w:pStyle w:val="ListParagraph"/>
        <w:numPr>
          <w:ilvl w:val="0"/>
          <w:numId w:val="46"/>
        </w:numPr>
        <w:spacing w:after="0"/>
        <w:ind w:left="1134"/>
      </w:pPr>
      <w:r w:rsidRPr="00D8173F">
        <w:t>Help with finding and changing jobs?</w:t>
      </w:r>
    </w:p>
    <w:p w14:paraId="4A146745" w14:textId="77777777" w:rsidR="00801BA1" w:rsidRDefault="00801BA1" w:rsidP="00FE566B">
      <w:pPr>
        <w:pStyle w:val="ListParagraph"/>
        <w:numPr>
          <w:ilvl w:val="0"/>
          <w:numId w:val="46"/>
        </w:numPr>
        <w:spacing w:after="0"/>
        <w:ind w:left="1134"/>
      </w:pPr>
      <w:r w:rsidRPr="00D8173F">
        <w:t>Career advice and training courses?</w:t>
      </w:r>
    </w:p>
    <w:p w14:paraId="0BCAA786" w14:textId="77777777" w:rsidR="00FE225F" w:rsidRPr="00D8173F" w:rsidRDefault="00FE225F" w:rsidP="00FE225F">
      <w:pPr>
        <w:pStyle w:val="ListParagraph"/>
        <w:spacing w:after="0"/>
        <w:ind w:left="1134"/>
      </w:pPr>
    </w:p>
    <w:p w14:paraId="788970E8" w14:textId="77777777" w:rsidR="00801BA1" w:rsidRPr="00EB03AA" w:rsidRDefault="00801BA1" w:rsidP="00EB03AA">
      <w:pPr>
        <w:spacing w:after="0"/>
        <w:rPr>
          <w:b/>
        </w:rPr>
      </w:pPr>
      <w:r w:rsidRPr="00EB03AA">
        <w:rPr>
          <w:b/>
        </w:rPr>
        <w:t xml:space="preserve">ACCESSING THE EAF THROUGH THE </w:t>
      </w:r>
      <w:r w:rsidR="006609A4">
        <w:rPr>
          <w:b/>
        </w:rPr>
        <w:t>JOBACCESS WEBSITE</w:t>
      </w:r>
    </w:p>
    <w:p w14:paraId="4BBD5B15" w14:textId="77777777" w:rsidR="00FE225F" w:rsidRPr="00C06BEE" w:rsidRDefault="00FE225F" w:rsidP="00FA746F">
      <w:pPr>
        <w:rPr>
          <w:lang w:eastAsia="zh-CN"/>
        </w:rPr>
      </w:pPr>
    </w:p>
    <w:p w14:paraId="3A5C1690" w14:textId="77777777" w:rsidR="00801BA1" w:rsidRPr="0011697C" w:rsidRDefault="00801BA1" w:rsidP="00FE566B">
      <w:pPr>
        <w:pStyle w:val="ListParagraph"/>
        <w:numPr>
          <w:ilvl w:val="0"/>
          <w:numId w:val="45"/>
        </w:numPr>
        <w:spacing w:after="0"/>
      </w:pPr>
      <w:r w:rsidRPr="0011697C">
        <w:t xml:space="preserve">Roughly how many times have you used the website in the last 12 months to apply for the EAF? </w:t>
      </w:r>
    </w:p>
    <w:p w14:paraId="79DA554C" w14:textId="77777777" w:rsidR="00801BA1" w:rsidRPr="0011697C" w:rsidRDefault="00801BA1" w:rsidP="00FE566B">
      <w:pPr>
        <w:pStyle w:val="ListParagraph"/>
        <w:numPr>
          <w:ilvl w:val="0"/>
          <w:numId w:val="45"/>
        </w:numPr>
        <w:spacing w:after="0"/>
      </w:pPr>
      <w:r w:rsidRPr="0011697C">
        <w:t>Tell me about your experience using the website to apply for the EAF?</w:t>
      </w:r>
    </w:p>
    <w:p w14:paraId="48072D49" w14:textId="77777777" w:rsidR="00801BA1" w:rsidRPr="00C06BEE" w:rsidRDefault="00801BA1" w:rsidP="009C2A8F">
      <w:pPr>
        <w:spacing w:after="0"/>
        <w:ind w:firstLine="720"/>
      </w:pPr>
      <w:r w:rsidRPr="00C06BEE">
        <w:t>PROBE IF NECESSARY:</w:t>
      </w:r>
    </w:p>
    <w:p w14:paraId="566119EB" w14:textId="77777777" w:rsidR="00801BA1" w:rsidRPr="00D8173F" w:rsidRDefault="00801BA1" w:rsidP="00FE566B">
      <w:pPr>
        <w:pStyle w:val="ListParagraph"/>
        <w:numPr>
          <w:ilvl w:val="0"/>
          <w:numId w:val="46"/>
        </w:numPr>
        <w:spacing w:after="0"/>
        <w:ind w:left="1134"/>
      </w:pPr>
      <w:r w:rsidRPr="00D8173F">
        <w:t>What elements of the EAF application do you find particularly good? And what are not so good?</w:t>
      </w:r>
    </w:p>
    <w:p w14:paraId="662C2263" w14:textId="77777777" w:rsidR="00801BA1" w:rsidRDefault="00801BA1" w:rsidP="00FE566B">
      <w:pPr>
        <w:pStyle w:val="ListParagraph"/>
        <w:numPr>
          <w:ilvl w:val="0"/>
          <w:numId w:val="46"/>
        </w:numPr>
        <w:spacing w:after="0"/>
        <w:ind w:left="1134"/>
      </w:pPr>
      <w:r w:rsidRPr="00D8173F">
        <w:t>How easy or difficult is it to use?</w:t>
      </w:r>
    </w:p>
    <w:p w14:paraId="46301DE2" w14:textId="77777777" w:rsidR="00FE225F" w:rsidRPr="00D8173F" w:rsidRDefault="00FE225F" w:rsidP="00FE225F">
      <w:pPr>
        <w:pStyle w:val="ListParagraph"/>
        <w:spacing w:after="0"/>
        <w:ind w:left="1134"/>
      </w:pPr>
    </w:p>
    <w:p w14:paraId="3EF752D9" w14:textId="77777777" w:rsidR="00801BA1" w:rsidRPr="00EB03AA" w:rsidRDefault="00801BA1" w:rsidP="00EB03AA">
      <w:pPr>
        <w:spacing w:after="0"/>
        <w:rPr>
          <w:b/>
        </w:rPr>
      </w:pPr>
      <w:r w:rsidRPr="00EB03AA">
        <w:rPr>
          <w:b/>
        </w:rPr>
        <w:t>SPECIFIC EVALUATION QUESTIONS ABOUT THE WEBSITE</w:t>
      </w:r>
    </w:p>
    <w:p w14:paraId="31323051" w14:textId="77777777" w:rsidR="00FE225F" w:rsidRPr="00FE225F" w:rsidRDefault="00FE225F" w:rsidP="00FE225F">
      <w:pPr>
        <w:spacing w:after="0"/>
      </w:pPr>
    </w:p>
    <w:p w14:paraId="6D7452F6" w14:textId="77777777" w:rsidR="00801BA1" w:rsidRPr="0011697C" w:rsidRDefault="00801BA1" w:rsidP="00FE566B">
      <w:pPr>
        <w:pStyle w:val="ListParagraph"/>
        <w:numPr>
          <w:ilvl w:val="0"/>
          <w:numId w:val="45"/>
        </w:numPr>
        <w:spacing w:after="0"/>
      </w:pPr>
      <w:r w:rsidRPr="0011697C">
        <w:t>Do you feel the website easily separates content for the key users (i.e. people with disability, employers and employment service providers)? How come?</w:t>
      </w:r>
    </w:p>
    <w:p w14:paraId="229FA8C5" w14:textId="77777777" w:rsidR="00801BA1" w:rsidRPr="0011697C" w:rsidRDefault="00801BA1" w:rsidP="00FE566B">
      <w:pPr>
        <w:pStyle w:val="ListParagraph"/>
        <w:numPr>
          <w:ilvl w:val="0"/>
          <w:numId w:val="45"/>
        </w:numPr>
        <w:spacing w:after="0"/>
      </w:pPr>
      <w:r w:rsidRPr="0011697C">
        <w:t xml:space="preserve">Do you feel that the Information and Advice Service has personally helped you? In what ways? PROBE ON: </w:t>
      </w:r>
    </w:p>
    <w:p w14:paraId="621A5BB7" w14:textId="77777777" w:rsidR="00801BA1" w:rsidRPr="00D8173F" w:rsidRDefault="00801BA1" w:rsidP="00FE566B">
      <w:pPr>
        <w:pStyle w:val="ListParagraph"/>
        <w:numPr>
          <w:ilvl w:val="0"/>
          <w:numId w:val="46"/>
        </w:numPr>
        <w:spacing w:after="0"/>
        <w:ind w:left="1134"/>
      </w:pPr>
      <w:r w:rsidRPr="00D8173F">
        <w:t>Increasing knowledge</w:t>
      </w:r>
    </w:p>
    <w:p w14:paraId="283D66A1" w14:textId="77777777" w:rsidR="00801BA1" w:rsidRPr="00D8173F" w:rsidRDefault="00801BA1" w:rsidP="00FE566B">
      <w:pPr>
        <w:pStyle w:val="ListParagraph"/>
        <w:numPr>
          <w:ilvl w:val="0"/>
          <w:numId w:val="46"/>
        </w:numPr>
        <w:spacing w:after="0"/>
        <w:ind w:left="1134"/>
      </w:pPr>
      <w:r w:rsidRPr="00D8173F">
        <w:t>Finding a job</w:t>
      </w:r>
    </w:p>
    <w:p w14:paraId="5696FE96" w14:textId="77777777" w:rsidR="00801BA1" w:rsidRPr="00D8173F" w:rsidRDefault="00801BA1" w:rsidP="00FE566B">
      <w:pPr>
        <w:pStyle w:val="ListParagraph"/>
        <w:numPr>
          <w:ilvl w:val="0"/>
          <w:numId w:val="46"/>
        </w:numPr>
        <w:spacing w:after="0"/>
        <w:ind w:left="1134"/>
      </w:pPr>
      <w:r w:rsidRPr="00D8173F">
        <w:t>Feeling supported</w:t>
      </w:r>
    </w:p>
    <w:p w14:paraId="79B1A0FF" w14:textId="77777777" w:rsidR="00801BA1" w:rsidRPr="00D8173F" w:rsidRDefault="00801BA1" w:rsidP="00FE566B">
      <w:pPr>
        <w:pStyle w:val="ListParagraph"/>
        <w:numPr>
          <w:ilvl w:val="0"/>
          <w:numId w:val="46"/>
        </w:numPr>
        <w:spacing w:after="0"/>
        <w:ind w:left="1134"/>
      </w:pPr>
      <w:r w:rsidRPr="00D8173F">
        <w:lastRenderedPageBreak/>
        <w:t>Maintaining a job</w:t>
      </w:r>
    </w:p>
    <w:p w14:paraId="2E7A550B" w14:textId="77777777" w:rsidR="00801BA1" w:rsidRPr="00D8173F" w:rsidRDefault="00801BA1" w:rsidP="00FE566B">
      <w:pPr>
        <w:pStyle w:val="ListParagraph"/>
        <w:numPr>
          <w:ilvl w:val="0"/>
          <w:numId w:val="46"/>
        </w:numPr>
        <w:spacing w:after="0"/>
        <w:ind w:left="1134"/>
      </w:pPr>
      <w:r w:rsidRPr="00D8173F">
        <w:t>Accessed services found on the website</w:t>
      </w:r>
    </w:p>
    <w:p w14:paraId="261D4AF5" w14:textId="77777777" w:rsidR="00801BA1" w:rsidRPr="0011697C" w:rsidRDefault="00801BA1" w:rsidP="00FE566B">
      <w:pPr>
        <w:pStyle w:val="ListParagraph"/>
        <w:numPr>
          <w:ilvl w:val="0"/>
          <w:numId w:val="45"/>
        </w:numPr>
        <w:spacing w:after="0"/>
      </w:pPr>
      <w:r w:rsidRPr="0011697C">
        <w:t>From your perspective, to what extent do you agree or disagree that use of the website:</w:t>
      </w:r>
    </w:p>
    <w:p w14:paraId="4CD1692D" w14:textId="77777777" w:rsidR="00801BA1" w:rsidRPr="00D8173F" w:rsidRDefault="00801BA1" w:rsidP="00FE566B">
      <w:pPr>
        <w:pStyle w:val="ListParagraph"/>
        <w:numPr>
          <w:ilvl w:val="0"/>
          <w:numId w:val="46"/>
        </w:numPr>
        <w:spacing w:after="0"/>
        <w:ind w:left="1134"/>
      </w:pPr>
      <w:r w:rsidRPr="00D8173F">
        <w:t xml:space="preserve">Helps people with disability to be appropriately employed? </w:t>
      </w:r>
    </w:p>
    <w:p w14:paraId="18BCCAD4" w14:textId="77777777" w:rsidR="00801BA1" w:rsidRPr="00D8173F" w:rsidRDefault="00801BA1" w:rsidP="00FE566B">
      <w:pPr>
        <w:pStyle w:val="ListParagraph"/>
        <w:numPr>
          <w:ilvl w:val="0"/>
          <w:numId w:val="46"/>
        </w:numPr>
        <w:spacing w:after="0"/>
        <w:ind w:left="1134"/>
      </w:pPr>
      <w:r w:rsidRPr="00D8173F">
        <w:t>Helps people with disability to feel supported in the workplace?</w:t>
      </w:r>
    </w:p>
    <w:p w14:paraId="1DBDD493" w14:textId="77777777" w:rsidR="00801BA1" w:rsidRDefault="00801BA1" w:rsidP="00FE566B">
      <w:pPr>
        <w:pStyle w:val="ListParagraph"/>
        <w:numPr>
          <w:ilvl w:val="0"/>
          <w:numId w:val="46"/>
        </w:numPr>
        <w:spacing w:after="0"/>
        <w:ind w:left="1134"/>
      </w:pPr>
      <w:r w:rsidRPr="00D8173F">
        <w:t>Helps people with disability to remain in their job?</w:t>
      </w:r>
    </w:p>
    <w:p w14:paraId="1690CFAA" w14:textId="77777777" w:rsidR="00EB03AA" w:rsidRPr="00D8173F" w:rsidRDefault="00EB03AA" w:rsidP="00EB03AA">
      <w:pPr>
        <w:pStyle w:val="ListParagraph"/>
        <w:spacing w:after="0"/>
        <w:ind w:left="1134"/>
      </w:pPr>
    </w:p>
    <w:p w14:paraId="4C7B7271" w14:textId="77777777" w:rsidR="00801BA1" w:rsidRPr="00EB03AA" w:rsidRDefault="00801BA1" w:rsidP="00EB03AA">
      <w:pPr>
        <w:spacing w:after="0"/>
        <w:rPr>
          <w:b/>
        </w:rPr>
      </w:pPr>
      <w:r w:rsidRPr="00EB03AA">
        <w:rPr>
          <w:b/>
        </w:rPr>
        <w:t>GENERAL EVALUATION QUESTIONS ASKED OF EACH SERVICE IF NOT ALREADY PROVIDED IN THE RESPONSES GIVEN BY THE JOBACCESS USER</w:t>
      </w:r>
    </w:p>
    <w:p w14:paraId="36E2300B" w14:textId="77777777" w:rsidR="00FE225F" w:rsidRPr="00FE225F" w:rsidRDefault="00FE225F" w:rsidP="00FE225F">
      <w:pPr>
        <w:spacing w:after="0"/>
      </w:pPr>
    </w:p>
    <w:p w14:paraId="1E59EB6B" w14:textId="77777777" w:rsidR="00801BA1" w:rsidRPr="0011697C" w:rsidRDefault="00801BA1" w:rsidP="00FE566B">
      <w:pPr>
        <w:pStyle w:val="ListParagraph"/>
        <w:numPr>
          <w:ilvl w:val="0"/>
          <w:numId w:val="45"/>
        </w:numPr>
        <w:spacing w:after="0"/>
      </w:pPr>
      <w:r w:rsidRPr="0011697C">
        <w:t>What have you found most useful in your experience with the website? How come?</w:t>
      </w:r>
    </w:p>
    <w:p w14:paraId="7AA91E0A" w14:textId="77777777" w:rsidR="00801BA1" w:rsidRPr="0011697C" w:rsidRDefault="00801BA1" w:rsidP="00FE566B">
      <w:pPr>
        <w:pStyle w:val="ListParagraph"/>
        <w:numPr>
          <w:ilvl w:val="0"/>
          <w:numId w:val="45"/>
        </w:numPr>
        <w:spacing w:after="0"/>
      </w:pPr>
      <w:r w:rsidRPr="0011697C">
        <w:t>What are the strengths of the website?</w:t>
      </w:r>
    </w:p>
    <w:p w14:paraId="44F27259" w14:textId="77777777" w:rsidR="00801BA1" w:rsidRPr="0011697C" w:rsidRDefault="00801BA1" w:rsidP="00FE566B">
      <w:pPr>
        <w:pStyle w:val="ListParagraph"/>
        <w:numPr>
          <w:ilvl w:val="0"/>
          <w:numId w:val="45"/>
        </w:numPr>
        <w:spacing w:after="0"/>
      </w:pPr>
      <w:r w:rsidRPr="0011697C">
        <w:t>In what ways do you think the website could be improved?</w:t>
      </w:r>
    </w:p>
    <w:p w14:paraId="24199EF8" w14:textId="77777777" w:rsidR="00801BA1" w:rsidRPr="0011697C" w:rsidRDefault="00801BA1" w:rsidP="00FE566B">
      <w:pPr>
        <w:pStyle w:val="ListParagraph"/>
        <w:numPr>
          <w:ilvl w:val="0"/>
          <w:numId w:val="45"/>
        </w:numPr>
        <w:spacing w:after="0"/>
      </w:pPr>
      <w:r w:rsidRPr="0011697C">
        <w:t>What, if any, gaps do you see with regards to the website?</w:t>
      </w:r>
    </w:p>
    <w:p w14:paraId="05F45362" w14:textId="5B566AB1" w:rsidR="00801BA1" w:rsidRPr="0011697C" w:rsidRDefault="00801BA1" w:rsidP="00FE566B">
      <w:pPr>
        <w:pStyle w:val="ListParagraph"/>
        <w:numPr>
          <w:ilvl w:val="0"/>
          <w:numId w:val="45"/>
        </w:numPr>
        <w:spacing w:after="0"/>
      </w:pPr>
      <w:r w:rsidRPr="0011697C">
        <w:t xml:space="preserve">In general, do you feel that the website fits with what you expect and desire from such a service today? How about when it </w:t>
      </w:r>
      <w:r w:rsidR="00171E6F" w:rsidRPr="0011697C">
        <w:t>comes</w:t>
      </w:r>
      <w:r w:rsidRPr="0011697C">
        <w:t xml:space="preserve"> to…</w:t>
      </w:r>
    </w:p>
    <w:p w14:paraId="092F8E6D" w14:textId="77777777" w:rsidR="00801BA1" w:rsidRPr="00D8173F" w:rsidRDefault="00801BA1" w:rsidP="00FE566B">
      <w:pPr>
        <w:pStyle w:val="ListParagraph"/>
        <w:numPr>
          <w:ilvl w:val="0"/>
          <w:numId w:val="46"/>
        </w:numPr>
        <w:spacing w:after="0"/>
        <w:ind w:left="1134"/>
      </w:pPr>
      <w:r w:rsidRPr="00D8173F">
        <w:t>The information included?</w:t>
      </w:r>
    </w:p>
    <w:p w14:paraId="0077AB71" w14:textId="77777777" w:rsidR="00801BA1" w:rsidRPr="00D8173F" w:rsidRDefault="00801BA1" w:rsidP="00FE566B">
      <w:pPr>
        <w:pStyle w:val="ListParagraph"/>
        <w:numPr>
          <w:ilvl w:val="0"/>
          <w:numId w:val="46"/>
        </w:numPr>
        <w:spacing w:after="0"/>
        <w:ind w:left="1134"/>
      </w:pPr>
      <w:r w:rsidRPr="00D8173F">
        <w:t>Ease of access?</w:t>
      </w:r>
    </w:p>
    <w:p w14:paraId="09F8B83D" w14:textId="77777777" w:rsidR="00801BA1" w:rsidRPr="00D8173F" w:rsidRDefault="00801BA1" w:rsidP="00FE566B">
      <w:pPr>
        <w:pStyle w:val="ListParagraph"/>
        <w:numPr>
          <w:ilvl w:val="0"/>
          <w:numId w:val="46"/>
        </w:numPr>
        <w:spacing w:after="0"/>
        <w:ind w:left="1134"/>
      </w:pPr>
      <w:r w:rsidRPr="00D8173F">
        <w:t>Ease of use?</w:t>
      </w:r>
    </w:p>
    <w:p w14:paraId="25C0B9C1" w14:textId="77777777" w:rsidR="00801BA1" w:rsidRPr="00D8173F" w:rsidRDefault="00801BA1" w:rsidP="00FE566B">
      <w:pPr>
        <w:pStyle w:val="ListParagraph"/>
        <w:numPr>
          <w:ilvl w:val="0"/>
          <w:numId w:val="46"/>
        </w:numPr>
        <w:spacing w:after="0"/>
        <w:ind w:left="1134"/>
      </w:pPr>
      <w:r w:rsidRPr="00D8173F">
        <w:t>Ease of getting the outcomes you desired?</w:t>
      </w:r>
    </w:p>
    <w:p w14:paraId="6DA2EBED" w14:textId="77777777" w:rsidR="00801BA1" w:rsidRPr="0011697C" w:rsidRDefault="00801BA1" w:rsidP="00FE566B">
      <w:pPr>
        <w:pStyle w:val="ListParagraph"/>
        <w:numPr>
          <w:ilvl w:val="0"/>
          <w:numId w:val="45"/>
        </w:numPr>
        <w:spacing w:after="0"/>
      </w:pPr>
      <w:bookmarkStart w:id="192" w:name="_Hlk532454551"/>
      <w:r w:rsidRPr="0011697C">
        <w:t xml:space="preserve">Do you feel that the services offered via the website are valuable? How come? </w:t>
      </w:r>
    </w:p>
    <w:p w14:paraId="1E41DE3F" w14:textId="77777777" w:rsidR="00801BA1" w:rsidRPr="0011697C" w:rsidRDefault="00801BA1" w:rsidP="00FE566B">
      <w:pPr>
        <w:pStyle w:val="ListParagraph"/>
        <w:numPr>
          <w:ilvl w:val="0"/>
          <w:numId w:val="45"/>
        </w:numPr>
        <w:spacing w:after="0"/>
      </w:pPr>
      <w:r w:rsidRPr="0011697C">
        <w:t>Is there anything else you would like to comment on, knowing that the website is meant to be easy to access, easy to understand and easy to use?</w:t>
      </w:r>
    </w:p>
    <w:p w14:paraId="5FF7CB69" w14:textId="77777777" w:rsidR="00FE225F" w:rsidRPr="00FE225F" w:rsidRDefault="00FE225F" w:rsidP="00FE225F">
      <w:pPr>
        <w:spacing w:after="0"/>
      </w:pPr>
    </w:p>
    <w:bookmarkEnd w:id="192"/>
    <w:p w14:paraId="404361A6" w14:textId="77777777" w:rsidR="00801BA1" w:rsidRPr="00EB03AA" w:rsidRDefault="00801BA1" w:rsidP="00EB03AA">
      <w:pPr>
        <w:spacing w:after="0"/>
        <w:rPr>
          <w:b/>
        </w:rPr>
      </w:pPr>
      <w:r w:rsidRPr="00EB03AA">
        <w:rPr>
          <w:b/>
        </w:rPr>
        <w:t>REASONS FOR NOT ACCESSING THE WEBSITE</w:t>
      </w:r>
    </w:p>
    <w:p w14:paraId="7405E35C" w14:textId="77777777" w:rsidR="00FE225F" w:rsidRPr="00C06BEE" w:rsidRDefault="00FE225F" w:rsidP="00FA746F">
      <w:pPr>
        <w:rPr>
          <w:lang w:eastAsia="zh-CN"/>
        </w:rPr>
      </w:pPr>
    </w:p>
    <w:p w14:paraId="20F03A42" w14:textId="77777777" w:rsidR="00801BA1" w:rsidRDefault="00801BA1" w:rsidP="00FE566B">
      <w:pPr>
        <w:pStyle w:val="ListParagraph"/>
        <w:numPr>
          <w:ilvl w:val="0"/>
          <w:numId w:val="45"/>
        </w:numPr>
        <w:spacing w:after="0"/>
      </w:pPr>
      <w:r w:rsidRPr="0011697C">
        <w:t xml:space="preserve">Earlier you mentioned that you have not visited the </w:t>
      </w:r>
      <w:r w:rsidR="006609A4">
        <w:t>JobAccess Website</w:t>
      </w:r>
      <w:r w:rsidRPr="0011697C">
        <w:t xml:space="preserve"> in the last 12 months, can you please tell me why this is?</w:t>
      </w:r>
      <w:bookmarkEnd w:id="190"/>
    </w:p>
    <w:p w14:paraId="3AF7B6F1" w14:textId="77777777" w:rsidR="0004056D" w:rsidRPr="0011697C" w:rsidRDefault="0004056D" w:rsidP="0004056D">
      <w:pPr>
        <w:pStyle w:val="ListParagraph"/>
        <w:spacing w:after="0"/>
      </w:pPr>
    </w:p>
    <w:p w14:paraId="4C320189" w14:textId="09673E3D" w:rsidR="00801BA1" w:rsidRPr="0004056D" w:rsidRDefault="0004056D" w:rsidP="0004056D">
      <w:pPr>
        <w:pStyle w:val="Sub-SubTitle"/>
        <w:numPr>
          <w:ilvl w:val="0"/>
          <w:numId w:val="0"/>
        </w:numPr>
        <w:ind w:left="1304" w:hanging="1304"/>
        <w:rPr>
          <w:b/>
        </w:rPr>
      </w:pPr>
      <w:r w:rsidRPr="0004056D">
        <w:rPr>
          <w:b/>
        </w:rPr>
        <w:t>WRAP UP</w:t>
      </w:r>
      <w:r w:rsidR="00410A80">
        <w:rPr>
          <w:b/>
        </w:rPr>
        <w:t xml:space="preserve">: </w:t>
      </w:r>
      <w:r w:rsidR="001B509F" w:rsidRPr="0004056D">
        <w:rPr>
          <w:b/>
        </w:rPr>
        <w:t>2 mins</w:t>
      </w:r>
    </w:p>
    <w:p w14:paraId="3571B146" w14:textId="77777777" w:rsidR="00801BA1" w:rsidRPr="0011697C" w:rsidRDefault="00801BA1" w:rsidP="00FE566B">
      <w:pPr>
        <w:pStyle w:val="ListParagraph"/>
        <w:numPr>
          <w:ilvl w:val="0"/>
          <w:numId w:val="45"/>
        </w:numPr>
        <w:spacing w:after="0"/>
      </w:pPr>
      <w:r w:rsidRPr="0011697C">
        <w:t>We’ve covered a lot today and we really value your input – thank you. Do you have any final comments to add?</w:t>
      </w:r>
    </w:p>
    <w:p w14:paraId="65AA8F5D" w14:textId="77777777" w:rsidR="00801BA1" w:rsidRPr="0011697C" w:rsidRDefault="00801BA1" w:rsidP="00FE566B">
      <w:pPr>
        <w:pStyle w:val="ListParagraph"/>
        <w:numPr>
          <w:ilvl w:val="0"/>
          <w:numId w:val="45"/>
        </w:numPr>
        <w:spacing w:after="0"/>
      </w:pPr>
      <w:r w:rsidRPr="0011697C">
        <w:t>That’s the end of the interview, thank you so much for your time, it is greatly appreciated.</w:t>
      </w:r>
    </w:p>
    <w:p w14:paraId="5B4AC0D2" w14:textId="77777777" w:rsidR="00801BA1" w:rsidRPr="0011697C" w:rsidRDefault="00801BA1" w:rsidP="00FE566B">
      <w:pPr>
        <w:pStyle w:val="ListParagraph"/>
        <w:numPr>
          <w:ilvl w:val="0"/>
          <w:numId w:val="45"/>
        </w:numPr>
        <w:spacing w:after="0"/>
      </w:pPr>
      <w:bookmarkStart w:id="193" w:name="_Hlk532393959"/>
      <w:r w:rsidRPr="0011697C">
        <w:t>I just need to state that as this is an evaluation, it has been carried out in compliance with the Privacy Act 1988 and the information provided will only be used for research purposes.</w:t>
      </w:r>
    </w:p>
    <w:p w14:paraId="5DD4108E" w14:textId="1D47DE65" w:rsidR="00801BA1" w:rsidRPr="0011697C" w:rsidRDefault="00171E6F" w:rsidP="00FE566B">
      <w:pPr>
        <w:pStyle w:val="ListParagraph"/>
        <w:numPr>
          <w:ilvl w:val="0"/>
          <w:numId w:val="45"/>
        </w:numPr>
        <w:spacing w:after="0"/>
      </w:pPr>
      <w:r w:rsidRPr="0011697C">
        <w:t>Also,</w:t>
      </w:r>
      <w:r w:rsidR="00801BA1" w:rsidRPr="0011697C">
        <w:t xml:space="preserve"> just to remind you, I am from Colmar Brunton and this research has been conducted on behalf of the Department of Social Services. </w:t>
      </w:r>
    </w:p>
    <w:bookmarkEnd w:id="193"/>
    <w:p w14:paraId="2B8BF061" w14:textId="77777777" w:rsidR="00801BA1" w:rsidRPr="0011697C" w:rsidRDefault="00801BA1" w:rsidP="00FE566B">
      <w:pPr>
        <w:pStyle w:val="ListParagraph"/>
        <w:numPr>
          <w:ilvl w:val="0"/>
          <w:numId w:val="45"/>
        </w:numPr>
        <w:spacing w:after="0"/>
      </w:pPr>
      <w:r w:rsidRPr="0011697C">
        <w:t>Issue incentive - ensure respondent has signed the consent and reimbursement form.</w:t>
      </w:r>
    </w:p>
    <w:p w14:paraId="32917615" w14:textId="77777777" w:rsidR="00801BA1" w:rsidRPr="0011697C" w:rsidRDefault="00801BA1" w:rsidP="00FE566B">
      <w:pPr>
        <w:pStyle w:val="ListParagraph"/>
        <w:numPr>
          <w:ilvl w:val="0"/>
          <w:numId w:val="45"/>
        </w:numPr>
        <w:spacing w:after="0"/>
      </w:pPr>
      <w:r w:rsidRPr="0011697C">
        <w:t>Do you have any further questions regarding this evaluation or the process?</w:t>
      </w:r>
    </w:p>
    <w:p w14:paraId="116BC9FD" w14:textId="77777777" w:rsidR="00FE225F" w:rsidRPr="00FE225F" w:rsidRDefault="00FE225F" w:rsidP="00FE225F"/>
    <w:p w14:paraId="6F30B7E3" w14:textId="77777777" w:rsidR="00801BA1" w:rsidRDefault="00425DD2" w:rsidP="00D43A2A">
      <w:pPr>
        <w:pStyle w:val="Heading3"/>
        <w:numPr>
          <w:ilvl w:val="0"/>
          <w:numId w:val="0"/>
        </w:numPr>
        <w:tabs>
          <w:tab w:val="num" w:pos="792"/>
        </w:tabs>
        <w:spacing w:after="0"/>
        <w:ind w:left="432" w:hanging="432"/>
      </w:pPr>
      <w:bookmarkStart w:id="194" w:name="_Toc11267461"/>
      <w:r>
        <w:t>E</w:t>
      </w:r>
      <w:r w:rsidR="00D43A2A">
        <w:t xml:space="preserve">.2. </w:t>
      </w:r>
      <w:r w:rsidR="00801BA1">
        <w:t>Employers – NDRC</w:t>
      </w:r>
      <w:bookmarkEnd w:id="194"/>
      <w:r w:rsidR="00801BA1">
        <w:t xml:space="preserve"> </w:t>
      </w:r>
    </w:p>
    <w:p w14:paraId="3B0B7C85" w14:textId="77777777" w:rsidR="0004056D" w:rsidRDefault="0004056D" w:rsidP="00FA746F"/>
    <w:p w14:paraId="42B4DA4D" w14:textId="3E5A10A4" w:rsidR="00801BA1" w:rsidRPr="0004056D" w:rsidRDefault="00410A80" w:rsidP="0004056D">
      <w:pPr>
        <w:pStyle w:val="Sub-SubTitle"/>
        <w:numPr>
          <w:ilvl w:val="0"/>
          <w:numId w:val="0"/>
        </w:numPr>
        <w:ind w:left="1304" w:hanging="1304"/>
        <w:rPr>
          <w:b/>
        </w:rPr>
      </w:pPr>
      <w:r>
        <w:rPr>
          <w:b/>
        </w:rPr>
        <w:lastRenderedPageBreak/>
        <w:t xml:space="preserve">GENERAL INTRODUCTION: </w:t>
      </w:r>
      <w:r w:rsidR="001B509F" w:rsidRPr="0004056D">
        <w:rPr>
          <w:b/>
        </w:rPr>
        <w:t>2 mins</w:t>
      </w:r>
    </w:p>
    <w:p w14:paraId="2F27899A" w14:textId="77777777" w:rsidR="00801BA1" w:rsidRPr="0026055D" w:rsidRDefault="00801BA1" w:rsidP="00FE566B">
      <w:pPr>
        <w:pStyle w:val="ListParagraph"/>
        <w:numPr>
          <w:ilvl w:val="0"/>
          <w:numId w:val="45"/>
        </w:numPr>
        <w:spacing w:after="0"/>
      </w:pPr>
      <w:r w:rsidRPr="0026055D">
        <w:t>Hi, my name is X from Colmar Brunton Social Research, as you may already know we are a social research company who have been asked to conduct an evaluation of the JobAccess Service on behalf of the Department of Social Services.</w:t>
      </w:r>
    </w:p>
    <w:p w14:paraId="1AD69351" w14:textId="77777777" w:rsidR="00801BA1" w:rsidRPr="0026055D" w:rsidRDefault="00801BA1" w:rsidP="00FE566B">
      <w:pPr>
        <w:pStyle w:val="ListParagraph"/>
        <w:numPr>
          <w:ilvl w:val="0"/>
          <w:numId w:val="45"/>
        </w:numPr>
        <w:spacing w:after="0"/>
      </w:pPr>
      <w:r w:rsidRPr="0026055D">
        <w:t>Research is all about understanding how people feel, what they experience and their perceptions, awareness and knowledge. There are no right or wrong answers. We just want to hear about how you really feel.</w:t>
      </w:r>
    </w:p>
    <w:p w14:paraId="34DE5102" w14:textId="77777777" w:rsidR="00801BA1" w:rsidRPr="0026055D" w:rsidRDefault="00801BA1" w:rsidP="00FE566B">
      <w:pPr>
        <w:pStyle w:val="ListParagraph"/>
        <w:numPr>
          <w:ilvl w:val="0"/>
          <w:numId w:val="45"/>
        </w:numPr>
        <w:spacing w:after="0"/>
      </w:pPr>
      <w:r w:rsidRPr="0026055D">
        <w:t>I have a short form I would like to quickly go over with you before we begin. COMPLETE CONSENT FORM.</w:t>
      </w:r>
    </w:p>
    <w:p w14:paraId="4FD6979C" w14:textId="77777777" w:rsidR="00801BA1" w:rsidRPr="0026055D" w:rsidRDefault="00801BA1" w:rsidP="00FE566B">
      <w:pPr>
        <w:pStyle w:val="ListParagraph"/>
        <w:numPr>
          <w:ilvl w:val="0"/>
          <w:numId w:val="45"/>
        </w:numPr>
        <w:spacing w:after="0"/>
      </w:pPr>
      <w:r w:rsidRPr="0026055D">
        <w:t>As we just discussed, all feedback will be treated in the strictest of confidence and no individuals will be identified in the final report we produce.</w:t>
      </w:r>
    </w:p>
    <w:p w14:paraId="76832C5C" w14:textId="77777777" w:rsidR="00801BA1" w:rsidRPr="0026055D" w:rsidRDefault="00801BA1" w:rsidP="00FE566B">
      <w:pPr>
        <w:pStyle w:val="ListParagraph"/>
        <w:numPr>
          <w:ilvl w:val="0"/>
          <w:numId w:val="45"/>
        </w:numPr>
        <w:spacing w:after="0"/>
      </w:pPr>
      <w:r w:rsidRPr="0026055D">
        <w:t>Our conversation will last for about 45-60 minutes.</w:t>
      </w:r>
    </w:p>
    <w:p w14:paraId="2149CCD2" w14:textId="77777777" w:rsidR="00801BA1" w:rsidRDefault="00801BA1" w:rsidP="00FE566B">
      <w:pPr>
        <w:pStyle w:val="ListParagraph"/>
        <w:numPr>
          <w:ilvl w:val="0"/>
          <w:numId w:val="45"/>
        </w:numPr>
        <w:spacing w:after="0"/>
      </w:pPr>
      <w:r w:rsidRPr="0026055D">
        <w:t>Any questions before we begin?</w:t>
      </w:r>
    </w:p>
    <w:p w14:paraId="27435075" w14:textId="77777777" w:rsidR="0004056D" w:rsidRPr="0026055D" w:rsidRDefault="0004056D" w:rsidP="0004056D">
      <w:pPr>
        <w:pStyle w:val="ListParagraph"/>
        <w:spacing w:after="0"/>
      </w:pPr>
    </w:p>
    <w:p w14:paraId="5C726CDF" w14:textId="77777777" w:rsidR="00801BA1" w:rsidRPr="0004056D" w:rsidRDefault="0004056D" w:rsidP="0004056D">
      <w:pPr>
        <w:pStyle w:val="Sub-SubTitle"/>
        <w:numPr>
          <w:ilvl w:val="0"/>
          <w:numId w:val="0"/>
        </w:numPr>
        <w:ind w:left="1304" w:hanging="1304"/>
        <w:rPr>
          <w:b/>
        </w:rPr>
      </w:pPr>
      <w:r w:rsidRPr="0004056D">
        <w:rPr>
          <w:b/>
        </w:rPr>
        <w:t>BACKGROUND INFORMATION AND EMPLOYMENT</w:t>
      </w:r>
      <w:r w:rsidR="001B509F" w:rsidRPr="0004056D">
        <w:rPr>
          <w:b/>
        </w:rPr>
        <w:tab/>
      </w:r>
      <w:r w:rsidR="00A44B1A" w:rsidRPr="0004056D">
        <w:rPr>
          <w:b/>
        </w:rPr>
        <w:tab/>
      </w:r>
      <w:r w:rsidR="00A44B1A" w:rsidRPr="0004056D">
        <w:rPr>
          <w:b/>
        </w:rPr>
        <w:tab/>
      </w:r>
      <w:r w:rsidR="001B509F" w:rsidRPr="0004056D">
        <w:rPr>
          <w:b/>
        </w:rPr>
        <w:t>3 mins</w:t>
      </w:r>
    </w:p>
    <w:p w14:paraId="2CC79515" w14:textId="77777777" w:rsidR="00801BA1" w:rsidRPr="0026055D" w:rsidRDefault="00801BA1" w:rsidP="00FE566B">
      <w:pPr>
        <w:pStyle w:val="ListParagraph"/>
        <w:numPr>
          <w:ilvl w:val="0"/>
          <w:numId w:val="45"/>
        </w:numPr>
        <w:spacing w:after="0"/>
      </w:pPr>
      <w:r w:rsidRPr="0026055D">
        <w:t xml:space="preserve">To begin with can you please give me a brief description of the organisation you work for and your role? </w:t>
      </w:r>
    </w:p>
    <w:p w14:paraId="7FAF19F2" w14:textId="77777777" w:rsidR="00801BA1" w:rsidRPr="00514896" w:rsidRDefault="00801BA1" w:rsidP="009C2A8F">
      <w:pPr>
        <w:spacing w:after="0"/>
        <w:ind w:firstLine="720"/>
      </w:pPr>
      <w:r w:rsidRPr="00514896">
        <w:t>PROBE IF NECESSARY:</w:t>
      </w:r>
    </w:p>
    <w:p w14:paraId="7B835883" w14:textId="77777777" w:rsidR="00801BA1" w:rsidRPr="00514896" w:rsidRDefault="00801BA1" w:rsidP="00FE566B">
      <w:pPr>
        <w:pStyle w:val="ListParagraph"/>
        <w:numPr>
          <w:ilvl w:val="0"/>
          <w:numId w:val="46"/>
        </w:numPr>
        <w:spacing w:after="0"/>
        <w:ind w:left="1134"/>
      </w:pPr>
      <w:r w:rsidRPr="00514896">
        <w:t>Are you directly responsible for recruitment and hiring?</w:t>
      </w:r>
    </w:p>
    <w:p w14:paraId="78E7A6AD" w14:textId="77777777" w:rsidR="00801BA1" w:rsidRDefault="00801BA1" w:rsidP="00FE566B">
      <w:pPr>
        <w:pStyle w:val="ListParagraph"/>
        <w:numPr>
          <w:ilvl w:val="0"/>
          <w:numId w:val="46"/>
        </w:numPr>
        <w:spacing w:after="0"/>
        <w:ind w:left="1134"/>
      </w:pPr>
      <w:r w:rsidRPr="00514896">
        <w:t>Can you tell me a bit more about this part of your role?</w:t>
      </w:r>
    </w:p>
    <w:p w14:paraId="69F23C3F" w14:textId="77777777" w:rsidR="0004056D" w:rsidRPr="00514896" w:rsidRDefault="0004056D" w:rsidP="0004056D">
      <w:pPr>
        <w:pStyle w:val="ListParagraph"/>
        <w:spacing w:after="0"/>
        <w:ind w:left="1134"/>
      </w:pPr>
    </w:p>
    <w:p w14:paraId="0CFE3167" w14:textId="59414584" w:rsidR="00801BA1" w:rsidRPr="0004056D" w:rsidRDefault="00410A80" w:rsidP="0004056D">
      <w:pPr>
        <w:pStyle w:val="Sub-SubTitle"/>
        <w:numPr>
          <w:ilvl w:val="0"/>
          <w:numId w:val="0"/>
        </w:numPr>
        <w:ind w:left="1304" w:hanging="1304"/>
        <w:rPr>
          <w:b/>
        </w:rPr>
      </w:pPr>
      <w:r>
        <w:rPr>
          <w:b/>
        </w:rPr>
        <w:t xml:space="preserve">JOBACCESS SERVICE AWARENESS: </w:t>
      </w:r>
      <w:r w:rsidR="001B509F" w:rsidRPr="0004056D">
        <w:rPr>
          <w:b/>
        </w:rPr>
        <w:t>10 mins</w:t>
      </w:r>
    </w:p>
    <w:p w14:paraId="0EBA0135" w14:textId="77777777" w:rsidR="00801BA1" w:rsidRPr="00FC07DD" w:rsidRDefault="00801BA1" w:rsidP="00FE566B">
      <w:pPr>
        <w:pStyle w:val="ListParagraph"/>
        <w:numPr>
          <w:ilvl w:val="0"/>
          <w:numId w:val="45"/>
        </w:numPr>
        <w:spacing w:after="0"/>
      </w:pPr>
      <w:r w:rsidRPr="00FC07DD">
        <w:t>Before we commence today’s discussion, it would be great to get some context around your understanding of the JobAccess Service.</w:t>
      </w:r>
    </w:p>
    <w:p w14:paraId="10CCF7FE" w14:textId="77777777" w:rsidR="00801BA1" w:rsidRPr="00FC07DD" w:rsidRDefault="00801BA1" w:rsidP="00FE566B">
      <w:pPr>
        <w:pStyle w:val="ListParagraph"/>
        <w:numPr>
          <w:ilvl w:val="0"/>
          <w:numId w:val="45"/>
        </w:numPr>
        <w:spacing w:after="0"/>
      </w:pPr>
      <w:r w:rsidRPr="00FC07DD">
        <w:t>What do you know about the JobAccess Service?</w:t>
      </w:r>
    </w:p>
    <w:p w14:paraId="2252856C" w14:textId="77777777" w:rsidR="00801BA1" w:rsidRPr="00FC07DD" w:rsidRDefault="00801BA1" w:rsidP="00FE566B">
      <w:pPr>
        <w:pStyle w:val="ListParagraph"/>
        <w:numPr>
          <w:ilvl w:val="0"/>
          <w:numId w:val="45"/>
        </w:numPr>
        <w:spacing w:after="0"/>
      </w:pPr>
      <w:r w:rsidRPr="00FC07DD">
        <w:t>What part of the JobAccess Service are you familiar with, or have you used over the last 12 months?</w:t>
      </w:r>
    </w:p>
    <w:p w14:paraId="52D531E9" w14:textId="77777777" w:rsidR="00801BA1" w:rsidRPr="0026055D" w:rsidRDefault="00801BA1" w:rsidP="009C2A8F">
      <w:pPr>
        <w:spacing w:after="0"/>
        <w:ind w:firstLine="720"/>
        <w:rPr>
          <w:highlight w:val="lightGray"/>
        </w:rPr>
      </w:pPr>
      <w:r w:rsidRPr="00514896">
        <w:t>PROBE IF NECESSARY:</w:t>
      </w:r>
    </w:p>
    <w:p w14:paraId="57E8A1E4" w14:textId="77777777" w:rsidR="00801BA1" w:rsidRPr="00514896" w:rsidRDefault="006609A4" w:rsidP="00FE566B">
      <w:pPr>
        <w:pStyle w:val="ListParagraph"/>
        <w:numPr>
          <w:ilvl w:val="0"/>
          <w:numId w:val="46"/>
        </w:numPr>
        <w:spacing w:after="0"/>
        <w:ind w:left="1134"/>
      </w:pPr>
      <w:r>
        <w:t>JobAccess Website</w:t>
      </w:r>
    </w:p>
    <w:p w14:paraId="12979766" w14:textId="77777777" w:rsidR="00801BA1" w:rsidRPr="00514896" w:rsidRDefault="00801BA1" w:rsidP="00FE566B">
      <w:pPr>
        <w:pStyle w:val="ListParagraph"/>
        <w:numPr>
          <w:ilvl w:val="0"/>
          <w:numId w:val="46"/>
        </w:numPr>
        <w:spacing w:after="0"/>
        <w:ind w:left="1134"/>
      </w:pPr>
      <w:r w:rsidRPr="00514896">
        <w:t>JobAccess Email and Telephone Information and Advice Service – 1800 464 800</w:t>
      </w:r>
    </w:p>
    <w:p w14:paraId="5C97E949" w14:textId="77777777" w:rsidR="00801BA1" w:rsidRPr="00514896" w:rsidRDefault="00801BA1" w:rsidP="00FE566B">
      <w:pPr>
        <w:pStyle w:val="ListParagraph"/>
        <w:numPr>
          <w:ilvl w:val="0"/>
          <w:numId w:val="46"/>
        </w:numPr>
        <w:spacing w:after="0"/>
        <w:ind w:left="1134"/>
      </w:pPr>
      <w:r w:rsidRPr="00514896">
        <w:t>The Employment Assistance Fund (EAF)</w:t>
      </w:r>
    </w:p>
    <w:p w14:paraId="4ADD8F6D" w14:textId="77777777" w:rsidR="00801BA1" w:rsidRPr="00514896" w:rsidRDefault="00801BA1" w:rsidP="00FE566B">
      <w:pPr>
        <w:pStyle w:val="ListParagraph"/>
        <w:numPr>
          <w:ilvl w:val="0"/>
          <w:numId w:val="46"/>
        </w:numPr>
        <w:spacing w:after="0"/>
        <w:ind w:left="1134"/>
      </w:pPr>
      <w:r w:rsidRPr="00514896">
        <w:t>The National Disability Recruitment Coordinator (NDRC)</w:t>
      </w:r>
    </w:p>
    <w:p w14:paraId="30D436BE" w14:textId="77777777" w:rsidR="00801BA1" w:rsidRPr="00FC07DD" w:rsidRDefault="00801BA1" w:rsidP="00FE566B">
      <w:pPr>
        <w:pStyle w:val="ListParagraph"/>
        <w:numPr>
          <w:ilvl w:val="0"/>
          <w:numId w:val="45"/>
        </w:numPr>
        <w:spacing w:after="0"/>
      </w:pPr>
      <w:r w:rsidRPr="00FC07DD">
        <w:t>Which part/s of the JobAccess Service are you currently using?</w:t>
      </w:r>
    </w:p>
    <w:p w14:paraId="5844F150" w14:textId="77777777" w:rsidR="00801BA1" w:rsidRPr="00FC07DD" w:rsidRDefault="00801BA1" w:rsidP="00FE566B">
      <w:pPr>
        <w:pStyle w:val="ListParagraph"/>
        <w:numPr>
          <w:ilvl w:val="0"/>
          <w:numId w:val="45"/>
        </w:numPr>
        <w:spacing w:after="0"/>
      </w:pPr>
      <w:r w:rsidRPr="00FC07DD">
        <w:t>Now thinking about all parts of the JobAccess Service you are familiar with…</w:t>
      </w:r>
    </w:p>
    <w:p w14:paraId="67EA5F2E" w14:textId="77777777" w:rsidR="00801BA1" w:rsidRPr="00514896" w:rsidRDefault="00801BA1" w:rsidP="00FE566B">
      <w:pPr>
        <w:pStyle w:val="ListParagraph"/>
        <w:numPr>
          <w:ilvl w:val="0"/>
          <w:numId w:val="46"/>
        </w:numPr>
        <w:spacing w:after="0"/>
        <w:ind w:left="1134"/>
      </w:pPr>
      <w:r w:rsidRPr="00514896">
        <w:t>What information or service aspects have you found to be most useful? Least useful? How come?</w:t>
      </w:r>
    </w:p>
    <w:p w14:paraId="25524EBD" w14:textId="77777777" w:rsidR="00801BA1" w:rsidRDefault="00801BA1" w:rsidP="00FE566B">
      <w:pPr>
        <w:pStyle w:val="ListParagraph"/>
        <w:numPr>
          <w:ilvl w:val="0"/>
          <w:numId w:val="46"/>
        </w:numPr>
        <w:spacing w:after="0"/>
        <w:ind w:left="1134"/>
      </w:pPr>
      <w:r w:rsidRPr="00514896">
        <w:t>What would you say, if anything, is/was missing? How come?</w:t>
      </w:r>
    </w:p>
    <w:p w14:paraId="61A37922" w14:textId="77777777" w:rsidR="00927406" w:rsidRPr="00514896" w:rsidRDefault="00927406" w:rsidP="00927406">
      <w:pPr>
        <w:pStyle w:val="ListParagraph"/>
        <w:spacing w:after="0"/>
        <w:ind w:left="1134"/>
      </w:pPr>
    </w:p>
    <w:p w14:paraId="576AEA56" w14:textId="77777777" w:rsidR="00801BA1" w:rsidRDefault="00801BA1" w:rsidP="00927406">
      <w:pPr>
        <w:spacing w:after="0"/>
      </w:pPr>
      <w:r w:rsidRPr="00514896">
        <w:t>CONFIRM USE OF THE NDRC AND EITHER CONTINUE WITH THIS GUIDE OR GET APPRORIATE GUIDE</w:t>
      </w:r>
    </w:p>
    <w:p w14:paraId="3BACCF0B" w14:textId="77777777" w:rsidR="0004056D" w:rsidRPr="00514896" w:rsidRDefault="0004056D" w:rsidP="00927406">
      <w:pPr>
        <w:spacing w:after="0"/>
      </w:pPr>
    </w:p>
    <w:p w14:paraId="6F8F9EC0" w14:textId="6CBB9671" w:rsidR="00801BA1" w:rsidRPr="0004056D" w:rsidRDefault="00410A80" w:rsidP="0004056D">
      <w:pPr>
        <w:pStyle w:val="Sub-SubTitle"/>
        <w:numPr>
          <w:ilvl w:val="0"/>
          <w:numId w:val="0"/>
        </w:numPr>
        <w:ind w:left="1304" w:hanging="1304"/>
        <w:rPr>
          <w:b/>
        </w:rPr>
      </w:pPr>
      <w:r>
        <w:rPr>
          <w:b/>
        </w:rPr>
        <w:t xml:space="preserve">NDRC: </w:t>
      </w:r>
      <w:r w:rsidR="00801BA1" w:rsidRPr="0004056D">
        <w:rPr>
          <w:b/>
        </w:rPr>
        <w:t>30 mins</w:t>
      </w:r>
    </w:p>
    <w:p w14:paraId="73CA3012" w14:textId="77777777" w:rsidR="00801BA1" w:rsidRDefault="00801BA1" w:rsidP="006134D3">
      <w:pPr>
        <w:spacing w:after="0"/>
      </w:pPr>
      <w:r w:rsidRPr="009C2A8F">
        <w:t>I would like to talk now about your experience with the National Disability Recruitment Coordinator (NDRC)…</w:t>
      </w:r>
    </w:p>
    <w:p w14:paraId="2EA31A5A" w14:textId="77777777" w:rsidR="009C2A8F" w:rsidRPr="009C2A8F" w:rsidRDefault="009C2A8F" w:rsidP="00CF1DC2">
      <w:pPr>
        <w:spacing w:after="0"/>
      </w:pPr>
    </w:p>
    <w:p w14:paraId="4236B341" w14:textId="77777777" w:rsidR="00801BA1" w:rsidRDefault="00801BA1" w:rsidP="00D8173F">
      <w:pPr>
        <w:widowControl w:val="0"/>
        <w:spacing w:after="0"/>
        <w:outlineLvl w:val="2"/>
        <w:rPr>
          <w:b/>
        </w:rPr>
      </w:pPr>
      <w:r w:rsidRPr="009C2A8F">
        <w:rPr>
          <w:b/>
        </w:rPr>
        <w:t>KNOWLEDGE AND EXPECTATIONS OF THE NDRC</w:t>
      </w:r>
    </w:p>
    <w:p w14:paraId="39FEAC7E" w14:textId="77777777" w:rsidR="00801BA1" w:rsidRPr="00514896" w:rsidRDefault="00801BA1" w:rsidP="00FE566B">
      <w:pPr>
        <w:pStyle w:val="ListParagraph"/>
        <w:numPr>
          <w:ilvl w:val="0"/>
          <w:numId w:val="45"/>
        </w:numPr>
        <w:spacing w:after="0"/>
      </w:pPr>
      <w:r w:rsidRPr="00514896">
        <w:t>Thinking back to before you used the NDRC, what did you expect of it?</w:t>
      </w:r>
    </w:p>
    <w:p w14:paraId="7A2C34B0" w14:textId="77777777" w:rsidR="00801BA1" w:rsidRPr="00514896" w:rsidRDefault="00801BA1" w:rsidP="00FE566B">
      <w:pPr>
        <w:pStyle w:val="ListParagraph"/>
        <w:numPr>
          <w:ilvl w:val="0"/>
          <w:numId w:val="45"/>
        </w:numPr>
        <w:spacing w:after="0"/>
      </w:pPr>
      <w:r w:rsidRPr="00514896">
        <w:t>What were these expectations based on?</w:t>
      </w:r>
    </w:p>
    <w:p w14:paraId="0CEE38C1" w14:textId="77777777" w:rsidR="00801BA1" w:rsidRPr="00514896" w:rsidRDefault="00801BA1" w:rsidP="00FE566B">
      <w:pPr>
        <w:pStyle w:val="ListParagraph"/>
        <w:numPr>
          <w:ilvl w:val="0"/>
          <w:numId w:val="45"/>
        </w:numPr>
        <w:spacing w:after="0"/>
      </w:pPr>
      <w:r w:rsidRPr="00514896">
        <w:t>Do you feel that these expectations have been met? How come?</w:t>
      </w:r>
    </w:p>
    <w:p w14:paraId="2A03FE7C" w14:textId="77777777" w:rsidR="00801BA1" w:rsidRPr="00514896" w:rsidRDefault="00801BA1" w:rsidP="00FE566B">
      <w:pPr>
        <w:pStyle w:val="ListParagraph"/>
        <w:numPr>
          <w:ilvl w:val="0"/>
          <w:numId w:val="45"/>
        </w:numPr>
        <w:spacing w:after="0"/>
      </w:pPr>
      <w:r w:rsidRPr="00514896">
        <w:t>What did you intend to achieve by accessing the NDRC?</w:t>
      </w:r>
    </w:p>
    <w:p w14:paraId="7646A1A0" w14:textId="77777777" w:rsidR="00801BA1" w:rsidRDefault="00801BA1" w:rsidP="00FE566B">
      <w:pPr>
        <w:pStyle w:val="ListParagraph"/>
        <w:numPr>
          <w:ilvl w:val="0"/>
          <w:numId w:val="45"/>
        </w:numPr>
        <w:spacing w:after="0"/>
      </w:pPr>
      <w:r w:rsidRPr="00514896">
        <w:t>And was this achieved?</w:t>
      </w:r>
    </w:p>
    <w:p w14:paraId="0EB37B60" w14:textId="77777777" w:rsidR="0004056D" w:rsidRPr="00514896" w:rsidRDefault="0004056D" w:rsidP="0004056D">
      <w:pPr>
        <w:pStyle w:val="ListParagraph"/>
        <w:spacing w:after="0"/>
      </w:pPr>
    </w:p>
    <w:p w14:paraId="1690DC48" w14:textId="77777777" w:rsidR="00801BA1" w:rsidRDefault="00801BA1" w:rsidP="00D8173F">
      <w:pPr>
        <w:widowControl w:val="0"/>
        <w:spacing w:after="0"/>
        <w:outlineLvl w:val="2"/>
        <w:rPr>
          <w:b/>
        </w:rPr>
      </w:pPr>
      <w:r w:rsidRPr="009C2A8F">
        <w:rPr>
          <w:b/>
        </w:rPr>
        <w:t>ACCESSING THE NDRC</w:t>
      </w:r>
    </w:p>
    <w:p w14:paraId="4E5F77CB" w14:textId="77777777" w:rsidR="009C2A8F" w:rsidRPr="009C2A8F" w:rsidRDefault="009C2A8F" w:rsidP="00FA746F"/>
    <w:p w14:paraId="3F838515" w14:textId="77777777" w:rsidR="00801BA1" w:rsidRPr="00514896" w:rsidRDefault="00801BA1" w:rsidP="00FE566B">
      <w:pPr>
        <w:pStyle w:val="ListParagraph"/>
        <w:numPr>
          <w:ilvl w:val="0"/>
          <w:numId w:val="45"/>
        </w:numPr>
        <w:spacing w:after="0"/>
      </w:pPr>
      <w:r w:rsidRPr="00514896">
        <w:t xml:space="preserve">Please talk me through the interactions you have had with the NDRC. </w:t>
      </w:r>
    </w:p>
    <w:p w14:paraId="33954468" w14:textId="77777777" w:rsidR="00801BA1" w:rsidRPr="00927406" w:rsidRDefault="00801BA1" w:rsidP="00927406">
      <w:pPr>
        <w:spacing w:after="0"/>
        <w:ind w:firstLine="720"/>
      </w:pPr>
      <w:r w:rsidRPr="00927406">
        <w:t>PROBE IF NECESSARY:</w:t>
      </w:r>
    </w:p>
    <w:p w14:paraId="006E1217" w14:textId="77777777" w:rsidR="00801BA1" w:rsidRPr="00CD77AC" w:rsidRDefault="00801BA1" w:rsidP="00FE566B">
      <w:pPr>
        <w:pStyle w:val="ListParagraph"/>
        <w:numPr>
          <w:ilvl w:val="0"/>
          <w:numId w:val="46"/>
        </w:numPr>
        <w:spacing w:after="0"/>
        <w:ind w:left="1134"/>
      </w:pPr>
      <w:r w:rsidRPr="00CD77AC">
        <w:t>What elements of the service do you find particularly good? And what are not so good?</w:t>
      </w:r>
    </w:p>
    <w:p w14:paraId="19B8BAB3" w14:textId="77777777" w:rsidR="00801BA1" w:rsidRPr="00CD77AC" w:rsidRDefault="00801BA1" w:rsidP="00FE566B">
      <w:pPr>
        <w:pStyle w:val="ListParagraph"/>
        <w:numPr>
          <w:ilvl w:val="0"/>
          <w:numId w:val="46"/>
        </w:numPr>
        <w:spacing w:after="0"/>
        <w:ind w:left="1134"/>
      </w:pPr>
      <w:r w:rsidRPr="00CD77AC">
        <w:t>How easy or difficult is it to use?</w:t>
      </w:r>
    </w:p>
    <w:p w14:paraId="5EDF1D4C" w14:textId="77777777" w:rsidR="00801BA1" w:rsidRPr="00CD77AC" w:rsidRDefault="00801BA1" w:rsidP="00FE566B">
      <w:pPr>
        <w:pStyle w:val="ListParagraph"/>
        <w:numPr>
          <w:ilvl w:val="0"/>
          <w:numId w:val="46"/>
        </w:numPr>
        <w:spacing w:after="0"/>
        <w:ind w:left="1134"/>
      </w:pPr>
      <w:r w:rsidRPr="00CD77AC">
        <w:t>How appropriate have you found the service to be?</w:t>
      </w:r>
    </w:p>
    <w:p w14:paraId="3073E1C3" w14:textId="77777777" w:rsidR="00801BA1" w:rsidRPr="00CD77AC" w:rsidRDefault="00801BA1" w:rsidP="00FE566B">
      <w:pPr>
        <w:pStyle w:val="ListParagraph"/>
        <w:numPr>
          <w:ilvl w:val="0"/>
          <w:numId w:val="46"/>
        </w:numPr>
        <w:spacing w:after="0"/>
        <w:ind w:left="1134"/>
      </w:pPr>
      <w:r w:rsidRPr="00CD77AC">
        <w:t>How would you describe the interactions you had with the people involved with the delivery of the NDRC?</w:t>
      </w:r>
    </w:p>
    <w:p w14:paraId="68A8BC45" w14:textId="77777777" w:rsidR="00801BA1" w:rsidRPr="00CD77AC" w:rsidRDefault="00801BA1" w:rsidP="00FE566B">
      <w:pPr>
        <w:pStyle w:val="ListParagraph"/>
        <w:numPr>
          <w:ilvl w:val="0"/>
          <w:numId w:val="46"/>
        </w:numPr>
        <w:spacing w:after="0"/>
        <w:ind w:left="1134"/>
      </w:pPr>
      <w:r w:rsidRPr="00CD77AC">
        <w:t>To what extent have you felt in control of the experience and process when accessing the NDRC?</w:t>
      </w:r>
    </w:p>
    <w:p w14:paraId="2C4B9961" w14:textId="77777777" w:rsidR="009C2A8F" w:rsidRPr="009C2A8F" w:rsidRDefault="009C2A8F" w:rsidP="00FA746F"/>
    <w:p w14:paraId="6B47F0CF" w14:textId="77777777" w:rsidR="00801BA1" w:rsidRDefault="00801BA1" w:rsidP="009C2A8F">
      <w:pPr>
        <w:widowControl w:val="0"/>
        <w:spacing w:after="0"/>
        <w:outlineLvl w:val="2"/>
        <w:rPr>
          <w:b/>
        </w:rPr>
      </w:pPr>
      <w:r w:rsidRPr="009C2A8F">
        <w:rPr>
          <w:b/>
        </w:rPr>
        <w:t>SPECIFIC EVALUATION QUESTIONS ABOUT THE NDRC</w:t>
      </w:r>
    </w:p>
    <w:p w14:paraId="41EE157B" w14:textId="77777777" w:rsidR="009C2A8F" w:rsidRPr="009C2A8F" w:rsidRDefault="009C2A8F" w:rsidP="00FA746F"/>
    <w:p w14:paraId="65BAF941" w14:textId="77777777" w:rsidR="00801BA1" w:rsidRPr="00514896" w:rsidRDefault="00801BA1" w:rsidP="00FE566B">
      <w:pPr>
        <w:pStyle w:val="ListParagraph"/>
        <w:numPr>
          <w:ilvl w:val="0"/>
          <w:numId w:val="45"/>
        </w:numPr>
        <w:spacing w:after="0"/>
      </w:pPr>
      <w:r w:rsidRPr="00514896">
        <w:t>To what extent do you agree or disagree that the NDRC has assisted your organisation to develop job vacancies specifically for people with disability?</w:t>
      </w:r>
    </w:p>
    <w:p w14:paraId="50F93031" w14:textId="77777777" w:rsidR="00801BA1" w:rsidRPr="00514896" w:rsidRDefault="00801BA1" w:rsidP="00FE566B">
      <w:pPr>
        <w:pStyle w:val="ListParagraph"/>
        <w:numPr>
          <w:ilvl w:val="0"/>
          <w:numId w:val="45"/>
        </w:numPr>
        <w:spacing w:after="0"/>
      </w:pPr>
      <w:r w:rsidRPr="00514896">
        <w:t xml:space="preserve">Do you feel that the NDRC has provided support to develop sustainable policies and processes that enable disability employment? </w:t>
      </w:r>
    </w:p>
    <w:p w14:paraId="02BAB221" w14:textId="77777777" w:rsidR="00801BA1" w:rsidRPr="00514896" w:rsidRDefault="00801BA1" w:rsidP="00FE566B">
      <w:pPr>
        <w:pStyle w:val="ListParagraph"/>
        <w:numPr>
          <w:ilvl w:val="0"/>
          <w:numId w:val="45"/>
        </w:numPr>
        <w:spacing w:after="0"/>
      </w:pPr>
      <w:r w:rsidRPr="00514896">
        <w:t>To what extent do you agree or disagree that the NDRC activities have:</w:t>
      </w:r>
    </w:p>
    <w:p w14:paraId="4F5045CC" w14:textId="77777777" w:rsidR="00801BA1" w:rsidRPr="00CD77AC" w:rsidRDefault="00801BA1" w:rsidP="00FE566B">
      <w:pPr>
        <w:pStyle w:val="ListParagraph"/>
        <w:numPr>
          <w:ilvl w:val="0"/>
          <w:numId w:val="46"/>
        </w:numPr>
        <w:spacing w:after="0"/>
        <w:ind w:left="1134"/>
      </w:pPr>
      <w:r w:rsidRPr="00CD77AC">
        <w:t>Increased your organisations knowledge about employing people with disability?</w:t>
      </w:r>
    </w:p>
    <w:p w14:paraId="55928A96" w14:textId="77777777" w:rsidR="00801BA1" w:rsidRPr="00CD77AC" w:rsidRDefault="00801BA1" w:rsidP="00FE566B">
      <w:pPr>
        <w:pStyle w:val="ListParagraph"/>
        <w:numPr>
          <w:ilvl w:val="0"/>
          <w:numId w:val="46"/>
        </w:numPr>
        <w:spacing w:after="0"/>
        <w:ind w:left="1134"/>
      </w:pPr>
      <w:r w:rsidRPr="00CD77AC">
        <w:t>Increased the skills and confidence of people in your organisation with regards to working with people with disability?</w:t>
      </w:r>
    </w:p>
    <w:p w14:paraId="71DB876A" w14:textId="77777777" w:rsidR="00801BA1" w:rsidRPr="00CD77AC" w:rsidRDefault="00801BA1" w:rsidP="00FE566B">
      <w:pPr>
        <w:pStyle w:val="ListParagraph"/>
        <w:numPr>
          <w:ilvl w:val="0"/>
          <w:numId w:val="46"/>
        </w:numPr>
        <w:spacing w:after="0"/>
        <w:ind w:left="1134"/>
      </w:pPr>
      <w:r w:rsidRPr="00CD77AC">
        <w:t>Contributed to improved resources and HR practices within your organisation to support employees with disability?</w:t>
      </w:r>
    </w:p>
    <w:p w14:paraId="0DE6CF11" w14:textId="77777777" w:rsidR="00801BA1" w:rsidRPr="00CD77AC" w:rsidRDefault="00801BA1" w:rsidP="00FE566B">
      <w:pPr>
        <w:pStyle w:val="ListParagraph"/>
        <w:numPr>
          <w:ilvl w:val="0"/>
          <w:numId w:val="46"/>
        </w:numPr>
        <w:spacing w:after="0"/>
        <w:ind w:left="1134"/>
      </w:pPr>
      <w:r w:rsidRPr="00CD77AC">
        <w:t>Increased your organisations’ ability to maintain meaningful employment for employees with disability?</w:t>
      </w:r>
    </w:p>
    <w:p w14:paraId="6AA285D5" w14:textId="77777777" w:rsidR="00801BA1" w:rsidRPr="00CD77AC" w:rsidRDefault="00801BA1" w:rsidP="00FE566B">
      <w:pPr>
        <w:pStyle w:val="ListParagraph"/>
        <w:numPr>
          <w:ilvl w:val="0"/>
          <w:numId w:val="46"/>
        </w:numPr>
        <w:spacing w:after="0"/>
        <w:ind w:left="1134"/>
      </w:pPr>
      <w:r w:rsidRPr="00CD77AC">
        <w:t>Ensured that people with disability receive fair and just treatment?</w:t>
      </w:r>
    </w:p>
    <w:p w14:paraId="77F5213B" w14:textId="77777777" w:rsidR="00801BA1" w:rsidRPr="00CD77AC" w:rsidRDefault="00801BA1" w:rsidP="00FE566B">
      <w:pPr>
        <w:pStyle w:val="ListParagraph"/>
        <w:numPr>
          <w:ilvl w:val="0"/>
          <w:numId w:val="46"/>
        </w:numPr>
        <w:spacing w:after="0"/>
        <w:ind w:left="1134"/>
      </w:pPr>
      <w:r w:rsidRPr="00CD77AC">
        <w:t>Increased employer demand for employees with disability?</w:t>
      </w:r>
    </w:p>
    <w:p w14:paraId="1208C102" w14:textId="77777777" w:rsidR="00801BA1" w:rsidRPr="00514896" w:rsidRDefault="00801BA1" w:rsidP="00FE566B">
      <w:pPr>
        <w:pStyle w:val="ListParagraph"/>
        <w:numPr>
          <w:ilvl w:val="0"/>
          <w:numId w:val="45"/>
        </w:numPr>
        <w:spacing w:after="0"/>
      </w:pPr>
      <w:r w:rsidRPr="00514896">
        <w:t xml:space="preserve">Overall, do you feel that your organisations’ use of the NDRC has helped to support people with disability to find employment? </w:t>
      </w:r>
    </w:p>
    <w:p w14:paraId="74E124D8" w14:textId="77777777" w:rsidR="00CF1DC2" w:rsidRPr="00CF1DC2" w:rsidRDefault="00CF1DC2" w:rsidP="00CF1DC2">
      <w:pPr>
        <w:spacing w:after="0"/>
        <w:rPr>
          <w:highlight w:val="lightGray"/>
        </w:rPr>
      </w:pPr>
    </w:p>
    <w:p w14:paraId="7C4F585E" w14:textId="77777777" w:rsidR="00801BA1" w:rsidRDefault="00801BA1" w:rsidP="00CF1DC2">
      <w:pPr>
        <w:spacing w:after="0"/>
        <w:rPr>
          <w:b/>
        </w:rPr>
      </w:pPr>
      <w:r w:rsidRPr="00CF1DC2">
        <w:rPr>
          <w:b/>
        </w:rPr>
        <w:t xml:space="preserve">GENERAL EVALUATION QUESTIONS ASKED OF EACH SERVICE </w:t>
      </w:r>
      <w:r w:rsidRPr="00CF1DC2">
        <w:rPr>
          <w:b/>
          <w:lang w:eastAsia="zh-CN"/>
        </w:rPr>
        <w:t>I</w:t>
      </w:r>
      <w:r w:rsidRPr="00CF1DC2">
        <w:rPr>
          <w:b/>
        </w:rPr>
        <w:t>F NOT ALREADY PROVIDED IN THE RESPONSES GIVEN BY THE EMPLOYER</w:t>
      </w:r>
    </w:p>
    <w:p w14:paraId="0AFE0F8E" w14:textId="77777777" w:rsidR="00CF1DC2" w:rsidRPr="00CF1DC2" w:rsidRDefault="00CF1DC2" w:rsidP="00CF1DC2">
      <w:pPr>
        <w:spacing w:after="0"/>
        <w:rPr>
          <w:b/>
        </w:rPr>
      </w:pPr>
    </w:p>
    <w:p w14:paraId="4FA7625F" w14:textId="77777777" w:rsidR="00801BA1" w:rsidRPr="00514896" w:rsidRDefault="00801BA1" w:rsidP="00FE566B">
      <w:pPr>
        <w:pStyle w:val="ListParagraph"/>
        <w:numPr>
          <w:ilvl w:val="0"/>
          <w:numId w:val="45"/>
        </w:numPr>
        <w:spacing w:after="0"/>
      </w:pPr>
      <w:r w:rsidRPr="00514896">
        <w:t>What have you found most useful in your experience with the NDRC? How come?</w:t>
      </w:r>
    </w:p>
    <w:p w14:paraId="6375C1A8" w14:textId="77777777" w:rsidR="00801BA1" w:rsidRPr="00514896" w:rsidRDefault="00801BA1" w:rsidP="00FE566B">
      <w:pPr>
        <w:pStyle w:val="ListParagraph"/>
        <w:numPr>
          <w:ilvl w:val="0"/>
          <w:numId w:val="45"/>
        </w:numPr>
        <w:spacing w:after="0"/>
      </w:pPr>
      <w:r w:rsidRPr="00514896">
        <w:t>What are the strengths of the NDRC?</w:t>
      </w:r>
    </w:p>
    <w:p w14:paraId="3793407E" w14:textId="77777777" w:rsidR="00801BA1" w:rsidRPr="00514896" w:rsidRDefault="00801BA1" w:rsidP="00FE566B">
      <w:pPr>
        <w:pStyle w:val="ListParagraph"/>
        <w:numPr>
          <w:ilvl w:val="0"/>
          <w:numId w:val="45"/>
        </w:numPr>
        <w:spacing w:after="0"/>
      </w:pPr>
      <w:r w:rsidRPr="00514896">
        <w:t>In what ways do you think the NDRC could be improved?</w:t>
      </w:r>
    </w:p>
    <w:p w14:paraId="271E0248" w14:textId="77777777" w:rsidR="00801BA1" w:rsidRPr="00514896" w:rsidRDefault="00801BA1" w:rsidP="00FE566B">
      <w:pPr>
        <w:pStyle w:val="ListParagraph"/>
        <w:numPr>
          <w:ilvl w:val="0"/>
          <w:numId w:val="45"/>
        </w:numPr>
        <w:spacing w:after="0"/>
      </w:pPr>
      <w:r w:rsidRPr="00514896">
        <w:t>What, if any, gaps do you see with regards to the NDRC?</w:t>
      </w:r>
    </w:p>
    <w:p w14:paraId="454A5C32" w14:textId="77777777" w:rsidR="00801BA1" w:rsidRPr="00514896" w:rsidRDefault="00801BA1" w:rsidP="00FE566B">
      <w:pPr>
        <w:pStyle w:val="ListParagraph"/>
        <w:numPr>
          <w:ilvl w:val="0"/>
          <w:numId w:val="45"/>
        </w:numPr>
        <w:spacing w:after="0"/>
      </w:pPr>
      <w:r w:rsidRPr="00514896">
        <w:lastRenderedPageBreak/>
        <w:t>Would you say that your experience using the NDRC fits with what you expect from such a service? How come?</w:t>
      </w:r>
    </w:p>
    <w:p w14:paraId="50BFD469" w14:textId="77777777" w:rsidR="00801BA1" w:rsidRPr="00514896" w:rsidRDefault="00801BA1" w:rsidP="00FE566B">
      <w:pPr>
        <w:pStyle w:val="ListParagraph"/>
        <w:numPr>
          <w:ilvl w:val="0"/>
          <w:numId w:val="45"/>
        </w:numPr>
        <w:spacing w:after="0"/>
      </w:pPr>
      <w:r w:rsidRPr="00514896">
        <w:t>In general, do you feel that the NDRC fits with what you expect and desire from such a service, when it comes to…:</w:t>
      </w:r>
    </w:p>
    <w:p w14:paraId="6A44AFB6" w14:textId="77777777" w:rsidR="00801BA1" w:rsidRPr="00CD77AC" w:rsidRDefault="00801BA1" w:rsidP="00FE566B">
      <w:pPr>
        <w:pStyle w:val="ListParagraph"/>
        <w:numPr>
          <w:ilvl w:val="0"/>
          <w:numId w:val="46"/>
        </w:numPr>
        <w:spacing w:after="0"/>
        <w:ind w:left="1134"/>
      </w:pPr>
      <w:r w:rsidRPr="00CD77AC">
        <w:t>Ease of access?</w:t>
      </w:r>
    </w:p>
    <w:p w14:paraId="6815C4B6" w14:textId="77777777" w:rsidR="00801BA1" w:rsidRPr="00CD77AC" w:rsidRDefault="00801BA1" w:rsidP="00FE566B">
      <w:pPr>
        <w:pStyle w:val="ListParagraph"/>
        <w:numPr>
          <w:ilvl w:val="0"/>
          <w:numId w:val="46"/>
        </w:numPr>
        <w:spacing w:after="0"/>
        <w:ind w:left="1134"/>
      </w:pPr>
      <w:r w:rsidRPr="00CD77AC">
        <w:t>Ease of use?</w:t>
      </w:r>
    </w:p>
    <w:p w14:paraId="26287407" w14:textId="77777777" w:rsidR="00801BA1" w:rsidRPr="00CD77AC" w:rsidRDefault="00801BA1" w:rsidP="00FE566B">
      <w:pPr>
        <w:pStyle w:val="ListParagraph"/>
        <w:numPr>
          <w:ilvl w:val="0"/>
          <w:numId w:val="46"/>
        </w:numPr>
        <w:spacing w:after="0"/>
        <w:ind w:left="1134"/>
      </w:pPr>
      <w:r w:rsidRPr="00CD77AC">
        <w:t>Ease of learning to use?</w:t>
      </w:r>
    </w:p>
    <w:p w14:paraId="78F7F852" w14:textId="77777777" w:rsidR="00801BA1" w:rsidRPr="00CD77AC" w:rsidRDefault="00801BA1" w:rsidP="00FE566B">
      <w:pPr>
        <w:pStyle w:val="ListParagraph"/>
        <w:numPr>
          <w:ilvl w:val="0"/>
          <w:numId w:val="46"/>
        </w:numPr>
        <w:spacing w:after="0"/>
        <w:ind w:left="1134"/>
      </w:pPr>
      <w:r w:rsidRPr="00CD77AC">
        <w:t>Ease of getting the outcomes you desired?</w:t>
      </w:r>
    </w:p>
    <w:p w14:paraId="5BFE6271" w14:textId="77777777" w:rsidR="00801BA1" w:rsidRPr="00CD77AC" w:rsidRDefault="00801BA1" w:rsidP="00FE566B">
      <w:pPr>
        <w:pStyle w:val="ListParagraph"/>
        <w:numPr>
          <w:ilvl w:val="0"/>
          <w:numId w:val="45"/>
        </w:numPr>
        <w:spacing w:after="0"/>
      </w:pPr>
      <w:r w:rsidRPr="00CD77AC">
        <w:t>To what extent do you agree or disagree that the NDRC service and activities are:</w:t>
      </w:r>
    </w:p>
    <w:p w14:paraId="49135E3E" w14:textId="77777777" w:rsidR="00801BA1" w:rsidRPr="00CD77AC" w:rsidRDefault="00801BA1" w:rsidP="00FE566B">
      <w:pPr>
        <w:pStyle w:val="ListParagraph"/>
        <w:numPr>
          <w:ilvl w:val="0"/>
          <w:numId w:val="46"/>
        </w:numPr>
        <w:spacing w:after="0"/>
        <w:ind w:left="1134"/>
      </w:pPr>
      <w:r w:rsidRPr="00CD77AC">
        <w:t>Good value for money?</w:t>
      </w:r>
    </w:p>
    <w:p w14:paraId="07135E86" w14:textId="77777777" w:rsidR="00801BA1" w:rsidRPr="00CD77AC" w:rsidRDefault="00801BA1" w:rsidP="00FE566B">
      <w:pPr>
        <w:pStyle w:val="ListParagraph"/>
        <w:numPr>
          <w:ilvl w:val="0"/>
          <w:numId w:val="46"/>
        </w:numPr>
        <w:spacing w:after="0"/>
        <w:ind w:left="1134"/>
      </w:pPr>
      <w:r w:rsidRPr="00CD77AC">
        <w:t>A good use of taxpayer funds?</w:t>
      </w:r>
    </w:p>
    <w:p w14:paraId="0D1DE0AC" w14:textId="77777777" w:rsidR="00801BA1" w:rsidRDefault="00801BA1" w:rsidP="00FE566B">
      <w:pPr>
        <w:pStyle w:val="ListParagraph"/>
        <w:numPr>
          <w:ilvl w:val="0"/>
          <w:numId w:val="45"/>
        </w:numPr>
        <w:spacing w:after="0"/>
      </w:pPr>
      <w:r w:rsidRPr="00CD77AC">
        <w:t>Is there anything else you would like to comment on, knowing that the NDRC is meant to be easy to access, easy to understand and easy to use?</w:t>
      </w:r>
    </w:p>
    <w:p w14:paraId="4E40DD7B" w14:textId="77777777" w:rsidR="0004056D" w:rsidRPr="00CD77AC" w:rsidRDefault="0004056D" w:rsidP="0004056D">
      <w:pPr>
        <w:pStyle w:val="ListParagraph"/>
        <w:spacing w:after="0"/>
      </w:pPr>
    </w:p>
    <w:p w14:paraId="297D9DF6" w14:textId="02D447F7" w:rsidR="00801BA1" w:rsidRPr="0004056D" w:rsidRDefault="006609A4" w:rsidP="0004056D">
      <w:pPr>
        <w:pStyle w:val="Sub-SubTitle"/>
        <w:numPr>
          <w:ilvl w:val="0"/>
          <w:numId w:val="0"/>
        </w:numPr>
        <w:ind w:left="1304" w:hanging="1304"/>
        <w:rPr>
          <w:b/>
        </w:rPr>
      </w:pPr>
      <w:r w:rsidRPr="0004056D">
        <w:rPr>
          <w:b/>
        </w:rPr>
        <w:t>JOBACCESS WEBSITE</w:t>
      </w:r>
      <w:r w:rsidR="00410A80">
        <w:rPr>
          <w:b/>
        </w:rPr>
        <w:t xml:space="preserve">: </w:t>
      </w:r>
      <w:r w:rsidR="00801BA1" w:rsidRPr="0004056D">
        <w:rPr>
          <w:b/>
        </w:rPr>
        <w:t>15 mins</w:t>
      </w:r>
    </w:p>
    <w:p w14:paraId="5321BDE2" w14:textId="77777777" w:rsidR="00801BA1" w:rsidRPr="005D4A67" w:rsidRDefault="00801BA1" w:rsidP="005D4A67">
      <w:r w:rsidRPr="005D4A67">
        <w:t xml:space="preserve">ASK IF RESPONDENT HAS USED THE </w:t>
      </w:r>
      <w:r w:rsidR="006609A4">
        <w:t>JOBACCESS WEBSITE</w:t>
      </w:r>
      <w:r w:rsidRPr="005D4A67">
        <w:t xml:space="preserve"> IN THE LAST 12 MONTHS.</w:t>
      </w:r>
    </w:p>
    <w:p w14:paraId="507E66EF" w14:textId="77777777" w:rsidR="00801BA1" w:rsidRPr="005D4A67" w:rsidRDefault="00801BA1" w:rsidP="005D4A67">
      <w:r w:rsidRPr="005D4A67">
        <w:t xml:space="preserve">IF RESPONDENT HAS NOT USED THE </w:t>
      </w:r>
      <w:r w:rsidR="006609A4">
        <w:t>JOBACCESS WEBSITE</w:t>
      </w:r>
      <w:r w:rsidRPr="005D4A67">
        <w:t xml:space="preserve"> IN THE LAST 12 MONTHS GO TO SECTION TITLED “REASONS FOR NOT ACCESSING THE WEBSITE”</w:t>
      </w:r>
    </w:p>
    <w:p w14:paraId="1C3FC4E1" w14:textId="77777777" w:rsidR="00801BA1" w:rsidRPr="005D4A67" w:rsidRDefault="00801BA1" w:rsidP="005D4A67">
      <w:pPr>
        <w:rPr>
          <w:lang w:eastAsia="zh-CN"/>
        </w:rPr>
      </w:pPr>
      <w:r w:rsidRPr="005D4A67">
        <w:t xml:space="preserve">I would now like to discuss the </w:t>
      </w:r>
      <w:r w:rsidR="006609A4">
        <w:t>JobAccess Website</w:t>
      </w:r>
      <w:r w:rsidRPr="005D4A67">
        <w:t>…</w:t>
      </w:r>
    </w:p>
    <w:p w14:paraId="5570AE59" w14:textId="77777777" w:rsidR="00801BA1" w:rsidRPr="005D4A67" w:rsidRDefault="00801BA1" w:rsidP="005D4A67">
      <w:pPr>
        <w:spacing w:after="0"/>
        <w:rPr>
          <w:b/>
        </w:rPr>
      </w:pPr>
      <w:r w:rsidRPr="005D4A67">
        <w:rPr>
          <w:b/>
        </w:rPr>
        <w:t xml:space="preserve">KNOWLEDGE AND EXPECTATIONS OF THE </w:t>
      </w:r>
      <w:r w:rsidR="006609A4">
        <w:rPr>
          <w:b/>
        </w:rPr>
        <w:t>JOBACCESS WEBSITE</w:t>
      </w:r>
      <w:r w:rsidRPr="005D4A67">
        <w:rPr>
          <w:b/>
        </w:rPr>
        <w:t xml:space="preserve"> (GENERAL EVALUATION QUESTIONS ASKED OF EACH SERVICE)</w:t>
      </w:r>
    </w:p>
    <w:p w14:paraId="5EDD7887" w14:textId="77777777" w:rsidR="00801BA1" w:rsidRPr="005D4A67" w:rsidRDefault="00801BA1" w:rsidP="00FE566B">
      <w:pPr>
        <w:pStyle w:val="ListParagraph"/>
        <w:numPr>
          <w:ilvl w:val="0"/>
          <w:numId w:val="45"/>
        </w:numPr>
        <w:spacing w:after="0"/>
      </w:pPr>
      <w:r w:rsidRPr="005D4A67">
        <w:t>Thinking back to before you used the website, what did you expect of it?</w:t>
      </w:r>
    </w:p>
    <w:p w14:paraId="7165B7F8" w14:textId="77777777" w:rsidR="00801BA1" w:rsidRPr="005D4A67" w:rsidRDefault="00801BA1" w:rsidP="00FE566B">
      <w:pPr>
        <w:pStyle w:val="ListParagraph"/>
        <w:numPr>
          <w:ilvl w:val="0"/>
          <w:numId w:val="45"/>
        </w:numPr>
        <w:spacing w:after="0"/>
      </w:pPr>
      <w:r w:rsidRPr="005D4A67">
        <w:t>What were these expectations based on?</w:t>
      </w:r>
    </w:p>
    <w:p w14:paraId="664F98A2" w14:textId="77777777" w:rsidR="00801BA1" w:rsidRPr="005D4A67" w:rsidRDefault="00801BA1" w:rsidP="00FE566B">
      <w:pPr>
        <w:pStyle w:val="ListParagraph"/>
        <w:numPr>
          <w:ilvl w:val="0"/>
          <w:numId w:val="45"/>
        </w:numPr>
        <w:spacing w:after="0"/>
      </w:pPr>
      <w:r w:rsidRPr="005D4A67">
        <w:t>Do you feel that these expectations have been met? How come?</w:t>
      </w:r>
    </w:p>
    <w:p w14:paraId="169F5C4A" w14:textId="77777777" w:rsidR="00801BA1" w:rsidRPr="005D4A67" w:rsidRDefault="00801BA1" w:rsidP="00FE566B">
      <w:pPr>
        <w:pStyle w:val="ListParagraph"/>
        <w:numPr>
          <w:ilvl w:val="0"/>
          <w:numId w:val="45"/>
        </w:numPr>
        <w:spacing w:after="0"/>
      </w:pPr>
      <w:r w:rsidRPr="005D4A67">
        <w:t>What did you intend to achieve by accessing the website?</w:t>
      </w:r>
    </w:p>
    <w:p w14:paraId="7AA449C3" w14:textId="77777777" w:rsidR="00801BA1" w:rsidRDefault="00801BA1" w:rsidP="00FE566B">
      <w:pPr>
        <w:pStyle w:val="ListParagraph"/>
        <w:numPr>
          <w:ilvl w:val="0"/>
          <w:numId w:val="45"/>
        </w:numPr>
        <w:spacing w:after="0"/>
      </w:pPr>
      <w:r w:rsidRPr="005D4A67">
        <w:t>And was this achieved?</w:t>
      </w:r>
    </w:p>
    <w:p w14:paraId="0BAEB79A" w14:textId="77777777" w:rsidR="005D4A67" w:rsidRPr="005D4A67" w:rsidRDefault="005D4A67" w:rsidP="005D4A67">
      <w:pPr>
        <w:pStyle w:val="ListParagraph"/>
        <w:spacing w:after="0"/>
      </w:pPr>
    </w:p>
    <w:p w14:paraId="48C648DD" w14:textId="77777777" w:rsidR="00801BA1" w:rsidRDefault="00801BA1" w:rsidP="00D8173F">
      <w:pPr>
        <w:spacing w:after="0"/>
        <w:rPr>
          <w:b/>
        </w:rPr>
      </w:pPr>
      <w:r w:rsidRPr="005D4A67">
        <w:rPr>
          <w:b/>
        </w:rPr>
        <w:t xml:space="preserve">ACCESSING THE </w:t>
      </w:r>
      <w:r w:rsidR="006609A4">
        <w:rPr>
          <w:b/>
        </w:rPr>
        <w:t>JOBACCESS WEBSITE</w:t>
      </w:r>
    </w:p>
    <w:p w14:paraId="79E62FC8" w14:textId="77777777" w:rsidR="005D4A67" w:rsidRPr="0026055D" w:rsidRDefault="005D4A67" w:rsidP="00D8173F">
      <w:pPr>
        <w:spacing w:after="0"/>
        <w:rPr>
          <w:b/>
          <w:szCs w:val="20"/>
          <w:highlight w:val="lightGray"/>
          <w:lang w:eastAsia="zh-CN"/>
        </w:rPr>
      </w:pPr>
    </w:p>
    <w:p w14:paraId="0EC40245" w14:textId="77777777" w:rsidR="00801BA1" w:rsidRPr="005D4A67" w:rsidRDefault="00801BA1" w:rsidP="00FE566B">
      <w:pPr>
        <w:pStyle w:val="ListParagraph"/>
        <w:numPr>
          <w:ilvl w:val="0"/>
          <w:numId w:val="45"/>
        </w:numPr>
        <w:spacing w:after="0"/>
      </w:pPr>
      <w:r w:rsidRPr="005D4A67">
        <w:t>Roughly how many times have you visited the website in the last 12 months?</w:t>
      </w:r>
    </w:p>
    <w:p w14:paraId="1097D93A" w14:textId="77777777" w:rsidR="00801BA1" w:rsidRPr="005D4A67" w:rsidRDefault="00801BA1" w:rsidP="00FE566B">
      <w:pPr>
        <w:pStyle w:val="ListParagraph"/>
        <w:numPr>
          <w:ilvl w:val="0"/>
          <w:numId w:val="45"/>
        </w:numPr>
        <w:spacing w:after="0"/>
      </w:pPr>
      <w:r w:rsidRPr="005D4A67">
        <w:t>Tell me about your experience using the website?</w:t>
      </w:r>
    </w:p>
    <w:p w14:paraId="2C75367A" w14:textId="77777777" w:rsidR="00801BA1" w:rsidRPr="00927406" w:rsidRDefault="00801BA1" w:rsidP="00927406">
      <w:pPr>
        <w:spacing w:after="0"/>
        <w:ind w:firstLine="720"/>
      </w:pPr>
      <w:r w:rsidRPr="00927406">
        <w:t>PROBE IF NECESSARY:</w:t>
      </w:r>
    </w:p>
    <w:p w14:paraId="27B7A6D6" w14:textId="77777777" w:rsidR="00801BA1" w:rsidRPr="005D4A67" w:rsidRDefault="00801BA1" w:rsidP="00FE566B">
      <w:pPr>
        <w:pStyle w:val="ListParagraph"/>
        <w:numPr>
          <w:ilvl w:val="0"/>
          <w:numId w:val="46"/>
        </w:numPr>
        <w:spacing w:after="0"/>
        <w:ind w:left="1134"/>
      </w:pPr>
      <w:r w:rsidRPr="005D4A67">
        <w:t>What elements of the website do you find particularly good? And what are not so good?</w:t>
      </w:r>
    </w:p>
    <w:p w14:paraId="4B882247" w14:textId="77777777" w:rsidR="00801BA1" w:rsidRPr="005D4A67" w:rsidRDefault="00801BA1" w:rsidP="00FE566B">
      <w:pPr>
        <w:pStyle w:val="ListParagraph"/>
        <w:numPr>
          <w:ilvl w:val="0"/>
          <w:numId w:val="46"/>
        </w:numPr>
        <w:spacing w:after="0"/>
        <w:ind w:left="1134"/>
      </w:pPr>
      <w:r w:rsidRPr="005D4A67">
        <w:t>How easy or difficult is it to use?</w:t>
      </w:r>
    </w:p>
    <w:p w14:paraId="4097E305" w14:textId="77777777" w:rsidR="00801BA1" w:rsidRPr="005D4A67" w:rsidRDefault="00801BA1" w:rsidP="00FE566B">
      <w:pPr>
        <w:pStyle w:val="ListParagraph"/>
        <w:numPr>
          <w:ilvl w:val="0"/>
          <w:numId w:val="46"/>
        </w:numPr>
        <w:spacing w:after="0"/>
        <w:ind w:left="1134"/>
      </w:pPr>
      <w:r w:rsidRPr="005D4A67">
        <w:t>How appropriate have you found the website content?</w:t>
      </w:r>
    </w:p>
    <w:p w14:paraId="1DED1FDE" w14:textId="77777777" w:rsidR="00801BA1" w:rsidRPr="005D4A67" w:rsidRDefault="00801BA1" w:rsidP="00FE566B">
      <w:pPr>
        <w:pStyle w:val="ListParagraph"/>
        <w:numPr>
          <w:ilvl w:val="0"/>
          <w:numId w:val="45"/>
        </w:numPr>
        <w:spacing w:after="0"/>
      </w:pPr>
      <w:r w:rsidRPr="005D4A67">
        <w:t>To what extent do you agree or disagree that the website provides sufficient information on all things disability employment, including:</w:t>
      </w:r>
    </w:p>
    <w:p w14:paraId="2CEC5474" w14:textId="77777777" w:rsidR="00801BA1" w:rsidRPr="005D4A67" w:rsidRDefault="00801BA1" w:rsidP="00FE566B">
      <w:pPr>
        <w:pStyle w:val="ListParagraph"/>
        <w:numPr>
          <w:ilvl w:val="0"/>
          <w:numId w:val="46"/>
        </w:numPr>
        <w:spacing w:after="0"/>
        <w:ind w:left="1134"/>
      </w:pPr>
      <w:r w:rsidRPr="005D4A67">
        <w:t>Financial support?</w:t>
      </w:r>
    </w:p>
    <w:p w14:paraId="0170A097" w14:textId="77777777" w:rsidR="00801BA1" w:rsidRPr="005D4A67" w:rsidRDefault="00801BA1" w:rsidP="00FE566B">
      <w:pPr>
        <w:pStyle w:val="ListParagraph"/>
        <w:numPr>
          <w:ilvl w:val="0"/>
          <w:numId w:val="46"/>
        </w:numPr>
        <w:spacing w:after="0"/>
        <w:ind w:left="1134"/>
      </w:pPr>
      <w:r w:rsidRPr="005D4A67">
        <w:t>Workplace modifications?</w:t>
      </w:r>
    </w:p>
    <w:p w14:paraId="58CD680B" w14:textId="77777777" w:rsidR="00801BA1" w:rsidRPr="005D4A67" w:rsidRDefault="00801BA1" w:rsidP="00FE566B">
      <w:pPr>
        <w:pStyle w:val="ListParagraph"/>
        <w:numPr>
          <w:ilvl w:val="0"/>
          <w:numId w:val="46"/>
        </w:numPr>
        <w:spacing w:after="0"/>
        <w:ind w:left="1134"/>
      </w:pPr>
      <w:r w:rsidRPr="005D4A67">
        <w:t>Help with finding and changing jobs?</w:t>
      </w:r>
    </w:p>
    <w:p w14:paraId="5B1D47C3" w14:textId="77777777" w:rsidR="00801BA1" w:rsidRDefault="00801BA1" w:rsidP="00FE566B">
      <w:pPr>
        <w:pStyle w:val="ListParagraph"/>
        <w:numPr>
          <w:ilvl w:val="0"/>
          <w:numId w:val="46"/>
        </w:numPr>
        <w:spacing w:after="0"/>
        <w:ind w:left="1134"/>
      </w:pPr>
      <w:r w:rsidRPr="005D4A67">
        <w:t>Career advice and training courses?</w:t>
      </w:r>
    </w:p>
    <w:p w14:paraId="0D56DA03" w14:textId="77777777" w:rsidR="005D4A67" w:rsidRPr="005D4A67" w:rsidRDefault="005D4A67" w:rsidP="005D4A67">
      <w:pPr>
        <w:pStyle w:val="ListParagraph"/>
        <w:spacing w:after="0"/>
        <w:ind w:left="1134"/>
      </w:pPr>
    </w:p>
    <w:p w14:paraId="57F65438" w14:textId="77777777" w:rsidR="00801BA1" w:rsidRDefault="00801BA1" w:rsidP="005D4A67">
      <w:pPr>
        <w:spacing w:after="0"/>
        <w:rPr>
          <w:b/>
        </w:rPr>
      </w:pPr>
      <w:r w:rsidRPr="005D4A67">
        <w:rPr>
          <w:b/>
        </w:rPr>
        <w:t xml:space="preserve">SPECIFIC EVALUATION QUESTIONS ABOUT THE </w:t>
      </w:r>
      <w:r w:rsidR="006609A4">
        <w:rPr>
          <w:b/>
        </w:rPr>
        <w:t>JOBACCESS WEBSITE</w:t>
      </w:r>
    </w:p>
    <w:p w14:paraId="2009CBDA" w14:textId="77777777" w:rsidR="005D4A67" w:rsidRPr="0026055D" w:rsidRDefault="005D4A67" w:rsidP="005D4A67">
      <w:pPr>
        <w:spacing w:after="0"/>
        <w:rPr>
          <w:b/>
          <w:szCs w:val="20"/>
          <w:highlight w:val="lightGray"/>
          <w:lang w:eastAsia="zh-CN"/>
        </w:rPr>
      </w:pPr>
    </w:p>
    <w:p w14:paraId="32DE2610" w14:textId="77777777" w:rsidR="00801BA1" w:rsidRPr="005D4A67" w:rsidRDefault="00801BA1" w:rsidP="00FE566B">
      <w:pPr>
        <w:pStyle w:val="ListParagraph"/>
        <w:numPr>
          <w:ilvl w:val="0"/>
          <w:numId w:val="45"/>
        </w:numPr>
        <w:spacing w:after="0"/>
      </w:pPr>
      <w:r w:rsidRPr="005D4A67">
        <w:lastRenderedPageBreak/>
        <w:t>To what extent do you agree or disagree that the website easily distinguishes between content for the key stakeholder audiences (i.e. people with disability, employers and employment service providers)?</w:t>
      </w:r>
    </w:p>
    <w:p w14:paraId="0F6712AD" w14:textId="77777777" w:rsidR="00801BA1" w:rsidRPr="005D4A67" w:rsidRDefault="00801BA1" w:rsidP="00FE566B">
      <w:pPr>
        <w:pStyle w:val="ListParagraph"/>
        <w:numPr>
          <w:ilvl w:val="0"/>
          <w:numId w:val="45"/>
        </w:numPr>
        <w:spacing w:after="0"/>
      </w:pPr>
      <w:r w:rsidRPr="005D4A67">
        <w:t>Do you feel that accessing the website has helped to increase your knowledge of your rights and responsibilities relating to disability employment? How come?</w:t>
      </w:r>
    </w:p>
    <w:p w14:paraId="004428AE" w14:textId="77777777" w:rsidR="00801BA1" w:rsidRPr="005D4A67" w:rsidRDefault="00801BA1" w:rsidP="00FE566B">
      <w:pPr>
        <w:pStyle w:val="ListParagraph"/>
        <w:numPr>
          <w:ilvl w:val="0"/>
          <w:numId w:val="45"/>
        </w:numPr>
        <w:spacing w:after="0"/>
      </w:pPr>
      <w:r w:rsidRPr="005D4A67">
        <w:t>Do you feel that accessing the website has increased the knowledge of employers seeking to employ people with disability? How come?</w:t>
      </w:r>
    </w:p>
    <w:p w14:paraId="51D946AB" w14:textId="77777777" w:rsidR="00801BA1" w:rsidRPr="005D4A67" w:rsidRDefault="00801BA1" w:rsidP="00FE566B">
      <w:pPr>
        <w:pStyle w:val="ListParagraph"/>
        <w:numPr>
          <w:ilvl w:val="0"/>
          <w:numId w:val="45"/>
        </w:numPr>
        <w:spacing w:after="0"/>
      </w:pPr>
      <w:r w:rsidRPr="005D4A67">
        <w:t>Do you feel that accessing the website has increased your skills and confidence of working with people with disability? How come?</w:t>
      </w:r>
    </w:p>
    <w:p w14:paraId="1778F574" w14:textId="77777777" w:rsidR="00801BA1" w:rsidRPr="005D4A67" w:rsidRDefault="00801BA1" w:rsidP="00FE566B">
      <w:pPr>
        <w:pStyle w:val="ListParagraph"/>
        <w:numPr>
          <w:ilvl w:val="0"/>
          <w:numId w:val="45"/>
        </w:numPr>
        <w:spacing w:after="0"/>
      </w:pPr>
      <w:r w:rsidRPr="005D4A67">
        <w:t>From your perspective, to what extent do you agree or disagree that use of the website facilitates:</w:t>
      </w:r>
    </w:p>
    <w:p w14:paraId="166D1126" w14:textId="77777777" w:rsidR="00801BA1" w:rsidRPr="005D4A67" w:rsidRDefault="00801BA1" w:rsidP="00FE566B">
      <w:pPr>
        <w:pStyle w:val="ListParagraph"/>
        <w:numPr>
          <w:ilvl w:val="0"/>
          <w:numId w:val="46"/>
        </w:numPr>
        <w:spacing w:after="0"/>
        <w:ind w:left="1134"/>
      </w:pPr>
      <w:r w:rsidRPr="005D4A67">
        <w:t>People with disability being appropriately employed?</w:t>
      </w:r>
    </w:p>
    <w:p w14:paraId="7137A682" w14:textId="77777777" w:rsidR="00801BA1" w:rsidRPr="005D4A67" w:rsidRDefault="00801BA1" w:rsidP="00FE566B">
      <w:pPr>
        <w:pStyle w:val="ListParagraph"/>
        <w:numPr>
          <w:ilvl w:val="0"/>
          <w:numId w:val="46"/>
        </w:numPr>
        <w:spacing w:after="0"/>
        <w:ind w:left="1134"/>
      </w:pPr>
      <w:r w:rsidRPr="005D4A67">
        <w:t>People with disability being matched to an employer’s workplace needs?</w:t>
      </w:r>
    </w:p>
    <w:p w14:paraId="7EFBC2E8" w14:textId="77777777" w:rsidR="00801BA1" w:rsidRDefault="00801BA1" w:rsidP="00FE566B">
      <w:pPr>
        <w:pStyle w:val="ListParagraph"/>
        <w:numPr>
          <w:ilvl w:val="0"/>
          <w:numId w:val="46"/>
        </w:numPr>
        <w:spacing w:after="0"/>
        <w:ind w:left="1134"/>
      </w:pPr>
      <w:r w:rsidRPr="005D4A67">
        <w:t>People with disability feeling supported in the workplace?</w:t>
      </w:r>
    </w:p>
    <w:p w14:paraId="1B713DE3" w14:textId="77777777" w:rsidR="005D4A67" w:rsidRPr="005D4A67" w:rsidRDefault="005D4A67" w:rsidP="005D4A67">
      <w:pPr>
        <w:pStyle w:val="ListParagraph"/>
        <w:spacing w:after="0"/>
        <w:ind w:left="1134"/>
      </w:pPr>
    </w:p>
    <w:p w14:paraId="625FEDD4" w14:textId="77777777" w:rsidR="00801BA1" w:rsidRDefault="00801BA1" w:rsidP="00D8173F">
      <w:pPr>
        <w:spacing w:after="0"/>
        <w:rPr>
          <w:b/>
        </w:rPr>
      </w:pPr>
      <w:r w:rsidRPr="005D4A67">
        <w:rPr>
          <w:b/>
        </w:rPr>
        <w:t>GENERAL EVALUATION QUESTIONS ASKED OF EACH SERVICE IF NOT ALREADY PROVIDED IN THE RESPONSES GIVEN BY THE EMPLOYER</w:t>
      </w:r>
    </w:p>
    <w:p w14:paraId="1533B8FB" w14:textId="77777777" w:rsidR="005D4A67" w:rsidRPr="005D4A67" w:rsidRDefault="005D4A67" w:rsidP="00D8173F">
      <w:pPr>
        <w:spacing w:after="0"/>
        <w:rPr>
          <w:b/>
        </w:rPr>
      </w:pPr>
    </w:p>
    <w:p w14:paraId="7C4C3C4A" w14:textId="77777777" w:rsidR="00801BA1" w:rsidRPr="005D4A67" w:rsidRDefault="00801BA1" w:rsidP="00FE566B">
      <w:pPr>
        <w:pStyle w:val="ListParagraph"/>
        <w:numPr>
          <w:ilvl w:val="0"/>
          <w:numId w:val="45"/>
        </w:numPr>
        <w:spacing w:after="0"/>
      </w:pPr>
      <w:r w:rsidRPr="005D4A67">
        <w:t>What have you found most useful in your experience with the website? How come?</w:t>
      </w:r>
    </w:p>
    <w:p w14:paraId="13B1CB30" w14:textId="77777777" w:rsidR="00801BA1" w:rsidRPr="005D4A67" w:rsidRDefault="00801BA1" w:rsidP="00FE566B">
      <w:pPr>
        <w:pStyle w:val="ListParagraph"/>
        <w:numPr>
          <w:ilvl w:val="0"/>
          <w:numId w:val="45"/>
        </w:numPr>
        <w:spacing w:after="0"/>
      </w:pPr>
      <w:r w:rsidRPr="005D4A67">
        <w:t>What are the strengths of the website?</w:t>
      </w:r>
    </w:p>
    <w:p w14:paraId="26CC9DEC" w14:textId="77777777" w:rsidR="00801BA1" w:rsidRPr="005D4A67" w:rsidRDefault="00801BA1" w:rsidP="00FE566B">
      <w:pPr>
        <w:pStyle w:val="ListParagraph"/>
        <w:numPr>
          <w:ilvl w:val="0"/>
          <w:numId w:val="45"/>
        </w:numPr>
        <w:spacing w:after="0"/>
      </w:pPr>
      <w:r w:rsidRPr="005D4A67">
        <w:t>In what ways do you think the website could be improved?</w:t>
      </w:r>
    </w:p>
    <w:p w14:paraId="12D32407" w14:textId="77777777" w:rsidR="00801BA1" w:rsidRPr="005D4A67" w:rsidRDefault="00801BA1" w:rsidP="00FE566B">
      <w:pPr>
        <w:pStyle w:val="ListParagraph"/>
        <w:numPr>
          <w:ilvl w:val="0"/>
          <w:numId w:val="45"/>
        </w:numPr>
        <w:spacing w:after="0"/>
      </w:pPr>
      <w:r w:rsidRPr="005D4A67">
        <w:t>What, if any, gaps do you see with regards to the website?</w:t>
      </w:r>
    </w:p>
    <w:p w14:paraId="4919EA59" w14:textId="77777777" w:rsidR="00801BA1" w:rsidRPr="005D4A67" w:rsidRDefault="00801BA1" w:rsidP="00FE566B">
      <w:pPr>
        <w:pStyle w:val="ListParagraph"/>
        <w:numPr>
          <w:ilvl w:val="0"/>
          <w:numId w:val="45"/>
        </w:numPr>
        <w:spacing w:after="0"/>
      </w:pPr>
      <w:r w:rsidRPr="005D4A67">
        <w:t>Would you say that your experience using the website fits with what you expect from such a service, in today’s world? How come?</w:t>
      </w:r>
    </w:p>
    <w:p w14:paraId="02402EF4" w14:textId="77777777" w:rsidR="00801BA1" w:rsidRPr="005D4A67" w:rsidRDefault="00801BA1" w:rsidP="00FE566B">
      <w:pPr>
        <w:pStyle w:val="ListParagraph"/>
        <w:numPr>
          <w:ilvl w:val="0"/>
          <w:numId w:val="45"/>
        </w:numPr>
        <w:spacing w:after="0"/>
      </w:pPr>
      <w:r w:rsidRPr="005D4A67">
        <w:t>In general, do you feel that the website fits with what you expect and desire from such a service nowadays, when it comes to…:</w:t>
      </w:r>
    </w:p>
    <w:p w14:paraId="7355F937" w14:textId="77777777" w:rsidR="00801BA1" w:rsidRPr="005D4A67" w:rsidRDefault="00801BA1" w:rsidP="00FE566B">
      <w:pPr>
        <w:pStyle w:val="ListParagraph"/>
        <w:numPr>
          <w:ilvl w:val="0"/>
          <w:numId w:val="46"/>
        </w:numPr>
        <w:spacing w:after="0"/>
        <w:ind w:left="1134"/>
      </w:pPr>
      <w:r w:rsidRPr="005D4A67">
        <w:t>The information included?</w:t>
      </w:r>
    </w:p>
    <w:p w14:paraId="4446A420" w14:textId="77777777" w:rsidR="00801BA1" w:rsidRPr="005D4A67" w:rsidRDefault="00801BA1" w:rsidP="00FE566B">
      <w:pPr>
        <w:pStyle w:val="ListParagraph"/>
        <w:numPr>
          <w:ilvl w:val="0"/>
          <w:numId w:val="46"/>
        </w:numPr>
        <w:spacing w:after="0"/>
        <w:ind w:left="1134"/>
      </w:pPr>
      <w:r w:rsidRPr="005D4A67">
        <w:t>Ease of access?</w:t>
      </w:r>
    </w:p>
    <w:p w14:paraId="651334D1" w14:textId="77777777" w:rsidR="00801BA1" w:rsidRPr="005D4A67" w:rsidRDefault="00801BA1" w:rsidP="00FE566B">
      <w:pPr>
        <w:pStyle w:val="ListParagraph"/>
        <w:numPr>
          <w:ilvl w:val="0"/>
          <w:numId w:val="46"/>
        </w:numPr>
        <w:spacing w:after="0"/>
        <w:ind w:left="1134"/>
      </w:pPr>
      <w:r w:rsidRPr="005D4A67">
        <w:t>Ease of use?</w:t>
      </w:r>
    </w:p>
    <w:p w14:paraId="2CDE23EC" w14:textId="77777777" w:rsidR="00801BA1" w:rsidRPr="005D4A67" w:rsidRDefault="00801BA1" w:rsidP="00FE566B">
      <w:pPr>
        <w:pStyle w:val="ListParagraph"/>
        <w:numPr>
          <w:ilvl w:val="0"/>
          <w:numId w:val="46"/>
        </w:numPr>
        <w:spacing w:after="0"/>
        <w:ind w:left="1134"/>
      </w:pPr>
      <w:r w:rsidRPr="005D4A67">
        <w:t>Ease of learning to use?</w:t>
      </w:r>
    </w:p>
    <w:p w14:paraId="6114E116" w14:textId="77777777" w:rsidR="00801BA1" w:rsidRPr="005D4A67" w:rsidRDefault="00801BA1" w:rsidP="00FE566B">
      <w:pPr>
        <w:pStyle w:val="ListParagraph"/>
        <w:numPr>
          <w:ilvl w:val="0"/>
          <w:numId w:val="46"/>
        </w:numPr>
        <w:spacing w:after="0"/>
        <w:ind w:left="1134"/>
      </w:pPr>
      <w:r w:rsidRPr="005D4A67">
        <w:t>Ease of getting the outcomes you desired?</w:t>
      </w:r>
    </w:p>
    <w:p w14:paraId="790BE65A" w14:textId="77777777" w:rsidR="00801BA1" w:rsidRPr="005D4A67" w:rsidRDefault="00801BA1" w:rsidP="00FE566B">
      <w:pPr>
        <w:pStyle w:val="ListParagraph"/>
        <w:numPr>
          <w:ilvl w:val="0"/>
          <w:numId w:val="45"/>
        </w:numPr>
        <w:spacing w:after="0"/>
      </w:pPr>
      <w:r w:rsidRPr="005D4A67">
        <w:t>To what extent do you agree or disagree that the services offered via the website are a good use of taxpayer funds?</w:t>
      </w:r>
    </w:p>
    <w:p w14:paraId="5890F0F9" w14:textId="77777777" w:rsidR="00801BA1" w:rsidRPr="005D4A67" w:rsidRDefault="00801BA1" w:rsidP="00FE566B">
      <w:pPr>
        <w:pStyle w:val="ListParagraph"/>
        <w:numPr>
          <w:ilvl w:val="0"/>
          <w:numId w:val="45"/>
        </w:numPr>
        <w:spacing w:after="0"/>
      </w:pPr>
      <w:r w:rsidRPr="005D4A67">
        <w:t>Is there anything else you would like to comment on, knowing that the website is meant to be easy to access, easy to understand and easy to use?</w:t>
      </w:r>
    </w:p>
    <w:p w14:paraId="4B79580C" w14:textId="77777777" w:rsidR="005D4A67" w:rsidRDefault="005D4A67" w:rsidP="005D4A67">
      <w:pPr>
        <w:spacing w:after="0"/>
        <w:rPr>
          <w:b/>
        </w:rPr>
      </w:pPr>
    </w:p>
    <w:p w14:paraId="0933AB2A" w14:textId="77777777" w:rsidR="00801BA1" w:rsidRDefault="00801BA1" w:rsidP="005D4A67">
      <w:pPr>
        <w:spacing w:after="0"/>
        <w:rPr>
          <w:b/>
        </w:rPr>
      </w:pPr>
      <w:r w:rsidRPr="005D4A67">
        <w:rPr>
          <w:b/>
        </w:rPr>
        <w:t>REASONS FOR NOT ACCESSING THE WEBSITE</w:t>
      </w:r>
    </w:p>
    <w:p w14:paraId="1E3A25D4" w14:textId="77777777" w:rsidR="005D4A67" w:rsidRPr="005D4A67" w:rsidRDefault="005D4A67" w:rsidP="005D4A67">
      <w:pPr>
        <w:spacing w:after="0"/>
        <w:rPr>
          <w:b/>
        </w:rPr>
      </w:pPr>
    </w:p>
    <w:p w14:paraId="37C9F901" w14:textId="77777777" w:rsidR="00801BA1" w:rsidRDefault="00801BA1" w:rsidP="00FE566B">
      <w:pPr>
        <w:pStyle w:val="ListParagraph"/>
        <w:numPr>
          <w:ilvl w:val="0"/>
          <w:numId w:val="45"/>
        </w:numPr>
        <w:spacing w:after="0"/>
      </w:pPr>
      <w:r w:rsidRPr="005D4A67">
        <w:t xml:space="preserve">Earlier you mentioned that you have not visited the </w:t>
      </w:r>
      <w:r w:rsidR="006609A4">
        <w:t>JobAccess Website</w:t>
      </w:r>
      <w:r w:rsidRPr="005D4A67">
        <w:t xml:space="preserve"> in the last 12 months, can you please tell me why this is?</w:t>
      </w:r>
    </w:p>
    <w:p w14:paraId="5A625DAC" w14:textId="77777777" w:rsidR="0004056D" w:rsidRPr="005D4A67" w:rsidRDefault="0004056D" w:rsidP="0004056D">
      <w:pPr>
        <w:pStyle w:val="ListParagraph"/>
        <w:spacing w:after="0"/>
      </w:pPr>
    </w:p>
    <w:p w14:paraId="0AB0862D" w14:textId="01F2C445" w:rsidR="00801BA1" w:rsidRPr="0004056D" w:rsidRDefault="00410A80" w:rsidP="0004056D">
      <w:pPr>
        <w:pStyle w:val="Sub-SubTitle"/>
        <w:numPr>
          <w:ilvl w:val="0"/>
          <w:numId w:val="0"/>
        </w:numPr>
        <w:ind w:left="1304" w:hanging="1304"/>
        <w:rPr>
          <w:b/>
        </w:rPr>
      </w:pPr>
      <w:r>
        <w:rPr>
          <w:b/>
        </w:rPr>
        <w:t xml:space="preserve">WRAP UP: </w:t>
      </w:r>
      <w:r w:rsidR="00801BA1" w:rsidRPr="0004056D">
        <w:rPr>
          <w:b/>
        </w:rPr>
        <w:t>2 mins</w:t>
      </w:r>
    </w:p>
    <w:p w14:paraId="31181509" w14:textId="77777777" w:rsidR="00801BA1" w:rsidRPr="005D4A67" w:rsidRDefault="00801BA1" w:rsidP="00FE566B">
      <w:pPr>
        <w:pStyle w:val="ListParagraph"/>
        <w:numPr>
          <w:ilvl w:val="0"/>
          <w:numId w:val="45"/>
        </w:numPr>
        <w:spacing w:after="0"/>
      </w:pPr>
      <w:r w:rsidRPr="005D4A67">
        <w:t>We’ve covered a lot today and we really value your input – thank you. Do you have any final comments to add?</w:t>
      </w:r>
    </w:p>
    <w:p w14:paraId="03EBC5F3" w14:textId="77777777" w:rsidR="00801BA1" w:rsidRPr="005D4A67" w:rsidRDefault="00801BA1" w:rsidP="00FE566B">
      <w:pPr>
        <w:pStyle w:val="ListParagraph"/>
        <w:numPr>
          <w:ilvl w:val="0"/>
          <w:numId w:val="45"/>
        </w:numPr>
        <w:spacing w:after="0"/>
      </w:pPr>
      <w:r w:rsidRPr="005D4A67">
        <w:t>That’s the end of the interview, thank you so much for your time, it is greatly appreciated.</w:t>
      </w:r>
    </w:p>
    <w:p w14:paraId="0715C04A" w14:textId="77777777" w:rsidR="00801BA1" w:rsidRPr="005D4A67" w:rsidRDefault="00801BA1" w:rsidP="00FE566B">
      <w:pPr>
        <w:pStyle w:val="ListParagraph"/>
        <w:numPr>
          <w:ilvl w:val="0"/>
          <w:numId w:val="45"/>
        </w:numPr>
        <w:spacing w:after="0"/>
      </w:pPr>
      <w:r w:rsidRPr="005D4A67">
        <w:t>I just need to state that as this is an evaluation, it has been carried out in compliance with the Privacy Act 1988 and the information provided will only be used for research purposes.</w:t>
      </w:r>
    </w:p>
    <w:p w14:paraId="687E9585" w14:textId="692B9737" w:rsidR="00801BA1" w:rsidRPr="005D4A67" w:rsidRDefault="00171E6F" w:rsidP="00FE566B">
      <w:pPr>
        <w:pStyle w:val="ListParagraph"/>
        <w:numPr>
          <w:ilvl w:val="0"/>
          <w:numId w:val="45"/>
        </w:numPr>
        <w:spacing w:after="0"/>
      </w:pPr>
      <w:r w:rsidRPr="005D4A67">
        <w:lastRenderedPageBreak/>
        <w:t>Also,</w:t>
      </w:r>
      <w:r w:rsidR="00801BA1" w:rsidRPr="005D4A67">
        <w:t xml:space="preserve"> just to remind you, I am from Colmar Brunton and this research has been conducted on behalf of the Department of Social Services.</w:t>
      </w:r>
    </w:p>
    <w:p w14:paraId="5B3B09D3" w14:textId="77777777" w:rsidR="00801BA1" w:rsidRPr="005D4A67" w:rsidRDefault="00801BA1" w:rsidP="00FE566B">
      <w:pPr>
        <w:pStyle w:val="ListParagraph"/>
        <w:numPr>
          <w:ilvl w:val="0"/>
          <w:numId w:val="45"/>
        </w:numPr>
        <w:spacing w:after="0"/>
      </w:pPr>
      <w:r w:rsidRPr="005D4A67">
        <w:t>Issue incentive - ensure respondent has signed the consent and reimbursement form.</w:t>
      </w:r>
    </w:p>
    <w:p w14:paraId="02F4BCD2" w14:textId="77777777" w:rsidR="00801BA1" w:rsidRDefault="00801BA1" w:rsidP="00FE566B">
      <w:pPr>
        <w:pStyle w:val="ListParagraph"/>
        <w:numPr>
          <w:ilvl w:val="0"/>
          <w:numId w:val="45"/>
        </w:numPr>
        <w:spacing w:after="0"/>
      </w:pPr>
      <w:r w:rsidRPr="005D4A67">
        <w:t>Do you have any further questions regarding this evaluation or the process?</w:t>
      </w:r>
    </w:p>
    <w:p w14:paraId="01FC7D9D" w14:textId="77777777" w:rsidR="005D4A67" w:rsidRPr="005D4A67" w:rsidRDefault="005D4A67" w:rsidP="005D4A67">
      <w:pPr>
        <w:pStyle w:val="ListParagraph"/>
        <w:spacing w:after="0"/>
      </w:pPr>
    </w:p>
    <w:p w14:paraId="38DB4932" w14:textId="77777777" w:rsidR="00FA746F" w:rsidRDefault="00FA746F">
      <w:pPr>
        <w:spacing w:after="200"/>
        <w:rPr>
          <w:rFonts w:eastAsiaTheme="majorEastAsia" w:cstheme="majorBidi"/>
          <w:bCs/>
          <w:sz w:val="32"/>
        </w:rPr>
      </w:pPr>
      <w:bookmarkStart w:id="195" w:name="_Toc11267462"/>
      <w:r>
        <w:br w:type="page"/>
      </w:r>
    </w:p>
    <w:p w14:paraId="4E6BA1CA" w14:textId="5345D3CD" w:rsidR="00801BA1" w:rsidRPr="005D4A67" w:rsidRDefault="00425DD2" w:rsidP="00FA746F">
      <w:pPr>
        <w:pStyle w:val="Heading3"/>
        <w:numPr>
          <w:ilvl w:val="0"/>
          <w:numId w:val="0"/>
        </w:numPr>
        <w:tabs>
          <w:tab w:val="num" w:pos="792"/>
        </w:tabs>
        <w:spacing w:after="0"/>
      </w:pPr>
      <w:r>
        <w:lastRenderedPageBreak/>
        <w:t>E</w:t>
      </w:r>
      <w:r w:rsidR="00D43A2A">
        <w:t xml:space="preserve">.3. </w:t>
      </w:r>
      <w:r w:rsidR="00801BA1" w:rsidRPr="005D4A67">
        <w:t>Employment Service Providers</w:t>
      </w:r>
      <w:bookmarkEnd w:id="195"/>
    </w:p>
    <w:p w14:paraId="122AA43D" w14:textId="77777777" w:rsidR="00C31C04" w:rsidRDefault="00C31C04" w:rsidP="00FA746F"/>
    <w:p w14:paraId="08EB6C8A" w14:textId="32A5D1CB" w:rsidR="00801BA1" w:rsidRPr="00C31C04" w:rsidRDefault="00410A80" w:rsidP="00C31C04">
      <w:pPr>
        <w:pStyle w:val="Sub-SubTitle"/>
        <w:numPr>
          <w:ilvl w:val="0"/>
          <w:numId w:val="0"/>
        </w:numPr>
        <w:ind w:left="1304" w:hanging="1304"/>
        <w:rPr>
          <w:b/>
        </w:rPr>
      </w:pPr>
      <w:r>
        <w:rPr>
          <w:b/>
        </w:rPr>
        <w:t xml:space="preserve">GENERAL INTRODUCTION: </w:t>
      </w:r>
      <w:r w:rsidR="00801BA1" w:rsidRPr="00C31C04">
        <w:rPr>
          <w:b/>
        </w:rPr>
        <w:t>2 mins</w:t>
      </w:r>
    </w:p>
    <w:p w14:paraId="4AAF9C56" w14:textId="77777777" w:rsidR="00801BA1" w:rsidRPr="005D4A67" w:rsidRDefault="00801BA1" w:rsidP="00FE566B">
      <w:pPr>
        <w:pStyle w:val="ListParagraph"/>
        <w:numPr>
          <w:ilvl w:val="0"/>
          <w:numId w:val="45"/>
        </w:numPr>
        <w:spacing w:after="0"/>
      </w:pPr>
      <w:r w:rsidRPr="005D4A67">
        <w:t>Hi, my name is X from Colmar Brunton Social Research, as you may already know we are a social research company who have been asked to conduct an evaluation of the JobAccess Service on behalf of the Department of Social Services.</w:t>
      </w:r>
    </w:p>
    <w:p w14:paraId="4E0D5D8B" w14:textId="77777777" w:rsidR="00801BA1" w:rsidRPr="005D4A67" w:rsidRDefault="00801BA1" w:rsidP="00FE566B">
      <w:pPr>
        <w:pStyle w:val="ListParagraph"/>
        <w:numPr>
          <w:ilvl w:val="0"/>
          <w:numId w:val="45"/>
        </w:numPr>
        <w:spacing w:after="0"/>
      </w:pPr>
      <w:r w:rsidRPr="005D4A67">
        <w:t>Research is all about understanding how people feel, what they experience and their perceptions, awareness and knowledge. There are no right or wrong answers. We just want to hear about how you really feel.</w:t>
      </w:r>
    </w:p>
    <w:p w14:paraId="71CA7037" w14:textId="77777777" w:rsidR="00801BA1" w:rsidRPr="005D4A67" w:rsidRDefault="00801BA1" w:rsidP="00FE566B">
      <w:pPr>
        <w:pStyle w:val="ListParagraph"/>
        <w:numPr>
          <w:ilvl w:val="0"/>
          <w:numId w:val="45"/>
        </w:numPr>
        <w:spacing w:after="0"/>
      </w:pPr>
      <w:r w:rsidRPr="005D4A67">
        <w:t>I have a short form I would like to quickly go over with you before we begin. COMPLETE CONSENT FORM. IF PHONE INTERVIEW ENSURE YOU READ THROUGH THE FORM OVER THE PHONE AND SIGN ON BEHALF OF THE RESPONDENT.</w:t>
      </w:r>
    </w:p>
    <w:p w14:paraId="7E3FDC32" w14:textId="77777777" w:rsidR="00801BA1" w:rsidRPr="005D4A67" w:rsidRDefault="00801BA1" w:rsidP="00FE566B">
      <w:pPr>
        <w:pStyle w:val="ListParagraph"/>
        <w:numPr>
          <w:ilvl w:val="0"/>
          <w:numId w:val="45"/>
        </w:numPr>
        <w:spacing w:after="0"/>
      </w:pPr>
      <w:r w:rsidRPr="005D4A67">
        <w:t>As we just discussed, all feedback will be treated in the strictest of confidence and no individuals will be identified in the final report we produce.</w:t>
      </w:r>
    </w:p>
    <w:p w14:paraId="72EF71DB" w14:textId="77777777" w:rsidR="00801BA1" w:rsidRPr="005D4A67" w:rsidRDefault="00801BA1" w:rsidP="00FE566B">
      <w:pPr>
        <w:pStyle w:val="ListParagraph"/>
        <w:numPr>
          <w:ilvl w:val="0"/>
          <w:numId w:val="45"/>
        </w:numPr>
        <w:spacing w:after="0"/>
      </w:pPr>
      <w:r w:rsidRPr="005D4A67">
        <w:t>Our conversation will last for about 45-60 minutes.</w:t>
      </w:r>
    </w:p>
    <w:p w14:paraId="66EFDCF6" w14:textId="77777777" w:rsidR="00801BA1" w:rsidRDefault="00801BA1" w:rsidP="00FE566B">
      <w:pPr>
        <w:pStyle w:val="ListParagraph"/>
        <w:numPr>
          <w:ilvl w:val="0"/>
          <w:numId w:val="45"/>
        </w:numPr>
        <w:spacing w:after="0"/>
      </w:pPr>
      <w:r w:rsidRPr="005D4A67">
        <w:t>Any questions before we begin?</w:t>
      </w:r>
    </w:p>
    <w:p w14:paraId="1AFCB3B1" w14:textId="77777777" w:rsidR="00C31C04" w:rsidRPr="005D4A67" w:rsidRDefault="00C31C04" w:rsidP="00C31C04">
      <w:pPr>
        <w:pStyle w:val="ListParagraph"/>
        <w:spacing w:after="0"/>
      </w:pPr>
    </w:p>
    <w:p w14:paraId="6B865D79" w14:textId="77777777" w:rsidR="00801BA1" w:rsidRPr="00C31C04" w:rsidRDefault="00C31C04" w:rsidP="00C31C04">
      <w:pPr>
        <w:pStyle w:val="Sub-SubTitle"/>
        <w:numPr>
          <w:ilvl w:val="0"/>
          <w:numId w:val="0"/>
        </w:numPr>
        <w:ind w:left="1304" w:hanging="1304"/>
        <w:rPr>
          <w:b/>
        </w:rPr>
      </w:pPr>
      <w:r w:rsidRPr="00C31C04">
        <w:rPr>
          <w:b/>
        </w:rPr>
        <w:t xml:space="preserve">BACKGROUND INFORMATION </w:t>
      </w:r>
      <w:r w:rsidR="00801BA1" w:rsidRPr="00C31C04">
        <w:rPr>
          <w:b/>
        </w:rPr>
        <w:t>AND EMPLOYMENT</w:t>
      </w:r>
      <w:r w:rsidR="00801BA1" w:rsidRPr="00C31C04">
        <w:rPr>
          <w:b/>
        </w:rPr>
        <w:tab/>
      </w:r>
      <w:r w:rsidR="00FC07DD" w:rsidRPr="00C31C04">
        <w:rPr>
          <w:b/>
        </w:rPr>
        <w:tab/>
      </w:r>
      <w:r w:rsidR="00FC07DD" w:rsidRPr="00C31C04">
        <w:rPr>
          <w:b/>
        </w:rPr>
        <w:tab/>
      </w:r>
      <w:r w:rsidR="00801BA1" w:rsidRPr="00C31C04">
        <w:rPr>
          <w:b/>
        </w:rPr>
        <w:t>3 mins</w:t>
      </w:r>
    </w:p>
    <w:p w14:paraId="1CBCD26F" w14:textId="77777777" w:rsidR="00801BA1" w:rsidRDefault="00801BA1" w:rsidP="00FE566B">
      <w:pPr>
        <w:pStyle w:val="ListParagraph"/>
        <w:numPr>
          <w:ilvl w:val="0"/>
          <w:numId w:val="45"/>
        </w:numPr>
        <w:spacing w:after="0"/>
      </w:pPr>
      <w:r w:rsidRPr="00E92A3D">
        <w:t>To begin with can you please give me a brief description of the organisation you work for and your role? [CONFIRM: DOES THE PROVIDER WORK DIRECTLY WITH JOB SEEKERS AND ASSIST WITH JOB PLACEMENT/MANAGEMENT OR ARE THEY EMPLOYED IN ANOTHER CAPACITY, E.G. SITE MANAGER].</w:t>
      </w:r>
    </w:p>
    <w:p w14:paraId="12E1C052" w14:textId="77777777" w:rsidR="00C31C04" w:rsidRPr="00E92A3D" w:rsidRDefault="00C31C04" w:rsidP="00C31C04">
      <w:pPr>
        <w:pStyle w:val="ListParagraph"/>
        <w:spacing w:after="0"/>
      </w:pPr>
    </w:p>
    <w:p w14:paraId="799BD504" w14:textId="4D641569" w:rsidR="00801BA1" w:rsidRPr="00C31C04" w:rsidRDefault="00801BA1" w:rsidP="00C31C04">
      <w:pPr>
        <w:pStyle w:val="Sub-SubTitle"/>
        <w:numPr>
          <w:ilvl w:val="0"/>
          <w:numId w:val="0"/>
        </w:numPr>
        <w:ind w:left="1304" w:hanging="1304"/>
        <w:rPr>
          <w:b/>
        </w:rPr>
      </w:pPr>
      <w:r w:rsidRPr="00C31C04">
        <w:rPr>
          <w:b/>
        </w:rPr>
        <w:t xml:space="preserve">JOBACCESS </w:t>
      </w:r>
      <w:r w:rsidR="00C31C04" w:rsidRPr="00C31C04">
        <w:rPr>
          <w:b/>
        </w:rPr>
        <w:t>SERVICE AWARENESS</w:t>
      </w:r>
      <w:r w:rsidR="00410A80">
        <w:rPr>
          <w:b/>
        </w:rPr>
        <w:t xml:space="preserve">: </w:t>
      </w:r>
      <w:r w:rsidRPr="00C31C04">
        <w:rPr>
          <w:b/>
        </w:rPr>
        <w:t>10 mins</w:t>
      </w:r>
    </w:p>
    <w:p w14:paraId="6A47E260" w14:textId="77777777" w:rsidR="00801BA1" w:rsidRPr="005D4A67" w:rsidRDefault="00801BA1" w:rsidP="00FE566B">
      <w:pPr>
        <w:pStyle w:val="ListParagraph"/>
        <w:numPr>
          <w:ilvl w:val="0"/>
          <w:numId w:val="45"/>
        </w:numPr>
        <w:spacing w:after="0"/>
      </w:pPr>
      <w:bookmarkStart w:id="196" w:name="_Hlk532393449"/>
      <w:r w:rsidRPr="005D4A67">
        <w:t>Before we commence today’s discussion, it would be great to get some context around your understanding of the JobAccess Service.</w:t>
      </w:r>
    </w:p>
    <w:p w14:paraId="62C47AAE" w14:textId="77777777" w:rsidR="00801BA1" w:rsidRPr="005D4A67" w:rsidRDefault="00801BA1" w:rsidP="00FE566B">
      <w:pPr>
        <w:pStyle w:val="ListParagraph"/>
        <w:numPr>
          <w:ilvl w:val="0"/>
          <w:numId w:val="45"/>
        </w:numPr>
        <w:spacing w:after="0"/>
      </w:pPr>
      <w:r w:rsidRPr="005D4A67">
        <w:t>What do you know about the JobAccess Service?</w:t>
      </w:r>
    </w:p>
    <w:p w14:paraId="26A33E14" w14:textId="77777777" w:rsidR="00801BA1" w:rsidRPr="005D4A67" w:rsidRDefault="00801BA1" w:rsidP="00FE566B">
      <w:pPr>
        <w:pStyle w:val="ListParagraph"/>
        <w:numPr>
          <w:ilvl w:val="0"/>
          <w:numId w:val="45"/>
        </w:numPr>
        <w:spacing w:after="0"/>
      </w:pPr>
      <w:r w:rsidRPr="005D4A67">
        <w:t>What part of the JobAccess Service are you familiar with, or have you used over the last 12 months?</w:t>
      </w:r>
    </w:p>
    <w:p w14:paraId="5F914913" w14:textId="77777777" w:rsidR="00801BA1" w:rsidRPr="00927406" w:rsidRDefault="00801BA1" w:rsidP="00927406">
      <w:pPr>
        <w:spacing w:after="0"/>
        <w:ind w:firstLine="720"/>
      </w:pPr>
      <w:r w:rsidRPr="00927406">
        <w:t>PROBE IF NECESSARY:</w:t>
      </w:r>
    </w:p>
    <w:p w14:paraId="63AD4680" w14:textId="77777777" w:rsidR="00801BA1" w:rsidRPr="00E92A3D" w:rsidRDefault="006609A4" w:rsidP="00FE566B">
      <w:pPr>
        <w:pStyle w:val="ListParagraph"/>
        <w:numPr>
          <w:ilvl w:val="0"/>
          <w:numId w:val="46"/>
        </w:numPr>
        <w:spacing w:after="0"/>
        <w:ind w:left="1134"/>
      </w:pPr>
      <w:r>
        <w:t>JobAccess Website</w:t>
      </w:r>
    </w:p>
    <w:p w14:paraId="09768C39" w14:textId="77777777" w:rsidR="00801BA1" w:rsidRPr="00E92A3D" w:rsidRDefault="00801BA1" w:rsidP="00FE566B">
      <w:pPr>
        <w:pStyle w:val="ListParagraph"/>
        <w:numPr>
          <w:ilvl w:val="0"/>
          <w:numId w:val="46"/>
        </w:numPr>
        <w:spacing w:after="0"/>
        <w:ind w:left="1134"/>
      </w:pPr>
      <w:r w:rsidRPr="00E92A3D">
        <w:t>JobAccess Email and Telephone Information and Advice Service – 1800 464 800</w:t>
      </w:r>
    </w:p>
    <w:p w14:paraId="23EE1384" w14:textId="77777777" w:rsidR="00801BA1" w:rsidRPr="00E92A3D" w:rsidRDefault="00801BA1" w:rsidP="00FE566B">
      <w:pPr>
        <w:pStyle w:val="ListParagraph"/>
        <w:numPr>
          <w:ilvl w:val="0"/>
          <w:numId w:val="46"/>
        </w:numPr>
        <w:spacing w:after="0"/>
        <w:ind w:left="1134"/>
      </w:pPr>
      <w:r w:rsidRPr="00E92A3D">
        <w:t>The Employment Assistance Fund (EAF)</w:t>
      </w:r>
    </w:p>
    <w:p w14:paraId="7F6F7A41" w14:textId="77777777" w:rsidR="00801BA1" w:rsidRPr="00E92A3D" w:rsidRDefault="00801BA1" w:rsidP="00FE566B">
      <w:pPr>
        <w:pStyle w:val="ListParagraph"/>
        <w:numPr>
          <w:ilvl w:val="0"/>
          <w:numId w:val="46"/>
        </w:numPr>
        <w:spacing w:after="0"/>
        <w:ind w:left="1134"/>
      </w:pPr>
      <w:r w:rsidRPr="00E92A3D">
        <w:t>The National Disability Recruitment Coordinator (NDRC)</w:t>
      </w:r>
    </w:p>
    <w:p w14:paraId="72B1FE81" w14:textId="77777777" w:rsidR="00801BA1" w:rsidRPr="00E92A3D" w:rsidRDefault="00801BA1" w:rsidP="00FE566B">
      <w:pPr>
        <w:pStyle w:val="ListParagraph"/>
        <w:numPr>
          <w:ilvl w:val="0"/>
          <w:numId w:val="45"/>
        </w:numPr>
        <w:spacing w:after="0"/>
      </w:pPr>
      <w:r w:rsidRPr="00E92A3D">
        <w:t>Which part/s of the JobAccess Service are you currently using? This also includes all those that you have assisted a job seeker with using.</w:t>
      </w:r>
    </w:p>
    <w:p w14:paraId="317D9479" w14:textId="77777777" w:rsidR="00801BA1" w:rsidRPr="00E92A3D" w:rsidRDefault="00801BA1" w:rsidP="00FE566B">
      <w:pPr>
        <w:pStyle w:val="ListParagraph"/>
        <w:numPr>
          <w:ilvl w:val="0"/>
          <w:numId w:val="45"/>
        </w:numPr>
        <w:spacing w:after="0"/>
      </w:pPr>
      <w:r w:rsidRPr="00E92A3D">
        <w:t>Now thinking about all parts of the JobAccess Service you are familiar with…</w:t>
      </w:r>
    </w:p>
    <w:p w14:paraId="39B5B84E" w14:textId="77777777" w:rsidR="00801BA1" w:rsidRPr="00E92A3D" w:rsidRDefault="00801BA1" w:rsidP="00FE566B">
      <w:pPr>
        <w:pStyle w:val="ListParagraph"/>
        <w:numPr>
          <w:ilvl w:val="0"/>
          <w:numId w:val="46"/>
        </w:numPr>
        <w:spacing w:after="0"/>
        <w:ind w:left="1134"/>
      </w:pPr>
      <w:r w:rsidRPr="00E92A3D">
        <w:t>What information or service aspects have you found to be most useful? Least useful? How come?</w:t>
      </w:r>
    </w:p>
    <w:p w14:paraId="0B6C53B8" w14:textId="77777777" w:rsidR="00801BA1" w:rsidRDefault="00801BA1" w:rsidP="00FE566B">
      <w:pPr>
        <w:pStyle w:val="ListParagraph"/>
        <w:numPr>
          <w:ilvl w:val="0"/>
          <w:numId w:val="46"/>
        </w:numPr>
        <w:spacing w:after="0"/>
        <w:ind w:left="1134"/>
      </w:pPr>
      <w:r w:rsidRPr="00E92A3D">
        <w:t>What would you say, if anything, is/was missing? How come?</w:t>
      </w:r>
    </w:p>
    <w:p w14:paraId="55D462FA" w14:textId="77777777" w:rsidR="00E92A3D" w:rsidRPr="00E92A3D" w:rsidRDefault="00E92A3D" w:rsidP="00E92A3D">
      <w:pPr>
        <w:pStyle w:val="ListParagraph"/>
        <w:spacing w:after="0"/>
        <w:ind w:left="1134"/>
      </w:pPr>
    </w:p>
    <w:bookmarkEnd w:id="196"/>
    <w:p w14:paraId="4FE6064F" w14:textId="77777777" w:rsidR="00801BA1" w:rsidRPr="00E92A3D" w:rsidRDefault="00801BA1" w:rsidP="00E92A3D">
      <w:r w:rsidRPr="00E92A3D">
        <w:t>PROCEED TO THE RELEVANT QUESTION SECTIONS BASED ON THE JOBACCESS SERVICE THAT THE RESPONDENT HAS USED/HAS FAMILIARITY WITH.</w:t>
      </w:r>
    </w:p>
    <w:p w14:paraId="468CD758" w14:textId="75603BF5" w:rsidR="00801BA1" w:rsidRPr="00C31C04" w:rsidRDefault="006609A4" w:rsidP="00C31C04">
      <w:pPr>
        <w:pStyle w:val="Sub-SubTitle"/>
        <w:numPr>
          <w:ilvl w:val="0"/>
          <w:numId w:val="0"/>
        </w:numPr>
        <w:ind w:left="1304" w:hanging="1304"/>
        <w:rPr>
          <w:b/>
        </w:rPr>
      </w:pPr>
      <w:r w:rsidRPr="00C31C04">
        <w:rPr>
          <w:b/>
        </w:rPr>
        <w:lastRenderedPageBreak/>
        <w:t>JOBACCESS WEBSITE</w:t>
      </w:r>
      <w:r w:rsidR="00410A80">
        <w:rPr>
          <w:b/>
        </w:rPr>
        <w:t xml:space="preserve">: </w:t>
      </w:r>
      <w:r w:rsidR="00801BA1" w:rsidRPr="00C31C04">
        <w:rPr>
          <w:b/>
        </w:rPr>
        <w:t>10-15 mins</w:t>
      </w:r>
    </w:p>
    <w:p w14:paraId="242E3239" w14:textId="77777777" w:rsidR="00801BA1" w:rsidRPr="006134D3" w:rsidRDefault="00801BA1" w:rsidP="006134D3">
      <w:r w:rsidRPr="006134D3">
        <w:t xml:space="preserve">ASK IF RESPONDENT IDENTIFIES THAT THEY HAVE USED THE </w:t>
      </w:r>
      <w:r w:rsidR="006609A4">
        <w:t>JOBACCESS WEBSITE</w:t>
      </w:r>
      <w:r w:rsidRPr="006134D3">
        <w:t xml:space="preserve"> IN THE LAST 12 MONTHS.</w:t>
      </w:r>
    </w:p>
    <w:p w14:paraId="1B4973B9" w14:textId="77777777" w:rsidR="00801BA1" w:rsidRPr="006134D3" w:rsidRDefault="00801BA1" w:rsidP="006134D3">
      <w:r w:rsidRPr="006134D3">
        <w:t xml:space="preserve">IF RESPONDENT HAS NOT USED THE </w:t>
      </w:r>
      <w:r w:rsidR="006609A4">
        <w:t>JOBACCESS WEBSITE</w:t>
      </w:r>
      <w:r w:rsidRPr="006134D3">
        <w:t xml:space="preserve"> IN THE LAST 12 MONTHS GO TO SECTION TITLED “REASONS FOR NOT ACCESSING THE WEBSITE”.</w:t>
      </w:r>
    </w:p>
    <w:p w14:paraId="6BE950D4" w14:textId="77777777" w:rsidR="00801BA1" w:rsidRPr="006134D3" w:rsidRDefault="00801BA1" w:rsidP="006134D3">
      <w:r w:rsidRPr="006134D3">
        <w:t xml:space="preserve">I would now like to discuss the </w:t>
      </w:r>
      <w:r w:rsidR="006609A4">
        <w:t>JobAccess Website</w:t>
      </w:r>
      <w:r w:rsidRPr="006134D3">
        <w:t>.</w:t>
      </w:r>
    </w:p>
    <w:p w14:paraId="70CEBFF0" w14:textId="77777777" w:rsidR="00801BA1" w:rsidRPr="006134D3" w:rsidRDefault="00801BA1" w:rsidP="006134D3">
      <w:pPr>
        <w:rPr>
          <w:b/>
          <w:lang w:eastAsia="zh-CN"/>
        </w:rPr>
      </w:pPr>
      <w:r w:rsidRPr="006134D3">
        <w:rPr>
          <w:b/>
          <w:lang w:eastAsia="zh-CN"/>
        </w:rPr>
        <w:t>KNOWLEDGE AND EXPECTATIONS OF THE WEBSITE (GENERAL EVALUATION QUESTIONS ASKED OF EACH SERVICE)</w:t>
      </w:r>
    </w:p>
    <w:p w14:paraId="46A63BD2" w14:textId="77777777" w:rsidR="00801BA1" w:rsidRPr="006134D3" w:rsidRDefault="00801BA1" w:rsidP="00FE566B">
      <w:pPr>
        <w:pStyle w:val="ListParagraph"/>
        <w:numPr>
          <w:ilvl w:val="0"/>
          <w:numId w:val="45"/>
        </w:numPr>
        <w:spacing w:after="0"/>
      </w:pPr>
      <w:r w:rsidRPr="006134D3">
        <w:t>Thinking back to before you used the website, what did you expect of it?</w:t>
      </w:r>
    </w:p>
    <w:p w14:paraId="7251B4D6" w14:textId="77777777" w:rsidR="00801BA1" w:rsidRPr="006134D3" w:rsidRDefault="00801BA1" w:rsidP="00FE566B">
      <w:pPr>
        <w:pStyle w:val="ListParagraph"/>
        <w:numPr>
          <w:ilvl w:val="0"/>
          <w:numId w:val="45"/>
        </w:numPr>
        <w:spacing w:after="0"/>
      </w:pPr>
      <w:r w:rsidRPr="006134D3">
        <w:t>What were these expectations based on?</w:t>
      </w:r>
    </w:p>
    <w:p w14:paraId="439375DF" w14:textId="77777777" w:rsidR="00801BA1" w:rsidRPr="006134D3" w:rsidRDefault="00801BA1" w:rsidP="00FE566B">
      <w:pPr>
        <w:pStyle w:val="ListParagraph"/>
        <w:numPr>
          <w:ilvl w:val="0"/>
          <w:numId w:val="45"/>
        </w:numPr>
        <w:spacing w:after="0"/>
      </w:pPr>
      <w:r w:rsidRPr="006134D3">
        <w:t>Do you feel that these expectations have been met? How come?</w:t>
      </w:r>
    </w:p>
    <w:p w14:paraId="0B1DB6DE" w14:textId="77777777" w:rsidR="00801BA1" w:rsidRPr="006134D3" w:rsidRDefault="00801BA1" w:rsidP="00FE566B">
      <w:pPr>
        <w:pStyle w:val="ListParagraph"/>
        <w:numPr>
          <w:ilvl w:val="0"/>
          <w:numId w:val="45"/>
        </w:numPr>
        <w:spacing w:after="0"/>
      </w:pPr>
      <w:r w:rsidRPr="006134D3">
        <w:t>What did you intend to achieve by accessing the website?</w:t>
      </w:r>
    </w:p>
    <w:p w14:paraId="0DFD27BC" w14:textId="77777777" w:rsidR="00801BA1" w:rsidRPr="006134D3" w:rsidRDefault="00801BA1" w:rsidP="00FE566B">
      <w:pPr>
        <w:pStyle w:val="ListParagraph"/>
        <w:numPr>
          <w:ilvl w:val="0"/>
          <w:numId w:val="45"/>
        </w:numPr>
        <w:spacing w:after="0"/>
      </w:pPr>
      <w:r w:rsidRPr="006134D3">
        <w:t>And was this achieved?</w:t>
      </w:r>
    </w:p>
    <w:p w14:paraId="43EA1CE8" w14:textId="77777777" w:rsidR="00801BA1" w:rsidRPr="006134D3" w:rsidRDefault="00801BA1" w:rsidP="00FE566B">
      <w:pPr>
        <w:pStyle w:val="ListParagraph"/>
        <w:numPr>
          <w:ilvl w:val="0"/>
          <w:numId w:val="45"/>
        </w:numPr>
        <w:spacing w:after="0"/>
      </w:pPr>
      <w:r w:rsidRPr="006134D3">
        <w:t xml:space="preserve">Roughly how many times have you visited the website? </w:t>
      </w:r>
    </w:p>
    <w:p w14:paraId="0763C04F" w14:textId="77777777" w:rsidR="00801BA1" w:rsidRPr="006134D3" w:rsidRDefault="00801BA1" w:rsidP="00FE566B">
      <w:pPr>
        <w:pStyle w:val="ListParagraph"/>
        <w:numPr>
          <w:ilvl w:val="0"/>
          <w:numId w:val="45"/>
        </w:numPr>
        <w:spacing w:after="0"/>
      </w:pPr>
      <w:r w:rsidRPr="006134D3">
        <w:t>Tell me about your experience using the website?</w:t>
      </w:r>
    </w:p>
    <w:p w14:paraId="18D549E1" w14:textId="77777777" w:rsidR="00801BA1" w:rsidRPr="006134D3" w:rsidRDefault="00801BA1" w:rsidP="006134D3">
      <w:pPr>
        <w:spacing w:after="0"/>
        <w:ind w:firstLine="720"/>
      </w:pPr>
      <w:r w:rsidRPr="006134D3">
        <w:t>PROBE IF NECESSARY:</w:t>
      </w:r>
    </w:p>
    <w:p w14:paraId="497FF289" w14:textId="77777777" w:rsidR="00801BA1" w:rsidRPr="006134D3" w:rsidRDefault="00801BA1" w:rsidP="00FE566B">
      <w:pPr>
        <w:pStyle w:val="ListParagraph"/>
        <w:numPr>
          <w:ilvl w:val="0"/>
          <w:numId w:val="46"/>
        </w:numPr>
        <w:spacing w:after="0"/>
        <w:ind w:left="1134"/>
      </w:pPr>
      <w:r w:rsidRPr="006134D3">
        <w:t>What elements of the website do you find particularly good? And what are not so good?</w:t>
      </w:r>
    </w:p>
    <w:p w14:paraId="4C885BA5" w14:textId="77777777" w:rsidR="00801BA1" w:rsidRPr="006134D3" w:rsidRDefault="00801BA1" w:rsidP="00FE566B">
      <w:pPr>
        <w:pStyle w:val="ListParagraph"/>
        <w:numPr>
          <w:ilvl w:val="0"/>
          <w:numId w:val="46"/>
        </w:numPr>
        <w:spacing w:after="0"/>
        <w:ind w:left="1134"/>
      </w:pPr>
      <w:r w:rsidRPr="006134D3">
        <w:t>How easy or difficult is it to use?</w:t>
      </w:r>
    </w:p>
    <w:p w14:paraId="263095AB" w14:textId="77777777" w:rsidR="00801BA1" w:rsidRPr="006134D3" w:rsidRDefault="00801BA1" w:rsidP="00FE566B">
      <w:pPr>
        <w:pStyle w:val="ListParagraph"/>
        <w:numPr>
          <w:ilvl w:val="0"/>
          <w:numId w:val="46"/>
        </w:numPr>
        <w:spacing w:after="0"/>
        <w:ind w:left="1134"/>
      </w:pPr>
      <w:r w:rsidRPr="006134D3">
        <w:t>How appropriate have you found the website content?</w:t>
      </w:r>
    </w:p>
    <w:p w14:paraId="30EA9AF6" w14:textId="77777777" w:rsidR="00801BA1" w:rsidRPr="006134D3" w:rsidRDefault="00801BA1" w:rsidP="00FE566B">
      <w:pPr>
        <w:pStyle w:val="ListParagraph"/>
        <w:numPr>
          <w:ilvl w:val="0"/>
          <w:numId w:val="45"/>
        </w:numPr>
        <w:spacing w:after="0"/>
      </w:pPr>
      <w:r w:rsidRPr="006134D3">
        <w:t>To what extent do you agree or disagree that the website provides sufficient information on all things disability employment, including:</w:t>
      </w:r>
    </w:p>
    <w:p w14:paraId="3347A10A" w14:textId="77777777" w:rsidR="00801BA1" w:rsidRPr="006134D3" w:rsidRDefault="00801BA1" w:rsidP="00FE566B">
      <w:pPr>
        <w:pStyle w:val="ListParagraph"/>
        <w:numPr>
          <w:ilvl w:val="0"/>
          <w:numId w:val="46"/>
        </w:numPr>
        <w:spacing w:after="0"/>
        <w:ind w:left="1134"/>
      </w:pPr>
      <w:r w:rsidRPr="006134D3">
        <w:t>Financial support?</w:t>
      </w:r>
    </w:p>
    <w:p w14:paraId="5DF9D605" w14:textId="77777777" w:rsidR="00801BA1" w:rsidRPr="006134D3" w:rsidRDefault="00801BA1" w:rsidP="00FE566B">
      <w:pPr>
        <w:pStyle w:val="ListParagraph"/>
        <w:numPr>
          <w:ilvl w:val="0"/>
          <w:numId w:val="46"/>
        </w:numPr>
        <w:spacing w:after="0"/>
        <w:ind w:left="1134"/>
      </w:pPr>
      <w:r w:rsidRPr="006134D3">
        <w:t>Workplace modifications?</w:t>
      </w:r>
    </w:p>
    <w:p w14:paraId="54947267" w14:textId="77777777" w:rsidR="00801BA1" w:rsidRPr="006134D3" w:rsidRDefault="00801BA1" w:rsidP="00FE566B">
      <w:pPr>
        <w:pStyle w:val="ListParagraph"/>
        <w:numPr>
          <w:ilvl w:val="0"/>
          <w:numId w:val="46"/>
        </w:numPr>
        <w:spacing w:after="0"/>
        <w:ind w:left="1134"/>
      </w:pPr>
      <w:r w:rsidRPr="006134D3">
        <w:t>Help with finding and changing jobs?</w:t>
      </w:r>
    </w:p>
    <w:p w14:paraId="5DF5CB88" w14:textId="77777777" w:rsidR="00801BA1" w:rsidRDefault="00801BA1" w:rsidP="00FE566B">
      <w:pPr>
        <w:pStyle w:val="ListParagraph"/>
        <w:numPr>
          <w:ilvl w:val="0"/>
          <w:numId w:val="46"/>
        </w:numPr>
        <w:spacing w:after="0"/>
        <w:ind w:left="1134"/>
      </w:pPr>
      <w:r w:rsidRPr="006134D3">
        <w:t>Career advice and training courses?</w:t>
      </w:r>
    </w:p>
    <w:p w14:paraId="398E12BF" w14:textId="77777777" w:rsidR="006134D3" w:rsidRPr="006134D3" w:rsidRDefault="006134D3" w:rsidP="006134D3">
      <w:pPr>
        <w:pStyle w:val="ListParagraph"/>
        <w:spacing w:after="0"/>
        <w:ind w:left="1134"/>
      </w:pPr>
    </w:p>
    <w:p w14:paraId="1A720A46" w14:textId="77777777" w:rsidR="00801BA1" w:rsidRDefault="00801BA1" w:rsidP="006134D3">
      <w:pPr>
        <w:spacing w:after="0"/>
        <w:rPr>
          <w:b/>
          <w:lang w:eastAsia="zh-CN"/>
        </w:rPr>
      </w:pPr>
      <w:r w:rsidRPr="006134D3">
        <w:rPr>
          <w:b/>
          <w:lang w:eastAsia="zh-CN"/>
        </w:rPr>
        <w:t xml:space="preserve">SPECIFIC EVALUATION QUESTIONS ABOUT THE </w:t>
      </w:r>
      <w:r w:rsidR="006609A4">
        <w:rPr>
          <w:b/>
          <w:lang w:eastAsia="zh-CN"/>
        </w:rPr>
        <w:t>JOBACCESS WEBSITE</w:t>
      </w:r>
    </w:p>
    <w:p w14:paraId="2400CD96" w14:textId="77777777" w:rsidR="006134D3" w:rsidRPr="006134D3" w:rsidRDefault="006134D3" w:rsidP="006134D3">
      <w:pPr>
        <w:spacing w:after="0"/>
        <w:rPr>
          <w:b/>
          <w:lang w:eastAsia="zh-CN"/>
        </w:rPr>
      </w:pPr>
    </w:p>
    <w:p w14:paraId="4DDBC922" w14:textId="77777777" w:rsidR="00801BA1" w:rsidRPr="006134D3" w:rsidRDefault="00801BA1" w:rsidP="00FE566B">
      <w:pPr>
        <w:pStyle w:val="ListParagraph"/>
        <w:numPr>
          <w:ilvl w:val="0"/>
          <w:numId w:val="45"/>
        </w:numPr>
        <w:spacing w:after="0"/>
      </w:pPr>
      <w:r w:rsidRPr="006134D3">
        <w:t>To what extent do you agree or disagree that the website easily distinguishes between content for the key stakeholder audiences (i.e. people with disability, employers and employment service providers)?</w:t>
      </w:r>
    </w:p>
    <w:p w14:paraId="03C00ECC" w14:textId="77777777" w:rsidR="00801BA1" w:rsidRPr="006134D3" w:rsidRDefault="00801BA1" w:rsidP="00FE566B">
      <w:pPr>
        <w:pStyle w:val="ListParagraph"/>
        <w:numPr>
          <w:ilvl w:val="0"/>
          <w:numId w:val="45"/>
        </w:numPr>
        <w:spacing w:after="0"/>
      </w:pPr>
      <w:r w:rsidRPr="006134D3">
        <w:t>Do you feel that accessing the website has helped to increase your knowledge of your rights and responsibilities relating to disability employment? How come?</w:t>
      </w:r>
    </w:p>
    <w:p w14:paraId="7A045BBB" w14:textId="77777777" w:rsidR="00801BA1" w:rsidRPr="006134D3" w:rsidRDefault="00801BA1" w:rsidP="00FE566B">
      <w:pPr>
        <w:pStyle w:val="ListParagraph"/>
        <w:numPr>
          <w:ilvl w:val="0"/>
          <w:numId w:val="45"/>
        </w:numPr>
        <w:spacing w:after="0"/>
      </w:pPr>
      <w:r w:rsidRPr="006134D3">
        <w:t>Do you feel that by accessing the website job seekers with disability have increased skills and confidence when seeking employment? How come?</w:t>
      </w:r>
    </w:p>
    <w:p w14:paraId="14401AE9" w14:textId="77777777" w:rsidR="00801BA1" w:rsidRPr="006134D3" w:rsidRDefault="00801BA1" w:rsidP="00FE566B">
      <w:pPr>
        <w:pStyle w:val="ListParagraph"/>
        <w:numPr>
          <w:ilvl w:val="0"/>
          <w:numId w:val="45"/>
        </w:numPr>
        <w:spacing w:after="0"/>
      </w:pPr>
      <w:r w:rsidRPr="006134D3">
        <w:t>Do you feel that by accessing the website job seekers with disability have an increased ability to maintain meaningful employment? How come?</w:t>
      </w:r>
    </w:p>
    <w:p w14:paraId="7A55076D" w14:textId="77777777" w:rsidR="00801BA1" w:rsidRPr="006134D3" w:rsidRDefault="00801BA1" w:rsidP="00FE566B">
      <w:pPr>
        <w:pStyle w:val="ListParagraph"/>
        <w:numPr>
          <w:ilvl w:val="0"/>
          <w:numId w:val="45"/>
        </w:numPr>
        <w:spacing w:after="0"/>
      </w:pPr>
      <w:r w:rsidRPr="006134D3">
        <w:t>From your perspective, to what extent do you agree or disagree that use of the website facilitates:</w:t>
      </w:r>
    </w:p>
    <w:p w14:paraId="2B0AD5F0" w14:textId="77777777" w:rsidR="00801BA1" w:rsidRPr="006134D3" w:rsidRDefault="00801BA1" w:rsidP="00FE566B">
      <w:pPr>
        <w:pStyle w:val="ListParagraph"/>
        <w:numPr>
          <w:ilvl w:val="0"/>
          <w:numId w:val="46"/>
        </w:numPr>
        <w:spacing w:after="0"/>
        <w:ind w:left="1134"/>
      </w:pPr>
      <w:r w:rsidRPr="006134D3">
        <w:t>People with disability being appropriately employed?</w:t>
      </w:r>
    </w:p>
    <w:p w14:paraId="59BE1D0C" w14:textId="77777777" w:rsidR="00801BA1" w:rsidRDefault="00801BA1" w:rsidP="00FE566B">
      <w:pPr>
        <w:pStyle w:val="ListParagraph"/>
        <w:numPr>
          <w:ilvl w:val="0"/>
          <w:numId w:val="46"/>
        </w:numPr>
        <w:spacing w:after="0"/>
        <w:ind w:left="1134"/>
      </w:pPr>
      <w:r w:rsidRPr="006134D3">
        <w:t>People with disability feeling supported in the workplace?</w:t>
      </w:r>
    </w:p>
    <w:p w14:paraId="6D6D2C6C" w14:textId="77777777" w:rsidR="006134D3" w:rsidRPr="006134D3" w:rsidRDefault="006134D3" w:rsidP="006134D3">
      <w:pPr>
        <w:pStyle w:val="ListParagraph"/>
        <w:spacing w:after="0"/>
        <w:ind w:left="1134"/>
      </w:pPr>
    </w:p>
    <w:p w14:paraId="104E2DFD" w14:textId="77777777" w:rsidR="006134D3" w:rsidRDefault="00801BA1" w:rsidP="006134D3">
      <w:pPr>
        <w:spacing w:after="0"/>
        <w:rPr>
          <w:b/>
          <w:lang w:eastAsia="zh-CN"/>
        </w:rPr>
      </w:pPr>
      <w:r w:rsidRPr="006134D3">
        <w:rPr>
          <w:b/>
          <w:lang w:eastAsia="zh-CN"/>
        </w:rPr>
        <w:t>GENERAL EVALUATION QUESTIONS ASKED OF EACH SERVICE IF NOT ALREADY PROVIDED IN THE RESPONSES GIVEN BY THE EMPLOYMENT SERVICE PROVIDER</w:t>
      </w:r>
    </w:p>
    <w:p w14:paraId="173347F8" w14:textId="15614F87" w:rsidR="00801BA1" w:rsidRPr="00861584" w:rsidRDefault="00801BA1" w:rsidP="00861584">
      <w:pPr>
        <w:pStyle w:val="ListParagraph"/>
        <w:numPr>
          <w:ilvl w:val="0"/>
          <w:numId w:val="63"/>
        </w:numPr>
        <w:spacing w:after="0"/>
        <w:rPr>
          <w:b/>
          <w:lang w:eastAsia="zh-CN"/>
        </w:rPr>
      </w:pPr>
      <w:r w:rsidRPr="006134D3">
        <w:lastRenderedPageBreak/>
        <w:t>What have you found most useful in your experience with the website? How come?</w:t>
      </w:r>
    </w:p>
    <w:p w14:paraId="255CA593" w14:textId="77777777" w:rsidR="00801BA1" w:rsidRPr="006134D3" w:rsidRDefault="00801BA1" w:rsidP="00FE566B">
      <w:pPr>
        <w:pStyle w:val="ListParagraph"/>
        <w:numPr>
          <w:ilvl w:val="0"/>
          <w:numId w:val="45"/>
        </w:numPr>
        <w:spacing w:after="0"/>
      </w:pPr>
      <w:r w:rsidRPr="006134D3">
        <w:t>What are the strengths of the website?</w:t>
      </w:r>
    </w:p>
    <w:p w14:paraId="6E48BFE2" w14:textId="77777777" w:rsidR="00801BA1" w:rsidRPr="006134D3" w:rsidRDefault="00801BA1" w:rsidP="00FE566B">
      <w:pPr>
        <w:pStyle w:val="ListParagraph"/>
        <w:numPr>
          <w:ilvl w:val="0"/>
          <w:numId w:val="45"/>
        </w:numPr>
        <w:spacing w:after="0"/>
      </w:pPr>
      <w:r w:rsidRPr="006134D3">
        <w:t>In what ways do you think the website could be improved?</w:t>
      </w:r>
    </w:p>
    <w:p w14:paraId="77F625E1" w14:textId="77777777" w:rsidR="00801BA1" w:rsidRPr="006134D3" w:rsidRDefault="00801BA1" w:rsidP="00FE566B">
      <w:pPr>
        <w:pStyle w:val="ListParagraph"/>
        <w:numPr>
          <w:ilvl w:val="0"/>
          <w:numId w:val="45"/>
        </w:numPr>
        <w:spacing w:after="0"/>
      </w:pPr>
      <w:r w:rsidRPr="006134D3">
        <w:t>What, if any, gaps do you see with regards to the website?</w:t>
      </w:r>
    </w:p>
    <w:p w14:paraId="39180E6B" w14:textId="77777777" w:rsidR="00801BA1" w:rsidRPr="006134D3" w:rsidRDefault="00801BA1" w:rsidP="00FE566B">
      <w:pPr>
        <w:pStyle w:val="ListParagraph"/>
        <w:numPr>
          <w:ilvl w:val="0"/>
          <w:numId w:val="45"/>
        </w:numPr>
        <w:spacing w:after="0"/>
      </w:pPr>
      <w:r w:rsidRPr="006134D3">
        <w:t>Would you say that your experience using the website fits with what you expect from such a service? How come?</w:t>
      </w:r>
    </w:p>
    <w:p w14:paraId="6AEDE514" w14:textId="77777777" w:rsidR="00801BA1" w:rsidRPr="006134D3" w:rsidRDefault="00801BA1" w:rsidP="00FE566B">
      <w:pPr>
        <w:pStyle w:val="ListParagraph"/>
        <w:numPr>
          <w:ilvl w:val="0"/>
          <w:numId w:val="45"/>
        </w:numPr>
        <w:spacing w:after="0"/>
      </w:pPr>
      <w:r w:rsidRPr="006134D3">
        <w:t>In general, do you feel that the website fits with what you expect and desire from such a service, when it comes to…:</w:t>
      </w:r>
    </w:p>
    <w:p w14:paraId="437A11AC" w14:textId="77777777" w:rsidR="00801BA1" w:rsidRPr="006134D3" w:rsidRDefault="00801BA1" w:rsidP="00FE566B">
      <w:pPr>
        <w:pStyle w:val="ListParagraph"/>
        <w:numPr>
          <w:ilvl w:val="0"/>
          <w:numId w:val="46"/>
        </w:numPr>
        <w:spacing w:after="0"/>
        <w:ind w:left="1134"/>
      </w:pPr>
      <w:r w:rsidRPr="006134D3">
        <w:t>The information included?</w:t>
      </w:r>
    </w:p>
    <w:p w14:paraId="3D04D26B" w14:textId="77777777" w:rsidR="00801BA1" w:rsidRPr="006134D3" w:rsidRDefault="00801BA1" w:rsidP="00FE566B">
      <w:pPr>
        <w:pStyle w:val="ListParagraph"/>
        <w:numPr>
          <w:ilvl w:val="0"/>
          <w:numId w:val="46"/>
        </w:numPr>
        <w:spacing w:after="0"/>
        <w:ind w:left="1134"/>
      </w:pPr>
      <w:r w:rsidRPr="006134D3">
        <w:t>Ease of access?</w:t>
      </w:r>
    </w:p>
    <w:p w14:paraId="7D093207" w14:textId="77777777" w:rsidR="00801BA1" w:rsidRPr="006134D3" w:rsidRDefault="00801BA1" w:rsidP="00FE566B">
      <w:pPr>
        <w:pStyle w:val="ListParagraph"/>
        <w:numPr>
          <w:ilvl w:val="0"/>
          <w:numId w:val="46"/>
        </w:numPr>
        <w:spacing w:after="0"/>
        <w:ind w:left="1134"/>
      </w:pPr>
      <w:r w:rsidRPr="006134D3">
        <w:t>Ease of use?</w:t>
      </w:r>
    </w:p>
    <w:p w14:paraId="64D12A9B" w14:textId="77777777" w:rsidR="00801BA1" w:rsidRPr="006134D3" w:rsidRDefault="00801BA1" w:rsidP="00FE566B">
      <w:pPr>
        <w:pStyle w:val="ListParagraph"/>
        <w:numPr>
          <w:ilvl w:val="0"/>
          <w:numId w:val="46"/>
        </w:numPr>
        <w:spacing w:after="0"/>
        <w:ind w:left="1134"/>
      </w:pPr>
      <w:r w:rsidRPr="006134D3">
        <w:t>Ease of learning to use?</w:t>
      </w:r>
    </w:p>
    <w:p w14:paraId="475C6416" w14:textId="77777777" w:rsidR="00801BA1" w:rsidRPr="006134D3" w:rsidRDefault="00801BA1" w:rsidP="00FE566B">
      <w:pPr>
        <w:pStyle w:val="ListParagraph"/>
        <w:numPr>
          <w:ilvl w:val="0"/>
          <w:numId w:val="46"/>
        </w:numPr>
        <w:spacing w:after="0"/>
        <w:ind w:left="1134"/>
      </w:pPr>
      <w:r w:rsidRPr="006134D3">
        <w:t>Ease of getting the outcomes you desired?</w:t>
      </w:r>
    </w:p>
    <w:p w14:paraId="3E78696C" w14:textId="77777777" w:rsidR="00801BA1" w:rsidRPr="006134D3" w:rsidRDefault="00801BA1" w:rsidP="00FE566B">
      <w:pPr>
        <w:pStyle w:val="ListParagraph"/>
        <w:numPr>
          <w:ilvl w:val="0"/>
          <w:numId w:val="45"/>
        </w:numPr>
        <w:spacing w:after="0"/>
      </w:pPr>
      <w:r w:rsidRPr="006134D3">
        <w:t>To what extent do you agree or disagree that the services offered via the website are a good use of taxpayer funds?</w:t>
      </w:r>
    </w:p>
    <w:p w14:paraId="2C712E60" w14:textId="77777777" w:rsidR="00801BA1" w:rsidRDefault="00801BA1" w:rsidP="00FE566B">
      <w:pPr>
        <w:pStyle w:val="ListParagraph"/>
        <w:numPr>
          <w:ilvl w:val="0"/>
          <w:numId w:val="45"/>
        </w:numPr>
        <w:spacing w:after="0"/>
      </w:pPr>
      <w:r w:rsidRPr="006134D3">
        <w:t>Is there anything else you would like to comment on, knowing that the website is meant to be easy to access, easy to understand and easy to use?</w:t>
      </w:r>
    </w:p>
    <w:p w14:paraId="0D0CE00F" w14:textId="77777777" w:rsidR="006134D3" w:rsidRPr="006134D3" w:rsidRDefault="006134D3" w:rsidP="006134D3">
      <w:pPr>
        <w:pStyle w:val="ListParagraph"/>
        <w:spacing w:after="0"/>
      </w:pPr>
    </w:p>
    <w:p w14:paraId="41FC685B" w14:textId="77777777" w:rsidR="00801BA1" w:rsidRDefault="00801BA1" w:rsidP="006134D3">
      <w:pPr>
        <w:spacing w:after="0"/>
        <w:rPr>
          <w:b/>
          <w:lang w:eastAsia="zh-CN"/>
        </w:rPr>
      </w:pPr>
      <w:r w:rsidRPr="006134D3">
        <w:rPr>
          <w:b/>
          <w:lang w:eastAsia="zh-CN"/>
        </w:rPr>
        <w:t xml:space="preserve">REASONS FOR NOT ACCESSING THE </w:t>
      </w:r>
      <w:r w:rsidR="006609A4">
        <w:rPr>
          <w:b/>
          <w:lang w:eastAsia="zh-CN"/>
        </w:rPr>
        <w:t>JOBACCESS WEBSITE</w:t>
      </w:r>
    </w:p>
    <w:p w14:paraId="0B3C3AC9" w14:textId="77777777" w:rsidR="006134D3" w:rsidRPr="0026055D" w:rsidRDefault="006134D3" w:rsidP="006134D3">
      <w:pPr>
        <w:spacing w:after="0"/>
        <w:rPr>
          <w:rFonts w:eastAsiaTheme="majorEastAsia" w:cstheme="majorBidi"/>
          <w:b/>
          <w:bCs/>
          <w:szCs w:val="20"/>
          <w:highlight w:val="lightGray"/>
          <w:lang w:eastAsia="zh-CN"/>
        </w:rPr>
      </w:pPr>
    </w:p>
    <w:p w14:paraId="20A7EEB0" w14:textId="77777777" w:rsidR="00801BA1" w:rsidRDefault="00801BA1" w:rsidP="00FE566B">
      <w:pPr>
        <w:pStyle w:val="ListParagraph"/>
        <w:numPr>
          <w:ilvl w:val="0"/>
          <w:numId w:val="45"/>
        </w:numPr>
        <w:spacing w:after="0"/>
      </w:pPr>
      <w:r w:rsidRPr="006134D3">
        <w:t xml:space="preserve">Earlier you mentioned that you have not visited the </w:t>
      </w:r>
      <w:r w:rsidR="006609A4">
        <w:t>JobAccess Website</w:t>
      </w:r>
      <w:r w:rsidRPr="006134D3">
        <w:t xml:space="preserve"> in the last 12 months, can you please tell me why this is?</w:t>
      </w:r>
    </w:p>
    <w:p w14:paraId="657C9C38" w14:textId="77777777" w:rsidR="00C31C04" w:rsidRPr="006134D3" w:rsidRDefault="00C31C04" w:rsidP="00C31C04">
      <w:pPr>
        <w:pStyle w:val="ListParagraph"/>
        <w:spacing w:after="0"/>
      </w:pPr>
    </w:p>
    <w:p w14:paraId="7881F8B7" w14:textId="77777777" w:rsidR="00801BA1" w:rsidRPr="00C31C04" w:rsidRDefault="00801BA1" w:rsidP="00C31C04">
      <w:pPr>
        <w:pStyle w:val="Sub-SubTitle"/>
        <w:numPr>
          <w:ilvl w:val="0"/>
          <w:numId w:val="0"/>
        </w:numPr>
        <w:ind w:left="1304" w:hanging="1304"/>
        <w:rPr>
          <w:b/>
        </w:rPr>
      </w:pPr>
      <w:r w:rsidRPr="00C31C04">
        <w:rPr>
          <w:b/>
        </w:rPr>
        <w:t xml:space="preserve">JOBACCESS INFORMATION AND </w:t>
      </w:r>
      <w:r w:rsidR="00C31C04" w:rsidRPr="00C31C04">
        <w:rPr>
          <w:b/>
        </w:rPr>
        <w:t>ADVICE SERVICE</w:t>
      </w:r>
      <w:r w:rsidR="00C31C04" w:rsidRPr="00C31C04">
        <w:rPr>
          <w:b/>
        </w:rPr>
        <w:tab/>
      </w:r>
      <w:r w:rsidR="00E92A3D" w:rsidRPr="00C31C04">
        <w:rPr>
          <w:b/>
        </w:rPr>
        <w:tab/>
      </w:r>
      <w:r w:rsidR="00E92A3D" w:rsidRPr="00C31C04">
        <w:rPr>
          <w:b/>
        </w:rPr>
        <w:tab/>
      </w:r>
      <w:r w:rsidRPr="00C31C04">
        <w:rPr>
          <w:b/>
        </w:rPr>
        <w:t>10-15 mins</w:t>
      </w:r>
    </w:p>
    <w:p w14:paraId="2D2F85A9" w14:textId="77777777" w:rsidR="00801BA1" w:rsidRPr="006134D3" w:rsidRDefault="00801BA1" w:rsidP="006134D3">
      <w:r w:rsidRPr="006134D3">
        <w:t>ASK IF RESPONDENT IDENTIFIES THAT THEY HAVE USED THE JOBACCESS INFORMATION AND ADVICE SERVICE IN THE LAST 12 MONTHS.</w:t>
      </w:r>
    </w:p>
    <w:p w14:paraId="13275D91" w14:textId="77777777" w:rsidR="00801BA1" w:rsidRPr="006134D3" w:rsidRDefault="00801BA1" w:rsidP="006134D3">
      <w:r w:rsidRPr="006134D3">
        <w:t>I would like to talk now about your experience with the JobAccess Email and Telephone Information and Advice Service (Information and Advice Service).</w:t>
      </w:r>
    </w:p>
    <w:p w14:paraId="683D4DDA" w14:textId="77777777" w:rsidR="00801BA1" w:rsidRDefault="00801BA1" w:rsidP="00630BDD">
      <w:pPr>
        <w:spacing w:after="0"/>
        <w:rPr>
          <w:b/>
          <w:lang w:eastAsia="zh-CN"/>
        </w:rPr>
      </w:pPr>
      <w:r w:rsidRPr="00630BDD">
        <w:rPr>
          <w:b/>
          <w:lang w:eastAsia="zh-CN"/>
        </w:rPr>
        <w:t>KNOWLEDGE AND EXPECTATIONS OF THE JOBACCESS INFORMATION AND ADVICE SERVICE (GENERAL EVALUATION QUESTIONS ASKED OF EACH SERVICE)</w:t>
      </w:r>
    </w:p>
    <w:p w14:paraId="12E09DA8" w14:textId="77777777" w:rsidR="00630BDD" w:rsidRPr="00630BDD" w:rsidRDefault="00630BDD" w:rsidP="00630BDD">
      <w:pPr>
        <w:spacing w:after="0"/>
        <w:rPr>
          <w:b/>
          <w:lang w:eastAsia="zh-CN"/>
        </w:rPr>
      </w:pPr>
    </w:p>
    <w:p w14:paraId="4E0CFA5E" w14:textId="77777777" w:rsidR="00801BA1" w:rsidRPr="00630BDD" w:rsidRDefault="00801BA1" w:rsidP="00FE566B">
      <w:pPr>
        <w:pStyle w:val="ListParagraph"/>
        <w:numPr>
          <w:ilvl w:val="0"/>
          <w:numId w:val="45"/>
        </w:numPr>
        <w:spacing w:after="0"/>
      </w:pPr>
      <w:r w:rsidRPr="00630BDD">
        <w:t>Thinking back to before you used the Information and Advice Service, what did you expect of it?</w:t>
      </w:r>
    </w:p>
    <w:p w14:paraId="62EDB4CC" w14:textId="77777777" w:rsidR="00801BA1" w:rsidRPr="00630BDD" w:rsidRDefault="00801BA1" w:rsidP="00FE566B">
      <w:pPr>
        <w:pStyle w:val="ListParagraph"/>
        <w:numPr>
          <w:ilvl w:val="0"/>
          <w:numId w:val="45"/>
        </w:numPr>
        <w:spacing w:after="0"/>
      </w:pPr>
      <w:r w:rsidRPr="00630BDD">
        <w:t xml:space="preserve">What were these expectations based on? </w:t>
      </w:r>
    </w:p>
    <w:p w14:paraId="543DEF58" w14:textId="77777777" w:rsidR="00801BA1" w:rsidRDefault="00801BA1" w:rsidP="00FE566B">
      <w:pPr>
        <w:pStyle w:val="ListParagraph"/>
        <w:numPr>
          <w:ilvl w:val="0"/>
          <w:numId w:val="45"/>
        </w:numPr>
        <w:spacing w:after="0"/>
      </w:pPr>
      <w:r w:rsidRPr="00630BDD">
        <w:t>Do you feel that these expectations have been met? How come?</w:t>
      </w:r>
    </w:p>
    <w:p w14:paraId="6713D8C2" w14:textId="77777777" w:rsidR="00630BDD" w:rsidRPr="00630BDD" w:rsidRDefault="00630BDD" w:rsidP="00630BDD">
      <w:pPr>
        <w:pStyle w:val="ListParagraph"/>
        <w:spacing w:after="0"/>
      </w:pPr>
    </w:p>
    <w:p w14:paraId="7F6F89DA" w14:textId="77777777" w:rsidR="00801BA1" w:rsidRDefault="00801BA1" w:rsidP="00630BDD">
      <w:pPr>
        <w:spacing w:after="0"/>
        <w:rPr>
          <w:b/>
          <w:lang w:eastAsia="zh-CN"/>
        </w:rPr>
      </w:pPr>
      <w:r w:rsidRPr="00630BDD">
        <w:rPr>
          <w:b/>
          <w:lang w:eastAsia="zh-CN"/>
        </w:rPr>
        <w:t>ACCESSING THE JOBACCESS INFORMATION AND ADVICE SERVICE</w:t>
      </w:r>
    </w:p>
    <w:p w14:paraId="7508684D" w14:textId="77777777" w:rsidR="00630BDD" w:rsidRPr="00630BDD" w:rsidRDefault="00630BDD" w:rsidP="00630BDD">
      <w:pPr>
        <w:spacing w:after="0"/>
        <w:rPr>
          <w:b/>
          <w:lang w:eastAsia="zh-CN"/>
        </w:rPr>
      </w:pPr>
    </w:p>
    <w:p w14:paraId="5E9658C4" w14:textId="77777777" w:rsidR="00801BA1" w:rsidRPr="00630BDD" w:rsidRDefault="00801BA1" w:rsidP="00FE566B">
      <w:pPr>
        <w:pStyle w:val="ListParagraph"/>
        <w:numPr>
          <w:ilvl w:val="0"/>
          <w:numId w:val="45"/>
        </w:numPr>
        <w:spacing w:after="0"/>
      </w:pPr>
      <w:r w:rsidRPr="00630BDD">
        <w:t xml:space="preserve">Roughly how many times have you accessed the Information and Advice Service in the last 12 months? </w:t>
      </w:r>
    </w:p>
    <w:p w14:paraId="48D84EB7" w14:textId="77777777" w:rsidR="00801BA1" w:rsidRPr="00630BDD" w:rsidRDefault="00801BA1" w:rsidP="00FE566B">
      <w:pPr>
        <w:pStyle w:val="ListParagraph"/>
        <w:numPr>
          <w:ilvl w:val="0"/>
          <w:numId w:val="45"/>
        </w:numPr>
        <w:spacing w:after="0"/>
      </w:pPr>
      <w:r w:rsidRPr="00630BDD">
        <w:t xml:space="preserve">Please talk me through the steps you took/ generally take when you access/ed the Information and Advice Service. </w:t>
      </w:r>
    </w:p>
    <w:p w14:paraId="2D509175" w14:textId="77777777" w:rsidR="00801BA1" w:rsidRPr="00927406" w:rsidRDefault="00801BA1" w:rsidP="00927406">
      <w:pPr>
        <w:spacing w:after="0"/>
        <w:ind w:firstLine="720"/>
      </w:pPr>
      <w:r w:rsidRPr="00927406">
        <w:t>PROBE IF NECESSARY:</w:t>
      </w:r>
    </w:p>
    <w:p w14:paraId="06E8FA38" w14:textId="77777777" w:rsidR="00801BA1" w:rsidRPr="00630BDD" w:rsidRDefault="00801BA1" w:rsidP="00FE566B">
      <w:pPr>
        <w:pStyle w:val="ListParagraph"/>
        <w:numPr>
          <w:ilvl w:val="0"/>
          <w:numId w:val="46"/>
        </w:numPr>
        <w:spacing w:after="0"/>
        <w:ind w:left="1134"/>
      </w:pPr>
      <w:r w:rsidRPr="00630BDD">
        <w:t>What elements of the service do you find particularly good? And what are not so good?</w:t>
      </w:r>
    </w:p>
    <w:p w14:paraId="32D3D91D" w14:textId="77777777" w:rsidR="00801BA1" w:rsidRPr="00630BDD" w:rsidRDefault="00801BA1" w:rsidP="00FE566B">
      <w:pPr>
        <w:pStyle w:val="ListParagraph"/>
        <w:numPr>
          <w:ilvl w:val="0"/>
          <w:numId w:val="46"/>
        </w:numPr>
        <w:spacing w:after="0"/>
        <w:ind w:left="1134"/>
      </w:pPr>
      <w:r w:rsidRPr="00630BDD">
        <w:t>How easy or difficult was it to use?</w:t>
      </w:r>
    </w:p>
    <w:p w14:paraId="043CEBCE" w14:textId="77777777" w:rsidR="00801BA1" w:rsidRPr="00630BDD" w:rsidRDefault="00801BA1" w:rsidP="00FE566B">
      <w:pPr>
        <w:pStyle w:val="ListParagraph"/>
        <w:numPr>
          <w:ilvl w:val="0"/>
          <w:numId w:val="46"/>
        </w:numPr>
        <w:spacing w:after="0"/>
        <w:ind w:left="1134"/>
      </w:pPr>
      <w:r w:rsidRPr="00630BDD">
        <w:t xml:space="preserve">How appropriate did you find the service to be? </w:t>
      </w:r>
    </w:p>
    <w:p w14:paraId="302EEF24" w14:textId="77777777" w:rsidR="00801BA1" w:rsidRPr="00630BDD" w:rsidRDefault="00801BA1" w:rsidP="00FE566B">
      <w:pPr>
        <w:pStyle w:val="ListParagraph"/>
        <w:numPr>
          <w:ilvl w:val="0"/>
          <w:numId w:val="46"/>
        </w:numPr>
        <w:spacing w:after="0"/>
        <w:ind w:left="1134"/>
      </w:pPr>
      <w:r w:rsidRPr="00630BDD">
        <w:lastRenderedPageBreak/>
        <w:t>Do you feel that you were referred to the appropriate authorities and services?</w:t>
      </w:r>
    </w:p>
    <w:p w14:paraId="1398FF7D" w14:textId="77777777" w:rsidR="00801BA1" w:rsidRDefault="00801BA1" w:rsidP="00FE566B">
      <w:pPr>
        <w:pStyle w:val="ListParagraph"/>
        <w:numPr>
          <w:ilvl w:val="0"/>
          <w:numId w:val="46"/>
        </w:numPr>
        <w:spacing w:after="0"/>
        <w:ind w:left="1134"/>
      </w:pPr>
      <w:r w:rsidRPr="00630BDD">
        <w:t>How would you describe the interactions you had with the people involved with the delivery of the Information and Advice Service?</w:t>
      </w:r>
    </w:p>
    <w:p w14:paraId="6F8E15DB" w14:textId="77777777" w:rsidR="00630BDD" w:rsidRPr="00630BDD" w:rsidRDefault="00630BDD" w:rsidP="00630BDD">
      <w:pPr>
        <w:pStyle w:val="ListParagraph"/>
        <w:spacing w:after="0"/>
        <w:ind w:left="1134"/>
      </w:pPr>
    </w:p>
    <w:p w14:paraId="38E95C48" w14:textId="77777777" w:rsidR="00801BA1" w:rsidRDefault="00801BA1" w:rsidP="00D8173F">
      <w:pPr>
        <w:widowControl w:val="0"/>
        <w:spacing w:after="0"/>
        <w:outlineLvl w:val="2"/>
        <w:rPr>
          <w:b/>
          <w:lang w:eastAsia="zh-CN"/>
        </w:rPr>
      </w:pPr>
      <w:r w:rsidRPr="00630BDD">
        <w:rPr>
          <w:b/>
          <w:lang w:eastAsia="zh-CN"/>
        </w:rPr>
        <w:t>SPECIFIC EVALUATION QUESTIONS ABOUT THE JOBACCESS INFORMATION AND ADVICE SERVICE</w:t>
      </w:r>
    </w:p>
    <w:p w14:paraId="6B861B62" w14:textId="77777777" w:rsidR="00630BDD" w:rsidRPr="00630BDD" w:rsidRDefault="00630BDD" w:rsidP="00FA746F">
      <w:pPr>
        <w:rPr>
          <w:lang w:eastAsia="zh-CN"/>
        </w:rPr>
      </w:pPr>
    </w:p>
    <w:p w14:paraId="12D567A7" w14:textId="77777777" w:rsidR="00801BA1" w:rsidRPr="00630BDD" w:rsidRDefault="00801BA1" w:rsidP="00FE566B">
      <w:pPr>
        <w:pStyle w:val="ListParagraph"/>
        <w:numPr>
          <w:ilvl w:val="0"/>
          <w:numId w:val="45"/>
        </w:numPr>
        <w:spacing w:after="0"/>
      </w:pPr>
      <w:r w:rsidRPr="00630BDD">
        <w:t>How satisfied were you with the Information and Advice Service?</w:t>
      </w:r>
    </w:p>
    <w:p w14:paraId="1FF63E9F" w14:textId="77777777" w:rsidR="00801BA1" w:rsidRPr="00630BDD" w:rsidRDefault="00801BA1" w:rsidP="00630BDD">
      <w:pPr>
        <w:pStyle w:val="ListParagraph"/>
        <w:spacing w:after="0"/>
      </w:pPr>
      <w:r w:rsidRPr="00630BDD">
        <w:t xml:space="preserve">PROBE ON: </w:t>
      </w:r>
    </w:p>
    <w:p w14:paraId="44CD2224" w14:textId="77777777" w:rsidR="00801BA1" w:rsidRPr="00630BDD" w:rsidRDefault="00801BA1" w:rsidP="00FE566B">
      <w:pPr>
        <w:pStyle w:val="ListParagraph"/>
        <w:numPr>
          <w:ilvl w:val="0"/>
          <w:numId w:val="46"/>
        </w:numPr>
        <w:spacing w:after="0"/>
        <w:ind w:left="1134"/>
      </w:pPr>
      <w:r w:rsidRPr="00630BDD">
        <w:t>Ease</w:t>
      </w:r>
    </w:p>
    <w:p w14:paraId="0CA3AAC1" w14:textId="77777777" w:rsidR="00801BA1" w:rsidRPr="00630BDD" w:rsidRDefault="00801BA1" w:rsidP="00FE566B">
      <w:pPr>
        <w:pStyle w:val="ListParagraph"/>
        <w:numPr>
          <w:ilvl w:val="0"/>
          <w:numId w:val="46"/>
        </w:numPr>
        <w:spacing w:after="0"/>
        <w:ind w:left="1134"/>
      </w:pPr>
      <w:r w:rsidRPr="00630BDD">
        <w:t>Timeliness</w:t>
      </w:r>
    </w:p>
    <w:p w14:paraId="7DDA6243" w14:textId="77777777" w:rsidR="00801BA1" w:rsidRPr="00630BDD" w:rsidRDefault="00801BA1" w:rsidP="00FE566B">
      <w:pPr>
        <w:pStyle w:val="ListParagraph"/>
        <w:numPr>
          <w:ilvl w:val="0"/>
          <w:numId w:val="46"/>
        </w:numPr>
        <w:spacing w:after="0"/>
        <w:ind w:left="1134"/>
      </w:pPr>
      <w:r w:rsidRPr="00630BDD">
        <w:t>Communication</w:t>
      </w:r>
    </w:p>
    <w:p w14:paraId="3DF88E5D" w14:textId="77777777" w:rsidR="00801BA1" w:rsidRPr="00630BDD" w:rsidRDefault="00801BA1" w:rsidP="00FE566B">
      <w:pPr>
        <w:pStyle w:val="ListParagraph"/>
        <w:numPr>
          <w:ilvl w:val="0"/>
          <w:numId w:val="45"/>
        </w:numPr>
        <w:spacing w:after="0"/>
      </w:pPr>
      <w:r w:rsidRPr="00630BDD">
        <w:t>Do you feel that appropriate advice is been provided by allied health professionals and trained customer service advisers appointed by JobAccess? Do you feel people with disability would be referred to appropriate authorities and services?</w:t>
      </w:r>
    </w:p>
    <w:p w14:paraId="037A6087" w14:textId="77777777" w:rsidR="00801BA1" w:rsidRPr="00630BDD" w:rsidRDefault="00801BA1" w:rsidP="00FE566B">
      <w:pPr>
        <w:pStyle w:val="ListParagraph"/>
        <w:numPr>
          <w:ilvl w:val="0"/>
          <w:numId w:val="45"/>
        </w:numPr>
        <w:spacing w:after="0"/>
      </w:pPr>
      <w:r w:rsidRPr="00630BDD">
        <w:t xml:space="preserve">Do you feel that accessing the Information and Advice Service has helped to increase your knowledge of your rights and responsibilities relating to disability employment? How come? </w:t>
      </w:r>
    </w:p>
    <w:p w14:paraId="08D5CD40" w14:textId="77777777" w:rsidR="00801BA1" w:rsidRPr="00630BDD" w:rsidRDefault="00801BA1" w:rsidP="00FE566B">
      <w:pPr>
        <w:pStyle w:val="ListParagraph"/>
        <w:numPr>
          <w:ilvl w:val="0"/>
          <w:numId w:val="45"/>
        </w:numPr>
        <w:spacing w:after="0"/>
      </w:pPr>
      <w:bookmarkStart w:id="197" w:name="_Hlk532208197"/>
      <w:r w:rsidRPr="00630BDD">
        <w:t>From your perspective, to what extent do you agree or disagree that use of the Information and Advice Service:</w:t>
      </w:r>
    </w:p>
    <w:p w14:paraId="0D2FB831" w14:textId="77777777" w:rsidR="00801BA1" w:rsidRPr="00630BDD" w:rsidRDefault="00801BA1" w:rsidP="00FE566B">
      <w:pPr>
        <w:pStyle w:val="ListParagraph"/>
        <w:numPr>
          <w:ilvl w:val="0"/>
          <w:numId w:val="46"/>
        </w:numPr>
        <w:spacing w:after="0"/>
        <w:ind w:left="1134"/>
      </w:pPr>
      <w:r w:rsidRPr="00630BDD">
        <w:t xml:space="preserve">Facilitates people with disability being appropriately employed? </w:t>
      </w:r>
    </w:p>
    <w:p w14:paraId="7AB9DC28" w14:textId="77777777" w:rsidR="00801BA1" w:rsidRDefault="00801BA1" w:rsidP="00FE566B">
      <w:pPr>
        <w:pStyle w:val="ListParagraph"/>
        <w:numPr>
          <w:ilvl w:val="0"/>
          <w:numId w:val="46"/>
        </w:numPr>
        <w:spacing w:after="0"/>
        <w:ind w:left="1134"/>
      </w:pPr>
      <w:r w:rsidRPr="00630BDD">
        <w:t>Facilitates people with disability feeling supported in the workplace?</w:t>
      </w:r>
    </w:p>
    <w:p w14:paraId="473FD8C0" w14:textId="77777777" w:rsidR="00630BDD" w:rsidRPr="00630BDD" w:rsidRDefault="00630BDD" w:rsidP="00630BDD">
      <w:pPr>
        <w:pStyle w:val="ListParagraph"/>
        <w:spacing w:after="0"/>
        <w:ind w:left="1134"/>
      </w:pPr>
    </w:p>
    <w:p w14:paraId="776B1F14" w14:textId="77777777" w:rsidR="00801BA1" w:rsidRDefault="00801BA1" w:rsidP="00D8173F">
      <w:pPr>
        <w:widowControl w:val="0"/>
        <w:spacing w:after="0"/>
        <w:outlineLvl w:val="2"/>
        <w:rPr>
          <w:b/>
          <w:lang w:eastAsia="zh-CN"/>
        </w:rPr>
      </w:pPr>
      <w:r w:rsidRPr="00630BDD">
        <w:rPr>
          <w:b/>
          <w:lang w:eastAsia="zh-CN"/>
        </w:rPr>
        <w:t>GENERAL EVALUATION QUESTIONS ASKED OF EACH SERVICE IF NOT ALREADY PROVIDED IN THE RESPONSES GIVEN BY THE EMPLOYMENT SERVICE PROVIDER</w:t>
      </w:r>
    </w:p>
    <w:p w14:paraId="63944098" w14:textId="77777777" w:rsidR="00630BDD" w:rsidRPr="00630BDD" w:rsidRDefault="00630BDD" w:rsidP="00FA746F">
      <w:pPr>
        <w:rPr>
          <w:lang w:eastAsia="zh-CN"/>
        </w:rPr>
      </w:pPr>
    </w:p>
    <w:bookmarkEnd w:id="197"/>
    <w:p w14:paraId="497EEAA6" w14:textId="77777777" w:rsidR="00801BA1" w:rsidRPr="00630BDD" w:rsidRDefault="00801BA1" w:rsidP="00FE566B">
      <w:pPr>
        <w:pStyle w:val="ListParagraph"/>
        <w:numPr>
          <w:ilvl w:val="0"/>
          <w:numId w:val="45"/>
        </w:numPr>
        <w:spacing w:after="0"/>
      </w:pPr>
      <w:r w:rsidRPr="00630BDD">
        <w:t>What have you found most useful in your experience with the Information and Advice Service? How come?</w:t>
      </w:r>
    </w:p>
    <w:p w14:paraId="24FCBD92" w14:textId="77777777" w:rsidR="00801BA1" w:rsidRPr="00630BDD" w:rsidRDefault="00801BA1" w:rsidP="00FE566B">
      <w:pPr>
        <w:pStyle w:val="ListParagraph"/>
        <w:numPr>
          <w:ilvl w:val="0"/>
          <w:numId w:val="45"/>
        </w:numPr>
        <w:spacing w:after="0"/>
      </w:pPr>
      <w:r w:rsidRPr="00630BDD">
        <w:t>What are the strengths of the Information and Advice Service?</w:t>
      </w:r>
    </w:p>
    <w:p w14:paraId="0F0146A9" w14:textId="77777777" w:rsidR="00801BA1" w:rsidRPr="00630BDD" w:rsidRDefault="00801BA1" w:rsidP="00FE566B">
      <w:pPr>
        <w:pStyle w:val="ListParagraph"/>
        <w:numPr>
          <w:ilvl w:val="0"/>
          <w:numId w:val="45"/>
        </w:numPr>
        <w:spacing w:after="0"/>
      </w:pPr>
      <w:r w:rsidRPr="00630BDD">
        <w:t>In what ways do you think the Information and Advice Service could be improved?</w:t>
      </w:r>
    </w:p>
    <w:p w14:paraId="3F0072D9" w14:textId="77777777" w:rsidR="00801BA1" w:rsidRPr="00630BDD" w:rsidRDefault="00801BA1" w:rsidP="00FE566B">
      <w:pPr>
        <w:pStyle w:val="ListParagraph"/>
        <w:numPr>
          <w:ilvl w:val="0"/>
          <w:numId w:val="45"/>
        </w:numPr>
        <w:spacing w:after="0"/>
      </w:pPr>
      <w:r w:rsidRPr="00630BDD">
        <w:t>What, if any, gaps do you see with regards to the Information and Advice Service?</w:t>
      </w:r>
    </w:p>
    <w:p w14:paraId="0F42C42E" w14:textId="77777777" w:rsidR="00801BA1" w:rsidRPr="00630BDD" w:rsidRDefault="00801BA1" w:rsidP="00FE566B">
      <w:pPr>
        <w:pStyle w:val="ListParagraph"/>
        <w:numPr>
          <w:ilvl w:val="0"/>
          <w:numId w:val="45"/>
        </w:numPr>
        <w:spacing w:after="0"/>
      </w:pPr>
      <w:r w:rsidRPr="00630BDD">
        <w:t>Would you say that your experience using the Information and Advice Service fits with what you expect from such a service? How come?</w:t>
      </w:r>
    </w:p>
    <w:p w14:paraId="0F6CC7EB" w14:textId="77777777" w:rsidR="00801BA1" w:rsidRPr="00630BDD" w:rsidRDefault="00801BA1" w:rsidP="00FE566B">
      <w:pPr>
        <w:pStyle w:val="ListParagraph"/>
        <w:numPr>
          <w:ilvl w:val="0"/>
          <w:numId w:val="45"/>
        </w:numPr>
        <w:spacing w:after="0"/>
      </w:pPr>
      <w:r w:rsidRPr="00630BDD">
        <w:t>In general, do you feel that the Information and Advice Service fits with what you expect and desire from such a service, when it comes to…:</w:t>
      </w:r>
    </w:p>
    <w:p w14:paraId="5B3E467B" w14:textId="77777777" w:rsidR="00801BA1" w:rsidRPr="00630BDD" w:rsidRDefault="00801BA1" w:rsidP="00FE566B">
      <w:pPr>
        <w:pStyle w:val="ListParagraph"/>
        <w:numPr>
          <w:ilvl w:val="0"/>
          <w:numId w:val="46"/>
        </w:numPr>
        <w:spacing w:after="0"/>
        <w:ind w:left="1134"/>
      </w:pPr>
      <w:bookmarkStart w:id="198" w:name="_Hlk532389605"/>
      <w:r w:rsidRPr="00630BDD">
        <w:t>The information provided?</w:t>
      </w:r>
    </w:p>
    <w:p w14:paraId="7F22BACA" w14:textId="77777777" w:rsidR="00801BA1" w:rsidRPr="00630BDD" w:rsidRDefault="00801BA1" w:rsidP="00FE566B">
      <w:pPr>
        <w:pStyle w:val="ListParagraph"/>
        <w:numPr>
          <w:ilvl w:val="0"/>
          <w:numId w:val="46"/>
        </w:numPr>
        <w:spacing w:after="0"/>
        <w:ind w:left="1134"/>
      </w:pPr>
      <w:r w:rsidRPr="00630BDD">
        <w:t>Ease of access?</w:t>
      </w:r>
    </w:p>
    <w:p w14:paraId="7264DCFA" w14:textId="77777777" w:rsidR="00801BA1" w:rsidRPr="00630BDD" w:rsidRDefault="00801BA1" w:rsidP="00FE566B">
      <w:pPr>
        <w:pStyle w:val="ListParagraph"/>
        <w:numPr>
          <w:ilvl w:val="0"/>
          <w:numId w:val="46"/>
        </w:numPr>
        <w:spacing w:after="0"/>
        <w:ind w:left="1134"/>
      </w:pPr>
      <w:r w:rsidRPr="00630BDD">
        <w:t>Ease of use?</w:t>
      </w:r>
    </w:p>
    <w:p w14:paraId="227E5DEE" w14:textId="77777777" w:rsidR="00801BA1" w:rsidRPr="00630BDD" w:rsidRDefault="00801BA1" w:rsidP="00FE566B">
      <w:pPr>
        <w:pStyle w:val="ListParagraph"/>
        <w:numPr>
          <w:ilvl w:val="0"/>
          <w:numId w:val="46"/>
        </w:numPr>
        <w:spacing w:after="0"/>
        <w:ind w:left="1134"/>
      </w:pPr>
      <w:r w:rsidRPr="00630BDD">
        <w:t>Ease of learning to use?</w:t>
      </w:r>
    </w:p>
    <w:p w14:paraId="64E637B8" w14:textId="77777777" w:rsidR="00801BA1" w:rsidRPr="00630BDD" w:rsidRDefault="00801BA1" w:rsidP="00FE566B">
      <w:pPr>
        <w:pStyle w:val="ListParagraph"/>
        <w:numPr>
          <w:ilvl w:val="0"/>
          <w:numId w:val="46"/>
        </w:numPr>
        <w:spacing w:after="0"/>
        <w:ind w:left="1134"/>
      </w:pPr>
      <w:r w:rsidRPr="00630BDD">
        <w:t>Ease of getting the outcomes you desired?</w:t>
      </w:r>
    </w:p>
    <w:p w14:paraId="6EF479E3" w14:textId="77777777" w:rsidR="00801BA1" w:rsidRPr="00630BDD" w:rsidRDefault="00801BA1" w:rsidP="00FE566B">
      <w:pPr>
        <w:pStyle w:val="ListParagraph"/>
        <w:numPr>
          <w:ilvl w:val="0"/>
          <w:numId w:val="45"/>
        </w:numPr>
        <w:spacing w:after="0"/>
      </w:pPr>
      <w:bookmarkStart w:id="199" w:name="_Hlk532454271"/>
      <w:bookmarkEnd w:id="198"/>
      <w:r w:rsidRPr="00630BDD">
        <w:t>To what extent do you agree or disagree that the advice delivered by the Information and Advice Service is:</w:t>
      </w:r>
    </w:p>
    <w:p w14:paraId="33F4F6D2" w14:textId="77777777" w:rsidR="00801BA1" w:rsidRPr="00630BDD" w:rsidRDefault="00801BA1" w:rsidP="00FE566B">
      <w:pPr>
        <w:pStyle w:val="ListParagraph"/>
        <w:numPr>
          <w:ilvl w:val="0"/>
          <w:numId w:val="46"/>
        </w:numPr>
        <w:spacing w:after="0"/>
        <w:ind w:left="1134"/>
      </w:pPr>
      <w:r w:rsidRPr="00630BDD">
        <w:t>Good value for money?</w:t>
      </w:r>
    </w:p>
    <w:p w14:paraId="57ADABC8" w14:textId="77777777" w:rsidR="00801BA1" w:rsidRPr="00630BDD" w:rsidRDefault="00801BA1" w:rsidP="00FE566B">
      <w:pPr>
        <w:pStyle w:val="ListParagraph"/>
        <w:numPr>
          <w:ilvl w:val="0"/>
          <w:numId w:val="46"/>
        </w:numPr>
        <w:spacing w:after="0"/>
        <w:ind w:left="1134"/>
      </w:pPr>
      <w:r w:rsidRPr="00630BDD">
        <w:t>Worth the cost?</w:t>
      </w:r>
    </w:p>
    <w:p w14:paraId="3CA3FB29" w14:textId="77777777" w:rsidR="00801BA1" w:rsidRPr="00630BDD" w:rsidRDefault="00801BA1" w:rsidP="00FE566B">
      <w:pPr>
        <w:pStyle w:val="ListParagraph"/>
        <w:numPr>
          <w:ilvl w:val="0"/>
          <w:numId w:val="46"/>
        </w:numPr>
        <w:spacing w:after="0"/>
        <w:ind w:left="1134"/>
      </w:pPr>
      <w:r w:rsidRPr="00630BDD">
        <w:t>A good use of taxpayer funds?</w:t>
      </w:r>
    </w:p>
    <w:bookmarkEnd w:id="199"/>
    <w:p w14:paraId="79E7361F" w14:textId="77777777" w:rsidR="00801BA1" w:rsidRPr="00630BDD" w:rsidRDefault="00801BA1" w:rsidP="00FE566B">
      <w:pPr>
        <w:pStyle w:val="ListParagraph"/>
        <w:numPr>
          <w:ilvl w:val="0"/>
          <w:numId w:val="45"/>
        </w:numPr>
        <w:spacing w:after="0"/>
      </w:pPr>
      <w:r w:rsidRPr="00630BDD">
        <w:t>Is there anything else you would like to comment on, knowing that the Information and Advice Service is meant to be easy to access, easy to understand and easy to use?</w:t>
      </w:r>
    </w:p>
    <w:p w14:paraId="3614487C" w14:textId="1B83B2E5" w:rsidR="00801BA1" w:rsidRPr="00C31C04" w:rsidRDefault="00410A80" w:rsidP="00C31C04">
      <w:pPr>
        <w:pStyle w:val="Sub-SubTitle"/>
        <w:numPr>
          <w:ilvl w:val="0"/>
          <w:numId w:val="0"/>
        </w:numPr>
        <w:ind w:left="1304" w:hanging="1304"/>
        <w:rPr>
          <w:b/>
        </w:rPr>
      </w:pPr>
      <w:r>
        <w:rPr>
          <w:b/>
        </w:rPr>
        <w:lastRenderedPageBreak/>
        <w:t xml:space="preserve">EAF: </w:t>
      </w:r>
      <w:r w:rsidR="00801BA1" w:rsidRPr="00C31C04">
        <w:rPr>
          <w:b/>
        </w:rPr>
        <w:t>10-15 mins</w:t>
      </w:r>
    </w:p>
    <w:p w14:paraId="432D9563" w14:textId="77777777" w:rsidR="00801BA1" w:rsidRPr="00630BDD" w:rsidRDefault="00801BA1" w:rsidP="00630BDD">
      <w:pPr>
        <w:rPr>
          <w:lang w:eastAsia="zh-CN"/>
        </w:rPr>
      </w:pPr>
      <w:r w:rsidRPr="00630BDD">
        <w:rPr>
          <w:lang w:eastAsia="zh-CN"/>
        </w:rPr>
        <w:t>ASK IF RESPONDENT IDENTIFIES THAT THEY HAVE USED/ASSISTED A JOB SEEKER TO APPLY FOR THE EAF.</w:t>
      </w:r>
    </w:p>
    <w:p w14:paraId="46C8D6B9" w14:textId="77777777" w:rsidR="00801BA1" w:rsidRPr="00630BDD" w:rsidRDefault="00801BA1" w:rsidP="00630BDD">
      <w:pPr>
        <w:rPr>
          <w:lang w:eastAsia="zh-CN"/>
        </w:rPr>
      </w:pPr>
      <w:r w:rsidRPr="00630BDD">
        <w:rPr>
          <w:lang w:eastAsia="zh-CN"/>
        </w:rPr>
        <w:t>I would like to talk now about your experience with the Employment Assistance Fund (EAF).</w:t>
      </w:r>
    </w:p>
    <w:p w14:paraId="21E2564B" w14:textId="77777777" w:rsidR="00801BA1" w:rsidRDefault="00801BA1" w:rsidP="00630BDD">
      <w:pPr>
        <w:spacing w:after="0"/>
        <w:rPr>
          <w:b/>
        </w:rPr>
      </w:pPr>
      <w:r w:rsidRPr="00630BDD">
        <w:rPr>
          <w:b/>
        </w:rPr>
        <w:t>KNOWLEDGE AND EXPECTATIONS OF THE EAF (GENERAL EVALUATION QUESTIONS ASKED OF EACH SERVICE)</w:t>
      </w:r>
    </w:p>
    <w:p w14:paraId="031541FC" w14:textId="77777777" w:rsidR="00630BDD" w:rsidRPr="00630BDD" w:rsidRDefault="00630BDD" w:rsidP="00630BDD">
      <w:pPr>
        <w:spacing w:after="0"/>
        <w:rPr>
          <w:b/>
        </w:rPr>
      </w:pPr>
    </w:p>
    <w:p w14:paraId="6190FFA4" w14:textId="77777777" w:rsidR="00801BA1" w:rsidRPr="00BD1655" w:rsidRDefault="00801BA1" w:rsidP="00FE566B">
      <w:pPr>
        <w:pStyle w:val="ListParagraph"/>
        <w:numPr>
          <w:ilvl w:val="0"/>
          <w:numId w:val="45"/>
        </w:numPr>
        <w:spacing w:after="0"/>
      </w:pPr>
      <w:r w:rsidRPr="00BD1655">
        <w:t>Thinking back to before you assisted any job seekers with applying for the EAF, what did you expect of it?</w:t>
      </w:r>
    </w:p>
    <w:p w14:paraId="12AC1F09" w14:textId="77777777" w:rsidR="00801BA1" w:rsidRPr="00BD1655" w:rsidRDefault="00801BA1" w:rsidP="00FE566B">
      <w:pPr>
        <w:pStyle w:val="ListParagraph"/>
        <w:numPr>
          <w:ilvl w:val="0"/>
          <w:numId w:val="45"/>
        </w:numPr>
        <w:spacing w:after="0"/>
      </w:pPr>
      <w:r w:rsidRPr="00BD1655">
        <w:t>What were these expectations based on?</w:t>
      </w:r>
    </w:p>
    <w:p w14:paraId="702F4853" w14:textId="77777777" w:rsidR="00801BA1" w:rsidRDefault="00801BA1" w:rsidP="00FE566B">
      <w:pPr>
        <w:pStyle w:val="ListParagraph"/>
        <w:numPr>
          <w:ilvl w:val="0"/>
          <w:numId w:val="45"/>
        </w:numPr>
        <w:spacing w:after="0"/>
      </w:pPr>
      <w:r w:rsidRPr="00BD1655">
        <w:t>Do you feel that these expectations have been met? How come?</w:t>
      </w:r>
    </w:p>
    <w:p w14:paraId="60F690DC" w14:textId="77777777" w:rsidR="00BD1655" w:rsidRPr="00BD1655" w:rsidRDefault="00BD1655" w:rsidP="00BD1655">
      <w:pPr>
        <w:pStyle w:val="ListParagraph"/>
        <w:spacing w:after="0"/>
      </w:pPr>
    </w:p>
    <w:p w14:paraId="6E2039BC" w14:textId="77777777" w:rsidR="00801BA1" w:rsidRDefault="00801BA1" w:rsidP="00BD1655">
      <w:pPr>
        <w:spacing w:after="0"/>
        <w:rPr>
          <w:b/>
        </w:rPr>
      </w:pPr>
      <w:r w:rsidRPr="00BD1655">
        <w:rPr>
          <w:b/>
        </w:rPr>
        <w:t>ACCESSING THE EAF</w:t>
      </w:r>
    </w:p>
    <w:p w14:paraId="6553DE20" w14:textId="77777777" w:rsidR="00BD1655" w:rsidRPr="00BD1655" w:rsidRDefault="00BD1655" w:rsidP="00BD1655">
      <w:pPr>
        <w:spacing w:after="0"/>
        <w:rPr>
          <w:b/>
        </w:rPr>
      </w:pPr>
    </w:p>
    <w:p w14:paraId="5D7D6324" w14:textId="77777777" w:rsidR="00801BA1" w:rsidRPr="00BD1655" w:rsidRDefault="00801BA1" w:rsidP="00FE566B">
      <w:pPr>
        <w:pStyle w:val="ListParagraph"/>
        <w:numPr>
          <w:ilvl w:val="0"/>
          <w:numId w:val="45"/>
        </w:numPr>
        <w:spacing w:after="0"/>
      </w:pPr>
      <w:r w:rsidRPr="00BD1655">
        <w:t>Roughly how many times have you had any interaction with/helped a job seeker to apply for the EAF in the last 12 months?</w:t>
      </w:r>
    </w:p>
    <w:p w14:paraId="2E513D09" w14:textId="77777777" w:rsidR="00801BA1" w:rsidRPr="00BD1655" w:rsidRDefault="00801BA1" w:rsidP="00FE566B">
      <w:pPr>
        <w:pStyle w:val="ListParagraph"/>
        <w:numPr>
          <w:ilvl w:val="0"/>
          <w:numId w:val="45"/>
        </w:numPr>
        <w:spacing w:after="0"/>
      </w:pPr>
      <w:r w:rsidRPr="00BD1655">
        <w:t>Please talk me through the general process taken when assisting a job seeker to apply for the EAF.</w:t>
      </w:r>
    </w:p>
    <w:p w14:paraId="7D9F5DC1" w14:textId="77777777" w:rsidR="00801BA1" w:rsidRPr="00583D5D" w:rsidRDefault="00801BA1" w:rsidP="00583D5D">
      <w:pPr>
        <w:pStyle w:val="ListParagraph"/>
        <w:spacing w:after="0"/>
      </w:pPr>
      <w:r w:rsidRPr="00583D5D">
        <w:t>PROBE IF NECESSARY:</w:t>
      </w:r>
    </w:p>
    <w:p w14:paraId="65DCACFF" w14:textId="77777777" w:rsidR="00801BA1" w:rsidRPr="00BD1655" w:rsidRDefault="00801BA1" w:rsidP="00FE566B">
      <w:pPr>
        <w:pStyle w:val="ListParagraph"/>
        <w:numPr>
          <w:ilvl w:val="0"/>
          <w:numId w:val="46"/>
        </w:numPr>
        <w:spacing w:after="0"/>
        <w:ind w:left="1134"/>
      </w:pPr>
      <w:r w:rsidRPr="00BD1655">
        <w:t>What elements of the EAF do you find particularly good? And what are not so good?</w:t>
      </w:r>
    </w:p>
    <w:p w14:paraId="5DE5A474" w14:textId="77777777" w:rsidR="00801BA1" w:rsidRPr="00BD1655" w:rsidRDefault="00801BA1" w:rsidP="00FE566B">
      <w:pPr>
        <w:pStyle w:val="ListParagraph"/>
        <w:numPr>
          <w:ilvl w:val="0"/>
          <w:numId w:val="46"/>
        </w:numPr>
        <w:spacing w:after="0"/>
        <w:ind w:left="1134"/>
      </w:pPr>
      <w:r w:rsidRPr="00BD1655">
        <w:t>How easy or difficult is it to apply for?</w:t>
      </w:r>
    </w:p>
    <w:p w14:paraId="4DE2CC9B" w14:textId="77777777" w:rsidR="00801BA1" w:rsidRPr="00BD1655" w:rsidRDefault="00801BA1" w:rsidP="00FE566B">
      <w:pPr>
        <w:pStyle w:val="ListParagraph"/>
        <w:numPr>
          <w:ilvl w:val="0"/>
          <w:numId w:val="46"/>
        </w:numPr>
        <w:spacing w:after="0"/>
        <w:ind w:left="1134"/>
      </w:pPr>
      <w:r w:rsidRPr="00BD1655">
        <w:t xml:space="preserve">How appropriate have you found the EAF to be? </w:t>
      </w:r>
    </w:p>
    <w:p w14:paraId="10D047AE" w14:textId="77777777" w:rsidR="00583D5D" w:rsidRDefault="00583D5D" w:rsidP="00D8173F">
      <w:pPr>
        <w:spacing w:after="0"/>
        <w:rPr>
          <w:b/>
        </w:rPr>
      </w:pPr>
    </w:p>
    <w:p w14:paraId="215A8ADF" w14:textId="77777777" w:rsidR="00801BA1" w:rsidRPr="00BD1655" w:rsidRDefault="00801BA1" w:rsidP="00D8173F">
      <w:pPr>
        <w:spacing w:after="0"/>
        <w:rPr>
          <w:b/>
        </w:rPr>
      </w:pPr>
      <w:r w:rsidRPr="00BD1655">
        <w:rPr>
          <w:b/>
        </w:rPr>
        <w:t>EVALUATION QUESTIONS LINKED TO PARTICULAR INTERACTIONS AS PART OF THE EAF</w:t>
      </w:r>
    </w:p>
    <w:p w14:paraId="298E4A61" w14:textId="77777777" w:rsidR="00583D5D" w:rsidRDefault="00583D5D" w:rsidP="00D8173F">
      <w:pPr>
        <w:spacing w:after="0"/>
        <w:rPr>
          <w:szCs w:val="20"/>
          <w:highlight w:val="lightGray"/>
          <w:lang w:eastAsia="zh-CN"/>
        </w:rPr>
      </w:pPr>
    </w:p>
    <w:p w14:paraId="52C83C03" w14:textId="77777777" w:rsidR="00801BA1" w:rsidRPr="00583D5D" w:rsidRDefault="00801BA1" w:rsidP="00583D5D">
      <w:pPr>
        <w:spacing w:after="0"/>
        <w:rPr>
          <w:lang w:eastAsia="zh-CN"/>
        </w:rPr>
      </w:pPr>
      <w:r w:rsidRPr="00583D5D">
        <w:rPr>
          <w:lang w:eastAsia="zh-CN"/>
        </w:rPr>
        <w:t>Thinking specifically about the application process…</w:t>
      </w:r>
    </w:p>
    <w:p w14:paraId="66B31195" w14:textId="77777777" w:rsidR="00801BA1" w:rsidRPr="00BD1655" w:rsidRDefault="00801BA1" w:rsidP="00FE566B">
      <w:pPr>
        <w:pStyle w:val="ListParagraph"/>
        <w:numPr>
          <w:ilvl w:val="0"/>
          <w:numId w:val="45"/>
        </w:numPr>
        <w:spacing w:after="0"/>
      </w:pPr>
      <w:r w:rsidRPr="00BD1655">
        <w:t>Generally, how satisfied are you with the application process, when assisting job seekers?</w:t>
      </w:r>
    </w:p>
    <w:p w14:paraId="7EB680CE" w14:textId="77777777" w:rsidR="00801BA1" w:rsidRPr="00BD1655" w:rsidRDefault="00801BA1" w:rsidP="00BD1655">
      <w:pPr>
        <w:pStyle w:val="ListParagraph"/>
        <w:spacing w:after="0"/>
      </w:pPr>
      <w:r w:rsidRPr="00BD1655">
        <w:t>PROBE ON:</w:t>
      </w:r>
    </w:p>
    <w:p w14:paraId="3A784C75" w14:textId="77777777" w:rsidR="00801BA1" w:rsidRPr="00BD1655" w:rsidRDefault="00801BA1" w:rsidP="00FE566B">
      <w:pPr>
        <w:pStyle w:val="ListParagraph"/>
        <w:numPr>
          <w:ilvl w:val="0"/>
          <w:numId w:val="46"/>
        </w:numPr>
        <w:spacing w:after="0"/>
        <w:ind w:left="1134"/>
      </w:pPr>
      <w:r w:rsidRPr="00BD1655">
        <w:t>Ease</w:t>
      </w:r>
    </w:p>
    <w:p w14:paraId="3419F474" w14:textId="77777777" w:rsidR="00801BA1" w:rsidRPr="00BD1655" w:rsidRDefault="00801BA1" w:rsidP="00FE566B">
      <w:pPr>
        <w:pStyle w:val="ListParagraph"/>
        <w:numPr>
          <w:ilvl w:val="0"/>
          <w:numId w:val="46"/>
        </w:numPr>
        <w:spacing w:after="0"/>
        <w:ind w:left="1134"/>
      </w:pPr>
      <w:r w:rsidRPr="00BD1655">
        <w:t>Timeliness</w:t>
      </w:r>
    </w:p>
    <w:p w14:paraId="62C3D8B6" w14:textId="77777777" w:rsidR="00801BA1" w:rsidRDefault="00801BA1" w:rsidP="00FE566B">
      <w:pPr>
        <w:pStyle w:val="ListParagraph"/>
        <w:numPr>
          <w:ilvl w:val="0"/>
          <w:numId w:val="46"/>
        </w:numPr>
        <w:spacing w:after="0"/>
        <w:ind w:left="1134"/>
      </w:pPr>
      <w:r w:rsidRPr="00BD1655">
        <w:t>Communication</w:t>
      </w:r>
    </w:p>
    <w:p w14:paraId="0E5D9E67" w14:textId="77777777" w:rsidR="00583D5D" w:rsidRPr="00BD1655" w:rsidRDefault="00583D5D" w:rsidP="00583D5D">
      <w:pPr>
        <w:pStyle w:val="ListParagraph"/>
        <w:spacing w:after="0"/>
        <w:ind w:left="1134"/>
      </w:pPr>
    </w:p>
    <w:p w14:paraId="3892988E" w14:textId="77777777" w:rsidR="00801BA1" w:rsidRDefault="00801BA1" w:rsidP="00D8173F">
      <w:pPr>
        <w:spacing w:after="0"/>
        <w:rPr>
          <w:b/>
        </w:rPr>
      </w:pPr>
      <w:r w:rsidRPr="00583D5D">
        <w:rPr>
          <w:b/>
        </w:rPr>
        <w:t>SPECIFIC EVALUATION QUESTIONS ABOUT THE EAF</w:t>
      </w:r>
    </w:p>
    <w:p w14:paraId="6AF34FD5" w14:textId="77777777" w:rsidR="00583D5D" w:rsidRPr="00583D5D" w:rsidRDefault="00583D5D" w:rsidP="00D8173F">
      <w:pPr>
        <w:spacing w:after="0"/>
        <w:rPr>
          <w:b/>
        </w:rPr>
      </w:pPr>
    </w:p>
    <w:p w14:paraId="134A8CD4" w14:textId="77777777" w:rsidR="00801BA1" w:rsidRPr="00BD1655" w:rsidRDefault="00801BA1" w:rsidP="00FE566B">
      <w:pPr>
        <w:pStyle w:val="ListParagraph"/>
        <w:numPr>
          <w:ilvl w:val="0"/>
          <w:numId w:val="45"/>
        </w:numPr>
        <w:spacing w:after="0"/>
      </w:pPr>
      <w:r w:rsidRPr="00BD1655">
        <w:t>From your perspective, to what extent do you agree or disagree that the EAF and the reimbursed modification/s facilitate:</w:t>
      </w:r>
    </w:p>
    <w:p w14:paraId="2E094A9A" w14:textId="77777777" w:rsidR="00801BA1" w:rsidRPr="00BD1655" w:rsidRDefault="00801BA1" w:rsidP="00FE566B">
      <w:pPr>
        <w:pStyle w:val="ListParagraph"/>
        <w:numPr>
          <w:ilvl w:val="0"/>
          <w:numId w:val="46"/>
        </w:numPr>
        <w:spacing w:after="0"/>
        <w:ind w:left="1134"/>
      </w:pPr>
      <w:r w:rsidRPr="00BD1655">
        <w:t xml:space="preserve">People with disability being appropriately employed? </w:t>
      </w:r>
    </w:p>
    <w:p w14:paraId="357FC884" w14:textId="77777777" w:rsidR="00801BA1" w:rsidRPr="00BD1655" w:rsidRDefault="00801BA1" w:rsidP="00FE566B">
      <w:pPr>
        <w:pStyle w:val="ListParagraph"/>
        <w:numPr>
          <w:ilvl w:val="0"/>
          <w:numId w:val="46"/>
        </w:numPr>
        <w:spacing w:after="0"/>
        <w:ind w:left="1134"/>
      </w:pPr>
      <w:r w:rsidRPr="00BD1655">
        <w:t>People with disability feeling supported in the workplace?</w:t>
      </w:r>
    </w:p>
    <w:p w14:paraId="023C503D" w14:textId="77777777" w:rsidR="00801BA1" w:rsidRDefault="00801BA1" w:rsidP="00FE566B">
      <w:pPr>
        <w:pStyle w:val="ListParagraph"/>
        <w:numPr>
          <w:ilvl w:val="0"/>
          <w:numId w:val="46"/>
        </w:numPr>
        <w:spacing w:after="0"/>
        <w:ind w:left="1134"/>
      </w:pPr>
      <w:r w:rsidRPr="00BD1655">
        <w:t>People with disability being employed at 13 weeks post modification? At 26 weeks? At 52 weeks?</w:t>
      </w:r>
    </w:p>
    <w:p w14:paraId="5EDEF74B" w14:textId="77777777" w:rsidR="00583D5D" w:rsidRPr="00BD1655" w:rsidRDefault="00583D5D" w:rsidP="00583D5D">
      <w:pPr>
        <w:pStyle w:val="ListParagraph"/>
        <w:spacing w:after="0"/>
        <w:ind w:left="1134"/>
      </w:pPr>
    </w:p>
    <w:p w14:paraId="2AC1EEDD" w14:textId="77777777" w:rsidR="00801BA1" w:rsidRDefault="00801BA1" w:rsidP="00D8173F">
      <w:pPr>
        <w:spacing w:after="0"/>
        <w:rPr>
          <w:b/>
        </w:rPr>
      </w:pPr>
      <w:r w:rsidRPr="00583D5D">
        <w:rPr>
          <w:b/>
        </w:rPr>
        <w:t>GENERAL EVALUATION QUESTIONS ASKED OF EACH SERVICE IF NOT ALREADY PROVIDED IN THE RESPONSES GIVEN BY THE EMPLOYMENT SERVICE PROVIDER</w:t>
      </w:r>
    </w:p>
    <w:p w14:paraId="6CF54D01" w14:textId="77777777" w:rsidR="00583D5D" w:rsidRPr="00583D5D" w:rsidRDefault="00583D5D" w:rsidP="00D8173F">
      <w:pPr>
        <w:spacing w:after="0"/>
        <w:rPr>
          <w:b/>
        </w:rPr>
      </w:pPr>
    </w:p>
    <w:p w14:paraId="19980C76" w14:textId="77777777" w:rsidR="00801BA1" w:rsidRPr="00583D5D" w:rsidRDefault="00801BA1" w:rsidP="00FE566B">
      <w:pPr>
        <w:pStyle w:val="ListParagraph"/>
        <w:numPr>
          <w:ilvl w:val="0"/>
          <w:numId w:val="45"/>
        </w:numPr>
        <w:spacing w:after="0"/>
      </w:pPr>
      <w:r w:rsidRPr="00583D5D">
        <w:t>What have you found most useful in your experience with the EAF? How come?</w:t>
      </w:r>
    </w:p>
    <w:p w14:paraId="7922D053" w14:textId="77777777" w:rsidR="00801BA1" w:rsidRPr="00583D5D" w:rsidRDefault="00801BA1" w:rsidP="00FE566B">
      <w:pPr>
        <w:pStyle w:val="ListParagraph"/>
        <w:numPr>
          <w:ilvl w:val="0"/>
          <w:numId w:val="45"/>
        </w:numPr>
        <w:spacing w:after="0"/>
      </w:pPr>
      <w:r w:rsidRPr="00583D5D">
        <w:t>What are the strengths of the EAF?</w:t>
      </w:r>
    </w:p>
    <w:p w14:paraId="479EE89A" w14:textId="77777777" w:rsidR="00801BA1" w:rsidRPr="00583D5D" w:rsidRDefault="00801BA1" w:rsidP="00FE566B">
      <w:pPr>
        <w:pStyle w:val="ListParagraph"/>
        <w:numPr>
          <w:ilvl w:val="0"/>
          <w:numId w:val="45"/>
        </w:numPr>
        <w:spacing w:after="0"/>
      </w:pPr>
      <w:r w:rsidRPr="00583D5D">
        <w:lastRenderedPageBreak/>
        <w:t>In what ways do you think the EAF could be improved?</w:t>
      </w:r>
    </w:p>
    <w:p w14:paraId="364E3DE1" w14:textId="77777777" w:rsidR="00801BA1" w:rsidRPr="00583D5D" w:rsidRDefault="00801BA1" w:rsidP="00FE566B">
      <w:pPr>
        <w:pStyle w:val="ListParagraph"/>
        <w:numPr>
          <w:ilvl w:val="0"/>
          <w:numId w:val="45"/>
        </w:numPr>
        <w:spacing w:after="0"/>
      </w:pPr>
      <w:r w:rsidRPr="00583D5D">
        <w:t>What, if any, gaps do you see with regards to the EAF?</w:t>
      </w:r>
    </w:p>
    <w:p w14:paraId="72A8A3B9" w14:textId="77777777" w:rsidR="00801BA1" w:rsidRPr="00583D5D" w:rsidRDefault="00801BA1" w:rsidP="00FE566B">
      <w:pPr>
        <w:pStyle w:val="ListParagraph"/>
        <w:numPr>
          <w:ilvl w:val="0"/>
          <w:numId w:val="45"/>
        </w:numPr>
        <w:spacing w:after="0"/>
      </w:pPr>
      <w:r w:rsidRPr="00583D5D">
        <w:t>Would you say that your experience using the EAF fits with what you expect from such a service, in today’s world? How come?</w:t>
      </w:r>
    </w:p>
    <w:p w14:paraId="4A9DD8E2" w14:textId="77777777" w:rsidR="00801BA1" w:rsidRPr="00583D5D" w:rsidRDefault="00801BA1" w:rsidP="00FE566B">
      <w:pPr>
        <w:pStyle w:val="ListParagraph"/>
        <w:numPr>
          <w:ilvl w:val="0"/>
          <w:numId w:val="45"/>
        </w:numPr>
        <w:spacing w:after="0"/>
      </w:pPr>
      <w:r w:rsidRPr="00583D5D">
        <w:t>In general, do you feel that the EAF fits with what you expect and desire from such a service nowadays, when it comes to…:</w:t>
      </w:r>
    </w:p>
    <w:p w14:paraId="24962680" w14:textId="77777777" w:rsidR="00801BA1" w:rsidRPr="00583D5D" w:rsidRDefault="00801BA1" w:rsidP="00FE566B">
      <w:pPr>
        <w:pStyle w:val="ListParagraph"/>
        <w:numPr>
          <w:ilvl w:val="0"/>
          <w:numId w:val="46"/>
        </w:numPr>
        <w:spacing w:after="0"/>
        <w:ind w:left="1134"/>
      </w:pPr>
      <w:r w:rsidRPr="00583D5D">
        <w:t>Ease of access?</w:t>
      </w:r>
    </w:p>
    <w:p w14:paraId="2F4FD285" w14:textId="77777777" w:rsidR="00801BA1" w:rsidRPr="00583D5D" w:rsidRDefault="00801BA1" w:rsidP="00FE566B">
      <w:pPr>
        <w:pStyle w:val="ListParagraph"/>
        <w:numPr>
          <w:ilvl w:val="0"/>
          <w:numId w:val="46"/>
        </w:numPr>
        <w:spacing w:after="0"/>
        <w:ind w:left="1134"/>
      </w:pPr>
      <w:r w:rsidRPr="00583D5D">
        <w:t>Ease of use?</w:t>
      </w:r>
    </w:p>
    <w:p w14:paraId="244BFFE0" w14:textId="77777777" w:rsidR="00801BA1" w:rsidRPr="00583D5D" w:rsidRDefault="00801BA1" w:rsidP="00FE566B">
      <w:pPr>
        <w:pStyle w:val="ListParagraph"/>
        <w:numPr>
          <w:ilvl w:val="0"/>
          <w:numId w:val="46"/>
        </w:numPr>
        <w:spacing w:after="0"/>
        <w:ind w:left="1134"/>
      </w:pPr>
      <w:r w:rsidRPr="00583D5D">
        <w:t>Ease of learning to use?</w:t>
      </w:r>
    </w:p>
    <w:p w14:paraId="12A3F9C3" w14:textId="77777777" w:rsidR="00801BA1" w:rsidRPr="00583D5D" w:rsidRDefault="00801BA1" w:rsidP="00FE566B">
      <w:pPr>
        <w:pStyle w:val="ListParagraph"/>
        <w:numPr>
          <w:ilvl w:val="0"/>
          <w:numId w:val="46"/>
        </w:numPr>
        <w:spacing w:after="0"/>
        <w:ind w:left="1134"/>
      </w:pPr>
      <w:r w:rsidRPr="00583D5D">
        <w:t>Ease of getting the outcomes you desired?</w:t>
      </w:r>
    </w:p>
    <w:p w14:paraId="37B168F6" w14:textId="77777777" w:rsidR="00801BA1" w:rsidRPr="00583D5D" w:rsidRDefault="00801BA1" w:rsidP="00FE566B">
      <w:pPr>
        <w:pStyle w:val="ListParagraph"/>
        <w:numPr>
          <w:ilvl w:val="0"/>
          <w:numId w:val="45"/>
        </w:numPr>
        <w:spacing w:after="0"/>
      </w:pPr>
      <w:r w:rsidRPr="00583D5D">
        <w:t>To what extent do you agree or disagree that the workplace modifications delivered by the EAF are:</w:t>
      </w:r>
    </w:p>
    <w:p w14:paraId="2C1464E8" w14:textId="77777777" w:rsidR="00801BA1" w:rsidRPr="00583D5D" w:rsidRDefault="00801BA1" w:rsidP="00FE566B">
      <w:pPr>
        <w:pStyle w:val="ListParagraph"/>
        <w:numPr>
          <w:ilvl w:val="0"/>
          <w:numId w:val="46"/>
        </w:numPr>
        <w:spacing w:after="0"/>
        <w:ind w:left="1134"/>
      </w:pPr>
      <w:r w:rsidRPr="00583D5D">
        <w:t>Good value for money?</w:t>
      </w:r>
    </w:p>
    <w:p w14:paraId="256FF352" w14:textId="77777777" w:rsidR="00801BA1" w:rsidRPr="00583D5D" w:rsidRDefault="00801BA1" w:rsidP="00FE566B">
      <w:pPr>
        <w:pStyle w:val="ListParagraph"/>
        <w:numPr>
          <w:ilvl w:val="0"/>
          <w:numId w:val="46"/>
        </w:numPr>
        <w:spacing w:after="0"/>
        <w:ind w:left="1134"/>
      </w:pPr>
      <w:r w:rsidRPr="00583D5D">
        <w:t>Worth the cost?</w:t>
      </w:r>
    </w:p>
    <w:p w14:paraId="52D65EDD" w14:textId="77777777" w:rsidR="00801BA1" w:rsidRPr="00583D5D" w:rsidRDefault="00801BA1" w:rsidP="00FE566B">
      <w:pPr>
        <w:pStyle w:val="ListParagraph"/>
        <w:numPr>
          <w:ilvl w:val="0"/>
          <w:numId w:val="46"/>
        </w:numPr>
        <w:spacing w:after="0"/>
        <w:ind w:left="1134"/>
      </w:pPr>
      <w:r w:rsidRPr="00583D5D">
        <w:t>A good use of taxpayer funds?</w:t>
      </w:r>
    </w:p>
    <w:p w14:paraId="05022878" w14:textId="77777777" w:rsidR="00801BA1" w:rsidRDefault="00801BA1" w:rsidP="00FE566B">
      <w:pPr>
        <w:pStyle w:val="ListParagraph"/>
        <w:numPr>
          <w:ilvl w:val="0"/>
          <w:numId w:val="45"/>
        </w:numPr>
        <w:spacing w:after="0"/>
      </w:pPr>
      <w:r w:rsidRPr="00583D5D">
        <w:t>Is there anything else you would like to comment on, knowing that the EAF is meant to be easy to access, easy to understand and easy to use?</w:t>
      </w:r>
    </w:p>
    <w:p w14:paraId="3ED73173" w14:textId="77777777" w:rsidR="00C31C04" w:rsidRPr="00583D5D" w:rsidRDefault="00C31C04" w:rsidP="00C31C04">
      <w:pPr>
        <w:pStyle w:val="ListParagraph"/>
        <w:spacing w:after="0"/>
      </w:pPr>
    </w:p>
    <w:p w14:paraId="6090E8E9" w14:textId="0CFCE00E" w:rsidR="00801BA1" w:rsidRPr="00C31C04" w:rsidRDefault="00410A80" w:rsidP="00C31C04">
      <w:pPr>
        <w:pStyle w:val="Sub-SubTitle"/>
        <w:numPr>
          <w:ilvl w:val="0"/>
          <w:numId w:val="0"/>
        </w:numPr>
        <w:ind w:left="1304" w:hanging="1304"/>
        <w:rPr>
          <w:b/>
        </w:rPr>
      </w:pPr>
      <w:r>
        <w:rPr>
          <w:b/>
        </w:rPr>
        <w:t xml:space="preserve">NDRC: </w:t>
      </w:r>
      <w:r w:rsidR="00801BA1" w:rsidRPr="00C31C04">
        <w:rPr>
          <w:b/>
        </w:rPr>
        <w:t>10-15 mins</w:t>
      </w:r>
    </w:p>
    <w:p w14:paraId="32440E35" w14:textId="77777777" w:rsidR="00801BA1" w:rsidRPr="00583D5D" w:rsidRDefault="00801BA1" w:rsidP="00583D5D">
      <w:r w:rsidRPr="00583D5D">
        <w:t>ASK IF RESPONDENT HAS INTERACTED WITH THE NDRC IN THE LAST 12 MONTHS.</w:t>
      </w:r>
    </w:p>
    <w:p w14:paraId="77E1DFBE" w14:textId="77777777" w:rsidR="00801BA1" w:rsidRPr="00583D5D" w:rsidRDefault="00801BA1" w:rsidP="00583D5D">
      <w:r w:rsidRPr="00583D5D">
        <w:t>I would like to talk now about your experience with the National Disability Recruitment Coordinator (NDRC).</w:t>
      </w:r>
    </w:p>
    <w:p w14:paraId="2F5169B8" w14:textId="77777777" w:rsidR="00801BA1" w:rsidRDefault="00801BA1" w:rsidP="00583D5D">
      <w:pPr>
        <w:spacing w:after="0"/>
        <w:rPr>
          <w:b/>
        </w:rPr>
      </w:pPr>
      <w:r w:rsidRPr="00583D5D">
        <w:rPr>
          <w:b/>
        </w:rPr>
        <w:t>KNOWLEDGE AND EXPECTATIONS OF THE NDRC</w:t>
      </w:r>
    </w:p>
    <w:p w14:paraId="61518EAF" w14:textId="77777777" w:rsidR="00583D5D" w:rsidRPr="0026055D" w:rsidRDefault="00583D5D" w:rsidP="00583D5D">
      <w:pPr>
        <w:spacing w:after="0"/>
        <w:rPr>
          <w:rFonts w:eastAsiaTheme="majorEastAsia" w:cstheme="majorBidi"/>
          <w:b/>
          <w:bCs/>
          <w:szCs w:val="20"/>
          <w:highlight w:val="lightGray"/>
          <w:lang w:eastAsia="zh-CN"/>
        </w:rPr>
      </w:pPr>
    </w:p>
    <w:p w14:paraId="10DBBD6C" w14:textId="77777777" w:rsidR="00801BA1" w:rsidRPr="00583D5D" w:rsidRDefault="00801BA1" w:rsidP="00FE566B">
      <w:pPr>
        <w:pStyle w:val="ListParagraph"/>
        <w:numPr>
          <w:ilvl w:val="0"/>
          <w:numId w:val="45"/>
        </w:numPr>
        <w:spacing w:after="0"/>
      </w:pPr>
      <w:r w:rsidRPr="00583D5D">
        <w:t>Thinking back to before you assisted anyone using the NDRC, what did you expect of it?</w:t>
      </w:r>
    </w:p>
    <w:p w14:paraId="58FE96A6" w14:textId="77777777" w:rsidR="00801BA1" w:rsidRPr="00583D5D" w:rsidRDefault="00801BA1" w:rsidP="00FE566B">
      <w:pPr>
        <w:pStyle w:val="ListParagraph"/>
        <w:numPr>
          <w:ilvl w:val="0"/>
          <w:numId w:val="45"/>
        </w:numPr>
        <w:spacing w:after="0"/>
      </w:pPr>
      <w:r w:rsidRPr="00583D5D">
        <w:t xml:space="preserve">What were these expectations based on? </w:t>
      </w:r>
    </w:p>
    <w:p w14:paraId="39E643E8" w14:textId="77777777" w:rsidR="00801BA1" w:rsidRPr="00583D5D" w:rsidRDefault="00801BA1" w:rsidP="00FE566B">
      <w:pPr>
        <w:pStyle w:val="ListParagraph"/>
        <w:numPr>
          <w:ilvl w:val="0"/>
          <w:numId w:val="45"/>
        </w:numPr>
        <w:spacing w:after="0"/>
      </w:pPr>
      <w:r w:rsidRPr="00583D5D">
        <w:t>Do you feel that these expectations have been met? How come?</w:t>
      </w:r>
    </w:p>
    <w:p w14:paraId="51C800CF" w14:textId="77777777" w:rsidR="00583D5D" w:rsidRDefault="00583D5D" w:rsidP="00583D5D">
      <w:pPr>
        <w:spacing w:after="0"/>
        <w:rPr>
          <w:b/>
        </w:rPr>
      </w:pPr>
    </w:p>
    <w:p w14:paraId="00D3E3C3" w14:textId="77777777" w:rsidR="00801BA1" w:rsidRDefault="00801BA1" w:rsidP="00583D5D">
      <w:pPr>
        <w:spacing w:after="0"/>
        <w:rPr>
          <w:b/>
        </w:rPr>
      </w:pPr>
      <w:r w:rsidRPr="00583D5D">
        <w:rPr>
          <w:b/>
        </w:rPr>
        <w:t>INTERACTING WITH THE NDRC</w:t>
      </w:r>
    </w:p>
    <w:p w14:paraId="5BD56C28" w14:textId="77777777" w:rsidR="00583D5D" w:rsidRPr="00583D5D" w:rsidRDefault="00583D5D" w:rsidP="00583D5D">
      <w:pPr>
        <w:spacing w:after="0"/>
        <w:rPr>
          <w:b/>
        </w:rPr>
      </w:pPr>
    </w:p>
    <w:p w14:paraId="25A31CD7" w14:textId="77777777" w:rsidR="00801BA1" w:rsidRPr="00583D5D" w:rsidRDefault="00801BA1" w:rsidP="00FE566B">
      <w:pPr>
        <w:pStyle w:val="ListParagraph"/>
        <w:numPr>
          <w:ilvl w:val="0"/>
          <w:numId w:val="45"/>
        </w:numPr>
        <w:spacing w:after="0"/>
      </w:pPr>
      <w:r w:rsidRPr="00583D5D">
        <w:t xml:space="preserve">Please talk me through the interactions you have had with the NDRC. </w:t>
      </w:r>
    </w:p>
    <w:p w14:paraId="7D962F08" w14:textId="77777777" w:rsidR="00801BA1" w:rsidRPr="00583D5D" w:rsidRDefault="00801BA1" w:rsidP="00583D5D">
      <w:pPr>
        <w:pStyle w:val="ListParagraph"/>
        <w:spacing w:after="0"/>
      </w:pPr>
      <w:r w:rsidRPr="00583D5D">
        <w:t>PROBE IF NECESSARY:</w:t>
      </w:r>
    </w:p>
    <w:p w14:paraId="05973853" w14:textId="77777777" w:rsidR="00801BA1" w:rsidRPr="00583D5D" w:rsidRDefault="00801BA1" w:rsidP="00FE566B">
      <w:pPr>
        <w:pStyle w:val="ListParagraph"/>
        <w:numPr>
          <w:ilvl w:val="0"/>
          <w:numId w:val="46"/>
        </w:numPr>
        <w:spacing w:after="0"/>
        <w:ind w:left="1134"/>
      </w:pPr>
      <w:r w:rsidRPr="00583D5D">
        <w:t>What elements of the service do you find particularly good? And what are not so good?</w:t>
      </w:r>
    </w:p>
    <w:p w14:paraId="155889B8" w14:textId="77777777" w:rsidR="00801BA1" w:rsidRPr="00583D5D" w:rsidRDefault="00801BA1" w:rsidP="00FE566B">
      <w:pPr>
        <w:pStyle w:val="ListParagraph"/>
        <w:numPr>
          <w:ilvl w:val="0"/>
          <w:numId w:val="46"/>
        </w:numPr>
        <w:spacing w:after="0"/>
        <w:ind w:left="1134"/>
      </w:pPr>
      <w:r w:rsidRPr="00583D5D">
        <w:t>How easy or difficult is it to work with the NDRC?</w:t>
      </w:r>
    </w:p>
    <w:p w14:paraId="00A808DA" w14:textId="77777777" w:rsidR="00801BA1" w:rsidRPr="00583D5D" w:rsidRDefault="00801BA1" w:rsidP="00FE566B">
      <w:pPr>
        <w:pStyle w:val="ListParagraph"/>
        <w:numPr>
          <w:ilvl w:val="0"/>
          <w:numId w:val="46"/>
        </w:numPr>
        <w:spacing w:after="0"/>
        <w:ind w:left="1134"/>
      </w:pPr>
      <w:r w:rsidRPr="00583D5D">
        <w:t>How appropriate have you found the service to be?</w:t>
      </w:r>
    </w:p>
    <w:p w14:paraId="49683EBA" w14:textId="77777777" w:rsidR="00801BA1" w:rsidRDefault="00801BA1" w:rsidP="00FE566B">
      <w:pPr>
        <w:pStyle w:val="ListParagraph"/>
        <w:numPr>
          <w:ilvl w:val="0"/>
          <w:numId w:val="46"/>
        </w:numPr>
        <w:spacing w:after="0"/>
        <w:ind w:left="1134"/>
      </w:pPr>
      <w:r w:rsidRPr="00583D5D">
        <w:t>How would you describe the interactions you had with the people involved with the delivery of the NDRC?</w:t>
      </w:r>
    </w:p>
    <w:p w14:paraId="3F3B53DE" w14:textId="77777777" w:rsidR="00583D5D" w:rsidRPr="00583D5D" w:rsidRDefault="00583D5D" w:rsidP="00583D5D">
      <w:pPr>
        <w:pStyle w:val="ListParagraph"/>
        <w:spacing w:after="0"/>
        <w:ind w:left="1134"/>
      </w:pPr>
    </w:p>
    <w:p w14:paraId="620D38F9" w14:textId="77777777" w:rsidR="00801BA1" w:rsidRDefault="00801BA1" w:rsidP="00583D5D">
      <w:pPr>
        <w:spacing w:after="0"/>
        <w:rPr>
          <w:b/>
        </w:rPr>
      </w:pPr>
      <w:r w:rsidRPr="00583D5D">
        <w:rPr>
          <w:b/>
        </w:rPr>
        <w:t>GENERAL EVALUATION QUESTIONS ASKED OF EACH SERVICE IF NOT ALREADY PROVIDED IN THE RESPONSES GIVEN BY THE EMPLOYMENT SERVICE PROVIDER</w:t>
      </w:r>
    </w:p>
    <w:p w14:paraId="304F93AE" w14:textId="77777777" w:rsidR="00583D5D" w:rsidRPr="00583D5D" w:rsidRDefault="00583D5D" w:rsidP="00583D5D">
      <w:pPr>
        <w:spacing w:after="0"/>
        <w:rPr>
          <w:b/>
        </w:rPr>
      </w:pPr>
    </w:p>
    <w:p w14:paraId="77E15146" w14:textId="77777777" w:rsidR="00801BA1" w:rsidRPr="00583D5D" w:rsidRDefault="00801BA1" w:rsidP="00FE566B">
      <w:pPr>
        <w:pStyle w:val="ListParagraph"/>
        <w:numPr>
          <w:ilvl w:val="0"/>
          <w:numId w:val="45"/>
        </w:numPr>
        <w:spacing w:after="0"/>
      </w:pPr>
      <w:r w:rsidRPr="00583D5D">
        <w:t>What have you found most useful in your experience with the NDRC? How come?</w:t>
      </w:r>
    </w:p>
    <w:p w14:paraId="19F7ED2F" w14:textId="77777777" w:rsidR="00801BA1" w:rsidRPr="00583D5D" w:rsidRDefault="00801BA1" w:rsidP="00FE566B">
      <w:pPr>
        <w:pStyle w:val="ListParagraph"/>
        <w:numPr>
          <w:ilvl w:val="0"/>
          <w:numId w:val="45"/>
        </w:numPr>
        <w:spacing w:after="0"/>
      </w:pPr>
      <w:r w:rsidRPr="00583D5D">
        <w:t>What are the strengths of the NDRC?</w:t>
      </w:r>
    </w:p>
    <w:p w14:paraId="5752D633" w14:textId="77777777" w:rsidR="00801BA1" w:rsidRPr="00583D5D" w:rsidRDefault="00801BA1" w:rsidP="00FE566B">
      <w:pPr>
        <w:pStyle w:val="ListParagraph"/>
        <w:numPr>
          <w:ilvl w:val="0"/>
          <w:numId w:val="45"/>
        </w:numPr>
        <w:spacing w:after="0"/>
      </w:pPr>
      <w:r w:rsidRPr="00583D5D">
        <w:t>In what ways do you think the NDRC could be improved?</w:t>
      </w:r>
    </w:p>
    <w:p w14:paraId="1FF0503A" w14:textId="77777777" w:rsidR="00801BA1" w:rsidRPr="00583D5D" w:rsidRDefault="00801BA1" w:rsidP="00FE566B">
      <w:pPr>
        <w:pStyle w:val="ListParagraph"/>
        <w:numPr>
          <w:ilvl w:val="0"/>
          <w:numId w:val="45"/>
        </w:numPr>
        <w:spacing w:after="0"/>
      </w:pPr>
      <w:r w:rsidRPr="00583D5D">
        <w:t>What, if any, gaps do you see with regards to the NDRC?</w:t>
      </w:r>
    </w:p>
    <w:p w14:paraId="6142718C" w14:textId="77777777" w:rsidR="00801BA1" w:rsidRPr="00583D5D" w:rsidRDefault="00801BA1" w:rsidP="00FE566B">
      <w:pPr>
        <w:pStyle w:val="ListParagraph"/>
        <w:numPr>
          <w:ilvl w:val="0"/>
          <w:numId w:val="45"/>
        </w:numPr>
        <w:spacing w:after="0"/>
      </w:pPr>
      <w:r w:rsidRPr="00583D5D">
        <w:lastRenderedPageBreak/>
        <w:t>Would you say that your experience using the NDRC fits with what you expect from such a service? How come?</w:t>
      </w:r>
    </w:p>
    <w:p w14:paraId="4D0AF5B4" w14:textId="77777777" w:rsidR="00801BA1" w:rsidRPr="00583D5D" w:rsidRDefault="00801BA1" w:rsidP="00FE566B">
      <w:pPr>
        <w:pStyle w:val="ListParagraph"/>
        <w:numPr>
          <w:ilvl w:val="0"/>
          <w:numId w:val="45"/>
        </w:numPr>
        <w:spacing w:after="0"/>
      </w:pPr>
      <w:r w:rsidRPr="00583D5D">
        <w:t>To what extent do you agree or disagree that the NDRC service and activities are:</w:t>
      </w:r>
    </w:p>
    <w:p w14:paraId="3880DF2C" w14:textId="77777777" w:rsidR="00801BA1" w:rsidRPr="00583D5D" w:rsidRDefault="00801BA1" w:rsidP="00FE566B">
      <w:pPr>
        <w:pStyle w:val="ListParagraph"/>
        <w:numPr>
          <w:ilvl w:val="0"/>
          <w:numId w:val="46"/>
        </w:numPr>
        <w:spacing w:after="0"/>
        <w:ind w:left="1134"/>
      </w:pPr>
      <w:r w:rsidRPr="00583D5D">
        <w:t>Good value for money?</w:t>
      </w:r>
    </w:p>
    <w:p w14:paraId="42FE5A39" w14:textId="77777777" w:rsidR="00801BA1" w:rsidRPr="00583D5D" w:rsidRDefault="00801BA1" w:rsidP="00FE566B">
      <w:pPr>
        <w:pStyle w:val="ListParagraph"/>
        <w:numPr>
          <w:ilvl w:val="0"/>
          <w:numId w:val="46"/>
        </w:numPr>
        <w:spacing w:after="0"/>
        <w:ind w:left="1134"/>
      </w:pPr>
      <w:r w:rsidRPr="00583D5D">
        <w:t>A good use of taxpayer funds?</w:t>
      </w:r>
    </w:p>
    <w:p w14:paraId="32D8223C" w14:textId="77777777" w:rsidR="00801BA1" w:rsidRDefault="00801BA1" w:rsidP="00FE566B">
      <w:pPr>
        <w:pStyle w:val="ListParagraph"/>
        <w:numPr>
          <w:ilvl w:val="0"/>
          <w:numId w:val="45"/>
        </w:numPr>
        <w:spacing w:after="0"/>
      </w:pPr>
      <w:r w:rsidRPr="00583D5D">
        <w:t>Is there anything else you would like to comment on, knowing that the NDRC is meant to be easy to access, easy to understand and easy to use?</w:t>
      </w:r>
    </w:p>
    <w:p w14:paraId="28A6365C" w14:textId="77777777" w:rsidR="00C31C04" w:rsidRPr="00583D5D" w:rsidRDefault="00C31C04" w:rsidP="00C31C04">
      <w:pPr>
        <w:pStyle w:val="ListParagraph"/>
        <w:spacing w:after="0"/>
      </w:pPr>
    </w:p>
    <w:p w14:paraId="0B8023BE" w14:textId="3777232C" w:rsidR="00801BA1" w:rsidRPr="00C31C04" w:rsidRDefault="00410A80" w:rsidP="00C31C04">
      <w:pPr>
        <w:pStyle w:val="Sub-SubTitle"/>
        <w:numPr>
          <w:ilvl w:val="0"/>
          <w:numId w:val="0"/>
        </w:numPr>
        <w:ind w:left="1304" w:hanging="1304"/>
        <w:rPr>
          <w:b/>
        </w:rPr>
      </w:pPr>
      <w:r>
        <w:rPr>
          <w:b/>
        </w:rPr>
        <w:t xml:space="preserve">WRAP UP: </w:t>
      </w:r>
      <w:r w:rsidR="00801BA1" w:rsidRPr="00C31C04">
        <w:rPr>
          <w:b/>
        </w:rPr>
        <w:t>2 mins</w:t>
      </w:r>
    </w:p>
    <w:p w14:paraId="4DE7EBF7" w14:textId="77777777" w:rsidR="00801BA1" w:rsidRPr="00583D5D" w:rsidRDefault="00801BA1" w:rsidP="00FE566B">
      <w:pPr>
        <w:pStyle w:val="ListParagraph"/>
        <w:numPr>
          <w:ilvl w:val="0"/>
          <w:numId w:val="45"/>
        </w:numPr>
        <w:spacing w:after="0"/>
      </w:pPr>
      <w:r w:rsidRPr="00583D5D">
        <w:t>We’ve covered a lot today and we really value your input – thank you. Do you have any final comments to add?</w:t>
      </w:r>
    </w:p>
    <w:p w14:paraId="5554488F" w14:textId="77777777" w:rsidR="00801BA1" w:rsidRPr="00583D5D" w:rsidRDefault="00801BA1" w:rsidP="00FE566B">
      <w:pPr>
        <w:pStyle w:val="ListParagraph"/>
        <w:numPr>
          <w:ilvl w:val="0"/>
          <w:numId w:val="45"/>
        </w:numPr>
        <w:spacing w:after="0"/>
      </w:pPr>
      <w:r w:rsidRPr="00583D5D">
        <w:t xml:space="preserve">That’s the end of the interview, thank you so much for your time, it is greatly appreciated. </w:t>
      </w:r>
    </w:p>
    <w:p w14:paraId="1D706A05" w14:textId="77777777" w:rsidR="00801BA1" w:rsidRPr="00583D5D" w:rsidRDefault="00801BA1" w:rsidP="00FE566B">
      <w:pPr>
        <w:pStyle w:val="ListParagraph"/>
        <w:numPr>
          <w:ilvl w:val="0"/>
          <w:numId w:val="45"/>
        </w:numPr>
        <w:spacing w:after="0"/>
      </w:pPr>
      <w:r w:rsidRPr="00583D5D">
        <w:t xml:space="preserve">I just need to state that as this is an evaluation, it has been carried out in compliance with the Privacy Act 1988 and the information provided will only be used for research purposes. </w:t>
      </w:r>
    </w:p>
    <w:p w14:paraId="7CA01402" w14:textId="4855009B" w:rsidR="00801BA1" w:rsidRPr="00583D5D" w:rsidRDefault="00171E6F" w:rsidP="00FE566B">
      <w:pPr>
        <w:pStyle w:val="ListParagraph"/>
        <w:numPr>
          <w:ilvl w:val="0"/>
          <w:numId w:val="45"/>
        </w:numPr>
        <w:spacing w:after="0"/>
      </w:pPr>
      <w:r w:rsidRPr="00583D5D">
        <w:t>Also,</w:t>
      </w:r>
      <w:r w:rsidR="00801BA1" w:rsidRPr="00583D5D">
        <w:t xml:space="preserve"> just to remind you, I am from Colmar Brunton and this research has been conducted on behalf of the Department of Social Services. </w:t>
      </w:r>
    </w:p>
    <w:p w14:paraId="242C9AE5" w14:textId="77777777" w:rsidR="00801BA1" w:rsidRPr="00583D5D" w:rsidRDefault="00801BA1" w:rsidP="00FE566B">
      <w:pPr>
        <w:pStyle w:val="ListParagraph"/>
        <w:numPr>
          <w:ilvl w:val="0"/>
          <w:numId w:val="45"/>
        </w:numPr>
        <w:spacing w:after="0"/>
      </w:pPr>
      <w:r w:rsidRPr="00583D5D">
        <w:t>Ensure respondent has signed the consent form.</w:t>
      </w:r>
    </w:p>
    <w:p w14:paraId="5E3F1AEE" w14:textId="77777777" w:rsidR="00801BA1" w:rsidRPr="00583D5D" w:rsidRDefault="00801BA1" w:rsidP="00FE566B">
      <w:pPr>
        <w:pStyle w:val="ListParagraph"/>
        <w:numPr>
          <w:ilvl w:val="0"/>
          <w:numId w:val="45"/>
        </w:numPr>
        <w:spacing w:after="0"/>
      </w:pPr>
      <w:r w:rsidRPr="00583D5D">
        <w:t>Do you have any further questions regarding this evaluation or the process?</w:t>
      </w:r>
    </w:p>
    <w:p w14:paraId="35F91133" w14:textId="77777777" w:rsidR="00E92A3D" w:rsidRPr="00E92A3D" w:rsidRDefault="00E92A3D" w:rsidP="00E92A3D">
      <w:pPr>
        <w:rPr>
          <w:highlight w:val="lightGray"/>
        </w:rPr>
      </w:pPr>
    </w:p>
    <w:p w14:paraId="2F15AB38" w14:textId="77777777" w:rsidR="00801BA1" w:rsidRDefault="00425DD2" w:rsidP="00D43A2A">
      <w:pPr>
        <w:pStyle w:val="Heading3"/>
        <w:numPr>
          <w:ilvl w:val="0"/>
          <w:numId w:val="0"/>
        </w:numPr>
        <w:tabs>
          <w:tab w:val="num" w:pos="792"/>
        </w:tabs>
        <w:spacing w:after="0"/>
        <w:ind w:left="432" w:hanging="432"/>
      </w:pPr>
      <w:bookmarkStart w:id="200" w:name="_Toc11267463"/>
      <w:r>
        <w:t>E</w:t>
      </w:r>
      <w:r w:rsidR="00D43A2A">
        <w:t xml:space="preserve">.4. </w:t>
      </w:r>
      <w:r w:rsidR="00801BA1" w:rsidRPr="00E92A3D">
        <w:t>WorkFocus – CRRS</w:t>
      </w:r>
      <w:bookmarkEnd w:id="200"/>
      <w:r w:rsidR="00801BA1" w:rsidRPr="00E92A3D">
        <w:t xml:space="preserve"> </w:t>
      </w:r>
    </w:p>
    <w:p w14:paraId="6D564714" w14:textId="77777777" w:rsidR="00B135FE" w:rsidRPr="00B135FE" w:rsidRDefault="00B135FE" w:rsidP="00B135FE"/>
    <w:p w14:paraId="21F1ABE6" w14:textId="65A5A243" w:rsidR="00801BA1" w:rsidRPr="00B135FE" w:rsidRDefault="00410A80" w:rsidP="00B135FE">
      <w:pPr>
        <w:pStyle w:val="Sub-SubTitle"/>
        <w:numPr>
          <w:ilvl w:val="0"/>
          <w:numId w:val="0"/>
        </w:numPr>
        <w:ind w:left="1304" w:hanging="1304"/>
        <w:rPr>
          <w:b/>
        </w:rPr>
      </w:pPr>
      <w:r>
        <w:rPr>
          <w:b/>
        </w:rPr>
        <w:t xml:space="preserve">GENERAL INTRODUCTION: </w:t>
      </w:r>
      <w:r w:rsidR="00801BA1" w:rsidRPr="00B135FE">
        <w:rPr>
          <w:b/>
        </w:rPr>
        <w:t>2 mins</w:t>
      </w:r>
    </w:p>
    <w:p w14:paraId="4F5C641B" w14:textId="77777777" w:rsidR="00801BA1" w:rsidRPr="00583D5D" w:rsidRDefault="00801BA1" w:rsidP="00FE566B">
      <w:pPr>
        <w:pStyle w:val="ListParagraph"/>
        <w:numPr>
          <w:ilvl w:val="0"/>
          <w:numId w:val="45"/>
        </w:numPr>
        <w:spacing w:after="0"/>
      </w:pPr>
      <w:r w:rsidRPr="00583D5D">
        <w:t>Hi, my name is X from Colmar Brunton Social Research, as you may already know we are a social research company who have been asked to conduct an evaluation of the JobAccess Service on behalf of the Department of Social Services.</w:t>
      </w:r>
    </w:p>
    <w:p w14:paraId="26793993" w14:textId="77777777" w:rsidR="00801BA1" w:rsidRPr="00583D5D" w:rsidRDefault="00801BA1" w:rsidP="00FE566B">
      <w:pPr>
        <w:pStyle w:val="ListParagraph"/>
        <w:numPr>
          <w:ilvl w:val="0"/>
          <w:numId w:val="45"/>
        </w:numPr>
        <w:spacing w:after="0"/>
      </w:pPr>
      <w:r w:rsidRPr="00583D5D">
        <w:t xml:space="preserve">Research is all about understanding how people feel, what they experience and their perceptions, awareness and knowledge. There are no right or wrong answers. We just want to hear about how you really feel. </w:t>
      </w:r>
    </w:p>
    <w:p w14:paraId="13A2871C" w14:textId="77777777" w:rsidR="00801BA1" w:rsidRPr="00583D5D" w:rsidRDefault="00801BA1" w:rsidP="00FE566B">
      <w:pPr>
        <w:pStyle w:val="ListParagraph"/>
        <w:numPr>
          <w:ilvl w:val="0"/>
          <w:numId w:val="45"/>
        </w:numPr>
        <w:spacing w:after="0"/>
      </w:pPr>
      <w:r w:rsidRPr="00583D5D">
        <w:t>I have a short form I would like to quickly go over with you before we begin. COMPLETE CONSENT FORM.</w:t>
      </w:r>
    </w:p>
    <w:p w14:paraId="5D25F451" w14:textId="77777777" w:rsidR="00801BA1" w:rsidRPr="00583D5D" w:rsidRDefault="00801BA1" w:rsidP="00FE566B">
      <w:pPr>
        <w:pStyle w:val="ListParagraph"/>
        <w:numPr>
          <w:ilvl w:val="0"/>
          <w:numId w:val="45"/>
        </w:numPr>
        <w:spacing w:after="0"/>
      </w:pPr>
      <w:r w:rsidRPr="00583D5D">
        <w:t xml:space="preserve">As we just discussed, all feedback will be treated in the strictest of confidence and no individuals will be identified in the final report we produce.  </w:t>
      </w:r>
    </w:p>
    <w:p w14:paraId="141ABBA4" w14:textId="77777777" w:rsidR="00801BA1" w:rsidRPr="00583D5D" w:rsidRDefault="00801BA1" w:rsidP="00FE566B">
      <w:pPr>
        <w:pStyle w:val="ListParagraph"/>
        <w:numPr>
          <w:ilvl w:val="0"/>
          <w:numId w:val="45"/>
        </w:numPr>
        <w:spacing w:after="0"/>
      </w:pPr>
      <w:r w:rsidRPr="00583D5D">
        <w:t>Our conversation will last for about 45-60 minutes.</w:t>
      </w:r>
    </w:p>
    <w:p w14:paraId="609D51DA" w14:textId="77777777" w:rsidR="00801BA1" w:rsidRDefault="00801BA1" w:rsidP="00FE566B">
      <w:pPr>
        <w:pStyle w:val="ListParagraph"/>
        <w:numPr>
          <w:ilvl w:val="0"/>
          <w:numId w:val="45"/>
        </w:numPr>
        <w:spacing w:after="0"/>
      </w:pPr>
      <w:r w:rsidRPr="00583D5D">
        <w:t>Any questions before we begin?</w:t>
      </w:r>
    </w:p>
    <w:p w14:paraId="0E59F8C8" w14:textId="77777777" w:rsidR="00B135FE" w:rsidRPr="00583D5D" w:rsidRDefault="00B135FE" w:rsidP="00B135FE">
      <w:pPr>
        <w:pStyle w:val="ListParagraph"/>
        <w:spacing w:after="0"/>
      </w:pPr>
    </w:p>
    <w:p w14:paraId="2CA9C94E" w14:textId="77777777" w:rsidR="00801BA1" w:rsidRPr="00B135FE" w:rsidRDefault="00B135FE" w:rsidP="00B135FE">
      <w:pPr>
        <w:pStyle w:val="Sub-SubTitle"/>
        <w:numPr>
          <w:ilvl w:val="0"/>
          <w:numId w:val="0"/>
        </w:numPr>
        <w:ind w:left="1304" w:hanging="1304"/>
        <w:rPr>
          <w:b/>
        </w:rPr>
      </w:pPr>
      <w:r w:rsidRPr="00B135FE">
        <w:rPr>
          <w:b/>
        </w:rPr>
        <w:t>BACKGROUND INFORMATION AND EMPLOYMENT</w:t>
      </w:r>
      <w:r w:rsidRPr="00B135FE">
        <w:rPr>
          <w:b/>
        </w:rPr>
        <w:tab/>
      </w:r>
      <w:r w:rsidR="00583D5D" w:rsidRPr="00B135FE">
        <w:rPr>
          <w:b/>
        </w:rPr>
        <w:tab/>
      </w:r>
      <w:r w:rsidR="00583D5D" w:rsidRPr="00B135FE">
        <w:rPr>
          <w:b/>
        </w:rPr>
        <w:tab/>
      </w:r>
      <w:r w:rsidR="00801BA1" w:rsidRPr="00B135FE">
        <w:rPr>
          <w:b/>
        </w:rPr>
        <w:t>6 mins</w:t>
      </w:r>
    </w:p>
    <w:p w14:paraId="089C751B" w14:textId="77777777" w:rsidR="00801BA1" w:rsidRPr="00583D5D" w:rsidRDefault="00801BA1" w:rsidP="00FE566B">
      <w:pPr>
        <w:pStyle w:val="ListParagraph"/>
        <w:numPr>
          <w:ilvl w:val="0"/>
          <w:numId w:val="45"/>
        </w:numPr>
        <w:spacing w:after="0"/>
      </w:pPr>
      <w:r w:rsidRPr="00583D5D">
        <w:t xml:space="preserve">To begin with can you please give me a description of your current role? </w:t>
      </w:r>
    </w:p>
    <w:p w14:paraId="75453006" w14:textId="77777777" w:rsidR="00583D5D" w:rsidRDefault="00801BA1" w:rsidP="00FE566B">
      <w:pPr>
        <w:pStyle w:val="ListParagraph"/>
        <w:numPr>
          <w:ilvl w:val="0"/>
          <w:numId w:val="45"/>
        </w:numPr>
        <w:spacing w:after="0"/>
      </w:pPr>
      <w:r w:rsidRPr="00583D5D">
        <w:t xml:space="preserve">How long have you been in this role? And how long have you been employed by WorkFocus? </w:t>
      </w:r>
    </w:p>
    <w:p w14:paraId="573E68F8" w14:textId="64196F79" w:rsidR="00D43A2A" w:rsidRPr="00583D5D" w:rsidRDefault="00D43A2A" w:rsidP="00410A80">
      <w:pPr>
        <w:spacing w:after="0"/>
      </w:pPr>
    </w:p>
    <w:p w14:paraId="104DE410" w14:textId="77777777" w:rsidR="00801BA1" w:rsidRPr="00B135FE" w:rsidRDefault="00801BA1" w:rsidP="00B135FE">
      <w:pPr>
        <w:pStyle w:val="Sub-SubTitle"/>
        <w:numPr>
          <w:ilvl w:val="0"/>
          <w:numId w:val="0"/>
        </w:numPr>
        <w:ind w:left="1304" w:hanging="1304"/>
        <w:rPr>
          <w:b/>
        </w:rPr>
      </w:pPr>
      <w:r w:rsidRPr="00B135FE">
        <w:rPr>
          <w:b/>
        </w:rPr>
        <w:lastRenderedPageBreak/>
        <w:t>COMPLAINT RESOLUTION AND REFERRAL SERVICE</w:t>
      </w:r>
      <w:r w:rsidRPr="00B135FE">
        <w:rPr>
          <w:b/>
        </w:rPr>
        <w:tab/>
      </w:r>
      <w:r w:rsidR="00583D5D" w:rsidRPr="00B135FE">
        <w:rPr>
          <w:b/>
        </w:rPr>
        <w:tab/>
      </w:r>
      <w:r w:rsidR="00583D5D" w:rsidRPr="00B135FE">
        <w:rPr>
          <w:b/>
        </w:rPr>
        <w:tab/>
      </w:r>
      <w:r w:rsidRPr="00B135FE">
        <w:rPr>
          <w:b/>
        </w:rPr>
        <w:t>50 mins</w:t>
      </w:r>
    </w:p>
    <w:p w14:paraId="1732F7DB" w14:textId="77777777" w:rsidR="00801BA1" w:rsidRPr="00583D5D" w:rsidRDefault="00801BA1" w:rsidP="00583D5D">
      <w:pPr>
        <w:spacing w:after="0"/>
        <w:rPr>
          <w:lang w:eastAsia="zh-CN"/>
        </w:rPr>
      </w:pPr>
      <w:bookmarkStart w:id="201" w:name="_Hlk532466230"/>
      <w:r w:rsidRPr="00583D5D">
        <w:rPr>
          <w:lang w:eastAsia="zh-CN"/>
        </w:rPr>
        <w:t>I would now like to talk about your experience working with the Complaints Resolution and Referral Service (CRRS)…</w:t>
      </w:r>
    </w:p>
    <w:p w14:paraId="195B4F53" w14:textId="77777777" w:rsidR="00583D5D" w:rsidRDefault="00583D5D" w:rsidP="00583D5D">
      <w:pPr>
        <w:spacing w:after="0"/>
        <w:rPr>
          <w:b/>
        </w:rPr>
      </w:pPr>
    </w:p>
    <w:p w14:paraId="5EFED08F" w14:textId="77777777" w:rsidR="00801BA1" w:rsidRDefault="00801BA1" w:rsidP="00583D5D">
      <w:pPr>
        <w:spacing w:after="0"/>
        <w:rPr>
          <w:b/>
        </w:rPr>
      </w:pPr>
      <w:r w:rsidRPr="00583D5D">
        <w:rPr>
          <w:b/>
        </w:rPr>
        <w:t>THE CRRS PURPOSE</w:t>
      </w:r>
    </w:p>
    <w:p w14:paraId="7093DAA2" w14:textId="77777777" w:rsidR="00583D5D" w:rsidRPr="00583D5D" w:rsidRDefault="00583D5D" w:rsidP="00583D5D">
      <w:pPr>
        <w:spacing w:after="0"/>
        <w:rPr>
          <w:b/>
        </w:rPr>
      </w:pPr>
    </w:p>
    <w:p w14:paraId="73376D23" w14:textId="77777777" w:rsidR="00801BA1" w:rsidRPr="00583D5D" w:rsidRDefault="00801BA1" w:rsidP="00FE566B">
      <w:pPr>
        <w:pStyle w:val="ListParagraph"/>
        <w:numPr>
          <w:ilvl w:val="0"/>
          <w:numId w:val="45"/>
        </w:numPr>
        <w:spacing w:after="0"/>
      </w:pPr>
      <w:r w:rsidRPr="00583D5D">
        <w:t>In your own words what is the intended purpose of the CRRS?</w:t>
      </w:r>
    </w:p>
    <w:p w14:paraId="3062D452" w14:textId="77777777" w:rsidR="00EA54F5" w:rsidRPr="00D43A2A" w:rsidRDefault="00801BA1" w:rsidP="00583D5D">
      <w:pPr>
        <w:pStyle w:val="ListParagraph"/>
        <w:numPr>
          <w:ilvl w:val="0"/>
          <w:numId w:val="45"/>
        </w:numPr>
        <w:spacing w:after="0"/>
      </w:pPr>
      <w:r w:rsidRPr="00583D5D">
        <w:t xml:space="preserve">And do you feel that the service is currently fulfilling this purpose? How come? </w:t>
      </w:r>
    </w:p>
    <w:p w14:paraId="5A782A53" w14:textId="77777777" w:rsidR="00EA54F5" w:rsidRDefault="00EA54F5" w:rsidP="00583D5D">
      <w:pPr>
        <w:spacing w:after="0"/>
        <w:rPr>
          <w:b/>
        </w:rPr>
      </w:pPr>
    </w:p>
    <w:p w14:paraId="4EFC9881" w14:textId="77777777" w:rsidR="00801BA1" w:rsidRDefault="00801BA1" w:rsidP="00583D5D">
      <w:pPr>
        <w:spacing w:after="0"/>
        <w:rPr>
          <w:b/>
        </w:rPr>
      </w:pPr>
      <w:r w:rsidRPr="00583D5D">
        <w:rPr>
          <w:b/>
        </w:rPr>
        <w:t>INVOLVEMENT WITH AND ACCESSING THE CRRS</w:t>
      </w:r>
    </w:p>
    <w:p w14:paraId="4B736B59" w14:textId="77777777" w:rsidR="00583D5D" w:rsidRPr="00583D5D" w:rsidRDefault="00583D5D" w:rsidP="00583D5D">
      <w:pPr>
        <w:spacing w:after="0"/>
        <w:rPr>
          <w:b/>
        </w:rPr>
      </w:pPr>
    </w:p>
    <w:p w14:paraId="25EA110C" w14:textId="77777777" w:rsidR="00801BA1" w:rsidRPr="00583D5D" w:rsidRDefault="00801BA1" w:rsidP="00FE566B">
      <w:pPr>
        <w:pStyle w:val="ListParagraph"/>
        <w:numPr>
          <w:ilvl w:val="0"/>
          <w:numId w:val="45"/>
        </w:numPr>
        <w:spacing w:after="0"/>
      </w:pPr>
      <w:r w:rsidRPr="00583D5D">
        <w:t xml:space="preserve">How long have you been involved with the CRRS? </w:t>
      </w:r>
    </w:p>
    <w:p w14:paraId="1F9CB96D" w14:textId="77777777" w:rsidR="00801BA1" w:rsidRPr="00583D5D" w:rsidRDefault="00801BA1" w:rsidP="00FE566B">
      <w:pPr>
        <w:pStyle w:val="ListParagraph"/>
        <w:numPr>
          <w:ilvl w:val="0"/>
          <w:numId w:val="45"/>
        </w:numPr>
        <w:spacing w:after="0"/>
      </w:pPr>
      <w:r w:rsidRPr="00583D5D">
        <w:t xml:space="preserve">Please talk me through the general activities you undertake in your current role with relation to the CRRS. </w:t>
      </w:r>
    </w:p>
    <w:p w14:paraId="5A8249B0" w14:textId="77777777" w:rsidR="00801BA1" w:rsidRPr="0026055D" w:rsidRDefault="00801BA1" w:rsidP="00D8173F">
      <w:pPr>
        <w:spacing w:after="0"/>
        <w:rPr>
          <w:szCs w:val="20"/>
          <w:highlight w:val="lightGray"/>
          <w:lang w:eastAsia="zh-CN"/>
        </w:rPr>
      </w:pPr>
    </w:p>
    <w:p w14:paraId="5351BC87" w14:textId="77777777" w:rsidR="00801BA1" w:rsidRPr="00583D5D" w:rsidRDefault="00801BA1" w:rsidP="00FE566B">
      <w:pPr>
        <w:pStyle w:val="ListParagraph"/>
        <w:numPr>
          <w:ilvl w:val="0"/>
          <w:numId w:val="45"/>
        </w:numPr>
        <w:spacing w:after="0"/>
      </w:pPr>
      <w:r w:rsidRPr="00583D5D">
        <w:t>What elements of the service do you feel are particularly good for those who use it? And what is not so good?</w:t>
      </w:r>
    </w:p>
    <w:p w14:paraId="01BA6DD9" w14:textId="77777777" w:rsidR="00801BA1" w:rsidRPr="00583D5D" w:rsidRDefault="00801BA1" w:rsidP="00FE566B">
      <w:pPr>
        <w:pStyle w:val="ListParagraph"/>
        <w:numPr>
          <w:ilvl w:val="0"/>
          <w:numId w:val="45"/>
        </w:numPr>
        <w:spacing w:after="0"/>
      </w:pPr>
      <w:r w:rsidRPr="00583D5D">
        <w:t>In your opinion, how easy or difficult was it to use for those accessing the service? How come?</w:t>
      </w:r>
    </w:p>
    <w:p w14:paraId="6814D966" w14:textId="77777777" w:rsidR="00801BA1" w:rsidRDefault="00801BA1" w:rsidP="00FE566B">
      <w:pPr>
        <w:pStyle w:val="ListParagraph"/>
        <w:numPr>
          <w:ilvl w:val="0"/>
          <w:numId w:val="45"/>
        </w:numPr>
        <w:spacing w:after="0"/>
      </w:pPr>
      <w:r w:rsidRPr="00583D5D">
        <w:t>How appropriate do you feel the service is for those accessing it? And how could it be made more appropriate?</w:t>
      </w:r>
    </w:p>
    <w:p w14:paraId="02E50769" w14:textId="77777777" w:rsidR="00EA54F5" w:rsidRPr="00583D5D" w:rsidRDefault="00EA54F5" w:rsidP="00EA54F5">
      <w:pPr>
        <w:pStyle w:val="ListParagraph"/>
        <w:spacing w:after="0"/>
      </w:pPr>
    </w:p>
    <w:p w14:paraId="2759FA19" w14:textId="77777777" w:rsidR="00801BA1" w:rsidRDefault="00801BA1" w:rsidP="00583D5D">
      <w:pPr>
        <w:spacing w:after="0"/>
        <w:rPr>
          <w:b/>
        </w:rPr>
      </w:pPr>
      <w:r w:rsidRPr="00583D5D">
        <w:rPr>
          <w:b/>
        </w:rPr>
        <w:t>SPECIFIC EVALUATION QUESTIONS ABOUT THE CRRS</w:t>
      </w:r>
    </w:p>
    <w:p w14:paraId="41DC5857" w14:textId="77777777" w:rsidR="00EA54F5" w:rsidRPr="00583D5D" w:rsidRDefault="00EA54F5" w:rsidP="00583D5D">
      <w:pPr>
        <w:spacing w:after="0"/>
        <w:rPr>
          <w:b/>
        </w:rPr>
      </w:pPr>
    </w:p>
    <w:p w14:paraId="3D35E87C" w14:textId="77777777" w:rsidR="00801BA1" w:rsidRPr="00EA54F5" w:rsidRDefault="00801BA1" w:rsidP="00FE566B">
      <w:pPr>
        <w:pStyle w:val="ListParagraph"/>
        <w:numPr>
          <w:ilvl w:val="0"/>
          <w:numId w:val="45"/>
        </w:numPr>
        <w:spacing w:after="0"/>
      </w:pPr>
      <w:r w:rsidRPr="00EA54F5">
        <w:t>In your opinion, how do users feel about the investigation of their complaints? What works well? What could be improved?</w:t>
      </w:r>
    </w:p>
    <w:p w14:paraId="58249F95" w14:textId="77777777" w:rsidR="00801BA1" w:rsidRPr="00EA54F5" w:rsidRDefault="00801BA1" w:rsidP="00FE566B">
      <w:pPr>
        <w:pStyle w:val="ListParagraph"/>
        <w:numPr>
          <w:ilvl w:val="0"/>
          <w:numId w:val="45"/>
        </w:numPr>
        <w:spacing w:after="0"/>
      </w:pPr>
      <w:r w:rsidRPr="00EA54F5">
        <w:t>In your opinion, how do users feel about the response they receive to their complaints? What works well? What could be improved?</w:t>
      </w:r>
    </w:p>
    <w:p w14:paraId="100AFC5C" w14:textId="77777777" w:rsidR="00801BA1" w:rsidRPr="00EA54F5" w:rsidRDefault="00801BA1" w:rsidP="00FE566B">
      <w:pPr>
        <w:pStyle w:val="ListParagraph"/>
        <w:numPr>
          <w:ilvl w:val="0"/>
          <w:numId w:val="45"/>
        </w:numPr>
        <w:spacing w:after="0"/>
      </w:pPr>
      <w:r w:rsidRPr="00EA54F5">
        <w:t>In your opinion, how do users feel about the overall management of their complaints? What works well? What could be improved?</w:t>
      </w:r>
    </w:p>
    <w:p w14:paraId="1080181C" w14:textId="00051C2B" w:rsidR="00801BA1" w:rsidRPr="00EA54F5" w:rsidRDefault="00801BA1" w:rsidP="00FE566B">
      <w:pPr>
        <w:pStyle w:val="ListParagraph"/>
        <w:numPr>
          <w:ilvl w:val="0"/>
          <w:numId w:val="45"/>
        </w:numPr>
        <w:spacing w:after="0"/>
      </w:pPr>
      <w:r w:rsidRPr="00EA54F5">
        <w:t xml:space="preserve">Do you feel use of the CRRS has helped to increase the </w:t>
      </w:r>
      <w:r w:rsidR="00171E6F" w:rsidRPr="00EA54F5">
        <w:t>user’s</w:t>
      </w:r>
      <w:r w:rsidRPr="00EA54F5">
        <w:t xml:space="preserve"> knowledge of their responsibilities in seeking to resolve complaints relating to Australian Government funded disability services? How come? </w:t>
      </w:r>
    </w:p>
    <w:p w14:paraId="1D29B6FA" w14:textId="77777777" w:rsidR="00801BA1" w:rsidRPr="00EA54F5" w:rsidRDefault="00801BA1" w:rsidP="00FE566B">
      <w:pPr>
        <w:pStyle w:val="ListParagraph"/>
        <w:numPr>
          <w:ilvl w:val="0"/>
          <w:numId w:val="45"/>
        </w:numPr>
        <w:spacing w:after="0"/>
      </w:pPr>
      <w:r w:rsidRPr="00EA54F5">
        <w:t>From your perspective, to what extent do you agree or disagree that use of the CRRS:</w:t>
      </w:r>
    </w:p>
    <w:p w14:paraId="645D4F43" w14:textId="77777777" w:rsidR="00801BA1" w:rsidRPr="00EA54F5" w:rsidRDefault="00801BA1" w:rsidP="00FE566B">
      <w:pPr>
        <w:pStyle w:val="ListParagraph"/>
        <w:numPr>
          <w:ilvl w:val="0"/>
          <w:numId w:val="46"/>
        </w:numPr>
        <w:spacing w:after="0"/>
        <w:ind w:left="1134"/>
      </w:pPr>
      <w:r w:rsidRPr="00EA54F5">
        <w:t>Helps resolve the issue that led to the complaint being made?</w:t>
      </w:r>
    </w:p>
    <w:p w14:paraId="6AB6B140" w14:textId="77777777" w:rsidR="00801BA1" w:rsidRPr="00EA54F5" w:rsidRDefault="00801BA1" w:rsidP="00FE566B">
      <w:pPr>
        <w:pStyle w:val="ListParagraph"/>
        <w:numPr>
          <w:ilvl w:val="0"/>
          <w:numId w:val="46"/>
        </w:numPr>
        <w:spacing w:after="0"/>
        <w:ind w:left="1134"/>
      </w:pPr>
      <w:r w:rsidRPr="00EA54F5">
        <w:t>Helps people with disability to continue to receive quality Australian Government funded disability services?</w:t>
      </w:r>
    </w:p>
    <w:p w14:paraId="7DBAE460" w14:textId="77777777" w:rsidR="00801BA1" w:rsidRPr="00EA54F5" w:rsidRDefault="00801BA1" w:rsidP="00FE566B">
      <w:pPr>
        <w:pStyle w:val="ListParagraph"/>
        <w:numPr>
          <w:ilvl w:val="0"/>
          <w:numId w:val="46"/>
        </w:numPr>
        <w:spacing w:after="0"/>
        <w:ind w:left="1134"/>
      </w:pPr>
      <w:r w:rsidRPr="00EA54F5">
        <w:t>Helps inform and improve service delivery for Australian Government funded disability services?</w:t>
      </w:r>
    </w:p>
    <w:p w14:paraId="05D827F2" w14:textId="77777777" w:rsidR="00801BA1" w:rsidRDefault="00801BA1" w:rsidP="00FE566B">
      <w:pPr>
        <w:pStyle w:val="ListParagraph"/>
        <w:numPr>
          <w:ilvl w:val="0"/>
          <w:numId w:val="46"/>
        </w:numPr>
        <w:spacing w:after="0"/>
        <w:ind w:left="1134"/>
      </w:pPr>
      <w:r w:rsidRPr="00EA54F5">
        <w:t>Helps people continue to be involved with Australian Government funded disability services?</w:t>
      </w:r>
    </w:p>
    <w:p w14:paraId="50812623" w14:textId="77777777" w:rsidR="00EA54F5" w:rsidRPr="00EA54F5" w:rsidRDefault="00EA54F5" w:rsidP="00EA54F5">
      <w:pPr>
        <w:pStyle w:val="ListParagraph"/>
        <w:spacing w:after="0"/>
        <w:ind w:left="1134"/>
      </w:pPr>
    </w:p>
    <w:p w14:paraId="05A0E18A" w14:textId="77777777" w:rsidR="00801BA1" w:rsidRDefault="00801BA1" w:rsidP="00D8173F">
      <w:pPr>
        <w:spacing w:after="0"/>
        <w:rPr>
          <w:b/>
        </w:rPr>
      </w:pPr>
      <w:r w:rsidRPr="00583D5D">
        <w:rPr>
          <w:b/>
        </w:rPr>
        <w:t>GENERAL EVALUATION QUESTIONS ASKED OF EACH SERVICE IF NOT ALREADY PROVIDED IN THE RESPONSES GIVEN BY THE JOBACCESS SERVICE PROVIDER</w:t>
      </w:r>
    </w:p>
    <w:p w14:paraId="07F90FED" w14:textId="77777777" w:rsidR="00EA54F5" w:rsidRPr="00583D5D" w:rsidRDefault="00EA54F5" w:rsidP="00D8173F">
      <w:pPr>
        <w:spacing w:after="0"/>
        <w:rPr>
          <w:b/>
        </w:rPr>
      </w:pPr>
    </w:p>
    <w:bookmarkEnd w:id="201"/>
    <w:p w14:paraId="78E4B1B0" w14:textId="77777777" w:rsidR="00801BA1" w:rsidRPr="00EA54F5" w:rsidRDefault="00801BA1" w:rsidP="00FE566B">
      <w:pPr>
        <w:pStyle w:val="ListParagraph"/>
        <w:numPr>
          <w:ilvl w:val="0"/>
          <w:numId w:val="45"/>
        </w:numPr>
        <w:spacing w:after="0"/>
      </w:pPr>
      <w:r w:rsidRPr="00EA54F5">
        <w:t>In your experience with the CRRS what do you think is most useful for those who use it? How come?</w:t>
      </w:r>
    </w:p>
    <w:p w14:paraId="7881AEC9" w14:textId="77777777" w:rsidR="00801BA1" w:rsidRPr="00EA54F5" w:rsidRDefault="00801BA1" w:rsidP="00FE566B">
      <w:pPr>
        <w:pStyle w:val="ListParagraph"/>
        <w:numPr>
          <w:ilvl w:val="0"/>
          <w:numId w:val="45"/>
        </w:numPr>
        <w:spacing w:after="0"/>
      </w:pPr>
      <w:r w:rsidRPr="00EA54F5">
        <w:t>What are the strengths of the CRRS?</w:t>
      </w:r>
    </w:p>
    <w:p w14:paraId="221B4CFB" w14:textId="77777777" w:rsidR="00801BA1" w:rsidRPr="00EA54F5" w:rsidRDefault="00801BA1" w:rsidP="00FE566B">
      <w:pPr>
        <w:pStyle w:val="ListParagraph"/>
        <w:numPr>
          <w:ilvl w:val="0"/>
          <w:numId w:val="45"/>
        </w:numPr>
        <w:spacing w:after="0"/>
      </w:pPr>
      <w:r w:rsidRPr="00EA54F5">
        <w:lastRenderedPageBreak/>
        <w:t>In what ways do you think the CRRS could be improved?</w:t>
      </w:r>
    </w:p>
    <w:p w14:paraId="0C650BAF" w14:textId="77777777" w:rsidR="00801BA1" w:rsidRPr="00EA54F5" w:rsidRDefault="00801BA1" w:rsidP="00FE566B">
      <w:pPr>
        <w:pStyle w:val="ListParagraph"/>
        <w:numPr>
          <w:ilvl w:val="0"/>
          <w:numId w:val="45"/>
        </w:numPr>
        <w:spacing w:after="0"/>
      </w:pPr>
      <w:r w:rsidRPr="00EA54F5">
        <w:t>What, if any, gaps do you see with regards to the CRRS?</w:t>
      </w:r>
    </w:p>
    <w:p w14:paraId="1B7DEB87" w14:textId="77777777" w:rsidR="00801BA1" w:rsidRPr="00EA54F5" w:rsidRDefault="00801BA1" w:rsidP="00FE566B">
      <w:pPr>
        <w:pStyle w:val="ListParagraph"/>
        <w:numPr>
          <w:ilvl w:val="0"/>
          <w:numId w:val="45"/>
        </w:numPr>
        <w:spacing w:after="0"/>
      </w:pPr>
      <w:r w:rsidRPr="00EA54F5">
        <w:t>In general, do you feel that the CRRS fits with what users would expect and want from such a service? How about when it comes to…:</w:t>
      </w:r>
    </w:p>
    <w:p w14:paraId="48C1614D" w14:textId="77777777" w:rsidR="00801BA1" w:rsidRPr="00EA54F5" w:rsidRDefault="00801BA1" w:rsidP="00FE566B">
      <w:pPr>
        <w:pStyle w:val="ListParagraph"/>
        <w:numPr>
          <w:ilvl w:val="0"/>
          <w:numId w:val="46"/>
        </w:numPr>
        <w:spacing w:after="0"/>
        <w:ind w:left="1134"/>
      </w:pPr>
      <w:r w:rsidRPr="00EA54F5">
        <w:t>Ease of access?</w:t>
      </w:r>
    </w:p>
    <w:p w14:paraId="3DBE96D9" w14:textId="77777777" w:rsidR="00801BA1" w:rsidRPr="00EA54F5" w:rsidRDefault="00801BA1" w:rsidP="00FE566B">
      <w:pPr>
        <w:pStyle w:val="ListParagraph"/>
        <w:numPr>
          <w:ilvl w:val="0"/>
          <w:numId w:val="46"/>
        </w:numPr>
        <w:spacing w:after="0"/>
        <w:ind w:left="1134"/>
      </w:pPr>
      <w:r w:rsidRPr="00EA54F5">
        <w:t>Ease of use?</w:t>
      </w:r>
    </w:p>
    <w:p w14:paraId="53ADCE6F" w14:textId="77777777" w:rsidR="00801BA1" w:rsidRPr="00EA54F5" w:rsidRDefault="00801BA1" w:rsidP="00FE566B">
      <w:pPr>
        <w:pStyle w:val="ListParagraph"/>
        <w:numPr>
          <w:ilvl w:val="0"/>
          <w:numId w:val="46"/>
        </w:numPr>
        <w:spacing w:after="0"/>
        <w:ind w:left="1134"/>
      </w:pPr>
      <w:r w:rsidRPr="00EA54F5">
        <w:t>Ease of learning to use?</w:t>
      </w:r>
    </w:p>
    <w:p w14:paraId="4DD55CBA" w14:textId="77777777" w:rsidR="00801BA1" w:rsidRPr="00EA54F5" w:rsidRDefault="00801BA1" w:rsidP="00FE566B">
      <w:pPr>
        <w:pStyle w:val="ListParagraph"/>
        <w:numPr>
          <w:ilvl w:val="0"/>
          <w:numId w:val="46"/>
        </w:numPr>
        <w:spacing w:after="0"/>
        <w:ind w:left="1134"/>
      </w:pPr>
      <w:r w:rsidRPr="00EA54F5">
        <w:t>Ease of getting the outcomes users desire?</w:t>
      </w:r>
    </w:p>
    <w:p w14:paraId="0D5334B3" w14:textId="77777777" w:rsidR="00801BA1" w:rsidRPr="00EA54F5" w:rsidRDefault="00801BA1" w:rsidP="00FE566B">
      <w:pPr>
        <w:pStyle w:val="ListParagraph"/>
        <w:numPr>
          <w:ilvl w:val="0"/>
          <w:numId w:val="45"/>
        </w:numPr>
        <w:spacing w:after="0"/>
      </w:pPr>
      <w:r w:rsidRPr="00EA54F5">
        <w:t xml:space="preserve">Do you feel there are appropriate governance mechanisms in place to maintain the independence of the CRRS, given it is part of the broader JobAccess contract? How come? </w:t>
      </w:r>
    </w:p>
    <w:p w14:paraId="4C19646F" w14:textId="77777777" w:rsidR="00801BA1" w:rsidRPr="00EA54F5" w:rsidRDefault="00801BA1" w:rsidP="00FE566B">
      <w:pPr>
        <w:pStyle w:val="ListParagraph"/>
        <w:numPr>
          <w:ilvl w:val="0"/>
          <w:numId w:val="45"/>
        </w:numPr>
        <w:spacing w:after="0"/>
      </w:pPr>
      <w:r w:rsidRPr="00EA54F5">
        <w:t>To what extent do you agree or disagree that the CRRS and activities are a good use of taxpayer funds?</w:t>
      </w:r>
    </w:p>
    <w:p w14:paraId="052ED304" w14:textId="77777777" w:rsidR="00801BA1" w:rsidRDefault="00801BA1" w:rsidP="00FE566B">
      <w:pPr>
        <w:pStyle w:val="ListParagraph"/>
        <w:numPr>
          <w:ilvl w:val="0"/>
          <w:numId w:val="45"/>
        </w:numPr>
        <w:spacing w:after="0"/>
      </w:pPr>
      <w:r w:rsidRPr="00EA54F5">
        <w:t>Is there anything else you would like to comment on, knowing that the CRRS is meant to be easy to access, easy to understand and easy to use?</w:t>
      </w:r>
    </w:p>
    <w:p w14:paraId="7061E803" w14:textId="77777777" w:rsidR="00B135FE" w:rsidRPr="00EA54F5" w:rsidRDefault="00B135FE" w:rsidP="00B135FE">
      <w:pPr>
        <w:pStyle w:val="ListParagraph"/>
        <w:spacing w:after="0"/>
      </w:pPr>
    </w:p>
    <w:p w14:paraId="770EB7B1" w14:textId="2AEFECA8" w:rsidR="00801BA1" w:rsidRPr="00B135FE" w:rsidRDefault="00410A80" w:rsidP="00B135FE">
      <w:pPr>
        <w:pStyle w:val="Sub-SubTitle"/>
        <w:numPr>
          <w:ilvl w:val="0"/>
          <w:numId w:val="0"/>
        </w:numPr>
        <w:ind w:left="1304" w:hanging="1304"/>
        <w:rPr>
          <w:b/>
        </w:rPr>
      </w:pPr>
      <w:r>
        <w:rPr>
          <w:b/>
        </w:rPr>
        <w:t xml:space="preserve">WRAP UP: </w:t>
      </w:r>
      <w:r w:rsidR="00801BA1" w:rsidRPr="00B135FE">
        <w:rPr>
          <w:b/>
        </w:rPr>
        <w:t>2 mins</w:t>
      </w:r>
    </w:p>
    <w:p w14:paraId="0AAA0434" w14:textId="77777777" w:rsidR="00801BA1" w:rsidRPr="00EA54F5" w:rsidRDefault="00801BA1" w:rsidP="00FE566B">
      <w:pPr>
        <w:pStyle w:val="ListParagraph"/>
        <w:numPr>
          <w:ilvl w:val="0"/>
          <w:numId w:val="45"/>
        </w:numPr>
        <w:spacing w:after="0"/>
      </w:pPr>
      <w:r w:rsidRPr="00EA54F5">
        <w:t>We’ve covered a lot today and we really value your input – thank you. Do you have any final comments to add?</w:t>
      </w:r>
    </w:p>
    <w:p w14:paraId="376FFEF5" w14:textId="77777777" w:rsidR="00801BA1" w:rsidRPr="00EA54F5" w:rsidRDefault="00801BA1" w:rsidP="00FE566B">
      <w:pPr>
        <w:pStyle w:val="ListParagraph"/>
        <w:numPr>
          <w:ilvl w:val="0"/>
          <w:numId w:val="45"/>
        </w:numPr>
        <w:spacing w:after="0"/>
      </w:pPr>
      <w:r w:rsidRPr="00EA54F5">
        <w:t xml:space="preserve">That’s the end of the interview, thank you so much for your time, it is greatly appreciated. </w:t>
      </w:r>
    </w:p>
    <w:p w14:paraId="5E94BC18" w14:textId="77777777" w:rsidR="00801BA1" w:rsidRPr="00EA54F5" w:rsidRDefault="00801BA1" w:rsidP="00FE566B">
      <w:pPr>
        <w:pStyle w:val="ListParagraph"/>
        <w:numPr>
          <w:ilvl w:val="0"/>
          <w:numId w:val="45"/>
        </w:numPr>
        <w:spacing w:after="0"/>
      </w:pPr>
      <w:bookmarkStart w:id="202" w:name="_Hlk532389736"/>
      <w:r w:rsidRPr="00EA54F5">
        <w:t xml:space="preserve">I just need to state that as this is an evaluation, it has been carried out in compliance with the Privacy Act 1988 and the information provided will only be used for research purposes. </w:t>
      </w:r>
    </w:p>
    <w:p w14:paraId="0B00BC50" w14:textId="5F1659A3" w:rsidR="00801BA1" w:rsidRPr="00EA54F5" w:rsidRDefault="00171E6F" w:rsidP="00FE566B">
      <w:pPr>
        <w:pStyle w:val="ListParagraph"/>
        <w:numPr>
          <w:ilvl w:val="0"/>
          <w:numId w:val="45"/>
        </w:numPr>
        <w:spacing w:after="0"/>
      </w:pPr>
      <w:r w:rsidRPr="00EA54F5">
        <w:t>Also,</w:t>
      </w:r>
      <w:r w:rsidR="00801BA1" w:rsidRPr="00EA54F5">
        <w:t xml:space="preserve"> just to remind you, I am from Colmar Brunton and this research has been conducted on behalf of the Department of Social Services. </w:t>
      </w:r>
    </w:p>
    <w:p w14:paraId="36450980" w14:textId="77777777" w:rsidR="00801BA1" w:rsidRPr="00EA54F5" w:rsidRDefault="00801BA1" w:rsidP="00FE566B">
      <w:pPr>
        <w:pStyle w:val="ListParagraph"/>
        <w:numPr>
          <w:ilvl w:val="0"/>
          <w:numId w:val="45"/>
        </w:numPr>
        <w:spacing w:after="0"/>
      </w:pPr>
      <w:r w:rsidRPr="00EA54F5">
        <w:t>Ensure respondent has signed the consent form.</w:t>
      </w:r>
    </w:p>
    <w:p w14:paraId="118A556F" w14:textId="77777777" w:rsidR="00801BA1" w:rsidRDefault="00801BA1" w:rsidP="00FE566B">
      <w:pPr>
        <w:pStyle w:val="ListParagraph"/>
        <w:numPr>
          <w:ilvl w:val="0"/>
          <w:numId w:val="45"/>
        </w:numPr>
        <w:spacing w:after="0"/>
      </w:pPr>
      <w:r w:rsidRPr="00EA54F5">
        <w:t>Do you have any further questions regarding this evaluation or the process?</w:t>
      </w:r>
      <w:bookmarkEnd w:id="202"/>
    </w:p>
    <w:p w14:paraId="02FC4650" w14:textId="77777777" w:rsidR="00EA54F5" w:rsidRPr="00EA54F5" w:rsidRDefault="00EA54F5" w:rsidP="00EA54F5">
      <w:pPr>
        <w:rPr>
          <w:highlight w:val="lightGray"/>
        </w:rPr>
      </w:pPr>
    </w:p>
    <w:p w14:paraId="23222D60" w14:textId="77777777" w:rsidR="00801BA1" w:rsidRDefault="00425DD2" w:rsidP="00D43A2A">
      <w:pPr>
        <w:pStyle w:val="Heading3"/>
        <w:numPr>
          <w:ilvl w:val="0"/>
          <w:numId w:val="0"/>
        </w:numPr>
        <w:tabs>
          <w:tab w:val="num" w:pos="792"/>
        </w:tabs>
        <w:spacing w:after="0"/>
        <w:ind w:left="432" w:hanging="432"/>
      </w:pPr>
      <w:bookmarkStart w:id="203" w:name="_Toc11267464"/>
      <w:r>
        <w:t>E</w:t>
      </w:r>
      <w:r w:rsidR="00D43A2A">
        <w:t xml:space="preserve">.5. </w:t>
      </w:r>
      <w:r w:rsidR="00801BA1" w:rsidRPr="00EA54F5">
        <w:t>Stakeholders</w:t>
      </w:r>
      <w:bookmarkEnd w:id="203"/>
      <w:r w:rsidR="00801BA1" w:rsidRPr="00EA54F5">
        <w:t xml:space="preserve"> </w:t>
      </w:r>
    </w:p>
    <w:p w14:paraId="71338C33" w14:textId="77777777" w:rsidR="00B135FE" w:rsidRPr="00B135FE" w:rsidRDefault="00B135FE" w:rsidP="00B135FE"/>
    <w:p w14:paraId="61966694" w14:textId="1E782934" w:rsidR="00801BA1" w:rsidRPr="00B135FE" w:rsidRDefault="00410A80" w:rsidP="00B135FE">
      <w:pPr>
        <w:pStyle w:val="Sub-SubTitle"/>
        <w:numPr>
          <w:ilvl w:val="0"/>
          <w:numId w:val="0"/>
        </w:numPr>
        <w:ind w:left="1304" w:hanging="1304"/>
        <w:rPr>
          <w:b/>
        </w:rPr>
      </w:pPr>
      <w:r>
        <w:rPr>
          <w:b/>
        </w:rPr>
        <w:t xml:space="preserve">GENERAL INTRODUCTION: </w:t>
      </w:r>
      <w:r w:rsidR="00801BA1" w:rsidRPr="00B135FE">
        <w:rPr>
          <w:b/>
        </w:rPr>
        <w:t>2 mins</w:t>
      </w:r>
    </w:p>
    <w:p w14:paraId="61EA24E3" w14:textId="77777777" w:rsidR="00801BA1" w:rsidRPr="00EA54F5" w:rsidRDefault="00801BA1" w:rsidP="00FE566B">
      <w:pPr>
        <w:pStyle w:val="ListParagraph"/>
        <w:numPr>
          <w:ilvl w:val="0"/>
          <w:numId w:val="45"/>
        </w:numPr>
        <w:spacing w:after="0"/>
      </w:pPr>
      <w:r w:rsidRPr="00EA54F5">
        <w:t>Hi, my name is X from Colmar Brunton Social Research, as you may already know we are a social research company who have been asked to conduct an evaluation of the JobAccess Service on behalf of the Department of Social Services.</w:t>
      </w:r>
    </w:p>
    <w:p w14:paraId="6E961298" w14:textId="77777777" w:rsidR="00801BA1" w:rsidRPr="00EA54F5" w:rsidRDefault="00801BA1" w:rsidP="00FE566B">
      <w:pPr>
        <w:pStyle w:val="ListParagraph"/>
        <w:numPr>
          <w:ilvl w:val="0"/>
          <w:numId w:val="45"/>
        </w:numPr>
        <w:spacing w:after="0"/>
      </w:pPr>
      <w:r w:rsidRPr="00EA54F5">
        <w:t>Research is all about understanding how people feel, what they experience and their perceptions, awareness and knowledge. There are no right or wrong answers. We just want to hear about how you really feel.</w:t>
      </w:r>
    </w:p>
    <w:p w14:paraId="0E545446" w14:textId="77777777" w:rsidR="00801BA1" w:rsidRPr="00EA54F5" w:rsidRDefault="00801BA1" w:rsidP="00FE566B">
      <w:pPr>
        <w:pStyle w:val="ListParagraph"/>
        <w:numPr>
          <w:ilvl w:val="0"/>
          <w:numId w:val="45"/>
        </w:numPr>
        <w:spacing w:after="0"/>
      </w:pPr>
      <w:r w:rsidRPr="00EA54F5">
        <w:t>I have a short form I would like to quickly go over with you before we begin. COMPLETE CONSENT FORM. IF PHONE INTERVIEW ENSURE YOU READ THROUGH THE FORM OVER THE PHONE AND SIGN ON BEHALF OF THE RESPONDENT.</w:t>
      </w:r>
    </w:p>
    <w:p w14:paraId="5431A911" w14:textId="77777777" w:rsidR="00801BA1" w:rsidRPr="00EA54F5" w:rsidRDefault="00801BA1" w:rsidP="00FE566B">
      <w:pPr>
        <w:pStyle w:val="ListParagraph"/>
        <w:numPr>
          <w:ilvl w:val="0"/>
          <w:numId w:val="45"/>
        </w:numPr>
        <w:spacing w:after="0"/>
      </w:pPr>
      <w:r w:rsidRPr="00EA54F5">
        <w:t>As we just discussed, all feedback will be treated in the strictest of confidence and no individuals will be identified in the final report we produce.</w:t>
      </w:r>
    </w:p>
    <w:p w14:paraId="102FCE64" w14:textId="77777777" w:rsidR="00801BA1" w:rsidRPr="00EA54F5" w:rsidRDefault="00801BA1" w:rsidP="00FE566B">
      <w:pPr>
        <w:pStyle w:val="ListParagraph"/>
        <w:numPr>
          <w:ilvl w:val="0"/>
          <w:numId w:val="45"/>
        </w:numPr>
        <w:spacing w:after="0"/>
      </w:pPr>
      <w:r w:rsidRPr="00EA54F5">
        <w:t>Our conversation will last for about 45-60 minutes.</w:t>
      </w:r>
    </w:p>
    <w:p w14:paraId="150D844F" w14:textId="77777777" w:rsidR="00801BA1" w:rsidRPr="00D43A2A" w:rsidRDefault="00801BA1" w:rsidP="00FE566B">
      <w:pPr>
        <w:pStyle w:val="ListParagraph"/>
        <w:numPr>
          <w:ilvl w:val="0"/>
          <w:numId w:val="45"/>
        </w:numPr>
        <w:spacing w:after="0"/>
        <w:rPr>
          <w:rFonts w:cs="Arial"/>
          <w:szCs w:val="20"/>
        </w:rPr>
      </w:pPr>
      <w:r w:rsidRPr="00EA54F5">
        <w:t>Any questions before we begin?</w:t>
      </w:r>
    </w:p>
    <w:p w14:paraId="42998418" w14:textId="77777777" w:rsidR="00D43A2A" w:rsidRPr="00EA54F5" w:rsidRDefault="00D43A2A" w:rsidP="00D43A2A">
      <w:pPr>
        <w:pStyle w:val="ListParagraph"/>
        <w:spacing w:after="0"/>
        <w:rPr>
          <w:rFonts w:cs="Arial"/>
          <w:szCs w:val="20"/>
        </w:rPr>
      </w:pPr>
    </w:p>
    <w:p w14:paraId="166D6BCE" w14:textId="77777777" w:rsidR="00801BA1" w:rsidRPr="00B135FE" w:rsidRDefault="00B135FE" w:rsidP="00B135FE">
      <w:pPr>
        <w:pStyle w:val="Sub-SubTitle"/>
        <w:numPr>
          <w:ilvl w:val="0"/>
          <w:numId w:val="0"/>
        </w:numPr>
        <w:ind w:left="1304" w:hanging="1304"/>
        <w:rPr>
          <w:b/>
        </w:rPr>
      </w:pPr>
      <w:r w:rsidRPr="00B135FE">
        <w:rPr>
          <w:b/>
        </w:rPr>
        <w:lastRenderedPageBreak/>
        <w:t>BACKGROUND INFORMATION AND EMPLOYMENT</w:t>
      </w:r>
      <w:r w:rsidRPr="00B135FE">
        <w:rPr>
          <w:b/>
        </w:rPr>
        <w:tab/>
      </w:r>
      <w:r w:rsidR="00583D5D" w:rsidRPr="00B135FE">
        <w:rPr>
          <w:b/>
        </w:rPr>
        <w:tab/>
      </w:r>
      <w:r w:rsidR="00583D5D" w:rsidRPr="00B135FE">
        <w:rPr>
          <w:b/>
        </w:rPr>
        <w:tab/>
      </w:r>
      <w:r w:rsidR="00801BA1" w:rsidRPr="00B135FE">
        <w:rPr>
          <w:b/>
        </w:rPr>
        <w:t>3 mins</w:t>
      </w:r>
    </w:p>
    <w:p w14:paraId="7ECD8491" w14:textId="77777777" w:rsidR="00801BA1" w:rsidRDefault="00801BA1" w:rsidP="00FE566B">
      <w:pPr>
        <w:pStyle w:val="ListParagraph"/>
        <w:numPr>
          <w:ilvl w:val="0"/>
          <w:numId w:val="45"/>
        </w:numPr>
        <w:spacing w:after="0"/>
      </w:pPr>
      <w:r w:rsidRPr="00EA54F5">
        <w:t>To begin with can you please give me a brief description of the organisation you work for and your role?</w:t>
      </w:r>
    </w:p>
    <w:p w14:paraId="2D639A80" w14:textId="77777777" w:rsidR="00B135FE" w:rsidRPr="00EA54F5" w:rsidRDefault="00B135FE" w:rsidP="00B135FE">
      <w:pPr>
        <w:pStyle w:val="ListParagraph"/>
        <w:spacing w:after="0"/>
      </w:pPr>
    </w:p>
    <w:p w14:paraId="612AE2A9" w14:textId="109B1994" w:rsidR="00801BA1" w:rsidRPr="00B135FE" w:rsidRDefault="00B135FE" w:rsidP="00B135FE">
      <w:pPr>
        <w:pStyle w:val="Sub-SubTitle"/>
        <w:numPr>
          <w:ilvl w:val="0"/>
          <w:numId w:val="0"/>
        </w:numPr>
        <w:ind w:left="1304" w:hanging="1304"/>
        <w:rPr>
          <w:b/>
        </w:rPr>
      </w:pPr>
      <w:r w:rsidRPr="00B135FE">
        <w:rPr>
          <w:b/>
        </w:rPr>
        <w:t>JOBACCESS SERVICE AWARENESS</w:t>
      </w:r>
      <w:r w:rsidR="00410A80">
        <w:rPr>
          <w:b/>
        </w:rPr>
        <w:t xml:space="preserve">: </w:t>
      </w:r>
      <w:r w:rsidR="00801BA1" w:rsidRPr="00B135FE">
        <w:rPr>
          <w:b/>
        </w:rPr>
        <w:t>10 mins</w:t>
      </w:r>
    </w:p>
    <w:p w14:paraId="45465625" w14:textId="77777777" w:rsidR="00801BA1" w:rsidRPr="00EA54F5" w:rsidRDefault="00801BA1" w:rsidP="00FE566B">
      <w:pPr>
        <w:pStyle w:val="ListParagraph"/>
        <w:numPr>
          <w:ilvl w:val="0"/>
          <w:numId w:val="45"/>
        </w:numPr>
        <w:spacing w:after="0"/>
      </w:pPr>
      <w:r w:rsidRPr="00EA54F5">
        <w:t>Before we commence today’s discussion, it would be great to get some context around your understanding of the JobAccess Service.</w:t>
      </w:r>
    </w:p>
    <w:p w14:paraId="3663A0BC" w14:textId="77777777" w:rsidR="00801BA1" w:rsidRPr="00EA54F5" w:rsidRDefault="00801BA1" w:rsidP="00FE566B">
      <w:pPr>
        <w:pStyle w:val="ListParagraph"/>
        <w:numPr>
          <w:ilvl w:val="0"/>
          <w:numId w:val="45"/>
        </w:numPr>
        <w:spacing w:after="0"/>
      </w:pPr>
      <w:r w:rsidRPr="00EA54F5">
        <w:t>What do you know about the JobAccess Service?</w:t>
      </w:r>
    </w:p>
    <w:p w14:paraId="271A173A" w14:textId="77777777" w:rsidR="00801BA1" w:rsidRPr="00EA54F5" w:rsidRDefault="00801BA1" w:rsidP="00FE566B">
      <w:pPr>
        <w:pStyle w:val="ListParagraph"/>
        <w:numPr>
          <w:ilvl w:val="0"/>
          <w:numId w:val="45"/>
        </w:numPr>
        <w:spacing w:after="0"/>
      </w:pPr>
      <w:r w:rsidRPr="00EA54F5">
        <w:t>What part of the JobAccess Service are you familiar with?</w:t>
      </w:r>
    </w:p>
    <w:p w14:paraId="2EF9D820" w14:textId="77777777" w:rsidR="00801BA1" w:rsidRPr="00EA54F5" w:rsidRDefault="00801BA1" w:rsidP="00EA54F5">
      <w:pPr>
        <w:pStyle w:val="ListParagraph"/>
        <w:spacing w:after="0"/>
      </w:pPr>
      <w:r w:rsidRPr="00EA54F5">
        <w:t>PROBE IF NECESSARY:</w:t>
      </w:r>
    </w:p>
    <w:p w14:paraId="41E5051D" w14:textId="77777777" w:rsidR="00801BA1" w:rsidRPr="00EA54F5" w:rsidRDefault="006609A4" w:rsidP="00FE566B">
      <w:pPr>
        <w:pStyle w:val="ListParagraph"/>
        <w:numPr>
          <w:ilvl w:val="0"/>
          <w:numId w:val="46"/>
        </w:numPr>
        <w:spacing w:after="0"/>
        <w:ind w:left="1134"/>
      </w:pPr>
      <w:r>
        <w:t>JobAccess Website</w:t>
      </w:r>
    </w:p>
    <w:p w14:paraId="0A01F9F0" w14:textId="77777777" w:rsidR="00801BA1" w:rsidRPr="00EA54F5" w:rsidRDefault="00801BA1" w:rsidP="00FE566B">
      <w:pPr>
        <w:pStyle w:val="ListParagraph"/>
        <w:numPr>
          <w:ilvl w:val="0"/>
          <w:numId w:val="46"/>
        </w:numPr>
        <w:spacing w:after="0"/>
        <w:ind w:left="1134"/>
      </w:pPr>
      <w:r w:rsidRPr="00EA54F5">
        <w:t xml:space="preserve">JobAccess Email and Telephone Information and Advice Service – 1800 464 800 </w:t>
      </w:r>
    </w:p>
    <w:p w14:paraId="08DE1BD8" w14:textId="77777777" w:rsidR="00801BA1" w:rsidRPr="00EA54F5" w:rsidRDefault="00801BA1" w:rsidP="00FE566B">
      <w:pPr>
        <w:pStyle w:val="ListParagraph"/>
        <w:numPr>
          <w:ilvl w:val="0"/>
          <w:numId w:val="46"/>
        </w:numPr>
        <w:spacing w:after="0"/>
        <w:ind w:left="1134"/>
      </w:pPr>
      <w:r w:rsidRPr="00EA54F5">
        <w:t>The Employment Assistance Fund (EAF)</w:t>
      </w:r>
    </w:p>
    <w:p w14:paraId="4BDEF506" w14:textId="77777777" w:rsidR="00801BA1" w:rsidRPr="00EA54F5" w:rsidRDefault="00801BA1" w:rsidP="00FE566B">
      <w:pPr>
        <w:pStyle w:val="ListParagraph"/>
        <w:numPr>
          <w:ilvl w:val="0"/>
          <w:numId w:val="46"/>
        </w:numPr>
        <w:spacing w:after="0"/>
        <w:ind w:left="1134"/>
      </w:pPr>
      <w:r w:rsidRPr="00EA54F5">
        <w:t>The National Disability Recruitment Coordinator (NDRC)</w:t>
      </w:r>
    </w:p>
    <w:p w14:paraId="436AD2ED" w14:textId="77777777" w:rsidR="00801BA1" w:rsidRPr="00EA54F5" w:rsidRDefault="00801BA1" w:rsidP="00FE566B">
      <w:pPr>
        <w:pStyle w:val="ListParagraph"/>
        <w:numPr>
          <w:ilvl w:val="0"/>
          <w:numId w:val="46"/>
        </w:numPr>
        <w:spacing w:after="0"/>
        <w:ind w:left="1134"/>
      </w:pPr>
      <w:r w:rsidRPr="00EA54F5">
        <w:t>Complaints Resolution and Referral Service (CRRS)</w:t>
      </w:r>
    </w:p>
    <w:p w14:paraId="742AAF94" w14:textId="77777777" w:rsidR="00801BA1" w:rsidRPr="00EA54F5" w:rsidRDefault="00801BA1" w:rsidP="00FE566B">
      <w:pPr>
        <w:pStyle w:val="ListParagraph"/>
        <w:numPr>
          <w:ilvl w:val="0"/>
          <w:numId w:val="46"/>
        </w:numPr>
        <w:spacing w:after="0"/>
        <w:ind w:left="1134"/>
      </w:pPr>
      <w:r w:rsidRPr="00EA54F5">
        <w:t>National Disability Abuse and Neglect Hotline (the Hotline)</w:t>
      </w:r>
    </w:p>
    <w:p w14:paraId="249EA6AC" w14:textId="77777777" w:rsidR="00801BA1" w:rsidRPr="00EA54F5" w:rsidRDefault="00801BA1" w:rsidP="00FE566B">
      <w:pPr>
        <w:pStyle w:val="ListParagraph"/>
        <w:numPr>
          <w:ilvl w:val="0"/>
          <w:numId w:val="45"/>
        </w:numPr>
        <w:spacing w:after="0"/>
      </w:pPr>
      <w:r w:rsidRPr="00EA54F5">
        <w:t>Now thinking about all parts of the JobAccess Service you are familiar with…</w:t>
      </w:r>
    </w:p>
    <w:p w14:paraId="756CC928" w14:textId="77777777" w:rsidR="00801BA1" w:rsidRPr="00EA54F5" w:rsidRDefault="00801BA1" w:rsidP="00FE566B">
      <w:pPr>
        <w:pStyle w:val="ListParagraph"/>
        <w:numPr>
          <w:ilvl w:val="0"/>
          <w:numId w:val="46"/>
        </w:numPr>
        <w:spacing w:after="0"/>
        <w:ind w:left="1134"/>
      </w:pPr>
      <w:r w:rsidRPr="00EA54F5">
        <w:t>What information or service aspects have you found to be most useful? Least useful? How come?</w:t>
      </w:r>
    </w:p>
    <w:p w14:paraId="696DF7F8" w14:textId="77777777" w:rsidR="00801BA1" w:rsidRDefault="00801BA1" w:rsidP="00FE566B">
      <w:pPr>
        <w:pStyle w:val="ListParagraph"/>
        <w:numPr>
          <w:ilvl w:val="0"/>
          <w:numId w:val="46"/>
        </w:numPr>
        <w:spacing w:after="0"/>
        <w:ind w:left="1134"/>
      </w:pPr>
      <w:r w:rsidRPr="00EA54F5">
        <w:t>What would you say, if anything, is/was missing? How come?</w:t>
      </w:r>
    </w:p>
    <w:p w14:paraId="3ACEC96C" w14:textId="77777777" w:rsidR="00EA54F5" w:rsidRPr="00EA54F5" w:rsidRDefault="00EA54F5" w:rsidP="00EA54F5">
      <w:pPr>
        <w:pStyle w:val="ListParagraph"/>
        <w:spacing w:after="0"/>
        <w:ind w:left="1134"/>
      </w:pPr>
    </w:p>
    <w:p w14:paraId="2A121664" w14:textId="77777777" w:rsidR="00801BA1" w:rsidRPr="00EA54F5" w:rsidRDefault="00801BA1" w:rsidP="00EA54F5">
      <w:r w:rsidRPr="00EA54F5">
        <w:t>PROCEED TO THE RELEVANT QUESTION SECTIONS BASED ON THE JOBACCESS SERVICE THAT THE RESPONDENT HAS FAMILIARITY WITH.</w:t>
      </w:r>
    </w:p>
    <w:p w14:paraId="12F1D239" w14:textId="7623713C" w:rsidR="00801BA1" w:rsidRPr="00B135FE" w:rsidRDefault="006609A4" w:rsidP="00B135FE">
      <w:pPr>
        <w:pStyle w:val="Sub-SubTitle"/>
        <w:numPr>
          <w:ilvl w:val="0"/>
          <w:numId w:val="0"/>
        </w:numPr>
        <w:ind w:left="1304" w:hanging="1304"/>
        <w:rPr>
          <w:b/>
        </w:rPr>
      </w:pPr>
      <w:r w:rsidRPr="00B135FE">
        <w:rPr>
          <w:b/>
        </w:rPr>
        <w:t>JOBACCESS WEBSITE</w:t>
      </w:r>
      <w:r w:rsidR="00410A80">
        <w:rPr>
          <w:b/>
        </w:rPr>
        <w:t xml:space="preserve">: </w:t>
      </w:r>
      <w:r w:rsidR="00801BA1" w:rsidRPr="00B135FE">
        <w:rPr>
          <w:b/>
        </w:rPr>
        <w:t>5-10 mins</w:t>
      </w:r>
    </w:p>
    <w:p w14:paraId="621A8AA7" w14:textId="77777777" w:rsidR="00801BA1" w:rsidRPr="003C1137" w:rsidRDefault="00801BA1" w:rsidP="003C1137">
      <w:r w:rsidRPr="003C1137">
        <w:t xml:space="preserve">ASK IF </w:t>
      </w:r>
      <w:bookmarkStart w:id="204" w:name="_Hlk532470133"/>
      <w:r w:rsidRPr="003C1137">
        <w:t>RESPONDENT</w:t>
      </w:r>
      <w:bookmarkEnd w:id="204"/>
      <w:r w:rsidRPr="003C1137">
        <w:t xml:space="preserve"> IDENTIFIES THAT THEY HAVE FAMILIARITY WITH THE </w:t>
      </w:r>
      <w:r w:rsidR="006609A4">
        <w:t>JOBACCESS WEBSITE</w:t>
      </w:r>
      <w:r w:rsidRPr="003C1137">
        <w:t>.</w:t>
      </w:r>
    </w:p>
    <w:p w14:paraId="2F46207B" w14:textId="77777777" w:rsidR="00801BA1" w:rsidRPr="003C1137" w:rsidRDefault="00801BA1" w:rsidP="003C1137">
      <w:r w:rsidRPr="003C1137">
        <w:t xml:space="preserve">I would now like to discuss the </w:t>
      </w:r>
      <w:r w:rsidR="006609A4">
        <w:t>JobAccess Website</w:t>
      </w:r>
      <w:r w:rsidRPr="003C1137">
        <w:t>.</w:t>
      </w:r>
    </w:p>
    <w:p w14:paraId="3058D32B" w14:textId="77777777" w:rsidR="00801BA1" w:rsidRPr="003C1137" w:rsidRDefault="00801BA1" w:rsidP="00FE566B">
      <w:pPr>
        <w:pStyle w:val="ListParagraph"/>
        <w:numPr>
          <w:ilvl w:val="0"/>
          <w:numId w:val="45"/>
        </w:numPr>
        <w:spacing w:after="0"/>
      </w:pPr>
      <w:r w:rsidRPr="003C1137">
        <w:t xml:space="preserve">Tell me what you know about the </w:t>
      </w:r>
      <w:r w:rsidR="006609A4">
        <w:t>JobAccess Website</w:t>
      </w:r>
      <w:r w:rsidRPr="003C1137">
        <w:t xml:space="preserve">. </w:t>
      </w:r>
    </w:p>
    <w:p w14:paraId="5AA9F335" w14:textId="77777777" w:rsidR="00801BA1" w:rsidRPr="003C1137" w:rsidRDefault="00801BA1" w:rsidP="003C1137">
      <w:pPr>
        <w:pStyle w:val="ListParagraph"/>
        <w:spacing w:after="0"/>
      </w:pPr>
      <w:r w:rsidRPr="003C1137">
        <w:t>PROBE IF NECESSARY:</w:t>
      </w:r>
    </w:p>
    <w:p w14:paraId="44E4293F" w14:textId="77777777" w:rsidR="00801BA1" w:rsidRPr="003C1137" w:rsidRDefault="00801BA1" w:rsidP="00FE566B">
      <w:pPr>
        <w:pStyle w:val="ListParagraph"/>
        <w:numPr>
          <w:ilvl w:val="0"/>
          <w:numId w:val="46"/>
        </w:numPr>
        <w:spacing w:after="0"/>
        <w:ind w:left="1134"/>
      </w:pPr>
      <w:r w:rsidRPr="003C1137">
        <w:t>What elements of the website do you find particularly good? And what are not so good?</w:t>
      </w:r>
    </w:p>
    <w:p w14:paraId="000F2C6F" w14:textId="77777777" w:rsidR="00801BA1" w:rsidRPr="003C1137" w:rsidRDefault="00801BA1" w:rsidP="00FE566B">
      <w:pPr>
        <w:pStyle w:val="ListParagraph"/>
        <w:numPr>
          <w:ilvl w:val="0"/>
          <w:numId w:val="46"/>
        </w:numPr>
        <w:spacing w:after="0"/>
        <w:ind w:left="1134"/>
      </w:pPr>
      <w:r w:rsidRPr="003C1137">
        <w:t>From your perspective how easy or difficult is it to use for each key stakeholder audience (i.e. people with disability, employers and employment service providers)?</w:t>
      </w:r>
    </w:p>
    <w:p w14:paraId="612849EE" w14:textId="77777777" w:rsidR="00801BA1" w:rsidRPr="003C1137" w:rsidRDefault="00801BA1" w:rsidP="00FE566B">
      <w:pPr>
        <w:pStyle w:val="ListParagraph"/>
        <w:numPr>
          <w:ilvl w:val="0"/>
          <w:numId w:val="46"/>
        </w:numPr>
        <w:spacing w:after="0"/>
        <w:ind w:left="1134"/>
      </w:pPr>
      <w:r w:rsidRPr="003C1137">
        <w:t>From your perspective how appropriate do you feel the website is for each key stakeholder audience (i.e. people with disability, employers and employment service providers)?</w:t>
      </w:r>
    </w:p>
    <w:p w14:paraId="61A924B9" w14:textId="77777777" w:rsidR="00801BA1" w:rsidRPr="003C1137" w:rsidRDefault="00801BA1" w:rsidP="00FE566B">
      <w:pPr>
        <w:pStyle w:val="ListParagraph"/>
        <w:numPr>
          <w:ilvl w:val="0"/>
          <w:numId w:val="46"/>
        </w:numPr>
        <w:spacing w:after="0"/>
        <w:ind w:left="1134"/>
      </w:pPr>
      <w:r w:rsidRPr="003C1137">
        <w:t xml:space="preserve">Do you feel that the website provides sufficient information on all things disability? How come? </w:t>
      </w:r>
    </w:p>
    <w:p w14:paraId="30F2BEF3" w14:textId="77777777" w:rsidR="00801BA1" w:rsidRPr="003C1137" w:rsidRDefault="00801BA1" w:rsidP="00FE566B">
      <w:pPr>
        <w:pStyle w:val="ListParagraph"/>
        <w:numPr>
          <w:ilvl w:val="0"/>
          <w:numId w:val="45"/>
        </w:numPr>
        <w:spacing w:after="0"/>
        <w:rPr>
          <w:rFonts w:cs="Arial"/>
          <w:szCs w:val="20"/>
        </w:rPr>
      </w:pPr>
      <w:r w:rsidRPr="003C1137">
        <w:t>From your perspective do you believe that use of the website facilitates:</w:t>
      </w:r>
    </w:p>
    <w:p w14:paraId="6B943FC6" w14:textId="77777777" w:rsidR="00801BA1" w:rsidRPr="003C1137" w:rsidRDefault="00801BA1" w:rsidP="00FE566B">
      <w:pPr>
        <w:pStyle w:val="ListParagraph"/>
        <w:numPr>
          <w:ilvl w:val="0"/>
          <w:numId w:val="46"/>
        </w:numPr>
        <w:spacing w:after="0"/>
        <w:ind w:left="1134"/>
      </w:pPr>
      <w:r w:rsidRPr="003C1137">
        <w:t xml:space="preserve">People with disability being appropriately employed? How come? </w:t>
      </w:r>
    </w:p>
    <w:p w14:paraId="315F846B" w14:textId="77777777" w:rsidR="00801BA1" w:rsidRDefault="00801BA1" w:rsidP="00FE566B">
      <w:pPr>
        <w:pStyle w:val="ListParagraph"/>
        <w:numPr>
          <w:ilvl w:val="0"/>
          <w:numId w:val="46"/>
        </w:numPr>
        <w:spacing w:after="0"/>
        <w:ind w:left="1134"/>
      </w:pPr>
      <w:r w:rsidRPr="003C1137">
        <w:t>People with disability feeling supported in the workplace? How come?</w:t>
      </w:r>
    </w:p>
    <w:p w14:paraId="3867CF85" w14:textId="77777777" w:rsidR="003C1137" w:rsidRPr="003C1137" w:rsidRDefault="003C1137" w:rsidP="003C1137">
      <w:pPr>
        <w:pStyle w:val="ListParagraph"/>
        <w:spacing w:after="0"/>
        <w:ind w:left="1134"/>
      </w:pPr>
    </w:p>
    <w:p w14:paraId="0190E235" w14:textId="77777777" w:rsidR="00801BA1" w:rsidRDefault="00801BA1" w:rsidP="00D8173F">
      <w:pPr>
        <w:spacing w:after="0"/>
        <w:rPr>
          <w:b/>
        </w:rPr>
      </w:pPr>
      <w:r w:rsidRPr="00583D5D">
        <w:rPr>
          <w:b/>
        </w:rPr>
        <w:lastRenderedPageBreak/>
        <w:t>GENERAL EVALUATION QUESTIONS ASKED OF EACH SERVICE IF NOT ALREADY PROVIDED IN THE RESPONSES GIVEN BY THE STAKEHOLDER</w:t>
      </w:r>
    </w:p>
    <w:p w14:paraId="2E42CA45" w14:textId="77777777" w:rsidR="003C1137" w:rsidRPr="00583D5D" w:rsidRDefault="003C1137" w:rsidP="00D8173F">
      <w:pPr>
        <w:spacing w:after="0"/>
        <w:rPr>
          <w:b/>
        </w:rPr>
      </w:pPr>
    </w:p>
    <w:p w14:paraId="535689B1" w14:textId="77777777" w:rsidR="00801BA1" w:rsidRPr="003C1137" w:rsidRDefault="00801BA1" w:rsidP="00FE566B">
      <w:pPr>
        <w:pStyle w:val="ListParagraph"/>
        <w:numPr>
          <w:ilvl w:val="0"/>
          <w:numId w:val="45"/>
        </w:numPr>
        <w:spacing w:after="0"/>
      </w:pPr>
      <w:r w:rsidRPr="003C1137">
        <w:t>What have you found most useful in your experience with the website? How come?</w:t>
      </w:r>
    </w:p>
    <w:p w14:paraId="39ED1B5D" w14:textId="77777777" w:rsidR="00801BA1" w:rsidRPr="003C1137" w:rsidRDefault="00801BA1" w:rsidP="00FE566B">
      <w:pPr>
        <w:pStyle w:val="ListParagraph"/>
        <w:numPr>
          <w:ilvl w:val="0"/>
          <w:numId w:val="45"/>
        </w:numPr>
        <w:spacing w:after="0"/>
      </w:pPr>
      <w:r w:rsidRPr="003C1137">
        <w:t>What are the strengths of the website?</w:t>
      </w:r>
    </w:p>
    <w:p w14:paraId="583F88AA" w14:textId="77777777" w:rsidR="00801BA1" w:rsidRPr="003C1137" w:rsidRDefault="00801BA1" w:rsidP="00FE566B">
      <w:pPr>
        <w:pStyle w:val="ListParagraph"/>
        <w:numPr>
          <w:ilvl w:val="0"/>
          <w:numId w:val="45"/>
        </w:numPr>
        <w:spacing w:after="0"/>
      </w:pPr>
      <w:r w:rsidRPr="003C1137">
        <w:t>In what ways do you think the website could be improved?</w:t>
      </w:r>
    </w:p>
    <w:p w14:paraId="186ABF59" w14:textId="77777777" w:rsidR="00801BA1" w:rsidRPr="003C1137" w:rsidRDefault="00801BA1" w:rsidP="00FE566B">
      <w:pPr>
        <w:pStyle w:val="ListParagraph"/>
        <w:numPr>
          <w:ilvl w:val="0"/>
          <w:numId w:val="45"/>
        </w:numPr>
        <w:spacing w:after="0"/>
      </w:pPr>
      <w:r w:rsidRPr="003C1137">
        <w:t>What, if any, gaps do you see with regards to the website?</w:t>
      </w:r>
    </w:p>
    <w:p w14:paraId="523B67C9" w14:textId="77777777" w:rsidR="00801BA1" w:rsidRPr="003C1137" w:rsidRDefault="00801BA1" w:rsidP="00FE566B">
      <w:pPr>
        <w:pStyle w:val="ListParagraph"/>
        <w:numPr>
          <w:ilvl w:val="0"/>
          <w:numId w:val="45"/>
        </w:numPr>
        <w:spacing w:after="0"/>
      </w:pPr>
      <w:r w:rsidRPr="003C1137">
        <w:t>Would you say that the website fits with what you expect from such a service? How come?</w:t>
      </w:r>
    </w:p>
    <w:p w14:paraId="4C097B89" w14:textId="77777777" w:rsidR="00801BA1" w:rsidRPr="003C1137" w:rsidRDefault="00801BA1" w:rsidP="00FE566B">
      <w:pPr>
        <w:pStyle w:val="ListParagraph"/>
        <w:numPr>
          <w:ilvl w:val="0"/>
          <w:numId w:val="45"/>
        </w:numPr>
        <w:spacing w:after="0"/>
      </w:pPr>
      <w:r w:rsidRPr="003C1137">
        <w:t>In general, do you feel that the website fits with what you expect and desire from such a service, when it comes to…:</w:t>
      </w:r>
    </w:p>
    <w:p w14:paraId="22D517BB" w14:textId="77777777" w:rsidR="00801BA1" w:rsidRPr="003C1137" w:rsidRDefault="00801BA1" w:rsidP="00FE566B">
      <w:pPr>
        <w:pStyle w:val="ListParagraph"/>
        <w:numPr>
          <w:ilvl w:val="0"/>
          <w:numId w:val="46"/>
        </w:numPr>
        <w:spacing w:after="0"/>
        <w:ind w:left="1134"/>
      </w:pPr>
      <w:r w:rsidRPr="003C1137">
        <w:t>The information included?</w:t>
      </w:r>
    </w:p>
    <w:p w14:paraId="63FC160E" w14:textId="77777777" w:rsidR="00801BA1" w:rsidRPr="003C1137" w:rsidRDefault="00801BA1" w:rsidP="00FE566B">
      <w:pPr>
        <w:pStyle w:val="ListParagraph"/>
        <w:numPr>
          <w:ilvl w:val="0"/>
          <w:numId w:val="46"/>
        </w:numPr>
        <w:spacing w:after="0"/>
        <w:ind w:left="1134"/>
      </w:pPr>
      <w:r w:rsidRPr="003C1137">
        <w:t>Ease of access?</w:t>
      </w:r>
    </w:p>
    <w:p w14:paraId="58E70EF8" w14:textId="77777777" w:rsidR="00801BA1" w:rsidRPr="003C1137" w:rsidRDefault="00801BA1" w:rsidP="00FE566B">
      <w:pPr>
        <w:pStyle w:val="ListParagraph"/>
        <w:numPr>
          <w:ilvl w:val="0"/>
          <w:numId w:val="46"/>
        </w:numPr>
        <w:spacing w:after="0"/>
        <w:ind w:left="1134"/>
      </w:pPr>
      <w:r w:rsidRPr="003C1137">
        <w:t>Ease of use?</w:t>
      </w:r>
    </w:p>
    <w:p w14:paraId="333631E9" w14:textId="77777777" w:rsidR="00801BA1" w:rsidRPr="003C1137" w:rsidRDefault="00801BA1" w:rsidP="00FE566B">
      <w:pPr>
        <w:pStyle w:val="ListParagraph"/>
        <w:numPr>
          <w:ilvl w:val="0"/>
          <w:numId w:val="46"/>
        </w:numPr>
        <w:spacing w:after="0"/>
        <w:ind w:left="1134"/>
      </w:pPr>
      <w:r w:rsidRPr="003C1137">
        <w:t>Ease of learning to use?</w:t>
      </w:r>
    </w:p>
    <w:p w14:paraId="41258E1D" w14:textId="77777777" w:rsidR="00801BA1" w:rsidRPr="003C1137" w:rsidRDefault="00801BA1" w:rsidP="00FE566B">
      <w:pPr>
        <w:pStyle w:val="ListParagraph"/>
        <w:numPr>
          <w:ilvl w:val="0"/>
          <w:numId w:val="45"/>
        </w:numPr>
        <w:spacing w:after="0"/>
      </w:pPr>
      <w:r w:rsidRPr="003C1137">
        <w:t>To what extent do you agree or disagree that the services offered via the website are a good use of taxpayer funds?</w:t>
      </w:r>
    </w:p>
    <w:p w14:paraId="58C9B98A" w14:textId="77777777" w:rsidR="00801BA1" w:rsidRDefault="00801BA1" w:rsidP="00FE566B">
      <w:pPr>
        <w:pStyle w:val="ListParagraph"/>
        <w:numPr>
          <w:ilvl w:val="0"/>
          <w:numId w:val="45"/>
        </w:numPr>
        <w:spacing w:after="0"/>
      </w:pPr>
      <w:r w:rsidRPr="003C1137">
        <w:t>Is there anything else you would like to comment on, knowing that the website is meant to be easy to access, easy to understand and easy to use?</w:t>
      </w:r>
    </w:p>
    <w:p w14:paraId="4DDFB627" w14:textId="77777777" w:rsidR="00CE2F45" w:rsidRPr="003C1137" w:rsidRDefault="00CE2F45" w:rsidP="00CE2F45">
      <w:pPr>
        <w:pStyle w:val="ListParagraph"/>
        <w:spacing w:after="0"/>
      </w:pPr>
    </w:p>
    <w:p w14:paraId="1A5BD9E6" w14:textId="77777777" w:rsidR="00801BA1" w:rsidRPr="00B135FE" w:rsidRDefault="00801BA1" w:rsidP="00B135FE">
      <w:pPr>
        <w:pStyle w:val="Sub-SubTitle"/>
        <w:numPr>
          <w:ilvl w:val="0"/>
          <w:numId w:val="0"/>
        </w:numPr>
        <w:ind w:left="1304" w:hanging="1304"/>
        <w:rPr>
          <w:b/>
        </w:rPr>
      </w:pPr>
      <w:r w:rsidRPr="00B135FE">
        <w:rPr>
          <w:b/>
        </w:rPr>
        <w:t xml:space="preserve">JOBACCESS INFORMATION AND ADVICE </w:t>
      </w:r>
      <w:r w:rsidR="00CE2F45" w:rsidRPr="00B135FE">
        <w:rPr>
          <w:b/>
        </w:rPr>
        <w:t>SERVICE</w:t>
      </w:r>
      <w:r w:rsidR="00CE2F45" w:rsidRPr="00B135FE">
        <w:rPr>
          <w:b/>
        </w:rPr>
        <w:tab/>
      </w:r>
      <w:r w:rsidR="003C1137" w:rsidRPr="00B135FE">
        <w:rPr>
          <w:b/>
        </w:rPr>
        <w:tab/>
      </w:r>
      <w:r w:rsidR="00B135FE">
        <w:rPr>
          <w:b/>
        </w:rPr>
        <w:tab/>
      </w:r>
      <w:r w:rsidRPr="00B135FE">
        <w:rPr>
          <w:b/>
        </w:rPr>
        <w:t>5-10 mins</w:t>
      </w:r>
    </w:p>
    <w:p w14:paraId="50C31D54" w14:textId="77777777" w:rsidR="00801BA1" w:rsidRPr="003C1137" w:rsidRDefault="00801BA1" w:rsidP="003C1137">
      <w:r w:rsidRPr="003C1137">
        <w:t>ASK IF RESPONDENT IDENTIFIES THAT THEY HAVE FAMILIARITY WITH THE JOBACCESS INFORMATION AND ADVICE SERVICE.</w:t>
      </w:r>
    </w:p>
    <w:p w14:paraId="6848F202" w14:textId="77777777" w:rsidR="00801BA1" w:rsidRPr="003C1137" w:rsidRDefault="00801BA1" w:rsidP="003C1137">
      <w:r w:rsidRPr="003C1137">
        <w:t>I would like to talk now about your experience with the JobAccess Email and Telephone Information and Advice Service (Information and Advice Service).</w:t>
      </w:r>
    </w:p>
    <w:p w14:paraId="51793667" w14:textId="77777777" w:rsidR="00801BA1" w:rsidRPr="003C1137" w:rsidRDefault="00801BA1" w:rsidP="00FE566B">
      <w:pPr>
        <w:pStyle w:val="ListParagraph"/>
        <w:numPr>
          <w:ilvl w:val="0"/>
          <w:numId w:val="45"/>
        </w:numPr>
        <w:spacing w:after="0"/>
      </w:pPr>
      <w:r w:rsidRPr="003C1137">
        <w:t xml:space="preserve">Tell me what you know about the Information and Advice Service. </w:t>
      </w:r>
    </w:p>
    <w:p w14:paraId="3228FB0A" w14:textId="77777777" w:rsidR="00801BA1" w:rsidRPr="003C1137" w:rsidRDefault="00801BA1" w:rsidP="003C1137">
      <w:pPr>
        <w:pStyle w:val="ListParagraph"/>
        <w:spacing w:after="0"/>
      </w:pPr>
      <w:r w:rsidRPr="003C1137">
        <w:t>PROBE IF NECESSARY:</w:t>
      </w:r>
    </w:p>
    <w:p w14:paraId="69337E81" w14:textId="77777777" w:rsidR="00801BA1" w:rsidRPr="003C1137" w:rsidRDefault="00801BA1" w:rsidP="00FE566B">
      <w:pPr>
        <w:pStyle w:val="ListParagraph"/>
        <w:numPr>
          <w:ilvl w:val="0"/>
          <w:numId w:val="46"/>
        </w:numPr>
        <w:spacing w:after="0"/>
        <w:ind w:left="1134"/>
      </w:pPr>
      <w:r w:rsidRPr="003C1137">
        <w:t>What elements of the service do you find particularly good? And what are not so good?</w:t>
      </w:r>
    </w:p>
    <w:p w14:paraId="77890CD3" w14:textId="77777777" w:rsidR="00801BA1" w:rsidRPr="003C1137" w:rsidRDefault="00801BA1" w:rsidP="00FE566B">
      <w:pPr>
        <w:pStyle w:val="ListParagraph"/>
        <w:numPr>
          <w:ilvl w:val="0"/>
          <w:numId w:val="46"/>
        </w:numPr>
        <w:spacing w:after="0"/>
        <w:ind w:left="1134"/>
      </w:pPr>
      <w:r w:rsidRPr="003C1137">
        <w:t>From your perspective how easy or difficult is it to use for each key stakeholder audience (i.e. people with disability, employers and employment service providers)?</w:t>
      </w:r>
    </w:p>
    <w:p w14:paraId="5FBE056B" w14:textId="77777777" w:rsidR="00801BA1" w:rsidRPr="003C1137" w:rsidRDefault="00801BA1" w:rsidP="00FE566B">
      <w:pPr>
        <w:pStyle w:val="ListParagraph"/>
        <w:numPr>
          <w:ilvl w:val="0"/>
          <w:numId w:val="46"/>
        </w:numPr>
        <w:spacing w:after="0"/>
        <w:ind w:left="1134"/>
      </w:pPr>
      <w:r w:rsidRPr="003C1137">
        <w:t>From your perspective how appropriate do you feel the service is for each key stakeholder audience (i.e. people with disability, employers and employment service providers)?</w:t>
      </w:r>
    </w:p>
    <w:p w14:paraId="17E2C300" w14:textId="77777777" w:rsidR="00801BA1" w:rsidRPr="003C1137" w:rsidRDefault="00801BA1" w:rsidP="00FE566B">
      <w:pPr>
        <w:pStyle w:val="ListParagraph"/>
        <w:numPr>
          <w:ilvl w:val="0"/>
          <w:numId w:val="45"/>
        </w:numPr>
        <w:spacing w:after="0"/>
      </w:pPr>
      <w:r w:rsidRPr="003C1137">
        <w:t>From your perspective do you believe that use of the Information and Advice Service:</w:t>
      </w:r>
    </w:p>
    <w:p w14:paraId="715F8467" w14:textId="77777777" w:rsidR="00801BA1" w:rsidRPr="003C1137" w:rsidRDefault="00801BA1" w:rsidP="00FE566B">
      <w:pPr>
        <w:pStyle w:val="ListParagraph"/>
        <w:numPr>
          <w:ilvl w:val="0"/>
          <w:numId w:val="46"/>
        </w:numPr>
        <w:spacing w:after="0"/>
        <w:ind w:left="1134"/>
      </w:pPr>
      <w:r w:rsidRPr="003C1137">
        <w:t>Facilitates people with disability being appropriately employed? How come?</w:t>
      </w:r>
    </w:p>
    <w:p w14:paraId="78676677" w14:textId="77777777" w:rsidR="00801BA1" w:rsidRPr="003C1137" w:rsidRDefault="00801BA1" w:rsidP="00FE566B">
      <w:pPr>
        <w:pStyle w:val="ListParagraph"/>
        <w:numPr>
          <w:ilvl w:val="0"/>
          <w:numId w:val="46"/>
        </w:numPr>
        <w:spacing w:after="0"/>
        <w:ind w:left="1134"/>
      </w:pPr>
      <w:r w:rsidRPr="003C1137">
        <w:t>Facilitates people with disability feeling supported in the workplace? How come?</w:t>
      </w:r>
    </w:p>
    <w:p w14:paraId="31D2D798" w14:textId="77777777" w:rsidR="003C1137" w:rsidRDefault="003C1137" w:rsidP="00D8173F">
      <w:pPr>
        <w:spacing w:after="0"/>
        <w:rPr>
          <w:b/>
        </w:rPr>
      </w:pPr>
    </w:p>
    <w:p w14:paraId="00A5BF82" w14:textId="77777777" w:rsidR="00801BA1" w:rsidRDefault="00801BA1" w:rsidP="00D8173F">
      <w:pPr>
        <w:spacing w:after="0"/>
        <w:rPr>
          <w:b/>
        </w:rPr>
      </w:pPr>
      <w:r w:rsidRPr="00583D5D">
        <w:rPr>
          <w:b/>
        </w:rPr>
        <w:t>GENERAL EVALUATION QUESTIONS ASKED OF EACH SERVICE IF NOT ALREADY PROVIDED IN THE RESPONSES GIVEN BY THE STAKEHOLDER</w:t>
      </w:r>
    </w:p>
    <w:p w14:paraId="71B0972B" w14:textId="77777777" w:rsidR="003C1137" w:rsidRPr="00583D5D" w:rsidRDefault="003C1137" w:rsidP="00D8173F">
      <w:pPr>
        <w:spacing w:after="0"/>
        <w:rPr>
          <w:b/>
        </w:rPr>
      </w:pPr>
    </w:p>
    <w:p w14:paraId="1EA44EA0" w14:textId="77777777" w:rsidR="00801BA1" w:rsidRPr="003C1137" w:rsidRDefault="00801BA1" w:rsidP="00FE566B">
      <w:pPr>
        <w:pStyle w:val="ListParagraph"/>
        <w:numPr>
          <w:ilvl w:val="0"/>
          <w:numId w:val="45"/>
        </w:numPr>
        <w:spacing w:after="0"/>
      </w:pPr>
      <w:r w:rsidRPr="003C1137">
        <w:t>What have you found most useful in your experience with the Information and Advice Service? How come?</w:t>
      </w:r>
    </w:p>
    <w:p w14:paraId="206914D6" w14:textId="77777777" w:rsidR="00801BA1" w:rsidRPr="003C1137" w:rsidRDefault="00801BA1" w:rsidP="00FE566B">
      <w:pPr>
        <w:pStyle w:val="ListParagraph"/>
        <w:numPr>
          <w:ilvl w:val="0"/>
          <w:numId w:val="45"/>
        </w:numPr>
        <w:spacing w:after="0"/>
      </w:pPr>
      <w:r w:rsidRPr="003C1137">
        <w:t>What are the strengths of the Information and Advice Service?</w:t>
      </w:r>
    </w:p>
    <w:p w14:paraId="7A511EDE" w14:textId="77777777" w:rsidR="00801BA1" w:rsidRPr="003C1137" w:rsidRDefault="00801BA1" w:rsidP="00FE566B">
      <w:pPr>
        <w:pStyle w:val="ListParagraph"/>
        <w:numPr>
          <w:ilvl w:val="0"/>
          <w:numId w:val="45"/>
        </w:numPr>
        <w:spacing w:after="0"/>
      </w:pPr>
      <w:r w:rsidRPr="003C1137">
        <w:t>In what ways do you think the Information and Advice Service could be improved?</w:t>
      </w:r>
    </w:p>
    <w:p w14:paraId="151A35A5" w14:textId="77777777" w:rsidR="00801BA1" w:rsidRPr="003C1137" w:rsidRDefault="00801BA1" w:rsidP="00FE566B">
      <w:pPr>
        <w:pStyle w:val="ListParagraph"/>
        <w:numPr>
          <w:ilvl w:val="0"/>
          <w:numId w:val="45"/>
        </w:numPr>
        <w:spacing w:after="0"/>
      </w:pPr>
      <w:r w:rsidRPr="003C1137">
        <w:t>What, if any, gaps do you see with regards to the Information and Advice Service?</w:t>
      </w:r>
    </w:p>
    <w:p w14:paraId="2988AC52" w14:textId="77777777" w:rsidR="00801BA1" w:rsidRPr="003C1137" w:rsidRDefault="00801BA1" w:rsidP="00FE566B">
      <w:pPr>
        <w:pStyle w:val="ListParagraph"/>
        <w:numPr>
          <w:ilvl w:val="0"/>
          <w:numId w:val="45"/>
        </w:numPr>
        <w:spacing w:after="0"/>
      </w:pPr>
      <w:r w:rsidRPr="003C1137">
        <w:t>Would you say that the Information and Advice Service fits with what you expect from such a service? How come?</w:t>
      </w:r>
    </w:p>
    <w:p w14:paraId="7B479429" w14:textId="77777777" w:rsidR="00801BA1" w:rsidRPr="003C1137" w:rsidRDefault="00801BA1" w:rsidP="00FE566B">
      <w:pPr>
        <w:pStyle w:val="ListParagraph"/>
        <w:numPr>
          <w:ilvl w:val="0"/>
          <w:numId w:val="45"/>
        </w:numPr>
        <w:spacing w:after="0"/>
      </w:pPr>
      <w:r w:rsidRPr="003C1137">
        <w:lastRenderedPageBreak/>
        <w:t>In general, do you feel that the Information and Advice Service fits with what you expect and desire from such a service, when it comes to…:</w:t>
      </w:r>
    </w:p>
    <w:p w14:paraId="040BE8F3" w14:textId="77777777" w:rsidR="00801BA1" w:rsidRPr="003C1137" w:rsidRDefault="00801BA1" w:rsidP="00FE566B">
      <w:pPr>
        <w:pStyle w:val="ListParagraph"/>
        <w:numPr>
          <w:ilvl w:val="0"/>
          <w:numId w:val="46"/>
        </w:numPr>
        <w:spacing w:after="0"/>
        <w:ind w:left="1134"/>
      </w:pPr>
      <w:r w:rsidRPr="003C1137">
        <w:t>The information provided?</w:t>
      </w:r>
    </w:p>
    <w:p w14:paraId="57F47616" w14:textId="77777777" w:rsidR="00801BA1" w:rsidRPr="003C1137" w:rsidRDefault="00801BA1" w:rsidP="00FE566B">
      <w:pPr>
        <w:pStyle w:val="ListParagraph"/>
        <w:numPr>
          <w:ilvl w:val="0"/>
          <w:numId w:val="46"/>
        </w:numPr>
        <w:spacing w:after="0"/>
        <w:ind w:left="1134"/>
      </w:pPr>
      <w:r w:rsidRPr="003C1137">
        <w:t>Ease of access?</w:t>
      </w:r>
    </w:p>
    <w:p w14:paraId="58631297" w14:textId="77777777" w:rsidR="00801BA1" w:rsidRPr="003C1137" w:rsidRDefault="00801BA1" w:rsidP="00FE566B">
      <w:pPr>
        <w:pStyle w:val="ListParagraph"/>
        <w:numPr>
          <w:ilvl w:val="0"/>
          <w:numId w:val="46"/>
        </w:numPr>
        <w:spacing w:after="0"/>
        <w:ind w:left="1134"/>
      </w:pPr>
      <w:r w:rsidRPr="003C1137">
        <w:t>Ease of use?</w:t>
      </w:r>
    </w:p>
    <w:p w14:paraId="6BCD1A92" w14:textId="77777777" w:rsidR="00801BA1" w:rsidRPr="003C1137" w:rsidRDefault="00801BA1" w:rsidP="00FE566B">
      <w:pPr>
        <w:pStyle w:val="ListParagraph"/>
        <w:numPr>
          <w:ilvl w:val="0"/>
          <w:numId w:val="46"/>
        </w:numPr>
        <w:spacing w:after="0"/>
        <w:ind w:left="1134"/>
      </w:pPr>
      <w:r w:rsidRPr="003C1137">
        <w:t>Ease of learning to use?</w:t>
      </w:r>
    </w:p>
    <w:p w14:paraId="36814C93" w14:textId="77777777" w:rsidR="00801BA1" w:rsidRPr="003C1137" w:rsidRDefault="00801BA1" w:rsidP="00FE566B">
      <w:pPr>
        <w:pStyle w:val="ListParagraph"/>
        <w:numPr>
          <w:ilvl w:val="0"/>
          <w:numId w:val="45"/>
        </w:numPr>
        <w:spacing w:after="0"/>
      </w:pPr>
      <w:r w:rsidRPr="003C1137">
        <w:t>To what extent do you agree or disagree that the advice delivered by the Information and Advice Service is:</w:t>
      </w:r>
    </w:p>
    <w:p w14:paraId="19636EDC" w14:textId="77777777" w:rsidR="00801BA1" w:rsidRPr="003C1137" w:rsidRDefault="00801BA1" w:rsidP="00FE566B">
      <w:pPr>
        <w:pStyle w:val="ListParagraph"/>
        <w:numPr>
          <w:ilvl w:val="0"/>
          <w:numId w:val="46"/>
        </w:numPr>
        <w:spacing w:after="0"/>
        <w:ind w:left="1134"/>
      </w:pPr>
      <w:r w:rsidRPr="003C1137">
        <w:t>Good value for money?</w:t>
      </w:r>
    </w:p>
    <w:p w14:paraId="16A09E07" w14:textId="77777777" w:rsidR="00801BA1" w:rsidRPr="003C1137" w:rsidRDefault="00801BA1" w:rsidP="00FE566B">
      <w:pPr>
        <w:pStyle w:val="ListParagraph"/>
        <w:numPr>
          <w:ilvl w:val="0"/>
          <w:numId w:val="46"/>
        </w:numPr>
        <w:spacing w:after="0"/>
        <w:ind w:left="1134"/>
      </w:pPr>
      <w:r w:rsidRPr="003C1137">
        <w:t>Worth the cost?</w:t>
      </w:r>
    </w:p>
    <w:p w14:paraId="2ADB3D8C" w14:textId="77777777" w:rsidR="00801BA1" w:rsidRPr="003C1137" w:rsidRDefault="00801BA1" w:rsidP="00FE566B">
      <w:pPr>
        <w:pStyle w:val="ListParagraph"/>
        <w:numPr>
          <w:ilvl w:val="0"/>
          <w:numId w:val="46"/>
        </w:numPr>
        <w:spacing w:after="0"/>
        <w:ind w:left="1134"/>
      </w:pPr>
      <w:r w:rsidRPr="003C1137">
        <w:t>A good use of taxpayer funds?</w:t>
      </w:r>
    </w:p>
    <w:p w14:paraId="37D4F6E1" w14:textId="77777777" w:rsidR="00801BA1" w:rsidRDefault="00801BA1" w:rsidP="00FE566B">
      <w:pPr>
        <w:pStyle w:val="ListParagraph"/>
        <w:numPr>
          <w:ilvl w:val="0"/>
          <w:numId w:val="45"/>
        </w:numPr>
        <w:spacing w:after="0"/>
      </w:pPr>
      <w:r w:rsidRPr="003C1137">
        <w:t>Is there anything else you would like to comment on, knowing that the Information and Advice Service is meant to be easy to access, easy to understand and easy to use?</w:t>
      </w:r>
    </w:p>
    <w:p w14:paraId="000FF979" w14:textId="77777777" w:rsidR="00CE2F45" w:rsidRPr="003C1137" w:rsidRDefault="00CE2F45" w:rsidP="00CE2F45">
      <w:pPr>
        <w:pStyle w:val="ListParagraph"/>
        <w:spacing w:after="0"/>
      </w:pPr>
    </w:p>
    <w:p w14:paraId="7FE2415D" w14:textId="26D48036" w:rsidR="00801BA1" w:rsidRPr="00B135FE" w:rsidRDefault="00410A80" w:rsidP="00B135FE">
      <w:pPr>
        <w:pStyle w:val="Sub-SubTitle"/>
        <w:numPr>
          <w:ilvl w:val="0"/>
          <w:numId w:val="0"/>
        </w:numPr>
        <w:ind w:left="1304" w:hanging="1304"/>
        <w:rPr>
          <w:b/>
        </w:rPr>
      </w:pPr>
      <w:r>
        <w:rPr>
          <w:b/>
        </w:rPr>
        <w:t xml:space="preserve">EAF: </w:t>
      </w:r>
      <w:r w:rsidR="00801BA1" w:rsidRPr="00B135FE">
        <w:rPr>
          <w:b/>
        </w:rPr>
        <w:t>5-10 mins</w:t>
      </w:r>
    </w:p>
    <w:p w14:paraId="25F285A6" w14:textId="77777777" w:rsidR="00801BA1" w:rsidRPr="003C1137" w:rsidRDefault="00801BA1" w:rsidP="003C1137">
      <w:r w:rsidRPr="003C1137">
        <w:t>ASK IF RESPONDENT IDENTIFIES THAT THEY HAVE FAMILIARITY WITH THE EAF.</w:t>
      </w:r>
    </w:p>
    <w:p w14:paraId="63FDF1F7" w14:textId="77777777" w:rsidR="00801BA1" w:rsidRPr="003C1137" w:rsidRDefault="00801BA1" w:rsidP="003C1137">
      <w:r w:rsidRPr="003C1137">
        <w:t>I would like to talk now about your experience with the Employment Assistance Fund (EAF).</w:t>
      </w:r>
    </w:p>
    <w:p w14:paraId="20388792" w14:textId="77777777" w:rsidR="00801BA1" w:rsidRPr="003C1137" w:rsidRDefault="00801BA1" w:rsidP="00FE566B">
      <w:pPr>
        <w:pStyle w:val="ListParagraph"/>
        <w:numPr>
          <w:ilvl w:val="0"/>
          <w:numId w:val="45"/>
        </w:numPr>
        <w:spacing w:after="0"/>
      </w:pPr>
      <w:r w:rsidRPr="003C1137">
        <w:t xml:space="preserve">Tell me what you know about the EAF. </w:t>
      </w:r>
    </w:p>
    <w:p w14:paraId="33B5A2AA" w14:textId="77777777" w:rsidR="00801BA1" w:rsidRPr="003C1137" w:rsidRDefault="00801BA1" w:rsidP="003C1137">
      <w:pPr>
        <w:pStyle w:val="ListParagraph"/>
        <w:spacing w:after="0"/>
      </w:pPr>
      <w:r w:rsidRPr="003C1137">
        <w:t>PROBE IF NECESSARY:</w:t>
      </w:r>
    </w:p>
    <w:p w14:paraId="5A2E1731" w14:textId="77777777" w:rsidR="00801BA1" w:rsidRPr="003C1137" w:rsidRDefault="00801BA1" w:rsidP="00FE566B">
      <w:pPr>
        <w:pStyle w:val="ListParagraph"/>
        <w:numPr>
          <w:ilvl w:val="0"/>
          <w:numId w:val="46"/>
        </w:numPr>
        <w:spacing w:after="0"/>
        <w:ind w:left="1134"/>
      </w:pPr>
      <w:r w:rsidRPr="003C1137">
        <w:t>What elements of the EAF do you find particularly good? And what are not so good?</w:t>
      </w:r>
    </w:p>
    <w:p w14:paraId="353C9EEC" w14:textId="77777777" w:rsidR="00801BA1" w:rsidRPr="003C1137" w:rsidRDefault="00801BA1" w:rsidP="00FE566B">
      <w:pPr>
        <w:pStyle w:val="ListParagraph"/>
        <w:numPr>
          <w:ilvl w:val="0"/>
          <w:numId w:val="46"/>
        </w:numPr>
        <w:spacing w:after="0"/>
        <w:ind w:left="1134"/>
      </w:pPr>
      <w:r w:rsidRPr="003C1137">
        <w:t>From your perspective how easy or difficult is it to use for each key stakeholder audience (i.e. people with disability, employers and employment service providers)?</w:t>
      </w:r>
    </w:p>
    <w:p w14:paraId="71A9A1B1" w14:textId="77777777" w:rsidR="00801BA1" w:rsidRPr="003C1137" w:rsidRDefault="00801BA1" w:rsidP="00FE566B">
      <w:pPr>
        <w:pStyle w:val="ListParagraph"/>
        <w:numPr>
          <w:ilvl w:val="0"/>
          <w:numId w:val="46"/>
        </w:numPr>
        <w:spacing w:after="0"/>
        <w:ind w:left="1134"/>
      </w:pPr>
      <w:r w:rsidRPr="003C1137">
        <w:t>From your perspective how appropriate do you feel the EAF is for each key stakeholder audience (i.e. people with disability, employers and employment service providers)?</w:t>
      </w:r>
    </w:p>
    <w:p w14:paraId="13ACFAF7" w14:textId="77777777" w:rsidR="00801BA1" w:rsidRPr="003C1137" w:rsidRDefault="00801BA1" w:rsidP="00FE566B">
      <w:pPr>
        <w:pStyle w:val="ListParagraph"/>
        <w:numPr>
          <w:ilvl w:val="0"/>
          <w:numId w:val="45"/>
        </w:numPr>
        <w:spacing w:after="0"/>
        <w:rPr>
          <w:rFonts w:cs="Arial"/>
          <w:szCs w:val="20"/>
        </w:rPr>
      </w:pPr>
      <w:r w:rsidRPr="003C1137">
        <w:t>From your perspective do you believe that use of the EAF enables people with disability to:</w:t>
      </w:r>
    </w:p>
    <w:p w14:paraId="6E248C5A" w14:textId="77777777" w:rsidR="00801BA1" w:rsidRPr="003C1137" w:rsidRDefault="00801BA1" w:rsidP="00FE566B">
      <w:pPr>
        <w:pStyle w:val="ListParagraph"/>
        <w:numPr>
          <w:ilvl w:val="0"/>
          <w:numId w:val="46"/>
        </w:numPr>
        <w:spacing w:after="0"/>
        <w:ind w:left="1134"/>
      </w:pPr>
      <w:r w:rsidRPr="003C1137">
        <w:t xml:space="preserve">Find appropriate employment? How come? </w:t>
      </w:r>
    </w:p>
    <w:p w14:paraId="0B29427F" w14:textId="77777777" w:rsidR="00801BA1" w:rsidRPr="003C1137" w:rsidRDefault="00801BA1" w:rsidP="00FE566B">
      <w:pPr>
        <w:pStyle w:val="ListParagraph"/>
        <w:numPr>
          <w:ilvl w:val="0"/>
          <w:numId w:val="46"/>
        </w:numPr>
        <w:spacing w:after="0"/>
        <w:ind w:left="1134"/>
      </w:pPr>
      <w:r w:rsidRPr="003C1137">
        <w:t>Feel supported in the workplace? How come?</w:t>
      </w:r>
    </w:p>
    <w:p w14:paraId="48E8C7E5" w14:textId="77777777" w:rsidR="00801BA1" w:rsidRPr="003C1137" w:rsidRDefault="00801BA1" w:rsidP="00FE566B">
      <w:pPr>
        <w:pStyle w:val="ListParagraph"/>
        <w:numPr>
          <w:ilvl w:val="0"/>
          <w:numId w:val="46"/>
        </w:numPr>
        <w:spacing w:after="0"/>
        <w:ind w:left="1134"/>
      </w:pPr>
      <w:r w:rsidRPr="003C1137">
        <w:t>Maintain employment? How come?</w:t>
      </w:r>
    </w:p>
    <w:p w14:paraId="25497A27" w14:textId="77777777" w:rsidR="00801BA1" w:rsidRPr="003C1137" w:rsidRDefault="00801BA1" w:rsidP="00FE566B">
      <w:pPr>
        <w:pStyle w:val="ListParagraph"/>
        <w:numPr>
          <w:ilvl w:val="0"/>
          <w:numId w:val="45"/>
        </w:numPr>
        <w:spacing w:after="0"/>
      </w:pPr>
      <w:r w:rsidRPr="003C1137">
        <w:t>In your opinion, do you believe that the EAF:</w:t>
      </w:r>
    </w:p>
    <w:p w14:paraId="0EDFFB78" w14:textId="77777777" w:rsidR="00801BA1" w:rsidRPr="003C1137" w:rsidRDefault="00801BA1" w:rsidP="00FE566B">
      <w:pPr>
        <w:pStyle w:val="ListParagraph"/>
        <w:numPr>
          <w:ilvl w:val="0"/>
          <w:numId w:val="46"/>
        </w:numPr>
        <w:spacing w:after="0"/>
        <w:ind w:left="1134"/>
      </w:pPr>
      <w:r w:rsidRPr="003C1137">
        <w:t>Positively influences an employer to provide employment opportunities for people with disability?</w:t>
      </w:r>
    </w:p>
    <w:p w14:paraId="41BEE124" w14:textId="77777777" w:rsidR="00801BA1" w:rsidRPr="003C1137" w:rsidRDefault="00801BA1" w:rsidP="00FE566B">
      <w:pPr>
        <w:pStyle w:val="ListParagraph"/>
        <w:numPr>
          <w:ilvl w:val="0"/>
          <w:numId w:val="46"/>
        </w:numPr>
        <w:spacing w:after="0"/>
        <w:ind w:left="1134"/>
      </w:pPr>
      <w:r w:rsidRPr="003C1137">
        <w:t>Provides adequate financial assistance to support employers to provide workplace adjustments for employees with disability?</w:t>
      </w:r>
    </w:p>
    <w:p w14:paraId="52D004E8" w14:textId="77777777" w:rsidR="00801BA1" w:rsidRPr="003C1137" w:rsidRDefault="00801BA1" w:rsidP="00FE566B">
      <w:pPr>
        <w:pStyle w:val="ListParagraph"/>
        <w:numPr>
          <w:ilvl w:val="0"/>
          <w:numId w:val="46"/>
        </w:numPr>
        <w:spacing w:after="0"/>
        <w:ind w:left="1134"/>
      </w:pPr>
      <w:r w:rsidRPr="003C1137">
        <w:t>Application process could be streamlined for employers? If so how?</w:t>
      </w:r>
    </w:p>
    <w:p w14:paraId="11592887" w14:textId="77777777" w:rsidR="003C1137" w:rsidRDefault="003C1137" w:rsidP="00D8173F">
      <w:pPr>
        <w:spacing w:after="0"/>
        <w:rPr>
          <w:b/>
        </w:rPr>
      </w:pPr>
    </w:p>
    <w:p w14:paraId="24747A44" w14:textId="77777777" w:rsidR="00801BA1" w:rsidRDefault="00801BA1" w:rsidP="00D8173F">
      <w:pPr>
        <w:spacing w:after="0"/>
        <w:rPr>
          <w:b/>
        </w:rPr>
      </w:pPr>
      <w:r w:rsidRPr="00583D5D">
        <w:rPr>
          <w:b/>
        </w:rPr>
        <w:t>GENERAL EVALUATION QUESTIONS ASKED OF EACH SERVICE IF NOT ALREADY PROVIDED IN THE RESPONSES GIVEN BY THE STAKEHOLDER</w:t>
      </w:r>
    </w:p>
    <w:p w14:paraId="23835786" w14:textId="77777777" w:rsidR="003C1137" w:rsidRPr="00583D5D" w:rsidRDefault="003C1137" w:rsidP="00D8173F">
      <w:pPr>
        <w:spacing w:after="0"/>
        <w:rPr>
          <w:b/>
        </w:rPr>
      </w:pPr>
    </w:p>
    <w:p w14:paraId="00C17AD6" w14:textId="77777777" w:rsidR="00801BA1" w:rsidRPr="003C1137" w:rsidRDefault="00801BA1" w:rsidP="00FE566B">
      <w:pPr>
        <w:pStyle w:val="ListParagraph"/>
        <w:numPr>
          <w:ilvl w:val="0"/>
          <w:numId w:val="45"/>
        </w:numPr>
        <w:spacing w:after="0"/>
      </w:pPr>
      <w:r w:rsidRPr="003C1137">
        <w:t>What have you found most useful in your experience with the EAF? How come?</w:t>
      </w:r>
    </w:p>
    <w:p w14:paraId="19921E57" w14:textId="77777777" w:rsidR="00801BA1" w:rsidRPr="003C1137" w:rsidRDefault="00801BA1" w:rsidP="00FE566B">
      <w:pPr>
        <w:pStyle w:val="ListParagraph"/>
        <w:numPr>
          <w:ilvl w:val="0"/>
          <w:numId w:val="45"/>
        </w:numPr>
        <w:spacing w:after="0"/>
      </w:pPr>
      <w:r w:rsidRPr="003C1137">
        <w:t>What are the strengths of the EAF?</w:t>
      </w:r>
    </w:p>
    <w:p w14:paraId="15A2A4BC" w14:textId="77777777" w:rsidR="00801BA1" w:rsidRPr="003C1137" w:rsidRDefault="00801BA1" w:rsidP="00FE566B">
      <w:pPr>
        <w:pStyle w:val="ListParagraph"/>
        <w:numPr>
          <w:ilvl w:val="0"/>
          <w:numId w:val="45"/>
        </w:numPr>
        <w:spacing w:after="0"/>
      </w:pPr>
      <w:r w:rsidRPr="003C1137">
        <w:t>In what ways do you think the EAF could be improved?</w:t>
      </w:r>
    </w:p>
    <w:p w14:paraId="1B9676F6" w14:textId="77777777" w:rsidR="00801BA1" w:rsidRPr="003C1137" w:rsidRDefault="00801BA1" w:rsidP="00FE566B">
      <w:pPr>
        <w:pStyle w:val="ListParagraph"/>
        <w:numPr>
          <w:ilvl w:val="0"/>
          <w:numId w:val="45"/>
        </w:numPr>
        <w:spacing w:after="0"/>
      </w:pPr>
      <w:r w:rsidRPr="003C1137">
        <w:t>What, if any, gaps do you see with regards to the EAF?</w:t>
      </w:r>
    </w:p>
    <w:p w14:paraId="765E6F1A" w14:textId="77777777" w:rsidR="00801BA1" w:rsidRPr="003C1137" w:rsidRDefault="00801BA1" w:rsidP="00FE566B">
      <w:pPr>
        <w:pStyle w:val="ListParagraph"/>
        <w:numPr>
          <w:ilvl w:val="0"/>
          <w:numId w:val="45"/>
        </w:numPr>
        <w:spacing w:after="0"/>
      </w:pPr>
      <w:r w:rsidRPr="003C1137">
        <w:t>Would you say that the EAF fits with what you expect from such a service? How come?</w:t>
      </w:r>
    </w:p>
    <w:p w14:paraId="1FD935B1" w14:textId="77777777" w:rsidR="00801BA1" w:rsidRPr="003C1137" w:rsidRDefault="00801BA1" w:rsidP="00FE566B">
      <w:pPr>
        <w:pStyle w:val="ListParagraph"/>
        <w:numPr>
          <w:ilvl w:val="0"/>
          <w:numId w:val="45"/>
        </w:numPr>
        <w:spacing w:after="0"/>
      </w:pPr>
      <w:r w:rsidRPr="003C1137">
        <w:t>In general, do you feel that the EAF fits with what you expect and desire from such a service, when it comes to…:</w:t>
      </w:r>
    </w:p>
    <w:p w14:paraId="6AED7F1F" w14:textId="77777777" w:rsidR="00801BA1" w:rsidRPr="003C1137" w:rsidRDefault="00801BA1" w:rsidP="00FE566B">
      <w:pPr>
        <w:pStyle w:val="ListParagraph"/>
        <w:numPr>
          <w:ilvl w:val="0"/>
          <w:numId w:val="46"/>
        </w:numPr>
        <w:spacing w:after="0"/>
        <w:ind w:left="1134"/>
      </w:pPr>
      <w:r w:rsidRPr="003C1137">
        <w:t>Ease of access?</w:t>
      </w:r>
    </w:p>
    <w:p w14:paraId="3432AE77" w14:textId="77777777" w:rsidR="00801BA1" w:rsidRPr="003C1137" w:rsidRDefault="00801BA1" w:rsidP="00FE566B">
      <w:pPr>
        <w:pStyle w:val="ListParagraph"/>
        <w:numPr>
          <w:ilvl w:val="0"/>
          <w:numId w:val="46"/>
        </w:numPr>
        <w:spacing w:after="0"/>
        <w:ind w:left="1134"/>
      </w:pPr>
      <w:r w:rsidRPr="003C1137">
        <w:lastRenderedPageBreak/>
        <w:t>Ease of use?</w:t>
      </w:r>
    </w:p>
    <w:p w14:paraId="175BDBC8" w14:textId="77777777" w:rsidR="00801BA1" w:rsidRPr="003C1137" w:rsidRDefault="00801BA1" w:rsidP="00FE566B">
      <w:pPr>
        <w:pStyle w:val="ListParagraph"/>
        <w:numPr>
          <w:ilvl w:val="0"/>
          <w:numId w:val="46"/>
        </w:numPr>
        <w:spacing w:after="0"/>
        <w:ind w:left="1134"/>
      </w:pPr>
      <w:r w:rsidRPr="003C1137">
        <w:t>Ease of learning to use?</w:t>
      </w:r>
    </w:p>
    <w:p w14:paraId="3A0B453F" w14:textId="77777777" w:rsidR="00801BA1" w:rsidRPr="003C1137" w:rsidRDefault="00801BA1" w:rsidP="00FE566B">
      <w:pPr>
        <w:pStyle w:val="ListParagraph"/>
        <w:numPr>
          <w:ilvl w:val="0"/>
          <w:numId w:val="45"/>
        </w:numPr>
        <w:spacing w:after="0"/>
      </w:pPr>
      <w:r w:rsidRPr="003C1137">
        <w:t>To what extent do you agree or disagree that the workplace modifications delivered by the EAF are:</w:t>
      </w:r>
    </w:p>
    <w:p w14:paraId="5D6C6790" w14:textId="77777777" w:rsidR="00801BA1" w:rsidRPr="003C1137" w:rsidRDefault="00801BA1" w:rsidP="00FE566B">
      <w:pPr>
        <w:pStyle w:val="ListParagraph"/>
        <w:numPr>
          <w:ilvl w:val="0"/>
          <w:numId w:val="46"/>
        </w:numPr>
        <w:spacing w:after="0"/>
        <w:ind w:left="1134"/>
      </w:pPr>
      <w:r w:rsidRPr="003C1137">
        <w:t>Good value for money?</w:t>
      </w:r>
    </w:p>
    <w:p w14:paraId="22CDEBD0" w14:textId="77777777" w:rsidR="00801BA1" w:rsidRPr="003C1137" w:rsidRDefault="00801BA1" w:rsidP="00FE566B">
      <w:pPr>
        <w:pStyle w:val="ListParagraph"/>
        <w:numPr>
          <w:ilvl w:val="0"/>
          <w:numId w:val="46"/>
        </w:numPr>
        <w:spacing w:after="0"/>
        <w:ind w:left="1134"/>
      </w:pPr>
      <w:r w:rsidRPr="003C1137">
        <w:t>Worth the cost?</w:t>
      </w:r>
    </w:p>
    <w:p w14:paraId="50DC3EA3" w14:textId="77777777" w:rsidR="00801BA1" w:rsidRPr="003C1137" w:rsidRDefault="00801BA1" w:rsidP="00FE566B">
      <w:pPr>
        <w:pStyle w:val="ListParagraph"/>
        <w:numPr>
          <w:ilvl w:val="0"/>
          <w:numId w:val="46"/>
        </w:numPr>
        <w:spacing w:after="0"/>
        <w:ind w:left="1134"/>
      </w:pPr>
      <w:r w:rsidRPr="003C1137">
        <w:t>A good use of taxpayer funds?</w:t>
      </w:r>
    </w:p>
    <w:p w14:paraId="2C5BD646" w14:textId="77777777" w:rsidR="00801BA1" w:rsidRDefault="00801BA1" w:rsidP="00FE566B">
      <w:pPr>
        <w:pStyle w:val="ListParagraph"/>
        <w:numPr>
          <w:ilvl w:val="0"/>
          <w:numId w:val="45"/>
        </w:numPr>
        <w:spacing w:after="0"/>
      </w:pPr>
      <w:r w:rsidRPr="003C1137">
        <w:t>Is there anything else you would like to comment on, knowing that the EAF is meant to be easy to access, easy to understand and easy to use?</w:t>
      </w:r>
    </w:p>
    <w:p w14:paraId="5A37F3D9" w14:textId="77777777" w:rsidR="00CE2F45" w:rsidRPr="003C1137" w:rsidRDefault="00CE2F45" w:rsidP="00CE2F45">
      <w:pPr>
        <w:pStyle w:val="ListParagraph"/>
        <w:spacing w:after="0"/>
      </w:pPr>
    </w:p>
    <w:p w14:paraId="2F92C36B" w14:textId="39CF65EB" w:rsidR="00801BA1" w:rsidRPr="00CE2F45" w:rsidRDefault="00410A80" w:rsidP="00CE2F45">
      <w:pPr>
        <w:pStyle w:val="Sub-SubTitle"/>
        <w:numPr>
          <w:ilvl w:val="0"/>
          <w:numId w:val="0"/>
        </w:numPr>
        <w:ind w:left="1304" w:hanging="1304"/>
        <w:rPr>
          <w:b/>
        </w:rPr>
      </w:pPr>
      <w:r>
        <w:rPr>
          <w:b/>
        </w:rPr>
        <w:t xml:space="preserve">NDRC: </w:t>
      </w:r>
      <w:r w:rsidR="00801BA1" w:rsidRPr="00CE2F45">
        <w:rPr>
          <w:b/>
        </w:rPr>
        <w:t>5-10 mins</w:t>
      </w:r>
    </w:p>
    <w:p w14:paraId="2C5FB5D1" w14:textId="77777777" w:rsidR="00801BA1" w:rsidRPr="003C1137" w:rsidRDefault="00801BA1" w:rsidP="003C1137">
      <w:r w:rsidRPr="003C1137">
        <w:t>ASK IF RESPONDENT IDENTIFIES THAT THEY HAVE FAMILIARITY WITH THE NDRC.</w:t>
      </w:r>
    </w:p>
    <w:p w14:paraId="6ECED383" w14:textId="77777777" w:rsidR="00801BA1" w:rsidRPr="003C1137" w:rsidRDefault="00801BA1" w:rsidP="003C1137">
      <w:r w:rsidRPr="003C1137">
        <w:t>I would like to talk now about your experience with the National Disability Recruitment Coordinator (NDRC).</w:t>
      </w:r>
    </w:p>
    <w:p w14:paraId="0F953876" w14:textId="77777777" w:rsidR="00801BA1" w:rsidRPr="003C1137" w:rsidRDefault="00801BA1" w:rsidP="00FE566B">
      <w:pPr>
        <w:pStyle w:val="ListParagraph"/>
        <w:numPr>
          <w:ilvl w:val="0"/>
          <w:numId w:val="45"/>
        </w:numPr>
        <w:spacing w:after="0"/>
      </w:pPr>
      <w:r w:rsidRPr="003C1137">
        <w:t>Tell me what you know about the NDRC.</w:t>
      </w:r>
    </w:p>
    <w:p w14:paraId="6AA3C1AF" w14:textId="77777777" w:rsidR="00801BA1" w:rsidRPr="003C1137" w:rsidRDefault="00801BA1" w:rsidP="003C1137">
      <w:pPr>
        <w:pStyle w:val="ListParagraph"/>
        <w:spacing w:after="0"/>
        <w:rPr>
          <w:rFonts w:cs="Arial"/>
          <w:szCs w:val="20"/>
        </w:rPr>
      </w:pPr>
      <w:r w:rsidRPr="003C1137">
        <w:t>PROBE IF NECESSARY:</w:t>
      </w:r>
      <w:r w:rsidRPr="003C1137">
        <w:rPr>
          <w:rFonts w:cs="Arial"/>
          <w:szCs w:val="20"/>
        </w:rPr>
        <w:tab/>
      </w:r>
    </w:p>
    <w:p w14:paraId="274A46F8" w14:textId="77777777" w:rsidR="00801BA1" w:rsidRPr="003C1137" w:rsidRDefault="00801BA1" w:rsidP="00FE566B">
      <w:pPr>
        <w:pStyle w:val="ListParagraph"/>
        <w:numPr>
          <w:ilvl w:val="0"/>
          <w:numId w:val="46"/>
        </w:numPr>
        <w:spacing w:after="0"/>
        <w:ind w:left="1134"/>
      </w:pPr>
      <w:r w:rsidRPr="003C1137">
        <w:t>What elements of the service do you find particularly good? And what are not so good?</w:t>
      </w:r>
    </w:p>
    <w:p w14:paraId="67915D40" w14:textId="77777777" w:rsidR="00801BA1" w:rsidRPr="003C1137" w:rsidRDefault="00801BA1" w:rsidP="00FE566B">
      <w:pPr>
        <w:pStyle w:val="ListParagraph"/>
        <w:numPr>
          <w:ilvl w:val="0"/>
          <w:numId w:val="46"/>
        </w:numPr>
        <w:spacing w:after="0"/>
        <w:ind w:left="1134"/>
      </w:pPr>
      <w:r w:rsidRPr="003C1137">
        <w:t>From your perspective how easy or difficult is it to use for each key stakeholder audience (i.e. people with disability and employers)?</w:t>
      </w:r>
    </w:p>
    <w:p w14:paraId="4EB35330" w14:textId="77777777" w:rsidR="00801BA1" w:rsidRPr="003C1137" w:rsidRDefault="00801BA1" w:rsidP="00FE566B">
      <w:pPr>
        <w:pStyle w:val="ListParagraph"/>
        <w:numPr>
          <w:ilvl w:val="0"/>
          <w:numId w:val="46"/>
        </w:numPr>
        <w:spacing w:after="0"/>
        <w:ind w:left="1134"/>
      </w:pPr>
      <w:r w:rsidRPr="003C1137">
        <w:t>From your perspective how appropriate do you feel the NDRC is for each key stakeholder audience (i.e. people with disability and employers)?</w:t>
      </w:r>
    </w:p>
    <w:p w14:paraId="508B4AB4" w14:textId="77777777" w:rsidR="00801BA1" w:rsidRPr="003C1137" w:rsidRDefault="00801BA1" w:rsidP="00FE566B">
      <w:pPr>
        <w:pStyle w:val="ListParagraph"/>
        <w:numPr>
          <w:ilvl w:val="0"/>
          <w:numId w:val="45"/>
        </w:numPr>
        <w:spacing w:after="0"/>
      </w:pPr>
      <w:r w:rsidRPr="003C1137">
        <w:t>From your perspective do you believe that use of the NDRC facilitates:</w:t>
      </w:r>
    </w:p>
    <w:p w14:paraId="0ABDB54F" w14:textId="77777777" w:rsidR="00801BA1" w:rsidRPr="003C1137" w:rsidRDefault="00801BA1" w:rsidP="00FE566B">
      <w:pPr>
        <w:pStyle w:val="ListParagraph"/>
        <w:numPr>
          <w:ilvl w:val="0"/>
          <w:numId w:val="46"/>
        </w:numPr>
        <w:spacing w:after="0"/>
        <w:ind w:left="1134"/>
      </w:pPr>
      <w:r w:rsidRPr="003C1137">
        <w:t xml:space="preserve">People with disability being appropriately employed? How come? </w:t>
      </w:r>
    </w:p>
    <w:p w14:paraId="2AE149FA" w14:textId="77777777" w:rsidR="00801BA1" w:rsidRPr="003C1137" w:rsidRDefault="00801BA1" w:rsidP="00FE566B">
      <w:pPr>
        <w:pStyle w:val="ListParagraph"/>
        <w:numPr>
          <w:ilvl w:val="0"/>
          <w:numId w:val="46"/>
        </w:numPr>
        <w:spacing w:after="0"/>
        <w:ind w:left="1134"/>
      </w:pPr>
      <w:r w:rsidRPr="003C1137">
        <w:t>People with disability feeling supported in the workplace? How come?</w:t>
      </w:r>
    </w:p>
    <w:p w14:paraId="1FDFD117" w14:textId="77777777" w:rsidR="00801BA1" w:rsidRPr="003C1137" w:rsidRDefault="00801BA1" w:rsidP="00FE566B">
      <w:pPr>
        <w:pStyle w:val="ListParagraph"/>
        <w:numPr>
          <w:ilvl w:val="0"/>
          <w:numId w:val="46"/>
        </w:numPr>
        <w:spacing w:after="0"/>
        <w:ind w:left="1134"/>
      </w:pPr>
      <w:r w:rsidRPr="003C1137">
        <w:t>Employers providing more employment opportunities for people with disability?</w:t>
      </w:r>
    </w:p>
    <w:p w14:paraId="68652DF4" w14:textId="77777777" w:rsidR="00801BA1" w:rsidRPr="003C1137" w:rsidRDefault="00801BA1" w:rsidP="00FE566B">
      <w:pPr>
        <w:pStyle w:val="ListParagraph"/>
        <w:numPr>
          <w:ilvl w:val="0"/>
          <w:numId w:val="46"/>
        </w:numPr>
        <w:spacing w:after="0"/>
        <w:ind w:left="1134"/>
      </w:pPr>
      <w:r w:rsidRPr="003C1137">
        <w:t>Employers acquiring relevant skills and knowledge to help influence the disability confidence within their organisation? How come?</w:t>
      </w:r>
    </w:p>
    <w:p w14:paraId="0CA0D83D" w14:textId="77777777" w:rsidR="003C1137" w:rsidRDefault="003C1137" w:rsidP="00D8173F">
      <w:pPr>
        <w:spacing w:after="0"/>
        <w:rPr>
          <w:b/>
        </w:rPr>
      </w:pPr>
    </w:p>
    <w:p w14:paraId="11945389" w14:textId="77777777" w:rsidR="00801BA1" w:rsidRDefault="00801BA1" w:rsidP="00D8173F">
      <w:pPr>
        <w:spacing w:after="0"/>
        <w:rPr>
          <w:b/>
        </w:rPr>
      </w:pPr>
      <w:r w:rsidRPr="00583D5D">
        <w:rPr>
          <w:b/>
        </w:rPr>
        <w:t>GENERAL EVALUATION QUESTIONS ASKED OF EACH SERVICE IF NOT ALREADY PROVIDED IN THE RESPONSES GIVEN BY THE STAKEHOLDER</w:t>
      </w:r>
    </w:p>
    <w:p w14:paraId="02556B2A" w14:textId="77777777" w:rsidR="003C1137" w:rsidRPr="00583D5D" w:rsidRDefault="003C1137" w:rsidP="00D8173F">
      <w:pPr>
        <w:spacing w:after="0"/>
        <w:rPr>
          <w:b/>
        </w:rPr>
      </w:pPr>
    </w:p>
    <w:p w14:paraId="21FCED2C" w14:textId="77777777" w:rsidR="00801BA1" w:rsidRPr="003C1137" w:rsidRDefault="00801BA1" w:rsidP="00FE566B">
      <w:pPr>
        <w:pStyle w:val="ListParagraph"/>
        <w:numPr>
          <w:ilvl w:val="0"/>
          <w:numId w:val="45"/>
        </w:numPr>
        <w:spacing w:after="0"/>
      </w:pPr>
      <w:r w:rsidRPr="003C1137">
        <w:t>What have you found most useful in your experience with the NDRC? How come?</w:t>
      </w:r>
    </w:p>
    <w:p w14:paraId="7F236C54" w14:textId="77777777" w:rsidR="00801BA1" w:rsidRPr="003C1137" w:rsidRDefault="00801BA1" w:rsidP="00FE566B">
      <w:pPr>
        <w:pStyle w:val="ListParagraph"/>
        <w:numPr>
          <w:ilvl w:val="0"/>
          <w:numId w:val="45"/>
        </w:numPr>
        <w:spacing w:after="0"/>
      </w:pPr>
      <w:r w:rsidRPr="003C1137">
        <w:t>What are the strengths of the NDRC?</w:t>
      </w:r>
    </w:p>
    <w:p w14:paraId="0CFFBDF7" w14:textId="77777777" w:rsidR="00801BA1" w:rsidRPr="003C1137" w:rsidRDefault="00801BA1" w:rsidP="00FE566B">
      <w:pPr>
        <w:pStyle w:val="ListParagraph"/>
        <w:numPr>
          <w:ilvl w:val="0"/>
          <w:numId w:val="45"/>
        </w:numPr>
        <w:spacing w:after="0"/>
      </w:pPr>
      <w:r w:rsidRPr="003C1137">
        <w:t>In what ways do you think the NDRC could be improved?</w:t>
      </w:r>
    </w:p>
    <w:p w14:paraId="4A27727D" w14:textId="77777777" w:rsidR="00801BA1" w:rsidRPr="003C1137" w:rsidRDefault="00801BA1" w:rsidP="00FE566B">
      <w:pPr>
        <w:pStyle w:val="ListParagraph"/>
        <w:numPr>
          <w:ilvl w:val="0"/>
          <w:numId w:val="45"/>
        </w:numPr>
        <w:spacing w:after="0"/>
      </w:pPr>
      <w:r w:rsidRPr="003C1137">
        <w:t>What, if any, gaps do you see with regards to the NDRC?</w:t>
      </w:r>
    </w:p>
    <w:p w14:paraId="6660035E" w14:textId="77777777" w:rsidR="00801BA1" w:rsidRPr="003C1137" w:rsidRDefault="00801BA1" w:rsidP="00FE566B">
      <w:pPr>
        <w:pStyle w:val="ListParagraph"/>
        <w:numPr>
          <w:ilvl w:val="0"/>
          <w:numId w:val="45"/>
        </w:numPr>
        <w:spacing w:after="0"/>
      </w:pPr>
      <w:r w:rsidRPr="003C1137">
        <w:t>Would you say that the NDRC fits with what you expect from such a service? How come?</w:t>
      </w:r>
    </w:p>
    <w:p w14:paraId="0C6E24D0" w14:textId="77777777" w:rsidR="00801BA1" w:rsidRPr="003C1137" w:rsidRDefault="00801BA1" w:rsidP="00FE566B">
      <w:pPr>
        <w:pStyle w:val="ListParagraph"/>
        <w:numPr>
          <w:ilvl w:val="0"/>
          <w:numId w:val="45"/>
        </w:numPr>
        <w:spacing w:after="0"/>
      </w:pPr>
      <w:r w:rsidRPr="003C1137">
        <w:t>To what extent do you agree or disagree that the NDRC service and activities are:</w:t>
      </w:r>
    </w:p>
    <w:p w14:paraId="7886F61B" w14:textId="77777777" w:rsidR="00801BA1" w:rsidRPr="003C1137" w:rsidRDefault="00801BA1" w:rsidP="00FE566B">
      <w:pPr>
        <w:pStyle w:val="ListParagraph"/>
        <w:numPr>
          <w:ilvl w:val="0"/>
          <w:numId w:val="46"/>
        </w:numPr>
        <w:spacing w:after="0"/>
        <w:ind w:left="1134"/>
      </w:pPr>
      <w:r w:rsidRPr="003C1137">
        <w:t>Good value for money?</w:t>
      </w:r>
    </w:p>
    <w:p w14:paraId="6C9C7300" w14:textId="77777777" w:rsidR="00801BA1" w:rsidRPr="003C1137" w:rsidRDefault="00801BA1" w:rsidP="00FE566B">
      <w:pPr>
        <w:pStyle w:val="ListParagraph"/>
        <w:numPr>
          <w:ilvl w:val="0"/>
          <w:numId w:val="46"/>
        </w:numPr>
        <w:spacing w:after="0"/>
        <w:ind w:left="1134"/>
      </w:pPr>
      <w:r w:rsidRPr="003C1137">
        <w:t>A good use of taxpayer funds?</w:t>
      </w:r>
    </w:p>
    <w:p w14:paraId="48F4B751" w14:textId="77777777" w:rsidR="00801BA1" w:rsidRDefault="00801BA1" w:rsidP="00FE566B">
      <w:pPr>
        <w:pStyle w:val="ListParagraph"/>
        <w:numPr>
          <w:ilvl w:val="0"/>
          <w:numId w:val="45"/>
        </w:numPr>
        <w:spacing w:after="0"/>
      </w:pPr>
      <w:r w:rsidRPr="003C1137">
        <w:t>Is there anything else you would like to comment on, knowing that the NDRC is meant to be easy to access, easy to understand and easy to use?</w:t>
      </w:r>
    </w:p>
    <w:p w14:paraId="6F29830D" w14:textId="77777777" w:rsidR="00CE2F45" w:rsidRPr="003C1137" w:rsidRDefault="00CE2F45" w:rsidP="00CE2F45">
      <w:pPr>
        <w:pStyle w:val="ListParagraph"/>
        <w:spacing w:after="0"/>
      </w:pPr>
    </w:p>
    <w:p w14:paraId="269587C1" w14:textId="77777777" w:rsidR="00801BA1" w:rsidRPr="00CE2F45" w:rsidRDefault="00CE2F45" w:rsidP="00CE2F45">
      <w:pPr>
        <w:pStyle w:val="Sub-SubTitle"/>
        <w:numPr>
          <w:ilvl w:val="0"/>
          <w:numId w:val="0"/>
        </w:numPr>
        <w:ind w:left="1304" w:hanging="1304"/>
        <w:rPr>
          <w:b/>
        </w:rPr>
      </w:pPr>
      <w:r w:rsidRPr="00CE2F45">
        <w:rPr>
          <w:b/>
        </w:rPr>
        <w:t>COMPLAINTS RESOLUTION AND REFERRAL SERVICE (CRRS)</w:t>
      </w:r>
      <w:r w:rsidRPr="00CE2F45">
        <w:rPr>
          <w:b/>
        </w:rPr>
        <w:tab/>
        <w:t>5-10 mins</w:t>
      </w:r>
    </w:p>
    <w:p w14:paraId="5185BEAB" w14:textId="77777777" w:rsidR="00801BA1" w:rsidRPr="003C1137" w:rsidRDefault="00801BA1" w:rsidP="003C1137">
      <w:r w:rsidRPr="003C1137">
        <w:t>ASK IF RESPONDENT IDENTIFIES THAT THEY HAVE FAMILIARITY WITH THE CRRS.</w:t>
      </w:r>
    </w:p>
    <w:p w14:paraId="12F091DF" w14:textId="77777777" w:rsidR="00801BA1" w:rsidRPr="003C1137" w:rsidRDefault="00801BA1" w:rsidP="003C1137">
      <w:r w:rsidRPr="003C1137">
        <w:lastRenderedPageBreak/>
        <w:t>I would like to talk now about your experience with the Complaints Resolution and Referral Service (CRRS).</w:t>
      </w:r>
    </w:p>
    <w:p w14:paraId="3218D322" w14:textId="77777777" w:rsidR="00801BA1" w:rsidRPr="003C1137" w:rsidRDefault="00801BA1" w:rsidP="00FE566B">
      <w:pPr>
        <w:pStyle w:val="ListParagraph"/>
        <w:numPr>
          <w:ilvl w:val="0"/>
          <w:numId w:val="45"/>
        </w:numPr>
        <w:spacing w:after="0"/>
      </w:pPr>
      <w:r w:rsidRPr="003C1137">
        <w:t>Tell me what you know about the CRRS.</w:t>
      </w:r>
    </w:p>
    <w:p w14:paraId="7D687EE3" w14:textId="77777777" w:rsidR="00801BA1" w:rsidRPr="003C1137" w:rsidRDefault="00801BA1" w:rsidP="003C1137">
      <w:pPr>
        <w:pStyle w:val="ListParagraph"/>
        <w:spacing w:after="0"/>
      </w:pPr>
      <w:r w:rsidRPr="003C1137">
        <w:t>PROBE IF NECESSARY:</w:t>
      </w:r>
    </w:p>
    <w:p w14:paraId="2CD8CBDE" w14:textId="77777777" w:rsidR="00801BA1" w:rsidRPr="003C1137" w:rsidRDefault="00801BA1" w:rsidP="00FE566B">
      <w:pPr>
        <w:pStyle w:val="ListParagraph"/>
        <w:numPr>
          <w:ilvl w:val="0"/>
          <w:numId w:val="46"/>
        </w:numPr>
        <w:spacing w:after="0"/>
        <w:ind w:left="1134"/>
      </w:pPr>
      <w:r w:rsidRPr="003C1137">
        <w:t>What elements of the service do you find particularly good? And what are not so good?</w:t>
      </w:r>
    </w:p>
    <w:p w14:paraId="1411D1CD" w14:textId="77777777" w:rsidR="00801BA1" w:rsidRPr="003C1137" w:rsidRDefault="00801BA1" w:rsidP="00FE566B">
      <w:pPr>
        <w:pStyle w:val="ListParagraph"/>
        <w:numPr>
          <w:ilvl w:val="0"/>
          <w:numId w:val="46"/>
        </w:numPr>
        <w:spacing w:after="0"/>
        <w:ind w:left="1134"/>
      </w:pPr>
      <w:r w:rsidRPr="003C1137">
        <w:t>From your perspective how easy or difficult is it to use for relevant stakeholders?</w:t>
      </w:r>
    </w:p>
    <w:p w14:paraId="0AAA6A43" w14:textId="77777777" w:rsidR="00801BA1" w:rsidRDefault="00801BA1" w:rsidP="00FE566B">
      <w:pPr>
        <w:pStyle w:val="ListParagraph"/>
        <w:numPr>
          <w:ilvl w:val="0"/>
          <w:numId w:val="46"/>
        </w:numPr>
        <w:spacing w:after="0"/>
        <w:ind w:left="1134"/>
      </w:pPr>
      <w:r w:rsidRPr="003C1137">
        <w:t>From your perspective how appropriate do you feel the CRRS is?</w:t>
      </w:r>
    </w:p>
    <w:p w14:paraId="46BB3613" w14:textId="77777777" w:rsidR="003C1137" w:rsidRPr="003C1137" w:rsidRDefault="003C1137" w:rsidP="003C1137">
      <w:pPr>
        <w:pStyle w:val="ListParagraph"/>
        <w:spacing w:after="0"/>
        <w:ind w:left="1134"/>
      </w:pPr>
    </w:p>
    <w:p w14:paraId="1716576A" w14:textId="77777777" w:rsidR="00801BA1" w:rsidRDefault="00801BA1" w:rsidP="00D8173F">
      <w:pPr>
        <w:spacing w:after="0"/>
        <w:rPr>
          <w:b/>
        </w:rPr>
      </w:pPr>
      <w:r w:rsidRPr="00583D5D">
        <w:rPr>
          <w:b/>
        </w:rPr>
        <w:t>GENERAL EVALUATION QUESTIONS ASKED OF EACH SERVICE IF NOT ALREADY PROVIDED IN THE RESPONSES GIVEN BY THE STAKEHOLDER</w:t>
      </w:r>
    </w:p>
    <w:p w14:paraId="4F242F2F" w14:textId="77777777" w:rsidR="003C1137" w:rsidRPr="00583D5D" w:rsidRDefault="003C1137" w:rsidP="00D8173F">
      <w:pPr>
        <w:spacing w:after="0"/>
        <w:rPr>
          <w:b/>
        </w:rPr>
      </w:pPr>
    </w:p>
    <w:p w14:paraId="3A330853" w14:textId="77777777" w:rsidR="00801BA1" w:rsidRPr="003C1137" w:rsidRDefault="00801BA1" w:rsidP="00FE566B">
      <w:pPr>
        <w:pStyle w:val="ListParagraph"/>
        <w:numPr>
          <w:ilvl w:val="0"/>
          <w:numId w:val="45"/>
        </w:numPr>
        <w:spacing w:after="0"/>
      </w:pPr>
      <w:r w:rsidRPr="003C1137">
        <w:t>What have you found most useful in your experience with the CRRS? How come?</w:t>
      </w:r>
    </w:p>
    <w:p w14:paraId="52D3215B" w14:textId="77777777" w:rsidR="00801BA1" w:rsidRPr="003C1137" w:rsidRDefault="00801BA1" w:rsidP="00FE566B">
      <w:pPr>
        <w:pStyle w:val="ListParagraph"/>
        <w:numPr>
          <w:ilvl w:val="0"/>
          <w:numId w:val="45"/>
        </w:numPr>
        <w:spacing w:after="0"/>
      </w:pPr>
      <w:r w:rsidRPr="003C1137">
        <w:t>What are the strengths of the CRRS?</w:t>
      </w:r>
    </w:p>
    <w:p w14:paraId="08B38BA9" w14:textId="77777777" w:rsidR="00801BA1" w:rsidRPr="003C1137" w:rsidRDefault="00801BA1" w:rsidP="00FE566B">
      <w:pPr>
        <w:pStyle w:val="ListParagraph"/>
        <w:numPr>
          <w:ilvl w:val="0"/>
          <w:numId w:val="45"/>
        </w:numPr>
        <w:spacing w:after="0"/>
      </w:pPr>
      <w:r w:rsidRPr="003C1137">
        <w:t>In what ways do you think the CRRS could be improved?</w:t>
      </w:r>
    </w:p>
    <w:p w14:paraId="6B017F93" w14:textId="77777777" w:rsidR="00801BA1" w:rsidRPr="003C1137" w:rsidRDefault="00801BA1" w:rsidP="00FE566B">
      <w:pPr>
        <w:pStyle w:val="ListParagraph"/>
        <w:numPr>
          <w:ilvl w:val="0"/>
          <w:numId w:val="45"/>
        </w:numPr>
        <w:spacing w:after="0"/>
      </w:pPr>
      <w:r w:rsidRPr="003C1137">
        <w:t>What, if any, gaps do you see with regards to the CRRS?</w:t>
      </w:r>
    </w:p>
    <w:p w14:paraId="3388188C" w14:textId="77777777" w:rsidR="00801BA1" w:rsidRPr="003C1137" w:rsidRDefault="00801BA1" w:rsidP="00FE566B">
      <w:pPr>
        <w:pStyle w:val="ListParagraph"/>
        <w:numPr>
          <w:ilvl w:val="0"/>
          <w:numId w:val="45"/>
        </w:numPr>
        <w:spacing w:after="0"/>
      </w:pPr>
      <w:r w:rsidRPr="003C1137">
        <w:t>Would you say that the CRRS fits with what you expect from such a service? How come?</w:t>
      </w:r>
    </w:p>
    <w:p w14:paraId="07228D4D" w14:textId="77777777" w:rsidR="00801BA1" w:rsidRPr="003C1137" w:rsidRDefault="00801BA1" w:rsidP="00FE566B">
      <w:pPr>
        <w:pStyle w:val="ListParagraph"/>
        <w:numPr>
          <w:ilvl w:val="0"/>
          <w:numId w:val="45"/>
        </w:numPr>
        <w:spacing w:after="0"/>
      </w:pPr>
      <w:bookmarkStart w:id="205" w:name="_Hlk532497332"/>
      <w:r w:rsidRPr="003C1137">
        <w:t>Do you feel there are appropriate governance mechanisms in place to maintain the independence of the CRRS, given it is part of the broader JobAccess contract? How come?</w:t>
      </w:r>
    </w:p>
    <w:bookmarkEnd w:id="205"/>
    <w:p w14:paraId="53937FAA" w14:textId="77777777" w:rsidR="00801BA1" w:rsidRPr="003C1137" w:rsidRDefault="00801BA1" w:rsidP="00FE566B">
      <w:pPr>
        <w:pStyle w:val="ListParagraph"/>
        <w:numPr>
          <w:ilvl w:val="0"/>
          <w:numId w:val="45"/>
        </w:numPr>
        <w:spacing w:after="0"/>
      </w:pPr>
      <w:r w:rsidRPr="003C1137">
        <w:t>To what extent do you agree or disagree that the CRRS and activities are a good use of taxpayer funds?</w:t>
      </w:r>
    </w:p>
    <w:p w14:paraId="5C957B8A" w14:textId="77777777" w:rsidR="00801BA1" w:rsidRPr="003C1137" w:rsidRDefault="00801BA1" w:rsidP="00FE566B">
      <w:pPr>
        <w:pStyle w:val="ListParagraph"/>
        <w:numPr>
          <w:ilvl w:val="0"/>
          <w:numId w:val="45"/>
        </w:numPr>
        <w:spacing w:after="0"/>
      </w:pPr>
      <w:r w:rsidRPr="003C1137">
        <w:t>In your opinion, do you think the CRRS fits well into the JobAccess Service offering?</w:t>
      </w:r>
    </w:p>
    <w:p w14:paraId="6DB154B7" w14:textId="77777777" w:rsidR="00801BA1" w:rsidRDefault="00801BA1" w:rsidP="00FE566B">
      <w:pPr>
        <w:pStyle w:val="ListParagraph"/>
        <w:numPr>
          <w:ilvl w:val="0"/>
          <w:numId w:val="45"/>
        </w:numPr>
        <w:spacing w:after="0"/>
      </w:pPr>
      <w:r w:rsidRPr="003C1137">
        <w:t>Is there anything else you would like to comment on, knowing that the CRRS is meant to be easy to access, easy to understand and easy to use?</w:t>
      </w:r>
    </w:p>
    <w:p w14:paraId="470BECC9" w14:textId="77777777" w:rsidR="004571F3" w:rsidRPr="003C1137" w:rsidRDefault="004571F3" w:rsidP="004571F3">
      <w:pPr>
        <w:pStyle w:val="ListParagraph"/>
        <w:spacing w:after="0"/>
      </w:pPr>
    </w:p>
    <w:p w14:paraId="2F87C20C" w14:textId="4BEF7320" w:rsidR="00801BA1" w:rsidRPr="004571F3" w:rsidRDefault="004571F3" w:rsidP="004571F3">
      <w:pPr>
        <w:pStyle w:val="Sub-SubTitle"/>
        <w:numPr>
          <w:ilvl w:val="0"/>
          <w:numId w:val="0"/>
        </w:numPr>
        <w:ind w:left="1304" w:hanging="1304"/>
        <w:rPr>
          <w:b/>
        </w:rPr>
      </w:pPr>
      <w:r w:rsidRPr="004571F3">
        <w:rPr>
          <w:b/>
        </w:rPr>
        <w:t>NATIONAL DISABILITY ABUSE A</w:t>
      </w:r>
      <w:r w:rsidR="00410A80">
        <w:rPr>
          <w:b/>
        </w:rPr>
        <w:t xml:space="preserve">ND NEGLECT HOTLINE: </w:t>
      </w:r>
      <w:r w:rsidR="00801BA1" w:rsidRPr="004571F3">
        <w:rPr>
          <w:b/>
        </w:rPr>
        <w:t>5-10 mins</w:t>
      </w:r>
    </w:p>
    <w:p w14:paraId="062C16D6" w14:textId="77777777" w:rsidR="00801BA1" w:rsidRPr="003C1137" w:rsidRDefault="00801BA1" w:rsidP="003C1137">
      <w:r w:rsidRPr="003C1137">
        <w:t>ASK IF RESPONDENT IDENTIFIES THAT THEY HAVE FAMILIARITY WITH THE HOTLINE.</w:t>
      </w:r>
    </w:p>
    <w:p w14:paraId="6474C65D" w14:textId="77777777" w:rsidR="00801BA1" w:rsidRPr="003C1137" w:rsidRDefault="00801BA1" w:rsidP="003C1137">
      <w:r w:rsidRPr="003C1137">
        <w:t>I would like to talk now about your experience with the National Disability Abuse and Neglect Hotline (the Hotline).</w:t>
      </w:r>
    </w:p>
    <w:p w14:paraId="6EEAC795" w14:textId="77777777" w:rsidR="00801BA1" w:rsidRPr="003C1137" w:rsidRDefault="00801BA1" w:rsidP="00FE566B">
      <w:pPr>
        <w:pStyle w:val="ListParagraph"/>
        <w:numPr>
          <w:ilvl w:val="0"/>
          <w:numId w:val="45"/>
        </w:numPr>
        <w:spacing w:after="0"/>
      </w:pPr>
      <w:r w:rsidRPr="003C1137">
        <w:t>Tell me what you know about the Hotline.</w:t>
      </w:r>
    </w:p>
    <w:p w14:paraId="3FF78B40" w14:textId="77777777" w:rsidR="00801BA1" w:rsidRPr="003C1137" w:rsidRDefault="00801BA1" w:rsidP="003C1137">
      <w:pPr>
        <w:pStyle w:val="ListParagraph"/>
        <w:spacing w:after="0"/>
      </w:pPr>
      <w:r w:rsidRPr="003C1137">
        <w:t>PROBE IF NECESSARY:</w:t>
      </w:r>
    </w:p>
    <w:p w14:paraId="16A5F44A" w14:textId="77777777" w:rsidR="00801BA1" w:rsidRPr="003C1137" w:rsidRDefault="00801BA1" w:rsidP="00FE566B">
      <w:pPr>
        <w:pStyle w:val="ListParagraph"/>
        <w:numPr>
          <w:ilvl w:val="0"/>
          <w:numId w:val="46"/>
        </w:numPr>
        <w:spacing w:after="0"/>
        <w:ind w:left="1134"/>
      </w:pPr>
      <w:r w:rsidRPr="003C1137">
        <w:t>What elements of the service do you find particularly good? And what are not so good?</w:t>
      </w:r>
    </w:p>
    <w:p w14:paraId="77996CC8" w14:textId="77777777" w:rsidR="00801BA1" w:rsidRPr="003C1137" w:rsidRDefault="00801BA1" w:rsidP="00FE566B">
      <w:pPr>
        <w:pStyle w:val="ListParagraph"/>
        <w:numPr>
          <w:ilvl w:val="0"/>
          <w:numId w:val="46"/>
        </w:numPr>
        <w:spacing w:after="0"/>
        <w:ind w:left="1134"/>
      </w:pPr>
      <w:r w:rsidRPr="003C1137">
        <w:t>From your perspective how easy or difficult is it to use for relevant stakeholders?</w:t>
      </w:r>
    </w:p>
    <w:p w14:paraId="53EF33CF" w14:textId="77777777" w:rsidR="00801BA1" w:rsidRDefault="00801BA1" w:rsidP="00FE566B">
      <w:pPr>
        <w:pStyle w:val="ListParagraph"/>
        <w:numPr>
          <w:ilvl w:val="0"/>
          <w:numId w:val="46"/>
        </w:numPr>
        <w:spacing w:after="0"/>
        <w:ind w:left="1134"/>
      </w:pPr>
      <w:r w:rsidRPr="003C1137">
        <w:t>From your perspective how appropriate do you feel the Hotline is?</w:t>
      </w:r>
    </w:p>
    <w:p w14:paraId="1AA36F7B" w14:textId="77777777" w:rsidR="003C1137" w:rsidRPr="003C1137" w:rsidRDefault="003C1137" w:rsidP="003C1137">
      <w:pPr>
        <w:pStyle w:val="ListParagraph"/>
        <w:spacing w:after="0"/>
        <w:ind w:left="1134"/>
      </w:pPr>
    </w:p>
    <w:p w14:paraId="0AF88F03" w14:textId="77777777" w:rsidR="00801BA1" w:rsidRDefault="00801BA1" w:rsidP="00D8173F">
      <w:pPr>
        <w:spacing w:after="0"/>
        <w:rPr>
          <w:b/>
        </w:rPr>
      </w:pPr>
      <w:r w:rsidRPr="00583D5D">
        <w:rPr>
          <w:b/>
        </w:rPr>
        <w:t>GENERAL EVALUATION QUESTIONS ASKED OF EACH SERVICE IF NOT ALREADY PROVIDED IN THE RESPONSES GIVEN BY THE STAKEHOLDER</w:t>
      </w:r>
    </w:p>
    <w:p w14:paraId="7C932AF2" w14:textId="77777777" w:rsidR="003C1137" w:rsidRPr="00583D5D" w:rsidRDefault="003C1137" w:rsidP="00D8173F">
      <w:pPr>
        <w:spacing w:after="0"/>
        <w:rPr>
          <w:b/>
        </w:rPr>
      </w:pPr>
    </w:p>
    <w:p w14:paraId="34E38358" w14:textId="77777777" w:rsidR="00801BA1" w:rsidRPr="003C1137" w:rsidRDefault="00801BA1" w:rsidP="00FE566B">
      <w:pPr>
        <w:pStyle w:val="ListParagraph"/>
        <w:numPr>
          <w:ilvl w:val="0"/>
          <w:numId w:val="45"/>
        </w:numPr>
        <w:spacing w:after="0"/>
      </w:pPr>
      <w:r w:rsidRPr="003C1137">
        <w:t>What have you found most useful in your experience with the Hotline? How come?</w:t>
      </w:r>
    </w:p>
    <w:p w14:paraId="1732A382" w14:textId="77777777" w:rsidR="00801BA1" w:rsidRPr="003C1137" w:rsidRDefault="00801BA1" w:rsidP="00FE566B">
      <w:pPr>
        <w:pStyle w:val="ListParagraph"/>
        <w:numPr>
          <w:ilvl w:val="0"/>
          <w:numId w:val="45"/>
        </w:numPr>
        <w:spacing w:after="0"/>
      </w:pPr>
      <w:r w:rsidRPr="003C1137">
        <w:t>What are the strengths of the Hotline?</w:t>
      </w:r>
    </w:p>
    <w:p w14:paraId="0CB77238" w14:textId="77777777" w:rsidR="00801BA1" w:rsidRPr="003C1137" w:rsidRDefault="00801BA1" w:rsidP="00FE566B">
      <w:pPr>
        <w:pStyle w:val="ListParagraph"/>
        <w:numPr>
          <w:ilvl w:val="0"/>
          <w:numId w:val="45"/>
        </w:numPr>
        <w:spacing w:after="0"/>
      </w:pPr>
      <w:r w:rsidRPr="003C1137">
        <w:t>In what ways do you think the Hotline could be improved?</w:t>
      </w:r>
    </w:p>
    <w:p w14:paraId="74A58676" w14:textId="77777777" w:rsidR="00801BA1" w:rsidRPr="003C1137" w:rsidRDefault="00801BA1" w:rsidP="00FE566B">
      <w:pPr>
        <w:pStyle w:val="ListParagraph"/>
        <w:numPr>
          <w:ilvl w:val="0"/>
          <w:numId w:val="45"/>
        </w:numPr>
        <w:spacing w:after="0"/>
      </w:pPr>
      <w:r w:rsidRPr="003C1137">
        <w:t>What, if any, gaps do you see with regards to the Hotline?</w:t>
      </w:r>
    </w:p>
    <w:p w14:paraId="0D245EF2" w14:textId="77777777" w:rsidR="00801BA1" w:rsidRPr="003C1137" w:rsidRDefault="00801BA1" w:rsidP="00FE566B">
      <w:pPr>
        <w:pStyle w:val="ListParagraph"/>
        <w:numPr>
          <w:ilvl w:val="0"/>
          <w:numId w:val="45"/>
        </w:numPr>
        <w:spacing w:after="0"/>
      </w:pPr>
      <w:r w:rsidRPr="003C1137">
        <w:t>Would you say that the Hotline fits with what you expect from such a service? How come?</w:t>
      </w:r>
    </w:p>
    <w:p w14:paraId="475B29FA" w14:textId="77777777" w:rsidR="00801BA1" w:rsidRPr="003C1137" w:rsidRDefault="00801BA1" w:rsidP="00FE566B">
      <w:pPr>
        <w:pStyle w:val="ListParagraph"/>
        <w:numPr>
          <w:ilvl w:val="0"/>
          <w:numId w:val="45"/>
        </w:numPr>
        <w:spacing w:after="0"/>
      </w:pPr>
      <w:r w:rsidRPr="003C1137">
        <w:t>To what extent do you agree or disagree that the Hotline service and activities are a good use of taxpayer funds?</w:t>
      </w:r>
    </w:p>
    <w:p w14:paraId="0F664147" w14:textId="77777777" w:rsidR="00801BA1" w:rsidRPr="003C1137" w:rsidRDefault="00801BA1" w:rsidP="00FE566B">
      <w:pPr>
        <w:pStyle w:val="ListParagraph"/>
        <w:numPr>
          <w:ilvl w:val="0"/>
          <w:numId w:val="45"/>
        </w:numPr>
        <w:spacing w:after="0"/>
      </w:pPr>
      <w:r w:rsidRPr="003C1137">
        <w:lastRenderedPageBreak/>
        <w:t>In your opinion, do you think the Hotline logically fits as part of the JobAccess Service offering – driving disability employment?</w:t>
      </w:r>
    </w:p>
    <w:p w14:paraId="60E2F205" w14:textId="77777777" w:rsidR="00801BA1" w:rsidRPr="003C1137" w:rsidRDefault="00801BA1" w:rsidP="00FE566B">
      <w:pPr>
        <w:pStyle w:val="ListParagraph"/>
        <w:numPr>
          <w:ilvl w:val="0"/>
          <w:numId w:val="45"/>
        </w:numPr>
        <w:spacing w:after="0"/>
      </w:pPr>
      <w:r w:rsidRPr="003C1137">
        <w:t>In your opinion, do you think there is an overlap in the service delivered by the Hotline and that available through the NDIS Complaints Commission?</w:t>
      </w:r>
    </w:p>
    <w:p w14:paraId="7D6B909D" w14:textId="77777777" w:rsidR="00801BA1" w:rsidRDefault="00801BA1" w:rsidP="00FE566B">
      <w:pPr>
        <w:pStyle w:val="ListParagraph"/>
        <w:numPr>
          <w:ilvl w:val="0"/>
          <w:numId w:val="45"/>
        </w:numPr>
        <w:spacing w:after="0"/>
      </w:pPr>
      <w:r w:rsidRPr="003C1137">
        <w:t>Is there anything else you would like to comment on, knowing that the Hotline is meant to be easy to access, easy to understand and easy to use?</w:t>
      </w:r>
    </w:p>
    <w:p w14:paraId="2297DF55" w14:textId="77777777" w:rsidR="003C1137" w:rsidRDefault="003C1137" w:rsidP="003C1137">
      <w:pPr>
        <w:pStyle w:val="ListParagraph"/>
        <w:spacing w:after="0"/>
      </w:pPr>
    </w:p>
    <w:p w14:paraId="375F82F1" w14:textId="77777777" w:rsidR="003C1137" w:rsidRPr="003C1137" w:rsidRDefault="003C1137" w:rsidP="003C1137">
      <w:pPr>
        <w:pStyle w:val="ListParagraph"/>
        <w:spacing w:after="0"/>
      </w:pPr>
    </w:p>
    <w:p w14:paraId="662F20D4" w14:textId="686445B0" w:rsidR="00801BA1" w:rsidRPr="004571F3" w:rsidRDefault="004571F3" w:rsidP="004571F3">
      <w:pPr>
        <w:pStyle w:val="Sub-SubTitle"/>
        <w:numPr>
          <w:ilvl w:val="0"/>
          <w:numId w:val="0"/>
        </w:numPr>
        <w:ind w:left="1304" w:hanging="1304"/>
        <w:rPr>
          <w:b/>
        </w:rPr>
      </w:pPr>
      <w:r w:rsidRPr="004571F3">
        <w:rPr>
          <w:b/>
        </w:rPr>
        <w:t>WRAP UP</w:t>
      </w:r>
      <w:r w:rsidR="00410A80">
        <w:rPr>
          <w:b/>
        </w:rPr>
        <w:t xml:space="preserve">: </w:t>
      </w:r>
      <w:r w:rsidR="00801BA1" w:rsidRPr="004571F3">
        <w:rPr>
          <w:b/>
        </w:rPr>
        <w:t>2 mins</w:t>
      </w:r>
    </w:p>
    <w:p w14:paraId="390B5795" w14:textId="77777777" w:rsidR="00801BA1" w:rsidRPr="003C1137" w:rsidRDefault="00801BA1" w:rsidP="00FE566B">
      <w:pPr>
        <w:pStyle w:val="ListParagraph"/>
        <w:numPr>
          <w:ilvl w:val="0"/>
          <w:numId w:val="45"/>
        </w:numPr>
        <w:spacing w:after="0"/>
      </w:pPr>
      <w:r w:rsidRPr="003C1137">
        <w:t>We’ve covered a lot today and we really value your input – thank you. Do you have any final comments to add?</w:t>
      </w:r>
    </w:p>
    <w:p w14:paraId="032BBE8F" w14:textId="77777777" w:rsidR="00801BA1" w:rsidRPr="003C1137" w:rsidRDefault="00801BA1" w:rsidP="00FE566B">
      <w:pPr>
        <w:pStyle w:val="ListParagraph"/>
        <w:numPr>
          <w:ilvl w:val="0"/>
          <w:numId w:val="45"/>
        </w:numPr>
        <w:spacing w:after="0"/>
      </w:pPr>
      <w:r w:rsidRPr="003C1137">
        <w:t>That’s the end of the interview, thank you so much for your time, it is greatly appreciated.</w:t>
      </w:r>
    </w:p>
    <w:p w14:paraId="403A15BE" w14:textId="77777777" w:rsidR="00801BA1" w:rsidRPr="003C1137" w:rsidRDefault="00801BA1" w:rsidP="00FE566B">
      <w:pPr>
        <w:pStyle w:val="ListParagraph"/>
        <w:numPr>
          <w:ilvl w:val="0"/>
          <w:numId w:val="45"/>
        </w:numPr>
        <w:spacing w:after="0"/>
      </w:pPr>
      <w:r w:rsidRPr="003C1137">
        <w:t>I just need to state that as this is an evaluation, it has been carried out in compliance with the Privacy Act 1988 and the information provided will only be used for research purposes.</w:t>
      </w:r>
    </w:p>
    <w:p w14:paraId="0F60F0CC" w14:textId="7779AF02" w:rsidR="00801BA1" w:rsidRPr="003C1137" w:rsidRDefault="00171E6F" w:rsidP="00FE566B">
      <w:pPr>
        <w:pStyle w:val="ListParagraph"/>
        <w:numPr>
          <w:ilvl w:val="0"/>
          <w:numId w:val="45"/>
        </w:numPr>
        <w:spacing w:after="0"/>
      </w:pPr>
      <w:r w:rsidRPr="003C1137">
        <w:t>Also,</w:t>
      </w:r>
      <w:r w:rsidR="00801BA1" w:rsidRPr="003C1137">
        <w:t xml:space="preserve"> just to remind you, I am from Colmar Brunton and this research has been conducted on behalf of the Department of Social Services.</w:t>
      </w:r>
    </w:p>
    <w:p w14:paraId="15027344" w14:textId="77777777" w:rsidR="00801BA1" w:rsidRPr="003C1137" w:rsidRDefault="00801BA1" w:rsidP="00FE566B">
      <w:pPr>
        <w:pStyle w:val="ListParagraph"/>
        <w:numPr>
          <w:ilvl w:val="0"/>
          <w:numId w:val="45"/>
        </w:numPr>
        <w:spacing w:after="0"/>
      </w:pPr>
      <w:r w:rsidRPr="003C1137">
        <w:t>Ensure respondent has signed the consent form.</w:t>
      </w:r>
    </w:p>
    <w:p w14:paraId="1A0CB12D" w14:textId="77777777" w:rsidR="00801BA1" w:rsidRPr="003C1137" w:rsidRDefault="00801BA1" w:rsidP="00FE566B">
      <w:pPr>
        <w:pStyle w:val="ListParagraph"/>
        <w:numPr>
          <w:ilvl w:val="0"/>
          <w:numId w:val="45"/>
        </w:numPr>
        <w:spacing w:after="0"/>
      </w:pPr>
      <w:r w:rsidRPr="003C1137">
        <w:t>Do you have any further questions regarding this evaluation or the process?</w:t>
      </w:r>
    </w:p>
    <w:p w14:paraId="73F5CB09" w14:textId="77777777" w:rsidR="006C6D83" w:rsidRDefault="006C6D83" w:rsidP="009D5CD9">
      <w:pPr>
        <w:pStyle w:val="Heading1"/>
      </w:pPr>
      <w:r>
        <w:br w:type="page"/>
      </w:r>
    </w:p>
    <w:p w14:paraId="377B013F" w14:textId="77777777" w:rsidR="003A7191" w:rsidRDefault="00D81BF7" w:rsidP="00D43A2A">
      <w:pPr>
        <w:pStyle w:val="Heading1"/>
        <w:numPr>
          <w:ilvl w:val="0"/>
          <w:numId w:val="0"/>
        </w:numPr>
      </w:pPr>
      <w:bookmarkStart w:id="206" w:name="_Toc11267465"/>
      <w:r>
        <w:lastRenderedPageBreak/>
        <w:t xml:space="preserve">Appendix </w:t>
      </w:r>
      <w:r w:rsidR="006B6F74">
        <w:t>F</w:t>
      </w:r>
      <w:r>
        <w:t>: Data Sources</w:t>
      </w:r>
      <w:bookmarkEnd w:id="206"/>
    </w:p>
    <w:p w14:paraId="04EB93CC" w14:textId="123BE3E7" w:rsidR="003A7191" w:rsidRDefault="00171E6F" w:rsidP="003A7191">
      <w:r>
        <w:t>Several</w:t>
      </w:r>
      <w:r w:rsidR="00360BE4">
        <w:t xml:space="preserve"> </w:t>
      </w:r>
      <w:r w:rsidR="000D6F77">
        <w:t xml:space="preserve">administrative </w:t>
      </w:r>
      <w:r w:rsidR="00360BE4">
        <w:t xml:space="preserve">data sources were provided by WorkFocus and the Department for </w:t>
      </w:r>
      <w:r w:rsidR="00360BE4" w:rsidRPr="00D81BF7">
        <w:t>Colmar Brunton to review as part of this evaluation. The full list of these data sources</w:t>
      </w:r>
      <w:r w:rsidR="000D6F77">
        <w:t xml:space="preserve"> is below.</w:t>
      </w:r>
    </w:p>
    <w:p w14:paraId="5C91BEA4" w14:textId="77777777" w:rsidR="000D6F77" w:rsidRDefault="000D6F77" w:rsidP="00FE566B">
      <w:pPr>
        <w:pStyle w:val="ListParagraph"/>
        <w:numPr>
          <w:ilvl w:val="0"/>
          <w:numId w:val="47"/>
        </w:numPr>
      </w:pPr>
      <w:r w:rsidRPr="000D6F77">
        <w:t>Analytics All Web Site Data Top Events</w:t>
      </w:r>
      <w:r>
        <w:t>, Downloads</w:t>
      </w:r>
      <w:r w:rsidRPr="000D6F77">
        <w:t xml:space="preserve"> PDF</w:t>
      </w:r>
      <w:r>
        <w:t xml:space="preserve"> (</w:t>
      </w:r>
      <w:r w:rsidRPr="000D6F77">
        <w:t>01</w:t>
      </w:r>
      <w:r>
        <w:t>07</w:t>
      </w:r>
      <w:r w:rsidRPr="000D6F77">
        <w:t>2016</w:t>
      </w:r>
      <w:r>
        <w:t xml:space="preserve"> through to 3011</w:t>
      </w:r>
      <w:r w:rsidRPr="000D6F77">
        <w:t>2018</w:t>
      </w:r>
      <w:r>
        <w:t>)</w:t>
      </w:r>
      <w:r w:rsidRPr="000D6F77">
        <w:t xml:space="preserve"> </w:t>
      </w:r>
    </w:p>
    <w:p w14:paraId="5E4B88FF" w14:textId="77777777" w:rsidR="000D6F77" w:rsidRDefault="000D6F77" w:rsidP="00FE566B">
      <w:pPr>
        <w:pStyle w:val="ListParagraph"/>
        <w:numPr>
          <w:ilvl w:val="0"/>
          <w:numId w:val="47"/>
        </w:numPr>
      </w:pPr>
      <w:r w:rsidRPr="000D6F77">
        <w:t>Analytics All Web Site Data Top Events</w:t>
      </w:r>
      <w:r>
        <w:t>, Downloads</w:t>
      </w:r>
      <w:r w:rsidRPr="000D6F77">
        <w:t xml:space="preserve"> </w:t>
      </w:r>
      <w:r>
        <w:t>DOCX (</w:t>
      </w:r>
      <w:r w:rsidRPr="000D6F77">
        <w:t>01</w:t>
      </w:r>
      <w:r>
        <w:t>07</w:t>
      </w:r>
      <w:r w:rsidRPr="000D6F77">
        <w:t>2016</w:t>
      </w:r>
      <w:r>
        <w:t xml:space="preserve"> through to 3011</w:t>
      </w:r>
      <w:r w:rsidRPr="000D6F77">
        <w:t>2018</w:t>
      </w:r>
      <w:r>
        <w:t>)</w:t>
      </w:r>
      <w:r w:rsidRPr="000D6F77">
        <w:t xml:space="preserve"> </w:t>
      </w:r>
    </w:p>
    <w:p w14:paraId="12D37C4D" w14:textId="77777777" w:rsidR="000D6F77" w:rsidRDefault="006609A4" w:rsidP="00FE566B">
      <w:pPr>
        <w:pStyle w:val="ListParagraph"/>
        <w:numPr>
          <w:ilvl w:val="0"/>
          <w:numId w:val="47"/>
        </w:numPr>
      </w:pPr>
      <w:r>
        <w:t>JobAccess Website</w:t>
      </w:r>
      <w:r w:rsidR="00382B28" w:rsidRPr="00382B28">
        <w:t xml:space="preserve"> Google Analytics</w:t>
      </w:r>
    </w:p>
    <w:p w14:paraId="56544B65" w14:textId="77777777" w:rsidR="005C6A83" w:rsidRDefault="005C6A83" w:rsidP="00FE566B">
      <w:pPr>
        <w:pStyle w:val="ListParagraph"/>
        <w:numPr>
          <w:ilvl w:val="0"/>
          <w:numId w:val="47"/>
        </w:numPr>
      </w:pPr>
      <w:r>
        <w:t>All Web Site Data – Referral Traffic – Monthly Compare February 2019</w:t>
      </w:r>
    </w:p>
    <w:p w14:paraId="7ADD4F15" w14:textId="77777777" w:rsidR="005C6A83" w:rsidRDefault="005C6A83" w:rsidP="005C6A83">
      <w:pPr>
        <w:pStyle w:val="ListParagraph"/>
        <w:numPr>
          <w:ilvl w:val="0"/>
          <w:numId w:val="47"/>
        </w:numPr>
      </w:pPr>
      <w:r>
        <w:t>All Web Site Data – Browser &amp; OS – Monthly Compare February 2019</w:t>
      </w:r>
    </w:p>
    <w:p w14:paraId="172FE054" w14:textId="77777777" w:rsidR="005C6A83" w:rsidRDefault="005C6A83" w:rsidP="005C6A83">
      <w:pPr>
        <w:pStyle w:val="ListParagraph"/>
        <w:numPr>
          <w:ilvl w:val="0"/>
          <w:numId w:val="47"/>
        </w:numPr>
      </w:pPr>
      <w:r>
        <w:t>All Web Site Data – Pages – Monthly Compare February 2019</w:t>
      </w:r>
    </w:p>
    <w:p w14:paraId="22BDA832" w14:textId="77777777" w:rsidR="005C6A83" w:rsidRDefault="005C6A83" w:rsidP="005C6A83">
      <w:pPr>
        <w:pStyle w:val="ListParagraph"/>
        <w:numPr>
          <w:ilvl w:val="0"/>
          <w:numId w:val="47"/>
        </w:numPr>
      </w:pPr>
      <w:r>
        <w:t>All Web Site Data – Audience Overview – Monthly Compare February 2019</w:t>
      </w:r>
    </w:p>
    <w:p w14:paraId="60EA4A0C" w14:textId="77777777" w:rsidR="00382B28" w:rsidRDefault="00382B28" w:rsidP="00FE566B">
      <w:pPr>
        <w:pStyle w:val="ListParagraph"/>
        <w:numPr>
          <w:ilvl w:val="0"/>
          <w:numId w:val="47"/>
        </w:numPr>
      </w:pPr>
      <w:r w:rsidRPr="00382B28">
        <w:t>2016-2018 13 week survey</w:t>
      </w:r>
      <w:r>
        <w:t xml:space="preserve"> data –</w:t>
      </w:r>
      <w:r w:rsidRPr="00382B28">
        <w:t xml:space="preserve"> </w:t>
      </w:r>
      <w:r>
        <w:t>E</w:t>
      </w:r>
      <w:r w:rsidRPr="00382B28">
        <w:t>mployer</w:t>
      </w:r>
      <w:r>
        <w:t>s</w:t>
      </w:r>
    </w:p>
    <w:p w14:paraId="17279DEE" w14:textId="77777777" w:rsidR="00382B28" w:rsidRDefault="00382B28" w:rsidP="00FE566B">
      <w:pPr>
        <w:pStyle w:val="ListParagraph"/>
        <w:numPr>
          <w:ilvl w:val="0"/>
          <w:numId w:val="47"/>
        </w:numPr>
      </w:pPr>
      <w:r w:rsidRPr="00382B28">
        <w:t>2016-2018 13 week survey</w:t>
      </w:r>
      <w:r>
        <w:t xml:space="preserve"> data – E</w:t>
      </w:r>
      <w:r w:rsidRPr="00382B28">
        <w:t>mployee</w:t>
      </w:r>
      <w:r>
        <w:t>s</w:t>
      </w:r>
    </w:p>
    <w:p w14:paraId="65E278B1" w14:textId="77777777" w:rsidR="00382B28" w:rsidRDefault="00382B28" w:rsidP="00FE566B">
      <w:pPr>
        <w:pStyle w:val="ListParagraph"/>
        <w:numPr>
          <w:ilvl w:val="0"/>
          <w:numId w:val="47"/>
        </w:numPr>
      </w:pPr>
      <w:r w:rsidRPr="00382B28">
        <w:t>2016-2018 satisfaction survey</w:t>
      </w:r>
      <w:r>
        <w:t xml:space="preserve"> – A</w:t>
      </w:r>
      <w:r w:rsidRPr="00382B28">
        <w:t>dvisory</w:t>
      </w:r>
      <w:r>
        <w:t xml:space="preserve"> </w:t>
      </w:r>
    </w:p>
    <w:p w14:paraId="3C3D1836" w14:textId="77777777" w:rsidR="00382B28" w:rsidRDefault="00382B28" w:rsidP="00FE566B">
      <w:pPr>
        <w:pStyle w:val="ListParagraph"/>
        <w:numPr>
          <w:ilvl w:val="0"/>
          <w:numId w:val="47"/>
        </w:numPr>
      </w:pPr>
      <w:r w:rsidRPr="00382B28">
        <w:t>2016-2018 satisfaction survey</w:t>
      </w:r>
      <w:r>
        <w:t xml:space="preserve"> –</w:t>
      </w:r>
      <w:r w:rsidRPr="00382B28">
        <w:t xml:space="preserve"> CRRS customers</w:t>
      </w:r>
    </w:p>
    <w:p w14:paraId="0ED69767" w14:textId="77777777" w:rsidR="00382B28" w:rsidRDefault="00382B28" w:rsidP="00FE566B">
      <w:pPr>
        <w:pStyle w:val="ListParagraph"/>
        <w:numPr>
          <w:ilvl w:val="0"/>
          <w:numId w:val="47"/>
        </w:numPr>
      </w:pPr>
      <w:r w:rsidRPr="00382B28">
        <w:t>2016-2018 satisfaction survey</w:t>
      </w:r>
      <w:r>
        <w:t xml:space="preserve"> –</w:t>
      </w:r>
      <w:r w:rsidRPr="00382B28">
        <w:t xml:space="preserve"> CRRS service providers</w:t>
      </w:r>
    </w:p>
    <w:p w14:paraId="597AFE58" w14:textId="77777777" w:rsidR="00382B28" w:rsidRDefault="00382B28" w:rsidP="00FE566B">
      <w:pPr>
        <w:pStyle w:val="ListParagraph"/>
        <w:numPr>
          <w:ilvl w:val="0"/>
          <w:numId w:val="47"/>
        </w:numPr>
      </w:pPr>
      <w:r w:rsidRPr="00382B28">
        <w:t>2016-2018 satisfaction survey</w:t>
      </w:r>
      <w:r>
        <w:t xml:space="preserve"> – H</w:t>
      </w:r>
      <w:r w:rsidRPr="00382B28">
        <w:t>otline</w:t>
      </w:r>
    </w:p>
    <w:p w14:paraId="5E7C4B16" w14:textId="77777777" w:rsidR="00382B28" w:rsidRDefault="00382B28" w:rsidP="00FE566B">
      <w:pPr>
        <w:pStyle w:val="ListParagraph"/>
        <w:numPr>
          <w:ilvl w:val="0"/>
          <w:numId w:val="47"/>
        </w:numPr>
      </w:pPr>
      <w:r w:rsidRPr="00382B28">
        <w:t>2016</w:t>
      </w:r>
      <w:r>
        <w:t>-20</w:t>
      </w:r>
      <w:r w:rsidRPr="00382B28">
        <w:t xml:space="preserve">18 Employer </w:t>
      </w:r>
      <w:r>
        <w:t>E</w:t>
      </w:r>
      <w:r w:rsidRPr="00382B28">
        <w:t xml:space="preserve">ngagement Vacancy </w:t>
      </w:r>
      <w:r w:rsidR="00ED1241">
        <w:t>S</w:t>
      </w:r>
      <w:r w:rsidRPr="00382B28">
        <w:t xml:space="preserve">urvey </w:t>
      </w:r>
      <w:r w:rsidR="00ED1241">
        <w:t>R</w:t>
      </w:r>
      <w:r w:rsidRPr="00382B28">
        <w:t>esults</w:t>
      </w:r>
    </w:p>
    <w:p w14:paraId="61597204" w14:textId="77777777" w:rsidR="00ED1241" w:rsidRDefault="00ED1241" w:rsidP="00FE566B">
      <w:pPr>
        <w:pStyle w:val="ListParagraph"/>
        <w:numPr>
          <w:ilvl w:val="0"/>
          <w:numId w:val="47"/>
        </w:numPr>
      </w:pPr>
      <w:r>
        <w:t xml:space="preserve">July 2016-September 2018 </w:t>
      </w:r>
      <w:r w:rsidRPr="00ED1241">
        <w:t xml:space="preserve">JA Employer Engagement - Partnership Progress Survey Results </w:t>
      </w:r>
    </w:p>
    <w:p w14:paraId="3F77FA4A" w14:textId="77777777" w:rsidR="00382B28" w:rsidRDefault="00382B28" w:rsidP="00FE566B">
      <w:pPr>
        <w:pStyle w:val="ListParagraph"/>
        <w:numPr>
          <w:ilvl w:val="0"/>
          <w:numId w:val="47"/>
        </w:numPr>
      </w:pPr>
      <w:r w:rsidRPr="00382B28">
        <w:t>2016</w:t>
      </w:r>
      <w:r>
        <w:t>-20</w:t>
      </w:r>
      <w:r w:rsidRPr="00382B28">
        <w:t xml:space="preserve">18 </w:t>
      </w:r>
      <w:r>
        <w:t>G</w:t>
      </w:r>
      <w:r w:rsidRPr="00382B28">
        <w:t xml:space="preserve">eneral </w:t>
      </w:r>
      <w:r>
        <w:t>A</w:t>
      </w:r>
      <w:r w:rsidRPr="00382B28">
        <w:t>dvisory stats as per request</w:t>
      </w:r>
    </w:p>
    <w:p w14:paraId="78C9C5DE" w14:textId="77777777" w:rsidR="00ED1241" w:rsidRDefault="00ED1241" w:rsidP="00FE566B">
      <w:pPr>
        <w:pStyle w:val="ListParagraph"/>
        <w:numPr>
          <w:ilvl w:val="0"/>
          <w:numId w:val="47"/>
        </w:numPr>
      </w:pPr>
      <w:r w:rsidRPr="00ED1241">
        <w:t>2016-</w:t>
      </w:r>
      <w:r>
        <w:t>20</w:t>
      </w:r>
      <w:r w:rsidRPr="00ED1241">
        <w:t>18 CRRS stats as per request</w:t>
      </w:r>
    </w:p>
    <w:p w14:paraId="6FB8BF72" w14:textId="77777777" w:rsidR="00ED1241" w:rsidRDefault="00ED1241" w:rsidP="00FE566B">
      <w:pPr>
        <w:pStyle w:val="ListParagraph"/>
        <w:numPr>
          <w:ilvl w:val="0"/>
          <w:numId w:val="47"/>
        </w:numPr>
      </w:pPr>
      <w:r w:rsidRPr="00ED1241">
        <w:t>2016-</w:t>
      </w:r>
      <w:r>
        <w:t>20</w:t>
      </w:r>
      <w:r w:rsidRPr="00ED1241">
        <w:t>18 Hotline stats as per request</w:t>
      </w:r>
    </w:p>
    <w:p w14:paraId="1D95648A" w14:textId="77777777" w:rsidR="00ED1241" w:rsidRDefault="00ED1241" w:rsidP="00FE566B">
      <w:pPr>
        <w:pStyle w:val="ListParagraph"/>
        <w:numPr>
          <w:ilvl w:val="0"/>
          <w:numId w:val="47"/>
        </w:numPr>
      </w:pPr>
      <w:r>
        <w:t>2</w:t>
      </w:r>
      <w:r w:rsidRPr="00ED1241">
        <w:t>016-17 Q1 Quarterly Report</w:t>
      </w:r>
    </w:p>
    <w:p w14:paraId="073EB9CF" w14:textId="77777777" w:rsidR="00ED1241" w:rsidRDefault="00ED1241" w:rsidP="00FE566B">
      <w:pPr>
        <w:pStyle w:val="ListParagraph"/>
        <w:numPr>
          <w:ilvl w:val="0"/>
          <w:numId w:val="47"/>
        </w:numPr>
      </w:pPr>
      <w:r w:rsidRPr="00ED1241">
        <w:t>2016-17 Q2 Quarterly Report</w:t>
      </w:r>
    </w:p>
    <w:p w14:paraId="0C6AEC1B" w14:textId="77777777" w:rsidR="00ED1241" w:rsidRDefault="00ED1241" w:rsidP="00FE566B">
      <w:pPr>
        <w:pStyle w:val="ListParagraph"/>
        <w:numPr>
          <w:ilvl w:val="0"/>
          <w:numId w:val="47"/>
        </w:numPr>
      </w:pPr>
      <w:r w:rsidRPr="00ED1241">
        <w:t>2016-17 Q3 Quarterly Report</w:t>
      </w:r>
    </w:p>
    <w:p w14:paraId="7CF07A3B" w14:textId="77777777" w:rsidR="00ED1241" w:rsidRDefault="00ED1241" w:rsidP="00FE566B">
      <w:pPr>
        <w:pStyle w:val="ListParagraph"/>
        <w:numPr>
          <w:ilvl w:val="0"/>
          <w:numId w:val="47"/>
        </w:numPr>
      </w:pPr>
      <w:r w:rsidRPr="00ED1241">
        <w:t>2016-17 Q4 JobAccess Quarterly Report &amp; Annual Results</w:t>
      </w:r>
    </w:p>
    <w:p w14:paraId="308E3301" w14:textId="77777777" w:rsidR="00ED1241" w:rsidRDefault="00ED1241" w:rsidP="00FE566B">
      <w:pPr>
        <w:pStyle w:val="ListParagraph"/>
        <w:numPr>
          <w:ilvl w:val="0"/>
          <w:numId w:val="47"/>
        </w:numPr>
      </w:pPr>
      <w:r w:rsidRPr="00ED1241">
        <w:t>2017-18 Q1 Quarterly Report</w:t>
      </w:r>
    </w:p>
    <w:p w14:paraId="5A4773B8" w14:textId="77777777" w:rsidR="00ED1241" w:rsidRDefault="00ED1241" w:rsidP="00FE566B">
      <w:pPr>
        <w:pStyle w:val="ListParagraph"/>
        <w:numPr>
          <w:ilvl w:val="0"/>
          <w:numId w:val="47"/>
        </w:numPr>
      </w:pPr>
      <w:r w:rsidRPr="00ED1241">
        <w:t>2017-18 Q2 Quarterly Report</w:t>
      </w:r>
    </w:p>
    <w:p w14:paraId="022F4931" w14:textId="77777777" w:rsidR="00ED1241" w:rsidRDefault="00ED1241" w:rsidP="00FE566B">
      <w:pPr>
        <w:pStyle w:val="ListParagraph"/>
        <w:numPr>
          <w:ilvl w:val="0"/>
          <w:numId w:val="47"/>
        </w:numPr>
      </w:pPr>
      <w:r w:rsidRPr="00ED1241">
        <w:t>2017-18 Q3 Quarterly Report</w:t>
      </w:r>
    </w:p>
    <w:p w14:paraId="6B178D21" w14:textId="77777777" w:rsidR="00ED1241" w:rsidRDefault="00ED1241" w:rsidP="00FE566B">
      <w:pPr>
        <w:pStyle w:val="ListParagraph"/>
        <w:numPr>
          <w:ilvl w:val="0"/>
          <w:numId w:val="47"/>
        </w:numPr>
      </w:pPr>
      <w:r w:rsidRPr="00ED1241">
        <w:t>2017-18 Q4 JobAccess Quarterly Report &amp; Annual Results</w:t>
      </w:r>
    </w:p>
    <w:p w14:paraId="018E0AE7" w14:textId="77777777" w:rsidR="00ED1241" w:rsidRDefault="00ED1241" w:rsidP="00FE566B">
      <w:pPr>
        <w:pStyle w:val="ListParagraph"/>
        <w:numPr>
          <w:ilvl w:val="0"/>
          <w:numId w:val="47"/>
        </w:numPr>
      </w:pPr>
      <w:r w:rsidRPr="00ED1241">
        <w:t>2016</w:t>
      </w:r>
      <w:r>
        <w:t>-</w:t>
      </w:r>
      <w:r w:rsidRPr="00ED1241">
        <w:t>17 Annual Report Appendix 1 WSAx referral report</w:t>
      </w:r>
    </w:p>
    <w:p w14:paraId="4144F74A" w14:textId="77777777" w:rsidR="00ED1241" w:rsidRDefault="00ED1241" w:rsidP="00FE566B">
      <w:pPr>
        <w:pStyle w:val="ListParagraph"/>
        <w:numPr>
          <w:ilvl w:val="0"/>
          <w:numId w:val="47"/>
        </w:numPr>
      </w:pPr>
      <w:r w:rsidRPr="00ED1241">
        <w:t>2017</w:t>
      </w:r>
      <w:r>
        <w:t>-</w:t>
      </w:r>
      <w:r w:rsidRPr="00ED1241">
        <w:t>18 Annual Report Appendix 1 WSAx referral report</w:t>
      </w:r>
    </w:p>
    <w:p w14:paraId="0DCFB4A5" w14:textId="77777777" w:rsidR="00ED1241" w:rsidRDefault="00ED1241" w:rsidP="00FE566B">
      <w:pPr>
        <w:pStyle w:val="ListParagraph"/>
        <w:numPr>
          <w:ilvl w:val="0"/>
          <w:numId w:val="47"/>
        </w:numPr>
      </w:pPr>
      <w:r w:rsidRPr="00ED1241">
        <w:t>2016</w:t>
      </w:r>
      <w:r>
        <w:t>-</w:t>
      </w:r>
      <w:r w:rsidRPr="00ED1241">
        <w:t>17 Annual Report Appendix 3 Employer Engagement Activities</w:t>
      </w:r>
    </w:p>
    <w:p w14:paraId="7451C5F3" w14:textId="77777777" w:rsidR="00ED1241" w:rsidRDefault="00ED1241" w:rsidP="00FE566B">
      <w:pPr>
        <w:pStyle w:val="ListParagraph"/>
        <w:numPr>
          <w:ilvl w:val="0"/>
          <w:numId w:val="47"/>
        </w:numPr>
      </w:pPr>
      <w:r w:rsidRPr="00ED1241">
        <w:t>2017</w:t>
      </w:r>
      <w:r>
        <w:t>-</w:t>
      </w:r>
      <w:r w:rsidRPr="00ED1241">
        <w:t>18 Annual Report Appendix 3 Employer Engagement Activities</w:t>
      </w:r>
    </w:p>
    <w:p w14:paraId="656814DF" w14:textId="5598505A" w:rsidR="00801BA1" w:rsidRPr="003A7191" w:rsidRDefault="005D53E0" w:rsidP="003A7191">
      <w:pPr>
        <w:pStyle w:val="ListParagraph"/>
        <w:numPr>
          <w:ilvl w:val="0"/>
          <w:numId w:val="47"/>
        </w:numPr>
      </w:pPr>
      <w:r w:rsidRPr="005D53E0">
        <w:t>JobAccess Team 2018.2 (qualifications)</w:t>
      </w:r>
    </w:p>
    <w:p w14:paraId="64F5A3C0" w14:textId="77777777" w:rsidR="00A75F59" w:rsidRPr="00FA746F" w:rsidRDefault="00A75F59" w:rsidP="00FA746F">
      <w:pPr>
        <w:rPr>
          <w:sz w:val="36"/>
          <w:szCs w:val="36"/>
        </w:rPr>
      </w:pPr>
      <w:r>
        <w:br w:type="page"/>
      </w:r>
    </w:p>
    <w:p w14:paraId="3E97D671" w14:textId="77777777" w:rsidR="00A75F59" w:rsidRPr="00FA746F" w:rsidRDefault="00A75F59" w:rsidP="00FA746F">
      <w:pPr>
        <w:rPr>
          <w:sz w:val="36"/>
          <w:szCs w:val="36"/>
        </w:rPr>
      </w:pPr>
    </w:p>
    <w:p w14:paraId="620A70C9" w14:textId="77777777" w:rsidR="00A75F59" w:rsidRPr="00FA746F" w:rsidRDefault="00A75F59" w:rsidP="00FA746F">
      <w:pPr>
        <w:rPr>
          <w:sz w:val="36"/>
          <w:szCs w:val="36"/>
        </w:rPr>
      </w:pPr>
    </w:p>
    <w:p w14:paraId="4595B0A7" w14:textId="77777777" w:rsidR="00A75F59" w:rsidRPr="00FA746F" w:rsidRDefault="00A75F59" w:rsidP="00FA746F">
      <w:pPr>
        <w:rPr>
          <w:sz w:val="36"/>
          <w:szCs w:val="36"/>
        </w:rPr>
      </w:pPr>
    </w:p>
    <w:p w14:paraId="1AA6C425" w14:textId="77777777" w:rsidR="00A75F59" w:rsidRPr="00FA746F" w:rsidRDefault="00A75F59" w:rsidP="00FA746F">
      <w:pPr>
        <w:rPr>
          <w:sz w:val="36"/>
          <w:szCs w:val="36"/>
        </w:rPr>
      </w:pPr>
    </w:p>
    <w:p w14:paraId="0ABF923E" w14:textId="77777777" w:rsidR="00A75F59" w:rsidRPr="00FA746F" w:rsidRDefault="00A75F59" w:rsidP="00FA746F">
      <w:pPr>
        <w:rPr>
          <w:sz w:val="36"/>
          <w:szCs w:val="36"/>
        </w:rPr>
      </w:pPr>
    </w:p>
    <w:p w14:paraId="7259FCFB" w14:textId="77777777" w:rsidR="00A75F59" w:rsidRPr="00FA746F" w:rsidRDefault="00A75F59" w:rsidP="00FA746F">
      <w:pPr>
        <w:rPr>
          <w:sz w:val="36"/>
          <w:szCs w:val="36"/>
        </w:rPr>
      </w:pPr>
    </w:p>
    <w:p w14:paraId="014B2CB0" w14:textId="77777777" w:rsidR="00A75F59" w:rsidRPr="00FA746F" w:rsidRDefault="00A75F59" w:rsidP="00FA746F">
      <w:pPr>
        <w:rPr>
          <w:sz w:val="36"/>
          <w:szCs w:val="36"/>
        </w:rPr>
      </w:pPr>
    </w:p>
    <w:p w14:paraId="3BFE0706" w14:textId="77777777" w:rsidR="00A75F59" w:rsidRPr="00FA746F" w:rsidRDefault="00A75F59" w:rsidP="00FA746F">
      <w:pPr>
        <w:rPr>
          <w:sz w:val="36"/>
          <w:szCs w:val="36"/>
        </w:rPr>
      </w:pPr>
    </w:p>
    <w:p w14:paraId="1B6035AB" w14:textId="77777777" w:rsidR="00A75F59" w:rsidRPr="00FA746F" w:rsidRDefault="00A75F59" w:rsidP="00FA746F">
      <w:pPr>
        <w:rPr>
          <w:sz w:val="36"/>
          <w:szCs w:val="36"/>
        </w:rPr>
      </w:pPr>
    </w:p>
    <w:p w14:paraId="54F7A0CF" w14:textId="77777777" w:rsidR="00A75F59" w:rsidRPr="00FA746F" w:rsidRDefault="00A75F59" w:rsidP="00FA746F">
      <w:pPr>
        <w:rPr>
          <w:sz w:val="36"/>
          <w:szCs w:val="36"/>
        </w:rPr>
      </w:pPr>
    </w:p>
    <w:p w14:paraId="3AE10E2D" w14:textId="77777777" w:rsidR="006C6D83" w:rsidRPr="006C6D83" w:rsidRDefault="006C6D83" w:rsidP="003A7191">
      <w:pPr>
        <w:pStyle w:val="sub-subHeadingheading3"/>
        <w:jc w:val="center"/>
        <w:rPr>
          <w:sz w:val="36"/>
        </w:rPr>
      </w:pPr>
      <w:r w:rsidRPr="006C6D83">
        <w:rPr>
          <w:sz w:val="36"/>
        </w:rPr>
        <w:t>Colmar Brunton Social Research</w:t>
      </w:r>
    </w:p>
    <w:p w14:paraId="66E99A2E" w14:textId="77777777" w:rsidR="006C6D83" w:rsidRDefault="00F65111" w:rsidP="003A7191">
      <w:pPr>
        <w:jc w:val="center"/>
        <w:rPr>
          <w:smallCaps/>
          <w:sz w:val="24"/>
        </w:rPr>
      </w:pPr>
      <w:r>
        <w:rPr>
          <w:smallCaps/>
          <w:sz w:val="24"/>
        </w:rPr>
        <w:t xml:space="preserve">Canberra act </w:t>
      </w:r>
    </w:p>
    <w:p w14:paraId="2ACCBBA4" w14:textId="77777777" w:rsidR="006C6D83" w:rsidRDefault="006C6D83" w:rsidP="003A7191">
      <w:pPr>
        <w:jc w:val="center"/>
      </w:pPr>
      <w:r>
        <w:t xml:space="preserve">Ph.  </w:t>
      </w:r>
      <w:r w:rsidR="00BD100A">
        <w:tab/>
      </w:r>
      <w:r>
        <w:t>(02) 6249 8566</w:t>
      </w:r>
    </w:p>
    <w:p w14:paraId="0B474FC2" w14:textId="77777777" w:rsidR="006C6D83" w:rsidRDefault="006C6D83" w:rsidP="003A7191">
      <w:pPr>
        <w:jc w:val="center"/>
        <w:rPr>
          <w:smallCaps/>
          <w:sz w:val="24"/>
        </w:rPr>
      </w:pPr>
      <w:r>
        <w:rPr>
          <w:smallCaps/>
          <w:sz w:val="24"/>
        </w:rPr>
        <w:t xml:space="preserve">Fax.  </w:t>
      </w:r>
      <w:r w:rsidR="00BD100A">
        <w:rPr>
          <w:smallCaps/>
          <w:sz w:val="24"/>
        </w:rPr>
        <w:tab/>
      </w:r>
      <w:r>
        <w:rPr>
          <w:smallCaps/>
          <w:sz w:val="24"/>
        </w:rPr>
        <w:t>(02) 6249 8588</w:t>
      </w:r>
    </w:p>
    <w:p w14:paraId="49CB7C66" w14:textId="77777777" w:rsidR="006C6D83" w:rsidRDefault="006C6D83" w:rsidP="003A7191">
      <w:pPr>
        <w:jc w:val="center"/>
        <w:rPr>
          <w:smallCaps/>
          <w:sz w:val="24"/>
        </w:rPr>
      </w:pPr>
    </w:p>
    <w:p w14:paraId="1E70345E" w14:textId="77777777" w:rsidR="006C6D83" w:rsidRDefault="006C6D83" w:rsidP="003A7191">
      <w:pPr>
        <w:jc w:val="center"/>
        <w:rPr>
          <w:smallCaps/>
          <w:sz w:val="24"/>
        </w:rPr>
      </w:pPr>
      <w:r>
        <w:rPr>
          <w:smallCaps/>
          <w:sz w:val="24"/>
        </w:rPr>
        <w:t xml:space="preserve">ACN No: </w:t>
      </w:r>
      <w:r w:rsidR="00F65111">
        <w:rPr>
          <w:smallCaps/>
          <w:sz w:val="24"/>
        </w:rPr>
        <w:t>003 748 981</w:t>
      </w:r>
    </w:p>
    <w:p w14:paraId="5195AF6C" w14:textId="77777777" w:rsidR="006C6D83" w:rsidRDefault="006C6D83" w:rsidP="003A7191">
      <w:pPr>
        <w:jc w:val="center"/>
        <w:rPr>
          <w:smallCaps/>
          <w:sz w:val="24"/>
        </w:rPr>
      </w:pPr>
      <w:r>
        <w:rPr>
          <w:smallCaps/>
          <w:sz w:val="24"/>
        </w:rPr>
        <w:t xml:space="preserve">ABN No: </w:t>
      </w:r>
      <w:r w:rsidR="00F65111">
        <w:rPr>
          <w:smallCaps/>
          <w:sz w:val="24"/>
        </w:rPr>
        <w:t>22 003 748 981</w:t>
      </w:r>
    </w:p>
    <w:p w14:paraId="7677A1B1" w14:textId="77777777" w:rsidR="00BD100A" w:rsidRDefault="00BD100A" w:rsidP="003A7191">
      <w:pPr>
        <w:jc w:val="center"/>
        <w:rPr>
          <w:smallCaps/>
          <w:sz w:val="24"/>
        </w:rPr>
      </w:pPr>
    </w:p>
    <w:p w14:paraId="6682ECDF" w14:textId="77777777" w:rsidR="00BD100A" w:rsidRDefault="00BD100A" w:rsidP="003A7191">
      <w:pPr>
        <w:jc w:val="center"/>
        <w:rPr>
          <w:i/>
        </w:rPr>
      </w:pPr>
      <w:r>
        <w:rPr>
          <w:i/>
        </w:rPr>
        <w:t>This document takes into account the particular instructions and requirements of our Client.  It is not intended for and should not be relied upon by any third party and no responsibility is undertaken to any third party.</w:t>
      </w:r>
    </w:p>
    <w:p w14:paraId="17797F0D" w14:textId="475AD699" w:rsidR="008E6A93" w:rsidRDefault="008E6A93"/>
    <w:sectPr w:rsidR="008E6A93" w:rsidSect="00F91036">
      <w:footerReference w:type="first" r:id="rId44"/>
      <w:pgSz w:w="11906" w:h="16838" w:code="9"/>
      <w:pgMar w:top="2126" w:right="1440" w:bottom="1440" w:left="1440" w:header="709" w:footer="709" w:gutter="0"/>
      <w:cols w:space="84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787927" w14:textId="77777777" w:rsidR="00E174CA" w:rsidRDefault="00E174CA" w:rsidP="004D7AE8">
      <w:pPr>
        <w:spacing w:after="0" w:line="240" w:lineRule="auto"/>
      </w:pPr>
      <w:r>
        <w:separator/>
      </w:r>
    </w:p>
  </w:endnote>
  <w:endnote w:type="continuationSeparator" w:id="0">
    <w:p w14:paraId="09B9C332" w14:textId="77777777" w:rsidR="00E174CA" w:rsidRDefault="00E174CA" w:rsidP="004D7AE8">
      <w:pPr>
        <w:spacing w:after="0" w:line="240" w:lineRule="auto"/>
      </w:pPr>
      <w:r>
        <w:continuationSeparator/>
      </w:r>
    </w:p>
  </w:endnote>
  <w:endnote w:type="continuationNotice" w:id="1">
    <w:p w14:paraId="349B185F" w14:textId="77777777" w:rsidR="00E174CA" w:rsidRDefault="00E174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BR Arrows">
    <w:altName w:val="Cambria Math"/>
    <w:charset w:val="00"/>
    <w:family w:val="auto"/>
    <w:pitch w:val="variable"/>
    <w:sig w:usb0="A00000A7" w:usb1="5000004A" w:usb2="00000000" w:usb3="00000000" w:csb0="0000011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altName w:val="Arial"/>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Futura Md BT">
    <w:panose1 w:val="00000000000000000000"/>
    <w:charset w:val="00"/>
    <w:family w:val="swiss"/>
    <w:notTrueType/>
    <w:pitch w:val="default"/>
    <w:sig w:usb0="00000003" w:usb1="00000000" w:usb2="00000000" w:usb3="00000000" w:csb0="00000001" w:csb1="00000000"/>
  </w:font>
  <w:font w:name="Archer Bold">
    <w:altName w:val="Arial"/>
    <w:panose1 w:val="00000000000000000000"/>
    <w:charset w:val="00"/>
    <w:family w:val="modern"/>
    <w:notTrueType/>
    <w:pitch w:val="variable"/>
    <w:sig w:usb0="00000001" w:usb1="4000005B" w:usb2="00000000" w:usb3="00000000" w:csb0="0000008B" w:csb1="00000000"/>
  </w:font>
  <w:font w:name="Akzidenz Grotesk BE Regular">
    <w:panose1 w:val="00000000000000000000"/>
    <w:charset w:val="00"/>
    <w:family w:val="modern"/>
    <w:notTrueType/>
    <w:pitch w:val="variable"/>
    <w:sig w:usb0="8000002F" w:usb1="4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48752" w14:textId="15D2F7F8" w:rsidR="00D23098" w:rsidRDefault="00D23098">
    <w:pPr>
      <w:pStyle w:val="Footer"/>
    </w:pPr>
    <w:r>
      <w:rPr>
        <w:noProof/>
        <w:lang w:val="en-AU" w:eastAsia="en-AU"/>
      </w:rPr>
      <mc:AlternateContent>
        <mc:Choice Requires="wps">
          <w:drawing>
            <wp:anchor distT="0" distB="0" distL="114300" distR="114300" simplePos="0" relativeHeight="251653632" behindDoc="0" locked="0" layoutInCell="1" allowOverlap="1" wp14:anchorId="757CF208" wp14:editId="597F962C">
              <wp:simplePos x="0" y="0"/>
              <wp:positionH relativeFrom="column">
                <wp:posOffset>-638175</wp:posOffset>
              </wp:positionH>
              <wp:positionV relativeFrom="paragraph">
                <wp:posOffset>135890</wp:posOffset>
              </wp:positionV>
              <wp:extent cx="493395" cy="177800"/>
              <wp:effectExtent l="0" t="2540" r="1905" b="6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9B7B5" w14:textId="1CD1602A" w:rsidR="00D23098" w:rsidRPr="00461C3F" w:rsidRDefault="00D23098" w:rsidP="00E106D8">
                          <w:pPr>
                            <w:jc w:val="right"/>
                            <w:rPr>
                              <w:sz w:val="18"/>
                              <w:szCs w:val="16"/>
                            </w:rPr>
                          </w:pPr>
                          <w:r w:rsidRPr="00461C3F">
                            <w:rPr>
                              <w:sz w:val="18"/>
                              <w:szCs w:val="16"/>
                            </w:rPr>
                            <w:fldChar w:fldCharType="begin"/>
                          </w:r>
                          <w:r w:rsidRPr="00461C3F">
                            <w:rPr>
                              <w:sz w:val="18"/>
                              <w:szCs w:val="16"/>
                            </w:rPr>
                            <w:instrText xml:space="preserve"> PAGE   \* MERGEFORMAT </w:instrText>
                          </w:r>
                          <w:r w:rsidRPr="00461C3F">
                            <w:rPr>
                              <w:sz w:val="18"/>
                              <w:szCs w:val="16"/>
                            </w:rPr>
                            <w:fldChar w:fldCharType="separate"/>
                          </w:r>
                          <w:r w:rsidR="00BF59F1">
                            <w:rPr>
                              <w:noProof/>
                              <w:sz w:val="18"/>
                              <w:szCs w:val="16"/>
                            </w:rPr>
                            <w:t>2</w:t>
                          </w:r>
                          <w:r w:rsidRPr="00461C3F">
                            <w:rPr>
                              <w:sz w:val="18"/>
                              <w:szCs w:val="16"/>
                            </w:rPr>
                            <w:fldChar w:fldCharType="end"/>
                          </w:r>
                        </w:p>
                        <w:p w14:paraId="03194C23" w14:textId="77777777" w:rsidR="00D23098" w:rsidRPr="00461C3F" w:rsidRDefault="00D23098" w:rsidP="00E106D8">
                          <w:pPr>
                            <w:rPr>
                              <w:sz w:val="18"/>
                              <w:szCs w:val="1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57CF208" id="_x0000_t202" coordsize="21600,21600" o:spt="202" path="m,l,21600r21600,l21600,xe">
              <v:stroke joinstyle="miter"/>
              <v:path gradientshapeok="t" o:connecttype="rect"/>
            </v:shapetype>
            <v:shape id="Text Box 2" o:spid="_x0000_s1027" type="#_x0000_t202" style="position:absolute;margin-left:-50.25pt;margin-top:10.7pt;width:38.85pt;height:1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" filled="f" stroked="f">
              <v:textbox inset="0,0,0,0">
                <w:txbxContent>
                  <w:p w14:paraId="0C49B7B5" w14:textId="1CD1602A" w:rsidR="00D23098" w:rsidRPr="00461C3F" w:rsidRDefault="00D23098" w:rsidP="00E106D8">
                    <w:pPr>
                      <w:jc w:val="right"/>
                      <w:rPr>
                        <w:sz w:val="18"/>
                        <w:szCs w:val="16"/>
                      </w:rPr>
                    </w:pPr>
                    <w:r w:rsidRPr="00461C3F">
                      <w:rPr>
                        <w:sz w:val="18"/>
                        <w:szCs w:val="16"/>
                      </w:rPr>
                      <w:fldChar w:fldCharType="begin"/>
                    </w:r>
                    <w:r w:rsidRPr="00461C3F">
                      <w:rPr>
                        <w:sz w:val="18"/>
                        <w:szCs w:val="16"/>
                      </w:rPr>
                      <w:instrText xml:space="preserve"> PAGE   \* MERGEFORMAT </w:instrText>
                    </w:r>
                    <w:r w:rsidRPr="00461C3F">
                      <w:rPr>
                        <w:sz w:val="18"/>
                        <w:szCs w:val="16"/>
                      </w:rPr>
                      <w:fldChar w:fldCharType="separate"/>
                    </w:r>
                    <w:r w:rsidR="00BF59F1">
                      <w:rPr>
                        <w:noProof/>
                        <w:sz w:val="18"/>
                        <w:szCs w:val="16"/>
                      </w:rPr>
                      <w:t>2</w:t>
                    </w:r>
                    <w:r w:rsidRPr="00461C3F">
                      <w:rPr>
                        <w:sz w:val="18"/>
                        <w:szCs w:val="16"/>
                      </w:rPr>
                      <w:fldChar w:fldCharType="end"/>
                    </w:r>
                  </w:p>
                  <w:p w14:paraId="03194C23" w14:textId="77777777" w:rsidR="00D23098" w:rsidRPr="00461C3F" w:rsidRDefault="00D23098" w:rsidP="00E106D8">
                    <w:pPr>
                      <w:rPr>
                        <w:sz w:val="18"/>
                        <w:szCs w:val="16"/>
                      </w:rPr>
                    </w:pPr>
                  </w:p>
                </w:txbxContent>
              </v:textbox>
            </v:shape>
          </w:pict>
        </mc:Fallback>
      </mc:AlternateContent>
    </w:r>
    <w:r>
      <w:rPr>
        <w:noProof/>
        <w:lang w:val="en-AU" w:eastAsia="en-AU"/>
      </w:rPr>
      <w:drawing>
        <wp:anchor distT="0" distB="0" distL="114300" distR="114300" simplePos="0" relativeHeight="251651584" behindDoc="1" locked="0" layoutInCell="1" allowOverlap="1" wp14:anchorId="14C0C1D1" wp14:editId="621A677F">
          <wp:simplePos x="0" y="0"/>
          <wp:positionH relativeFrom="column">
            <wp:posOffset>3739712</wp:posOffset>
          </wp:positionH>
          <wp:positionV relativeFrom="paragraph">
            <wp:posOffset>-92272</wp:posOffset>
          </wp:positionV>
          <wp:extent cx="2708384" cy="488731"/>
          <wp:effectExtent l="0" t="0" r="0" b="6985"/>
          <wp:wrapNone/>
          <wp:docPr id="36" name="Picture 0" descr="Colmar Brun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Logo_Master_Orange+Grey.jpg"/>
                  <pic:cNvPicPr/>
                </pic:nvPicPr>
                <pic:blipFill>
                  <a:blip r:embed="rId1"/>
                  <a:stretch>
                    <a:fillRect/>
                  </a:stretch>
                </pic:blipFill>
                <pic:spPr>
                  <a:xfrm>
                    <a:off x="0" y="0"/>
                    <a:ext cx="2708384" cy="488731"/>
                  </a:xfrm>
                  <a:prstGeom prst="rect">
                    <a:avLst/>
                  </a:prstGeom>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674C0" w14:textId="0C71A38F" w:rsidR="00D23098" w:rsidRDefault="00D23098">
    <w:pPr>
      <w:pStyle w:val="Footer"/>
    </w:pPr>
    <w:r>
      <w:rPr>
        <w:noProof/>
        <w:lang w:val="en-AU" w:eastAsia="en-AU"/>
      </w:rPr>
      <mc:AlternateContent>
        <mc:Choice Requires="wps">
          <w:drawing>
            <wp:anchor distT="0" distB="0" distL="114300" distR="114300" simplePos="0" relativeHeight="251659776" behindDoc="0" locked="0" layoutInCell="1" allowOverlap="1" wp14:anchorId="0E659528" wp14:editId="6A17CD16">
              <wp:simplePos x="0" y="0"/>
              <wp:positionH relativeFrom="column">
                <wp:posOffset>-906145</wp:posOffset>
              </wp:positionH>
              <wp:positionV relativeFrom="paragraph">
                <wp:posOffset>144145</wp:posOffset>
              </wp:positionV>
              <wp:extent cx="493395" cy="177800"/>
              <wp:effectExtent l="0" t="1270" r="3175" b="1905"/>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0F319" w14:textId="77777777" w:rsidR="00D23098" w:rsidRPr="00B26158" w:rsidRDefault="00D23098" w:rsidP="00926AA4">
                          <w:pPr>
                            <w:jc w:val="right"/>
                            <w:rPr>
                              <w:szCs w:val="16"/>
                            </w:rPr>
                          </w:pPr>
                          <w:r w:rsidRPr="00B26158">
                            <w:rPr>
                              <w:szCs w:val="16"/>
                            </w:rPr>
                            <w:fldChar w:fldCharType="begin"/>
                          </w:r>
                          <w:r w:rsidRPr="00B26158">
                            <w:rPr>
                              <w:szCs w:val="16"/>
                            </w:rPr>
                            <w:instrText xml:space="preserve"> PAGE   \* MERGEFORMAT </w:instrText>
                          </w:r>
                          <w:r w:rsidRPr="00B26158">
                            <w:rPr>
                              <w:szCs w:val="16"/>
                            </w:rPr>
                            <w:fldChar w:fldCharType="separate"/>
                          </w:r>
                          <w:r>
                            <w:rPr>
                              <w:noProof/>
                              <w:szCs w:val="16"/>
                            </w:rPr>
                            <w:t>xxviii</w:t>
                          </w:r>
                          <w:r w:rsidRPr="00B26158">
                            <w:rPr>
                              <w:szCs w:val="16"/>
                            </w:rPr>
                            <w:fldChar w:fldCharType="end"/>
                          </w:r>
                        </w:p>
                        <w:p w14:paraId="4E6AF5CD" w14:textId="77777777" w:rsidR="00D23098" w:rsidRPr="00E106D8" w:rsidRDefault="00D23098" w:rsidP="00926AA4">
                          <w:pPr>
                            <w:rPr>
                              <w:szCs w:val="1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E659528" id="_x0000_t202" coordsize="21600,21600" o:spt="202" path="m,l,21600r21600,l21600,xe">
              <v:stroke joinstyle="miter"/>
              <v:path gradientshapeok="t" o:connecttype="rect"/>
            </v:shapetype>
            <v:shape id="_x0000_s1035" type="#_x0000_t202" style="position:absolute;margin-left:-71.35pt;margin-top:11.35pt;width:38.85pt;height:1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" filled="f" stroked="f">
              <v:textbox inset="0,0,0,0">
                <w:txbxContent>
                  <w:p w14:paraId="7BB0F319" w14:textId="77777777" w:rsidR="00FA746F" w:rsidRPr="00B26158" w:rsidRDefault="00FA746F" w:rsidP="00926AA4">
                    <w:pPr>
                      <w:jc w:val="right"/>
                      <w:rPr>
                        <w:szCs w:val="16"/>
                      </w:rPr>
                    </w:pPr>
                    <w:r w:rsidRPr="00B26158">
                      <w:rPr>
                        <w:szCs w:val="16"/>
                      </w:rPr>
                      <w:fldChar w:fldCharType="begin"/>
                    </w:r>
                    <w:r w:rsidRPr="00B26158">
                      <w:rPr>
                        <w:szCs w:val="16"/>
                      </w:rPr>
                      <w:instrText xml:space="preserve"> PAGE   \* MERGEFORMAT </w:instrText>
                    </w:r>
                    <w:r w:rsidRPr="00B26158">
                      <w:rPr>
                        <w:szCs w:val="16"/>
                      </w:rPr>
                      <w:fldChar w:fldCharType="separate"/>
                    </w:r>
                    <w:r>
                      <w:rPr>
                        <w:noProof/>
                        <w:szCs w:val="16"/>
                      </w:rPr>
                      <w:t>xxviii</w:t>
                    </w:r>
                    <w:r w:rsidRPr="00B26158">
                      <w:rPr>
                        <w:szCs w:val="16"/>
                      </w:rPr>
                      <w:fldChar w:fldCharType="end"/>
                    </w:r>
                  </w:p>
                  <w:p w14:paraId="4E6AF5CD" w14:textId="77777777" w:rsidR="00FA746F" w:rsidRPr="00E106D8" w:rsidRDefault="00FA746F" w:rsidP="00926AA4">
                    <w:pPr>
                      <w:rPr>
                        <w:szCs w:val="16"/>
                      </w:rPr>
                    </w:pPr>
                  </w:p>
                </w:txbxContent>
              </v:textbox>
            </v:shape>
          </w:pict>
        </mc:Fallback>
      </mc:AlternateContent>
    </w:r>
    <w:r>
      <w:rPr>
        <w:noProof/>
        <w:lang w:val="en-AU" w:eastAsia="en-AU"/>
      </w:rPr>
      <mc:AlternateContent>
        <mc:Choice Requires="wps">
          <w:drawing>
            <wp:anchor distT="0" distB="0" distL="114300" distR="114300" simplePos="0" relativeHeight="251657728" behindDoc="0" locked="0" layoutInCell="1" allowOverlap="1" wp14:anchorId="2E23AF9E" wp14:editId="2A150615">
              <wp:simplePos x="0" y="0"/>
              <wp:positionH relativeFrom="column">
                <wp:posOffset>-100965</wp:posOffset>
              </wp:positionH>
              <wp:positionV relativeFrom="paragraph">
                <wp:posOffset>165735</wp:posOffset>
              </wp:positionV>
              <wp:extent cx="3103245" cy="261620"/>
              <wp:effectExtent l="3810" t="3810" r="0" b="127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24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7411D" w14:textId="01544928" w:rsidR="00D23098" w:rsidRPr="00B26158" w:rsidRDefault="00D23098" w:rsidP="00926AA4">
                          <w:pPr>
                            <w:rPr>
                              <w:sz w:val="16"/>
                              <w:szCs w:val="16"/>
                            </w:rPr>
                          </w:pPr>
                          <w:r w:rsidRPr="00B26158">
                            <w:rPr>
                              <w:sz w:val="16"/>
                              <w:szCs w:val="16"/>
                            </w:rPr>
                            <w:fldChar w:fldCharType="begin"/>
                          </w:r>
                          <w:r w:rsidRPr="00B26158">
                            <w:rPr>
                              <w:sz w:val="16"/>
                              <w:szCs w:val="16"/>
                            </w:rPr>
                            <w:instrText xml:space="preserve"> DATE \@ "d/MM/yyyy" </w:instrText>
                          </w:r>
                          <w:r w:rsidRPr="00B26158">
                            <w:rPr>
                              <w:sz w:val="16"/>
                              <w:szCs w:val="16"/>
                            </w:rPr>
                            <w:fldChar w:fldCharType="separate"/>
                          </w:r>
                          <w:r>
                            <w:rPr>
                              <w:noProof/>
                              <w:sz w:val="16"/>
                              <w:szCs w:val="16"/>
                            </w:rPr>
                            <w:t>5/06/2020</w:t>
                          </w:r>
                          <w:r w:rsidRPr="00B26158">
                            <w:rPr>
                              <w:sz w:val="16"/>
                              <w:szCs w:val="16"/>
                            </w:rPr>
                            <w:fldChar w:fldCharType="end"/>
                          </w:r>
                          <w:r w:rsidRPr="00B26158">
                            <w:rPr>
                              <w:sz w:val="16"/>
                              <w:szCs w:val="16"/>
                            </w:rPr>
                            <w:tab/>
                          </w:r>
                          <w:r>
                            <w:rPr>
                              <w:noProof/>
                              <w:sz w:val="16"/>
                              <w:szCs w:val="16"/>
                            </w:rPr>
                            <w:fldChar w:fldCharType="begin"/>
                          </w:r>
                          <w:r>
                            <w:rPr>
                              <w:noProof/>
                              <w:sz w:val="16"/>
                              <w:szCs w:val="16"/>
                            </w:rPr>
                            <w:instrText xml:space="preserve"> FILENAME  \* Lower  \* MERGEFORMAT </w:instrText>
                          </w:r>
                          <w:r>
                            <w:rPr>
                              <w:noProof/>
                              <w:sz w:val="16"/>
                              <w:szCs w:val="16"/>
                            </w:rPr>
                            <w:fldChar w:fldCharType="separate"/>
                          </w:r>
                          <w:r>
                            <w:rPr>
                              <w:noProof/>
                              <w:sz w:val="16"/>
                              <w:szCs w:val="16"/>
                            </w:rPr>
                            <w:t>evaluation of jobaccess services -</w:t>
                          </w:r>
                          <w:r w:rsidRPr="0010154C">
                            <w:rPr>
                              <w:noProof/>
                            </w:rPr>
                            <w:t xml:space="preserve"> july</w:t>
                          </w:r>
                          <w:r>
                            <w:rPr>
                              <w:noProof/>
                              <w:sz w:val="16"/>
                              <w:szCs w:val="16"/>
                            </w:rPr>
                            <w:t xml:space="preserve"> 2019</w:t>
                          </w:r>
                          <w:r>
                            <w:rPr>
                              <w:noProof/>
                            </w:rPr>
                            <w:fldChar w:fldCharType="end"/>
                          </w:r>
                          <w:r w:rsidRPr="00B26158">
                            <w:rPr>
                              <w:sz w:val="16"/>
                              <w:szCs w:val="16"/>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E23AF9E" id="_x0000_t202" coordsize="21600,21600" o:spt="202" path="m,l,21600r21600,l21600,xe">
              <v:stroke joinstyle="miter"/>
              <v:path gradientshapeok="t" o:connecttype="rect"/>
            </v:shapetype>
            <v:shape id="Text Box 9" o:spid="_x0000_s1036" type="#_x0000_t202" style="position:absolute;margin-left:-7.95pt;margin-top:13.05pt;width:244.35pt;height:20.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" filled="f" stroked="f">
              <v:textbox inset="0,0,0,0">
                <w:txbxContent>
                  <w:p w14:paraId="4477411D" w14:textId="01544928" w:rsidR="00D23098" w:rsidRPr="00B26158" w:rsidRDefault="00D23098" w:rsidP="00926AA4">
                    <w:pPr>
                      <w:rPr>
                        <w:sz w:val="16"/>
                        <w:szCs w:val="16"/>
                      </w:rPr>
                    </w:pPr>
                    <w:r w:rsidRPr="00B26158">
                      <w:rPr>
                        <w:sz w:val="16"/>
                        <w:szCs w:val="16"/>
                      </w:rPr>
                      <w:fldChar w:fldCharType="begin"/>
                    </w:r>
                    <w:r w:rsidRPr="00B26158">
                      <w:rPr>
                        <w:sz w:val="16"/>
                        <w:szCs w:val="16"/>
                      </w:rPr>
                      <w:instrText xml:space="preserve"> DATE \@ "d/MM/yyyy" </w:instrText>
                    </w:r>
                    <w:r w:rsidRPr="00B26158">
                      <w:rPr>
                        <w:sz w:val="16"/>
                        <w:szCs w:val="16"/>
                      </w:rPr>
                      <w:fldChar w:fldCharType="separate"/>
                    </w:r>
                    <w:r>
                      <w:rPr>
                        <w:noProof/>
                        <w:sz w:val="16"/>
                        <w:szCs w:val="16"/>
                      </w:rPr>
                      <w:t>5/06/2020</w:t>
                    </w:r>
                    <w:r w:rsidRPr="00B26158">
                      <w:rPr>
                        <w:sz w:val="16"/>
                        <w:szCs w:val="16"/>
                      </w:rPr>
                      <w:fldChar w:fldCharType="end"/>
                    </w:r>
                    <w:r w:rsidRPr="00B26158">
                      <w:rPr>
                        <w:sz w:val="16"/>
                        <w:szCs w:val="16"/>
                      </w:rPr>
                      <w:tab/>
                    </w:r>
                    <w:r>
                      <w:rPr>
                        <w:noProof/>
                        <w:sz w:val="16"/>
                        <w:szCs w:val="16"/>
                      </w:rPr>
                      <w:fldChar w:fldCharType="begin"/>
                    </w:r>
                    <w:r>
                      <w:rPr>
                        <w:noProof/>
                        <w:sz w:val="16"/>
                        <w:szCs w:val="16"/>
                      </w:rPr>
                      <w:instrText xml:space="preserve"> FILENAME  \* Lower  \* MERGEFORMAT </w:instrText>
                    </w:r>
                    <w:r>
                      <w:rPr>
                        <w:noProof/>
                        <w:sz w:val="16"/>
                        <w:szCs w:val="16"/>
                      </w:rPr>
                      <w:fldChar w:fldCharType="separate"/>
                    </w:r>
                    <w:r>
                      <w:rPr>
                        <w:noProof/>
                        <w:sz w:val="16"/>
                        <w:szCs w:val="16"/>
                      </w:rPr>
                      <w:t>evaluation of jobaccess services -</w:t>
                    </w:r>
                    <w:r w:rsidRPr="0010154C">
                      <w:rPr>
                        <w:noProof/>
                      </w:rPr>
                      <w:t xml:space="preserve"> july</w:t>
                    </w:r>
                    <w:r>
                      <w:rPr>
                        <w:noProof/>
                        <w:sz w:val="16"/>
                        <w:szCs w:val="16"/>
                      </w:rPr>
                      <w:t xml:space="preserve"> 2019</w:t>
                    </w:r>
                    <w:r>
                      <w:rPr>
                        <w:noProof/>
                      </w:rPr>
                      <w:fldChar w:fldCharType="end"/>
                    </w:r>
                    <w:r w:rsidRPr="00B26158">
                      <w:rPr>
                        <w:sz w:val="16"/>
                        <w:szCs w:val="16"/>
                      </w:rPr>
                      <w:t xml:space="preserve"> </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AA08C" w14:textId="77777777" w:rsidR="00D23098" w:rsidRDefault="00D23098">
    <w:pPr>
      <w:pStyle w:val="Footer"/>
    </w:pPr>
    <w:bookmarkStart w:id="15" w:name="_GoBack"/>
    <w:r>
      <w:rPr>
        <w:noProof/>
        <w:lang w:val="en-AU" w:eastAsia="en-AU"/>
      </w:rPr>
      <w:drawing>
        <wp:anchor distT="0" distB="0" distL="114300" distR="114300" simplePos="0" relativeHeight="251649536" behindDoc="1" locked="0" layoutInCell="1" allowOverlap="1" wp14:anchorId="30F1F48B" wp14:editId="0509DD21">
          <wp:simplePos x="0" y="0"/>
          <wp:positionH relativeFrom="column">
            <wp:posOffset>3692415</wp:posOffset>
          </wp:positionH>
          <wp:positionV relativeFrom="paragraph">
            <wp:posOffset>-76507</wp:posOffset>
          </wp:positionV>
          <wp:extent cx="2708385" cy="488731"/>
          <wp:effectExtent l="0" t="0" r="0" b="6985"/>
          <wp:wrapNone/>
          <wp:docPr id="40" name="Picture 0" title="Colmar Brun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Logo_Master_Orange+Grey.jpg"/>
                  <pic:cNvPicPr/>
                </pic:nvPicPr>
                <pic:blipFill>
                  <a:blip r:embed="rId1"/>
                  <a:stretch>
                    <a:fillRect/>
                  </a:stretch>
                </pic:blipFill>
                <pic:spPr>
                  <a:xfrm>
                    <a:off x="0" y="0"/>
                    <a:ext cx="2708385" cy="488731"/>
                  </a:xfrm>
                  <a:prstGeom prst="rect">
                    <a:avLst/>
                  </a:prstGeom>
                </pic:spPr>
              </pic:pic>
            </a:graphicData>
          </a:graphic>
        </wp:anchor>
      </w:drawing>
    </w:r>
    <w:bookmarkEnd w:id="15"/>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C2231" w14:textId="77777777" w:rsidR="00D23098" w:rsidRDefault="00D23098">
    <w:pPr>
      <w:pStyle w:val="Footer"/>
    </w:pPr>
    <w:r>
      <w:rPr>
        <w:noProof/>
        <w:lang w:val="en-AU" w:eastAsia="en-AU"/>
      </w:rPr>
      <mc:AlternateContent>
        <mc:Choice Requires="wps">
          <w:drawing>
            <wp:anchor distT="0" distB="0" distL="114300" distR="114300" simplePos="0" relativeHeight="251662848" behindDoc="0" locked="0" layoutInCell="1" allowOverlap="1" wp14:anchorId="0F9A3230" wp14:editId="29840EB1">
              <wp:simplePos x="0" y="0"/>
              <wp:positionH relativeFrom="column">
                <wp:posOffset>-906145</wp:posOffset>
              </wp:positionH>
              <wp:positionV relativeFrom="paragraph">
                <wp:posOffset>144145</wp:posOffset>
              </wp:positionV>
              <wp:extent cx="493395" cy="177800"/>
              <wp:effectExtent l="0" t="1270" r="3175" b="1905"/>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5F342" w14:textId="77777777" w:rsidR="00D23098" w:rsidRPr="00B26158" w:rsidRDefault="00D23098" w:rsidP="00926AA4">
                          <w:pPr>
                            <w:jc w:val="right"/>
                            <w:rPr>
                              <w:szCs w:val="16"/>
                            </w:rPr>
                          </w:pPr>
                          <w:r w:rsidRPr="00B26158">
                            <w:rPr>
                              <w:szCs w:val="16"/>
                            </w:rPr>
                            <w:fldChar w:fldCharType="begin"/>
                          </w:r>
                          <w:r w:rsidRPr="00B26158">
                            <w:rPr>
                              <w:szCs w:val="16"/>
                            </w:rPr>
                            <w:instrText xml:space="preserve"> PAGE   \* MERGEFORMAT </w:instrText>
                          </w:r>
                          <w:r w:rsidRPr="00B26158">
                            <w:rPr>
                              <w:szCs w:val="16"/>
                            </w:rPr>
                            <w:fldChar w:fldCharType="separate"/>
                          </w:r>
                          <w:r>
                            <w:rPr>
                              <w:noProof/>
                              <w:szCs w:val="16"/>
                            </w:rPr>
                            <w:t>1</w:t>
                          </w:r>
                          <w:r w:rsidRPr="00B26158">
                            <w:rPr>
                              <w:szCs w:val="16"/>
                            </w:rPr>
                            <w:fldChar w:fldCharType="end"/>
                          </w:r>
                        </w:p>
                        <w:p w14:paraId="0D122C15" w14:textId="77777777" w:rsidR="00D23098" w:rsidRPr="00E106D8" w:rsidRDefault="00D23098" w:rsidP="00926AA4">
                          <w:pPr>
                            <w:rPr>
                              <w:szCs w:val="1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A3230" id="_x0000_t202" coordsize="21600,21600" o:spt="202" path="m,l,21600r21600,l21600,xe">
              <v:stroke joinstyle="miter"/>
              <v:path gradientshapeok="t" o:connecttype="rect"/>
            </v:shapetype>
            <v:shape id="Text Box 10" o:spid="_x0000_s1028" type="#_x0000_t202" style="position:absolute;margin-left:-71.35pt;margin-top:11.35pt;width:38.85pt;height:1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" filled="f" stroked="f">
              <v:textbox inset="0,0,0,0">
                <w:txbxContent>
                  <w:p w14:paraId="68C5F342" w14:textId="77777777" w:rsidR="00D23098" w:rsidRPr="00B26158" w:rsidRDefault="00D23098" w:rsidP="00926AA4">
                    <w:pPr>
                      <w:jc w:val="right"/>
                      <w:rPr>
                        <w:szCs w:val="16"/>
                      </w:rPr>
                    </w:pPr>
                    <w:r w:rsidRPr="00B26158">
                      <w:rPr>
                        <w:szCs w:val="16"/>
                      </w:rPr>
                      <w:fldChar w:fldCharType="begin"/>
                    </w:r>
                    <w:r w:rsidRPr="00B26158">
                      <w:rPr>
                        <w:szCs w:val="16"/>
                      </w:rPr>
                      <w:instrText xml:space="preserve"> PAGE   \* MERGEFORMAT </w:instrText>
                    </w:r>
                    <w:r w:rsidRPr="00B26158">
                      <w:rPr>
                        <w:szCs w:val="16"/>
                      </w:rPr>
                      <w:fldChar w:fldCharType="separate"/>
                    </w:r>
                    <w:r>
                      <w:rPr>
                        <w:noProof/>
                        <w:szCs w:val="16"/>
                      </w:rPr>
                      <w:t>1</w:t>
                    </w:r>
                    <w:r w:rsidRPr="00B26158">
                      <w:rPr>
                        <w:szCs w:val="16"/>
                      </w:rPr>
                      <w:fldChar w:fldCharType="end"/>
                    </w:r>
                  </w:p>
                  <w:p w14:paraId="0D122C15" w14:textId="77777777" w:rsidR="00D23098" w:rsidRPr="00E106D8" w:rsidRDefault="00D23098" w:rsidP="00926AA4">
                    <w:pPr>
                      <w:rPr>
                        <w:szCs w:val="16"/>
                      </w:rPr>
                    </w:pPr>
                  </w:p>
                </w:txbxContent>
              </v:textbox>
            </v:shape>
          </w:pict>
        </mc:Fallback>
      </mc:AlternateContent>
    </w:r>
    <w:r>
      <w:rPr>
        <w:noProof/>
        <w:lang w:val="en-AU" w:eastAsia="en-AU"/>
      </w:rPr>
      <w:drawing>
        <wp:anchor distT="0" distB="0" distL="114300" distR="114300" simplePos="0" relativeHeight="251661824" behindDoc="1" locked="0" layoutInCell="1" allowOverlap="1" wp14:anchorId="4A345911" wp14:editId="073CF1F3">
          <wp:simplePos x="0" y="0"/>
          <wp:positionH relativeFrom="column">
            <wp:posOffset>3714750</wp:posOffset>
          </wp:positionH>
          <wp:positionV relativeFrom="paragraph">
            <wp:posOffset>-86995</wp:posOffset>
          </wp:positionV>
          <wp:extent cx="2700020" cy="495300"/>
          <wp:effectExtent l="0" t="0" r="5080" b="0"/>
          <wp:wrapNone/>
          <wp:docPr id="41" name="Picture 0" descr="CBLogo_Master_Orange+Grey.jpg"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Logo_Master_Orange+Grey.jpg"/>
                  <pic:cNvPicPr/>
                </pic:nvPicPr>
                <pic:blipFill>
                  <a:blip r:embed="rId1"/>
                  <a:stretch>
                    <a:fillRect/>
                  </a:stretch>
                </pic:blipFill>
                <pic:spPr>
                  <a:xfrm>
                    <a:off x="0" y="0"/>
                    <a:ext cx="2700020" cy="49530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18714" w14:textId="5A975925" w:rsidR="00D23098" w:rsidRPr="00751210" w:rsidRDefault="00D23098" w:rsidP="001F5F12">
    <w:pPr>
      <w:spacing w:after="0"/>
      <w:rPr>
        <w:rFonts w:cs="Arial"/>
        <w:sz w:val="14"/>
        <w:szCs w:val="14"/>
      </w:rPr>
    </w:pPr>
  </w:p>
  <w:p w14:paraId="1C37EB00" w14:textId="3AAF72C1" w:rsidR="00D23098" w:rsidRPr="000F486F" w:rsidRDefault="00D23098" w:rsidP="000F486F">
    <w:pPr>
      <w:rPr>
        <w:sz w:val="14"/>
        <w:szCs w:val="16"/>
      </w:rPr>
    </w:pPr>
    <w:r>
      <w:rPr>
        <w:sz w:val="16"/>
        <w:szCs w:val="16"/>
      </w:rPr>
      <w:t>26/06/2019</w:t>
    </w:r>
    <w:r w:rsidRPr="00255964">
      <w:rPr>
        <w:sz w:val="16"/>
        <w:szCs w:val="16"/>
      </w:rPr>
      <w:t xml:space="preserve">   </w:t>
    </w:r>
    <w:r w:rsidRPr="00255964">
      <w:rPr>
        <w:sz w:val="14"/>
        <w:szCs w:val="16"/>
      </w:rPr>
      <w:fldChar w:fldCharType="begin"/>
    </w:r>
    <w:r w:rsidRPr="00255964">
      <w:rPr>
        <w:sz w:val="14"/>
        <w:szCs w:val="16"/>
      </w:rPr>
      <w:instrText xml:space="preserve"> FILENAME  \* Lower  \* MERGEFORMAT </w:instrText>
    </w:r>
    <w:r w:rsidRPr="00255964">
      <w:rPr>
        <w:sz w:val="14"/>
        <w:szCs w:val="16"/>
      </w:rPr>
      <w:fldChar w:fldCharType="separate"/>
    </w:r>
    <w:r>
      <w:rPr>
        <w:noProof/>
        <w:sz w:val="14"/>
        <w:szCs w:val="16"/>
      </w:rPr>
      <w:t>evaluation of jobaccess services - july 2019</w:t>
    </w:r>
    <w:r w:rsidRPr="00255964">
      <w:rPr>
        <w:noProof/>
        <w:sz w:val="14"/>
        <w:szCs w:val="16"/>
      </w:rPr>
      <w:fldChar w:fldCharType="end"/>
    </w:r>
    <w:r w:rsidRPr="00255964">
      <w:rPr>
        <w:sz w:val="14"/>
        <w:szCs w:val="16"/>
      </w:rPr>
      <w:t xml:space="preserve"> </w:t>
    </w:r>
  </w:p>
  <w:sdt>
    <w:sdtPr>
      <w:rPr>
        <w:rFonts w:ascii="Arial" w:hAnsi="Arial" w:cs="Arial"/>
        <w:sz w:val="14"/>
        <w:szCs w:val="14"/>
      </w:rPr>
      <w:id w:val="-1274553962"/>
      <w:docPartObj>
        <w:docPartGallery w:val="Page Numbers (Bottom of Page)"/>
        <w:docPartUnique/>
      </w:docPartObj>
    </w:sdtPr>
    <w:sdtEndPr>
      <w:rPr>
        <w:noProof/>
      </w:rPr>
    </w:sdtEndPr>
    <w:sdtContent>
      <w:p w14:paraId="283F2596" w14:textId="2CAFB277" w:rsidR="00D23098" w:rsidRPr="00643B5B" w:rsidRDefault="00D23098" w:rsidP="001F5F12">
        <w:pPr>
          <w:pStyle w:val="Footer"/>
          <w:tabs>
            <w:tab w:val="clear" w:pos="4320"/>
            <w:tab w:val="center" w:pos="567"/>
          </w:tabs>
          <w:rPr>
            <w:rFonts w:ascii="Arial" w:hAnsi="Arial" w:cs="Arial"/>
            <w:sz w:val="14"/>
            <w:szCs w:val="14"/>
          </w:rPr>
        </w:pPr>
        <w:r w:rsidRPr="00751210">
          <w:rPr>
            <w:rFonts w:ascii="Arial" w:hAnsi="Arial" w:cs="Arial"/>
            <w:sz w:val="14"/>
            <w:szCs w:val="14"/>
          </w:rPr>
          <w:fldChar w:fldCharType="begin"/>
        </w:r>
        <w:r w:rsidRPr="00751210">
          <w:rPr>
            <w:rFonts w:ascii="Arial" w:hAnsi="Arial" w:cs="Arial"/>
            <w:sz w:val="14"/>
            <w:szCs w:val="14"/>
          </w:rPr>
          <w:instrText xml:space="preserve"> PAGE   \* MERGEFORMAT </w:instrText>
        </w:r>
        <w:r w:rsidRPr="00751210">
          <w:rPr>
            <w:rFonts w:ascii="Arial" w:hAnsi="Arial" w:cs="Arial"/>
            <w:sz w:val="14"/>
            <w:szCs w:val="14"/>
          </w:rPr>
          <w:fldChar w:fldCharType="separate"/>
        </w:r>
        <w:r w:rsidR="00BF59F1">
          <w:rPr>
            <w:rFonts w:ascii="Arial" w:hAnsi="Arial" w:cs="Arial"/>
            <w:noProof/>
            <w:sz w:val="14"/>
            <w:szCs w:val="14"/>
          </w:rPr>
          <w:t>96</w:t>
        </w:r>
        <w:r w:rsidRPr="00751210">
          <w:rPr>
            <w:rFonts w:ascii="Arial" w:hAnsi="Arial" w:cs="Arial"/>
            <w:noProof/>
            <w:sz w:val="14"/>
            <w:szCs w:val="1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80165" w14:textId="4699552E" w:rsidR="00D23098" w:rsidRDefault="00D23098">
    <w:pPr>
      <w:pStyle w:val="Footer"/>
    </w:pPr>
    <w:r>
      <w:rPr>
        <w:noProof/>
        <w:lang w:val="en-AU" w:eastAsia="en-AU"/>
      </w:rPr>
      <mc:AlternateContent>
        <mc:Choice Requires="wps">
          <w:drawing>
            <wp:anchor distT="0" distB="0" distL="114300" distR="114300" simplePos="0" relativeHeight="251660800" behindDoc="0" locked="0" layoutInCell="1" allowOverlap="1" wp14:anchorId="103095FC" wp14:editId="32F6A3F0">
              <wp:simplePos x="0" y="0"/>
              <wp:positionH relativeFrom="margin">
                <wp:align>left</wp:align>
              </wp:positionH>
              <wp:positionV relativeFrom="paragraph">
                <wp:posOffset>167005</wp:posOffset>
              </wp:positionV>
              <wp:extent cx="3686810" cy="261620"/>
              <wp:effectExtent l="0" t="0" r="8890" b="5080"/>
              <wp:wrapNone/>
              <wp:docPr id="29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81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860AE" w14:textId="77777777" w:rsidR="00D23098" w:rsidRPr="009B5D32" w:rsidRDefault="00D23098" w:rsidP="001F5F12">
                          <w:pPr>
                            <w:rPr>
                              <w:sz w:val="12"/>
                              <w:szCs w:val="16"/>
                            </w:rPr>
                          </w:pPr>
                          <w:r>
                            <w:rPr>
                              <w:sz w:val="12"/>
                              <w:szCs w:val="16"/>
                            </w:rPr>
                            <w:t>Evaluation of JobAccess Service_Draft Project Plan_291118</w:t>
                          </w:r>
                        </w:p>
                        <w:p w14:paraId="2FC1C5EF" w14:textId="77777777" w:rsidR="00D23098" w:rsidRPr="009B5D32" w:rsidRDefault="00D23098" w:rsidP="001F5F12">
                          <w:pPr>
                            <w:rPr>
                              <w:sz w:val="12"/>
                              <w:szCs w:val="1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095FC" id="_x0000_t202" coordsize="21600,21600" o:spt="202" path="m,l,21600r21600,l21600,xe">
              <v:stroke joinstyle="miter"/>
              <v:path gradientshapeok="t" o:connecttype="rect"/>
            </v:shapetype>
            <v:shape id="Text Box 1" o:spid="_x0000_s1029" type="#_x0000_t202" style="position:absolute;margin-left:0;margin-top:13.15pt;width:290.3pt;height:20.6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" filled="f" stroked="f">
              <v:textbox inset="0,0,0,0">
                <w:txbxContent>
                  <w:p w14:paraId="4B9860AE" w14:textId="77777777" w:rsidR="00D23098" w:rsidRPr="009B5D32" w:rsidRDefault="00D23098" w:rsidP="001F5F12">
                    <w:pPr>
                      <w:rPr>
                        <w:sz w:val="12"/>
                        <w:szCs w:val="16"/>
                      </w:rPr>
                    </w:pPr>
                    <w:r>
                      <w:rPr>
                        <w:sz w:val="12"/>
                        <w:szCs w:val="16"/>
                      </w:rPr>
                      <w:t>Evaluation of JobAccess Service_Draft Project Plan_291118</w:t>
                    </w:r>
                  </w:p>
                  <w:p w14:paraId="2FC1C5EF" w14:textId="77777777" w:rsidR="00D23098" w:rsidRPr="009B5D32" w:rsidRDefault="00D23098" w:rsidP="001F5F12">
                    <w:pPr>
                      <w:rPr>
                        <w:sz w:val="12"/>
                        <w:szCs w:val="16"/>
                      </w:rPr>
                    </w:pPr>
                  </w:p>
                </w:txbxContent>
              </v:textbox>
              <w10:wrap anchorx="margin"/>
            </v:shape>
          </w:pict>
        </mc:Fallback>
      </mc:AlternateContent>
    </w:r>
    <w:r>
      <w:rPr>
        <w:noProof/>
        <w:lang w:val="en-AU" w:eastAsia="en-AU"/>
      </w:rPr>
      <mc:AlternateContent>
        <mc:Choice Requires="wps">
          <w:drawing>
            <wp:anchor distT="0" distB="0" distL="114300" distR="114300" simplePos="0" relativeHeight="251658752" behindDoc="0" locked="0" layoutInCell="1" allowOverlap="1" wp14:anchorId="1D1AB3F6" wp14:editId="0365943D">
              <wp:simplePos x="0" y="0"/>
              <wp:positionH relativeFrom="column">
                <wp:posOffset>-906145</wp:posOffset>
              </wp:positionH>
              <wp:positionV relativeFrom="paragraph">
                <wp:posOffset>144145</wp:posOffset>
              </wp:positionV>
              <wp:extent cx="493395" cy="177800"/>
              <wp:effectExtent l="0" t="1270" r="3175" b="1905"/>
              <wp:wrapNone/>
              <wp:docPr id="30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2D978" w14:textId="77777777" w:rsidR="00D23098" w:rsidRPr="00B26158" w:rsidRDefault="00D23098" w:rsidP="00926AA4">
                          <w:pPr>
                            <w:jc w:val="right"/>
                            <w:rPr>
                              <w:szCs w:val="16"/>
                            </w:rPr>
                          </w:pPr>
                          <w:r w:rsidRPr="00B26158">
                            <w:rPr>
                              <w:szCs w:val="16"/>
                            </w:rPr>
                            <w:fldChar w:fldCharType="begin"/>
                          </w:r>
                          <w:r w:rsidRPr="00B26158">
                            <w:rPr>
                              <w:szCs w:val="16"/>
                            </w:rPr>
                            <w:instrText xml:space="preserve"> PAGE   \* MERGEFORMAT </w:instrText>
                          </w:r>
                          <w:r w:rsidRPr="00B26158">
                            <w:rPr>
                              <w:szCs w:val="16"/>
                            </w:rPr>
                            <w:fldChar w:fldCharType="separate"/>
                          </w:r>
                          <w:r>
                            <w:rPr>
                              <w:noProof/>
                              <w:szCs w:val="16"/>
                            </w:rPr>
                            <w:t>11</w:t>
                          </w:r>
                          <w:r w:rsidRPr="00B26158">
                            <w:rPr>
                              <w:szCs w:val="16"/>
                            </w:rPr>
                            <w:fldChar w:fldCharType="end"/>
                          </w:r>
                        </w:p>
                        <w:p w14:paraId="118DA198" w14:textId="77777777" w:rsidR="00D23098" w:rsidRPr="00E106D8" w:rsidRDefault="00D23098" w:rsidP="00926AA4">
                          <w:pPr>
                            <w:rPr>
                              <w:szCs w:val="1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D1AB3F6" id="_x0000_s1030" type="#_x0000_t202" style="position:absolute;margin-left:-71.35pt;margin-top:11.35pt;width:38.85pt;height:1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" filled="f" stroked="f">
              <v:textbox inset="0,0,0,0">
                <w:txbxContent>
                  <w:p w14:paraId="3AF2D978" w14:textId="77777777" w:rsidR="00D23098" w:rsidRPr="00B26158" w:rsidRDefault="00D23098" w:rsidP="00926AA4">
                    <w:pPr>
                      <w:jc w:val="right"/>
                      <w:rPr>
                        <w:szCs w:val="16"/>
                      </w:rPr>
                    </w:pPr>
                    <w:r w:rsidRPr="00B26158">
                      <w:rPr>
                        <w:szCs w:val="16"/>
                      </w:rPr>
                      <w:fldChar w:fldCharType="begin"/>
                    </w:r>
                    <w:r w:rsidRPr="00B26158">
                      <w:rPr>
                        <w:szCs w:val="16"/>
                      </w:rPr>
                      <w:instrText xml:space="preserve"> PAGE   \* MERGEFORMAT </w:instrText>
                    </w:r>
                    <w:r w:rsidRPr="00B26158">
                      <w:rPr>
                        <w:szCs w:val="16"/>
                      </w:rPr>
                      <w:fldChar w:fldCharType="separate"/>
                    </w:r>
                    <w:r>
                      <w:rPr>
                        <w:noProof/>
                        <w:szCs w:val="16"/>
                      </w:rPr>
                      <w:t>11</w:t>
                    </w:r>
                    <w:r w:rsidRPr="00B26158">
                      <w:rPr>
                        <w:szCs w:val="16"/>
                      </w:rPr>
                      <w:fldChar w:fldCharType="end"/>
                    </w:r>
                  </w:p>
                  <w:p w14:paraId="118DA198" w14:textId="77777777" w:rsidR="00D23098" w:rsidRPr="00E106D8" w:rsidRDefault="00D23098" w:rsidP="00926AA4">
                    <w:pPr>
                      <w:rPr>
                        <w:szCs w:val="16"/>
                      </w:rPr>
                    </w:pP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ED5D8" w14:textId="3FBEFB55" w:rsidR="00D23098" w:rsidRPr="00751210" w:rsidRDefault="00D23098" w:rsidP="001F5F12">
    <w:pPr>
      <w:spacing w:after="0"/>
      <w:rPr>
        <w:rFonts w:cs="Arial"/>
        <w:sz w:val="14"/>
        <w:szCs w:val="14"/>
      </w:rPr>
    </w:pPr>
  </w:p>
  <w:p w14:paraId="67DE933D" w14:textId="28115CD5" w:rsidR="00D23098" w:rsidRPr="000F486F" w:rsidRDefault="00D23098" w:rsidP="000F486F">
    <w:pPr>
      <w:rPr>
        <w:sz w:val="14"/>
        <w:szCs w:val="16"/>
      </w:rPr>
    </w:pPr>
    <w:r w:rsidRPr="00751210">
      <w:rPr>
        <w:noProof/>
        <w:sz w:val="14"/>
        <w:szCs w:val="14"/>
        <w:lang w:eastAsia="en-AU"/>
      </w:rPr>
      <w:drawing>
        <wp:anchor distT="0" distB="0" distL="114300" distR="114300" simplePos="0" relativeHeight="251676160" behindDoc="1" locked="0" layoutInCell="1" allowOverlap="1" wp14:anchorId="74E5888D" wp14:editId="1CC0A1ED">
          <wp:simplePos x="0" y="0"/>
          <wp:positionH relativeFrom="margin">
            <wp:posOffset>3731499</wp:posOffset>
          </wp:positionH>
          <wp:positionV relativeFrom="page">
            <wp:posOffset>9857406</wp:posOffset>
          </wp:positionV>
          <wp:extent cx="2708275" cy="488315"/>
          <wp:effectExtent l="0" t="0" r="0" b="6985"/>
          <wp:wrapNone/>
          <wp:docPr id="45" name="Picture 0" descr="CBLogo_Master_Orange+Grey.jpg" title="Colmar Brun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Logo_Master_Orange+Grey.jpg"/>
                  <pic:cNvPicPr/>
                </pic:nvPicPr>
                <pic:blipFill>
                  <a:blip r:embed="rId1"/>
                  <a:stretch>
                    <a:fillRect/>
                  </a:stretch>
                </pic:blipFill>
                <pic:spPr>
                  <a:xfrm>
                    <a:off x="0" y="0"/>
                    <a:ext cx="2708275" cy="488315"/>
                  </a:xfrm>
                  <a:prstGeom prst="rect">
                    <a:avLst/>
                  </a:prstGeom>
                </pic:spPr>
              </pic:pic>
            </a:graphicData>
          </a:graphic>
        </wp:anchor>
      </w:drawing>
    </w:r>
    <w:r>
      <w:rPr>
        <w:sz w:val="16"/>
        <w:szCs w:val="16"/>
      </w:rPr>
      <w:t>22/07/2019</w:t>
    </w:r>
    <w:r w:rsidRPr="00255964">
      <w:rPr>
        <w:sz w:val="16"/>
        <w:szCs w:val="16"/>
      </w:rPr>
      <w:t xml:space="preserve">   </w:t>
    </w:r>
    <w:r w:rsidRPr="00255964">
      <w:rPr>
        <w:sz w:val="14"/>
        <w:szCs w:val="16"/>
      </w:rPr>
      <w:fldChar w:fldCharType="begin"/>
    </w:r>
    <w:r w:rsidRPr="00255964">
      <w:rPr>
        <w:sz w:val="14"/>
        <w:szCs w:val="16"/>
      </w:rPr>
      <w:instrText xml:space="preserve"> FILENAME  \* Lower  \* MERGEFORMAT </w:instrText>
    </w:r>
    <w:r w:rsidRPr="00255964">
      <w:rPr>
        <w:sz w:val="14"/>
        <w:szCs w:val="16"/>
      </w:rPr>
      <w:fldChar w:fldCharType="separate"/>
    </w:r>
    <w:r>
      <w:rPr>
        <w:noProof/>
        <w:sz w:val="14"/>
        <w:szCs w:val="16"/>
      </w:rPr>
      <w:t>evaluation of jobaccess services - july 2019</w:t>
    </w:r>
    <w:r w:rsidRPr="00255964">
      <w:rPr>
        <w:noProof/>
        <w:sz w:val="14"/>
        <w:szCs w:val="16"/>
      </w:rPr>
      <w:fldChar w:fldCharType="end"/>
    </w:r>
    <w:r w:rsidRPr="00255964">
      <w:rPr>
        <w:sz w:val="14"/>
        <w:szCs w:val="16"/>
      </w:rPr>
      <w:t xml:space="preserve"> </w:t>
    </w:r>
  </w:p>
  <w:sdt>
    <w:sdtPr>
      <w:rPr>
        <w:rFonts w:ascii="Arial" w:hAnsi="Arial" w:cs="Arial"/>
        <w:sz w:val="14"/>
        <w:szCs w:val="14"/>
      </w:rPr>
      <w:id w:val="187803275"/>
      <w:docPartObj>
        <w:docPartGallery w:val="Page Numbers (Bottom of Page)"/>
        <w:docPartUnique/>
      </w:docPartObj>
    </w:sdtPr>
    <w:sdtEndPr>
      <w:rPr>
        <w:noProof/>
      </w:rPr>
    </w:sdtEndPr>
    <w:sdtContent>
      <w:p w14:paraId="60C367D8" w14:textId="0F71237E" w:rsidR="00D23098" w:rsidRPr="00643B5B" w:rsidRDefault="00D23098" w:rsidP="001F5F12">
        <w:pPr>
          <w:pStyle w:val="Footer"/>
          <w:tabs>
            <w:tab w:val="clear" w:pos="4320"/>
            <w:tab w:val="center" w:pos="567"/>
          </w:tabs>
          <w:rPr>
            <w:rFonts w:ascii="Arial" w:hAnsi="Arial" w:cs="Arial"/>
            <w:sz w:val="14"/>
            <w:szCs w:val="14"/>
          </w:rPr>
        </w:pPr>
        <w:r w:rsidRPr="00751210">
          <w:rPr>
            <w:rFonts w:ascii="Arial" w:hAnsi="Arial" w:cs="Arial"/>
            <w:sz w:val="14"/>
            <w:szCs w:val="14"/>
          </w:rPr>
          <w:fldChar w:fldCharType="begin"/>
        </w:r>
        <w:r w:rsidRPr="00751210">
          <w:rPr>
            <w:rFonts w:ascii="Arial" w:hAnsi="Arial" w:cs="Arial"/>
            <w:sz w:val="14"/>
            <w:szCs w:val="14"/>
          </w:rPr>
          <w:instrText xml:space="preserve"> PAGE   \* MERGEFORMAT </w:instrText>
        </w:r>
        <w:r w:rsidRPr="00751210">
          <w:rPr>
            <w:rFonts w:ascii="Arial" w:hAnsi="Arial" w:cs="Arial"/>
            <w:sz w:val="14"/>
            <w:szCs w:val="14"/>
          </w:rPr>
          <w:fldChar w:fldCharType="separate"/>
        </w:r>
        <w:r w:rsidR="00BF59F1">
          <w:rPr>
            <w:rFonts w:ascii="Arial" w:hAnsi="Arial" w:cs="Arial"/>
            <w:noProof/>
            <w:sz w:val="14"/>
            <w:szCs w:val="14"/>
          </w:rPr>
          <w:t>104</w:t>
        </w:r>
        <w:r w:rsidRPr="00751210">
          <w:rPr>
            <w:rFonts w:ascii="Arial" w:hAnsi="Arial" w:cs="Arial"/>
            <w:noProof/>
            <w:sz w:val="14"/>
            <w:szCs w:val="14"/>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CBBB8" w14:textId="5E459DB3" w:rsidR="00D23098" w:rsidRDefault="00D23098">
    <w:pPr>
      <w:pStyle w:val="Footer"/>
    </w:pPr>
    <w:r>
      <w:rPr>
        <w:noProof/>
        <w:lang w:val="en-AU" w:eastAsia="en-AU"/>
      </w:rPr>
      <mc:AlternateContent>
        <mc:Choice Requires="wps">
          <w:drawing>
            <wp:anchor distT="0" distB="0" distL="114300" distR="114300" simplePos="0" relativeHeight="251675136" behindDoc="0" locked="0" layoutInCell="1" allowOverlap="1" wp14:anchorId="59BCCBFE" wp14:editId="3AEAAFA2">
              <wp:simplePos x="0" y="0"/>
              <wp:positionH relativeFrom="margin">
                <wp:align>left</wp:align>
              </wp:positionH>
              <wp:positionV relativeFrom="paragraph">
                <wp:posOffset>167005</wp:posOffset>
              </wp:positionV>
              <wp:extent cx="3686810" cy="261620"/>
              <wp:effectExtent l="0" t="0" r="8890" b="5080"/>
              <wp:wrapNone/>
              <wp:docPr id="25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81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F81EE" w14:textId="77777777" w:rsidR="00D23098" w:rsidRPr="009B5D32" w:rsidRDefault="00D23098" w:rsidP="001F5F12">
                          <w:pPr>
                            <w:rPr>
                              <w:sz w:val="12"/>
                              <w:szCs w:val="16"/>
                            </w:rPr>
                          </w:pPr>
                          <w:r>
                            <w:rPr>
                              <w:sz w:val="12"/>
                              <w:szCs w:val="16"/>
                            </w:rPr>
                            <w:t>Evaluation of JobAccess Service_Draft Project Plan_291118</w:t>
                          </w:r>
                        </w:p>
                        <w:p w14:paraId="03684FD9" w14:textId="77777777" w:rsidR="00D23098" w:rsidRPr="009B5D32" w:rsidRDefault="00D23098" w:rsidP="001F5F12">
                          <w:pPr>
                            <w:rPr>
                              <w:sz w:val="12"/>
                              <w:szCs w:val="1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9BCCBFE" id="_x0000_t202" coordsize="21600,21600" o:spt="202" path="m,l,21600r21600,l21600,xe">
              <v:stroke joinstyle="miter"/>
              <v:path gradientshapeok="t" o:connecttype="rect"/>
            </v:shapetype>
            <v:shape id="_x0000_s1031" type="#_x0000_t202" style="position:absolute;margin-left:0;margin-top:13.15pt;width:290.3pt;height:20.6pt;z-index:251675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OqtAIAALQ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" filled="f" stroked="f">
              <v:textbox inset="0,0,0,0">
                <w:txbxContent>
                  <w:p w14:paraId="343F81EE" w14:textId="77777777" w:rsidR="00D23098" w:rsidRPr="009B5D32" w:rsidRDefault="00D23098" w:rsidP="001F5F12">
                    <w:pPr>
                      <w:rPr>
                        <w:sz w:val="12"/>
                        <w:szCs w:val="16"/>
                      </w:rPr>
                    </w:pPr>
                    <w:r>
                      <w:rPr>
                        <w:sz w:val="12"/>
                        <w:szCs w:val="16"/>
                      </w:rPr>
                      <w:t>Evaluation of JobAccess Service_Draft Project Plan_291118</w:t>
                    </w:r>
                  </w:p>
                  <w:p w14:paraId="03684FD9" w14:textId="77777777" w:rsidR="00D23098" w:rsidRPr="009B5D32" w:rsidRDefault="00D23098" w:rsidP="001F5F12">
                    <w:pPr>
                      <w:rPr>
                        <w:sz w:val="12"/>
                        <w:szCs w:val="16"/>
                      </w:rPr>
                    </w:pPr>
                  </w:p>
                </w:txbxContent>
              </v:textbox>
              <w10:wrap anchorx="margin"/>
            </v:shape>
          </w:pict>
        </mc:Fallback>
      </mc:AlternateContent>
    </w:r>
    <w:r>
      <w:rPr>
        <w:noProof/>
        <w:lang w:val="en-AU" w:eastAsia="en-AU"/>
      </w:rPr>
      <mc:AlternateContent>
        <mc:Choice Requires="wps">
          <w:drawing>
            <wp:anchor distT="0" distB="0" distL="114300" distR="114300" simplePos="0" relativeHeight="251674112" behindDoc="0" locked="0" layoutInCell="1" allowOverlap="1" wp14:anchorId="2EB772CF" wp14:editId="2FBFCB4C">
              <wp:simplePos x="0" y="0"/>
              <wp:positionH relativeFrom="column">
                <wp:posOffset>-906145</wp:posOffset>
              </wp:positionH>
              <wp:positionV relativeFrom="paragraph">
                <wp:posOffset>144145</wp:posOffset>
              </wp:positionV>
              <wp:extent cx="493395" cy="177800"/>
              <wp:effectExtent l="0" t="1270" r="3175" b="1905"/>
              <wp:wrapNone/>
              <wp:docPr id="25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4A6F4" w14:textId="77777777" w:rsidR="00D23098" w:rsidRPr="00B26158" w:rsidRDefault="00D23098" w:rsidP="00926AA4">
                          <w:pPr>
                            <w:jc w:val="right"/>
                            <w:rPr>
                              <w:szCs w:val="16"/>
                            </w:rPr>
                          </w:pPr>
                          <w:r w:rsidRPr="00B26158">
                            <w:rPr>
                              <w:szCs w:val="16"/>
                            </w:rPr>
                            <w:fldChar w:fldCharType="begin"/>
                          </w:r>
                          <w:r w:rsidRPr="00B26158">
                            <w:rPr>
                              <w:szCs w:val="16"/>
                            </w:rPr>
                            <w:instrText xml:space="preserve"> PAGE   \* MERGEFORMAT </w:instrText>
                          </w:r>
                          <w:r w:rsidRPr="00B26158">
                            <w:rPr>
                              <w:szCs w:val="16"/>
                            </w:rPr>
                            <w:fldChar w:fldCharType="separate"/>
                          </w:r>
                          <w:r>
                            <w:rPr>
                              <w:noProof/>
                              <w:szCs w:val="16"/>
                            </w:rPr>
                            <w:t>11</w:t>
                          </w:r>
                          <w:r w:rsidRPr="00B26158">
                            <w:rPr>
                              <w:szCs w:val="16"/>
                            </w:rPr>
                            <w:fldChar w:fldCharType="end"/>
                          </w:r>
                        </w:p>
                        <w:p w14:paraId="6075C90A" w14:textId="77777777" w:rsidR="00D23098" w:rsidRPr="00E106D8" w:rsidRDefault="00D23098" w:rsidP="00926AA4">
                          <w:pPr>
                            <w:rPr>
                              <w:szCs w:val="1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EB772CF" id="_x0000_s1032" type="#_x0000_t202" style="position:absolute;margin-left:-71.35pt;margin-top:11.35pt;width:38.85pt;height:1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" filled="f" stroked="f">
              <v:textbox inset="0,0,0,0">
                <w:txbxContent>
                  <w:p w14:paraId="4FB4A6F4" w14:textId="77777777" w:rsidR="00D23098" w:rsidRPr="00B26158" w:rsidRDefault="00D23098" w:rsidP="00926AA4">
                    <w:pPr>
                      <w:jc w:val="right"/>
                      <w:rPr>
                        <w:szCs w:val="16"/>
                      </w:rPr>
                    </w:pPr>
                    <w:r w:rsidRPr="00B26158">
                      <w:rPr>
                        <w:szCs w:val="16"/>
                      </w:rPr>
                      <w:fldChar w:fldCharType="begin"/>
                    </w:r>
                    <w:r w:rsidRPr="00B26158">
                      <w:rPr>
                        <w:szCs w:val="16"/>
                      </w:rPr>
                      <w:instrText xml:space="preserve"> PAGE   \* MERGEFORMAT </w:instrText>
                    </w:r>
                    <w:r w:rsidRPr="00B26158">
                      <w:rPr>
                        <w:szCs w:val="16"/>
                      </w:rPr>
                      <w:fldChar w:fldCharType="separate"/>
                    </w:r>
                    <w:r>
                      <w:rPr>
                        <w:noProof/>
                        <w:szCs w:val="16"/>
                      </w:rPr>
                      <w:t>11</w:t>
                    </w:r>
                    <w:r w:rsidRPr="00B26158">
                      <w:rPr>
                        <w:szCs w:val="16"/>
                      </w:rPr>
                      <w:fldChar w:fldCharType="end"/>
                    </w:r>
                  </w:p>
                  <w:p w14:paraId="6075C90A" w14:textId="77777777" w:rsidR="00D23098" w:rsidRPr="00E106D8" w:rsidRDefault="00D23098" w:rsidP="00926AA4">
                    <w:pPr>
                      <w:rPr>
                        <w:szCs w:val="16"/>
                      </w:rPr>
                    </w:pPr>
                  </w:p>
                </w:txbxContent>
              </v:textbox>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C6B1E" w14:textId="29EBDB1F" w:rsidR="00D23098" w:rsidRPr="00751210" w:rsidRDefault="00D23098" w:rsidP="001F5F12">
    <w:pPr>
      <w:spacing w:after="0"/>
      <w:rPr>
        <w:rFonts w:cs="Arial"/>
        <w:sz w:val="14"/>
        <w:szCs w:val="14"/>
      </w:rPr>
    </w:pPr>
  </w:p>
  <w:p w14:paraId="3A76217C" w14:textId="044ACF99" w:rsidR="00D23098" w:rsidRPr="000F486F" w:rsidRDefault="00D23098" w:rsidP="000F486F">
    <w:pPr>
      <w:rPr>
        <w:sz w:val="14"/>
        <w:szCs w:val="16"/>
      </w:rPr>
    </w:pPr>
    <w:r>
      <w:rPr>
        <w:sz w:val="16"/>
        <w:szCs w:val="16"/>
      </w:rPr>
      <w:t>22/07/2019</w:t>
    </w:r>
    <w:r w:rsidRPr="00255964">
      <w:rPr>
        <w:sz w:val="16"/>
        <w:szCs w:val="16"/>
      </w:rPr>
      <w:t xml:space="preserve">   </w:t>
    </w:r>
    <w:r w:rsidRPr="00255964">
      <w:rPr>
        <w:sz w:val="14"/>
        <w:szCs w:val="16"/>
      </w:rPr>
      <w:fldChar w:fldCharType="begin"/>
    </w:r>
    <w:r w:rsidRPr="00255964">
      <w:rPr>
        <w:sz w:val="14"/>
        <w:szCs w:val="16"/>
      </w:rPr>
      <w:instrText xml:space="preserve"> FILENAME  \* Lower  \* MERGEFORMAT </w:instrText>
    </w:r>
    <w:r w:rsidRPr="00255964">
      <w:rPr>
        <w:sz w:val="14"/>
        <w:szCs w:val="16"/>
      </w:rPr>
      <w:fldChar w:fldCharType="separate"/>
    </w:r>
    <w:r>
      <w:rPr>
        <w:noProof/>
        <w:sz w:val="14"/>
        <w:szCs w:val="16"/>
      </w:rPr>
      <w:t>evaluation of jobaccess services - july 2019</w:t>
    </w:r>
    <w:r w:rsidRPr="00255964">
      <w:rPr>
        <w:noProof/>
        <w:sz w:val="14"/>
        <w:szCs w:val="16"/>
      </w:rPr>
      <w:fldChar w:fldCharType="end"/>
    </w:r>
    <w:r w:rsidRPr="00255964">
      <w:rPr>
        <w:sz w:val="14"/>
        <w:szCs w:val="16"/>
      </w:rPr>
      <w:t xml:space="preserve"> </w:t>
    </w:r>
  </w:p>
  <w:sdt>
    <w:sdtPr>
      <w:rPr>
        <w:rFonts w:ascii="Arial" w:hAnsi="Arial" w:cs="Arial"/>
        <w:sz w:val="14"/>
        <w:szCs w:val="14"/>
      </w:rPr>
      <w:id w:val="-1935121515"/>
      <w:docPartObj>
        <w:docPartGallery w:val="Page Numbers (Bottom of Page)"/>
        <w:docPartUnique/>
      </w:docPartObj>
    </w:sdtPr>
    <w:sdtEndPr>
      <w:rPr>
        <w:noProof/>
      </w:rPr>
    </w:sdtEndPr>
    <w:sdtContent>
      <w:p w14:paraId="60EF65BD" w14:textId="4091DF31" w:rsidR="00D23098" w:rsidRPr="00643B5B" w:rsidRDefault="00D23098" w:rsidP="001F5F12">
        <w:pPr>
          <w:pStyle w:val="Footer"/>
          <w:tabs>
            <w:tab w:val="clear" w:pos="4320"/>
            <w:tab w:val="center" w:pos="567"/>
          </w:tabs>
          <w:rPr>
            <w:rFonts w:ascii="Arial" w:hAnsi="Arial" w:cs="Arial"/>
            <w:sz w:val="14"/>
            <w:szCs w:val="14"/>
          </w:rPr>
        </w:pPr>
        <w:r w:rsidRPr="00751210">
          <w:rPr>
            <w:rFonts w:ascii="Arial" w:hAnsi="Arial" w:cs="Arial"/>
            <w:sz w:val="14"/>
            <w:szCs w:val="14"/>
          </w:rPr>
          <w:fldChar w:fldCharType="begin"/>
        </w:r>
        <w:r w:rsidRPr="00751210">
          <w:rPr>
            <w:rFonts w:ascii="Arial" w:hAnsi="Arial" w:cs="Arial"/>
            <w:sz w:val="14"/>
            <w:szCs w:val="14"/>
          </w:rPr>
          <w:instrText xml:space="preserve"> PAGE   \* MERGEFORMAT </w:instrText>
        </w:r>
        <w:r w:rsidRPr="00751210">
          <w:rPr>
            <w:rFonts w:ascii="Arial" w:hAnsi="Arial" w:cs="Arial"/>
            <w:sz w:val="14"/>
            <w:szCs w:val="14"/>
          </w:rPr>
          <w:fldChar w:fldCharType="separate"/>
        </w:r>
        <w:r w:rsidR="00BF59F1">
          <w:rPr>
            <w:rFonts w:ascii="Arial" w:hAnsi="Arial" w:cs="Arial"/>
            <w:noProof/>
            <w:sz w:val="14"/>
            <w:szCs w:val="14"/>
          </w:rPr>
          <w:t>269</w:t>
        </w:r>
        <w:r w:rsidRPr="00751210">
          <w:rPr>
            <w:rFonts w:ascii="Arial" w:hAnsi="Arial" w:cs="Arial"/>
            <w:noProof/>
            <w:sz w:val="14"/>
            <w:szCs w:val="14"/>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EBBC4" w14:textId="6001F563" w:rsidR="00D23098" w:rsidRDefault="00D23098">
    <w:pPr>
      <w:pStyle w:val="Footer"/>
    </w:pPr>
    <w:r>
      <w:rPr>
        <w:noProof/>
        <w:lang w:val="en-AU" w:eastAsia="en-AU"/>
      </w:rPr>
      <mc:AlternateContent>
        <mc:Choice Requires="wps">
          <w:drawing>
            <wp:anchor distT="0" distB="0" distL="114300" distR="114300" simplePos="0" relativeHeight="251668992" behindDoc="0" locked="0" layoutInCell="1" allowOverlap="1" wp14:anchorId="05CD9D33" wp14:editId="3C146E44">
              <wp:simplePos x="0" y="0"/>
              <wp:positionH relativeFrom="margin">
                <wp:align>left</wp:align>
              </wp:positionH>
              <wp:positionV relativeFrom="paragraph">
                <wp:posOffset>167005</wp:posOffset>
              </wp:positionV>
              <wp:extent cx="3686810" cy="261620"/>
              <wp:effectExtent l="0" t="0" r="8890" b="5080"/>
              <wp:wrapNone/>
              <wp:docPr id="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81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39E49" w14:textId="77777777" w:rsidR="00D23098" w:rsidRPr="009B5D32" w:rsidRDefault="00D23098" w:rsidP="001F5F12">
                          <w:pPr>
                            <w:rPr>
                              <w:sz w:val="12"/>
                              <w:szCs w:val="16"/>
                            </w:rPr>
                          </w:pPr>
                          <w:r>
                            <w:rPr>
                              <w:sz w:val="12"/>
                              <w:szCs w:val="16"/>
                            </w:rPr>
                            <w:t>Evaluation of JobAccess Service_Draft Project Plan_291118</w:t>
                          </w:r>
                        </w:p>
                        <w:p w14:paraId="5ADC2AD0" w14:textId="77777777" w:rsidR="00D23098" w:rsidRPr="009B5D32" w:rsidRDefault="00D23098" w:rsidP="001F5F12">
                          <w:pPr>
                            <w:rPr>
                              <w:sz w:val="12"/>
                              <w:szCs w:val="1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5CD9D33" id="_x0000_t202" coordsize="21600,21600" o:spt="202" path="m,l,21600r21600,l21600,xe">
              <v:stroke joinstyle="miter"/>
              <v:path gradientshapeok="t" o:connecttype="rect"/>
            </v:shapetype>
            <v:shape id="_x0000_s1033" type="#_x0000_t202" style="position:absolute;margin-left:0;margin-top:13.15pt;width:290.3pt;height:20.6pt;z-index:251668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" filled="f" stroked="f">
              <v:textbox inset="0,0,0,0">
                <w:txbxContent>
                  <w:p w14:paraId="39039E49" w14:textId="77777777" w:rsidR="00D23098" w:rsidRPr="009B5D32" w:rsidRDefault="00D23098" w:rsidP="001F5F12">
                    <w:pPr>
                      <w:rPr>
                        <w:sz w:val="12"/>
                        <w:szCs w:val="16"/>
                      </w:rPr>
                    </w:pPr>
                    <w:r>
                      <w:rPr>
                        <w:sz w:val="12"/>
                        <w:szCs w:val="16"/>
                      </w:rPr>
                      <w:t>Evaluation of JobAccess Service_Draft Project Plan_291118</w:t>
                    </w:r>
                  </w:p>
                  <w:p w14:paraId="5ADC2AD0" w14:textId="77777777" w:rsidR="00D23098" w:rsidRPr="009B5D32" w:rsidRDefault="00D23098" w:rsidP="001F5F12">
                    <w:pPr>
                      <w:rPr>
                        <w:sz w:val="12"/>
                        <w:szCs w:val="16"/>
                      </w:rPr>
                    </w:pPr>
                  </w:p>
                </w:txbxContent>
              </v:textbox>
              <w10:wrap anchorx="margin"/>
            </v:shape>
          </w:pict>
        </mc:Fallback>
      </mc:AlternateContent>
    </w:r>
    <w:r>
      <w:rPr>
        <w:noProof/>
        <w:lang w:val="en-AU" w:eastAsia="en-AU"/>
      </w:rPr>
      <mc:AlternateContent>
        <mc:Choice Requires="wps">
          <w:drawing>
            <wp:anchor distT="0" distB="0" distL="114300" distR="114300" simplePos="0" relativeHeight="251667968" behindDoc="0" locked="0" layoutInCell="1" allowOverlap="1" wp14:anchorId="35F25CA9" wp14:editId="462FB91F">
              <wp:simplePos x="0" y="0"/>
              <wp:positionH relativeFrom="column">
                <wp:posOffset>-906145</wp:posOffset>
              </wp:positionH>
              <wp:positionV relativeFrom="paragraph">
                <wp:posOffset>144145</wp:posOffset>
              </wp:positionV>
              <wp:extent cx="493395" cy="177800"/>
              <wp:effectExtent l="0" t="1270" r="3175" b="1905"/>
              <wp:wrapNone/>
              <wp:docPr id="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3D533" w14:textId="77777777" w:rsidR="00D23098" w:rsidRPr="00B26158" w:rsidRDefault="00D23098" w:rsidP="00926AA4">
                          <w:pPr>
                            <w:jc w:val="right"/>
                            <w:rPr>
                              <w:szCs w:val="16"/>
                            </w:rPr>
                          </w:pPr>
                          <w:r w:rsidRPr="00B26158">
                            <w:rPr>
                              <w:szCs w:val="16"/>
                            </w:rPr>
                            <w:fldChar w:fldCharType="begin"/>
                          </w:r>
                          <w:r w:rsidRPr="00B26158">
                            <w:rPr>
                              <w:szCs w:val="16"/>
                            </w:rPr>
                            <w:instrText xml:space="preserve"> PAGE   \* MERGEFORMAT </w:instrText>
                          </w:r>
                          <w:r w:rsidRPr="00B26158">
                            <w:rPr>
                              <w:szCs w:val="16"/>
                            </w:rPr>
                            <w:fldChar w:fldCharType="separate"/>
                          </w:r>
                          <w:r>
                            <w:rPr>
                              <w:noProof/>
                              <w:szCs w:val="16"/>
                            </w:rPr>
                            <w:t>11</w:t>
                          </w:r>
                          <w:r w:rsidRPr="00B26158">
                            <w:rPr>
                              <w:szCs w:val="16"/>
                            </w:rPr>
                            <w:fldChar w:fldCharType="end"/>
                          </w:r>
                        </w:p>
                        <w:p w14:paraId="5A06DE64" w14:textId="77777777" w:rsidR="00D23098" w:rsidRPr="00E106D8" w:rsidRDefault="00D23098" w:rsidP="00926AA4">
                          <w:pPr>
                            <w:rPr>
                              <w:szCs w:val="1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5F25CA9" id="_x0000_s1034" type="#_x0000_t202" style="position:absolute;margin-left:-71.35pt;margin-top:11.35pt;width:38.85pt;height:1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" filled="f" stroked="f">
              <v:textbox inset="0,0,0,0">
                <w:txbxContent>
                  <w:p w14:paraId="3CB3D533" w14:textId="77777777" w:rsidR="00D23098" w:rsidRPr="00B26158" w:rsidRDefault="00D23098" w:rsidP="00926AA4">
                    <w:pPr>
                      <w:jc w:val="right"/>
                      <w:rPr>
                        <w:szCs w:val="16"/>
                      </w:rPr>
                    </w:pPr>
                    <w:r w:rsidRPr="00B26158">
                      <w:rPr>
                        <w:szCs w:val="16"/>
                      </w:rPr>
                      <w:fldChar w:fldCharType="begin"/>
                    </w:r>
                    <w:r w:rsidRPr="00B26158">
                      <w:rPr>
                        <w:szCs w:val="16"/>
                      </w:rPr>
                      <w:instrText xml:space="preserve"> PAGE   \* MERGEFORMAT </w:instrText>
                    </w:r>
                    <w:r w:rsidRPr="00B26158">
                      <w:rPr>
                        <w:szCs w:val="16"/>
                      </w:rPr>
                      <w:fldChar w:fldCharType="separate"/>
                    </w:r>
                    <w:r>
                      <w:rPr>
                        <w:noProof/>
                        <w:szCs w:val="16"/>
                      </w:rPr>
                      <w:t>11</w:t>
                    </w:r>
                    <w:r w:rsidRPr="00B26158">
                      <w:rPr>
                        <w:szCs w:val="16"/>
                      </w:rPr>
                      <w:fldChar w:fldCharType="end"/>
                    </w:r>
                  </w:p>
                  <w:p w14:paraId="5A06DE64" w14:textId="77777777" w:rsidR="00D23098" w:rsidRPr="00E106D8" w:rsidRDefault="00D23098" w:rsidP="00926AA4">
                    <w:pPr>
                      <w:rPr>
                        <w:szCs w:val="1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6A6F2F" w14:textId="77777777" w:rsidR="00E174CA" w:rsidRDefault="00E174CA" w:rsidP="004D7AE8">
      <w:pPr>
        <w:spacing w:after="0" w:line="240" w:lineRule="auto"/>
      </w:pPr>
      <w:r>
        <w:separator/>
      </w:r>
    </w:p>
  </w:footnote>
  <w:footnote w:type="continuationSeparator" w:id="0">
    <w:p w14:paraId="26ABD356" w14:textId="77777777" w:rsidR="00E174CA" w:rsidRDefault="00E174CA" w:rsidP="004D7AE8">
      <w:pPr>
        <w:spacing w:after="0" w:line="240" w:lineRule="auto"/>
      </w:pPr>
      <w:r>
        <w:continuationSeparator/>
      </w:r>
    </w:p>
  </w:footnote>
  <w:footnote w:type="continuationNotice" w:id="1">
    <w:p w14:paraId="66AC3364" w14:textId="77777777" w:rsidR="00E174CA" w:rsidRDefault="00E174CA">
      <w:pPr>
        <w:spacing w:after="0" w:line="240" w:lineRule="auto"/>
      </w:pPr>
    </w:p>
  </w:footnote>
  <w:footnote w:id="2">
    <w:p w14:paraId="2A2D2040" w14:textId="77777777" w:rsidR="00D23098" w:rsidRPr="002E60A1" w:rsidRDefault="00D23098" w:rsidP="00190A71">
      <w:pPr>
        <w:pStyle w:val="FootnoteText"/>
        <w:rPr>
          <w:rFonts w:ascii="Arial" w:hAnsi="Arial" w:cs="Arial"/>
          <w:color w:val="616365"/>
          <w:sz w:val="16"/>
          <w:lang w:val="en-AU"/>
        </w:rPr>
      </w:pPr>
      <w:r w:rsidRPr="002E60A1">
        <w:rPr>
          <w:rStyle w:val="FootnoteReference"/>
          <w:rFonts w:ascii="Arial" w:hAnsi="Arial" w:cs="Arial"/>
          <w:color w:val="616365"/>
          <w:sz w:val="16"/>
        </w:rPr>
        <w:footnoteRef/>
      </w:r>
      <w:r w:rsidRPr="002E60A1">
        <w:rPr>
          <w:rFonts w:ascii="Arial" w:hAnsi="Arial" w:cs="Arial"/>
          <w:color w:val="616365"/>
          <w:sz w:val="16"/>
        </w:rPr>
        <w:t xml:space="preserve"> </w:t>
      </w:r>
      <w:r w:rsidRPr="002E60A1">
        <w:rPr>
          <w:rFonts w:ascii="Arial" w:hAnsi="Arial" w:cs="Arial"/>
          <w:color w:val="616365"/>
          <w:sz w:val="16"/>
          <w:lang w:eastAsia="en-AU"/>
        </w:rPr>
        <w:t>In the absence of employment outcome data this conclusion is reached solely based on the qualitative interviews and quantitative surveys conducted</w:t>
      </w:r>
    </w:p>
  </w:footnote>
  <w:footnote w:id="3">
    <w:p w14:paraId="203AF73E" w14:textId="77777777" w:rsidR="00D23098" w:rsidRPr="00BB2D31" w:rsidRDefault="00D23098" w:rsidP="00190A71">
      <w:pPr>
        <w:pStyle w:val="FootnoteText"/>
        <w:rPr>
          <w:rFonts w:ascii="Arial" w:hAnsi="Arial" w:cs="Arial"/>
          <w:sz w:val="16"/>
          <w:szCs w:val="16"/>
          <w:lang w:val="en-AU"/>
        </w:rPr>
      </w:pPr>
      <w:r w:rsidRPr="00BB2D31">
        <w:rPr>
          <w:rStyle w:val="FootnoteReference"/>
          <w:sz w:val="16"/>
          <w:szCs w:val="16"/>
        </w:rPr>
        <w:footnoteRef/>
      </w:r>
      <w:r w:rsidRPr="00BB2D31">
        <w:rPr>
          <w:rFonts w:ascii="Arial" w:hAnsi="Arial" w:cs="Arial"/>
          <w:color w:val="616365"/>
          <w:sz w:val="16"/>
          <w:szCs w:val="16"/>
        </w:rPr>
        <w:t xml:space="preserve"> </w:t>
      </w:r>
      <w:r w:rsidRPr="00BB2D31">
        <w:rPr>
          <w:rFonts w:ascii="Arial" w:hAnsi="Arial" w:cs="Arial"/>
          <w:color w:val="616365"/>
          <w:sz w:val="16"/>
          <w:szCs w:val="16"/>
          <w:lang w:eastAsia="en-AU"/>
        </w:rPr>
        <w:t>In the absence of employment outcome data this assertion is based on the views expressed by participants in qualitative interviews and quantitative surveys conducted</w:t>
      </w:r>
    </w:p>
  </w:footnote>
  <w:footnote w:id="4">
    <w:p w14:paraId="112BBDA6" w14:textId="77777777" w:rsidR="00D23098" w:rsidRPr="00BD3089" w:rsidRDefault="00D23098" w:rsidP="00190A71">
      <w:pPr>
        <w:pStyle w:val="FootnoteText"/>
        <w:rPr>
          <w:rFonts w:ascii="Arial" w:hAnsi="Arial" w:cs="Arial"/>
          <w:color w:val="616365"/>
          <w:sz w:val="16"/>
          <w:szCs w:val="16"/>
          <w:lang w:val="en-AU"/>
        </w:rPr>
      </w:pPr>
      <w:r w:rsidRPr="00BD3089">
        <w:rPr>
          <w:rStyle w:val="FootnoteReference"/>
          <w:sz w:val="16"/>
          <w:szCs w:val="16"/>
        </w:rPr>
        <w:footnoteRef/>
      </w:r>
      <w:r w:rsidRPr="00BD3089">
        <w:rPr>
          <w:rFonts w:ascii="Arial" w:hAnsi="Arial" w:cs="Arial"/>
          <w:color w:val="616365"/>
          <w:sz w:val="16"/>
          <w:szCs w:val="16"/>
        </w:rPr>
        <w:t xml:space="preserve"> I</w:t>
      </w:r>
      <w:r w:rsidRPr="00BD3089">
        <w:rPr>
          <w:rFonts w:ascii="Arial" w:hAnsi="Arial" w:cs="Arial"/>
          <w:color w:val="616365"/>
          <w:sz w:val="16"/>
          <w:szCs w:val="16"/>
          <w:lang w:eastAsia="en-AU"/>
        </w:rPr>
        <w:t>n the absence of employment outcome data this conclusion is reached solely based on the qualitative interviews and quantitative surveys conducted</w:t>
      </w:r>
    </w:p>
  </w:footnote>
  <w:footnote w:id="5">
    <w:p w14:paraId="56173EA7" w14:textId="77777777" w:rsidR="00D23098" w:rsidRPr="00BD3089" w:rsidRDefault="00D23098" w:rsidP="00DC258A">
      <w:pPr>
        <w:pStyle w:val="FootnoteText"/>
        <w:rPr>
          <w:rFonts w:ascii="Arial" w:hAnsi="Arial" w:cs="Arial"/>
          <w:color w:val="616365"/>
          <w:sz w:val="16"/>
          <w:szCs w:val="16"/>
          <w:lang w:val="en-AU"/>
        </w:rPr>
      </w:pPr>
      <w:r w:rsidRPr="00BD3089">
        <w:rPr>
          <w:rStyle w:val="FootnoteReference"/>
          <w:rFonts w:ascii="Arial" w:hAnsi="Arial" w:cs="Arial"/>
          <w:color w:val="616365"/>
          <w:sz w:val="16"/>
          <w:szCs w:val="16"/>
        </w:rPr>
        <w:footnoteRef/>
      </w:r>
      <w:r>
        <w:rPr>
          <w:rFonts w:ascii="Arial" w:hAnsi="Arial" w:cs="Arial"/>
          <w:color w:val="616365"/>
          <w:sz w:val="16"/>
          <w:szCs w:val="16"/>
          <w:lang w:eastAsia="en-AU"/>
        </w:rPr>
        <w:t xml:space="preserve"> </w:t>
      </w:r>
      <w:r w:rsidRPr="00BD3089">
        <w:rPr>
          <w:rFonts w:ascii="Arial" w:hAnsi="Arial" w:cs="Arial"/>
          <w:color w:val="616365"/>
          <w:sz w:val="16"/>
          <w:szCs w:val="16"/>
          <w:lang w:eastAsia="en-AU"/>
        </w:rPr>
        <w:t>In the absence of employment outcome data this conclusion is reached solely based on the qualitative interviews and quantitative surveys conducted</w:t>
      </w:r>
    </w:p>
  </w:footnote>
  <w:footnote w:id="6">
    <w:p w14:paraId="54CB7318" w14:textId="77777777" w:rsidR="00D23098" w:rsidRPr="00190A71" w:rsidRDefault="00D23098" w:rsidP="00190A71">
      <w:pPr>
        <w:pStyle w:val="FootnoteText"/>
        <w:rPr>
          <w:rFonts w:ascii="Arial" w:hAnsi="Arial" w:cs="Arial"/>
          <w:color w:val="616365"/>
          <w:sz w:val="16"/>
          <w:szCs w:val="16"/>
          <w:lang w:val="en-AU"/>
        </w:rPr>
      </w:pPr>
      <w:r w:rsidRPr="00190A71">
        <w:rPr>
          <w:rStyle w:val="FootnoteReference"/>
          <w:rFonts w:ascii="Arial" w:hAnsi="Arial" w:cs="Arial"/>
          <w:color w:val="616365"/>
          <w:sz w:val="16"/>
          <w:szCs w:val="16"/>
        </w:rPr>
        <w:footnoteRef/>
      </w:r>
      <w:r w:rsidRPr="00190A71">
        <w:rPr>
          <w:rFonts w:ascii="Arial" w:hAnsi="Arial" w:cs="Arial"/>
          <w:color w:val="616365"/>
          <w:sz w:val="16"/>
          <w:szCs w:val="16"/>
          <w:lang w:eastAsia="en-AU"/>
        </w:rPr>
        <w:t xml:space="preserve"> In the absence of employment outcome data this conclusion is reached solely based on the qualitative interviews and quantitative surveys conducted</w:t>
      </w:r>
    </w:p>
  </w:footnote>
  <w:footnote w:id="7">
    <w:p w14:paraId="1C0B452D" w14:textId="493D842F" w:rsidR="00D23098" w:rsidRPr="00053AF2" w:rsidRDefault="00D23098" w:rsidP="00053AF2">
      <w:pPr>
        <w:rPr>
          <w:sz w:val="16"/>
          <w:szCs w:val="16"/>
        </w:rPr>
      </w:pPr>
      <w:r>
        <w:rPr>
          <w:rStyle w:val="FootnoteReference"/>
        </w:rPr>
        <w:footnoteRef/>
      </w:r>
      <w:r>
        <w:t xml:space="preserve"> </w:t>
      </w:r>
      <w:r w:rsidRPr="00053AF2">
        <w:rPr>
          <w:sz w:val="16"/>
          <w:szCs w:val="16"/>
        </w:rPr>
        <w:t>If the 9% who responded to the survey are representative of eligible participants, the response rate is not a problem</w:t>
      </w:r>
      <w:r>
        <w:rPr>
          <w:sz w:val="16"/>
          <w:szCs w:val="16"/>
        </w:rPr>
        <w:t>.</w:t>
      </w:r>
      <w:r w:rsidRPr="00053AF2">
        <w:rPr>
          <w:sz w:val="16"/>
          <w:szCs w:val="16"/>
        </w:rPr>
        <w:t xml:space="preserve"> The challenge is that it is not possible to identify how representative the 9% are of all eligible participants due to the lack of data available to enable a comparison on key demographics.  It is therefore possible that a non-response bias exists but the extent to which this is problematic is not known. </w:t>
      </w:r>
    </w:p>
  </w:footnote>
  <w:footnote w:id="8">
    <w:p w14:paraId="77698093" w14:textId="77777777" w:rsidR="00D23098" w:rsidRPr="001E67DF" w:rsidRDefault="00D23098" w:rsidP="00D91350">
      <w:pPr>
        <w:pStyle w:val="CommentText"/>
        <w:rPr>
          <w:sz w:val="16"/>
          <w:szCs w:val="16"/>
        </w:rPr>
      </w:pPr>
      <w:r w:rsidRPr="001E67DF">
        <w:rPr>
          <w:rStyle w:val="FootnoteReference"/>
          <w:sz w:val="16"/>
          <w:szCs w:val="16"/>
        </w:rPr>
        <w:footnoteRef/>
      </w:r>
      <w:r w:rsidRPr="001E67DF">
        <w:rPr>
          <w:sz w:val="16"/>
          <w:szCs w:val="16"/>
        </w:rPr>
        <w:t xml:space="preserve"> </w:t>
      </w:r>
      <w:r>
        <w:rPr>
          <w:sz w:val="16"/>
          <w:szCs w:val="16"/>
        </w:rPr>
        <w:t>A</w:t>
      </w:r>
      <w:r w:rsidRPr="001E67DF">
        <w:rPr>
          <w:sz w:val="16"/>
          <w:szCs w:val="16"/>
        </w:rPr>
        <w:t>pprox</w:t>
      </w:r>
      <w:r>
        <w:rPr>
          <w:sz w:val="16"/>
          <w:szCs w:val="16"/>
        </w:rPr>
        <w:t>imately</w:t>
      </w:r>
      <w:r w:rsidRPr="001E67DF">
        <w:rPr>
          <w:sz w:val="16"/>
          <w:szCs w:val="16"/>
        </w:rPr>
        <w:t xml:space="preserve"> 5% of the people that make up “JobAccess Users” are not the people with disability themselves, but rather a support person. </w:t>
      </w:r>
    </w:p>
  </w:footnote>
  <w:footnote w:id="9">
    <w:p w14:paraId="25766E35" w14:textId="77777777" w:rsidR="00D23098" w:rsidRPr="006A1711" w:rsidRDefault="00D23098">
      <w:pPr>
        <w:pStyle w:val="FootnoteText"/>
        <w:rPr>
          <w:rFonts w:ascii="Arial" w:hAnsi="Arial" w:cs="Arial"/>
          <w:sz w:val="16"/>
          <w:szCs w:val="16"/>
          <w:lang w:val="en-AU"/>
        </w:rPr>
      </w:pPr>
      <w:r w:rsidRPr="008F7D5C">
        <w:rPr>
          <w:rStyle w:val="FootnoteReference"/>
          <w:sz w:val="16"/>
          <w:szCs w:val="16"/>
        </w:rPr>
        <w:footnoteRef/>
      </w:r>
      <w:r w:rsidRPr="008F7D5C">
        <w:rPr>
          <w:sz w:val="16"/>
          <w:szCs w:val="16"/>
        </w:rPr>
        <w:t xml:space="preserve"> </w:t>
      </w:r>
      <w:r w:rsidRPr="00B07D58">
        <w:rPr>
          <w:rFonts w:ascii="Arial" w:hAnsi="Arial" w:cs="Arial"/>
          <w:color w:val="616365"/>
          <w:sz w:val="16"/>
        </w:rPr>
        <w:t>While Work Focus surveys are conducted the evaluation suggests the risk of recall bias would be reduced if these were conducted immediately after a service experience.</w:t>
      </w:r>
      <w:r w:rsidRPr="006A1711">
        <w:rPr>
          <w:rFonts w:ascii="Arial" w:hAnsi="Arial" w:cs="Arial"/>
          <w:sz w:val="16"/>
          <w:szCs w:val="16"/>
          <w:lang w:val="en-AU"/>
        </w:rPr>
        <w:t xml:space="preserve"> </w:t>
      </w:r>
    </w:p>
  </w:footnote>
  <w:footnote w:id="10">
    <w:p w14:paraId="4B6EA2D2" w14:textId="77777777" w:rsidR="00D23098" w:rsidRPr="00957B4F" w:rsidRDefault="00D23098" w:rsidP="00A11953">
      <w:pPr>
        <w:pStyle w:val="FootnoteText"/>
        <w:rPr>
          <w:rFonts w:ascii="Arial" w:hAnsi="Arial" w:cs="Arial"/>
          <w:lang w:val="en-AU"/>
        </w:rPr>
      </w:pPr>
      <w:r w:rsidRPr="00957B4F">
        <w:rPr>
          <w:rStyle w:val="FootnoteReference"/>
          <w:rFonts w:ascii="Arial" w:hAnsi="Arial" w:cs="Arial"/>
          <w:color w:val="616365"/>
          <w:sz w:val="16"/>
        </w:rPr>
        <w:footnoteRef/>
      </w:r>
      <w:r w:rsidRPr="00957B4F">
        <w:rPr>
          <w:rFonts w:ascii="Arial" w:hAnsi="Arial" w:cs="Arial"/>
          <w:color w:val="616365"/>
          <w:sz w:val="16"/>
        </w:rPr>
        <w:t xml:space="preserve"> Details about the challenges and limitations related to these data sources can be found in section 3.5.1 of this report</w:t>
      </w:r>
      <w:r>
        <w:rPr>
          <w:rFonts w:ascii="Arial" w:hAnsi="Arial" w:cs="Arial"/>
          <w:color w:val="616365"/>
          <w:sz w:val="16"/>
        </w:rPr>
        <w:t xml:space="preserve">. </w:t>
      </w:r>
      <w:r w:rsidRPr="00E124BE">
        <w:rPr>
          <w:rFonts w:ascii="Arial" w:hAnsi="Arial" w:cs="Arial"/>
          <w:color w:val="616365"/>
          <w:sz w:val="16"/>
        </w:rPr>
        <w:t>The full list of these data sources can be found in Appendix D.</w:t>
      </w:r>
    </w:p>
  </w:footnote>
  <w:footnote w:id="11">
    <w:p w14:paraId="6E693BA3" w14:textId="77777777" w:rsidR="00D23098" w:rsidRPr="008F7D5C" w:rsidRDefault="00D23098" w:rsidP="008F7D5C">
      <w:pPr>
        <w:pStyle w:val="CommentText"/>
        <w:rPr>
          <w:sz w:val="16"/>
          <w:szCs w:val="16"/>
          <w:lang w:eastAsia="en-AU"/>
        </w:rPr>
      </w:pPr>
      <w:r w:rsidRPr="008F7D5C">
        <w:rPr>
          <w:sz w:val="16"/>
          <w:szCs w:val="16"/>
          <w:vertAlign w:val="superscript"/>
          <w:lang w:eastAsia="en-AU"/>
        </w:rPr>
        <w:footnoteRef/>
      </w:r>
      <w:r w:rsidRPr="008F7D5C">
        <w:rPr>
          <w:sz w:val="16"/>
          <w:szCs w:val="16"/>
          <w:vertAlign w:val="superscript"/>
          <w:lang w:eastAsia="en-AU"/>
        </w:rPr>
        <w:t xml:space="preserve"> </w:t>
      </w:r>
      <w:r w:rsidRPr="008F7D5C">
        <w:rPr>
          <w:sz w:val="16"/>
          <w:szCs w:val="16"/>
          <w:lang w:eastAsia="en-AU"/>
        </w:rPr>
        <w:t>Hotline stat</w:t>
      </w:r>
      <w:r>
        <w:rPr>
          <w:sz w:val="16"/>
          <w:szCs w:val="16"/>
          <w:lang w:eastAsia="en-AU"/>
        </w:rPr>
        <w:t xml:space="preserve">istics are currently provided showing </w:t>
      </w:r>
      <w:r w:rsidRPr="008F7D5C">
        <w:rPr>
          <w:sz w:val="16"/>
          <w:szCs w:val="16"/>
          <w:lang w:eastAsia="en-AU"/>
        </w:rPr>
        <w:t xml:space="preserve">disability type by the matter </w:t>
      </w:r>
      <w:r>
        <w:rPr>
          <w:sz w:val="16"/>
          <w:szCs w:val="16"/>
          <w:lang w:eastAsia="en-AU"/>
        </w:rPr>
        <w:t>and the evaluation suggests that it would be useful to also include the service t</w:t>
      </w:r>
      <w:r w:rsidRPr="008F7D5C">
        <w:rPr>
          <w:sz w:val="16"/>
          <w:szCs w:val="16"/>
          <w:lang w:eastAsia="en-AU"/>
        </w:rPr>
        <w:t xml:space="preserve">he client was referred to: i.e. Person with </w:t>
      </w:r>
      <w:r>
        <w:rPr>
          <w:sz w:val="16"/>
          <w:szCs w:val="16"/>
          <w:lang w:eastAsia="en-AU"/>
        </w:rPr>
        <w:t xml:space="preserve">Disability Type X called about Matter Y </w:t>
      </w:r>
      <w:r w:rsidRPr="008F7D5C">
        <w:rPr>
          <w:sz w:val="16"/>
          <w:szCs w:val="16"/>
          <w:lang w:eastAsia="en-AU"/>
        </w:rPr>
        <w:t xml:space="preserve">was referred to </w:t>
      </w:r>
      <w:r>
        <w:rPr>
          <w:sz w:val="16"/>
          <w:szCs w:val="16"/>
          <w:lang w:eastAsia="en-AU"/>
        </w:rPr>
        <w:t>Agency Z</w:t>
      </w:r>
      <w:r w:rsidRPr="008F7D5C">
        <w:rPr>
          <w:sz w:val="16"/>
          <w:szCs w:val="16"/>
          <w:lang w:eastAsia="en-AU"/>
        </w:rPr>
        <w:t xml:space="preserve"> </w:t>
      </w:r>
    </w:p>
  </w:footnote>
  <w:footnote w:id="12">
    <w:p w14:paraId="5621C4E3" w14:textId="77777777" w:rsidR="00D23098" w:rsidRPr="00EC67BE" w:rsidRDefault="00D23098" w:rsidP="00A11953">
      <w:pPr>
        <w:rPr>
          <w:sz w:val="16"/>
          <w:szCs w:val="16"/>
          <w:lang w:eastAsia="en-AU"/>
        </w:rPr>
      </w:pPr>
      <w:r w:rsidRPr="00EC67BE">
        <w:rPr>
          <w:rStyle w:val="FootnoteReference"/>
          <w:sz w:val="16"/>
          <w:szCs w:val="16"/>
        </w:rPr>
        <w:footnoteRef/>
      </w:r>
      <w:r w:rsidRPr="00EC67BE">
        <w:rPr>
          <w:sz w:val="16"/>
          <w:szCs w:val="16"/>
        </w:rPr>
        <w:t xml:space="preserve"> </w:t>
      </w:r>
      <w:r w:rsidRPr="00EC67BE">
        <w:rPr>
          <w:sz w:val="16"/>
          <w:szCs w:val="16"/>
          <w:lang w:eastAsia="en-AU"/>
        </w:rPr>
        <w:t xml:space="preserve">Note the indicators that were developed as part of this Evaluation were not constrained by the use of only administrative data and so were written with the intention of being explored through multiple data sources. </w:t>
      </w:r>
    </w:p>
  </w:footnote>
  <w:footnote w:id="13">
    <w:p w14:paraId="688B2F39" w14:textId="77777777" w:rsidR="00D23098" w:rsidRPr="00DB22EE" w:rsidRDefault="00D23098" w:rsidP="00A11953">
      <w:pPr>
        <w:pStyle w:val="FootnoteText"/>
        <w:rPr>
          <w:rFonts w:ascii="Arial" w:hAnsi="Arial" w:cs="Arial"/>
          <w:sz w:val="16"/>
          <w:szCs w:val="16"/>
          <w:lang w:val="en-AU"/>
        </w:rPr>
      </w:pPr>
      <w:r w:rsidRPr="00DB22EE">
        <w:rPr>
          <w:rStyle w:val="FootnoteReference"/>
          <w:rFonts w:ascii="Arial" w:hAnsi="Arial" w:cs="Arial"/>
          <w:color w:val="616365"/>
          <w:sz w:val="16"/>
          <w:szCs w:val="16"/>
        </w:rPr>
        <w:footnoteRef/>
      </w:r>
      <w:r w:rsidRPr="00DB22EE">
        <w:rPr>
          <w:rFonts w:ascii="Arial" w:hAnsi="Arial" w:cs="Arial"/>
          <w:color w:val="616365"/>
          <w:sz w:val="16"/>
          <w:szCs w:val="16"/>
        </w:rPr>
        <w:t xml:space="preserve"> </w:t>
      </w:r>
      <w:bookmarkStart w:id="40" w:name="_Hlk4994956"/>
      <w:r w:rsidRPr="00DB22EE">
        <w:rPr>
          <w:rFonts w:ascii="Arial" w:hAnsi="Arial" w:cs="Arial"/>
          <w:color w:val="616365"/>
          <w:sz w:val="16"/>
          <w:szCs w:val="16"/>
          <w:lang w:val="en-AU"/>
        </w:rPr>
        <w:t xml:space="preserve">The majority of the evidence with regard to the outputs and outcomes has been gathered from the qualitative and quantitative phases of the evaluation, very little evidence has come from the administrative data that was provided. </w:t>
      </w:r>
      <w:bookmarkEnd w:id="40"/>
    </w:p>
  </w:footnote>
  <w:footnote w:id="14">
    <w:p w14:paraId="3E9F9A17" w14:textId="77777777" w:rsidR="00D23098" w:rsidRPr="00095541" w:rsidRDefault="00D23098">
      <w:pPr>
        <w:pStyle w:val="FootnoteText"/>
        <w:rPr>
          <w:lang w:val="en-AU"/>
        </w:rPr>
      </w:pPr>
      <w:r w:rsidRPr="00420B40">
        <w:rPr>
          <w:rStyle w:val="FootnoteReference"/>
          <w:rFonts w:ascii="Arial" w:hAnsi="Arial" w:cs="Arial"/>
          <w:color w:val="616365"/>
          <w:sz w:val="16"/>
          <w:szCs w:val="16"/>
        </w:rPr>
        <w:footnoteRef/>
      </w:r>
      <w:r>
        <w:t xml:space="preserve"> </w:t>
      </w:r>
      <w:r>
        <w:rPr>
          <w:rFonts w:ascii="Arial" w:hAnsi="Arial" w:cs="Arial"/>
          <w:color w:val="616365"/>
          <w:sz w:val="16"/>
          <w:szCs w:val="16"/>
          <w:lang w:val="en-AU"/>
        </w:rPr>
        <w:t>W</w:t>
      </w:r>
      <w:r w:rsidRPr="00095541">
        <w:rPr>
          <w:rFonts w:ascii="Arial" w:hAnsi="Arial" w:cs="Arial"/>
          <w:color w:val="616365"/>
          <w:sz w:val="16"/>
          <w:szCs w:val="16"/>
          <w:lang w:val="en-AU"/>
        </w:rPr>
        <w:t>hile there is mention of agreements in the quarterly report there is no actual figure of the total number of relationships/agreements</w:t>
      </w:r>
    </w:p>
  </w:footnote>
  <w:footnote w:id="15">
    <w:p w14:paraId="0BE72BEA" w14:textId="77777777" w:rsidR="00D23098" w:rsidRPr="00064D01" w:rsidRDefault="00D23098">
      <w:pPr>
        <w:pStyle w:val="FootnoteText"/>
        <w:rPr>
          <w:sz w:val="16"/>
          <w:szCs w:val="16"/>
          <w:lang w:val="en-AU"/>
        </w:rPr>
      </w:pPr>
      <w:r w:rsidRPr="00EB1B28">
        <w:rPr>
          <w:rStyle w:val="FootnoteReference"/>
          <w:rFonts w:ascii="Arial" w:hAnsi="Arial" w:cs="Arial"/>
          <w:color w:val="616365"/>
          <w:sz w:val="16"/>
        </w:rPr>
        <w:footnoteRef/>
      </w:r>
      <w:r w:rsidRPr="00EB1B28">
        <w:rPr>
          <w:color w:val="616365"/>
        </w:rPr>
        <w:t xml:space="preserve"> </w:t>
      </w:r>
      <w:r w:rsidRPr="00064D01">
        <w:rPr>
          <w:rFonts w:ascii="Arial" w:eastAsiaTheme="minorHAnsi" w:hAnsi="Arial" w:cstheme="minorBidi"/>
          <w:color w:val="616365"/>
          <w:sz w:val="16"/>
          <w:szCs w:val="16"/>
          <w:lang w:val="en-AU"/>
        </w:rPr>
        <w:t>92% indicated that the Government service they had contacted the CRRS about was their DES.</w:t>
      </w:r>
    </w:p>
  </w:footnote>
  <w:footnote w:id="16">
    <w:p w14:paraId="3E8C7564" w14:textId="77777777" w:rsidR="00D23098" w:rsidRPr="00B5290D" w:rsidRDefault="00D23098" w:rsidP="00B5290D">
      <w:pPr>
        <w:rPr>
          <w:sz w:val="16"/>
          <w:szCs w:val="16"/>
        </w:rPr>
      </w:pPr>
      <w:r w:rsidRPr="00B5290D">
        <w:rPr>
          <w:rStyle w:val="FootnoteReference"/>
          <w:sz w:val="16"/>
          <w:szCs w:val="16"/>
        </w:rPr>
        <w:footnoteRef/>
      </w:r>
      <w:r w:rsidRPr="00B5290D">
        <w:rPr>
          <w:sz w:val="16"/>
          <w:szCs w:val="16"/>
        </w:rPr>
        <w:t xml:space="preserve"> Note that </w:t>
      </w:r>
      <w:r w:rsidRPr="00B5290D">
        <w:rPr>
          <w:sz w:val="16"/>
          <w:szCs w:val="16"/>
          <w:lang w:eastAsia="en-AU"/>
        </w:rPr>
        <w:t xml:space="preserve">tables have not been provided for NDRC, CRRS and the Hotline as </w:t>
      </w:r>
      <w:r>
        <w:rPr>
          <w:sz w:val="16"/>
          <w:szCs w:val="16"/>
          <w:lang w:eastAsia="en-AU"/>
        </w:rPr>
        <w:t xml:space="preserve">the same </w:t>
      </w:r>
      <w:r w:rsidRPr="00B5290D">
        <w:rPr>
          <w:sz w:val="16"/>
          <w:szCs w:val="16"/>
          <w:lang w:eastAsia="en-AU"/>
        </w:rPr>
        <w:t>questions were not asked about these services across all three target audiences.</w:t>
      </w:r>
    </w:p>
    <w:p w14:paraId="2D805ED0" w14:textId="77777777" w:rsidR="00D23098" w:rsidRPr="00B5290D" w:rsidRDefault="00D23098">
      <w:pPr>
        <w:pStyle w:val="FootnoteText"/>
        <w:rPr>
          <w:lang w:val="en-AU"/>
        </w:rPr>
      </w:pPr>
    </w:p>
  </w:footnote>
  <w:footnote w:id="17">
    <w:p w14:paraId="30C2111A" w14:textId="77777777" w:rsidR="00D23098" w:rsidRPr="009B23E8" w:rsidRDefault="00D23098" w:rsidP="00A11953">
      <w:pPr>
        <w:pStyle w:val="FootnoteText"/>
        <w:rPr>
          <w:rFonts w:ascii="Arial" w:hAnsi="Arial" w:cs="Arial"/>
          <w:color w:val="616365"/>
          <w:sz w:val="16"/>
          <w:lang w:val="en-AU"/>
        </w:rPr>
      </w:pPr>
      <w:r w:rsidRPr="009B23E8">
        <w:rPr>
          <w:rStyle w:val="FootnoteReference"/>
          <w:rFonts w:ascii="Arial" w:hAnsi="Arial" w:cs="Arial"/>
          <w:color w:val="616365"/>
          <w:sz w:val="16"/>
        </w:rPr>
        <w:footnoteRef/>
      </w:r>
      <w:r w:rsidRPr="009B23E8">
        <w:rPr>
          <w:rFonts w:ascii="Arial" w:hAnsi="Arial" w:cs="Arial"/>
          <w:color w:val="616365"/>
          <w:sz w:val="16"/>
        </w:rPr>
        <w:t xml:space="preserve"> </w:t>
      </w:r>
      <w:r w:rsidRPr="009B23E8">
        <w:rPr>
          <w:rFonts w:ascii="Arial" w:hAnsi="Arial" w:cs="Arial"/>
          <w:color w:val="616365"/>
          <w:sz w:val="16"/>
          <w:lang w:eastAsia="en-AU"/>
        </w:rPr>
        <w:t>In the absence of employment outcome data this conclusion is reached solely based on the qualitative interviews and quantitative surveys conducted</w:t>
      </w:r>
    </w:p>
  </w:footnote>
  <w:footnote w:id="18">
    <w:p w14:paraId="2016ED7C" w14:textId="77777777" w:rsidR="00D23098" w:rsidRPr="00861D1E" w:rsidRDefault="00D23098" w:rsidP="00A11953">
      <w:pPr>
        <w:pStyle w:val="FootnoteText"/>
        <w:rPr>
          <w:rFonts w:ascii="Arial" w:hAnsi="Arial" w:cs="Arial"/>
          <w:sz w:val="16"/>
          <w:szCs w:val="16"/>
          <w:lang w:val="en-AU"/>
        </w:rPr>
      </w:pPr>
      <w:r w:rsidRPr="00861D1E">
        <w:rPr>
          <w:rStyle w:val="FootnoteReference"/>
          <w:rFonts w:ascii="Arial" w:hAnsi="Arial" w:cs="Arial"/>
          <w:color w:val="616365"/>
          <w:sz w:val="16"/>
          <w:szCs w:val="16"/>
        </w:rPr>
        <w:footnoteRef/>
      </w:r>
      <w:r w:rsidRPr="00861D1E">
        <w:rPr>
          <w:rFonts w:ascii="Arial" w:hAnsi="Arial" w:cs="Arial"/>
          <w:color w:val="616365"/>
          <w:sz w:val="16"/>
          <w:szCs w:val="16"/>
        </w:rPr>
        <w:t xml:space="preserve"> </w:t>
      </w:r>
      <w:r w:rsidRPr="00861D1E">
        <w:rPr>
          <w:rFonts w:ascii="Arial" w:hAnsi="Arial" w:cs="Arial"/>
          <w:color w:val="616365"/>
          <w:sz w:val="16"/>
          <w:szCs w:val="16"/>
          <w:lang w:eastAsia="en-AU"/>
        </w:rPr>
        <w:t>Due to there being fewer calls there were in turn fewer participants that could speak to any experiences with the Hotline</w:t>
      </w:r>
    </w:p>
  </w:footnote>
  <w:footnote w:id="19">
    <w:p w14:paraId="2AA17C20" w14:textId="77777777" w:rsidR="00D23098" w:rsidRPr="00BB2D31" w:rsidRDefault="00D23098" w:rsidP="00A11953">
      <w:pPr>
        <w:pStyle w:val="FootnoteText"/>
        <w:rPr>
          <w:rFonts w:ascii="Arial" w:hAnsi="Arial" w:cs="Arial"/>
          <w:sz w:val="16"/>
          <w:szCs w:val="16"/>
          <w:lang w:val="en-AU"/>
        </w:rPr>
      </w:pPr>
      <w:r w:rsidRPr="00BB2D31">
        <w:rPr>
          <w:rStyle w:val="FootnoteReference"/>
          <w:rFonts w:ascii="Arial" w:hAnsi="Arial" w:cs="Arial"/>
          <w:color w:val="616365"/>
          <w:sz w:val="16"/>
          <w:szCs w:val="16"/>
        </w:rPr>
        <w:footnoteRef/>
      </w:r>
      <w:r w:rsidRPr="00BB2D31">
        <w:rPr>
          <w:rFonts w:ascii="Arial" w:hAnsi="Arial" w:cs="Arial"/>
          <w:color w:val="616365"/>
          <w:sz w:val="16"/>
          <w:szCs w:val="16"/>
        </w:rPr>
        <w:t xml:space="preserve"> </w:t>
      </w:r>
      <w:r w:rsidRPr="00BB2D31">
        <w:rPr>
          <w:rFonts w:ascii="Arial" w:hAnsi="Arial" w:cs="Arial"/>
          <w:color w:val="616365"/>
          <w:sz w:val="16"/>
          <w:szCs w:val="16"/>
          <w:lang w:eastAsia="en-AU"/>
        </w:rPr>
        <w:t>In the absence of employment outcome data this assertion is based on the views expressed by participants in qualitative interviews and quantitative surveys conducted</w:t>
      </w:r>
    </w:p>
  </w:footnote>
  <w:footnote w:id="20">
    <w:p w14:paraId="10239572" w14:textId="77777777" w:rsidR="00D23098" w:rsidRPr="00BD3089" w:rsidRDefault="00D23098" w:rsidP="00A11953">
      <w:pPr>
        <w:pStyle w:val="FootnoteText"/>
        <w:rPr>
          <w:rFonts w:ascii="Arial" w:hAnsi="Arial" w:cs="Arial"/>
          <w:color w:val="616365"/>
          <w:sz w:val="16"/>
          <w:szCs w:val="16"/>
          <w:lang w:val="en-AU"/>
        </w:rPr>
      </w:pPr>
      <w:r w:rsidRPr="00BD3089">
        <w:rPr>
          <w:rStyle w:val="FootnoteReference"/>
          <w:rFonts w:ascii="Arial" w:hAnsi="Arial" w:cs="Arial"/>
          <w:color w:val="616365"/>
          <w:sz w:val="16"/>
          <w:szCs w:val="16"/>
        </w:rPr>
        <w:footnoteRef/>
      </w:r>
      <w:r w:rsidRPr="00BD3089">
        <w:rPr>
          <w:rFonts w:ascii="Arial" w:hAnsi="Arial" w:cs="Arial"/>
          <w:color w:val="616365"/>
          <w:sz w:val="16"/>
          <w:szCs w:val="16"/>
        </w:rPr>
        <w:t xml:space="preserve"> I</w:t>
      </w:r>
      <w:r w:rsidRPr="00BD3089">
        <w:rPr>
          <w:rFonts w:ascii="Arial" w:hAnsi="Arial" w:cs="Arial"/>
          <w:color w:val="616365"/>
          <w:sz w:val="16"/>
          <w:szCs w:val="16"/>
          <w:lang w:eastAsia="en-AU"/>
        </w:rPr>
        <w:t>n the absence of employment outcome data this conclusion is reached solely based on the qualitative interviews and quantitative surveys conducted</w:t>
      </w:r>
    </w:p>
  </w:footnote>
  <w:footnote w:id="21">
    <w:p w14:paraId="4028E445" w14:textId="77777777" w:rsidR="00D23098" w:rsidRPr="00BD3089" w:rsidRDefault="00D23098" w:rsidP="008A2F9F">
      <w:pPr>
        <w:pStyle w:val="FootnoteText"/>
        <w:rPr>
          <w:rFonts w:ascii="Arial" w:hAnsi="Arial" w:cs="Arial"/>
          <w:color w:val="616365"/>
          <w:sz w:val="16"/>
          <w:szCs w:val="16"/>
          <w:lang w:val="en-AU"/>
        </w:rPr>
      </w:pPr>
      <w:r w:rsidRPr="00BD3089">
        <w:rPr>
          <w:rStyle w:val="FootnoteReference"/>
          <w:rFonts w:ascii="Arial" w:hAnsi="Arial" w:cs="Arial"/>
          <w:color w:val="616365"/>
          <w:sz w:val="16"/>
          <w:szCs w:val="16"/>
        </w:rPr>
        <w:footnoteRef/>
      </w:r>
      <w:r>
        <w:rPr>
          <w:rFonts w:ascii="Arial" w:hAnsi="Arial" w:cs="Arial"/>
          <w:color w:val="616365"/>
          <w:sz w:val="16"/>
          <w:szCs w:val="16"/>
          <w:lang w:eastAsia="en-AU"/>
        </w:rPr>
        <w:t xml:space="preserve"> </w:t>
      </w:r>
      <w:r w:rsidRPr="00BD3089">
        <w:rPr>
          <w:rFonts w:ascii="Arial" w:hAnsi="Arial" w:cs="Arial"/>
          <w:color w:val="616365"/>
          <w:sz w:val="16"/>
          <w:szCs w:val="16"/>
          <w:lang w:eastAsia="en-AU"/>
        </w:rPr>
        <w:t>In the absence of employment outcome data this conclusion is reached solely based on the qualitative interviews and quantitative surveys conducted</w:t>
      </w:r>
    </w:p>
  </w:footnote>
  <w:footnote w:id="22">
    <w:p w14:paraId="7BCA0B32" w14:textId="77777777" w:rsidR="00D23098" w:rsidRPr="008B2762" w:rsidRDefault="00D23098" w:rsidP="00A11953">
      <w:pPr>
        <w:pStyle w:val="FootnoteText"/>
        <w:rPr>
          <w:rFonts w:ascii="Arial" w:hAnsi="Arial" w:cs="Arial"/>
          <w:color w:val="616365"/>
          <w:sz w:val="16"/>
          <w:szCs w:val="16"/>
          <w:lang w:eastAsia="en-AU"/>
        </w:rPr>
      </w:pPr>
      <w:r w:rsidRPr="008B2762">
        <w:rPr>
          <w:rStyle w:val="FootnoteReference"/>
          <w:rFonts w:ascii="Arial" w:hAnsi="Arial" w:cs="Arial"/>
          <w:color w:val="616365"/>
          <w:sz w:val="16"/>
          <w:szCs w:val="16"/>
        </w:rPr>
        <w:footnoteRef/>
      </w:r>
      <w:r w:rsidRPr="008B2762">
        <w:rPr>
          <w:rFonts w:ascii="Arial" w:hAnsi="Arial" w:cs="Arial"/>
          <w:color w:val="616365"/>
          <w:sz w:val="16"/>
          <w:szCs w:val="16"/>
        </w:rPr>
        <w:t xml:space="preserve"> </w:t>
      </w:r>
      <w:r w:rsidRPr="008B2762">
        <w:rPr>
          <w:rFonts w:ascii="Arial" w:hAnsi="Arial" w:cs="Arial"/>
          <w:color w:val="616365"/>
          <w:sz w:val="16"/>
          <w:szCs w:val="16"/>
          <w:lang w:eastAsia="en-AU"/>
        </w:rPr>
        <w:t>This assertion is based on the views of a very small number of participants in the evaluation who had used the hotline in the absence of administrative data.</w:t>
      </w:r>
    </w:p>
  </w:footnote>
  <w:footnote w:id="23">
    <w:p w14:paraId="111C7F18" w14:textId="77777777" w:rsidR="00D23098" w:rsidRPr="00BB2D31" w:rsidRDefault="00D23098" w:rsidP="00A11953">
      <w:pPr>
        <w:pStyle w:val="FootnoteText"/>
        <w:rPr>
          <w:rFonts w:ascii="Arial" w:hAnsi="Arial" w:cs="Arial"/>
          <w:color w:val="616365"/>
          <w:sz w:val="16"/>
          <w:szCs w:val="16"/>
          <w:lang w:val="en-AU"/>
        </w:rPr>
      </w:pPr>
      <w:r w:rsidRPr="00BB2D31">
        <w:rPr>
          <w:rStyle w:val="FootnoteReference"/>
          <w:rFonts w:ascii="Arial" w:hAnsi="Arial" w:cs="Arial"/>
          <w:color w:val="616365"/>
          <w:sz w:val="16"/>
          <w:szCs w:val="16"/>
        </w:rPr>
        <w:footnoteRef/>
      </w:r>
      <w:r w:rsidRPr="00BB2D31">
        <w:rPr>
          <w:rFonts w:ascii="Arial" w:hAnsi="Arial" w:cs="Arial"/>
          <w:color w:val="616365"/>
          <w:sz w:val="16"/>
          <w:szCs w:val="16"/>
        </w:rPr>
        <w:t xml:space="preserve"> </w:t>
      </w:r>
      <w:r w:rsidRPr="00BB2D31">
        <w:rPr>
          <w:rFonts w:ascii="Arial" w:hAnsi="Arial" w:cs="Arial"/>
          <w:color w:val="616365"/>
          <w:sz w:val="16"/>
          <w:szCs w:val="16"/>
          <w:lang w:eastAsia="en-AU"/>
        </w:rPr>
        <w:t>In the absence of employment outcome data this conclusion is reached solely based on the qualitative interviews and quantitative surveys conducted</w:t>
      </w:r>
    </w:p>
  </w:footnote>
  <w:footnote w:id="24">
    <w:p w14:paraId="0D446E00" w14:textId="77777777" w:rsidR="00D23098" w:rsidRPr="00BD3089" w:rsidRDefault="00D23098" w:rsidP="00A11953">
      <w:pPr>
        <w:pStyle w:val="FootnoteText"/>
        <w:rPr>
          <w:rFonts w:ascii="Arial" w:hAnsi="Arial" w:cs="Arial"/>
          <w:color w:val="616365"/>
          <w:sz w:val="16"/>
          <w:szCs w:val="16"/>
          <w:lang w:val="en-AU"/>
        </w:rPr>
      </w:pPr>
      <w:r w:rsidRPr="00BD3089">
        <w:rPr>
          <w:rStyle w:val="FootnoteReference"/>
          <w:rFonts w:ascii="Arial" w:hAnsi="Arial" w:cs="Arial"/>
          <w:color w:val="616365"/>
          <w:sz w:val="16"/>
          <w:szCs w:val="16"/>
        </w:rPr>
        <w:footnoteRef/>
      </w:r>
      <w:r>
        <w:rPr>
          <w:rFonts w:ascii="Arial" w:hAnsi="Arial" w:cs="Arial"/>
          <w:color w:val="616365"/>
          <w:sz w:val="16"/>
          <w:szCs w:val="16"/>
          <w:lang w:eastAsia="en-AU"/>
        </w:rPr>
        <w:t xml:space="preserve"> </w:t>
      </w:r>
      <w:r w:rsidRPr="00BD3089">
        <w:rPr>
          <w:rFonts w:ascii="Arial" w:hAnsi="Arial" w:cs="Arial"/>
          <w:color w:val="616365"/>
          <w:sz w:val="16"/>
          <w:szCs w:val="16"/>
          <w:lang w:eastAsia="en-AU"/>
        </w:rPr>
        <w:t>In the absence of employment outcome data this conclusion is reached solely based on the qualitative interviews and quantitative surveys conducted</w:t>
      </w:r>
    </w:p>
  </w:footnote>
  <w:footnote w:id="25">
    <w:p w14:paraId="153CA4E8" w14:textId="77777777" w:rsidR="00D23098" w:rsidRPr="006E1409" w:rsidRDefault="00D23098" w:rsidP="00875AF4">
      <w:pPr>
        <w:pStyle w:val="FootnoteText"/>
        <w:rPr>
          <w:rFonts w:ascii="Arial" w:hAnsi="Arial" w:cs="Arial"/>
          <w:sz w:val="16"/>
          <w:szCs w:val="16"/>
          <w:lang w:val="en-AU"/>
        </w:rPr>
      </w:pPr>
      <w:r w:rsidRPr="006E1409">
        <w:rPr>
          <w:rStyle w:val="FootnoteReference"/>
          <w:rFonts w:ascii="Arial" w:hAnsi="Arial" w:cs="Arial"/>
          <w:color w:val="616365"/>
          <w:sz w:val="16"/>
          <w:szCs w:val="16"/>
        </w:rPr>
        <w:footnoteRef/>
      </w:r>
      <w:r w:rsidRPr="006E1409">
        <w:rPr>
          <w:rFonts w:ascii="Arial" w:hAnsi="Arial" w:cs="Arial"/>
          <w:color w:val="616365"/>
          <w:sz w:val="16"/>
          <w:szCs w:val="16"/>
        </w:rPr>
        <w:t xml:space="preserve"> </w:t>
      </w:r>
      <w:r w:rsidRPr="006E1409">
        <w:rPr>
          <w:rFonts w:ascii="Arial" w:hAnsi="Arial" w:cs="Arial"/>
          <w:color w:val="616365"/>
          <w:sz w:val="16"/>
          <w:szCs w:val="16"/>
          <w:lang w:val="en-AU"/>
        </w:rPr>
        <w:t>The majority of the evidence with regards to outcomes has been gathered from the qualitative and quantitative phases of the evaluation</w:t>
      </w:r>
      <w:r>
        <w:rPr>
          <w:rFonts w:ascii="Arial" w:hAnsi="Arial" w:cs="Arial"/>
          <w:color w:val="616365"/>
          <w:sz w:val="16"/>
          <w:szCs w:val="16"/>
          <w:lang w:val="en-AU"/>
        </w:rPr>
        <w:t xml:space="preserve"> as</w:t>
      </w:r>
      <w:r w:rsidRPr="006E1409">
        <w:rPr>
          <w:rFonts w:ascii="Arial" w:hAnsi="Arial" w:cs="Arial"/>
          <w:color w:val="616365"/>
          <w:sz w:val="16"/>
          <w:szCs w:val="16"/>
          <w:lang w:val="en-AU"/>
        </w:rPr>
        <w:t xml:space="preserve"> administrative data </w:t>
      </w:r>
      <w:r>
        <w:rPr>
          <w:rFonts w:ascii="Arial" w:hAnsi="Arial" w:cs="Arial"/>
          <w:color w:val="616365"/>
          <w:sz w:val="16"/>
          <w:szCs w:val="16"/>
          <w:lang w:val="en-AU"/>
        </w:rPr>
        <w:t xml:space="preserve">was not available. </w:t>
      </w:r>
    </w:p>
  </w:footnote>
  <w:footnote w:id="26">
    <w:p w14:paraId="528F26E1" w14:textId="77777777" w:rsidR="00D23098" w:rsidRPr="004F0A0F" w:rsidRDefault="00D23098" w:rsidP="00875AF4">
      <w:pPr>
        <w:pStyle w:val="FootnoteText"/>
        <w:rPr>
          <w:rFonts w:ascii="Arial" w:hAnsi="Arial" w:cs="Arial"/>
          <w:color w:val="616365"/>
          <w:sz w:val="16"/>
          <w:szCs w:val="16"/>
          <w:lang w:val="en-AU"/>
        </w:rPr>
      </w:pPr>
      <w:r w:rsidRPr="00B92724">
        <w:rPr>
          <w:rStyle w:val="FootnoteReference"/>
          <w:rFonts w:ascii="Arial" w:hAnsi="Arial" w:cs="Arial"/>
          <w:color w:val="616365"/>
          <w:sz w:val="16"/>
          <w:szCs w:val="16"/>
        </w:rPr>
        <w:footnoteRef/>
      </w:r>
      <w:r w:rsidRPr="00B92724">
        <w:rPr>
          <w:rFonts w:ascii="Arial" w:hAnsi="Arial" w:cs="Arial"/>
          <w:color w:val="616365"/>
          <w:sz w:val="16"/>
          <w:szCs w:val="16"/>
        </w:rPr>
        <w:t xml:space="preserve"> In the absence of employment outcome data this conclusion is reached solely based on the qualitative interviews and</w:t>
      </w:r>
      <w:r w:rsidRPr="004F0A0F">
        <w:rPr>
          <w:rFonts w:ascii="Arial" w:hAnsi="Arial" w:cs="Arial"/>
          <w:color w:val="616365"/>
          <w:sz w:val="16"/>
          <w:szCs w:val="16"/>
        </w:rPr>
        <w:t xml:space="preserve"> quantitative surveys conducted</w:t>
      </w:r>
    </w:p>
  </w:footnote>
  <w:footnote w:id="27">
    <w:p w14:paraId="58D37455" w14:textId="77777777" w:rsidR="00D23098" w:rsidRPr="00B92724" w:rsidRDefault="00D23098">
      <w:pPr>
        <w:pStyle w:val="FootnoteText"/>
        <w:rPr>
          <w:rFonts w:ascii="Arial" w:hAnsi="Arial" w:cs="Arial"/>
          <w:color w:val="616365"/>
          <w:sz w:val="16"/>
          <w:szCs w:val="16"/>
          <w:lang w:val="en-AU"/>
        </w:rPr>
      </w:pPr>
      <w:r w:rsidRPr="00B92724">
        <w:rPr>
          <w:rStyle w:val="FootnoteReference"/>
          <w:rFonts w:ascii="Arial" w:hAnsi="Arial" w:cs="Arial"/>
          <w:color w:val="616365"/>
          <w:sz w:val="16"/>
          <w:szCs w:val="16"/>
        </w:rPr>
        <w:footnoteRef/>
      </w:r>
      <w:r w:rsidRPr="00B92724">
        <w:rPr>
          <w:rFonts w:ascii="Arial" w:hAnsi="Arial" w:cs="Arial"/>
          <w:color w:val="616365"/>
          <w:sz w:val="16"/>
          <w:szCs w:val="16"/>
        </w:rPr>
        <w:t xml:space="preserve"> It should be noted that during the reporting phase of this evaluation</w:t>
      </w:r>
      <w:r>
        <w:rPr>
          <w:rFonts w:ascii="Arial" w:hAnsi="Arial" w:cs="Arial"/>
          <w:color w:val="616365"/>
          <w:sz w:val="16"/>
          <w:szCs w:val="16"/>
        </w:rPr>
        <w:t xml:space="preserve"> the following information was provided by the Department: Q</w:t>
      </w:r>
      <w:r w:rsidRPr="00B92724">
        <w:rPr>
          <w:rFonts w:ascii="Arial" w:hAnsi="Arial" w:cs="Arial"/>
          <w:color w:val="616365"/>
          <w:sz w:val="16"/>
          <w:szCs w:val="16"/>
        </w:rPr>
        <w:t xml:space="preserve">ualitative and quantitative data on the JobAccess </w:t>
      </w:r>
      <w:r>
        <w:rPr>
          <w:rFonts w:ascii="Arial" w:hAnsi="Arial" w:cs="Arial"/>
          <w:color w:val="616365"/>
          <w:sz w:val="16"/>
          <w:szCs w:val="16"/>
        </w:rPr>
        <w:t>W</w:t>
      </w:r>
      <w:r w:rsidRPr="00B92724">
        <w:rPr>
          <w:rFonts w:ascii="Arial" w:hAnsi="Arial" w:cs="Arial"/>
          <w:color w:val="616365"/>
          <w:sz w:val="16"/>
          <w:szCs w:val="16"/>
        </w:rPr>
        <w:t xml:space="preserve">ebsite has been collected by an independent research company to measure the impact of the </w:t>
      </w:r>
      <w:r w:rsidRPr="00B92724">
        <w:rPr>
          <w:rFonts w:ascii="Arial" w:hAnsi="Arial" w:cs="Arial"/>
          <w:i/>
          <w:color w:val="616365"/>
          <w:sz w:val="16"/>
          <w:szCs w:val="16"/>
        </w:rPr>
        <w:t>Employ their Ability</w:t>
      </w:r>
      <w:r w:rsidRPr="00B92724">
        <w:rPr>
          <w:rFonts w:ascii="Arial" w:hAnsi="Arial" w:cs="Arial"/>
          <w:color w:val="616365"/>
          <w:sz w:val="16"/>
          <w:szCs w:val="16"/>
        </w:rPr>
        <w:t xml:space="preserve"> communication campaign, being undertaken by the Comm</w:t>
      </w:r>
      <w:r>
        <w:rPr>
          <w:rFonts w:ascii="Arial" w:hAnsi="Arial" w:cs="Arial"/>
          <w:color w:val="616365"/>
          <w:sz w:val="16"/>
          <w:szCs w:val="16"/>
        </w:rPr>
        <w:t>unication Services Branch</w:t>
      </w:r>
      <w:r w:rsidRPr="00B92724">
        <w:rPr>
          <w:rFonts w:ascii="Arial" w:hAnsi="Arial" w:cs="Arial"/>
          <w:color w:val="616365"/>
          <w:sz w:val="16"/>
          <w:szCs w:val="16"/>
        </w:rPr>
        <w:t>. Th</w:t>
      </w:r>
      <w:r>
        <w:rPr>
          <w:rFonts w:ascii="Arial" w:hAnsi="Arial" w:cs="Arial"/>
          <w:color w:val="616365"/>
          <w:sz w:val="16"/>
          <w:szCs w:val="16"/>
        </w:rPr>
        <w:t xml:space="preserve">is research showed that there had been a 40% </w:t>
      </w:r>
      <w:r w:rsidRPr="00B92724">
        <w:rPr>
          <w:rFonts w:ascii="Arial" w:hAnsi="Arial" w:cs="Arial"/>
          <w:color w:val="616365"/>
          <w:sz w:val="16"/>
          <w:szCs w:val="16"/>
        </w:rPr>
        <w:t>increase</w:t>
      </w:r>
      <w:r>
        <w:rPr>
          <w:rFonts w:ascii="Arial" w:hAnsi="Arial" w:cs="Arial"/>
          <w:color w:val="616365"/>
          <w:sz w:val="16"/>
          <w:szCs w:val="16"/>
        </w:rPr>
        <w:t xml:space="preserve"> in awareness of the JobAccess W</w:t>
      </w:r>
      <w:r w:rsidRPr="00B92724">
        <w:rPr>
          <w:rFonts w:ascii="Arial" w:hAnsi="Arial" w:cs="Arial"/>
          <w:color w:val="616365"/>
          <w:sz w:val="16"/>
          <w:szCs w:val="16"/>
        </w:rPr>
        <w:t xml:space="preserve">ebsite since benchmarking prior to the campaign </w:t>
      </w:r>
      <w:r>
        <w:rPr>
          <w:rFonts w:ascii="Arial" w:hAnsi="Arial" w:cs="Arial"/>
          <w:color w:val="616365"/>
          <w:sz w:val="16"/>
          <w:szCs w:val="16"/>
        </w:rPr>
        <w:t>being launched on 1 July 2018</w:t>
      </w:r>
      <w:r w:rsidRPr="00B92724">
        <w:rPr>
          <w:rFonts w:ascii="Arial" w:hAnsi="Arial" w:cs="Arial"/>
          <w:color w:val="616365"/>
          <w:sz w:val="16"/>
          <w:szCs w:val="16"/>
        </w:rPr>
        <w:t xml:space="preserve">. </w:t>
      </w:r>
    </w:p>
  </w:footnote>
  <w:footnote w:id="28">
    <w:p w14:paraId="4322BE9D" w14:textId="77777777" w:rsidR="00D23098" w:rsidRPr="006A1711" w:rsidRDefault="00D23098">
      <w:pPr>
        <w:pStyle w:val="FootnoteText"/>
        <w:rPr>
          <w:rFonts w:ascii="Arial" w:hAnsi="Arial" w:cs="Arial"/>
          <w:sz w:val="16"/>
          <w:szCs w:val="16"/>
          <w:lang w:val="en-AU"/>
        </w:rPr>
      </w:pPr>
      <w:r w:rsidRPr="006A1711">
        <w:rPr>
          <w:rStyle w:val="FootnoteReference"/>
          <w:rFonts w:ascii="Arial" w:hAnsi="Arial" w:cs="Arial"/>
          <w:sz w:val="16"/>
          <w:szCs w:val="16"/>
        </w:rPr>
        <w:footnoteRef/>
      </w:r>
      <w:r w:rsidRPr="006A1711">
        <w:rPr>
          <w:rFonts w:ascii="Arial" w:hAnsi="Arial" w:cs="Arial"/>
          <w:sz w:val="16"/>
          <w:szCs w:val="16"/>
        </w:rPr>
        <w:t xml:space="preserve"> </w:t>
      </w:r>
      <w:r w:rsidRPr="00453DC1">
        <w:rPr>
          <w:rFonts w:ascii="Arial" w:hAnsi="Arial" w:cs="Arial"/>
          <w:color w:val="616365"/>
          <w:sz w:val="16"/>
          <w:szCs w:val="16"/>
        </w:rPr>
        <w:t>The names of the specific vocalisation software packages were not identified.</w:t>
      </w:r>
      <w:r w:rsidRPr="006A1711">
        <w:rPr>
          <w:rFonts w:ascii="Arial" w:hAnsi="Arial" w:cs="Arial"/>
          <w:sz w:val="16"/>
          <w:szCs w:val="16"/>
          <w:lang w:val="en-AU"/>
        </w:rPr>
        <w:t xml:space="preserve"> </w:t>
      </w:r>
    </w:p>
  </w:footnote>
  <w:footnote w:id="29">
    <w:p w14:paraId="26F76FCB" w14:textId="77777777" w:rsidR="00D23098" w:rsidRPr="006E1409" w:rsidRDefault="00D23098" w:rsidP="00875AF4">
      <w:pPr>
        <w:pStyle w:val="FootnoteText"/>
        <w:rPr>
          <w:rFonts w:ascii="Arial" w:hAnsi="Arial" w:cs="Arial"/>
          <w:sz w:val="16"/>
          <w:szCs w:val="16"/>
          <w:lang w:val="en-AU"/>
        </w:rPr>
      </w:pPr>
      <w:r w:rsidRPr="006E1409">
        <w:rPr>
          <w:rStyle w:val="FootnoteReference"/>
          <w:rFonts w:ascii="Arial" w:hAnsi="Arial" w:cs="Arial"/>
          <w:color w:val="616365"/>
          <w:sz w:val="16"/>
          <w:szCs w:val="16"/>
        </w:rPr>
        <w:footnoteRef/>
      </w:r>
      <w:r w:rsidRPr="006E1409">
        <w:rPr>
          <w:rFonts w:ascii="Arial" w:hAnsi="Arial" w:cs="Arial"/>
          <w:color w:val="616365"/>
          <w:sz w:val="16"/>
          <w:szCs w:val="16"/>
        </w:rPr>
        <w:t xml:space="preserve"> </w:t>
      </w:r>
      <w:r w:rsidRPr="006E1409">
        <w:rPr>
          <w:rFonts w:ascii="Arial" w:hAnsi="Arial" w:cs="Arial"/>
          <w:color w:val="616365"/>
          <w:sz w:val="16"/>
          <w:szCs w:val="16"/>
          <w:lang w:val="en-AU"/>
        </w:rPr>
        <w:t>The majority of the evidence with regards to outcomes has been gathered from the qualitative and quantitative phases of the evaluation</w:t>
      </w:r>
      <w:r>
        <w:rPr>
          <w:rFonts w:ascii="Arial" w:hAnsi="Arial" w:cs="Arial"/>
          <w:color w:val="616365"/>
          <w:sz w:val="16"/>
          <w:szCs w:val="16"/>
          <w:lang w:val="en-AU"/>
        </w:rPr>
        <w:t xml:space="preserve"> as</w:t>
      </w:r>
      <w:r w:rsidRPr="006E1409">
        <w:rPr>
          <w:rFonts w:ascii="Arial" w:hAnsi="Arial" w:cs="Arial"/>
          <w:color w:val="616365"/>
          <w:sz w:val="16"/>
          <w:szCs w:val="16"/>
          <w:lang w:val="en-AU"/>
        </w:rPr>
        <w:t xml:space="preserve"> administrative data </w:t>
      </w:r>
      <w:r>
        <w:rPr>
          <w:rFonts w:ascii="Arial" w:hAnsi="Arial" w:cs="Arial"/>
          <w:color w:val="616365"/>
          <w:sz w:val="16"/>
          <w:szCs w:val="16"/>
          <w:lang w:val="en-AU"/>
        </w:rPr>
        <w:t>was not available.</w:t>
      </w:r>
    </w:p>
  </w:footnote>
  <w:footnote w:id="30">
    <w:p w14:paraId="7D8881A7" w14:textId="77777777" w:rsidR="00D23098" w:rsidRPr="008C0414" w:rsidRDefault="00D23098" w:rsidP="00875AF4">
      <w:pPr>
        <w:pStyle w:val="FootnoteText"/>
        <w:rPr>
          <w:rFonts w:ascii="Arial" w:hAnsi="Arial" w:cs="Arial"/>
          <w:lang w:val="en-AU"/>
        </w:rPr>
      </w:pPr>
      <w:r w:rsidRPr="008C0414">
        <w:rPr>
          <w:rStyle w:val="FootnoteReference"/>
          <w:rFonts w:ascii="Arial" w:hAnsi="Arial" w:cs="Arial"/>
          <w:color w:val="616365"/>
          <w:sz w:val="16"/>
        </w:rPr>
        <w:footnoteRef/>
      </w:r>
      <w:r w:rsidRPr="008C0414">
        <w:rPr>
          <w:rFonts w:ascii="Arial" w:hAnsi="Arial" w:cs="Arial"/>
          <w:color w:val="616365"/>
          <w:sz w:val="16"/>
        </w:rPr>
        <w:t xml:space="preserve"> </w:t>
      </w:r>
      <w:r w:rsidRPr="008C0414">
        <w:rPr>
          <w:rFonts w:ascii="Arial" w:hAnsi="Arial" w:cs="Arial"/>
          <w:color w:val="616365"/>
          <w:sz w:val="16"/>
          <w:lang w:val="en-AU"/>
        </w:rPr>
        <w:t>Note this low level of agreement could be caused by the vast majority of JobAccess Users having already been in employment when they accessed the service rather than looking for work rather than the poor performance of the service.</w:t>
      </w:r>
    </w:p>
  </w:footnote>
  <w:footnote w:id="31">
    <w:p w14:paraId="5B77888F" w14:textId="18666896" w:rsidR="00D23098" w:rsidRPr="00B5290D" w:rsidRDefault="00D23098" w:rsidP="00526E41">
      <w:pPr>
        <w:pStyle w:val="CommentText"/>
      </w:pPr>
      <w:r w:rsidRPr="00B5290D">
        <w:rPr>
          <w:rStyle w:val="FootnoteReference"/>
          <w:sz w:val="16"/>
          <w:szCs w:val="16"/>
        </w:rPr>
        <w:footnoteRef/>
      </w:r>
      <w:r w:rsidRPr="00B5290D">
        <w:rPr>
          <w:sz w:val="16"/>
          <w:szCs w:val="16"/>
        </w:rPr>
        <w:t xml:space="preserve"> The EAF guidelines state</w:t>
      </w:r>
      <w:r>
        <w:rPr>
          <w:sz w:val="16"/>
          <w:szCs w:val="16"/>
        </w:rPr>
        <w:t>s</w:t>
      </w:r>
      <w:r w:rsidRPr="00B5290D">
        <w:rPr>
          <w:sz w:val="16"/>
          <w:szCs w:val="16"/>
        </w:rPr>
        <w:t xml:space="preserve"> 1.</w:t>
      </w:r>
      <w:r>
        <w:rPr>
          <w:sz w:val="16"/>
          <w:szCs w:val="16"/>
        </w:rPr>
        <w:t>5</w:t>
      </w:r>
      <w:r w:rsidRPr="00B5290D">
        <w:rPr>
          <w:sz w:val="16"/>
          <w:szCs w:val="16"/>
        </w:rPr>
        <w:t xml:space="preserve"> The objective of the EAF is to encourage and support the Employment of people with disability, improve their access to work opportunities, and maximise their capacity and workplace independence.</w:t>
      </w:r>
      <w:r>
        <w:rPr>
          <w:sz w:val="16"/>
          <w:szCs w:val="16"/>
        </w:rPr>
        <w:t xml:space="preserve"> In relation to improving access to work opportunities, specifically in the context of assisting an unemployed person to find employment, it is noted that t</w:t>
      </w:r>
      <w:r w:rsidRPr="00B5290D">
        <w:rPr>
          <w:sz w:val="16"/>
          <w:szCs w:val="16"/>
        </w:rPr>
        <w:t xml:space="preserve">he EAF </w:t>
      </w:r>
      <w:r>
        <w:rPr>
          <w:sz w:val="16"/>
          <w:szCs w:val="16"/>
        </w:rPr>
        <w:t xml:space="preserve">provides limited </w:t>
      </w:r>
      <w:r w:rsidRPr="00B5290D">
        <w:rPr>
          <w:sz w:val="16"/>
          <w:szCs w:val="16"/>
        </w:rPr>
        <w:t>assist</w:t>
      </w:r>
      <w:r>
        <w:rPr>
          <w:sz w:val="16"/>
          <w:szCs w:val="16"/>
        </w:rPr>
        <w:t>ance to</w:t>
      </w:r>
      <w:r w:rsidRPr="00B5290D">
        <w:rPr>
          <w:sz w:val="16"/>
          <w:szCs w:val="16"/>
        </w:rPr>
        <w:t xml:space="preserve"> those people with disability</w:t>
      </w:r>
      <w:r>
        <w:rPr>
          <w:sz w:val="16"/>
          <w:szCs w:val="16"/>
        </w:rPr>
        <w:t>, in the form of</w:t>
      </w:r>
      <w:r w:rsidRPr="00B5290D">
        <w:rPr>
          <w:sz w:val="16"/>
          <w:szCs w:val="16"/>
        </w:rPr>
        <w:t xml:space="preserve"> </w:t>
      </w:r>
      <w:r w:rsidRPr="000C5FC8">
        <w:rPr>
          <w:bCs/>
          <w:sz w:val="16"/>
          <w:szCs w:val="16"/>
        </w:rPr>
        <w:t xml:space="preserve">Auslan assistance or special work equipment (for example JAWS reader/braille) to look for and prepare for a job. </w:t>
      </w:r>
    </w:p>
  </w:footnote>
  <w:footnote w:id="32">
    <w:p w14:paraId="13BEAC1F" w14:textId="77777777" w:rsidR="00D23098" w:rsidRPr="006E1409" w:rsidRDefault="00D23098" w:rsidP="00875AF4">
      <w:pPr>
        <w:pStyle w:val="FootnoteText"/>
        <w:rPr>
          <w:rFonts w:ascii="Arial" w:hAnsi="Arial" w:cs="Arial"/>
          <w:sz w:val="16"/>
          <w:szCs w:val="16"/>
          <w:lang w:val="en-AU"/>
        </w:rPr>
      </w:pPr>
      <w:r w:rsidRPr="006E1409">
        <w:rPr>
          <w:rStyle w:val="FootnoteReference"/>
          <w:rFonts w:ascii="Arial" w:hAnsi="Arial" w:cs="Arial"/>
          <w:color w:val="616365"/>
          <w:sz w:val="16"/>
          <w:szCs w:val="16"/>
        </w:rPr>
        <w:footnoteRef/>
      </w:r>
      <w:r w:rsidRPr="006E1409">
        <w:rPr>
          <w:rFonts w:ascii="Arial" w:hAnsi="Arial" w:cs="Arial"/>
          <w:color w:val="616365"/>
          <w:sz w:val="16"/>
          <w:szCs w:val="16"/>
        </w:rPr>
        <w:t xml:space="preserve"> </w:t>
      </w:r>
      <w:r w:rsidRPr="006E1409">
        <w:rPr>
          <w:rFonts w:ascii="Arial" w:hAnsi="Arial" w:cs="Arial"/>
          <w:color w:val="616365"/>
          <w:sz w:val="16"/>
          <w:szCs w:val="16"/>
          <w:lang w:val="en-AU"/>
        </w:rPr>
        <w:t>The majority of the evidence with regards to outcomes has been gathered from the qualitative and quantitative phases of the evaluation</w:t>
      </w:r>
      <w:r>
        <w:rPr>
          <w:rFonts w:ascii="Arial" w:hAnsi="Arial" w:cs="Arial"/>
          <w:color w:val="616365"/>
          <w:sz w:val="16"/>
          <w:szCs w:val="16"/>
          <w:lang w:val="en-AU"/>
        </w:rPr>
        <w:t xml:space="preserve"> as</w:t>
      </w:r>
      <w:r w:rsidRPr="006E1409">
        <w:rPr>
          <w:rFonts w:ascii="Arial" w:hAnsi="Arial" w:cs="Arial"/>
          <w:color w:val="616365"/>
          <w:sz w:val="16"/>
          <w:szCs w:val="16"/>
          <w:lang w:val="en-AU"/>
        </w:rPr>
        <w:t xml:space="preserve"> administrative data </w:t>
      </w:r>
      <w:r>
        <w:rPr>
          <w:rFonts w:ascii="Arial" w:hAnsi="Arial" w:cs="Arial"/>
          <w:color w:val="616365"/>
          <w:sz w:val="16"/>
          <w:szCs w:val="16"/>
          <w:lang w:val="en-AU"/>
        </w:rPr>
        <w:t>was not available.</w:t>
      </w:r>
    </w:p>
  </w:footnote>
  <w:footnote w:id="33">
    <w:p w14:paraId="14DDD065" w14:textId="77777777" w:rsidR="00D23098" w:rsidRPr="006E1409" w:rsidRDefault="00D23098" w:rsidP="00875AF4">
      <w:pPr>
        <w:pStyle w:val="FootnoteText"/>
        <w:rPr>
          <w:rFonts w:ascii="Arial" w:hAnsi="Arial" w:cs="Arial"/>
          <w:sz w:val="16"/>
          <w:szCs w:val="16"/>
          <w:lang w:val="en-AU"/>
        </w:rPr>
      </w:pPr>
      <w:r w:rsidRPr="006E1409">
        <w:rPr>
          <w:rStyle w:val="FootnoteReference"/>
          <w:rFonts w:ascii="Arial" w:hAnsi="Arial" w:cs="Arial"/>
          <w:color w:val="616365"/>
          <w:sz w:val="16"/>
          <w:szCs w:val="16"/>
        </w:rPr>
        <w:footnoteRef/>
      </w:r>
      <w:r w:rsidRPr="006E1409">
        <w:rPr>
          <w:rFonts w:ascii="Arial" w:hAnsi="Arial" w:cs="Arial"/>
          <w:color w:val="616365"/>
          <w:sz w:val="16"/>
          <w:szCs w:val="16"/>
        </w:rPr>
        <w:t xml:space="preserve"> </w:t>
      </w:r>
      <w:r w:rsidRPr="006E1409">
        <w:rPr>
          <w:rFonts w:ascii="Arial" w:hAnsi="Arial" w:cs="Arial"/>
          <w:color w:val="616365"/>
          <w:sz w:val="16"/>
          <w:szCs w:val="16"/>
          <w:lang w:val="en-AU"/>
        </w:rPr>
        <w:t>The majority of the evidence with regards to outcomes has been gathered from the qualitative and quantitative phases of the evaluation</w:t>
      </w:r>
      <w:r>
        <w:rPr>
          <w:rFonts w:ascii="Arial" w:hAnsi="Arial" w:cs="Arial"/>
          <w:color w:val="616365"/>
          <w:sz w:val="16"/>
          <w:szCs w:val="16"/>
          <w:lang w:val="en-AU"/>
        </w:rPr>
        <w:t xml:space="preserve"> as</w:t>
      </w:r>
      <w:r w:rsidRPr="006E1409">
        <w:rPr>
          <w:rFonts w:ascii="Arial" w:hAnsi="Arial" w:cs="Arial"/>
          <w:color w:val="616365"/>
          <w:sz w:val="16"/>
          <w:szCs w:val="16"/>
          <w:lang w:val="en-AU"/>
        </w:rPr>
        <w:t xml:space="preserve"> administrative data </w:t>
      </w:r>
      <w:r>
        <w:rPr>
          <w:rFonts w:ascii="Arial" w:hAnsi="Arial" w:cs="Arial"/>
          <w:color w:val="616365"/>
          <w:sz w:val="16"/>
          <w:szCs w:val="16"/>
          <w:lang w:val="en-AU"/>
        </w:rPr>
        <w:t>was not available.</w:t>
      </w:r>
    </w:p>
  </w:footnote>
  <w:footnote w:id="34">
    <w:p w14:paraId="1C906FD6" w14:textId="77777777" w:rsidR="00D23098" w:rsidRPr="006E1409" w:rsidRDefault="00D23098" w:rsidP="00875AF4">
      <w:pPr>
        <w:pStyle w:val="FootnoteText"/>
        <w:rPr>
          <w:rFonts w:ascii="Arial" w:hAnsi="Arial" w:cs="Arial"/>
          <w:sz w:val="16"/>
          <w:szCs w:val="16"/>
          <w:lang w:val="en-AU"/>
        </w:rPr>
      </w:pPr>
      <w:r w:rsidRPr="006E1409">
        <w:rPr>
          <w:rStyle w:val="FootnoteReference"/>
          <w:rFonts w:ascii="Arial" w:hAnsi="Arial" w:cs="Arial"/>
          <w:color w:val="616365"/>
          <w:sz w:val="16"/>
          <w:szCs w:val="16"/>
        </w:rPr>
        <w:footnoteRef/>
      </w:r>
      <w:r w:rsidRPr="006E1409">
        <w:rPr>
          <w:rFonts w:ascii="Arial" w:hAnsi="Arial" w:cs="Arial"/>
          <w:color w:val="616365"/>
          <w:sz w:val="16"/>
          <w:szCs w:val="16"/>
        </w:rPr>
        <w:t xml:space="preserve"> </w:t>
      </w:r>
      <w:r w:rsidRPr="006E1409">
        <w:rPr>
          <w:rFonts w:ascii="Arial" w:hAnsi="Arial" w:cs="Arial"/>
          <w:color w:val="616365"/>
          <w:sz w:val="16"/>
          <w:szCs w:val="16"/>
          <w:lang w:val="en-AU"/>
        </w:rPr>
        <w:t>The majority of the evidence with regards to outcomes has been gathered from the qualitative and quantitative phases of the evaluation</w:t>
      </w:r>
      <w:r>
        <w:rPr>
          <w:rFonts w:ascii="Arial" w:hAnsi="Arial" w:cs="Arial"/>
          <w:color w:val="616365"/>
          <w:sz w:val="16"/>
          <w:szCs w:val="16"/>
          <w:lang w:val="en-AU"/>
        </w:rPr>
        <w:t xml:space="preserve"> as</w:t>
      </w:r>
      <w:r w:rsidRPr="006E1409">
        <w:rPr>
          <w:rFonts w:ascii="Arial" w:hAnsi="Arial" w:cs="Arial"/>
          <w:color w:val="616365"/>
          <w:sz w:val="16"/>
          <w:szCs w:val="16"/>
          <w:lang w:val="en-AU"/>
        </w:rPr>
        <w:t xml:space="preserve"> administrative data </w:t>
      </w:r>
      <w:r>
        <w:rPr>
          <w:rFonts w:ascii="Arial" w:hAnsi="Arial" w:cs="Arial"/>
          <w:color w:val="616365"/>
          <w:sz w:val="16"/>
          <w:szCs w:val="16"/>
          <w:lang w:val="en-AU"/>
        </w:rPr>
        <w:t>was not available.</w:t>
      </w:r>
    </w:p>
  </w:footnote>
  <w:footnote w:id="35">
    <w:p w14:paraId="6C1F209C" w14:textId="77777777" w:rsidR="00D23098" w:rsidRPr="00584ED5" w:rsidRDefault="00D23098" w:rsidP="00875AF4">
      <w:pPr>
        <w:spacing w:after="0"/>
        <w:rPr>
          <w:sz w:val="16"/>
          <w:szCs w:val="16"/>
        </w:rPr>
      </w:pPr>
      <w:r w:rsidRPr="00584ED5">
        <w:rPr>
          <w:rStyle w:val="FootnoteReference"/>
          <w:sz w:val="16"/>
          <w:szCs w:val="16"/>
        </w:rPr>
        <w:footnoteRef/>
      </w:r>
      <w:r w:rsidRPr="00584ED5">
        <w:rPr>
          <w:sz w:val="16"/>
          <w:szCs w:val="16"/>
        </w:rPr>
        <w:t xml:space="preserve"> The Evaluation Survey asked participants which services they had accessed within the two previous years, with just n=11 of the n=748 indicating the Hotline (n=7 JobAccess Users, n=2 Employers and n=2 Employment Service Providers).</w:t>
      </w:r>
    </w:p>
  </w:footnote>
  <w:footnote w:id="36">
    <w:p w14:paraId="0132DF89" w14:textId="77777777" w:rsidR="00D23098" w:rsidRPr="00584ED5" w:rsidRDefault="00D23098" w:rsidP="00875AF4">
      <w:pPr>
        <w:spacing w:after="0"/>
        <w:rPr>
          <w:sz w:val="16"/>
          <w:szCs w:val="16"/>
        </w:rPr>
      </w:pPr>
      <w:r w:rsidRPr="00584ED5">
        <w:rPr>
          <w:rStyle w:val="FootnoteReference"/>
          <w:sz w:val="16"/>
          <w:szCs w:val="16"/>
        </w:rPr>
        <w:footnoteRef/>
      </w:r>
      <w:r w:rsidRPr="00584ED5">
        <w:rPr>
          <w:sz w:val="16"/>
          <w:szCs w:val="16"/>
        </w:rPr>
        <w:t xml:space="preserve"> Evaluation findings are based on the experiences and perceptions of eleven people from the quantitative research and five people from the qualitative research. </w:t>
      </w:r>
    </w:p>
  </w:footnote>
  <w:footnote w:id="37">
    <w:p w14:paraId="17B63CC0" w14:textId="77777777" w:rsidR="00D23098" w:rsidRPr="00DB22EE" w:rsidRDefault="00D23098" w:rsidP="00875AF4">
      <w:pPr>
        <w:pStyle w:val="FootnoteText"/>
        <w:rPr>
          <w:rFonts w:ascii="Arial" w:hAnsi="Arial" w:cs="Arial"/>
          <w:color w:val="616365"/>
          <w:sz w:val="16"/>
          <w:szCs w:val="16"/>
          <w:lang w:val="en-AU"/>
        </w:rPr>
      </w:pPr>
      <w:r w:rsidRPr="00DB22EE">
        <w:rPr>
          <w:rStyle w:val="FootnoteReference"/>
          <w:rFonts w:ascii="Arial" w:hAnsi="Arial" w:cs="Arial"/>
          <w:color w:val="616365"/>
          <w:sz w:val="16"/>
          <w:szCs w:val="16"/>
        </w:rPr>
        <w:footnoteRef/>
      </w:r>
      <w:r w:rsidRPr="00DB22EE">
        <w:rPr>
          <w:rFonts w:ascii="Arial" w:hAnsi="Arial" w:cs="Arial"/>
          <w:color w:val="616365"/>
          <w:sz w:val="16"/>
          <w:szCs w:val="16"/>
        </w:rPr>
        <w:t xml:space="preserve"> </w:t>
      </w:r>
      <w:r w:rsidRPr="006E1409">
        <w:rPr>
          <w:rFonts w:ascii="Arial" w:hAnsi="Arial" w:cs="Arial"/>
          <w:color w:val="616365"/>
          <w:sz w:val="16"/>
          <w:szCs w:val="16"/>
          <w:lang w:val="en-AU"/>
        </w:rPr>
        <w:t>The majority of the evidence with regards to outcomes has been gathered from the qualitative and quantitative phases of the evaluation</w:t>
      </w:r>
      <w:r>
        <w:rPr>
          <w:rFonts w:ascii="Arial" w:hAnsi="Arial" w:cs="Arial"/>
          <w:color w:val="616365"/>
          <w:sz w:val="16"/>
          <w:szCs w:val="16"/>
          <w:lang w:val="en-AU"/>
        </w:rPr>
        <w:t xml:space="preserve"> as</w:t>
      </w:r>
      <w:r w:rsidRPr="006E1409">
        <w:rPr>
          <w:rFonts w:ascii="Arial" w:hAnsi="Arial" w:cs="Arial"/>
          <w:color w:val="616365"/>
          <w:sz w:val="16"/>
          <w:szCs w:val="16"/>
          <w:lang w:val="en-AU"/>
        </w:rPr>
        <w:t xml:space="preserve"> administrative data </w:t>
      </w:r>
      <w:r>
        <w:rPr>
          <w:rFonts w:ascii="Arial" w:hAnsi="Arial" w:cs="Arial"/>
          <w:color w:val="616365"/>
          <w:sz w:val="16"/>
          <w:szCs w:val="16"/>
          <w:lang w:val="en-AU"/>
        </w:rPr>
        <w:t>was not available.</w:t>
      </w:r>
    </w:p>
  </w:footnote>
  <w:footnote w:id="38">
    <w:p w14:paraId="45454B25" w14:textId="77777777" w:rsidR="00D23098" w:rsidRPr="005149DB" w:rsidRDefault="00D23098" w:rsidP="0042162E">
      <w:pPr>
        <w:pStyle w:val="FootnoteText"/>
        <w:rPr>
          <w:rFonts w:ascii="Arial" w:hAnsi="Arial" w:cs="Arial"/>
          <w:color w:val="616365"/>
          <w:sz w:val="16"/>
          <w:szCs w:val="16"/>
          <w:lang w:eastAsia="en-AU"/>
        </w:rPr>
      </w:pPr>
      <w:r w:rsidRPr="005149DB">
        <w:rPr>
          <w:rStyle w:val="FootnoteReference"/>
          <w:rFonts w:ascii="Arial" w:hAnsi="Arial" w:cs="Arial"/>
          <w:color w:val="616365"/>
          <w:sz w:val="16"/>
          <w:szCs w:val="16"/>
        </w:rPr>
        <w:footnoteRef/>
      </w:r>
      <w:r w:rsidRPr="005149DB">
        <w:rPr>
          <w:rFonts w:ascii="Arial" w:hAnsi="Arial" w:cs="Arial"/>
          <w:color w:val="616365"/>
          <w:sz w:val="16"/>
          <w:szCs w:val="16"/>
        </w:rPr>
        <w:t xml:space="preserve"> </w:t>
      </w:r>
      <w:r w:rsidRPr="005149DB">
        <w:rPr>
          <w:rFonts w:ascii="Arial" w:hAnsi="Arial" w:cs="Arial"/>
          <w:color w:val="616365"/>
          <w:sz w:val="16"/>
          <w:szCs w:val="16"/>
          <w:lang w:eastAsia="en-AU"/>
        </w:rPr>
        <w:t>This assertion is based on the views of a very small number of participants in the evaluation who had used the hotline in the absence of administrative data.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F045A" w14:textId="53DBB140" w:rsidR="00D23098" w:rsidRDefault="00D23098" w:rsidP="008B4815">
    <w:pPr>
      <w:pStyle w:val="Header"/>
      <w:tabs>
        <w:tab w:val="clear" w:pos="9026"/>
        <w:tab w:val="right" w:pos="9923"/>
      </w:tabs>
    </w:pPr>
    <w:r>
      <w:rPr>
        <w:noProof/>
        <w:lang w:eastAsia="en-AU"/>
      </w:rPr>
      <w:drawing>
        <wp:anchor distT="0" distB="0" distL="114300" distR="114300" simplePos="0" relativeHeight="251654656" behindDoc="1" locked="0" layoutInCell="1" allowOverlap="1" wp14:anchorId="1F641049" wp14:editId="1FCF7919">
          <wp:simplePos x="0" y="0"/>
          <wp:positionH relativeFrom="margin">
            <wp:posOffset>-933450</wp:posOffset>
          </wp:positionH>
          <wp:positionV relativeFrom="margin">
            <wp:posOffset>-1352550</wp:posOffset>
          </wp:positionV>
          <wp:extent cx="7587105" cy="6552000"/>
          <wp:effectExtent l="0" t="0" r="0" b="1270"/>
          <wp:wrapNone/>
          <wp:docPr id="38" name="Picture 38" descr="Image of a woman with glasses smiling at the camera while holding a resume. "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S picture only.jpg"/>
                  <pic:cNvPicPr/>
                </pic:nvPicPr>
                <pic:blipFill>
                  <a:blip r:embed="rId1">
                    <a:extLst>
                      <a:ext uri="{28A0092B-C50C-407E-A947-70E740481C1C}">
                        <a14:useLocalDpi xmlns:a14="http://schemas.microsoft.com/office/drawing/2010/main" val="0"/>
                      </a:ext>
                    </a:extLst>
                  </a:blip>
                  <a:stretch>
                    <a:fillRect/>
                  </a:stretch>
                </pic:blipFill>
                <pic:spPr>
                  <a:xfrm>
                    <a:off x="0" y="0"/>
                    <a:ext cx="7587105" cy="655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79AC9" w14:textId="77777777" w:rsidR="00D23098" w:rsidRDefault="00D230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391B8" w14:textId="77777777" w:rsidR="00D23098" w:rsidRDefault="00D2309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5EE12" w14:textId="77777777" w:rsidR="00D23098" w:rsidRDefault="00D230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76.65pt;height:124.7pt" o:bullet="t">
        <v:imagedata r:id="rId1" o:title="Arrow-2"/>
      </v:shape>
    </w:pict>
  </w:numPicBullet>
  <w:numPicBullet w:numPicBulletId="1">
    <w:pict>
      <v:shape id="_x0000_i1037" type="#_x0000_t75" style="width:176.65pt;height:124.7pt" o:bullet="t">
        <v:imagedata r:id="rId2" o:title="Arrow-3-grey"/>
      </v:shape>
    </w:pict>
  </w:numPicBullet>
  <w:numPicBullet w:numPicBulletId="2">
    <w:pict>
      <v:shape id="_x0000_i1038" type="#_x0000_t75" style="width:176.65pt;height:124.7pt" o:bullet="t">
        <v:imagedata r:id="rId3" o:title="Arrow-4-Grey"/>
      </v:shape>
    </w:pict>
  </w:numPicBullet>
  <w:numPicBullet w:numPicBulletId="3">
    <w:pict>
      <v:shape id="_x0000_i1039" type="#_x0000_t75" style="width:176.65pt;height:124.7pt" o:bullet="t">
        <v:imagedata r:id="rId4" o:title="Arrow-5-grey"/>
      </v:shape>
    </w:pict>
  </w:numPicBullet>
  <w:numPicBullet w:numPicBulletId="4">
    <w:pict>
      <v:shape id="_x0000_i1040" type="#_x0000_t75" style="width:176.65pt;height:124.7pt" o:bullet="t">
        <v:imagedata r:id="rId5" o:title="Arrow-6-grey"/>
      </v:shape>
    </w:pict>
  </w:numPicBullet>
  <w:abstractNum w:abstractNumId="0" w15:restartNumberingAfterBreak="0">
    <w:nsid w:val="FFFFFF83"/>
    <w:multiLevelType w:val="singleLevel"/>
    <w:tmpl w:val="151C34A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870CF5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6051929"/>
    <w:multiLevelType w:val="hybridMultilevel"/>
    <w:tmpl w:val="C166E0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6D84AB7"/>
    <w:multiLevelType w:val="hybridMultilevel"/>
    <w:tmpl w:val="B3D6C79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9A3739"/>
    <w:multiLevelType w:val="hybridMultilevel"/>
    <w:tmpl w:val="90F47F6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 w15:restartNumberingAfterBreak="0">
    <w:nsid w:val="08FE3798"/>
    <w:multiLevelType w:val="hybridMultilevel"/>
    <w:tmpl w:val="03F4282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4E1C4B"/>
    <w:multiLevelType w:val="hybridMultilevel"/>
    <w:tmpl w:val="69AE97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A8E189B"/>
    <w:multiLevelType w:val="hybridMultilevel"/>
    <w:tmpl w:val="546058A4"/>
    <w:lvl w:ilvl="0" w:tplc="0C090003">
      <w:start w:val="1"/>
      <w:numFmt w:val="bullet"/>
      <w:lvlText w:val="o"/>
      <w:lvlJc w:val="left"/>
      <w:pPr>
        <w:ind w:left="1500" w:hanging="360"/>
      </w:pPr>
      <w:rPr>
        <w:rFonts w:ascii="Courier New" w:hAnsi="Courier New" w:cs="Courier New"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8" w15:restartNumberingAfterBreak="0">
    <w:nsid w:val="0DAB0BAA"/>
    <w:multiLevelType w:val="hybridMultilevel"/>
    <w:tmpl w:val="2EFCC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DB2D4D"/>
    <w:multiLevelType w:val="hybridMultilevel"/>
    <w:tmpl w:val="52A03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E0B6436"/>
    <w:multiLevelType w:val="multilevel"/>
    <w:tmpl w:val="3CE45DC0"/>
    <w:styleLink w:val="StyleOutlinenumberedSymbolsymbol"/>
    <w:lvl w:ilvl="0">
      <w:start w:val="1"/>
      <w:numFmt w:val="bullet"/>
      <w:lvlText w:val=""/>
      <w:lvlJc w:val="left"/>
      <w:pPr>
        <w:tabs>
          <w:tab w:val="num" w:pos="720"/>
        </w:tabs>
        <w:ind w:left="720" w:hanging="363"/>
      </w:pPr>
      <w:rPr>
        <w:rFonts w:ascii="Symbol" w:hAnsi="Symbol" w:hint="default"/>
        <w:color w:val="auto"/>
        <w:sz w:val="16"/>
      </w:rPr>
    </w:lvl>
    <w:lvl w:ilvl="1">
      <w:start w:val="1"/>
      <w:numFmt w:val="bullet"/>
      <w:lvlText w:val=""/>
      <w:lvlJc w:val="left"/>
      <w:pPr>
        <w:tabs>
          <w:tab w:val="num" w:pos="1077"/>
        </w:tabs>
        <w:ind w:left="1077" w:hanging="357"/>
      </w:pPr>
      <w:rPr>
        <w:rFonts w:ascii="Symbol" w:hAnsi="Symbol" w:hint="default"/>
        <w:color w:val="auto"/>
      </w:rPr>
    </w:lvl>
    <w:lvl w:ilvl="2">
      <w:start w:val="1"/>
      <w:numFmt w:val="bullet"/>
      <w:lvlText w:val=""/>
      <w:lvlJc w:val="left"/>
      <w:pPr>
        <w:tabs>
          <w:tab w:val="num" w:pos="1440"/>
        </w:tabs>
        <w:ind w:left="1440" w:hanging="363"/>
      </w:pPr>
      <w:rPr>
        <w:rFonts w:ascii="Wingdings" w:hAnsi="Wingdings" w:hint="default"/>
        <w:sz w:val="16"/>
      </w:rPr>
    </w:lvl>
    <w:lvl w:ilvl="3">
      <w:start w:val="1"/>
      <w:numFmt w:val="bullet"/>
      <w:lvlRestart w:val="0"/>
      <w:lvlText w:val=""/>
      <w:lvlJc w:val="left"/>
      <w:pPr>
        <w:tabs>
          <w:tab w:val="num" w:pos="1803"/>
        </w:tabs>
        <w:ind w:left="1803" w:hanging="363"/>
      </w:pPr>
      <w:rPr>
        <w:rFonts w:ascii="Symbol" w:hAnsi="Symbol" w:hint="default"/>
        <w:sz w:val="16"/>
        <w:szCs w:val="16"/>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 w15:restartNumberingAfterBreak="0">
    <w:nsid w:val="11EB11FA"/>
    <w:multiLevelType w:val="hybridMultilevel"/>
    <w:tmpl w:val="C2A81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EF2F14"/>
    <w:multiLevelType w:val="hybridMultilevel"/>
    <w:tmpl w:val="03F4282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1D2CC0"/>
    <w:multiLevelType w:val="multilevel"/>
    <w:tmpl w:val="E49A8086"/>
    <w:lvl w:ilvl="0">
      <w:start w:val="1"/>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4" w15:restartNumberingAfterBreak="0">
    <w:nsid w:val="20B85FBF"/>
    <w:multiLevelType w:val="hybridMultilevel"/>
    <w:tmpl w:val="9912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85B5CA7"/>
    <w:multiLevelType w:val="hybridMultilevel"/>
    <w:tmpl w:val="A274DF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B3D7FED"/>
    <w:multiLevelType w:val="hybridMultilevel"/>
    <w:tmpl w:val="DFBCB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253C44"/>
    <w:multiLevelType w:val="hybridMultilevel"/>
    <w:tmpl w:val="88D864F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9E4E2C"/>
    <w:multiLevelType w:val="hybridMultilevel"/>
    <w:tmpl w:val="8626E8D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F091A3E"/>
    <w:multiLevelType w:val="multilevel"/>
    <w:tmpl w:val="EC0E7CBA"/>
    <w:lvl w:ilvl="0">
      <w:start w:val="1"/>
      <w:numFmt w:val="bullet"/>
      <w:pStyle w:val="plainBullet"/>
      <w:lvlText w:val="•"/>
      <w:lvlJc w:val="left"/>
      <w:pPr>
        <w:ind w:left="720" w:hanging="363"/>
      </w:pPr>
      <w:rPr>
        <w:rFonts w:hint="default"/>
        <w:color w:val="FDC82F" w:themeColor="accent1"/>
        <w:sz w:val="24"/>
      </w:rPr>
    </w:lvl>
    <w:lvl w:ilvl="1">
      <w:start w:val="1"/>
      <w:numFmt w:val="bullet"/>
      <w:lvlText w:val=""/>
      <w:lvlJc w:val="left"/>
      <w:pPr>
        <w:ind w:left="1060" w:hanging="363"/>
      </w:pPr>
      <w:rPr>
        <w:rFonts w:ascii="Symbol" w:hAnsi="Symbol" w:hint="default"/>
        <w:color w:val="3F3F3F"/>
        <w:sz w:val="16"/>
      </w:rPr>
    </w:lvl>
    <w:lvl w:ilvl="2">
      <w:start w:val="1"/>
      <w:numFmt w:val="bullet"/>
      <w:lvlText w:val=""/>
      <w:lvlJc w:val="left"/>
      <w:pPr>
        <w:ind w:left="1400" w:hanging="363"/>
      </w:pPr>
      <w:rPr>
        <w:rFonts w:ascii="Symbol" w:hAnsi="Symbol" w:hint="default"/>
        <w:color w:val="A6A6A6" w:themeColor="background1" w:themeShade="A6"/>
        <w:sz w:val="16"/>
      </w:rPr>
    </w:lvl>
    <w:lvl w:ilvl="3">
      <w:start w:val="1"/>
      <w:numFmt w:val="bullet"/>
      <w:lvlText w:val=""/>
      <w:lvlJc w:val="left"/>
      <w:pPr>
        <w:ind w:left="1740" w:hanging="363"/>
      </w:pPr>
      <w:rPr>
        <w:rFonts w:ascii="Symbol" w:hAnsi="Symbol" w:hint="default"/>
        <w:color w:val="3F3F3F"/>
        <w:sz w:val="24"/>
      </w:rPr>
    </w:lvl>
    <w:lvl w:ilvl="4">
      <w:start w:val="1"/>
      <w:numFmt w:val="bullet"/>
      <w:lvlText w:val=""/>
      <w:lvlJc w:val="left"/>
      <w:pPr>
        <w:ind w:left="2080" w:hanging="363"/>
      </w:pPr>
      <w:rPr>
        <w:rFonts w:ascii="Symbol" w:hAnsi="Symbol" w:hint="default"/>
        <w:color w:val="3F3F3F"/>
        <w:sz w:val="24"/>
      </w:rPr>
    </w:lvl>
    <w:lvl w:ilvl="5">
      <w:start w:val="1"/>
      <w:numFmt w:val="bullet"/>
      <w:lvlText w:val=""/>
      <w:lvlJc w:val="left"/>
      <w:pPr>
        <w:ind w:left="2420" w:hanging="363"/>
      </w:pPr>
      <w:rPr>
        <w:rFonts w:ascii="Symbol" w:hAnsi="Symbol" w:hint="default"/>
        <w:color w:val="3F3F3F"/>
      </w:rPr>
    </w:lvl>
    <w:lvl w:ilvl="6">
      <w:start w:val="1"/>
      <w:numFmt w:val="bullet"/>
      <w:lvlText w:val=""/>
      <w:lvlJc w:val="left"/>
      <w:pPr>
        <w:ind w:left="2760" w:hanging="363"/>
      </w:pPr>
      <w:rPr>
        <w:rFonts w:ascii="Symbol" w:hAnsi="Symbol" w:hint="default"/>
      </w:rPr>
    </w:lvl>
    <w:lvl w:ilvl="7">
      <w:start w:val="1"/>
      <w:numFmt w:val="bullet"/>
      <w:lvlText w:val="o"/>
      <w:lvlJc w:val="left"/>
      <w:pPr>
        <w:ind w:left="3100" w:hanging="363"/>
      </w:pPr>
      <w:rPr>
        <w:rFonts w:ascii="Courier New" w:hAnsi="Courier New" w:cs="Courier New" w:hint="default"/>
      </w:rPr>
    </w:lvl>
    <w:lvl w:ilvl="8">
      <w:start w:val="1"/>
      <w:numFmt w:val="bullet"/>
      <w:lvlText w:val=""/>
      <w:lvlJc w:val="left"/>
      <w:pPr>
        <w:ind w:left="3440" w:hanging="363"/>
      </w:pPr>
      <w:rPr>
        <w:rFonts w:ascii="Wingdings" w:hAnsi="Wingdings" w:hint="default"/>
      </w:rPr>
    </w:lvl>
  </w:abstractNum>
  <w:abstractNum w:abstractNumId="20" w15:restartNumberingAfterBreak="0">
    <w:nsid w:val="320E0731"/>
    <w:multiLevelType w:val="hybridMultilevel"/>
    <w:tmpl w:val="13809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284A5A"/>
    <w:multiLevelType w:val="multilevel"/>
    <w:tmpl w:val="BA1AFF86"/>
    <w:lvl w:ilvl="0">
      <w:start w:val="1"/>
      <w:numFmt w:val="decimal"/>
      <w:pStyle w:val="Heading1"/>
      <w:lvlText w:val="%1."/>
      <w:lvlJc w:val="left"/>
      <w:pPr>
        <w:tabs>
          <w:tab w:val="num" w:pos="360"/>
        </w:tabs>
        <w:ind w:left="360" w:hanging="360"/>
      </w:pPr>
      <w:rPr>
        <w:rFonts w:hint="default"/>
      </w:rPr>
    </w:lvl>
    <w:lvl w:ilvl="1">
      <w:start w:val="1"/>
      <w:numFmt w:val="decimal"/>
      <w:pStyle w:val="Heading3"/>
      <w:lvlText w:val="%1.%2."/>
      <w:lvlJc w:val="left"/>
      <w:pPr>
        <w:tabs>
          <w:tab w:val="num" w:pos="792"/>
        </w:tabs>
        <w:ind w:left="432" w:hanging="432"/>
      </w:pPr>
      <w:rPr>
        <w:rFonts w:hint="default"/>
      </w:rPr>
    </w:lvl>
    <w:lvl w:ilvl="2">
      <w:start w:val="1"/>
      <w:numFmt w:val="decimal"/>
      <w:pStyle w:val="Sub-SubTitle"/>
      <w:lvlText w:val="%1.%2.%3."/>
      <w:lvlJc w:val="left"/>
      <w:pPr>
        <w:tabs>
          <w:tab w:val="num" w:pos="1440"/>
        </w:tabs>
        <w:ind w:left="1304" w:hanging="13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39E67E2"/>
    <w:multiLevelType w:val="multilevel"/>
    <w:tmpl w:val="0409001F"/>
    <w:styleLink w:val="111111"/>
    <w:lvl w:ilvl="0">
      <w:start w:val="2"/>
      <w:numFmt w:val="decimal"/>
      <w:lvlText w:val="%1."/>
      <w:lvlJc w:val="left"/>
      <w:pPr>
        <w:tabs>
          <w:tab w:val="num" w:pos="360"/>
        </w:tabs>
        <w:ind w:left="360" w:hanging="360"/>
      </w:pPr>
    </w:lvl>
    <w:lvl w:ilvl="1">
      <w:start w:val="1"/>
      <w:numFmt w:val="decimal"/>
      <w:lvlText w:val="%1.%2."/>
      <w:lvlJc w:val="left"/>
      <w:pPr>
        <w:tabs>
          <w:tab w:val="num" w:pos="792"/>
        </w:tabs>
        <w:ind w:left="432" w:hanging="432"/>
      </w:pPr>
    </w:lvl>
    <w:lvl w:ilvl="2">
      <w:start w:val="1"/>
      <w:numFmt w:val="decimal"/>
      <w:lvlText w:val="%1.%2.%3."/>
      <w:lvlJc w:val="left"/>
      <w:pPr>
        <w:tabs>
          <w:tab w:val="num" w:pos="1440"/>
        </w:tabs>
        <w:ind w:left="50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3442134B"/>
    <w:multiLevelType w:val="multilevel"/>
    <w:tmpl w:val="031E01EC"/>
    <w:lvl w:ilvl="0">
      <w:start w:val="1"/>
      <w:numFmt w:val="bullet"/>
      <w:pStyle w:val="Bullets"/>
      <w:lvlText w:val="6"/>
      <w:lvlJc w:val="left"/>
      <w:pPr>
        <w:ind w:left="720" w:hanging="363"/>
      </w:pPr>
      <w:rPr>
        <w:rFonts w:ascii="CBR Arrows" w:hAnsi="CBR Arrows" w:hint="default"/>
        <w:color w:val="FDC82F" w:themeColor="accent1"/>
        <w:sz w:val="24"/>
      </w:rPr>
    </w:lvl>
    <w:lvl w:ilvl="1">
      <w:start w:val="1"/>
      <w:numFmt w:val="bullet"/>
      <w:lvlText w:val="7"/>
      <w:lvlJc w:val="left"/>
      <w:pPr>
        <w:ind w:left="1060" w:hanging="363"/>
      </w:pPr>
      <w:rPr>
        <w:rFonts w:ascii="CBR Arrows" w:hAnsi="CBR Arrows" w:hint="default"/>
        <w:color w:val="A6A6A6" w:themeColor="background1" w:themeShade="A6"/>
        <w:sz w:val="24"/>
      </w:rPr>
    </w:lvl>
    <w:lvl w:ilvl="2">
      <w:start w:val="1"/>
      <w:numFmt w:val="bullet"/>
      <w:lvlText w:val="8"/>
      <w:lvlJc w:val="left"/>
      <w:pPr>
        <w:ind w:left="1400" w:hanging="363"/>
      </w:pPr>
      <w:rPr>
        <w:rFonts w:ascii="CBR Arrows" w:hAnsi="CBR Arrows" w:hint="default"/>
        <w:color w:val="A6A6A6" w:themeColor="background1" w:themeShade="A6"/>
        <w:sz w:val="24"/>
      </w:rPr>
    </w:lvl>
    <w:lvl w:ilvl="3">
      <w:start w:val="1"/>
      <w:numFmt w:val="bullet"/>
      <w:lvlText w:val="3"/>
      <w:lvlJc w:val="left"/>
      <w:pPr>
        <w:ind w:left="1740" w:hanging="363"/>
      </w:pPr>
      <w:rPr>
        <w:rFonts w:ascii="CBR Arrows" w:hAnsi="CBR Arrows" w:hint="default"/>
        <w:color w:val="A6A6A6" w:themeColor="background1" w:themeShade="A6"/>
        <w:sz w:val="24"/>
      </w:rPr>
    </w:lvl>
    <w:lvl w:ilvl="4">
      <w:start w:val="1"/>
      <w:numFmt w:val="bullet"/>
      <w:lvlText w:val="4"/>
      <w:lvlJc w:val="left"/>
      <w:pPr>
        <w:ind w:left="2080" w:hanging="363"/>
      </w:pPr>
      <w:rPr>
        <w:rFonts w:ascii="CBR Arrows" w:hAnsi="CBR Arrows" w:hint="default"/>
        <w:color w:val="A6A6A6" w:themeColor="background1" w:themeShade="A6"/>
        <w:sz w:val="24"/>
      </w:rPr>
    </w:lvl>
    <w:lvl w:ilvl="5">
      <w:start w:val="1"/>
      <w:numFmt w:val="bullet"/>
      <w:lvlText w:val=""/>
      <w:lvlJc w:val="left"/>
      <w:pPr>
        <w:ind w:left="2420" w:hanging="363"/>
      </w:pPr>
      <w:rPr>
        <w:rFonts w:ascii="Wingdings" w:hAnsi="Wingdings" w:hint="default"/>
      </w:rPr>
    </w:lvl>
    <w:lvl w:ilvl="6">
      <w:start w:val="1"/>
      <w:numFmt w:val="bullet"/>
      <w:lvlText w:val=""/>
      <w:lvlJc w:val="left"/>
      <w:pPr>
        <w:ind w:left="2760" w:hanging="363"/>
      </w:pPr>
      <w:rPr>
        <w:rFonts w:ascii="Symbol" w:hAnsi="Symbol" w:hint="default"/>
      </w:rPr>
    </w:lvl>
    <w:lvl w:ilvl="7">
      <w:start w:val="1"/>
      <w:numFmt w:val="bullet"/>
      <w:lvlText w:val="o"/>
      <w:lvlJc w:val="left"/>
      <w:pPr>
        <w:ind w:left="3100" w:hanging="363"/>
      </w:pPr>
      <w:rPr>
        <w:rFonts w:ascii="Courier New" w:hAnsi="Courier New" w:cs="Courier New" w:hint="default"/>
      </w:rPr>
    </w:lvl>
    <w:lvl w:ilvl="8">
      <w:start w:val="1"/>
      <w:numFmt w:val="bullet"/>
      <w:lvlText w:val=""/>
      <w:lvlJc w:val="left"/>
      <w:pPr>
        <w:ind w:left="3440" w:hanging="363"/>
      </w:pPr>
      <w:rPr>
        <w:rFonts w:ascii="Wingdings" w:hAnsi="Wingdings" w:hint="default"/>
      </w:rPr>
    </w:lvl>
  </w:abstractNum>
  <w:abstractNum w:abstractNumId="24" w15:restartNumberingAfterBreak="0">
    <w:nsid w:val="372A73CC"/>
    <w:multiLevelType w:val="hybridMultilevel"/>
    <w:tmpl w:val="4C5253B2"/>
    <w:lvl w:ilvl="0" w:tplc="A86CAE66">
      <w:start w:val="1"/>
      <w:numFmt w:val="decimal"/>
      <w:lvlText w:val="%1."/>
      <w:lvlJc w:val="left"/>
      <w:pPr>
        <w:ind w:left="720"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87F1BFE"/>
    <w:multiLevelType w:val="multilevel"/>
    <w:tmpl w:val="46F8051C"/>
    <w:lvl w:ilvl="0">
      <w:start w:val="1"/>
      <w:numFmt w:val="decimal"/>
      <w:pStyle w:val="numbering"/>
      <w:lvlText w:val="%1."/>
      <w:lvlJc w:val="left"/>
      <w:pPr>
        <w:tabs>
          <w:tab w:val="num" w:pos="360"/>
        </w:tabs>
        <w:ind w:left="360" w:hanging="360"/>
      </w:pPr>
      <w:rPr>
        <w:rFonts w:hint="default"/>
        <w:color w:val="3F3F3F"/>
      </w:rPr>
    </w:lvl>
    <w:lvl w:ilvl="1">
      <w:start w:val="1"/>
      <w:numFmt w:val="decimal"/>
      <w:lvlText w:val="%1.%2."/>
      <w:lvlJc w:val="left"/>
      <w:pPr>
        <w:tabs>
          <w:tab w:val="num" w:pos="792"/>
        </w:tabs>
        <w:ind w:left="432" w:hanging="432"/>
      </w:pPr>
      <w:rPr>
        <w:rFonts w:hint="default"/>
      </w:rPr>
    </w:lvl>
    <w:lvl w:ilvl="2">
      <w:start w:val="1"/>
      <w:numFmt w:val="decimal"/>
      <w:lvlText w:val="%1.%2.%3."/>
      <w:lvlJc w:val="left"/>
      <w:pPr>
        <w:tabs>
          <w:tab w:val="num" w:pos="1440"/>
        </w:tabs>
        <w:ind w:left="50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390247DC"/>
    <w:multiLevelType w:val="hybridMultilevel"/>
    <w:tmpl w:val="A3B8347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A7B4AA2"/>
    <w:multiLevelType w:val="hybridMultilevel"/>
    <w:tmpl w:val="73B423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A8B308F"/>
    <w:multiLevelType w:val="hybridMultilevel"/>
    <w:tmpl w:val="1B329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B712645"/>
    <w:multiLevelType w:val="hybridMultilevel"/>
    <w:tmpl w:val="B1CED2F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401F263A"/>
    <w:multiLevelType w:val="multilevel"/>
    <w:tmpl w:val="7578F39C"/>
    <w:lvl w:ilvl="0">
      <w:start w:val="1"/>
      <w:numFmt w:val="bullet"/>
      <w:pStyle w:val="Subtitle"/>
      <w:lvlText w:val=""/>
      <w:lvlPicBulletId w:val="0"/>
      <w:lvlJc w:val="left"/>
      <w:pPr>
        <w:ind w:left="720" w:hanging="360"/>
      </w:pPr>
      <w:rPr>
        <w:rFonts w:ascii="Symbol" w:hAnsi="Symbol" w:hint="default"/>
        <w:color w:val="auto"/>
      </w:rPr>
    </w:lvl>
    <w:lvl w:ilvl="1">
      <w:start w:val="1"/>
      <w:numFmt w:val="bullet"/>
      <w:lvlText w:val=""/>
      <w:lvlPicBulletId w:val="1"/>
      <w:lvlJc w:val="left"/>
      <w:pPr>
        <w:ind w:left="1494" w:hanging="360"/>
      </w:pPr>
      <w:rPr>
        <w:rFonts w:ascii="Symbol" w:hAnsi="Symbol" w:hint="default"/>
        <w:color w:val="auto"/>
      </w:rPr>
    </w:lvl>
    <w:lvl w:ilvl="2">
      <w:start w:val="1"/>
      <w:numFmt w:val="bullet"/>
      <w:lvlText w:val=""/>
      <w:lvlPicBulletId w:val="2"/>
      <w:lvlJc w:val="left"/>
      <w:pPr>
        <w:ind w:left="2160" w:hanging="360"/>
      </w:pPr>
      <w:rPr>
        <w:rFonts w:ascii="Symbol" w:hAnsi="Symbol" w:hint="default"/>
        <w:color w:val="auto"/>
      </w:rPr>
    </w:lvl>
    <w:lvl w:ilvl="3">
      <w:start w:val="1"/>
      <w:numFmt w:val="bullet"/>
      <w:lvlText w:val=""/>
      <w:lvlPicBulletId w:val="3"/>
      <w:lvlJc w:val="left"/>
      <w:pPr>
        <w:ind w:left="2880" w:hanging="360"/>
      </w:pPr>
      <w:rPr>
        <w:rFonts w:ascii="Symbol" w:hAnsi="Symbol" w:hint="default"/>
        <w:color w:val="auto"/>
      </w:rPr>
    </w:lvl>
    <w:lvl w:ilvl="4">
      <w:start w:val="1"/>
      <w:numFmt w:val="bullet"/>
      <w:lvlText w:val=""/>
      <w:lvlPicBulletId w:val="4"/>
      <w:lvlJc w:val="left"/>
      <w:pPr>
        <w:ind w:left="3600" w:hanging="360"/>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21B4682"/>
    <w:multiLevelType w:val="hybridMultilevel"/>
    <w:tmpl w:val="731203EA"/>
    <w:lvl w:ilvl="0" w:tplc="FFFFFFFF">
      <w:start w:val="1"/>
      <w:numFmt w:val="bullet"/>
      <w:pStyle w:val="Bullet2"/>
      <w:lvlText w:val="-"/>
      <w:lvlJc w:val="left"/>
      <w:pPr>
        <w:tabs>
          <w:tab w:val="num" w:pos="1494"/>
        </w:tabs>
        <w:ind w:left="1494" w:hanging="360"/>
      </w:pPr>
      <w:rPr>
        <w:rFonts w:hAnsi="Tahoma" w:hint="default"/>
      </w:rPr>
    </w:lvl>
    <w:lvl w:ilvl="1" w:tplc="FFFFFFFF">
      <w:start w:val="1"/>
      <w:numFmt w:val="bullet"/>
      <w:lvlText w:val="o"/>
      <w:lvlJc w:val="left"/>
      <w:pPr>
        <w:tabs>
          <w:tab w:val="num" w:pos="2574"/>
        </w:tabs>
        <w:ind w:left="2574" w:hanging="360"/>
      </w:pPr>
      <w:rPr>
        <w:rFonts w:ascii="Courier New" w:hAnsi="Courier New" w:hint="default"/>
      </w:rPr>
    </w:lvl>
    <w:lvl w:ilvl="2" w:tplc="FFFFFFFF" w:tentative="1">
      <w:start w:val="1"/>
      <w:numFmt w:val="bullet"/>
      <w:lvlText w:val=""/>
      <w:lvlJc w:val="left"/>
      <w:pPr>
        <w:tabs>
          <w:tab w:val="num" w:pos="3294"/>
        </w:tabs>
        <w:ind w:left="3294" w:hanging="360"/>
      </w:pPr>
      <w:rPr>
        <w:rFonts w:ascii="Wingdings" w:hAnsi="Wingdings" w:hint="default"/>
      </w:rPr>
    </w:lvl>
    <w:lvl w:ilvl="3" w:tplc="FFFFFFFF" w:tentative="1">
      <w:start w:val="1"/>
      <w:numFmt w:val="bullet"/>
      <w:lvlText w:val=""/>
      <w:lvlJc w:val="left"/>
      <w:pPr>
        <w:tabs>
          <w:tab w:val="num" w:pos="4014"/>
        </w:tabs>
        <w:ind w:left="4014" w:hanging="360"/>
      </w:pPr>
      <w:rPr>
        <w:rFonts w:ascii="Symbol" w:hAnsi="Symbol" w:hint="default"/>
      </w:rPr>
    </w:lvl>
    <w:lvl w:ilvl="4" w:tplc="FFFFFFFF" w:tentative="1">
      <w:start w:val="1"/>
      <w:numFmt w:val="bullet"/>
      <w:lvlText w:val="o"/>
      <w:lvlJc w:val="left"/>
      <w:pPr>
        <w:tabs>
          <w:tab w:val="num" w:pos="4734"/>
        </w:tabs>
        <w:ind w:left="4734" w:hanging="360"/>
      </w:pPr>
      <w:rPr>
        <w:rFonts w:ascii="Courier New" w:hAnsi="Courier New" w:hint="default"/>
      </w:rPr>
    </w:lvl>
    <w:lvl w:ilvl="5" w:tplc="FFFFFFFF" w:tentative="1">
      <w:start w:val="1"/>
      <w:numFmt w:val="bullet"/>
      <w:lvlText w:val=""/>
      <w:lvlJc w:val="left"/>
      <w:pPr>
        <w:tabs>
          <w:tab w:val="num" w:pos="5454"/>
        </w:tabs>
        <w:ind w:left="5454" w:hanging="360"/>
      </w:pPr>
      <w:rPr>
        <w:rFonts w:ascii="Wingdings" w:hAnsi="Wingdings" w:hint="default"/>
      </w:rPr>
    </w:lvl>
    <w:lvl w:ilvl="6" w:tplc="FFFFFFFF" w:tentative="1">
      <w:start w:val="1"/>
      <w:numFmt w:val="bullet"/>
      <w:lvlText w:val=""/>
      <w:lvlJc w:val="left"/>
      <w:pPr>
        <w:tabs>
          <w:tab w:val="num" w:pos="6174"/>
        </w:tabs>
        <w:ind w:left="6174" w:hanging="360"/>
      </w:pPr>
      <w:rPr>
        <w:rFonts w:ascii="Symbol" w:hAnsi="Symbol" w:hint="default"/>
      </w:rPr>
    </w:lvl>
    <w:lvl w:ilvl="7" w:tplc="FFFFFFFF" w:tentative="1">
      <w:start w:val="1"/>
      <w:numFmt w:val="bullet"/>
      <w:lvlText w:val="o"/>
      <w:lvlJc w:val="left"/>
      <w:pPr>
        <w:tabs>
          <w:tab w:val="num" w:pos="6894"/>
        </w:tabs>
        <w:ind w:left="6894" w:hanging="360"/>
      </w:pPr>
      <w:rPr>
        <w:rFonts w:ascii="Courier New" w:hAnsi="Courier New" w:hint="default"/>
      </w:rPr>
    </w:lvl>
    <w:lvl w:ilvl="8" w:tplc="FFFFFFFF" w:tentative="1">
      <w:start w:val="1"/>
      <w:numFmt w:val="bullet"/>
      <w:lvlText w:val=""/>
      <w:lvlJc w:val="left"/>
      <w:pPr>
        <w:tabs>
          <w:tab w:val="num" w:pos="7614"/>
        </w:tabs>
        <w:ind w:left="7614" w:hanging="360"/>
      </w:pPr>
      <w:rPr>
        <w:rFonts w:ascii="Wingdings" w:hAnsi="Wingdings" w:hint="default"/>
      </w:rPr>
    </w:lvl>
  </w:abstractNum>
  <w:abstractNum w:abstractNumId="32" w15:restartNumberingAfterBreak="0">
    <w:nsid w:val="42EA3B7C"/>
    <w:multiLevelType w:val="hybridMultilevel"/>
    <w:tmpl w:val="89EEEE6C"/>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433872EB"/>
    <w:multiLevelType w:val="hybridMultilevel"/>
    <w:tmpl w:val="E5243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5870606"/>
    <w:multiLevelType w:val="hybridMultilevel"/>
    <w:tmpl w:val="BC942C9A"/>
    <w:lvl w:ilvl="0" w:tplc="B2EA58A0">
      <w:start w:val="1"/>
      <w:numFmt w:val="bullet"/>
      <w:pStyle w:val="Bulletpoi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73170A5"/>
    <w:multiLevelType w:val="hybridMultilevel"/>
    <w:tmpl w:val="8728A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CE5291A"/>
    <w:multiLevelType w:val="hybridMultilevel"/>
    <w:tmpl w:val="1BD2BE5C"/>
    <w:lvl w:ilvl="0" w:tplc="65B42928">
      <w:start w:val="1"/>
      <w:numFmt w:val="bullet"/>
      <w:lvlText w:val="•"/>
      <w:lvlJc w:val="left"/>
      <w:pPr>
        <w:tabs>
          <w:tab w:val="num" w:pos="720"/>
        </w:tabs>
        <w:ind w:left="720" w:hanging="360"/>
      </w:pPr>
      <w:rPr>
        <w:rFonts w:ascii="Arial" w:hAnsi="Arial" w:hint="default"/>
      </w:rPr>
    </w:lvl>
    <w:lvl w:ilvl="1" w:tplc="2CCE29CE" w:tentative="1">
      <w:start w:val="1"/>
      <w:numFmt w:val="bullet"/>
      <w:lvlText w:val="•"/>
      <w:lvlJc w:val="left"/>
      <w:pPr>
        <w:tabs>
          <w:tab w:val="num" w:pos="1440"/>
        </w:tabs>
        <w:ind w:left="1440" w:hanging="360"/>
      </w:pPr>
      <w:rPr>
        <w:rFonts w:ascii="Arial" w:hAnsi="Arial" w:hint="default"/>
      </w:rPr>
    </w:lvl>
    <w:lvl w:ilvl="2" w:tplc="0A1E92E4" w:tentative="1">
      <w:start w:val="1"/>
      <w:numFmt w:val="bullet"/>
      <w:lvlText w:val="•"/>
      <w:lvlJc w:val="left"/>
      <w:pPr>
        <w:tabs>
          <w:tab w:val="num" w:pos="2160"/>
        </w:tabs>
        <w:ind w:left="2160" w:hanging="360"/>
      </w:pPr>
      <w:rPr>
        <w:rFonts w:ascii="Arial" w:hAnsi="Arial" w:hint="default"/>
      </w:rPr>
    </w:lvl>
    <w:lvl w:ilvl="3" w:tplc="C93A435A" w:tentative="1">
      <w:start w:val="1"/>
      <w:numFmt w:val="bullet"/>
      <w:lvlText w:val="•"/>
      <w:lvlJc w:val="left"/>
      <w:pPr>
        <w:tabs>
          <w:tab w:val="num" w:pos="2880"/>
        </w:tabs>
        <w:ind w:left="2880" w:hanging="360"/>
      </w:pPr>
      <w:rPr>
        <w:rFonts w:ascii="Arial" w:hAnsi="Arial" w:hint="default"/>
      </w:rPr>
    </w:lvl>
    <w:lvl w:ilvl="4" w:tplc="611CFCDE" w:tentative="1">
      <w:start w:val="1"/>
      <w:numFmt w:val="bullet"/>
      <w:lvlText w:val="•"/>
      <w:lvlJc w:val="left"/>
      <w:pPr>
        <w:tabs>
          <w:tab w:val="num" w:pos="3600"/>
        </w:tabs>
        <w:ind w:left="3600" w:hanging="360"/>
      </w:pPr>
      <w:rPr>
        <w:rFonts w:ascii="Arial" w:hAnsi="Arial" w:hint="default"/>
      </w:rPr>
    </w:lvl>
    <w:lvl w:ilvl="5" w:tplc="99F0142A" w:tentative="1">
      <w:start w:val="1"/>
      <w:numFmt w:val="bullet"/>
      <w:lvlText w:val="•"/>
      <w:lvlJc w:val="left"/>
      <w:pPr>
        <w:tabs>
          <w:tab w:val="num" w:pos="4320"/>
        </w:tabs>
        <w:ind w:left="4320" w:hanging="360"/>
      </w:pPr>
      <w:rPr>
        <w:rFonts w:ascii="Arial" w:hAnsi="Arial" w:hint="default"/>
      </w:rPr>
    </w:lvl>
    <w:lvl w:ilvl="6" w:tplc="0066871E" w:tentative="1">
      <w:start w:val="1"/>
      <w:numFmt w:val="bullet"/>
      <w:lvlText w:val="•"/>
      <w:lvlJc w:val="left"/>
      <w:pPr>
        <w:tabs>
          <w:tab w:val="num" w:pos="5040"/>
        </w:tabs>
        <w:ind w:left="5040" w:hanging="360"/>
      </w:pPr>
      <w:rPr>
        <w:rFonts w:ascii="Arial" w:hAnsi="Arial" w:hint="default"/>
      </w:rPr>
    </w:lvl>
    <w:lvl w:ilvl="7" w:tplc="09D0B32E" w:tentative="1">
      <w:start w:val="1"/>
      <w:numFmt w:val="bullet"/>
      <w:lvlText w:val="•"/>
      <w:lvlJc w:val="left"/>
      <w:pPr>
        <w:tabs>
          <w:tab w:val="num" w:pos="5760"/>
        </w:tabs>
        <w:ind w:left="5760" w:hanging="360"/>
      </w:pPr>
      <w:rPr>
        <w:rFonts w:ascii="Arial" w:hAnsi="Arial" w:hint="default"/>
      </w:rPr>
    </w:lvl>
    <w:lvl w:ilvl="8" w:tplc="5FDAAB1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01452EC"/>
    <w:multiLevelType w:val="hybridMultilevel"/>
    <w:tmpl w:val="C9F8A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0C4338F"/>
    <w:multiLevelType w:val="hybridMultilevel"/>
    <w:tmpl w:val="5F2EC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120039B"/>
    <w:multiLevelType w:val="hybridMultilevel"/>
    <w:tmpl w:val="F412E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1346F20"/>
    <w:multiLevelType w:val="hybridMultilevel"/>
    <w:tmpl w:val="F48AF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2A83C76"/>
    <w:multiLevelType w:val="hybridMultilevel"/>
    <w:tmpl w:val="7D78F70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5525379E"/>
    <w:multiLevelType w:val="hybridMultilevel"/>
    <w:tmpl w:val="E5FA6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782707B"/>
    <w:multiLevelType w:val="hybridMultilevel"/>
    <w:tmpl w:val="C16E38EA"/>
    <w:lvl w:ilvl="0" w:tplc="DA883DC6">
      <w:start w:val="1"/>
      <w:numFmt w:val="bullet"/>
      <w:lvlText w:val="•"/>
      <w:lvlJc w:val="left"/>
      <w:pPr>
        <w:tabs>
          <w:tab w:val="num" w:pos="720"/>
        </w:tabs>
        <w:ind w:left="720" w:hanging="360"/>
      </w:pPr>
      <w:rPr>
        <w:rFonts w:ascii="Arial" w:hAnsi="Arial" w:hint="default"/>
      </w:rPr>
    </w:lvl>
    <w:lvl w:ilvl="1" w:tplc="2DB4DAA2" w:tentative="1">
      <w:start w:val="1"/>
      <w:numFmt w:val="bullet"/>
      <w:lvlText w:val="•"/>
      <w:lvlJc w:val="left"/>
      <w:pPr>
        <w:tabs>
          <w:tab w:val="num" w:pos="1440"/>
        </w:tabs>
        <w:ind w:left="1440" w:hanging="360"/>
      </w:pPr>
      <w:rPr>
        <w:rFonts w:ascii="Arial" w:hAnsi="Arial" w:hint="default"/>
      </w:rPr>
    </w:lvl>
    <w:lvl w:ilvl="2" w:tplc="38DE210C" w:tentative="1">
      <w:start w:val="1"/>
      <w:numFmt w:val="bullet"/>
      <w:lvlText w:val="•"/>
      <w:lvlJc w:val="left"/>
      <w:pPr>
        <w:tabs>
          <w:tab w:val="num" w:pos="2160"/>
        </w:tabs>
        <w:ind w:left="2160" w:hanging="360"/>
      </w:pPr>
      <w:rPr>
        <w:rFonts w:ascii="Arial" w:hAnsi="Arial" w:hint="default"/>
      </w:rPr>
    </w:lvl>
    <w:lvl w:ilvl="3" w:tplc="2DFC9704" w:tentative="1">
      <w:start w:val="1"/>
      <w:numFmt w:val="bullet"/>
      <w:lvlText w:val="•"/>
      <w:lvlJc w:val="left"/>
      <w:pPr>
        <w:tabs>
          <w:tab w:val="num" w:pos="2880"/>
        </w:tabs>
        <w:ind w:left="2880" w:hanging="360"/>
      </w:pPr>
      <w:rPr>
        <w:rFonts w:ascii="Arial" w:hAnsi="Arial" w:hint="default"/>
      </w:rPr>
    </w:lvl>
    <w:lvl w:ilvl="4" w:tplc="DC3ED11E" w:tentative="1">
      <w:start w:val="1"/>
      <w:numFmt w:val="bullet"/>
      <w:lvlText w:val="•"/>
      <w:lvlJc w:val="left"/>
      <w:pPr>
        <w:tabs>
          <w:tab w:val="num" w:pos="3600"/>
        </w:tabs>
        <w:ind w:left="3600" w:hanging="360"/>
      </w:pPr>
      <w:rPr>
        <w:rFonts w:ascii="Arial" w:hAnsi="Arial" w:hint="default"/>
      </w:rPr>
    </w:lvl>
    <w:lvl w:ilvl="5" w:tplc="20585618" w:tentative="1">
      <w:start w:val="1"/>
      <w:numFmt w:val="bullet"/>
      <w:lvlText w:val="•"/>
      <w:lvlJc w:val="left"/>
      <w:pPr>
        <w:tabs>
          <w:tab w:val="num" w:pos="4320"/>
        </w:tabs>
        <w:ind w:left="4320" w:hanging="360"/>
      </w:pPr>
      <w:rPr>
        <w:rFonts w:ascii="Arial" w:hAnsi="Arial" w:hint="default"/>
      </w:rPr>
    </w:lvl>
    <w:lvl w:ilvl="6" w:tplc="6DF840B8" w:tentative="1">
      <w:start w:val="1"/>
      <w:numFmt w:val="bullet"/>
      <w:lvlText w:val="•"/>
      <w:lvlJc w:val="left"/>
      <w:pPr>
        <w:tabs>
          <w:tab w:val="num" w:pos="5040"/>
        </w:tabs>
        <w:ind w:left="5040" w:hanging="360"/>
      </w:pPr>
      <w:rPr>
        <w:rFonts w:ascii="Arial" w:hAnsi="Arial" w:hint="default"/>
      </w:rPr>
    </w:lvl>
    <w:lvl w:ilvl="7" w:tplc="6900885A" w:tentative="1">
      <w:start w:val="1"/>
      <w:numFmt w:val="bullet"/>
      <w:lvlText w:val="•"/>
      <w:lvlJc w:val="left"/>
      <w:pPr>
        <w:tabs>
          <w:tab w:val="num" w:pos="5760"/>
        </w:tabs>
        <w:ind w:left="5760" w:hanging="360"/>
      </w:pPr>
      <w:rPr>
        <w:rFonts w:ascii="Arial" w:hAnsi="Arial" w:hint="default"/>
      </w:rPr>
    </w:lvl>
    <w:lvl w:ilvl="8" w:tplc="79589FCE"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58A04434"/>
    <w:multiLevelType w:val="hybridMultilevel"/>
    <w:tmpl w:val="A6F0A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9183EA4"/>
    <w:multiLevelType w:val="hybridMultilevel"/>
    <w:tmpl w:val="BA9EC870"/>
    <w:lvl w:ilvl="0" w:tplc="0C09000F">
      <w:start w:val="1"/>
      <w:numFmt w:val="decimal"/>
      <w:lvlText w:val="%1."/>
      <w:lvlJc w:val="left"/>
      <w:pPr>
        <w:ind w:left="720" w:hanging="360"/>
      </w:pPr>
    </w:lvl>
    <w:lvl w:ilvl="1" w:tplc="1EC833C0">
      <w:numFmt w:val="bullet"/>
      <w:lvlText w:val="-"/>
      <w:lvlJc w:val="left"/>
      <w:pPr>
        <w:ind w:left="1440" w:hanging="360"/>
      </w:pPr>
      <w:rPr>
        <w:rFonts w:ascii="Calibri" w:eastAsiaTheme="minorHAnsi" w:hAnsi="Calibri" w:cs="Calibri"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6" w15:restartNumberingAfterBreak="0">
    <w:nsid w:val="59850D9F"/>
    <w:multiLevelType w:val="hybridMultilevel"/>
    <w:tmpl w:val="8B0CB42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DA7089F"/>
    <w:multiLevelType w:val="hybridMultilevel"/>
    <w:tmpl w:val="C4CA2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DE734FA"/>
    <w:multiLevelType w:val="hybridMultilevel"/>
    <w:tmpl w:val="4E2C6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DF97293"/>
    <w:multiLevelType w:val="hybridMultilevel"/>
    <w:tmpl w:val="832A7142"/>
    <w:lvl w:ilvl="0" w:tplc="E7CE8486">
      <w:start w:val="1"/>
      <w:numFmt w:val="bullet"/>
      <w:pStyle w:val="dash"/>
      <w:lvlText w:val=""/>
      <w:lvlJc w:val="left"/>
      <w:pPr>
        <w:tabs>
          <w:tab w:val="num" w:pos="737"/>
        </w:tabs>
        <w:ind w:left="737" w:hanging="380"/>
      </w:pPr>
      <w:rPr>
        <w:rFonts w:ascii="Symbol" w:hAnsi="Symbol" w:hint="default"/>
      </w:rPr>
    </w:lvl>
    <w:lvl w:ilvl="1" w:tplc="B0E241F8" w:tentative="1">
      <w:start w:val="1"/>
      <w:numFmt w:val="bullet"/>
      <w:lvlText w:val="o"/>
      <w:lvlJc w:val="left"/>
      <w:pPr>
        <w:tabs>
          <w:tab w:val="num" w:pos="1440"/>
        </w:tabs>
        <w:ind w:left="1440" w:hanging="360"/>
      </w:pPr>
      <w:rPr>
        <w:rFonts w:ascii="Courier New" w:hAnsi="Courier New" w:cs="Courier New" w:hint="default"/>
      </w:rPr>
    </w:lvl>
    <w:lvl w:ilvl="2" w:tplc="284A257E" w:tentative="1">
      <w:start w:val="1"/>
      <w:numFmt w:val="bullet"/>
      <w:lvlText w:val=""/>
      <w:lvlJc w:val="left"/>
      <w:pPr>
        <w:tabs>
          <w:tab w:val="num" w:pos="2160"/>
        </w:tabs>
        <w:ind w:left="2160" w:hanging="360"/>
      </w:pPr>
      <w:rPr>
        <w:rFonts w:ascii="Wingdings" w:hAnsi="Wingdings" w:hint="default"/>
      </w:rPr>
    </w:lvl>
    <w:lvl w:ilvl="3" w:tplc="AC48E0B8" w:tentative="1">
      <w:start w:val="1"/>
      <w:numFmt w:val="bullet"/>
      <w:lvlText w:val=""/>
      <w:lvlJc w:val="left"/>
      <w:pPr>
        <w:tabs>
          <w:tab w:val="num" w:pos="2880"/>
        </w:tabs>
        <w:ind w:left="2880" w:hanging="360"/>
      </w:pPr>
      <w:rPr>
        <w:rFonts w:ascii="Symbol" w:hAnsi="Symbol" w:hint="default"/>
      </w:rPr>
    </w:lvl>
    <w:lvl w:ilvl="4" w:tplc="80907F94" w:tentative="1">
      <w:start w:val="1"/>
      <w:numFmt w:val="bullet"/>
      <w:lvlText w:val="o"/>
      <w:lvlJc w:val="left"/>
      <w:pPr>
        <w:tabs>
          <w:tab w:val="num" w:pos="3600"/>
        </w:tabs>
        <w:ind w:left="3600" w:hanging="360"/>
      </w:pPr>
      <w:rPr>
        <w:rFonts w:ascii="Courier New" w:hAnsi="Courier New" w:cs="Courier New" w:hint="default"/>
      </w:rPr>
    </w:lvl>
    <w:lvl w:ilvl="5" w:tplc="DD860808" w:tentative="1">
      <w:start w:val="1"/>
      <w:numFmt w:val="bullet"/>
      <w:lvlText w:val=""/>
      <w:lvlJc w:val="left"/>
      <w:pPr>
        <w:tabs>
          <w:tab w:val="num" w:pos="4320"/>
        </w:tabs>
        <w:ind w:left="4320" w:hanging="360"/>
      </w:pPr>
      <w:rPr>
        <w:rFonts w:ascii="Wingdings" w:hAnsi="Wingdings" w:hint="default"/>
      </w:rPr>
    </w:lvl>
    <w:lvl w:ilvl="6" w:tplc="5B30A28E" w:tentative="1">
      <w:start w:val="1"/>
      <w:numFmt w:val="bullet"/>
      <w:lvlText w:val=""/>
      <w:lvlJc w:val="left"/>
      <w:pPr>
        <w:tabs>
          <w:tab w:val="num" w:pos="5040"/>
        </w:tabs>
        <w:ind w:left="5040" w:hanging="360"/>
      </w:pPr>
      <w:rPr>
        <w:rFonts w:ascii="Symbol" w:hAnsi="Symbol" w:hint="default"/>
      </w:rPr>
    </w:lvl>
    <w:lvl w:ilvl="7" w:tplc="AFF6191E" w:tentative="1">
      <w:start w:val="1"/>
      <w:numFmt w:val="bullet"/>
      <w:lvlText w:val="o"/>
      <w:lvlJc w:val="left"/>
      <w:pPr>
        <w:tabs>
          <w:tab w:val="num" w:pos="5760"/>
        </w:tabs>
        <w:ind w:left="5760" w:hanging="360"/>
      </w:pPr>
      <w:rPr>
        <w:rFonts w:ascii="Courier New" w:hAnsi="Courier New" w:cs="Courier New" w:hint="default"/>
      </w:rPr>
    </w:lvl>
    <w:lvl w:ilvl="8" w:tplc="DE26DEB4"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6EF1CD8"/>
    <w:multiLevelType w:val="hybridMultilevel"/>
    <w:tmpl w:val="F412D6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1" w15:restartNumberingAfterBreak="0">
    <w:nsid w:val="679D2F99"/>
    <w:multiLevelType w:val="hybridMultilevel"/>
    <w:tmpl w:val="8AB27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DDD0E42"/>
    <w:multiLevelType w:val="singleLevel"/>
    <w:tmpl w:val="808E53C8"/>
    <w:lvl w:ilvl="0">
      <w:start w:val="1"/>
      <w:numFmt w:val="bullet"/>
      <w:pStyle w:val="Bullet"/>
      <w:lvlText w:val=""/>
      <w:lvlJc w:val="left"/>
      <w:pPr>
        <w:tabs>
          <w:tab w:val="num" w:pos="360"/>
        </w:tabs>
        <w:ind w:left="360" w:hanging="360"/>
      </w:pPr>
      <w:rPr>
        <w:rFonts w:ascii="Symbol" w:hAnsi="Symbol" w:hint="default"/>
      </w:rPr>
    </w:lvl>
  </w:abstractNum>
  <w:abstractNum w:abstractNumId="53" w15:restartNumberingAfterBreak="0">
    <w:nsid w:val="6F5307DE"/>
    <w:multiLevelType w:val="hybridMultilevel"/>
    <w:tmpl w:val="90522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14522E5"/>
    <w:multiLevelType w:val="hybridMultilevel"/>
    <w:tmpl w:val="4DE6C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28478DC"/>
    <w:multiLevelType w:val="hybridMultilevel"/>
    <w:tmpl w:val="D358969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6" w15:restartNumberingAfterBreak="0">
    <w:nsid w:val="74844BC9"/>
    <w:multiLevelType w:val="hybridMultilevel"/>
    <w:tmpl w:val="CD2A7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4A409A1"/>
    <w:multiLevelType w:val="hybridMultilevel"/>
    <w:tmpl w:val="06EE3BFC"/>
    <w:lvl w:ilvl="0" w:tplc="BAC4AA02">
      <w:start w:val="1"/>
      <w:numFmt w:val="decimal"/>
      <w:lvlText w:val="%1."/>
      <w:lvlJc w:val="left"/>
      <w:pPr>
        <w:tabs>
          <w:tab w:val="num" w:pos="720"/>
        </w:tabs>
        <w:ind w:left="720" w:hanging="360"/>
      </w:pPr>
    </w:lvl>
    <w:lvl w:ilvl="1" w:tplc="7D466E56" w:tentative="1">
      <w:start w:val="1"/>
      <w:numFmt w:val="decimal"/>
      <w:lvlText w:val="%2."/>
      <w:lvlJc w:val="left"/>
      <w:pPr>
        <w:tabs>
          <w:tab w:val="num" w:pos="1440"/>
        </w:tabs>
        <w:ind w:left="1440" w:hanging="360"/>
      </w:pPr>
    </w:lvl>
    <w:lvl w:ilvl="2" w:tplc="6BE48D54" w:tentative="1">
      <w:start w:val="1"/>
      <w:numFmt w:val="decimal"/>
      <w:lvlText w:val="%3."/>
      <w:lvlJc w:val="left"/>
      <w:pPr>
        <w:tabs>
          <w:tab w:val="num" w:pos="2160"/>
        </w:tabs>
        <w:ind w:left="2160" w:hanging="360"/>
      </w:pPr>
    </w:lvl>
    <w:lvl w:ilvl="3" w:tplc="64104A40" w:tentative="1">
      <w:start w:val="1"/>
      <w:numFmt w:val="decimal"/>
      <w:lvlText w:val="%4."/>
      <w:lvlJc w:val="left"/>
      <w:pPr>
        <w:tabs>
          <w:tab w:val="num" w:pos="2880"/>
        </w:tabs>
        <w:ind w:left="2880" w:hanging="360"/>
      </w:pPr>
    </w:lvl>
    <w:lvl w:ilvl="4" w:tplc="1108C48A" w:tentative="1">
      <w:start w:val="1"/>
      <w:numFmt w:val="decimal"/>
      <w:lvlText w:val="%5."/>
      <w:lvlJc w:val="left"/>
      <w:pPr>
        <w:tabs>
          <w:tab w:val="num" w:pos="3600"/>
        </w:tabs>
        <w:ind w:left="3600" w:hanging="360"/>
      </w:pPr>
    </w:lvl>
    <w:lvl w:ilvl="5" w:tplc="87368F6E" w:tentative="1">
      <w:start w:val="1"/>
      <w:numFmt w:val="decimal"/>
      <w:lvlText w:val="%6."/>
      <w:lvlJc w:val="left"/>
      <w:pPr>
        <w:tabs>
          <w:tab w:val="num" w:pos="4320"/>
        </w:tabs>
        <w:ind w:left="4320" w:hanging="360"/>
      </w:pPr>
    </w:lvl>
    <w:lvl w:ilvl="6" w:tplc="0E0E8A12" w:tentative="1">
      <w:start w:val="1"/>
      <w:numFmt w:val="decimal"/>
      <w:lvlText w:val="%7."/>
      <w:lvlJc w:val="left"/>
      <w:pPr>
        <w:tabs>
          <w:tab w:val="num" w:pos="5040"/>
        </w:tabs>
        <w:ind w:left="5040" w:hanging="360"/>
      </w:pPr>
    </w:lvl>
    <w:lvl w:ilvl="7" w:tplc="3B20CE90" w:tentative="1">
      <w:start w:val="1"/>
      <w:numFmt w:val="decimal"/>
      <w:lvlText w:val="%8."/>
      <w:lvlJc w:val="left"/>
      <w:pPr>
        <w:tabs>
          <w:tab w:val="num" w:pos="5760"/>
        </w:tabs>
        <w:ind w:left="5760" w:hanging="360"/>
      </w:pPr>
    </w:lvl>
    <w:lvl w:ilvl="8" w:tplc="FE629A7E" w:tentative="1">
      <w:start w:val="1"/>
      <w:numFmt w:val="decimal"/>
      <w:lvlText w:val="%9."/>
      <w:lvlJc w:val="left"/>
      <w:pPr>
        <w:tabs>
          <w:tab w:val="num" w:pos="6480"/>
        </w:tabs>
        <w:ind w:left="6480" w:hanging="360"/>
      </w:pPr>
    </w:lvl>
  </w:abstractNum>
  <w:abstractNum w:abstractNumId="58" w15:restartNumberingAfterBreak="0">
    <w:nsid w:val="77107F12"/>
    <w:multiLevelType w:val="singleLevel"/>
    <w:tmpl w:val="6096F9DC"/>
    <w:lvl w:ilvl="0">
      <w:start w:val="1"/>
      <w:numFmt w:val="bullet"/>
      <w:pStyle w:val="Level1Bullets"/>
      <w:lvlText w:val=""/>
      <w:lvlJc w:val="left"/>
      <w:pPr>
        <w:tabs>
          <w:tab w:val="num" w:pos="360"/>
        </w:tabs>
        <w:ind w:left="312" w:hanging="312"/>
      </w:pPr>
      <w:rPr>
        <w:rFonts w:ascii="Symbol" w:hAnsi="Symbol" w:hint="default"/>
        <w:sz w:val="22"/>
      </w:rPr>
    </w:lvl>
  </w:abstractNum>
  <w:abstractNum w:abstractNumId="59" w15:restartNumberingAfterBreak="0">
    <w:nsid w:val="7A3A6295"/>
    <w:multiLevelType w:val="hybridMultilevel"/>
    <w:tmpl w:val="510C8B5E"/>
    <w:lvl w:ilvl="0" w:tplc="0C090001">
      <w:start w:val="1"/>
      <w:numFmt w:val="bullet"/>
      <w:lvlText w:val=""/>
      <w:lvlJc w:val="left"/>
      <w:pPr>
        <w:ind w:left="1352"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CD37F8A"/>
    <w:multiLevelType w:val="hybridMultilevel"/>
    <w:tmpl w:val="F9EEE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58"/>
  </w:num>
  <w:num w:numId="4">
    <w:abstractNumId w:val="22"/>
  </w:num>
  <w:num w:numId="5">
    <w:abstractNumId w:val="30"/>
  </w:num>
  <w:num w:numId="6">
    <w:abstractNumId w:val="34"/>
  </w:num>
  <w:num w:numId="7">
    <w:abstractNumId w:val="0"/>
  </w:num>
  <w:num w:numId="8">
    <w:abstractNumId w:val="52"/>
  </w:num>
  <w:num w:numId="9">
    <w:abstractNumId w:val="23"/>
  </w:num>
  <w:num w:numId="10">
    <w:abstractNumId w:val="19"/>
  </w:num>
  <w:num w:numId="11">
    <w:abstractNumId w:val="21"/>
  </w:num>
  <w:num w:numId="12">
    <w:abstractNumId w:val="49"/>
  </w:num>
  <w:num w:numId="13">
    <w:abstractNumId w:val="25"/>
  </w:num>
  <w:num w:numId="14">
    <w:abstractNumId w:val="24"/>
  </w:num>
  <w:num w:numId="15">
    <w:abstractNumId w:val="2"/>
  </w:num>
  <w:num w:numId="16">
    <w:abstractNumId w:val="55"/>
  </w:num>
  <w:num w:numId="17">
    <w:abstractNumId w:val="26"/>
  </w:num>
  <w:num w:numId="18">
    <w:abstractNumId w:val="48"/>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3"/>
  </w:num>
  <w:num w:numId="22">
    <w:abstractNumId w:val="4"/>
  </w:num>
  <w:num w:numId="23">
    <w:abstractNumId w:val="15"/>
  </w:num>
  <w:num w:numId="24">
    <w:abstractNumId w:val="41"/>
  </w:num>
  <w:num w:numId="25">
    <w:abstractNumId w:val="4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0"/>
  </w:num>
  <w:num w:numId="27">
    <w:abstractNumId w:val="6"/>
  </w:num>
  <w:num w:numId="28">
    <w:abstractNumId w:val="32"/>
  </w:num>
  <w:num w:numId="29">
    <w:abstractNumId w:val="60"/>
  </w:num>
  <w:num w:numId="30">
    <w:abstractNumId w:val="27"/>
  </w:num>
  <w:num w:numId="31">
    <w:abstractNumId w:val="35"/>
  </w:num>
  <w:num w:numId="32">
    <w:abstractNumId w:val="5"/>
  </w:num>
  <w:num w:numId="33">
    <w:abstractNumId w:val="47"/>
  </w:num>
  <w:num w:numId="34">
    <w:abstractNumId w:val="46"/>
  </w:num>
  <w:num w:numId="35">
    <w:abstractNumId w:val="56"/>
  </w:num>
  <w:num w:numId="36">
    <w:abstractNumId w:val="53"/>
  </w:num>
  <w:num w:numId="37">
    <w:abstractNumId w:val="18"/>
  </w:num>
  <w:num w:numId="38">
    <w:abstractNumId w:val="31"/>
  </w:num>
  <w:num w:numId="39">
    <w:abstractNumId w:val="42"/>
  </w:num>
  <w:num w:numId="40">
    <w:abstractNumId w:val="51"/>
  </w:num>
  <w:num w:numId="41">
    <w:abstractNumId w:val="20"/>
  </w:num>
  <w:num w:numId="42">
    <w:abstractNumId w:val="38"/>
  </w:num>
  <w:num w:numId="43">
    <w:abstractNumId w:val="39"/>
  </w:num>
  <w:num w:numId="44">
    <w:abstractNumId w:val="33"/>
  </w:num>
  <w:num w:numId="45">
    <w:abstractNumId w:val="28"/>
  </w:num>
  <w:num w:numId="46">
    <w:abstractNumId w:val="17"/>
  </w:num>
  <w:num w:numId="47">
    <w:abstractNumId w:val="54"/>
  </w:num>
  <w:num w:numId="48">
    <w:abstractNumId w:val="59"/>
  </w:num>
  <w:num w:numId="49">
    <w:abstractNumId w:val="11"/>
  </w:num>
  <w:num w:numId="50">
    <w:abstractNumId w:val="8"/>
  </w:num>
  <w:num w:numId="51">
    <w:abstractNumId w:val="7"/>
  </w:num>
  <w:num w:numId="52">
    <w:abstractNumId w:val="37"/>
  </w:num>
  <w:num w:numId="53">
    <w:abstractNumId w:val="16"/>
  </w:num>
  <w:num w:numId="54">
    <w:abstractNumId w:val="44"/>
  </w:num>
  <w:num w:numId="55">
    <w:abstractNumId w:val="57"/>
  </w:num>
  <w:num w:numId="56">
    <w:abstractNumId w:val="9"/>
  </w:num>
  <w:num w:numId="57">
    <w:abstractNumId w:val="36"/>
  </w:num>
  <w:num w:numId="58">
    <w:abstractNumId w:val="43"/>
  </w:num>
  <w:num w:numId="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
  </w:num>
  <w:num w:numId="61">
    <w:abstractNumId w:val="12"/>
  </w:num>
  <w:num w:numId="62">
    <w:abstractNumId w:val="21"/>
  </w:num>
  <w:num w:numId="63">
    <w:abstractNumId w:val="40"/>
  </w:num>
  <w:num w:numId="64">
    <w:abstractNumId w:val="2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1"/>
  <w:defaultTabStop w:val="720"/>
  <w:drawingGridHorizontalSpacing w:val="100"/>
  <w:displayHorizontalDrawingGridEvery w:val="2"/>
  <w:characterSpacingControl w:val="doNotCompress"/>
  <w:hdrShapeDefaults>
    <o:shapedefaults v:ext="edit" spidmax="2049" style="v-text-anchor:middle" fill="f" fillcolor="white" stroke="f">
      <v:fill color="white" on="f"/>
      <v:stroke on="f"/>
      <v:textbox inset="0,0,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26E"/>
    <w:rsid w:val="0000062A"/>
    <w:rsid w:val="00002037"/>
    <w:rsid w:val="000024F5"/>
    <w:rsid w:val="00003494"/>
    <w:rsid w:val="00004128"/>
    <w:rsid w:val="000041F6"/>
    <w:rsid w:val="00004465"/>
    <w:rsid w:val="00004CD0"/>
    <w:rsid w:val="00005E59"/>
    <w:rsid w:val="00005EBC"/>
    <w:rsid w:val="000062BC"/>
    <w:rsid w:val="000067A1"/>
    <w:rsid w:val="000070C2"/>
    <w:rsid w:val="00007B01"/>
    <w:rsid w:val="000102A2"/>
    <w:rsid w:val="00010527"/>
    <w:rsid w:val="00010937"/>
    <w:rsid w:val="00011038"/>
    <w:rsid w:val="00012482"/>
    <w:rsid w:val="0001296B"/>
    <w:rsid w:val="000129D4"/>
    <w:rsid w:val="00012EB0"/>
    <w:rsid w:val="000136D3"/>
    <w:rsid w:val="00013B9E"/>
    <w:rsid w:val="00013EA1"/>
    <w:rsid w:val="00014192"/>
    <w:rsid w:val="0001432C"/>
    <w:rsid w:val="00015A72"/>
    <w:rsid w:val="00015C05"/>
    <w:rsid w:val="000164D5"/>
    <w:rsid w:val="00016F3D"/>
    <w:rsid w:val="000173D8"/>
    <w:rsid w:val="00020BD9"/>
    <w:rsid w:val="000211B6"/>
    <w:rsid w:val="00021A5F"/>
    <w:rsid w:val="00021F66"/>
    <w:rsid w:val="00022250"/>
    <w:rsid w:val="00022D18"/>
    <w:rsid w:val="00024107"/>
    <w:rsid w:val="00024620"/>
    <w:rsid w:val="0002465F"/>
    <w:rsid w:val="00024BF1"/>
    <w:rsid w:val="0002622B"/>
    <w:rsid w:val="000276FA"/>
    <w:rsid w:val="0002771C"/>
    <w:rsid w:val="000278F7"/>
    <w:rsid w:val="00027AE8"/>
    <w:rsid w:val="00027C4B"/>
    <w:rsid w:val="000303CE"/>
    <w:rsid w:val="00030B04"/>
    <w:rsid w:val="00032042"/>
    <w:rsid w:val="00033BF9"/>
    <w:rsid w:val="00034D67"/>
    <w:rsid w:val="000354C6"/>
    <w:rsid w:val="0003726F"/>
    <w:rsid w:val="000378C0"/>
    <w:rsid w:val="00040061"/>
    <w:rsid w:val="0004056D"/>
    <w:rsid w:val="00041069"/>
    <w:rsid w:val="000413D7"/>
    <w:rsid w:val="00041D25"/>
    <w:rsid w:val="000422D6"/>
    <w:rsid w:val="0004254A"/>
    <w:rsid w:val="0004278A"/>
    <w:rsid w:val="00042E76"/>
    <w:rsid w:val="000432D6"/>
    <w:rsid w:val="00043C04"/>
    <w:rsid w:val="00043D55"/>
    <w:rsid w:val="00043F17"/>
    <w:rsid w:val="000448F1"/>
    <w:rsid w:val="00044B59"/>
    <w:rsid w:val="00044FA6"/>
    <w:rsid w:val="00045410"/>
    <w:rsid w:val="000464B4"/>
    <w:rsid w:val="00046A1A"/>
    <w:rsid w:val="00046CD2"/>
    <w:rsid w:val="000476C8"/>
    <w:rsid w:val="00047A51"/>
    <w:rsid w:val="0005112D"/>
    <w:rsid w:val="0005195C"/>
    <w:rsid w:val="000523C3"/>
    <w:rsid w:val="00052781"/>
    <w:rsid w:val="00052E7E"/>
    <w:rsid w:val="00052FD0"/>
    <w:rsid w:val="00053AF2"/>
    <w:rsid w:val="00053B61"/>
    <w:rsid w:val="00053C09"/>
    <w:rsid w:val="00054506"/>
    <w:rsid w:val="00055893"/>
    <w:rsid w:val="00056FF8"/>
    <w:rsid w:val="00060319"/>
    <w:rsid w:val="000614F4"/>
    <w:rsid w:val="00061503"/>
    <w:rsid w:val="00061BF6"/>
    <w:rsid w:val="000628DB"/>
    <w:rsid w:val="00063A21"/>
    <w:rsid w:val="0006402C"/>
    <w:rsid w:val="0006441D"/>
    <w:rsid w:val="00064D01"/>
    <w:rsid w:val="00064E08"/>
    <w:rsid w:val="00064FE3"/>
    <w:rsid w:val="00065616"/>
    <w:rsid w:val="00066C36"/>
    <w:rsid w:val="00067587"/>
    <w:rsid w:val="00067E3C"/>
    <w:rsid w:val="00070C97"/>
    <w:rsid w:val="0007125C"/>
    <w:rsid w:val="00072A1A"/>
    <w:rsid w:val="0007310D"/>
    <w:rsid w:val="00073261"/>
    <w:rsid w:val="00074141"/>
    <w:rsid w:val="000746BF"/>
    <w:rsid w:val="0007586B"/>
    <w:rsid w:val="00076DF3"/>
    <w:rsid w:val="00077249"/>
    <w:rsid w:val="000776F1"/>
    <w:rsid w:val="000803D1"/>
    <w:rsid w:val="00080443"/>
    <w:rsid w:val="0008239E"/>
    <w:rsid w:val="00082FEC"/>
    <w:rsid w:val="00083128"/>
    <w:rsid w:val="00083436"/>
    <w:rsid w:val="000841E3"/>
    <w:rsid w:val="0008463C"/>
    <w:rsid w:val="00085885"/>
    <w:rsid w:val="000858A3"/>
    <w:rsid w:val="000858C7"/>
    <w:rsid w:val="00085CBC"/>
    <w:rsid w:val="00086586"/>
    <w:rsid w:val="00086E9C"/>
    <w:rsid w:val="00087207"/>
    <w:rsid w:val="00087D01"/>
    <w:rsid w:val="00090F35"/>
    <w:rsid w:val="000919EA"/>
    <w:rsid w:val="000924E5"/>
    <w:rsid w:val="00092885"/>
    <w:rsid w:val="00092AD4"/>
    <w:rsid w:val="00093164"/>
    <w:rsid w:val="00093D19"/>
    <w:rsid w:val="0009414F"/>
    <w:rsid w:val="000945B8"/>
    <w:rsid w:val="000946AB"/>
    <w:rsid w:val="000949B4"/>
    <w:rsid w:val="00094A4D"/>
    <w:rsid w:val="000952BF"/>
    <w:rsid w:val="00095541"/>
    <w:rsid w:val="00095543"/>
    <w:rsid w:val="00095C84"/>
    <w:rsid w:val="00096A91"/>
    <w:rsid w:val="00096D2C"/>
    <w:rsid w:val="00097BDC"/>
    <w:rsid w:val="000A1C56"/>
    <w:rsid w:val="000A2677"/>
    <w:rsid w:val="000A2C5B"/>
    <w:rsid w:val="000A2DB8"/>
    <w:rsid w:val="000A3C42"/>
    <w:rsid w:val="000A5913"/>
    <w:rsid w:val="000A5A24"/>
    <w:rsid w:val="000A5D54"/>
    <w:rsid w:val="000A624B"/>
    <w:rsid w:val="000A6FD3"/>
    <w:rsid w:val="000A74E5"/>
    <w:rsid w:val="000B0865"/>
    <w:rsid w:val="000B1544"/>
    <w:rsid w:val="000B2398"/>
    <w:rsid w:val="000B4E7B"/>
    <w:rsid w:val="000B5389"/>
    <w:rsid w:val="000B563C"/>
    <w:rsid w:val="000B596E"/>
    <w:rsid w:val="000B5CF5"/>
    <w:rsid w:val="000B62B9"/>
    <w:rsid w:val="000B6449"/>
    <w:rsid w:val="000B6ADC"/>
    <w:rsid w:val="000B6E51"/>
    <w:rsid w:val="000B7F1D"/>
    <w:rsid w:val="000C0B80"/>
    <w:rsid w:val="000C1604"/>
    <w:rsid w:val="000C1AAE"/>
    <w:rsid w:val="000C1CD8"/>
    <w:rsid w:val="000C1DEE"/>
    <w:rsid w:val="000C3469"/>
    <w:rsid w:val="000C4411"/>
    <w:rsid w:val="000C4425"/>
    <w:rsid w:val="000C4B3C"/>
    <w:rsid w:val="000C4F23"/>
    <w:rsid w:val="000C512E"/>
    <w:rsid w:val="000C5FC8"/>
    <w:rsid w:val="000C6690"/>
    <w:rsid w:val="000C6A4C"/>
    <w:rsid w:val="000C701D"/>
    <w:rsid w:val="000C70D0"/>
    <w:rsid w:val="000C74CA"/>
    <w:rsid w:val="000C759E"/>
    <w:rsid w:val="000D0172"/>
    <w:rsid w:val="000D0546"/>
    <w:rsid w:val="000D0BAD"/>
    <w:rsid w:val="000D1A90"/>
    <w:rsid w:val="000D1BC7"/>
    <w:rsid w:val="000D27E7"/>
    <w:rsid w:val="000D29E0"/>
    <w:rsid w:val="000D2CB3"/>
    <w:rsid w:val="000D3F29"/>
    <w:rsid w:val="000D47D8"/>
    <w:rsid w:val="000D5E2B"/>
    <w:rsid w:val="000D6EBA"/>
    <w:rsid w:val="000D6F77"/>
    <w:rsid w:val="000D7907"/>
    <w:rsid w:val="000D7C23"/>
    <w:rsid w:val="000E0882"/>
    <w:rsid w:val="000E08F4"/>
    <w:rsid w:val="000E1440"/>
    <w:rsid w:val="000E176F"/>
    <w:rsid w:val="000E28A2"/>
    <w:rsid w:val="000E3394"/>
    <w:rsid w:val="000E4A44"/>
    <w:rsid w:val="000E503A"/>
    <w:rsid w:val="000E563D"/>
    <w:rsid w:val="000E5DF9"/>
    <w:rsid w:val="000E6453"/>
    <w:rsid w:val="000E68B8"/>
    <w:rsid w:val="000E6914"/>
    <w:rsid w:val="000E6F1E"/>
    <w:rsid w:val="000E6F8C"/>
    <w:rsid w:val="000E715E"/>
    <w:rsid w:val="000E7D87"/>
    <w:rsid w:val="000F0222"/>
    <w:rsid w:val="000F060F"/>
    <w:rsid w:val="000F1075"/>
    <w:rsid w:val="000F1585"/>
    <w:rsid w:val="000F181A"/>
    <w:rsid w:val="000F1C29"/>
    <w:rsid w:val="000F371E"/>
    <w:rsid w:val="000F3ECB"/>
    <w:rsid w:val="000F4439"/>
    <w:rsid w:val="000F4461"/>
    <w:rsid w:val="000F486F"/>
    <w:rsid w:val="000F4C41"/>
    <w:rsid w:val="000F501C"/>
    <w:rsid w:val="000F6FDF"/>
    <w:rsid w:val="000F7876"/>
    <w:rsid w:val="000F7E92"/>
    <w:rsid w:val="001001AC"/>
    <w:rsid w:val="001002CE"/>
    <w:rsid w:val="0010031B"/>
    <w:rsid w:val="001008A9"/>
    <w:rsid w:val="0010154C"/>
    <w:rsid w:val="00102509"/>
    <w:rsid w:val="00104CFF"/>
    <w:rsid w:val="0010538D"/>
    <w:rsid w:val="001062EA"/>
    <w:rsid w:val="001078ED"/>
    <w:rsid w:val="00107B83"/>
    <w:rsid w:val="001107EB"/>
    <w:rsid w:val="00111751"/>
    <w:rsid w:val="001122BE"/>
    <w:rsid w:val="0011288E"/>
    <w:rsid w:val="00112CDC"/>
    <w:rsid w:val="0011492B"/>
    <w:rsid w:val="001152D4"/>
    <w:rsid w:val="0011697C"/>
    <w:rsid w:val="0011798A"/>
    <w:rsid w:val="00120180"/>
    <w:rsid w:val="001206DA"/>
    <w:rsid w:val="001209C7"/>
    <w:rsid w:val="0012145F"/>
    <w:rsid w:val="001222F8"/>
    <w:rsid w:val="00123152"/>
    <w:rsid w:val="00123583"/>
    <w:rsid w:val="00124690"/>
    <w:rsid w:val="00125037"/>
    <w:rsid w:val="00125120"/>
    <w:rsid w:val="001260E5"/>
    <w:rsid w:val="00126178"/>
    <w:rsid w:val="00126F7A"/>
    <w:rsid w:val="00127260"/>
    <w:rsid w:val="00127A1A"/>
    <w:rsid w:val="00127CB7"/>
    <w:rsid w:val="001300A9"/>
    <w:rsid w:val="00130299"/>
    <w:rsid w:val="00130A70"/>
    <w:rsid w:val="00132B14"/>
    <w:rsid w:val="00133C18"/>
    <w:rsid w:val="00135E47"/>
    <w:rsid w:val="00137409"/>
    <w:rsid w:val="00137D2F"/>
    <w:rsid w:val="00137F13"/>
    <w:rsid w:val="00140922"/>
    <w:rsid w:val="0014247C"/>
    <w:rsid w:val="0014279B"/>
    <w:rsid w:val="00142CA6"/>
    <w:rsid w:val="0014304E"/>
    <w:rsid w:val="0014319E"/>
    <w:rsid w:val="0014457D"/>
    <w:rsid w:val="00145F4F"/>
    <w:rsid w:val="00146006"/>
    <w:rsid w:val="0014656D"/>
    <w:rsid w:val="00147009"/>
    <w:rsid w:val="00147D13"/>
    <w:rsid w:val="00150354"/>
    <w:rsid w:val="00152B49"/>
    <w:rsid w:val="00153938"/>
    <w:rsid w:val="00154192"/>
    <w:rsid w:val="001542E3"/>
    <w:rsid w:val="00154619"/>
    <w:rsid w:val="0015480F"/>
    <w:rsid w:val="001548AD"/>
    <w:rsid w:val="00154CDE"/>
    <w:rsid w:val="00155A01"/>
    <w:rsid w:val="0015753C"/>
    <w:rsid w:val="0016152E"/>
    <w:rsid w:val="00161EF8"/>
    <w:rsid w:val="00162499"/>
    <w:rsid w:val="00162C35"/>
    <w:rsid w:val="001635BA"/>
    <w:rsid w:val="0016447B"/>
    <w:rsid w:val="00164CA2"/>
    <w:rsid w:val="00164F13"/>
    <w:rsid w:val="00165B76"/>
    <w:rsid w:val="00166840"/>
    <w:rsid w:val="00170313"/>
    <w:rsid w:val="00170B5B"/>
    <w:rsid w:val="00171360"/>
    <w:rsid w:val="00171491"/>
    <w:rsid w:val="00171E6F"/>
    <w:rsid w:val="00172B08"/>
    <w:rsid w:val="00172D14"/>
    <w:rsid w:val="0017382F"/>
    <w:rsid w:val="0017394A"/>
    <w:rsid w:val="0017622E"/>
    <w:rsid w:val="00176B44"/>
    <w:rsid w:val="0017700B"/>
    <w:rsid w:val="00177461"/>
    <w:rsid w:val="00177BC3"/>
    <w:rsid w:val="00180B85"/>
    <w:rsid w:val="00181095"/>
    <w:rsid w:val="0018154C"/>
    <w:rsid w:val="0018254D"/>
    <w:rsid w:val="00182CB4"/>
    <w:rsid w:val="00183D76"/>
    <w:rsid w:val="00184025"/>
    <w:rsid w:val="0018409D"/>
    <w:rsid w:val="00184DEC"/>
    <w:rsid w:val="0018515F"/>
    <w:rsid w:val="00185F7B"/>
    <w:rsid w:val="0018629D"/>
    <w:rsid w:val="001872DA"/>
    <w:rsid w:val="00187533"/>
    <w:rsid w:val="001878E2"/>
    <w:rsid w:val="00190474"/>
    <w:rsid w:val="00190677"/>
    <w:rsid w:val="00190A71"/>
    <w:rsid w:val="00190EBE"/>
    <w:rsid w:val="0019119A"/>
    <w:rsid w:val="00191614"/>
    <w:rsid w:val="00191C0B"/>
    <w:rsid w:val="00192B91"/>
    <w:rsid w:val="001930FA"/>
    <w:rsid w:val="00193665"/>
    <w:rsid w:val="00194961"/>
    <w:rsid w:val="00195968"/>
    <w:rsid w:val="001962F7"/>
    <w:rsid w:val="00196708"/>
    <w:rsid w:val="00196832"/>
    <w:rsid w:val="00196C27"/>
    <w:rsid w:val="00196D74"/>
    <w:rsid w:val="001976D1"/>
    <w:rsid w:val="001A040F"/>
    <w:rsid w:val="001A351A"/>
    <w:rsid w:val="001A3966"/>
    <w:rsid w:val="001A3EF2"/>
    <w:rsid w:val="001A3F33"/>
    <w:rsid w:val="001A5313"/>
    <w:rsid w:val="001A5487"/>
    <w:rsid w:val="001A5D64"/>
    <w:rsid w:val="001A6A57"/>
    <w:rsid w:val="001A7C1E"/>
    <w:rsid w:val="001B03D8"/>
    <w:rsid w:val="001B0FAC"/>
    <w:rsid w:val="001B224E"/>
    <w:rsid w:val="001B23BF"/>
    <w:rsid w:val="001B2AD7"/>
    <w:rsid w:val="001B371F"/>
    <w:rsid w:val="001B4102"/>
    <w:rsid w:val="001B4E00"/>
    <w:rsid w:val="001B4E51"/>
    <w:rsid w:val="001B509F"/>
    <w:rsid w:val="001B5858"/>
    <w:rsid w:val="001C1122"/>
    <w:rsid w:val="001C15CB"/>
    <w:rsid w:val="001C22B6"/>
    <w:rsid w:val="001C2897"/>
    <w:rsid w:val="001C2E37"/>
    <w:rsid w:val="001C387D"/>
    <w:rsid w:val="001C745B"/>
    <w:rsid w:val="001C7CBB"/>
    <w:rsid w:val="001D003B"/>
    <w:rsid w:val="001D01D2"/>
    <w:rsid w:val="001D0CF7"/>
    <w:rsid w:val="001D2277"/>
    <w:rsid w:val="001D39EC"/>
    <w:rsid w:val="001D4062"/>
    <w:rsid w:val="001D52D5"/>
    <w:rsid w:val="001D6C9F"/>
    <w:rsid w:val="001D72C7"/>
    <w:rsid w:val="001D7B34"/>
    <w:rsid w:val="001D7EE7"/>
    <w:rsid w:val="001E2801"/>
    <w:rsid w:val="001E2A30"/>
    <w:rsid w:val="001E2FFC"/>
    <w:rsid w:val="001E5C75"/>
    <w:rsid w:val="001E5EEA"/>
    <w:rsid w:val="001E5FA2"/>
    <w:rsid w:val="001E67DF"/>
    <w:rsid w:val="001E6DE9"/>
    <w:rsid w:val="001E753D"/>
    <w:rsid w:val="001E7CA9"/>
    <w:rsid w:val="001F04CE"/>
    <w:rsid w:val="001F0A7F"/>
    <w:rsid w:val="001F0C95"/>
    <w:rsid w:val="001F0E9B"/>
    <w:rsid w:val="001F1485"/>
    <w:rsid w:val="001F2A1C"/>
    <w:rsid w:val="001F3BF2"/>
    <w:rsid w:val="001F4CF2"/>
    <w:rsid w:val="001F4D5C"/>
    <w:rsid w:val="001F4DDB"/>
    <w:rsid w:val="001F57AD"/>
    <w:rsid w:val="001F5F12"/>
    <w:rsid w:val="001F6416"/>
    <w:rsid w:val="001F7149"/>
    <w:rsid w:val="001F745B"/>
    <w:rsid w:val="0020033C"/>
    <w:rsid w:val="00201431"/>
    <w:rsid w:val="00201C89"/>
    <w:rsid w:val="00202682"/>
    <w:rsid w:val="00202D1F"/>
    <w:rsid w:val="00203AA7"/>
    <w:rsid w:val="00204061"/>
    <w:rsid w:val="0020438E"/>
    <w:rsid w:val="00205739"/>
    <w:rsid w:val="00205893"/>
    <w:rsid w:val="00205CD6"/>
    <w:rsid w:val="00206062"/>
    <w:rsid w:val="00206CCD"/>
    <w:rsid w:val="002113E0"/>
    <w:rsid w:val="00212A7F"/>
    <w:rsid w:val="00212C09"/>
    <w:rsid w:val="00213741"/>
    <w:rsid w:val="002138A9"/>
    <w:rsid w:val="00213F03"/>
    <w:rsid w:val="0021549B"/>
    <w:rsid w:val="00215D7D"/>
    <w:rsid w:val="00216CB1"/>
    <w:rsid w:val="0021753E"/>
    <w:rsid w:val="002176D7"/>
    <w:rsid w:val="00217822"/>
    <w:rsid w:val="00217F9E"/>
    <w:rsid w:val="0022053F"/>
    <w:rsid w:val="00220B00"/>
    <w:rsid w:val="00220F90"/>
    <w:rsid w:val="00221A31"/>
    <w:rsid w:val="00221C21"/>
    <w:rsid w:val="00221CA7"/>
    <w:rsid w:val="002226F7"/>
    <w:rsid w:val="002229FF"/>
    <w:rsid w:val="00222B6F"/>
    <w:rsid w:val="0022401B"/>
    <w:rsid w:val="00224056"/>
    <w:rsid w:val="00225DB2"/>
    <w:rsid w:val="00226575"/>
    <w:rsid w:val="002267DE"/>
    <w:rsid w:val="0022712F"/>
    <w:rsid w:val="002315BD"/>
    <w:rsid w:val="0023165A"/>
    <w:rsid w:val="00233D2C"/>
    <w:rsid w:val="002340F3"/>
    <w:rsid w:val="002350CB"/>
    <w:rsid w:val="00235A4B"/>
    <w:rsid w:val="002360B9"/>
    <w:rsid w:val="002362D8"/>
    <w:rsid w:val="002363D2"/>
    <w:rsid w:val="00237F3C"/>
    <w:rsid w:val="00241157"/>
    <w:rsid w:val="00242441"/>
    <w:rsid w:val="0024345A"/>
    <w:rsid w:val="00244457"/>
    <w:rsid w:val="00244BD5"/>
    <w:rsid w:val="002453CE"/>
    <w:rsid w:val="00245689"/>
    <w:rsid w:val="00245DDB"/>
    <w:rsid w:val="00246FD7"/>
    <w:rsid w:val="00247660"/>
    <w:rsid w:val="0024790A"/>
    <w:rsid w:val="00250BE3"/>
    <w:rsid w:val="002523B7"/>
    <w:rsid w:val="00253241"/>
    <w:rsid w:val="00253BD5"/>
    <w:rsid w:val="00253FF0"/>
    <w:rsid w:val="00255305"/>
    <w:rsid w:val="002556EE"/>
    <w:rsid w:val="00255964"/>
    <w:rsid w:val="00256087"/>
    <w:rsid w:val="0026055D"/>
    <w:rsid w:val="00260911"/>
    <w:rsid w:val="002612D4"/>
    <w:rsid w:val="00263497"/>
    <w:rsid w:val="00263F59"/>
    <w:rsid w:val="00264103"/>
    <w:rsid w:val="00265806"/>
    <w:rsid w:val="00267CCC"/>
    <w:rsid w:val="00270757"/>
    <w:rsid w:val="00270B34"/>
    <w:rsid w:val="0027121E"/>
    <w:rsid w:val="002714F2"/>
    <w:rsid w:val="00271EA1"/>
    <w:rsid w:val="002720C5"/>
    <w:rsid w:val="00273521"/>
    <w:rsid w:val="002747A9"/>
    <w:rsid w:val="00274C0A"/>
    <w:rsid w:val="00275011"/>
    <w:rsid w:val="00275FA2"/>
    <w:rsid w:val="00277679"/>
    <w:rsid w:val="002816E6"/>
    <w:rsid w:val="0028274B"/>
    <w:rsid w:val="00283676"/>
    <w:rsid w:val="002837F5"/>
    <w:rsid w:val="00283DA7"/>
    <w:rsid w:val="002849F8"/>
    <w:rsid w:val="00285032"/>
    <w:rsid w:val="002853BB"/>
    <w:rsid w:val="00285657"/>
    <w:rsid w:val="002861E6"/>
    <w:rsid w:val="002862E5"/>
    <w:rsid w:val="002863DD"/>
    <w:rsid w:val="002909EF"/>
    <w:rsid w:val="00291EA8"/>
    <w:rsid w:val="002923F9"/>
    <w:rsid w:val="00292C0F"/>
    <w:rsid w:val="002931EA"/>
    <w:rsid w:val="00293A0A"/>
    <w:rsid w:val="00293CCA"/>
    <w:rsid w:val="0029437C"/>
    <w:rsid w:val="002946C3"/>
    <w:rsid w:val="00295142"/>
    <w:rsid w:val="00295795"/>
    <w:rsid w:val="002962E0"/>
    <w:rsid w:val="002A03AA"/>
    <w:rsid w:val="002A3BB3"/>
    <w:rsid w:val="002A500D"/>
    <w:rsid w:val="002A55E2"/>
    <w:rsid w:val="002A5D79"/>
    <w:rsid w:val="002A6248"/>
    <w:rsid w:val="002A6D1B"/>
    <w:rsid w:val="002A6E57"/>
    <w:rsid w:val="002B0DA2"/>
    <w:rsid w:val="002B0E4B"/>
    <w:rsid w:val="002B2A3C"/>
    <w:rsid w:val="002B2FD8"/>
    <w:rsid w:val="002B305A"/>
    <w:rsid w:val="002B49B2"/>
    <w:rsid w:val="002B4C8A"/>
    <w:rsid w:val="002B568B"/>
    <w:rsid w:val="002B57A2"/>
    <w:rsid w:val="002B5CC9"/>
    <w:rsid w:val="002B66B2"/>
    <w:rsid w:val="002C02DD"/>
    <w:rsid w:val="002C08D8"/>
    <w:rsid w:val="002C09B3"/>
    <w:rsid w:val="002C0F76"/>
    <w:rsid w:val="002C143F"/>
    <w:rsid w:val="002C1635"/>
    <w:rsid w:val="002C2EF3"/>
    <w:rsid w:val="002C30D3"/>
    <w:rsid w:val="002C3239"/>
    <w:rsid w:val="002C33F7"/>
    <w:rsid w:val="002C3E42"/>
    <w:rsid w:val="002C47F3"/>
    <w:rsid w:val="002C5663"/>
    <w:rsid w:val="002C627C"/>
    <w:rsid w:val="002C7BF5"/>
    <w:rsid w:val="002C7C7E"/>
    <w:rsid w:val="002D1355"/>
    <w:rsid w:val="002D179C"/>
    <w:rsid w:val="002D184D"/>
    <w:rsid w:val="002D1ACF"/>
    <w:rsid w:val="002D2B8D"/>
    <w:rsid w:val="002D3AD3"/>
    <w:rsid w:val="002D43EC"/>
    <w:rsid w:val="002D53D1"/>
    <w:rsid w:val="002D54E7"/>
    <w:rsid w:val="002D57ED"/>
    <w:rsid w:val="002D5A66"/>
    <w:rsid w:val="002D7029"/>
    <w:rsid w:val="002D77E8"/>
    <w:rsid w:val="002E0E0B"/>
    <w:rsid w:val="002E1B3B"/>
    <w:rsid w:val="002E1C54"/>
    <w:rsid w:val="002E20EC"/>
    <w:rsid w:val="002E297D"/>
    <w:rsid w:val="002E2A79"/>
    <w:rsid w:val="002E333F"/>
    <w:rsid w:val="002E3448"/>
    <w:rsid w:val="002E3818"/>
    <w:rsid w:val="002E4DB6"/>
    <w:rsid w:val="002E4E3A"/>
    <w:rsid w:val="002E5DA2"/>
    <w:rsid w:val="002E60A1"/>
    <w:rsid w:val="002E6C7E"/>
    <w:rsid w:val="002E7FBB"/>
    <w:rsid w:val="002F0C62"/>
    <w:rsid w:val="002F0F65"/>
    <w:rsid w:val="002F2A75"/>
    <w:rsid w:val="002F58E0"/>
    <w:rsid w:val="002F655D"/>
    <w:rsid w:val="002F7E87"/>
    <w:rsid w:val="00300131"/>
    <w:rsid w:val="00301FE6"/>
    <w:rsid w:val="00303146"/>
    <w:rsid w:val="0030397B"/>
    <w:rsid w:val="0030591A"/>
    <w:rsid w:val="00305F62"/>
    <w:rsid w:val="00305F6F"/>
    <w:rsid w:val="0030655D"/>
    <w:rsid w:val="003067D9"/>
    <w:rsid w:val="00307768"/>
    <w:rsid w:val="003114D2"/>
    <w:rsid w:val="00312DE1"/>
    <w:rsid w:val="00313948"/>
    <w:rsid w:val="00316A80"/>
    <w:rsid w:val="00316F05"/>
    <w:rsid w:val="0032012E"/>
    <w:rsid w:val="0032166D"/>
    <w:rsid w:val="003227C4"/>
    <w:rsid w:val="00322CF3"/>
    <w:rsid w:val="00323208"/>
    <w:rsid w:val="00323AAA"/>
    <w:rsid w:val="00324B5F"/>
    <w:rsid w:val="00324F8B"/>
    <w:rsid w:val="00326E32"/>
    <w:rsid w:val="00326F40"/>
    <w:rsid w:val="00327E47"/>
    <w:rsid w:val="00330AB5"/>
    <w:rsid w:val="00330B00"/>
    <w:rsid w:val="00331ADB"/>
    <w:rsid w:val="00331CE9"/>
    <w:rsid w:val="00333A42"/>
    <w:rsid w:val="00333A89"/>
    <w:rsid w:val="00335BC3"/>
    <w:rsid w:val="00336050"/>
    <w:rsid w:val="0033618D"/>
    <w:rsid w:val="003361E9"/>
    <w:rsid w:val="0033772B"/>
    <w:rsid w:val="00337A2B"/>
    <w:rsid w:val="00337B23"/>
    <w:rsid w:val="00340219"/>
    <w:rsid w:val="003419D4"/>
    <w:rsid w:val="00341CA3"/>
    <w:rsid w:val="00342047"/>
    <w:rsid w:val="00343214"/>
    <w:rsid w:val="003441DB"/>
    <w:rsid w:val="003459F7"/>
    <w:rsid w:val="003460E9"/>
    <w:rsid w:val="00346229"/>
    <w:rsid w:val="00347C39"/>
    <w:rsid w:val="00350C18"/>
    <w:rsid w:val="00351953"/>
    <w:rsid w:val="003522BD"/>
    <w:rsid w:val="00353294"/>
    <w:rsid w:val="0035459B"/>
    <w:rsid w:val="0035476E"/>
    <w:rsid w:val="00354BBB"/>
    <w:rsid w:val="00355C1A"/>
    <w:rsid w:val="00355DE5"/>
    <w:rsid w:val="0035679E"/>
    <w:rsid w:val="00360759"/>
    <w:rsid w:val="00360A93"/>
    <w:rsid w:val="00360BE4"/>
    <w:rsid w:val="00360DE2"/>
    <w:rsid w:val="00361191"/>
    <w:rsid w:val="00363EC1"/>
    <w:rsid w:val="00364D70"/>
    <w:rsid w:val="00365BCC"/>
    <w:rsid w:val="00365D00"/>
    <w:rsid w:val="00367BDF"/>
    <w:rsid w:val="00367E47"/>
    <w:rsid w:val="0037082A"/>
    <w:rsid w:val="00371B72"/>
    <w:rsid w:val="0037312E"/>
    <w:rsid w:val="003743AA"/>
    <w:rsid w:val="0037483F"/>
    <w:rsid w:val="00374A2C"/>
    <w:rsid w:val="00374E5C"/>
    <w:rsid w:val="0037625B"/>
    <w:rsid w:val="003822E1"/>
    <w:rsid w:val="00382B28"/>
    <w:rsid w:val="00383082"/>
    <w:rsid w:val="00383141"/>
    <w:rsid w:val="003843EF"/>
    <w:rsid w:val="00385166"/>
    <w:rsid w:val="00385234"/>
    <w:rsid w:val="00385C24"/>
    <w:rsid w:val="00385D76"/>
    <w:rsid w:val="0038714D"/>
    <w:rsid w:val="0039016C"/>
    <w:rsid w:val="00390B81"/>
    <w:rsid w:val="00390C53"/>
    <w:rsid w:val="00391822"/>
    <w:rsid w:val="003943BB"/>
    <w:rsid w:val="003946C0"/>
    <w:rsid w:val="003948C7"/>
    <w:rsid w:val="003970B6"/>
    <w:rsid w:val="00397491"/>
    <w:rsid w:val="0039767B"/>
    <w:rsid w:val="003A38F4"/>
    <w:rsid w:val="003A3B37"/>
    <w:rsid w:val="003A5124"/>
    <w:rsid w:val="003A67B4"/>
    <w:rsid w:val="003A7191"/>
    <w:rsid w:val="003A79A8"/>
    <w:rsid w:val="003A7F71"/>
    <w:rsid w:val="003B1880"/>
    <w:rsid w:val="003B1A89"/>
    <w:rsid w:val="003B2158"/>
    <w:rsid w:val="003B296F"/>
    <w:rsid w:val="003B3305"/>
    <w:rsid w:val="003B3BE8"/>
    <w:rsid w:val="003B3E52"/>
    <w:rsid w:val="003B5066"/>
    <w:rsid w:val="003B5B02"/>
    <w:rsid w:val="003B6396"/>
    <w:rsid w:val="003B656F"/>
    <w:rsid w:val="003B6997"/>
    <w:rsid w:val="003B6BF3"/>
    <w:rsid w:val="003B6E2A"/>
    <w:rsid w:val="003B7876"/>
    <w:rsid w:val="003C0947"/>
    <w:rsid w:val="003C09C8"/>
    <w:rsid w:val="003C1137"/>
    <w:rsid w:val="003C224E"/>
    <w:rsid w:val="003C2DB1"/>
    <w:rsid w:val="003C2E62"/>
    <w:rsid w:val="003C3605"/>
    <w:rsid w:val="003C391C"/>
    <w:rsid w:val="003C3C4E"/>
    <w:rsid w:val="003C5096"/>
    <w:rsid w:val="003C6B3A"/>
    <w:rsid w:val="003C6F3F"/>
    <w:rsid w:val="003C6FEF"/>
    <w:rsid w:val="003D0183"/>
    <w:rsid w:val="003D1F03"/>
    <w:rsid w:val="003D229F"/>
    <w:rsid w:val="003D2C70"/>
    <w:rsid w:val="003D3D98"/>
    <w:rsid w:val="003D44FF"/>
    <w:rsid w:val="003D561C"/>
    <w:rsid w:val="003D58F0"/>
    <w:rsid w:val="003D59CB"/>
    <w:rsid w:val="003D6CB6"/>
    <w:rsid w:val="003D6DD0"/>
    <w:rsid w:val="003D746A"/>
    <w:rsid w:val="003E025C"/>
    <w:rsid w:val="003E0C9B"/>
    <w:rsid w:val="003E0D1C"/>
    <w:rsid w:val="003E1168"/>
    <w:rsid w:val="003E18F7"/>
    <w:rsid w:val="003E1AA5"/>
    <w:rsid w:val="003E1B12"/>
    <w:rsid w:val="003E1B45"/>
    <w:rsid w:val="003E2151"/>
    <w:rsid w:val="003E2269"/>
    <w:rsid w:val="003E22BC"/>
    <w:rsid w:val="003E297A"/>
    <w:rsid w:val="003E2DAD"/>
    <w:rsid w:val="003E3043"/>
    <w:rsid w:val="003E39B5"/>
    <w:rsid w:val="003E4A5D"/>
    <w:rsid w:val="003E54F7"/>
    <w:rsid w:val="003E5905"/>
    <w:rsid w:val="003E5ECD"/>
    <w:rsid w:val="003E675A"/>
    <w:rsid w:val="003E6B16"/>
    <w:rsid w:val="003E7615"/>
    <w:rsid w:val="003E76F1"/>
    <w:rsid w:val="003F0836"/>
    <w:rsid w:val="003F11A7"/>
    <w:rsid w:val="003F2CEA"/>
    <w:rsid w:val="003F2D46"/>
    <w:rsid w:val="003F32F9"/>
    <w:rsid w:val="003F3AB5"/>
    <w:rsid w:val="003F3B88"/>
    <w:rsid w:val="003F4078"/>
    <w:rsid w:val="003F46E5"/>
    <w:rsid w:val="003F4A6C"/>
    <w:rsid w:val="003F6569"/>
    <w:rsid w:val="00400FDF"/>
    <w:rsid w:val="00401486"/>
    <w:rsid w:val="004044AF"/>
    <w:rsid w:val="00404859"/>
    <w:rsid w:val="00404DFD"/>
    <w:rsid w:val="00405638"/>
    <w:rsid w:val="00405EC1"/>
    <w:rsid w:val="00406579"/>
    <w:rsid w:val="0040725B"/>
    <w:rsid w:val="00407B17"/>
    <w:rsid w:val="00407CD5"/>
    <w:rsid w:val="004106B5"/>
    <w:rsid w:val="00410A80"/>
    <w:rsid w:val="00410BAB"/>
    <w:rsid w:val="004110C9"/>
    <w:rsid w:val="00411861"/>
    <w:rsid w:val="00413025"/>
    <w:rsid w:val="0041315F"/>
    <w:rsid w:val="00414783"/>
    <w:rsid w:val="00415CBA"/>
    <w:rsid w:val="00416B5B"/>
    <w:rsid w:val="004170B9"/>
    <w:rsid w:val="00420B40"/>
    <w:rsid w:val="0042115C"/>
    <w:rsid w:val="004215BE"/>
    <w:rsid w:val="0042162E"/>
    <w:rsid w:val="00421E18"/>
    <w:rsid w:val="00422216"/>
    <w:rsid w:val="00422A7D"/>
    <w:rsid w:val="00422FA5"/>
    <w:rsid w:val="00423465"/>
    <w:rsid w:val="00423C65"/>
    <w:rsid w:val="00424DC5"/>
    <w:rsid w:val="00425DD2"/>
    <w:rsid w:val="004308B1"/>
    <w:rsid w:val="0043159A"/>
    <w:rsid w:val="00431CA6"/>
    <w:rsid w:val="004320C5"/>
    <w:rsid w:val="00432380"/>
    <w:rsid w:val="0043377E"/>
    <w:rsid w:val="004337D0"/>
    <w:rsid w:val="00434AED"/>
    <w:rsid w:val="00434B16"/>
    <w:rsid w:val="00435D7C"/>
    <w:rsid w:val="00441AA7"/>
    <w:rsid w:val="0044220A"/>
    <w:rsid w:val="0044272E"/>
    <w:rsid w:val="004437D1"/>
    <w:rsid w:val="00444A15"/>
    <w:rsid w:val="004452BA"/>
    <w:rsid w:val="00447C1E"/>
    <w:rsid w:val="00450AF2"/>
    <w:rsid w:val="00453B9A"/>
    <w:rsid w:val="00453DC1"/>
    <w:rsid w:val="00454648"/>
    <w:rsid w:val="00456832"/>
    <w:rsid w:val="00456BCA"/>
    <w:rsid w:val="00456E18"/>
    <w:rsid w:val="004571F3"/>
    <w:rsid w:val="004574E3"/>
    <w:rsid w:val="0045777F"/>
    <w:rsid w:val="00457905"/>
    <w:rsid w:val="004610B3"/>
    <w:rsid w:val="00461776"/>
    <w:rsid w:val="00461C3F"/>
    <w:rsid w:val="00465849"/>
    <w:rsid w:val="0046613E"/>
    <w:rsid w:val="00467412"/>
    <w:rsid w:val="00467C80"/>
    <w:rsid w:val="00467CF0"/>
    <w:rsid w:val="00470553"/>
    <w:rsid w:val="00470D38"/>
    <w:rsid w:val="00470F4D"/>
    <w:rsid w:val="004711A1"/>
    <w:rsid w:val="00472616"/>
    <w:rsid w:val="00473C74"/>
    <w:rsid w:val="00475F34"/>
    <w:rsid w:val="00476077"/>
    <w:rsid w:val="004773A4"/>
    <w:rsid w:val="004777D0"/>
    <w:rsid w:val="0047798E"/>
    <w:rsid w:val="00477EFD"/>
    <w:rsid w:val="00481E0A"/>
    <w:rsid w:val="00481EA9"/>
    <w:rsid w:val="00483085"/>
    <w:rsid w:val="00484A2B"/>
    <w:rsid w:val="0048651A"/>
    <w:rsid w:val="00490E06"/>
    <w:rsid w:val="004918C5"/>
    <w:rsid w:val="00491C32"/>
    <w:rsid w:val="00491D9D"/>
    <w:rsid w:val="004928C4"/>
    <w:rsid w:val="00492D97"/>
    <w:rsid w:val="00493D8D"/>
    <w:rsid w:val="00493E0B"/>
    <w:rsid w:val="0049640B"/>
    <w:rsid w:val="00496B67"/>
    <w:rsid w:val="00497426"/>
    <w:rsid w:val="00497D68"/>
    <w:rsid w:val="004A1596"/>
    <w:rsid w:val="004A1A32"/>
    <w:rsid w:val="004A1CD7"/>
    <w:rsid w:val="004A46DE"/>
    <w:rsid w:val="004A519A"/>
    <w:rsid w:val="004A5410"/>
    <w:rsid w:val="004A5A7A"/>
    <w:rsid w:val="004A6302"/>
    <w:rsid w:val="004A6E28"/>
    <w:rsid w:val="004A6EBB"/>
    <w:rsid w:val="004A71A9"/>
    <w:rsid w:val="004A762B"/>
    <w:rsid w:val="004A7B58"/>
    <w:rsid w:val="004B037D"/>
    <w:rsid w:val="004B0E32"/>
    <w:rsid w:val="004B1221"/>
    <w:rsid w:val="004B2B14"/>
    <w:rsid w:val="004B2C86"/>
    <w:rsid w:val="004B405E"/>
    <w:rsid w:val="004B41AF"/>
    <w:rsid w:val="004B424A"/>
    <w:rsid w:val="004B4863"/>
    <w:rsid w:val="004B4B51"/>
    <w:rsid w:val="004B4CFB"/>
    <w:rsid w:val="004B759B"/>
    <w:rsid w:val="004C1356"/>
    <w:rsid w:val="004C1523"/>
    <w:rsid w:val="004C45B3"/>
    <w:rsid w:val="004C54A6"/>
    <w:rsid w:val="004D0F95"/>
    <w:rsid w:val="004D135C"/>
    <w:rsid w:val="004D162D"/>
    <w:rsid w:val="004D1E22"/>
    <w:rsid w:val="004D20FB"/>
    <w:rsid w:val="004D2FBF"/>
    <w:rsid w:val="004D3DB9"/>
    <w:rsid w:val="004D4DA7"/>
    <w:rsid w:val="004D5823"/>
    <w:rsid w:val="004D59EC"/>
    <w:rsid w:val="004D72CB"/>
    <w:rsid w:val="004D7874"/>
    <w:rsid w:val="004D7AE8"/>
    <w:rsid w:val="004D7BD0"/>
    <w:rsid w:val="004E0229"/>
    <w:rsid w:val="004E03AF"/>
    <w:rsid w:val="004E08B5"/>
    <w:rsid w:val="004E0DE2"/>
    <w:rsid w:val="004E1C3E"/>
    <w:rsid w:val="004E260F"/>
    <w:rsid w:val="004E391A"/>
    <w:rsid w:val="004E3980"/>
    <w:rsid w:val="004E5A63"/>
    <w:rsid w:val="004E6ED0"/>
    <w:rsid w:val="004F0007"/>
    <w:rsid w:val="004F0322"/>
    <w:rsid w:val="004F09BC"/>
    <w:rsid w:val="004F0A0F"/>
    <w:rsid w:val="004F0C32"/>
    <w:rsid w:val="004F0E27"/>
    <w:rsid w:val="004F2229"/>
    <w:rsid w:val="004F2734"/>
    <w:rsid w:val="004F561B"/>
    <w:rsid w:val="004F5DD6"/>
    <w:rsid w:val="004F6E0E"/>
    <w:rsid w:val="005018DE"/>
    <w:rsid w:val="00501A9B"/>
    <w:rsid w:val="00501CF3"/>
    <w:rsid w:val="00502388"/>
    <w:rsid w:val="005024EF"/>
    <w:rsid w:val="00503F24"/>
    <w:rsid w:val="005043C3"/>
    <w:rsid w:val="00504791"/>
    <w:rsid w:val="005049CA"/>
    <w:rsid w:val="0050507F"/>
    <w:rsid w:val="0050759B"/>
    <w:rsid w:val="005077DB"/>
    <w:rsid w:val="005100B1"/>
    <w:rsid w:val="0051071D"/>
    <w:rsid w:val="00510A52"/>
    <w:rsid w:val="00510C0E"/>
    <w:rsid w:val="00511878"/>
    <w:rsid w:val="0051286A"/>
    <w:rsid w:val="005131E9"/>
    <w:rsid w:val="005146EB"/>
    <w:rsid w:val="00514896"/>
    <w:rsid w:val="005149DB"/>
    <w:rsid w:val="0051501F"/>
    <w:rsid w:val="00515716"/>
    <w:rsid w:val="00520B17"/>
    <w:rsid w:val="00520F7E"/>
    <w:rsid w:val="0052181A"/>
    <w:rsid w:val="00521EDD"/>
    <w:rsid w:val="00522093"/>
    <w:rsid w:val="00522339"/>
    <w:rsid w:val="00522FE0"/>
    <w:rsid w:val="005246EA"/>
    <w:rsid w:val="00526E41"/>
    <w:rsid w:val="0052709B"/>
    <w:rsid w:val="005277D0"/>
    <w:rsid w:val="00527B8B"/>
    <w:rsid w:val="005305E6"/>
    <w:rsid w:val="0053098B"/>
    <w:rsid w:val="00530EA4"/>
    <w:rsid w:val="00532545"/>
    <w:rsid w:val="005325B4"/>
    <w:rsid w:val="005327B7"/>
    <w:rsid w:val="005329ED"/>
    <w:rsid w:val="00533E04"/>
    <w:rsid w:val="00535967"/>
    <w:rsid w:val="00535D84"/>
    <w:rsid w:val="00535F27"/>
    <w:rsid w:val="005369E7"/>
    <w:rsid w:val="00536D7E"/>
    <w:rsid w:val="0053756E"/>
    <w:rsid w:val="00537F13"/>
    <w:rsid w:val="00540A8E"/>
    <w:rsid w:val="005415A7"/>
    <w:rsid w:val="00542AA3"/>
    <w:rsid w:val="00543492"/>
    <w:rsid w:val="00543F76"/>
    <w:rsid w:val="00543FEA"/>
    <w:rsid w:val="00544551"/>
    <w:rsid w:val="00545634"/>
    <w:rsid w:val="00546B7D"/>
    <w:rsid w:val="00546E29"/>
    <w:rsid w:val="005472D5"/>
    <w:rsid w:val="005474F8"/>
    <w:rsid w:val="0054751C"/>
    <w:rsid w:val="0055086B"/>
    <w:rsid w:val="005518F7"/>
    <w:rsid w:val="00551B00"/>
    <w:rsid w:val="00551CB0"/>
    <w:rsid w:val="00551F51"/>
    <w:rsid w:val="00552A0A"/>
    <w:rsid w:val="00553ECC"/>
    <w:rsid w:val="00553F78"/>
    <w:rsid w:val="005545DB"/>
    <w:rsid w:val="0055460B"/>
    <w:rsid w:val="005553F0"/>
    <w:rsid w:val="00555E76"/>
    <w:rsid w:val="00555F7A"/>
    <w:rsid w:val="0055718C"/>
    <w:rsid w:val="00560121"/>
    <w:rsid w:val="00560B70"/>
    <w:rsid w:val="0056300B"/>
    <w:rsid w:val="005658F4"/>
    <w:rsid w:val="0056625E"/>
    <w:rsid w:val="00566282"/>
    <w:rsid w:val="00570213"/>
    <w:rsid w:val="00570F14"/>
    <w:rsid w:val="005711B2"/>
    <w:rsid w:val="0057411D"/>
    <w:rsid w:val="00574945"/>
    <w:rsid w:val="0057583C"/>
    <w:rsid w:val="00575EC8"/>
    <w:rsid w:val="00576719"/>
    <w:rsid w:val="0057752D"/>
    <w:rsid w:val="00580334"/>
    <w:rsid w:val="00580761"/>
    <w:rsid w:val="00581119"/>
    <w:rsid w:val="0058190D"/>
    <w:rsid w:val="00583D5D"/>
    <w:rsid w:val="005840E6"/>
    <w:rsid w:val="00584983"/>
    <w:rsid w:val="00584ED5"/>
    <w:rsid w:val="005856FA"/>
    <w:rsid w:val="005857DC"/>
    <w:rsid w:val="00585F5E"/>
    <w:rsid w:val="00587833"/>
    <w:rsid w:val="0058785E"/>
    <w:rsid w:val="00587D65"/>
    <w:rsid w:val="00590691"/>
    <w:rsid w:val="00590A83"/>
    <w:rsid w:val="00591842"/>
    <w:rsid w:val="00591A89"/>
    <w:rsid w:val="00592164"/>
    <w:rsid w:val="005936CB"/>
    <w:rsid w:val="00594D4A"/>
    <w:rsid w:val="00595690"/>
    <w:rsid w:val="00595877"/>
    <w:rsid w:val="00596571"/>
    <w:rsid w:val="0059694F"/>
    <w:rsid w:val="00597043"/>
    <w:rsid w:val="00597471"/>
    <w:rsid w:val="0059754B"/>
    <w:rsid w:val="00597B7F"/>
    <w:rsid w:val="005A0894"/>
    <w:rsid w:val="005A0A0C"/>
    <w:rsid w:val="005A0D2A"/>
    <w:rsid w:val="005A0E1E"/>
    <w:rsid w:val="005A131A"/>
    <w:rsid w:val="005A20A8"/>
    <w:rsid w:val="005A29A0"/>
    <w:rsid w:val="005A2C62"/>
    <w:rsid w:val="005A2C9C"/>
    <w:rsid w:val="005A35EB"/>
    <w:rsid w:val="005A5282"/>
    <w:rsid w:val="005A5B39"/>
    <w:rsid w:val="005A6A04"/>
    <w:rsid w:val="005B0B3F"/>
    <w:rsid w:val="005B0FBE"/>
    <w:rsid w:val="005B3E55"/>
    <w:rsid w:val="005B43E9"/>
    <w:rsid w:val="005B53D0"/>
    <w:rsid w:val="005B6325"/>
    <w:rsid w:val="005B7602"/>
    <w:rsid w:val="005B7A96"/>
    <w:rsid w:val="005C08AF"/>
    <w:rsid w:val="005C1448"/>
    <w:rsid w:val="005C2376"/>
    <w:rsid w:val="005C518F"/>
    <w:rsid w:val="005C6A83"/>
    <w:rsid w:val="005C74B6"/>
    <w:rsid w:val="005C79C5"/>
    <w:rsid w:val="005D08A1"/>
    <w:rsid w:val="005D08B6"/>
    <w:rsid w:val="005D08E8"/>
    <w:rsid w:val="005D0CB3"/>
    <w:rsid w:val="005D0D9B"/>
    <w:rsid w:val="005D1677"/>
    <w:rsid w:val="005D2030"/>
    <w:rsid w:val="005D37A9"/>
    <w:rsid w:val="005D4A67"/>
    <w:rsid w:val="005D4D09"/>
    <w:rsid w:val="005D53E0"/>
    <w:rsid w:val="005D5A5C"/>
    <w:rsid w:val="005D683D"/>
    <w:rsid w:val="005D7085"/>
    <w:rsid w:val="005D70FC"/>
    <w:rsid w:val="005D711D"/>
    <w:rsid w:val="005E06D7"/>
    <w:rsid w:val="005E06DE"/>
    <w:rsid w:val="005E06FA"/>
    <w:rsid w:val="005E1697"/>
    <w:rsid w:val="005E339F"/>
    <w:rsid w:val="005E3DAE"/>
    <w:rsid w:val="005E4022"/>
    <w:rsid w:val="005E76C2"/>
    <w:rsid w:val="005F0287"/>
    <w:rsid w:val="005F1122"/>
    <w:rsid w:val="005F2084"/>
    <w:rsid w:val="005F2DE5"/>
    <w:rsid w:val="005F357D"/>
    <w:rsid w:val="005F35DE"/>
    <w:rsid w:val="005F3849"/>
    <w:rsid w:val="005F4E0F"/>
    <w:rsid w:val="005F51D1"/>
    <w:rsid w:val="005F5456"/>
    <w:rsid w:val="005F57D3"/>
    <w:rsid w:val="005F6E9F"/>
    <w:rsid w:val="005F7B1D"/>
    <w:rsid w:val="00600304"/>
    <w:rsid w:val="00601816"/>
    <w:rsid w:val="006019F2"/>
    <w:rsid w:val="00601D26"/>
    <w:rsid w:val="00603704"/>
    <w:rsid w:val="00603BF3"/>
    <w:rsid w:val="00603EB0"/>
    <w:rsid w:val="0060492E"/>
    <w:rsid w:val="00604BB6"/>
    <w:rsid w:val="00605DE6"/>
    <w:rsid w:val="006061D7"/>
    <w:rsid w:val="00607D2F"/>
    <w:rsid w:val="006110B2"/>
    <w:rsid w:val="00611590"/>
    <w:rsid w:val="00611F9E"/>
    <w:rsid w:val="00612A29"/>
    <w:rsid w:val="00613433"/>
    <w:rsid w:val="006134D3"/>
    <w:rsid w:val="006135F3"/>
    <w:rsid w:val="006136BB"/>
    <w:rsid w:val="00615127"/>
    <w:rsid w:val="00617128"/>
    <w:rsid w:val="0061756D"/>
    <w:rsid w:val="006206D6"/>
    <w:rsid w:val="00620A78"/>
    <w:rsid w:val="00622236"/>
    <w:rsid w:val="006228F6"/>
    <w:rsid w:val="00622EB0"/>
    <w:rsid w:val="00624279"/>
    <w:rsid w:val="006242A5"/>
    <w:rsid w:val="0062550B"/>
    <w:rsid w:val="00626CBE"/>
    <w:rsid w:val="00626CED"/>
    <w:rsid w:val="0062739A"/>
    <w:rsid w:val="00627E3A"/>
    <w:rsid w:val="00630BDD"/>
    <w:rsid w:val="0063122F"/>
    <w:rsid w:val="00631390"/>
    <w:rsid w:val="00632845"/>
    <w:rsid w:val="00633C3C"/>
    <w:rsid w:val="006347DF"/>
    <w:rsid w:val="00635E50"/>
    <w:rsid w:val="006379A7"/>
    <w:rsid w:val="0064039E"/>
    <w:rsid w:val="006411FA"/>
    <w:rsid w:val="00641D58"/>
    <w:rsid w:val="00642680"/>
    <w:rsid w:val="00644B32"/>
    <w:rsid w:val="00644E99"/>
    <w:rsid w:val="00645D84"/>
    <w:rsid w:val="00646D81"/>
    <w:rsid w:val="00650415"/>
    <w:rsid w:val="00650589"/>
    <w:rsid w:val="00650989"/>
    <w:rsid w:val="00650E8C"/>
    <w:rsid w:val="00652683"/>
    <w:rsid w:val="00652AE8"/>
    <w:rsid w:val="006535A5"/>
    <w:rsid w:val="006542BF"/>
    <w:rsid w:val="00654683"/>
    <w:rsid w:val="0065489B"/>
    <w:rsid w:val="006548F5"/>
    <w:rsid w:val="00654D8C"/>
    <w:rsid w:val="00654E3C"/>
    <w:rsid w:val="006567D4"/>
    <w:rsid w:val="00656AF1"/>
    <w:rsid w:val="00657973"/>
    <w:rsid w:val="00660301"/>
    <w:rsid w:val="006609A4"/>
    <w:rsid w:val="00660CC4"/>
    <w:rsid w:val="0066126A"/>
    <w:rsid w:val="00662286"/>
    <w:rsid w:val="006628FA"/>
    <w:rsid w:val="0066527C"/>
    <w:rsid w:val="00665C9F"/>
    <w:rsid w:val="006677C2"/>
    <w:rsid w:val="00667F45"/>
    <w:rsid w:val="00671329"/>
    <w:rsid w:val="006714DA"/>
    <w:rsid w:val="00671B02"/>
    <w:rsid w:val="00671BEC"/>
    <w:rsid w:val="00672D7F"/>
    <w:rsid w:val="0067531B"/>
    <w:rsid w:val="0067572F"/>
    <w:rsid w:val="006765F4"/>
    <w:rsid w:val="00676CB0"/>
    <w:rsid w:val="006774CE"/>
    <w:rsid w:val="0068027D"/>
    <w:rsid w:val="006816D6"/>
    <w:rsid w:val="006817BD"/>
    <w:rsid w:val="00682454"/>
    <w:rsid w:val="006831E3"/>
    <w:rsid w:val="006834AF"/>
    <w:rsid w:val="006849C6"/>
    <w:rsid w:val="006856CF"/>
    <w:rsid w:val="00685950"/>
    <w:rsid w:val="00685A1E"/>
    <w:rsid w:val="00685EB7"/>
    <w:rsid w:val="00686FCB"/>
    <w:rsid w:val="006912CC"/>
    <w:rsid w:val="00692260"/>
    <w:rsid w:val="00692347"/>
    <w:rsid w:val="00692511"/>
    <w:rsid w:val="0069271E"/>
    <w:rsid w:val="0069297A"/>
    <w:rsid w:val="0069534B"/>
    <w:rsid w:val="0069737E"/>
    <w:rsid w:val="00697921"/>
    <w:rsid w:val="006A1187"/>
    <w:rsid w:val="006A1711"/>
    <w:rsid w:val="006A29A5"/>
    <w:rsid w:val="006A2E82"/>
    <w:rsid w:val="006A3953"/>
    <w:rsid w:val="006A4C9B"/>
    <w:rsid w:val="006A5C86"/>
    <w:rsid w:val="006A5D99"/>
    <w:rsid w:val="006A5EB0"/>
    <w:rsid w:val="006A6BF5"/>
    <w:rsid w:val="006A7D08"/>
    <w:rsid w:val="006B09D7"/>
    <w:rsid w:val="006B1269"/>
    <w:rsid w:val="006B12D0"/>
    <w:rsid w:val="006B13C3"/>
    <w:rsid w:val="006B2092"/>
    <w:rsid w:val="006B31FD"/>
    <w:rsid w:val="006B4108"/>
    <w:rsid w:val="006B4A96"/>
    <w:rsid w:val="006B6BC0"/>
    <w:rsid w:val="006B6F34"/>
    <w:rsid w:val="006B6F74"/>
    <w:rsid w:val="006B7DD7"/>
    <w:rsid w:val="006C0BC5"/>
    <w:rsid w:val="006C182E"/>
    <w:rsid w:val="006C19A8"/>
    <w:rsid w:val="006C1BB7"/>
    <w:rsid w:val="006C2084"/>
    <w:rsid w:val="006C33BC"/>
    <w:rsid w:val="006C5848"/>
    <w:rsid w:val="006C5D6A"/>
    <w:rsid w:val="006C5D91"/>
    <w:rsid w:val="006C67F8"/>
    <w:rsid w:val="006C6D83"/>
    <w:rsid w:val="006C7899"/>
    <w:rsid w:val="006C7A95"/>
    <w:rsid w:val="006D05BE"/>
    <w:rsid w:val="006D1012"/>
    <w:rsid w:val="006D1F14"/>
    <w:rsid w:val="006D3088"/>
    <w:rsid w:val="006D3C87"/>
    <w:rsid w:val="006D49CE"/>
    <w:rsid w:val="006D4B3C"/>
    <w:rsid w:val="006D530B"/>
    <w:rsid w:val="006D5C22"/>
    <w:rsid w:val="006D630E"/>
    <w:rsid w:val="006D67ED"/>
    <w:rsid w:val="006D6CCD"/>
    <w:rsid w:val="006D6D20"/>
    <w:rsid w:val="006D7584"/>
    <w:rsid w:val="006E1409"/>
    <w:rsid w:val="006E1427"/>
    <w:rsid w:val="006E1583"/>
    <w:rsid w:val="006E29B8"/>
    <w:rsid w:val="006E302F"/>
    <w:rsid w:val="006E3694"/>
    <w:rsid w:val="006E4237"/>
    <w:rsid w:val="006E46AB"/>
    <w:rsid w:val="006E4B50"/>
    <w:rsid w:val="006E632E"/>
    <w:rsid w:val="006F1282"/>
    <w:rsid w:val="006F12F7"/>
    <w:rsid w:val="006F2BD1"/>
    <w:rsid w:val="006F30F6"/>
    <w:rsid w:val="006F36E2"/>
    <w:rsid w:val="006F403A"/>
    <w:rsid w:val="006F4872"/>
    <w:rsid w:val="006F5B1D"/>
    <w:rsid w:val="006F6542"/>
    <w:rsid w:val="006F667D"/>
    <w:rsid w:val="006F67DC"/>
    <w:rsid w:val="006F6908"/>
    <w:rsid w:val="006F74EF"/>
    <w:rsid w:val="00700579"/>
    <w:rsid w:val="007006FA"/>
    <w:rsid w:val="007008B6"/>
    <w:rsid w:val="00700CBB"/>
    <w:rsid w:val="00701CE0"/>
    <w:rsid w:val="007035BB"/>
    <w:rsid w:val="0070524D"/>
    <w:rsid w:val="0070542B"/>
    <w:rsid w:val="00705E9E"/>
    <w:rsid w:val="0070694B"/>
    <w:rsid w:val="00706F23"/>
    <w:rsid w:val="00707292"/>
    <w:rsid w:val="00707E38"/>
    <w:rsid w:val="00707E41"/>
    <w:rsid w:val="00710EA5"/>
    <w:rsid w:val="00710FA4"/>
    <w:rsid w:val="00711859"/>
    <w:rsid w:val="00712299"/>
    <w:rsid w:val="0071299A"/>
    <w:rsid w:val="00714D3C"/>
    <w:rsid w:val="0071551C"/>
    <w:rsid w:val="007158E2"/>
    <w:rsid w:val="00717D0F"/>
    <w:rsid w:val="007206F1"/>
    <w:rsid w:val="0072190A"/>
    <w:rsid w:val="00721B0F"/>
    <w:rsid w:val="007224D2"/>
    <w:rsid w:val="007237BC"/>
    <w:rsid w:val="0072396D"/>
    <w:rsid w:val="007249B3"/>
    <w:rsid w:val="00730794"/>
    <w:rsid w:val="00731483"/>
    <w:rsid w:val="00732B90"/>
    <w:rsid w:val="0073307D"/>
    <w:rsid w:val="00733FED"/>
    <w:rsid w:val="0073425C"/>
    <w:rsid w:val="007342A2"/>
    <w:rsid w:val="0073463A"/>
    <w:rsid w:val="007369B6"/>
    <w:rsid w:val="00736B96"/>
    <w:rsid w:val="0073758F"/>
    <w:rsid w:val="0073774A"/>
    <w:rsid w:val="00741CF8"/>
    <w:rsid w:val="00741DDF"/>
    <w:rsid w:val="00743306"/>
    <w:rsid w:val="007436DC"/>
    <w:rsid w:val="00743913"/>
    <w:rsid w:val="00743F8A"/>
    <w:rsid w:val="007445FA"/>
    <w:rsid w:val="007460E3"/>
    <w:rsid w:val="00746266"/>
    <w:rsid w:val="0074633A"/>
    <w:rsid w:val="007464CF"/>
    <w:rsid w:val="00747287"/>
    <w:rsid w:val="007502D8"/>
    <w:rsid w:val="00750979"/>
    <w:rsid w:val="00750A41"/>
    <w:rsid w:val="00751458"/>
    <w:rsid w:val="00751AA0"/>
    <w:rsid w:val="0075225B"/>
    <w:rsid w:val="00752EEA"/>
    <w:rsid w:val="00754690"/>
    <w:rsid w:val="00754CC8"/>
    <w:rsid w:val="00754D54"/>
    <w:rsid w:val="00755750"/>
    <w:rsid w:val="00757383"/>
    <w:rsid w:val="0076036A"/>
    <w:rsid w:val="00761140"/>
    <w:rsid w:val="007615A2"/>
    <w:rsid w:val="00762C41"/>
    <w:rsid w:val="007635C1"/>
    <w:rsid w:val="0076385A"/>
    <w:rsid w:val="00763929"/>
    <w:rsid w:val="00764A1F"/>
    <w:rsid w:val="00764DFC"/>
    <w:rsid w:val="00765615"/>
    <w:rsid w:val="007663B5"/>
    <w:rsid w:val="007671A2"/>
    <w:rsid w:val="007672B8"/>
    <w:rsid w:val="00767653"/>
    <w:rsid w:val="007678A0"/>
    <w:rsid w:val="00770382"/>
    <w:rsid w:val="0077253B"/>
    <w:rsid w:val="007728CB"/>
    <w:rsid w:val="00772DDE"/>
    <w:rsid w:val="00773730"/>
    <w:rsid w:val="00774C87"/>
    <w:rsid w:val="0077541F"/>
    <w:rsid w:val="00775A14"/>
    <w:rsid w:val="007761B8"/>
    <w:rsid w:val="00776523"/>
    <w:rsid w:val="00777BC7"/>
    <w:rsid w:val="0078042F"/>
    <w:rsid w:val="00781229"/>
    <w:rsid w:val="00782D87"/>
    <w:rsid w:val="00783BEB"/>
    <w:rsid w:val="00783ED0"/>
    <w:rsid w:val="007845B7"/>
    <w:rsid w:val="00785A2F"/>
    <w:rsid w:val="007862E3"/>
    <w:rsid w:val="0078656B"/>
    <w:rsid w:val="00787091"/>
    <w:rsid w:val="007878F6"/>
    <w:rsid w:val="00787A4A"/>
    <w:rsid w:val="00787EE6"/>
    <w:rsid w:val="00790365"/>
    <w:rsid w:val="00790531"/>
    <w:rsid w:val="007909F0"/>
    <w:rsid w:val="00791936"/>
    <w:rsid w:val="00791B5E"/>
    <w:rsid w:val="00791EC8"/>
    <w:rsid w:val="00792628"/>
    <w:rsid w:val="007932FB"/>
    <w:rsid w:val="0079330D"/>
    <w:rsid w:val="00793643"/>
    <w:rsid w:val="0079374D"/>
    <w:rsid w:val="00793798"/>
    <w:rsid w:val="00793A23"/>
    <w:rsid w:val="00793AFB"/>
    <w:rsid w:val="00793CE9"/>
    <w:rsid w:val="00793F0C"/>
    <w:rsid w:val="00794A45"/>
    <w:rsid w:val="0079592E"/>
    <w:rsid w:val="0079594A"/>
    <w:rsid w:val="007966D6"/>
    <w:rsid w:val="007A150F"/>
    <w:rsid w:val="007A1B38"/>
    <w:rsid w:val="007A2DB2"/>
    <w:rsid w:val="007A2F4E"/>
    <w:rsid w:val="007A36E9"/>
    <w:rsid w:val="007A3E01"/>
    <w:rsid w:val="007A555F"/>
    <w:rsid w:val="007A638B"/>
    <w:rsid w:val="007A6B6F"/>
    <w:rsid w:val="007A7297"/>
    <w:rsid w:val="007A73D8"/>
    <w:rsid w:val="007A7DF6"/>
    <w:rsid w:val="007B06CD"/>
    <w:rsid w:val="007B0D8D"/>
    <w:rsid w:val="007B120D"/>
    <w:rsid w:val="007B1BB5"/>
    <w:rsid w:val="007B1DE7"/>
    <w:rsid w:val="007B29AB"/>
    <w:rsid w:val="007B29C3"/>
    <w:rsid w:val="007B2CE1"/>
    <w:rsid w:val="007B2F24"/>
    <w:rsid w:val="007B43A2"/>
    <w:rsid w:val="007B4EAC"/>
    <w:rsid w:val="007B54B0"/>
    <w:rsid w:val="007B569D"/>
    <w:rsid w:val="007B6584"/>
    <w:rsid w:val="007B7732"/>
    <w:rsid w:val="007C0397"/>
    <w:rsid w:val="007C124F"/>
    <w:rsid w:val="007C158C"/>
    <w:rsid w:val="007C16D8"/>
    <w:rsid w:val="007C2598"/>
    <w:rsid w:val="007C3900"/>
    <w:rsid w:val="007C51FD"/>
    <w:rsid w:val="007C5468"/>
    <w:rsid w:val="007D1664"/>
    <w:rsid w:val="007D39E9"/>
    <w:rsid w:val="007D434A"/>
    <w:rsid w:val="007D47FC"/>
    <w:rsid w:val="007D49D1"/>
    <w:rsid w:val="007D4F07"/>
    <w:rsid w:val="007D5182"/>
    <w:rsid w:val="007D58ED"/>
    <w:rsid w:val="007D731F"/>
    <w:rsid w:val="007D7D53"/>
    <w:rsid w:val="007E0537"/>
    <w:rsid w:val="007E2E85"/>
    <w:rsid w:val="007E3290"/>
    <w:rsid w:val="007E37FA"/>
    <w:rsid w:val="007E38E5"/>
    <w:rsid w:val="007E3ECC"/>
    <w:rsid w:val="007E5CFF"/>
    <w:rsid w:val="007E637E"/>
    <w:rsid w:val="007E7105"/>
    <w:rsid w:val="007F003D"/>
    <w:rsid w:val="007F0715"/>
    <w:rsid w:val="007F11B4"/>
    <w:rsid w:val="007F138B"/>
    <w:rsid w:val="007F19B4"/>
    <w:rsid w:val="007F1BCF"/>
    <w:rsid w:val="007F1D17"/>
    <w:rsid w:val="007F2F90"/>
    <w:rsid w:val="007F39AB"/>
    <w:rsid w:val="007F6B3A"/>
    <w:rsid w:val="007F7DB1"/>
    <w:rsid w:val="008002BE"/>
    <w:rsid w:val="0080105C"/>
    <w:rsid w:val="00801BA1"/>
    <w:rsid w:val="00803E61"/>
    <w:rsid w:val="00804658"/>
    <w:rsid w:val="00804762"/>
    <w:rsid w:val="00804CB3"/>
    <w:rsid w:val="008059E5"/>
    <w:rsid w:val="008064F7"/>
    <w:rsid w:val="00811FA0"/>
    <w:rsid w:val="00812272"/>
    <w:rsid w:val="008125F4"/>
    <w:rsid w:val="008129EF"/>
    <w:rsid w:val="0081367B"/>
    <w:rsid w:val="00814A15"/>
    <w:rsid w:val="00816930"/>
    <w:rsid w:val="00816B80"/>
    <w:rsid w:val="00817DAC"/>
    <w:rsid w:val="00817E2F"/>
    <w:rsid w:val="008217A2"/>
    <w:rsid w:val="00821FAF"/>
    <w:rsid w:val="008221DC"/>
    <w:rsid w:val="00824096"/>
    <w:rsid w:val="00825123"/>
    <w:rsid w:val="00825901"/>
    <w:rsid w:val="00825963"/>
    <w:rsid w:val="008277B6"/>
    <w:rsid w:val="00830DDA"/>
    <w:rsid w:val="00830F21"/>
    <w:rsid w:val="008315A6"/>
    <w:rsid w:val="0083181A"/>
    <w:rsid w:val="008340F5"/>
    <w:rsid w:val="0083442F"/>
    <w:rsid w:val="008349CF"/>
    <w:rsid w:val="00835C61"/>
    <w:rsid w:val="0083688F"/>
    <w:rsid w:val="00836C73"/>
    <w:rsid w:val="00836D11"/>
    <w:rsid w:val="008373AD"/>
    <w:rsid w:val="00837B80"/>
    <w:rsid w:val="00837F6E"/>
    <w:rsid w:val="008408C1"/>
    <w:rsid w:val="00841498"/>
    <w:rsid w:val="008416FE"/>
    <w:rsid w:val="00841755"/>
    <w:rsid w:val="00841DDC"/>
    <w:rsid w:val="00844569"/>
    <w:rsid w:val="00844C25"/>
    <w:rsid w:val="0084574C"/>
    <w:rsid w:val="00845B31"/>
    <w:rsid w:val="00845BEB"/>
    <w:rsid w:val="0084694C"/>
    <w:rsid w:val="00846C51"/>
    <w:rsid w:val="00847152"/>
    <w:rsid w:val="00847F70"/>
    <w:rsid w:val="0085052E"/>
    <w:rsid w:val="00850999"/>
    <w:rsid w:val="00851168"/>
    <w:rsid w:val="00851CFE"/>
    <w:rsid w:val="008554A9"/>
    <w:rsid w:val="008557EC"/>
    <w:rsid w:val="00857173"/>
    <w:rsid w:val="00857AD8"/>
    <w:rsid w:val="008607A2"/>
    <w:rsid w:val="00860B3E"/>
    <w:rsid w:val="00861384"/>
    <w:rsid w:val="00861584"/>
    <w:rsid w:val="00861A30"/>
    <w:rsid w:val="00861B05"/>
    <w:rsid w:val="00862DD7"/>
    <w:rsid w:val="00863C65"/>
    <w:rsid w:val="00863E3D"/>
    <w:rsid w:val="0086476C"/>
    <w:rsid w:val="00865016"/>
    <w:rsid w:val="0086506A"/>
    <w:rsid w:val="00865F4A"/>
    <w:rsid w:val="00866CE6"/>
    <w:rsid w:val="00866F01"/>
    <w:rsid w:val="00872606"/>
    <w:rsid w:val="0087278C"/>
    <w:rsid w:val="00872E8C"/>
    <w:rsid w:val="008732D2"/>
    <w:rsid w:val="00873459"/>
    <w:rsid w:val="00873555"/>
    <w:rsid w:val="00875047"/>
    <w:rsid w:val="00875AF4"/>
    <w:rsid w:val="00876990"/>
    <w:rsid w:val="00876C98"/>
    <w:rsid w:val="00877A46"/>
    <w:rsid w:val="00877AF6"/>
    <w:rsid w:val="00877B46"/>
    <w:rsid w:val="00877BF9"/>
    <w:rsid w:val="008804FC"/>
    <w:rsid w:val="00881632"/>
    <w:rsid w:val="0088179E"/>
    <w:rsid w:val="00881CCB"/>
    <w:rsid w:val="00882003"/>
    <w:rsid w:val="008822EF"/>
    <w:rsid w:val="00885298"/>
    <w:rsid w:val="0089013E"/>
    <w:rsid w:val="0089023E"/>
    <w:rsid w:val="008903AA"/>
    <w:rsid w:val="0089098E"/>
    <w:rsid w:val="00890B00"/>
    <w:rsid w:val="00890D1C"/>
    <w:rsid w:val="008915D8"/>
    <w:rsid w:val="00891961"/>
    <w:rsid w:val="008919DA"/>
    <w:rsid w:val="0089232F"/>
    <w:rsid w:val="00892992"/>
    <w:rsid w:val="0089371E"/>
    <w:rsid w:val="00894507"/>
    <w:rsid w:val="00894B08"/>
    <w:rsid w:val="00894CB6"/>
    <w:rsid w:val="00894F10"/>
    <w:rsid w:val="00895815"/>
    <w:rsid w:val="00895BCF"/>
    <w:rsid w:val="00896901"/>
    <w:rsid w:val="00897E0D"/>
    <w:rsid w:val="008A0087"/>
    <w:rsid w:val="008A0C98"/>
    <w:rsid w:val="008A2538"/>
    <w:rsid w:val="008A2F9F"/>
    <w:rsid w:val="008A40D2"/>
    <w:rsid w:val="008A50F1"/>
    <w:rsid w:val="008A5934"/>
    <w:rsid w:val="008A682F"/>
    <w:rsid w:val="008A7D66"/>
    <w:rsid w:val="008B15B8"/>
    <w:rsid w:val="008B197C"/>
    <w:rsid w:val="008B1A97"/>
    <w:rsid w:val="008B1D85"/>
    <w:rsid w:val="008B213C"/>
    <w:rsid w:val="008B2762"/>
    <w:rsid w:val="008B2EBC"/>
    <w:rsid w:val="008B3CF8"/>
    <w:rsid w:val="008B3E97"/>
    <w:rsid w:val="008B3FD1"/>
    <w:rsid w:val="008B4815"/>
    <w:rsid w:val="008B4DF7"/>
    <w:rsid w:val="008B50B4"/>
    <w:rsid w:val="008B62A0"/>
    <w:rsid w:val="008B6548"/>
    <w:rsid w:val="008B7059"/>
    <w:rsid w:val="008B750F"/>
    <w:rsid w:val="008C0145"/>
    <w:rsid w:val="008C063C"/>
    <w:rsid w:val="008C0C1F"/>
    <w:rsid w:val="008C1215"/>
    <w:rsid w:val="008C1627"/>
    <w:rsid w:val="008C1A33"/>
    <w:rsid w:val="008C28B1"/>
    <w:rsid w:val="008C29CF"/>
    <w:rsid w:val="008C3887"/>
    <w:rsid w:val="008C3E87"/>
    <w:rsid w:val="008C4319"/>
    <w:rsid w:val="008C6E4C"/>
    <w:rsid w:val="008C7C50"/>
    <w:rsid w:val="008D1C52"/>
    <w:rsid w:val="008D2265"/>
    <w:rsid w:val="008D2B39"/>
    <w:rsid w:val="008D3868"/>
    <w:rsid w:val="008D3B36"/>
    <w:rsid w:val="008D3CFC"/>
    <w:rsid w:val="008D4BAD"/>
    <w:rsid w:val="008D4C4E"/>
    <w:rsid w:val="008D4DBD"/>
    <w:rsid w:val="008D63E7"/>
    <w:rsid w:val="008D682E"/>
    <w:rsid w:val="008D7609"/>
    <w:rsid w:val="008D761F"/>
    <w:rsid w:val="008E06AE"/>
    <w:rsid w:val="008E2C4F"/>
    <w:rsid w:val="008E31A6"/>
    <w:rsid w:val="008E3251"/>
    <w:rsid w:val="008E4116"/>
    <w:rsid w:val="008E6A93"/>
    <w:rsid w:val="008E6BA5"/>
    <w:rsid w:val="008F2E35"/>
    <w:rsid w:val="008F4231"/>
    <w:rsid w:val="008F4355"/>
    <w:rsid w:val="008F4683"/>
    <w:rsid w:val="008F47B9"/>
    <w:rsid w:val="008F579F"/>
    <w:rsid w:val="008F5C8A"/>
    <w:rsid w:val="008F6AD1"/>
    <w:rsid w:val="008F71D8"/>
    <w:rsid w:val="008F751A"/>
    <w:rsid w:val="008F79B1"/>
    <w:rsid w:val="008F7BBD"/>
    <w:rsid w:val="008F7D5C"/>
    <w:rsid w:val="00900F72"/>
    <w:rsid w:val="0090286C"/>
    <w:rsid w:val="009028DC"/>
    <w:rsid w:val="0090329B"/>
    <w:rsid w:val="00903B70"/>
    <w:rsid w:val="009051D5"/>
    <w:rsid w:val="00906A27"/>
    <w:rsid w:val="00910004"/>
    <w:rsid w:val="00911729"/>
    <w:rsid w:val="009118A6"/>
    <w:rsid w:val="00912785"/>
    <w:rsid w:val="0091302F"/>
    <w:rsid w:val="009140B0"/>
    <w:rsid w:val="0091450A"/>
    <w:rsid w:val="009149EE"/>
    <w:rsid w:val="00915F93"/>
    <w:rsid w:val="00917656"/>
    <w:rsid w:val="0092017C"/>
    <w:rsid w:val="00920825"/>
    <w:rsid w:val="00920C04"/>
    <w:rsid w:val="009210AD"/>
    <w:rsid w:val="00923078"/>
    <w:rsid w:val="00923CD4"/>
    <w:rsid w:val="009241E7"/>
    <w:rsid w:val="00924A9C"/>
    <w:rsid w:val="00924FF9"/>
    <w:rsid w:val="009252C8"/>
    <w:rsid w:val="00925880"/>
    <w:rsid w:val="00926915"/>
    <w:rsid w:val="00926AA4"/>
    <w:rsid w:val="00927119"/>
    <w:rsid w:val="00927406"/>
    <w:rsid w:val="00931348"/>
    <w:rsid w:val="00931741"/>
    <w:rsid w:val="00932D48"/>
    <w:rsid w:val="009332A4"/>
    <w:rsid w:val="00935AC0"/>
    <w:rsid w:val="00936167"/>
    <w:rsid w:val="00936577"/>
    <w:rsid w:val="00936A85"/>
    <w:rsid w:val="0093722D"/>
    <w:rsid w:val="00937D55"/>
    <w:rsid w:val="00940826"/>
    <w:rsid w:val="00941E78"/>
    <w:rsid w:val="00943A76"/>
    <w:rsid w:val="00944523"/>
    <w:rsid w:val="0095321C"/>
    <w:rsid w:val="00953AE3"/>
    <w:rsid w:val="009553EB"/>
    <w:rsid w:val="00955A4A"/>
    <w:rsid w:val="00956749"/>
    <w:rsid w:val="00956D47"/>
    <w:rsid w:val="00957574"/>
    <w:rsid w:val="00957B4F"/>
    <w:rsid w:val="009607E7"/>
    <w:rsid w:val="0096136C"/>
    <w:rsid w:val="00961542"/>
    <w:rsid w:val="0096170B"/>
    <w:rsid w:val="009620A5"/>
    <w:rsid w:val="009623E8"/>
    <w:rsid w:val="00962846"/>
    <w:rsid w:val="0096557E"/>
    <w:rsid w:val="00966B6A"/>
    <w:rsid w:val="00971BB1"/>
    <w:rsid w:val="00972421"/>
    <w:rsid w:val="00975879"/>
    <w:rsid w:val="00975E82"/>
    <w:rsid w:val="009768D6"/>
    <w:rsid w:val="0097717D"/>
    <w:rsid w:val="00977220"/>
    <w:rsid w:val="009811BF"/>
    <w:rsid w:val="00981A25"/>
    <w:rsid w:val="00982098"/>
    <w:rsid w:val="00982AA3"/>
    <w:rsid w:val="00983C54"/>
    <w:rsid w:val="0098437C"/>
    <w:rsid w:val="0098448D"/>
    <w:rsid w:val="009854BD"/>
    <w:rsid w:val="00986BD2"/>
    <w:rsid w:val="0098718D"/>
    <w:rsid w:val="0098771E"/>
    <w:rsid w:val="00987FE3"/>
    <w:rsid w:val="00990DC2"/>
    <w:rsid w:val="00990EFE"/>
    <w:rsid w:val="00991D95"/>
    <w:rsid w:val="00992783"/>
    <w:rsid w:val="00992AB5"/>
    <w:rsid w:val="0099317C"/>
    <w:rsid w:val="0099459B"/>
    <w:rsid w:val="009953D9"/>
    <w:rsid w:val="0099565B"/>
    <w:rsid w:val="00995FAF"/>
    <w:rsid w:val="0099758E"/>
    <w:rsid w:val="00997BBC"/>
    <w:rsid w:val="009A0552"/>
    <w:rsid w:val="009A0ED6"/>
    <w:rsid w:val="009A113B"/>
    <w:rsid w:val="009A16CE"/>
    <w:rsid w:val="009A27BB"/>
    <w:rsid w:val="009A3713"/>
    <w:rsid w:val="009A4C56"/>
    <w:rsid w:val="009A73C0"/>
    <w:rsid w:val="009B06F2"/>
    <w:rsid w:val="009B11E4"/>
    <w:rsid w:val="009B1D76"/>
    <w:rsid w:val="009B23E8"/>
    <w:rsid w:val="009B26EF"/>
    <w:rsid w:val="009B31C4"/>
    <w:rsid w:val="009B3A5C"/>
    <w:rsid w:val="009B452B"/>
    <w:rsid w:val="009B5929"/>
    <w:rsid w:val="009B5D6F"/>
    <w:rsid w:val="009B677F"/>
    <w:rsid w:val="009B6A9A"/>
    <w:rsid w:val="009C099E"/>
    <w:rsid w:val="009C0AE3"/>
    <w:rsid w:val="009C1080"/>
    <w:rsid w:val="009C169B"/>
    <w:rsid w:val="009C27AC"/>
    <w:rsid w:val="009C2A8F"/>
    <w:rsid w:val="009C45CA"/>
    <w:rsid w:val="009C5D79"/>
    <w:rsid w:val="009C6F88"/>
    <w:rsid w:val="009D0841"/>
    <w:rsid w:val="009D13FD"/>
    <w:rsid w:val="009D147B"/>
    <w:rsid w:val="009D1535"/>
    <w:rsid w:val="009D1A67"/>
    <w:rsid w:val="009D275E"/>
    <w:rsid w:val="009D2EEE"/>
    <w:rsid w:val="009D3C1C"/>
    <w:rsid w:val="009D450C"/>
    <w:rsid w:val="009D45F0"/>
    <w:rsid w:val="009D4D54"/>
    <w:rsid w:val="009D590D"/>
    <w:rsid w:val="009D5CD9"/>
    <w:rsid w:val="009D67A9"/>
    <w:rsid w:val="009D778F"/>
    <w:rsid w:val="009D7D5E"/>
    <w:rsid w:val="009E03EA"/>
    <w:rsid w:val="009E04BC"/>
    <w:rsid w:val="009E0684"/>
    <w:rsid w:val="009E095C"/>
    <w:rsid w:val="009E0BB1"/>
    <w:rsid w:val="009E0FCB"/>
    <w:rsid w:val="009E2A71"/>
    <w:rsid w:val="009E3068"/>
    <w:rsid w:val="009E30E0"/>
    <w:rsid w:val="009E38F2"/>
    <w:rsid w:val="009E3BE1"/>
    <w:rsid w:val="009E43A3"/>
    <w:rsid w:val="009E47C2"/>
    <w:rsid w:val="009E5F81"/>
    <w:rsid w:val="009E67CA"/>
    <w:rsid w:val="009E6E17"/>
    <w:rsid w:val="009E7466"/>
    <w:rsid w:val="009F087E"/>
    <w:rsid w:val="009F1327"/>
    <w:rsid w:val="009F18AB"/>
    <w:rsid w:val="009F1985"/>
    <w:rsid w:val="009F2AC5"/>
    <w:rsid w:val="009F34F4"/>
    <w:rsid w:val="009F3A69"/>
    <w:rsid w:val="009F3F70"/>
    <w:rsid w:val="009F53C9"/>
    <w:rsid w:val="009F66ED"/>
    <w:rsid w:val="009F6B9F"/>
    <w:rsid w:val="009F6E76"/>
    <w:rsid w:val="00A00007"/>
    <w:rsid w:val="00A00DF6"/>
    <w:rsid w:val="00A01375"/>
    <w:rsid w:val="00A02249"/>
    <w:rsid w:val="00A02FA8"/>
    <w:rsid w:val="00A03800"/>
    <w:rsid w:val="00A046BB"/>
    <w:rsid w:val="00A065E5"/>
    <w:rsid w:val="00A1032C"/>
    <w:rsid w:val="00A10BF3"/>
    <w:rsid w:val="00A11033"/>
    <w:rsid w:val="00A11276"/>
    <w:rsid w:val="00A11953"/>
    <w:rsid w:val="00A11D0A"/>
    <w:rsid w:val="00A12074"/>
    <w:rsid w:val="00A1249F"/>
    <w:rsid w:val="00A126F5"/>
    <w:rsid w:val="00A12F3D"/>
    <w:rsid w:val="00A12F64"/>
    <w:rsid w:val="00A13687"/>
    <w:rsid w:val="00A13B31"/>
    <w:rsid w:val="00A147C0"/>
    <w:rsid w:val="00A15C7B"/>
    <w:rsid w:val="00A16C36"/>
    <w:rsid w:val="00A17202"/>
    <w:rsid w:val="00A22CF4"/>
    <w:rsid w:val="00A23313"/>
    <w:rsid w:val="00A2346A"/>
    <w:rsid w:val="00A23716"/>
    <w:rsid w:val="00A24713"/>
    <w:rsid w:val="00A2738D"/>
    <w:rsid w:val="00A3034C"/>
    <w:rsid w:val="00A3299F"/>
    <w:rsid w:val="00A32D6D"/>
    <w:rsid w:val="00A32D72"/>
    <w:rsid w:val="00A334F0"/>
    <w:rsid w:val="00A33E9A"/>
    <w:rsid w:val="00A34313"/>
    <w:rsid w:val="00A37F33"/>
    <w:rsid w:val="00A400C9"/>
    <w:rsid w:val="00A41B66"/>
    <w:rsid w:val="00A43C07"/>
    <w:rsid w:val="00A44B1A"/>
    <w:rsid w:val="00A460AB"/>
    <w:rsid w:val="00A4663D"/>
    <w:rsid w:val="00A46A99"/>
    <w:rsid w:val="00A46D74"/>
    <w:rsid w:val="00A507C4"/>
    <w:rsid w:val="00A50E35"/>
    <w:rsid w:val="00A51CF4"/>
    <w:rsid w:val="00A51EFE"/>
    <w:rsid w:val="00A5203A"/>
    <w:rsid w:val="00A52541"/>
    <w:rsid w:val="00A52A29"/>
    <w:rsid w:val="00A54598"/>
    <w:rsid w:val="00A55081"/>
    <w:rsid w:val="00A57396"/>
    <w:rsid w:val="00A60CE0"/>
    <w:rsid w:val="00A6336F"/>
    <w:rsid w:val="00A65F9D"/>
    <w:rsid w:val="00A66222"/>
    <w:rsid w:val="00A66EA6"/>
    <w:rsid w:val="00A67181"/>
    <w:rsid w:val="00A67BF8"/>
    <w:rsid w:val="00A67CEB"/>
    <w:rsid w:val="00A7171B"/>
    <w:rsid w:val="00A71A0E"/>
    <w:rsid w:val="00A722FE"/>
    <w:rsid w:val="00A72A3A"/>
    <w:rsid w:val="00A72E7C"/>
    <w:rsid w:val="00A73C3E"/>
    <w:rsid w:val="00A754EC"/>
    <w:rsid w:val="00A75F4D"/>
    <w:rsid w:val="00A75F59"/>
    <w:rsid w:val="00A773C9"/>
    <w:rsid w:val="00A8024F"/>
    <w:rsid w:val="00A804C6"/>
    <w:rsid w:val="00A806E0"/>
    <w:rsid w:val="00A8092A"/>
    <w:rsid w:val="00A81A08"/>
    <w:rsid w:val="00A81B11"/>
    <w:rsid w:val="00A82AD3"/>
    <w:rsid w:val="00A82CA4"/>
    <w:rsid w:val="00A83F47"/>
    <w:rsid w:val="00A857E2"/>
    <w:rsid w:val="00A867F0"/>
    <w:rsid w:val="00A86C14"/>
    <w:rsid w:val="00A87924"/>
    <w:rsid w:val="00A87FF4"/>
    <w:rsid w:val="00A9055A"/>
    <w:rsid w:val="00A90FB6"/>
    <w:rsid w:val="00A91063"/>
    <w:rsid w:val="00A91782"/>
    <w:rsid w:val="00A91CA2"/>
    <w:rsid w:val="00A91DEC"/>
    <w:rsid w:val="00A9204D"/>
    <w:rsid w:val="00A9361F"/>
    <w:rsid w:val="00A93AE3"/>
    <w:rsid w:val="00A93D32"/>
    <w:rsid w:val="00A94610"/>
    <w:rsid w:val="00A94E08"/>
    <w:rsid w:val="00A95DA7"/>
    <w:rsid w:val="00A95F47"/>
    <w:rsid w:val="00A97D76"/>
    <w:rsid w:val="00AA0BFE"/>
    <w:rsid w:val="00AA1099"/>
    <w:rsid w:val="00AA19C8"/>
    <w:rsid w:val="00AA2310"/>
    <w:rsid w:val="00AA37DB"/>
    <w:rsid w:val="00AA5109"/>
    <w:rsid w:val="00AA6166"/>
    <w:rsid w:val="00AA7B9B"/>
    <w:rsid w:val="00AA7C4B"/>
    <w:rsid w:val="00AB032F"/>
    <w:rsid w:val="00AB19A0"/>
    <w:rsid w:val="00AB219A"/>
    <w:rsid w:val="00AB25EB"/>
    <w:rsid w:val="00AB3332"/>
    <w:rsid w:val="00AB333F"/>
    <w:rsid w:val="00AB3AD3"/>
    <w:rsid w:val="00AB463B"/>
    <w:rsid w:val="00AB4903"/>
    <w:rsid w:val="00AB5B30"/>
    <w:rsid w:val="00AB6277"/>
    <w:rsid w:val="00AB677C"/>
    <w:rsid w:val="00AC0B21"/>
    <w:rsid w:val="00AC355F"/>
    <w:rsid w:val="00AC35D7"/>
    <w:rsid w:val="00AC382C"/>
    <w:rsid w:val="00AC433E"/>
    <w:rsid w:val="00AC598F"/>
    <w:rsid w:val="00AC59B9"/>
    <w:rsid w:val="00AC6BD8"/>
    <w:rsid w:val="00AC6C07"/>
    <w:rsid w:val="00AC7131"/>
    <w:rsid w:val="00AC751A"/>
    <w:rsid w:val="00AD0D3E"/>
    <w:rsid w:val="00AD10A4"/>
    <w:rsid w:val="00AD184F"/>
    <w:rsid w:val="00AD18FC"/>
    <w:rsid w:val="00AD1E24"/>
    <w:rsid w:val="00AD1EF5"/>
    <w:rsid w:val="00AD206A"/>
    <w:rsid w:val="00AD2141"/>
    <w:rsid w:val="00AD2480"/>
    <w:rsid w:val="00AD30B1"/>
    <w:rsid w:val="00AD3633"/>
    <w:rsid w:val="00AD3906"/>
    <w:rsid w:val="00AD403B"/>
    <w:rsid w:val="00AD40CC"/>
    <w:rsid w:val="00AD5676"/>
    <w:rsid w:val="00AD59AA"/>
    <w:rsid w:val="00AD6C15"/>
    <w:rsid w:val="00AD757E"/>
    <w:rsid w:val="00AD79D3"/>
    <w:rsid w:val="00AD7FB3"/>
    <w:rsid w:val="00AE003D"/>
    <w:rsid w:val="00AE0DF8"/>
    <w:rsid w:val="00AE1EAF"/>
    <w:rsid w:val="00AE1F1B"/>
    <w:rsid w:val="00AE292E"/>
    <w:rsid w:val="00AE2F5D"/>
    <w:rsid w:val="00AE4A84"/>
    <w:rsid w:val="00AE60C0"/>
    <w:rsid w:val="00AE6130"/>
    <w:rsid w:val="00AE73F0"/>
    <w:rsid w:val="00AE784E"/>
    <w:rsid w:val="00AF1644"/>
    <w:rsid w:val="00AF2A66"/>
    <w:rsid w:val="00AF2EE8"/>
    <w:rsid w:val="00AF4C49"/>
    <w:rsid w:val="00AF558A"/>
    <w:rsid w:val="00AF638B"/>
    <w:rsid w:val="00AF6CE9"/>
    <w:rsid w:val="00AF6EE2"/>
    <w:rsid w:val="00AF7766"/>
    <w:rsid w:val="00AF7CF2"/>
    <w:rsid w:val="00B000EE"/>
    <w:rsid w:val="00B01099"/>
    <w:rsid w:val="00B01187"/>
    <w:rsid w:val="00B04740"/>
    <w:rsid w:val="00B0479F"/>
    <w:rsid w:val="00B04990"/>
    <w:rsid w:val="00B049B2"/>
    <w:rsid w:val="00B04F42"/>
    <w:rsid w:val="00B05044"/>
    <w:rsid w:val="00B05829"/>
    <w:rsid w:val="00B07D58"/>
    <w:rsid w:val="00B07DE0"/>
    <w:rsid w:val="00B07E1D"/>
    <w:rsid w:val="00B105B7"/>
    <w:rsid w:val="00B10E26"/>
    <w:rsid w:val="00B10F5B"/>
    <w:rsid w:val="00B11304"/>
    <w:rsid w:val="00B12285"/>
    <w:rsid w:val="00B12679"/>
    <w:rsid w:val="00B127D0"/>
    <w:rsid w:val="00B13164"/>
    <w:rsid w:val="00B135FE"/>
    <w:rsid w:val="00B13857"/>
    <w:rsid w:val="00B13BB0"/>
    <w:rsid w:val="00B14370"/>
    <w:rsid w:val="00B15166"/>
    <w:rsid w:val="00B152DD"/>
    <w:rsid w:val="00B15D45"/>
    <w:rsid w:val="00B15EC3"/>
    <w:rsid w:val="00B160B5"/>
    <w:rsid w:val="00B16662"/>
    <w:rsid w:val="00B177DF"/>
    <w:rsid w:val="00B17A9F"/>
    <w:rsid w:val="00B17D47"/>
    <w:rsid w:val="00B20C0C"/>
    <w:rsid w:val="00B2120B"/>
    <w:rsid w:val="00B2176B"/>
    <w:rsid w:val="00B24EC9"/>
    <w:rsid w:val="00B25DF0"/>
    <w:rsid w:val="00B2630F"/>
    <w:rsid w:val="00B270C1"/>
    <w:rsid w:val="00B2710D"/>
    <w:rsid w:val="00B272D8"/>
    <w:rsid w:val="00B27ABB"/>
    <w:rsid w:val="00B30B3A"/>
    <w:rsid w:val="00B3181F"/>
    <w:rsid w:val="00B322CD"/>
    <w:rsid w:val="00B339B1"/>
    <w:rsid w:val="00B34AFF"/>
    <w:rsid w:val="00B34CF3"/>
    <w:rsid w:val="00B357AA"/>
    <w:rsid w:val="00B36779"/>
    <w:rsid w:val="00B37957"/>
    <w:rsid w:val="00B400CA"/>
    <w:rsid w:val="00B41056"/>
    <w:rsid w:val="00B42BBA"/>
    <w:rsid w:val="00B42C19"/>
    <w:rsid w:val="00B42C4A"/>
    <w:rsid w:val="00B42D29"/>
    <w:rsid w:val="00B4372C"/>
    <w:rsid w:val="00B45043"/>
    <w:rsid w:val="00B450C4"/>
    <w:rsid w:val="00B45961"/>
    <w:rsid w:val="00B46C0A"/>
    <w:rsid w:val="00B46EC6"/>
    <w:rsid w:val="00B4725E"/>
    <w:rsid w:val="00B47C36"/>
    <w:rsid w:val="00B50545"/>
    <w:rsid w:val="00B50866"/>
    <w:rsid w:val="00B50EDC"/>
    <w:rsid w:val="00B51B5D"/>
    <w:rsid w:val="00B5290D"/>
    <w:rsid w:val="00B54581"/>
    <w:rsid w:val="00B55CFE"/>
    <w:rsid w:val="00B56E8F"/>
    <w:rsid w:val="00B609EB"/>
    <w:rsid w:val="00B61E04"/>
    <w:rsid w:val="00B63D46"/>
    <w:rsid w:val="00B6498B"/>
    <w:rsid w:val="00B64C94"/>
    <w:rsid w:val="00B65300"/>
    <w:rsid w:val="00B65A2E"/>
    <w:rsid w:val="00B65CA3"/>
    <w:rsid w:val="00B66348"/>
    <w:rsid w:val="00B66B2E"/>
    <w:rsid w:val="00B66BF1"/>
    <w:rsid w:val="00B66D2C"/>
    <w:rsid w:val="00B67831"/>
    <w:rsid w:val="00B67CBB"/>
    <w:rsid w:val="00B67CCF"/>
    <w:rsid w:val="00B704F1"/>
    <w:rsid w:val="00B71737"/>
    <w:rsid w:val="00B7182D"/>
    <w:rsid w:val="00B71D9F"/>
    <w:rsid w:val="00B7245F"/>
    <w:rsid w:val="00B72EB7"/>
    <w:rsid w:val="00B73B25"/>
    <w:rsid w:val="00B74082"/>
    <w:rsid w:val="00B74D16"/>
    <w:rsid w:val="00B75503"/>
    <w:rsid w:val="00B77417"/>
    <w:rsid w:val="00B77A70"/>
    <w:rsid w:val="00B82454"/>
    <w:rsid w:val="00B82514"/>
    <w:rsid w:val="00B82663"/>
    <w:rsid w:val="00B8424B"/>
    <w:rsid w:val="00B84F8F"/>
    <w:rsid w:val="00B85D01"/>
    <w:rsid w:val="00B86F8E"/>
    <w:rsid w:val="00B901BC"/>
    <w:rsid w:val="00B90657"/>
    <w:rsid w:val="00B9069E"/>
    <w:rsid w:val="00B90B5E"/>
    <w:rsid w:val="00B9147F"/>
    <w:rsid w:val="00B9167D"/>
    <w:rsid w:val="00B92724"/>
    <w:rsid w:val="00B92AE8"/>
    <w:rsid w:val="00B92E77"/>
    <w:rsid w:val="00B944C9"/>
    <w:rsid w:val="00B94A35"/>
    <w:rsid w:val="00B97518"/>
    <w:rsid w:val="00B97793"/>
    <w:rsid w:val="00B97A70"/>
    <w:rsid w:val="00BA11DF"/>
    <w:rsid w:val="00BA269A"/>
    <w:rsid w:val="00BA287A"/>
    <w:rsid w:val="00BA2B6E"/>
    <w:rsid w:val="00BA2E81"/>
    <w:rsid w:val="00BA3906"/>
    <w:rsid w:val="00BA3A87"/>
    <w:rsid w:val="00BA5F59"/>
    <w:rsid w:val="00BA608A"/>
    <w:rsid w:val="00BA6A7D"/>
    <w:rsid w:val="00BA6CCC"/>
    <w:rsid w:val="00BA702B"/>
    <w:rsid w:val="00BA7739"/>
    <w:rsid w:val="00BB00DE"/>
    <w:rsid w:val="00BB0649"/>
    <w:rsid w:val="00BB0B41"/>
    <w:rsid w:val="00BB0C44"/>
    <w:rsid w:val="00BB2D31"/>
    <w:rsid w:val="00BB32E1"/>
    <w:rsid w:val="00BB350F"/>
    <w:rsid w:val="00BB3819"/>
    <w:rsid w:val="00BB4D21"/>
    <w:rsid w:val="00BB5023"/>
    <w:rsid w:val="00BB5435"/>
    <w:rsid w:val="00BB5BC9"/>
    <w:rsid w:val="00BB61E9"/>
    <w:rsid w:val="00BB6581"/>
    <w:rsid w:val="00BB6BF4"/>
    <w:rsid w:val="00BB7326"/>
    <w:rsid w:val="00BB7AEF"/>
    <w:rsid w:val="00BB7E78"/>
    <w:rsid w:val="00BC092B"/>
    <w:rsid w:val="00BC340E"/>
    <w:rsid w:val="00BC4257"/>
    <w:rsid w:val="00BC6436"/>
    <w:rsid w:val="00BC7779"/>
    <w:rsid w:val="00BD0CFD"/>
    <w:rsid w:val="00BD100A"/>
    <w:rsid w:val="00BD1655"/>
    <w:rsid w:val="00BD1E20"/>
    <w:rsid w:val="00BD3089"/>
    <w:rsid w:val="00BD3CD9"/>
    <w:rsid w:val="00BD3DA0"/>
    <w:rsid w:val="00BD4346"/>
    <w:rsid w:val="00BD492A"/>
    <w:rsid w:val="00BD4A1A"/>
    <w:rsid w:val="00BD58D3"/>
    <w:rsid w:val="00BD7318"/>
    <w:rsid w:val="00BE04CC"/>
    <w:rsid w:val="00BE1369"/>
    <w:rsid w:val="00BE32C1"/>
    <w:rsid w:val="00BE440D"/>
    <w:rsid w:val="00BE45B8"/>
    <w:rsid w:val="00BE47DE"/>
    <w:rsid w:val="00BE487E"/>
    <w:rsid w:val="00BE6946"/>
    <w:rsid w:val="00BE730B"/>
    <w:rsid w:val="00BF3693"/>
    <w:rsid w:val="00BF3B93"/>
    <w:rsid w:val="00BF461E"/>
    <w:rsid w:val="00BF5443"/>
    <w:rsid w:val="00BF59F1"/>
    <w:rsid w:val="00BF5A5F"/>
    <w:rsid w:val="00BF70D3"/>
    <w:rsid w:val="00BF71F5"/>
    <w:rsid w:val="00C0111E"/>
    <w:rsid w:val="00C021B6"/>
    <w:rsid w:val="00C02692"/>
    <w:rsid w:val="00C0342D"/>
    <w:rsid w:val="00C04084"/>
    <w:rsid w:val="00C041EF"/>
    <w:rsid w:val="00C057B7"/>
    <w:rsid w:val="00C05CBB"/>
    <w:rsid w:val="00C0799E"/>
    <w:rsid w:val="00C07FA7"/>
    <w:rsid w:val="00C1157A"/>
    <w:rsid w:val="00C125CF"/>
    <w:rsid w:val="00C13042"/>
    <w:rsid w:val="00C13549"/>
    <w:rsid w:val="00C154EF"/>
    <w:rsid w:val="00C15E6C"/>
    <w:rsid w:val="00C163BD"/>
    <w:rsid w:val="00C164D0"/>
    <w:rsid w:val="00C167B3"/>
    <w:rsid w:val="00C1750F"/>
    <w:rsid w:val="00C216D0"/>
    <w:rsid w:val="00C220E6"/>
    <w:rsid w:val="00C23B71"/>
    <w:rsid w:val="00C23C82"/>
    <w:rsid w:val="00C23D4C"/>
    <w:rsid w:val="00C24BC4"/>
    <w:rsid w:val="00C24D77"/>
    <w:rsid w:val="00C25102"/>
    <w:rsid w:val="00C2564B"/>
    <w:rsid w:val="00C27EFE"/>
    <w:rsid w:val="00C31C04"/>
    <w:rsid w:val="00C32855"/>
    <w:rsid w:val="00C32B8E"/>
    <w:rsid w:val="00C33313"/>
    <w:rsid w:val="00C34215"/>
    <w:rsid w:val="00C34383"/>
    <w:rsid w:val="00C34583"/>
    <w:rsid w:val="00C3465A"/>
    <w:rsid w:val="00C3550B"/>
    <w:rsid w:val="00C355C8"/>
    <w:rsid w:val="00C355EA"/>
    <w:rsid w:val="00C3623E"/>
    <w:rsid w:val="00C36AEF"/>
    <w:rsid w:val="00C379DD"/>
    <w:rsid w:val="00C37A69"/>
    <w:rsid w:val="00C37C1A"/>
    <w:rsid w:val="00C4242E"/>
    <w:rsid w:val="00C44497"/>
    <w:rsid w:val="00C45606"/>
    <w:rsid w:val="00C45628"/>
    <w:rsid w:val="00C45674"/>
    <w:rsid w:val="00C45C92"/>
    <w:rsid w:val="00C45D52"/>
    <w:rsid w:val="00C460D4"/>
    <w:rsid w:val="00C46976"/>
    <w:rsid w:val="00C46F45"/>
    <w:rsid w:val="00C470A7"/>
    <w:rsid w:val="00C47AB5"/>
    <w:rsid w:val="00C47D25"/>
    <w:rsid w:val="00C47E59"/>
    <w:rsid w:val="00C5063A"/>
    <w:rsid w:val="00C5167F"/>
    <w:rsid w:val="00C519C8"/>
    <w:rsid w:val="00C522F8"/>
    <w:rsid w:val="00C53B49"/>
    <w:rsid w:val="00C54F33"/>
    <w:rsid w:val="00C56460"/>
    <w:rsid w:val="00C5663C"/>
    <w:rsid w:val="00C56846"/>
    <w:rsid w:val="00C56C7B"/>
    <w:rsid w:val="00C56EA8"/>
    <w:rsid w:val="00C57500"/>
    <w:rsid w:val="00C577EF"/>
    <w:rsid w:val="00C6016A"/>
    <w:rsid w:val="00C6063B"/>
    <w:rsid w:val="00C60C62"/>
    <w:rsid w:val="00C61C0A"/>
    <w:rsid w:val="00C61DDA"/>
    <w:rsid w:val="00C662BB"/>
    <w:rsid w:val="00C664A5"/>
    <w:rsid w:val="00C6782A"/>
    <w:rsid w:val="00C70D44"/>
    <w:rsid w:val="00C72874"/>
    <w:rsid w:val="00C73E71"/>
    <w:rsid w:val="00C74C39"/>
    <w:rsid w:val="00C765BC"/>
    <w:rsid w:val="00C80649"/>
    <w:rsid w:val="00C80B01"/>
    <w:rsid w:val="00C81C82"/>
    <w:rsid w:val="00C81E9F"/>
    <w:rsid w:val="00C82485"/>
    <w:rsid w:val="00C82A35"/>
    <w:rsid w:val="00C82C8D"/>
    <w:rsid w:val="00C82D9F"/>
    <w:rsid w:val="00C86BF5"/>
    <w:rsid w:val="00C87B7D"/>
    <w:rsid w:val="00C90C52"/>
    <w:rsid w:val="00C91AE9"/>
    <w:rsid w:val="00C91C1D"/>
    <w:rsid w:val="00C92EA4"/>
    <w:rsid w:val="00C9336B"/>
    <w:rsid w:val="00C93793"/>
    <w:rsid w:val="00C937E9"/>
    <w:rsid w:val="00C93D67"/>
    <w:rsid w:val="00C941E3"/>
    <w:rsid w:val="00C94C29"/>
    <w:rsid w:val="00C955EF"/>
    <w:rsid w:val="00C95600"/>
    <w:rsid w:val="00C958AF"/>
    <w:rsid w:val="00C96545"/>
    <w:rsid w:val="00CA08FA"/>
    <w:rsid w:val="00CA112B"/>
    <w:rsid w:val="00CA11D8"/>
    <w:rsid w:val="00CA16BA"/>
    <w:rsid w:val="00CA324B"/>
    <w:rsid w:val="00CA358B"/>
    <w:rsid w:val="00CA3ADF"/>
    <w:rsid w:val="00CA4864"/>
    <w:rsid w:val="00CA4C75"/>
    <w:rsid w:val="00CA66CD"/>
    <w:rsid w:val="00CA67A0"/>
    <w:rsid w:val="00CB0349"/>
    <w:rsid w:val="00CB1A81"/>
    <w:rsid w:val="00CB3ED0"/>
    <w:rsid w:val="00CB48B4"/>
    <w:rsid w:val="00CB4D90"/>
    <w:rsid w:val="00CB4F41"/>
    <w:rsid w:val="00CB6C47"/>
    <w:rsid w:val="00CB6F44"/>
    <w:rsid w:val="00CB725A"/>
    <w:rsid w:val="00CC0129"/>
    <w:rsid w:val="00CC14BB"/>
    <w:rsid w:val="00CC3016"/>
    <w:rsid w:val="00CC30B9"/>
    <w:rsid w:val="00CC3408"/>
    <w:rsid w:val="00CC36B4"/>
    <w:rsid w:val="00CC37B0"/>
    <w:rsid w:val="00CC3E2E"/>
    <w:rsid w:val="00CC41F9"/>
    <w:rsid w:val="00CC42F8"/>
    <w:rsid w:val="00CC4D09"/>
    <w:rsid w:val="00CC57A4"/>
    <w:rsid w:val="00CC59CC"/>
    <w:rsid w:val="00CC6A4B"/>
    <w:rsid w:val="00CC760A"/>
    <w:rsid w:val="00CC7729"/>
    <w:rsid w:val="00CC7AD6"/>
    <w:rsid w:val="00CD0592"/>
    <w:rsid w:val="00CD1102"/>
    <w:rsid w:val="00CD1FA9"/>
    <w:rsid w:val="00CD2748"/>
    <w:rsid w:val="00CD35AA"/>
    <w:rsid w:val="00CD5029"/>
    <w:rsid w:val="00CD5EAA"/>
    <w:rsid w:val="00CD69FC"/>
    <w:rsid w:val="00CD74AA"/>
    <w:rsid w:val="00CD77AC"/>
    <w:rsid w:val="00CE0467"/>
    <w:rsid w:val="00CE073B"/>
    <w:rsid w:val="00CE0A9E"/>
    <w:rsid w:val="00CE0D85"/>
    <w:rsid w:val="00CE13A9"/>
    <w:rsid w:val="00CE1C30"/>
    <w:rsid w:val="00CE2C8C"/>
    <w:rsid w:val="00CE2F45"/>
    <w:rsid w:val="00CE3282"/>
    <w:rsid w:val="00CE3A91"/>
    <w:rsid w:val="00CE45F3"/>
    <w:rsid w:val="00CE4818"/>
    <w:rsid w:val="00CE4AFB"/>
    <w:rsid w:val="00CE4F1A"/>
    <w:rsid w:val="00CE5239"/>
    <w:rsid w:val="00CE59B3"/>
    <w:rsid w:val="00CE5CC9"/>
    <w:rsid w:val="00CE6A12"/>
    <w:rsid w:val="00CE6B8A"/>
    <w:rsid w:val="00CF0AD7"/>
    <w:rsid w:val="00CF14DA"/>
    <w:rsid w:val="00CF15BB"/>
    <w:rsid w:val="00CF19E8"/>
    <w:rsid w:val="00CF1B53"/>
    <w:rsid w:val="00CF1DC2"/>
    <w:rsid w:val="00CF1F66"/>
    <w:rsid w:val="00CF44B1"/>
    <w:rsid w:val="00CF47AB"/>
    <w:rsid w:val="00CF4C6C"/>
    <w:rsid w:val="00CF5075"/>
    <w:rsid w:val="00CF51B3"/>
    <w:rsid w:val="00CF64FF"/>
    <w:rsid w:val="00D0062C"/>
    <w:rsid w:val="00D00E8A"/>
    <w:rsid w:val="00D01022"/>
    <w:rsid w:val="00D0176A"/>
    <w:rsid w:val="00D018A2"/>
    <w:rsid w:val="00D027D7"/>
    <w:rsid w:val="00D02A69"/>
    <w:rsid w:val="00D02E93"/>
    <w:rsid w:val="00D0338D"/>
    <w:rsid w:val="00D033B9"/>
    <w:rsid w:val="00D03489"/>
    <w:rsid w:val="00D040B3"/>
    <w:rsid w:val="00D041C5"/>
    <w:rsid w:val="00D04636"/>
    <w:rsid w:val="00D04DA2"/>
    <w:rsid w:val="00D06958"/>
    <w:rsid w:val="00D11F48"/>
    <w:rsid w:val="00D12146"/>
    <w:rsid w:val="00D12CF2"/>
    <w:rsid w:val="00D13738"/>
    <w:rsid w:val="00D13BCF"/>
    <w:rsid w:val="00D14FEE"/>
    <w:rsid w:val="00D15271"/>
    <w:rsid w:val="00D16A67"/>
    <w:rsid w:val="00D16FC0"/>
    <w:rsid w:val="00D17B26"/>
    <w:rsid w:val="00D201BE"/>
    <w:rsid w:val="00D2045B"/>
    <w:rsid w:val="00D21633"/>
    <w:rsid w:val="00D23098"/>
    <w:rsid w:val="00D23425"/>
    <w:rsid w:val="00D239F3"/>
    <w:rsid w:val="00D25670"/>
    <w:rsid w:val="00D261FA"/>
    <w:rsid w:val="00D262D8"/>
    <w:rsid w:val="00D267D7"/>
    <w:rsid w:val="00D26A8B"/>
    <w:rsid w:val="00D27BE9"/>
    <w:rsid w:val="00D30316"/>
    <w:rsid w:val="00D30433"/>
    <w:rsid w:val="00D30DB8"/>
    <w:rsid w:val="00D310E9"/>
    <w:rsid w:val="00D316F3"/>
    <w:rsid w:val="00D31F65"/>
    <w:rsid w:val="00D32F0B"/>
    <w:rsid w:val="00D33533"/>
    <w:rsid w:val="00D34BBA"/>
    <w:rsid w:val="00D35331"/>
    <w:rsid w:val="00D35C93"/>
    <w:rsid w:val="00D36F75"/>
    <w:rsid w:val="00D3746B"/>
    <w:rsid w:val="00D40159"/>
    <w:rsid w:val="00D40DC5"/>
    <w:rsid w:val="00D41C2E"/>
    <w:rsid w:val="00D4258F"/>
    <w:rsid w:val="00D428BD"/>
    <w:rsid w:val="00D430B2"/>
    <w:rsid w:val="00D43A2A"/>
    <w:rsid w:val="00D43E23"/>
    <w:rsid w:val="00D4537F"/>
    <w:rsid w:val="00D464AF"/>
    <w:rsid w:val="00D470EA"/>
    <w:rsid w:val="00D47BB9"/>
    <w:rsid w:val="00D50B1D"/>
    <w:rsid w:val="00D519B8"/>
    <w:rsid w:val="00D51B71"/>
    <w:rsid w:val="00D52E4A"/>
    <w:rsid w:val="00D5316D"/>
    <w:rsid w:val="00D5582A"/>
    <w:rsid w:val="00D5652C"/>
    <w:rsid w:val="00D57736"/>
    <w:rsid w:val="00D57A82"/>
    <w:rsid w:val="00D60497"/>
    <w:rsid w:val="00D604FD"/>
    <w:rsid w:val="00D60514"/>
    <w:rsid w:val="00D618DD"/>
    <w:rsid w:val="00D633F8"/>
    <w:rsid w:val="00D64377"/>
    <w:rsid w:val="00D646B0"/>
    <w:rsid w:val="00D64A5D"/>
    <w:rsid w:val="00D6562A"/>
    <w:rsid w:val="00D66D31"/>
    <w:rsid w:val="00D70BEE"/>
    <w:rsid w:val="00D71E26"/>
    <w:rsid w:val="00D7289B"/>
    <w:rsid w:val="00D73BFF"/>
    <w:rsid w:val="00D75A5C"/>
    <w:rsid w:val="00D765E2"/>
    <w:rsid w:val="00D77214"/>
    <w:rsid w:val="00D7733A"/>
    <w:rsid w:val="00D77EE7"/>
    <w:rsid w:val="00D77FB7"/>
    <w:rsid w:val="00D8067F"/>
    <w:rsid w:val="00D80ECE"/>
    <w:rsid w:val="00D81619"/>
    <w:rsid w:val="00D8173F"/>
    <w:rsid w:val="00D81AB0"/>
    <w:rsid w:val="00D81BF7"/>
    <w:rsid w:val="00D832E6"/>
    <w:rsid w:val="00D83DC4"/>
    <w:rsid w:val="00D8577D"/>
    <w:rsid w:val="00D86846"/>
    <w:rsid w:val="00D86A50"/>
    <w:rsid w:val="00D91350"/>
    <w:rsid w:val="00D9141F"/>
    <w:rsid w:val="00D9241F"/>
    <w:rsid w:val="00D941AD"/>
    <w:rsid w:val="00D94740"/>
    <w:rsid w:val="00D95082"/>
    <w:rsid w:val="00D95FEA"/>
    <w:rsid w:val="00D9620F"/>
    <w:rsid w:val="00D96831"/>
    <w:rsid w:val="00D97295"/>
    <w:rsid w:val="00D9749A"/>
    <w:rsid w:val="00D97924"/>
    <w:rsid w:val="00DA1ACF"/>
    <w:rsid w:val="00DA3902"/>
    <w:rsid w:val="00DA407E"/>
    <w:rsid w:val="00DA40F1"/>
    <w:rsid w:val="00DA4534"/>
    <w:rsid w:val="00DA6121"/>
    <w:rsid w:val="00DA6363"/>
    <w:rsid w:val="00DA6423"/>
    <w:rsid w:val="00DA75F5"/>
    <w:rsid w:val="00DA7BD2"/>
    <w:rsid w:val="00DB0483"/>
    <w:rsid w:val="00DB1D2E"/>
    <w:rsid w:val="00DB1F86"/>
    <w:rsid w:val="00DB22EE"/>
    <w:rsid w:val="00DB2BF5"/>
    <w:rsid w:val="00DB3945"/>
    <w:rsid w:val="00DB3DCB"/>
    <w:rsid w:val="00DB49C0"/>
    <w:rsid w:val="00DB4B10"/>
    <w:rsid w:val="00DB4FE0"/>
    <w:rsid w:val="00DB587B"/>
    <w:rsid w:val="00DB692B"/>
    <w:rsid w:val="00DB707A"/>
    <w:rsid w:val="00DC0B34"/>
    <w:rsid w:val="00DC189A"/>
    <w:rsid w:val="00DC258A"/>
    <w:rsid w:val="00DC325C"/>
    <w:rsid w:val="00DC4E6A"/>
    <w:rsid w:val="00DC51AA"/>
    <w:rsid w:val="00DC52AB"/>
    <w:rsid w:val="00DC5E8A"/>
    <w:rsid w:val="00DC64BD"/>
    <w:rsid w:val="00DC66C6"/>
    <w:rsid w:val="00DC72CF"/>
    <w:rsid w:val="00DD0A92"/>
    <w:rsid w:val="00DD119A"/>
    <w:rsid w:val="00DD1F27"/>
    <w:rsid w:val="00DD204F"/>
    <w:rsid w:val="00DD42E7"/>
    <w:rsid w:val="00DD443F"/>
    <w:rsid w:val="00DD5787"/>
    <w:rsid w:val="00DD663C"/>
    <w:rsid w:val="00DE040F"/>
    <w:rsid w:val="00DE0B70"/>
    <w:rsid w:val="00DE0FC4"/>
    <w:rsid w:val="00DE133F"/>
    <w:rsid w:val="00DE2537"/>
    <w:rsid w:val="00DE3AA2"/>
    <w:rsid w:val="00DE3C15"/>
    <w:rsid w:val="00DE6596"/>
    <w:rsid w:val="00DE790D"/>
    <w:rsid w:val="00DF105E"/>
    <w:rsid w:val="00DF1E3B"/>
    <w:rsid w:val="00DF2367"/>
    <w:rsid w:val="00DF2B00"/>
    <w:rsid w:val="00DF326E"/>
    <w:rsid w:val="00DF33C7"/>
    <w:rsid w:val="00DF3F95"/>
    <w:rsid w:val="00DF4D3A"/>
    <w:rsid w:val="00DF511C"/>
    <w:rsid w:val="00DF63AD"/>
    <w:rsid w:val="00DF6599"/>
    <w:rsid w:val="00DF7069"/>
    <w:rsid w:val="00E00D55"/>
    <w:rsid w:val="00E01249"/>
    <w:rsid w:val="00E014F3"/>
    <w:rsid w:val="00E01915"/>
    <w:rsid w:val="00E019F9"/>
    <w:rsid w:val="00E01B3A"/>
    <w:rsid w:val="00E027FC"/>
    <w:rsid w:val="00E040B0"/>
    <w:rsid w:val="00E059E0"/>
    <w:rsid w:val="00E061CD"/>
    <w:rsid w:val="00E07057"/>
    <w:rsid w:val="00E07849"/>
    <w:rsid w:val="00E106D8"/>
    <w:rsid w:val="00E118F1"/>
    <w:rsid w:val="00E11BBB"/>
    <w:rsid w:val="00E124BE"/>
    <w:rsid w:val="00E126F8"/>
    <w:rsid w:val="00E12EA9"/>
    <w:rsid w:val="00E1353E"/>
    <w:rsid w:val="00E15453"/>
    <w:rsid w:val="00E15AC8"/>
    <w:rsid w:val="00E161A6"/>
    <w:rsid w:val="00E1731D"/>
    <w:rsid w:val="00E174CA"/>
    <w:rsid w:val="00E17928"/>
    <w:rsid w:val="00E17D50"/>
    <w:rsid w:val="00E17F9F"/>
    <w:rsid w:val="00E205DA"/>
    <w:rsid w:val="00E21821"/>
    <w:rsid w:val="00E21EF5"/>
    <w:rsid w:val="00E239AA"/>
    <w:rsid w:val="00E241DE"/>
    <w:rsid w:val="00E242B4"/>
    <w:rsid w:val="00E244DC"/>
    <w:rsid w:val="00E25D69"/>
    <w:rsid w:val="00E25E03"/>
    <w:rsid w:val="00E26E04"/>
    <w:rsid w:val="00E27564"/>
    <w:rsid w:val="00E278F8"/>
    <w:rsid w:val="00E3025C"/>
    <w:rsid w:val="00E30390"/>
    <w:rsid w:val="00E30586"/>
    <w:rsid w:val="00E3061A"/>
    <w:rsid w:val="00E324C9"/>
    <w:rsid w:val="00E32F90"/>
    <w:rsid w:val="00E33330"/>
    <w:rsid w:val="00E33D0D"/>
    <w:rsid w:val="00E34200"/>
    <w:rsid w:val="00E34D4B"/>
    <w:rsid w:val="00E3510D"/>
    <w:rsid w:val="00E35B18"/>
    <w:rsid w:val="00E36921"/>
    <w:rsid w:val="00E369BD"/>
    <w:rsid w:val="00E369C8"/>
    <w:rsid w:val="00E36EA8"/>
    <w:rsid w:val="00E36EC1"/>
    <w:rsid w:val="00E37482"/>
    <w:rsid w:val="00E405B7"/>
    <w:rsid w:val="00E406EA"/>
    <w:rsid w:val="00E43780"/>
    <w:rsid w:val="00E439EE"/>
    <w:rsid w:val="00E43B7B"/>
    <w:rsid w:val="00E43BFE"/>
    <w:rsid w:val="00E4455A"/>
    <w:rsid w:val="00E45431"/>
    <w:rsid w:val="00E463DB"/>
    <w:rsid w:val="00E4647D"/>
    <w:rsid w:val="00E47DD0"/>
    <w:rsid w:val="00E50121"/>
    <w:rsid w:val="00E5095A"/>
    <w:rsid w:val="00E50BF0"/>
    <w:rsid w:val="00E51ACC"/>
    <w:rsid w:val="00E520D5"/>
    <w:rsid w:val="00E52719"/>
    <w:rsid w:val="00E53F9D"/>
    <w:rsid w:val="00E54BE2"/>
    <w:rsid w:val="00E561FF"/>
    <w:rsid w:val="00E56488"/>
    <w:rsid w:val="00E57831"/>
    <w:rsid w:val="00E57CD8"/>
    <w:rsid w:val="00E57E4C"/>
    <w:rsid w:val="00E601B7"/>
    <w:rsid w:val="00E60361"/>
    <w:rsid w:val="00E60999"/>
    <w:rsid w:val="00E60B9B"/>
    <w:rsid w:val="00E60C89"/>
    <w:rsid w:val="00E64A2D"/>
    <w:rsid w:val="00E6533E"/>
    <w:rsid w:val="00E654C7"/>
    <w:rsid w:val="00E65FE8"/>
    <w:rsid w:val="00E6721E"/>
    <w:rsid w:val="00E675C4"/>
    <w:rsid w:val="00E701A8"/>
    <w:rsid w:val="00E71434"/>
    <w:rsid w:val="00E73FCB"/>
    <w:rsid w:val="00E74517"/>
    <w:rsid w:val="00E76038"/>
    <w:rsid w:val="00E766D7"/>
    <w:rsid w:val="00E77646"/>
    <w:rsid w:val="00E77EC9"/>
    <w:rsid w:val="00E81B81"/>
    <w:rsid w:val="00E827A6"/>
    <w:rsid w:val="00E829D2"/>
    <w:rsid w:val="00E83014"/>
    <w:rsid w:val="00E8388B"/>
    <w:rsid w:val="00E8389D"/>
    <w:rsid w:val="00E83C72"/>
    <w:rsid w:val="00E85960"/>
    <w:rsid w:val="00E873B9"/>
    <w:rsid w:val="00E87915"/>
    <w:rsid w:val="00E91131"/>
    <w:rsid w:val="00E92A3D"/>
    <w:rsid w:val="00E965F3"/>
    <w:rsid w:val="00E96752"/>
    <w:rsid w:val="00E97BE0"/>
    <w:rsid w:val="00EA21A0"/>
    <w:rsid w:val="00EA21BD"/>
    <w:rsid w:val="00EA2A94"/>
    <w:rsid w:val="00EA2FD8"/>
    <w:rsid w:val="00EA324F"/>
    <w:rsid w:val="00EA3835"/>
    <w:rsid w:val="00EA487C"/>
    <w:rsid w:val="00EA493E"/>
    <w:rsid w:val="00EA54F5"/>
    <w:rsid w:val="00EA637C"/>
    <w:rsid w:val="00EA6E6E"/>
    <w:rsid w:val="00EB03AA"/>
    <w:rsid w:val="00EB1B28"/>
    <w:rsid w:val="00EB2661"/>
    <w:rsid w:val="00EB316E"/>
    <w:rsid w:val="00EB5630"/>
    <w:rsid w:val="00EB7A6C"/>
    <w:rsid w:val="00EB7B71"/>
    <w:rsid w:val="00EC2192"/>
    <w:rsid w:val="00EC2585"/>
    <w:rsid w:val="00EC27EB"/>
    <w:rsid w:val="00EC4D2F"/>
    <w:rsid w:val="00EC67BE"/>
    <w:rsid w:val="00EC6871"/>
    <w:rsid w:val="00EC6FD9"/>
    <w:rsid w:val="00EC7222"/>
    <w:rsid w:val="00ED1241"/>
    <w:rsid w:val="00ED1947"/>
    <w:rsid w:val="00ED28E4"/>
    <w:rsid w:val="00ED30FA"/>
    <w:rsid w:val="00ED36A0"/>
    <w:rsid w:val="00ED3FCC"/>
    <w:rsid w:val="00ED595F"/>
    <w:rsid w:val="00ED5FCA"/>
    <w:rsid w:val="00EE2522"/>
    <w:rsid w:val="00EE4307"/>
    <w:rsid w:val="00EE47F0"/>
    <w:rsid w:val="00EE4D99"/>
    <w:rsid w:val="00EE5B5E"/>
    <w:rsid w:val="00EE62B6"/>
    <w:rsid w:val="00EE74CC"/>
    <w:rsid w:val="00EE7974"/>
    <w:rsid w:val="00EE7F03"/>
    <w:rsid w:val="00EF00C8"/>
    <w:rsid w:val="00EF048B"/>
    <w:rsid w:val="00EF15C3"/>
    <w:rsid w:val="00EF1D0D"/>
    <w:rsid w:val="00EF27A5"/>
    <w:rsid w:val="00EF3295"/>
    <w:rsid w:val="00EF373B"/>
    <w:rsid w:val="00EF482C"/>
    <w:rsid w:val="00EF4F66"/>
    <w:rsid w:val="00EF62E5"/>
    <w:rsid w:val="00EF7D6D"/>
    <w:rsid w:val="00F01E25"/>
    <w:rsid w:val="00F03053"/>
    <w:rsid w:val="00F03C2C"/>
    <w:rsid w:val="00F03CDF"/>
    <w:rsid w:val="00F03FF6"/>
    <w:rsid w:val="00F0662F"/>
    <w:rsid w:val="00F070F4"/>
    <w:rsid w:val="00F11068"/>
    <w:rsid w:val="00F11BD9"/>
    <w:rsid w:val="00F1441C"/>
    <w:rsid w:val="00F1522E"/>
    <w:rsid w:val="00F179C1"/>
    <w:rsid w:val="00F17B8E"/>
    <w:rsid w:val="00F232FA"/>
    <w:rsid w:val="00F23AA7"/>
    <w:rsid w:val="00F23D98"/>
    <w:rsid w:val="00F254CD"/>
    <w:rsid w:val="00F266EF"/>
    <w:rsid w:val="00F26900"/>
    <w:rsid w:val="00F26E6E"/>
    <w:rsid w:val="00F26EE1"/>
    <w:rsid w:val="00F274D9"/>
    <w:rsid w:val="00F2774D"/>
    <w:rsid w:val="00F31252"/>
    <w:rsid w:val="00F3367A"/>
    <w:rsid w:val="00F3473B"/>
    <w:rsid w:val="00F347DE"/>
    <w:rsid w:val="00F3494D"/>
    <w:rsid w:val="00F357CE"/>
    <w:rsid w:val="00F35E47"/>
    <w:rsid w:val="00F35F06"/>
    <w:rsid w:val="00F36335"/>
    <w:rsid w:val="00F36D6B"/>
    <w:rsid w:val="00F379D3"/>
    <w:rsid w:val="00F40723"/>
    <w:rsid w:val="00F40862"/>
    <w:rsid w:val="00F41036"/>
    <w:rsid w:val="00F41450"/>
    <w:rsid w:val="00F41550"/>
    <w:rsid w:val="00F41925"/>
    <w:rsid w:val="00F426C6"/>
    <w:rsid w:val="00F42DC4"/>
    <w:rsid w:val="00F43506"/>
    <w:rsid w:val="00F44D06"/>
    <w:rsid w:val="00F45415"/>
    <w:rsid w:val="00F45CCA"/>
    <w:rsid w:val="00F45D53"/>
    <w:rsid w:val="00F47719"/>
    <w:rsid w:val="00F47B24"/>
    <w:rsid w:val="00F50D3F"/>
    <w:rsid w:val="00F5170B"/>
    <w:rsid w:val="00F52233"/>
    <w:rsid w:val="00F526A8"/>
    <w:rsid w:val="00F52843"/>
    <w:rsid w:val="00F542F5"/>
    <w:rsid w:val="00F543E0"/>
    <w:rsid w:val="00F57D8B"/>
    <w:rsid w:val="00F6027E"/>
    <w:rsid w:val="00F607B8"/>
    <w:rsid w:val="00F61412"/>
    <w:rsid w:val="00F631A9"/>
    <w:rsid w:val="00F63926"/>
    <w:rsid w:val="00F63B18"/>
    <w:rsid w:val="00F63E55"/>
    <w:rsid w:val="00F644F7"/>
    <w:rsid w:val="00F64C6D"/>
    <w:rsid w:val="00F65111"/>
    <w:rsid w:val="00F65164"/>
    <w:rsid w:val="00F65DE5"/>
    <w:rsid w:val="00F65E2E"/>
    <w:rsid w:val="00F674AE"/>
    <w:rsid w:val="00F676C6"/>
    <w:rsid w:val="00F71751"/>
    <w:rsid w:val="00F71C5F"/>
    <w:rsid w:val="00F72E12"/>
    <w:rsid w:val="00F73251"/>
    <w:rsid w:val="00F73ADE"/>
    <w:rsid w:val="00F73B1E"/>
    <w:rsid w:val="00F73DF0"/>
    <w:rsid w:val="00F74969"/>
    <w:rsid w:val="00F75004"/>
    <w:rsid w:val="00F75089"/>
    <w:rsid w:val="00F75529"/>
    <w:rsid w:val="00F75FA9"/>
    <w:rsid w:val="00F75FD4"/>
    <w:rsid w:val="00F76305"/>
    <w:rsid w:val="00F76665"/>
    <w:rsid w:val="00F76D8D"/>
    <w:rsid w:val="00F770D2"/>
    <w:rsid w:val="00F77BA9"/>
    <w:rsid w:val="00F77EE4"/>
    <w:rsid w:val="00F8069C"/>
    <w:rsid w:val="00F809A7"/>
    <w:rsid w:val="00F80D8A"/>
    <w:rsid w:val="00F8229E"/>
    <w:rsid w:val="00F823E1"/>
    <w:rsid w:val="00F82607"/>
    <w:rsid w:val="00F8398B"/>
    <w:rsid w:val="00F861DD"/>
    <w:rsid w:val="00F862CC"/>
    <w:rsid w:val="00F86802"/>
    <w:rsid w:val="00F87F3F"/>
    <w:rsid w:val="00F87F5D"/>
    <w:rsid w:val="00F903F7"/>
    <w:rsid w:val="00F90409"/>
    <w:rsid w:val="00F91036"/>
    <w:rsid w:val="00F910F4"/>
    <w:rsid w:val="00F9200F"/>
    <w:rsid w:val="00F93584"/>
    <w:rsid w:val="00F9377B"/>
    <w:rsid w:val="00F953C8"/>
    <w:rsid w:val="00F9541F"/>
    <w:rsid w:val="00F9603C"/>
    <w:rsid w:val="00F97212"/>
    <w:rsid w:val="00F97ED7"/>
    <w:rsid w:val="00FA05B0"/>
    <w:rsid w:val="00FA12A4"/>
    <w:rsid w:val="00FA22D4"/>
    <w:rsid w:val="00FA27A7"/>
    <w:rsid w:val="00FA2F70"/>
    <w:rsid w:val="00FA3B19"/>
    <w:rsid w:val="00FA5AFA"/>
    <w:rsid w:val="00FA63DD"/>
    <w:rsid w:val="00FA746F"/>
    <w:rsid w:val="00FB2499"/>
    <w:rsid w:val="00FB2A87"/>
    <w:rsid w:val="00FB33B8"/>
    <w:rsid w:val="00FB434E"/>
    <w:rsid w:val="00FB4732"/>
    <w:rsid w:val="00FB4A98"/>
    <w:rsid w:val="00FB4D25"/>
    <w:rsid w:val="00FB58FF"/>
    <w:rsid w:val="00FB72F1"/>
    <w:rsid w:val="00FB739C"/>
    <w:rsid w:val="00FC07DD"/>
    <w:rsid w:val="00FC124E"/>
    <w:rsid w:val="00FC1CF5"/>
    <w:rsid w:val="00FC3B3A"/>
    <w:rsid w:val="00FC419C"/>
    <w:rsid w:val="00FC4307"/>
    <w:rsid w:val="00FC47F1"/>
    <w:rsid w:val="00FC50D7"/>
    <w:rsid w:val="00FC519B"/>
    <w:rsid w:val="00FC6669"/>
    <w:rsid w:val="00FC67EC"/>
    <w:rsid w:val="00FC6E32"/>
    <w:rsid w:val="00FC70B7"/>
    <w:rsid w:val="00FC74D3"/>
    <w:rsid w:val="00FD03A7"/>
    <w:rsid w:val="00FD1075"/>
    <w:rsid w:val="00FD1241"/>
    <w:rsid w:val="00FD2880"/>
    <w:rsid w:val="00FD3D41"/>
    <w:rsid w:val="00FD5C05"/>
    <w:rsid w:val="00FD62B0"/>
    <w:rsid w:val="00FD6D58"/>
    <w:rsid w:val="00FD72F4"/>
    <w:rsid w:val="00FD74F8"/>
    <w:rsid w:val="00FE225F"/>
    <w:rsid w:val="00FE2452"/>
    <w:rsid w:val="00FE324D"/>
    <w:rsid w:val="00FE48ED"/>
    <w:rsid w:val="00FE566B"/>
    <w:rsid w:val="00FE57A0"/>
    <w:rsid w:val="00FE58C5"/>
    <w:rsid w:val="00FE7AB8"/>
    <w:rsid w:val="00FE7E07"/>
    <w:rsid w:val="00FF0133"/>
    <w:rsid w:val="00FF0ED0"/>
    <w:rsid w:val="00FF1ED8"/>
    <w:rsid w:val="00FF28D8"/>
    <w:rsid w:val="00FF3E76"/>
    <w:rsid w:val="00FF3F89"/>
    <w:rsid w:val="00FF4816"/>
    <w:rsid w:val="00FF5659"/>
    <w:rsid w:val="00FF5678"/>
    <w:rsid w:val="00FF5EF3"/>
    <w:rsid w:val="00FF65C7"/>
    <w:rsid w:val="00FF6B23"/>
    <w:rsid w:val="00FF7130"/>
    <w:rsid w:val="00FF76B4"/>
    <w:rsid w:val="00FF76D6"/>
    <w:rsid w:val="00FF79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style="v-text-anchor:middle" fill="f" fillcolor="white" stroke="f">
      <v:fill color="white" on="f"/>
      <v:stroke on="f"/>
      <v:textbox inset="0,0,0,0"/>
    </o:shapedefaults>
    <o:shapelayout v:ext="edit">
      <o:idmap v:ext="edit" data="1"/>
    </o:shapelayout>
  </w:shapeDefaults>
  <w:decimalSymbol w:val="."/>
  <w:listSeparator w:val=","/>
  <w14:docId w14:val="3719E6B3"/>
  <w15:docId w15:val="{13B5B5EB-52BE-475B-BCE9-1749B3B3A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ntent text"/>
    <w:qFormat/>
    <w:rsid w:val="00093164"/>
    <w:pPr>
      <w:spacing w:after="240"/>
    </w:pPr>
    <w:rPr>
      <w:rFonts w:ascii="Arial" w:hAnsi="Arial"/>
      <w:color w:val="616365"/>
      <w:sz w:val="20"/>
    </w:rPr>
  </w:style>
  <w:style w:type="paragraph" w:styleId="Heading1">
    <w:name w:val="heading 1"/>
    <w:aliases w:val="Section title,Page title"/>
    <w:basedOn w:val="Normal"/>
    <w:next w:val="Normal"/>
    <w:link w:val="Heading1Char"/>
    <w:autoRedefine/>
    <w:qFormat/>
    <w:rsid w:val="009D5CD9"/>
    <w:pPr>
      <w:numPr>
        <w:numId w:val="11"/>
      </w:numPr>
      <w:spacing w:before="120" w:after="960" w:line="240" w:lineRule="auto"/>
      <w:ind w:right="397"/>
      <w:outlineLvl w:val="0"/>
    </w:pPr>
    <w:rPr>
      <w:rFonts w:eastAsiaTheme="majorEastAsia" w:cstheme="majorBidi"/>
      <w:bCs/>
      <w:sz w:val="56"/>
      <w:szCs w:val="28"/>
    </w:rPr>
  </w:style>
  <w:style w:type="paragraph" w:styleId="Heading2">
    <w:name w:val="heading 2"/>
    <w:aliases w:val="Sub Heading"/>
    <w:basedOn w:val="Normal"/>
    <w:next w:val="Normal"/>
    <w:link w:val="Heading2Char"/>
    <w:unhideWhenUsed/>
    <w:qFormat/>
    <w:rsid w:val="00FD72F4"/>
    <w:pPr>
      <w:keepNext/>
      <w:keepLines/>
      <w:spacing w:after="0" w:line="240" w:lineRule="auto"/>
      <w:outlineLvl w:val="1"/>
    </w:pPr>
    <w:rPr>
      <w:rFonts w:eastAsiaTheme="majorEastAsia" w:cstheme="majorBidi"/>
      <w:b/>
      <w:bCs/>
      <w:sz w:val="28"/>
      <w:szCs w:val="26"/>
    </w:rPr>
  </w:style>
  <w:style w:type="paragraph" w:styleId="Heading3">
    <w:name w:val="heading 3"/>
    <w:aliases w:val="Sub title"/>
    <w:basedOn w:val="Normal"/>
    <w:next w:val="Normal"/>
    <w:link w:val="Heading3Char"/>
    <w:uiPriority w:val="9"/>
    <w:unhideWhenUsed/>
    <w:qFormat/>
    <w:rsid w:val="00F43506"/>
    <w:pPr>
      <w:keepNext/>
      <w:keepLines/>
      <w:numPr>
        <w:ilvl w:val="1"/>
        <w:numId w:val="11"/>
      </w:numPr>
      <w:spacing w:after="300"/>
      <w:outlineLvl w:val="2"/>
    </w:pPr>
    <w:rPr>
      <w:rFonts w:eastAsiaTheme="majorEastAsia" w:cstheme="majorBidi"/>
      <w:bCs/>
      <w:sz w:val="32"/>
    </w:rPr>
  </w:style>
  <w:style w:type="paragraph" w:styleId="Heading4">
    <w:name w:val="heading 4"/>
    <w:basedOn w:val="Normal"/>
    <w:next w:val="Normal"/>
    <w:link w:val="Heading4Char"/>
    <w:unhideWhenUsed/>
    <w:qFormat/>
    <w:rsid w:val="00DD443F"/>
    <w:pPr>
      <w:keepNext/>
      <w:keepLines/>
      <w:spacing w:before="200" w:after="0"/>
      <w:outlineLvl w:val="3"/>
    </w:pPr>
    <w:rPr>
      <w:rFonts w:asciiTheme="majorHAnsi" w:eastAsiaTheme="majorEastAsia" w:hAnsiTheme="majorHAnsi" w:cstheme="majorBidi"/>
      <w:b/>
      <w:bCs/>
      <w:i/>
      <w:iCs/>
      <w:color w:val="FDC82F" w:themeColor="accent1"/>
    </w:rPr>
  </w:style>
  <w:style w:type="paragraph" w:styleId="Heading5">
    <w:name w:val="heading 5"/>
    <w:basedOn w:val="Normal"/>
    <w:next w:val="Normal"/>
    <w:link w:val="Heading5Char"/>
    <w:unhideWhenUsed/>
    <w:qFormat/>
    <w:rsid w:val="00303146"/>
    <w:pPr>
      <w:keepNext/>
      <w:keepLines/>
      <w:spacing w:before="200" w:after="0"/>
      <w:outlineLvl w:val="4"/>
    </w:pPr>
    <w:rPr>
      <w:rFonts w:asciiTheme="majorHAnsi" w:eastAsiaTheme="majorEastAsia" w:hAnsiTheme="majorHAnsi" w:cstheme="majorBidi"/>
      <w:color w:val="936D01" w:themeColor="accent1" w:themeShade="7F"/>
    </w:rPr>
  </w:style>
  <w:style w:type="paragraph" w:styleId="Heading6">
    <w:name w:val="heading 6"/>
    <w:basedOn w:val="Normal"/>
    <w:next w:val="Normal"/>
    <w:link w:val="Heading6Char"/>
    <w:unhideWhenUsed/>
    <w:qFormat/>
    <w:rsid w:val="00A1032C"/>
    <w:pPr>
      <w:keepNext/>
      <w:keepLines/>
      <w:spacing w:before="200" w:after="0"/>
      <w:outlineLvl w:val="5"/>
    </w:pPr>
    <w:rPr>
      <w:rFonts w:asciiTheme="majorHAnsi" w:eastAsiaTheme="majorEastAsia" w:hAnsiTheme="majorHAnsi" w:cstheme="majorBidi"/>
      <w:i/>
      <w:iCs/>
      <w:color w:val="936D01" w:themeColor="accent1" w:themeShade="7F"/>
    </w:rPr>
  </w:style>
  <w:style w:type="paragraph" w:styleId="Heading7">
    <w:name w:val="heading 7"/>
    <w:basedOn w:val="Normal"/>
    <w:next w:val="Normal"/>
    <w:link w:val="Heading7Char"/>
    <w:unhideWhenUsed/>
    <w:qFormat/>
    <w:rsid w:val="006C6D8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DA7BD2"/>
    <w:pPr>
      <w:keepNext/>
      <w:widowControl w:val="0"/>
      <w:tabs>
        <w:tab w:val="right" w:leader="dot" w:pos="6521"/>
        <w:tab w:val="left" w:pos="6946"/>
      </w:tabs>
      <w:spacing w:after="0" w:line="240" w:lineRule="auto"/>
      <w:ind w:firstLine="720"/>
      <w:outlineLvl w:val="7"/>
    </w:pPr>
    <w:rPr>
      <w:rFonts w:ascii="Univers" w:eastAsia="Times New Roman" w:hAnsi="Univers" w:cs="Times New Roman"/>
      <w:b/>
      <w:color w:val="auto"/>
      <w:sz w:val="22"/>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List Paragraph11,Recommendation,#List Paragraph,L,Number,b,b + line,Body,level 1,List Paragraph111,F5 List Paragraph,Dot pt,CV text,Medium Grid 1 - Accent 21,Numbered Paragraph,MAIN CONTENT,Bullet Points,Bullet 1,BODY,列出段落"/>
    <w:basedOn w:val="Normal"/>
    <w:link w:val="ListParagraphChar"/>
    <w:uiPriority w:val="99"/>
    <w:qFormat/>
    <w:rsid w:val="00DF326E"/>
    <w:pPr>
      <w:ind w:left="720"/>
      <w:contextualSpacing/>
    </w:pPr>
  </w:style>
  <w:style w:type="character" w:customStyle="1" w:styleId="Heading1Char">
    <w:name w:val="Heading 1 Char"/>
    <w:aliases w:val="Section title Char,Page title Char"/>
    <w:basedOn w:val="DefaultParagraphFont"/>
    <w:link w:val="Heading1"/>
    <w:rsid w:val="009D5CD9"/>
    <w:rPr>
      <w:rFonts w:ascii="Arial" w:eastAsiaTheme="majorEastAsia" w:hAnsi="Arial" w:cstheme="majorBidi"/>
      <w:bCs/>
      <w:color w:val="616365"/>
      <w:sz w:val="56"/>
      <w:szCs w:val="28"/>
    </w:rPr>
  </w:style>
  <w:style w:type="character" w:customStyle="1" w:styleId="Heading2Char">
    <w:name w:val="Heading 2 Char"/>
    <w:aliases w:val="Sub Heading Char"/>
    <w:basedOn w:val="DefaultParagraphFont"/>
    <w:link w:val="Heading2"/>
    <w:uiPriority w:val="9"/>
    <w:rsid w:val="00FD72F4"/>
    <w:rPr>
      <w:rFonts w:ascii="Arial" w:eastAsiaTheme="majorEastAsia" w:hAnsi="Arial" w:cstheme="majorBidi"/>
      <w:b/>
      <w:bCs/>
      <w:color w:val="616365"/>
      <w:sz w:val="28"/>
      <w:szCs w:val="26"/>
    </w:rPr>
  </w:style>
  <w:style w:type="character" w:customStyle="1" w:styleId="Heading3Char">
    <w:name w:val="Heading 3 Char"/>
    <w:aliases w:val="Sub title Char"/>
    <w:basedOn w:val="DefaultParagraphFont"/>
    <w:link w:val="Heading3"/>
    <w:uiPriority w:val="9"/>
    <w:rsid w:val="00F43506"/>
    <w:rPr>
      <w:rFonts w:ascii="Arial" w:eastAsiaTheme="majorEastAsia" w:hAnsi="Arial" w:cstheme="majorBidi"/>
      <w:bCs/>
      <w:color w:val="616365"/>
      <w:sz w:val="32"/>
    </w:rPr>
  </w:style>
  <w:style w:type="character" w:styleId="Hyperlink">
    <w:name w:val="Hyperlink"/>
    <w:basedOn w:val="DefaultParagraphFont"/>
    <w:uiPriority w:val="99"/>
    <w:rsid w:val="00FF7130"/>
    <w:rPr>
      <w:rFonts w:ascii="Verdana" w:hAnsi="Verdana"/>
      <w:color w:val="F79623"/>
      <w:sz w:val="20"/>
      <w:szCs w:val="20"/>
      <w:u w:val="single"/>
    </w:rPr>
  </w:style>
  <w:style w:type="paragraph" w:styleId="BodyText">
    <w:name w:val="Body Text"/>
    <w:basedOn w:val="Normal"/>
    <w:link w:val="BodyTextChar"/>
    <w:rsid w:val="00FF7130"/>
    <w:pPr>
      <w:spacing w:after="120" w:line="240" w:lineRule="auto"/>
    </w:pPr>
    <w:rPr>
      <w:rFonts w:ascii="Calibri" w:eastAsia="Times New Roman" w:hAnsi="Calibri" w:cs="Times New Roman"/>
      <w:sz w:val="18"/>
      <w:szCs w:val="20"/>
      <w:lang w:eastAsia="en-AU"/>
    </w:rPr>
  </w:style>
  <w:style w:type="character" w:customStyle="1" w:styleId="BodyTextChar">
    <w:name w:val="Body Text Char"/>
    <w:basedOn w:val="DefaultParagraphFont"/>
    <w:link w:val="BodyText"/>
    <w:rsid w:val="00FF7130"/>
    <w:rPr>
      <w:rFonts w:ascii="Calibri" w:eastAsia="Times New Roman" w:hAnsi="Calibri" w:cs="Times New Roman"/>
      <w:sz w:val="18"/>
      <w:szCs w:val="20"/>
      <w:lang w:eastAsia="en-AU"/>
    </w:rPr>
  </w:style>
  <w:style w:type="paragraph" w:styleId="BalloonText">
    <w:name w:val="Balloon Text"/>
    <w:basedOn w:val="Normal"/>
    <w:link w:val="BalloonTextChar"/>
    <w:uiPriority w:val="99"/>
    <w:semiHidden/>
    <w:unhideWhenUsed/>
    <w:rsid w:val="00FF71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130"/>
    <w:rPr>
      <w:rFonts w:ascii="Tahoma" w:hAnsi="Tahoma" w:cs="Tahoma"/>
      <w:sz w:val="16"/>
      <w:szCs w:val="16"/>
    </w:rPr>
  </w:style>
  <w:style w:type="table" w:customStyle="1" w:styleId="CBtabledefaultorange">
    <w:name w:val="CB table default orange"/>
    <w:basedOn w:val="TableNormal"/>
    <w:rsid w:val="00C56460"/>
    <w:pPr>
      <w:spacing w:after="0" w:line="240" w:lineRule="auto"/>
    </w:pPr>
    <w:rPr>
      <w:rFonts w:ascii="Arial" w:eastAsia="Times New Roman" w:hAnsi="Arial" w:cs="Times New Roman"/>
      <w:sz w:val="20"/>
      <w:szCs w:val="20"/>
      <w:lang w:val="en-US"/>
    </w:rPr>
    <w:tblPr>
      <w:tblBorders>
        <w:top w:val="single" w:sz="4" w:space="0" w:color="FFC000"/>
        <w:bottom w:val="single" w:sz="4" w:space="0" w:color="FFC000"/>
        <w:insideH w:val="single" w:sz="4" w:space="0" w:color="FFC000"/>
      </w:tblBorders>
    </w:tblPr>
    <w:tcPr>
      <w:shd w:val="clear" w:color="auto" w:fill="auto"/>
      <w:tcMar>
        <w:top w:w="85" w:type="dxa"/>
        <w:bottom w:w="85" w:type="dxa"/>
      </w:tcMar>
      <w:vAlign w:val="center"/>
    </w:tcPr>
    <w:tblStylePr w:type="firstRow">
      <w:rPr>
        <w:rFonts w:ascii="Arial" w:hAnsi="Arial"/>
        <w:b w:val="0"/>
        <w:color w:val="616365"/>
        <w:sz w:val="20"/>
        <w:szCs w:val="20"/>
      </w:rPr>
      <w:tblPr/>
      <w:tcPr>
        <w:shd w:val="clear" w:color="auto" w:fill="FDC82F"/>
        <w:tcMar>
          <w:top w:w="142" w:type="dxa"/>
          <w:left w:w="0" w:type="nil"/>
          <w:bottom w:w="142" w:type="dxa"/>
          <w:right w:w="0" w:type="nil"/>
        </w:tcMar>
      </w:tcPr>
    </w:tblStylePr>
  </w:style>
  <w:style w:type="paragraph" w:styleId="ListBullet">
    <w:name w:val="List Bullet"/>
    <w:basedOn w:val="Normal"/>
    <w:rsid w:val="000B4E7B"/>
    <w:pPr>
      <w:numPr>
        <w:numId w:val="1"/>
      </w:numPr>
      <w:spacing w:after="0" w:line="240" w:lineRule="auto"/>
    </w:pPr>
    <w:rPr>
      <w:rFonts w:ascii="Calibri" w:eastAsia="Times New Roman" w:hAnsi="Calibri" w:cs="Times New Roman"/>
      <w:sz w:val="24"/>
      <w:szCs w:val="24"/>
      <w:lang w:val="en-US"/>
    </w:rPr>
  </w:style>
  <w:style w:type="numbering" w:customStyle="1" w:styleId="StyleOutlinenumberedSymbolsymbol">
    <w:name w:val="Style Outline numbered Symbol (symbol)"/>
    <w:rsid w:val="00303146"/>
    <w:pPr>
      <w:numPr>
        <w:numId w:val="2"/>
      </w:numPr>
    </w:pPr>
  </w:style>
  <w:style w:type="paragraph" w:styleId="BodyText3">
    <w:name w:val="Body Text 3"/>
    <w:basedOn w:val="Normal"/>
    <w:link w:val="BodyText3Char"/>
    <w:rsid w:val="00303146"/>
    <w:pPr>
      <w:spacing w:after="120" w:line="240" w:lineRule="auto"/>
    </w:pPr>
    <w:rPr>
      <w:rFonts w:ascii="Calibri" w:eastAsia="Times New Roman" w:hAnsi="Calibri" w:cs="Times New Roman"/>
      <w:sz w:val="16"/>
      <w:szCs w:val="16"/>
      <w:lang w:val="en-US"/>
    </w:rPr>
  </w:style>
  <w:style w:type="character" w:customStyle="1" w:styleId="BodyText3Char">
    <w:name w:val="Body Text 3 Char"/>
    <w:basedOn w:val="DefaultParagraphFont"/>
    <w:link w:val="BodyText3"/>
    <w:rsid w:val="00303146"/>
    <w:rPr>
      <w:rFonts w:ascii="Calibri" w:eastAsia="Times New Roman" w:hAnsi="Calibri" w:cs="Times New Roman"/>
      <w:sz w:val="16"/>
      <w:szCs w:val="16"/>
      <w:lang w:val="en-US"/>
    </w:rPr>
  </w:style>
  <w:style w:type="paragraph" w:customStyle="1" w:styleId="Level1Bullets">
    <w:name w:val="Level 1 Bullets"/>
    <w:basedOn w:val="Normal"/>
    <w:rsid w:val="00303146"/>
    <w:pPr>
      <w:numPr>
        <w:numId w:val="3"/>
      </w:numPr>
      <w:spacing w:after="0" w:line="360" w:lineRule="auto"/>
      <w:ind w:left="360" w:hanging="360"/>
    </w:pPr>
    <w:rPr>
      <w:rFonts w:ascii="Tahoma" w:eastAsia="Times New Roman" w:hAnsi="Tahoma" w:cs="Times New Roman"/>
      <w:szCs w:val="20"/>
    </w:rPr>
  </w:style>
  <w:style w:type="character" w:customStyle="1" w:styleId="Heading5Char">
    <w:name w:val="Heading 5 Char"/>
    <w:basedOn w:val="DefaultParagraphFont"/>
    <w:link w:val="Heading5"/>
    <w:uiPriority w:val="9"/>
    <w:semiHidden/>
    <w:rsid w:val="00303146"/>
    <w:rPr>
      <w:rFonts w:asciiTheme="majorHAnsi" w:eastAsiaTheme="majorEastAsia" w:hAnsiTheme="majorHAnsi" w:cstheme="majorBidi"/>
      <w:color w:val="936D01" w:themeColor="accent1" w:themeShade="7F"/>
    </w:rPr>
  </w:style>
  <w:style w:type="paragraph" w:customStyle="1" w:styleId="FlowchartHeading">
    <w:name w:val="Flowchart Heading"/>
    <w:basedOn w:val="Normal"/>
    <w:rsid w:val="004A519A"/>
    <w:pPr>
      <w:spacing w:after="120" w:line="240" w:lineRule="auto"/>
      <w:jc w:val="center"/>
    </w:pPr>
    <w:rPr>
      <w:rFonts w:ascii="Verdana" w:eastAsia="Times New Roman" w:hAnsi="Verdana" w:cs="Tahoma"/>
      <w:b/>
      <w:sz w:val="24"/>
      <w:szCs w:val="36"/>
      <w:lang w:eastAsia="en-AU"/>
    </w:rPr>
  </w:style>
  <w:style w:type="paragraph" w:customStyle="1" w:styleId="Flowchartbodytext">
    <w:name w:val="Flowchart bodytext"/>
    <w:basedOn w:val="Normal"/>
    <w:rsid w:val="004A519A"/>
    <w:pPr>
      <w:spacing w:after="0" w:line="240" w:lineRule="auto"/>
      <w:jc w:val="center"/>
    </w:pPr>
    <w:rPr>
      <w:rFonts w:ascii="Verdana" w:eastAsia="Times New Roman" w:hAnsi="Verdana" w:cs="Tahoma"/>
      <w:sz w:val="18"/>
      <w:szCs w:val="20"/>
      <w:lang w:eastAsia="en-AU"/>
    </w:rPr>
  </w:style>
  <w:style w:type="paragraph" w:customStyle="1" w:styleId="TableHeader1">
    <w:name w:val="Table Header 1"/>
    <w:basedOn w:val="Normal"/>
    <w:rsid w:val="000D2CB3"/>
    <w:pPr>
      <w:spacing w:before="40" w:after="40" w:line="240" w:lineRule="auto"/>
      <w:jc w:val="center"/>
    </w:pPr>
    <w:rPr>
      <w:rFonts w:ascii="Verdana" w:eastAsia="Times New Roman" w:hAnsi="Verdana" w:cs="Times New Roman"/>
      <w:b/>
      <w:bCs/>
      <w:caps/>
      <w:sz w:val="18"/>
      <w:szCs w:val="20"/>
      <w:lang w:eastAsia="en-AU"/>
    </w:rPr>
  </w:style>
  <w:style w:type="paragraph" w:customStyle="1" w:styleId="Header3Char">
    <w:name w:val="Header 3 Char"/>
    <w:basedOn w:val="Normal"/>
    <w:next w:val="Normal"/>
    <w:link w:val="Header3CharChar"/>
    <w:rsid w:val="00706F23"/>
    <w:pPr>
      <w:spacing w:before="240" w:after="120" w:line="240" w:lineRule="auto"/>
    </w:pPr>
    <w:rPr>
      <w:rFonts w:ascii="Verdana" w:eastAsia="Times New Roman" w:hAnsi="Verdana" w:cs="Times New Roman"/>
      <w:b/>
      <w:sz w:val="18"/>
      <w:szCs w:val="24"/>
      <w:lang w:eastAsia="en-AU"/>
    </w:rPr>
  </w:style>
  <w:style w:type="character" w:customStyle="1" w:styleId="Header3CharChar">
    <w:name w:val="Header 3 Char Char"/>
    <w:basedOn w:val="DefaultParagraphFont"/>
    <w:link w:val="Header3Char"/>
    <w:rsid w:val="00706F23"/>
    <w:rPr>
      <w:rFonts w:ascii="Verdana" w:eastAsia="Times New Roman" w:hAnsi="Verdana" w:cs="Times New Roman"/>
      <w:b/>
      <w:sz w:val="18"/>
      <w:szCs w:val="24"/>
      <w:lang w:eastAsia="en-AU"/>
    </w:rPr>
  </w:style>
  <w:style w:type="paragraph" w:customStyle="1" w:styleId="Diagram">
    <w:name w:val="Diagram"/>
    <w:basedOn w:val="Normal"/>
    <w:rsid w:val="00706F23"/>
    <w:pPr>
      <w:spacing w:after="0" w:line="320" w:lineRule="exact"/>
      <w:jc w:val="both"/>
    </w:pPr>
    <w:rPr>
      <w:rFonts w:ascii="Futura Md BT" w:eastAsia="Times New Roman" w:hAnsi="Futura Md BT" w:cs="Times New Roman"/>
      <w:szCs w:val="20"/>
      <w:lang w:val="en-US"/>
    </w:rPr>
  </w:style>
  <w:style w:type="paragraph" w:customStyle="1" w:styleId="Header3">
    <w:name w:val="Header 3"/>
    <w:basedOn w:val="Normal"/>
    <w:next w:val="Normal"/>
    <w:link w:val="Header3Char1"/>
    <w:rsid w:val="00706F23"/>
    <w:pPr>
      <w:spacing w:before="240" w:after="120" w:line="240" w:lineRule="auto"/>
    </w:pPr>
    <w:rPr>
      <w:rFonts w:ascii="Verdana" w:eastAsia="Times New Roman" w:hAnsi="Verdana" w:cs="Times New Roman"/>
      <w:b/>
      <w:sz w:val="18"/>
      <w:szCs w:val="24"/>
      <w:lang w:eastAsia="en-AU"/>
    </w:rPr>
  </w:style>
  <w:style w:type="character" w:customStyle="1" w:styleId="Header3Char1">
    <w:name w:val="Header 3 Char1"/>
    <w:basedOn w:val="DefaultParagraphFont"/>
    <w:link w:val="Header3"/>
    <w:rsid w:val="00706F23"/>
    <w:rPr>
      <w:rFonts w:ascii="Verdana" w:eastAsia="Times New Roman" w:hAnsi="Verdana" w:cs="Times New Roman"/>
      <w:b/>
      <w:sz w:val="18"/>
      <w:szCs w:val="24"/>
      <w:lang w:eastAsia="en-AU"/>
    </w:rPr>
  </w:style>
  <w:style w:type="paragraph" w:customStyle="1" w:styleId="Header2">
    <w:name w:val="Header 2"/>
    <w:basedOn w:val="Normal"/>
    <w:next w:val="Normal"/>
    <w:rsid w:val="00706F23"/>
    <w:pPr>
      <w:spacing w:before="360" w:after="0" w:line="240" w:lineRule="auto"/>
    </w:pPr>
    <w:rPr>
      <w:rFonts w:ascii="Verdana" w:eastAsia="Times New Roman" w:hAnsi="Verdana" w:cs="Times New Roman"/>
      <w:b/>
      <w:caps/>
      <w:sz w:val="18"/>
      <w:szCs w:val="20"/>
      <w:lang w:eastAsia="en-AU"/>
    </w:rPr>
  </w:style>
  <w:style w:type="paragraph" w:customStyle="1" w:styleId="Header3Char1CharCharCharChar">
    <w:name w:val="Header 3 Char1 Char Char Char Char"/>
    <w:basedOn w:val="Normal"/>
    <w:next w:val="Normal"/>
    <w:link w:val="Header3Char1CharCharCharCharChar"/>
    <w:rsid w:val="007966D6"/>
    <w:pPr>
      <w:spacing w:before="240" w:after="120" w:line="240" w:lineRule="auto"/>
    </w:pPr>
    <w:rPr>
      <w:rFonts w:ascii="Verdana" w:eastAsia="Times New Roman" w:hAnsi="Verdana" w:cs="Times New Roman"/>
      <w:b/>
      <w:sz w:val="18"/>
      <w:szCs w:val="24"/>
      <w:lang w:eastAsia="en-AU"/>
    </w:rPr>
  </w:style>
  <w:style w:type="character" w:customStyle="1" w:styleId="Header3Char1CharCharCharCharChar">
    <w:name w:val="Header 3 Char1 Char Char Char Char Char"/>
    <w:basedOn w:val="DefaultParagraphFont"/>
    <w:link w:val="Header3Char1CharCharCharChar"/>
    <w:rsid w:val="007966D6"/>
    <w:rPr>
      <w:rFonts w:ascii="Verdana" w:eastAsia="Times New Roman" w:hAnsi="Verdana" w:cs="Times New Roman"/>
      <w:b/>
      <w:sz w:val="18"/>
      <w:szCs w:val="24"/>
      <w:lang w:eastAsia="en-AU"/>
    </w:rPr>
  </w:style>
  <w:style w:type="paragraph" w:styleId="Footer">
    <w:name w:val="footer"/>
    <w:basedOn w:val="Normal"/>
    <w:link w:val="FooterChar"/>
    <w:rsid w:val="00E47DD0"/>
    <w:pPr>
      <w:tabs>
        <w:tab w:val="center" w:pos="4320"/>
        <w:tab w:val="right" w:pos="8640"/>
      </w:tabs>
      <w:spacing w:after="0" w:line="240" w:lineRule="auto"/>
    </w:pPr>
    <w:rPr>
      <w:rFonts w:ascii="Verdana" w:eastAsia="Times New Roman" w:hAnsi="Verdana" w:cs="Times New Roman"/>
      <w:szCs w:val="24"/>
      <w:lang w:val="en-US"/>
    </w:rPr>
  </w:style>
  <w:style w:type="character" w:customStyle="1" w:styleId="FooterChar">
    <w:name w:val="Footer Char"/>
    <w:basedOn w:val="DefaultParagraphFont"/>
    <w:link w:val="Footer"/>
    <w:rsid w:val="00E47DD0"/>
    <w:rPr>
      <w:rFonts w:ascii="Verdana" w:eastAsia="Times New Roman" w:hAnsi="Verdana" w:cs="Times New Roman"/>
      <w:sz w:val="20"/>
      <w:szCs w:val="24"/>
      <w:lang w:val="en-US"/>
    </w:rPr>
  </w:style>
  <w:style w:type="paragraph" w:customStyle="1" w:styleId="TableHeader2">
    <w:name w:val="Table Header 2"/>
    <w:basedOn w:val="Normal"/>
    <w:rsid w:val="00E47DD0"/>
    <w:pPr>
      <w:spacing w:before="40" w:after="40" w:line="240" w:lineRule="auto"/>
    </w:pPr>
    <w:rPr>
      <w:rFonts w:ascii="Verdana" w:eastAsia="Times New Roman" w:hAnsi="Verdana" w:cs="Times New Roman"/>
      <w:b/>
      <w:bCs/>
      <w:sz w:val="18"/>
      <w:szCs w:val="20"/>
      <w:lang w:eastAsia="en-AU"/>
    </w:rPr>
  </w:style>
  <w:style w:type="character" w:styleId="CommentReference">
    <w:name w:val="annotation reference"/>
    <w:basedOn w:val="DefaultParagraphFont"/>
    <w:uiPriority w:val="99"/>
    <w:semiHidden/>
    <w:unhideWhenUsed/>
    <w:rsid w:val="00F36335"/>
    <w:rPr>
      <w:sz w:val="16"/>
      <w:szCs w:val="16"/>
    </w:rPr>
  </w:style>
  <w:style w:type="paragraph" w:styleId="CommentText">
    <w:name w:val="annotation text"/>
    <w:basedOn w:val="Normal"/>
    <w:link w:val="CommentTextChar"/>
    <w:uiPriority w:val="99"/>
    <w:unhideWhenUsed/>
    <w:rsid w:val="00F36335"/>
    <w:pPr>
      <w:spacing w:line="240" w:lineRule="auto"/>
    </w:pPr>
    <w:rPr>
      <w:szCs w:val="20"/>
    </w:rPr>
  </w:style>
  <w:style w:type="character" w:customStyle="1" w:styleId="CommentTextChar">
    <w:name w:val="Comment Text Char"/>
    <w:basedOn w:val="DefaultParagraphFont"/>
    <w:link w:val="CommentText"/>
    <w:uiPriority w:val="99"/>
    <w:rsid w:val="00F36335"/>
    <w:rPr>
      <w:sz w:val="20"/>
      <w:szCs w:val="20"/>
    </w:rPr>
  </w:style>
  <w:style w:type="paragraph" w:styleId="CommentSubject">
    <w:name w:val="annotation subject"/>
    <w:basedOn w:val="CommentText"/>
    <w:next w:val="CommentText"/>
    <w:link w:val="CommentSubjectChar"/>
    <w:uiPriority w:val="99"/>
    <w:semiHidden/>
    <w:unhideWhenUsed/>
    <w:rsid w:val="00F36335"/>
    <w:rPr>
      <w:b/>
      <w:bCs/>
    </w:rPr>
  </w:style>
  <w:style w:type="character" w:customStyle="1" w:styleId="CommentSubjectChar">
    <w:name w:val="Comment Subject Char"/>
    <w:basedOn w:val="CommentTextChar"/>
    <w:link w:val="CommentSubject"/>
    <w:uiPriority w:val="99"/>
    <w:semiHidden/>
    <w:rsid w:val="00F36335"/>
    <w:rPr>
      <w:b/>
      <w:bCs/>
      <w:sz w:val="20"/>
      <w:szCs w:val="20"/>
    </w:rPr>
  </w:style>
  <w:style w:type="paragraph" w:styleId="Revision">
    <w:name w:val="Revision"/>
    <w:hidden/>
    <w:uiPriority w:val="99"/>
    <w:semiHidden/>
    <w:rsid w:val="00D5582A"/>
    <w:pPr>
      <w:spacing w:after="0" w:line="240" w:lineRule="auto"/>
    </w:pPr>
  </w:style>
  <w:style w:type="numbering" w:styleId="111111">
    <w:name w:val="Outline List 2"/>
    <w:basedOn w:val="NoList"/>
    <w:rsid w:val="006535A5"/>
    <w:pPr>
      <w:numPr>
        <w:numId w:val="4"/>
      </w:numPr>
    </w:pPr>
  </w:style>
  <w:style w:type="paragraph" w:styleId="TOCHeading">
    <w:name w:val="TOC Heading"/>
    <w:basedOn w:val="Heading1"/>
    <w:next w:val="Normal"/>
    <w:uiPriority w:val="39"/>
    <w:unhideWhenUsed/>
    <w:rsid w:val="00244457"/>
    <w:pPr>
      <w:outlineLvl w:val="9"/>
    </w:pPr>
    <w:rPr>
      <w:lang w:val="en-US"/>
    </w:rPr>
  </w:style>
  <w:style w:type="paragraph" w:styleId="TOC2">
    <w:name w:val="toc 2"/>
    <w:basedOn w:val="Normal"/>
    <w:next w:val="Normal"/>
    <w:autoRedefine/>
    <w:uiPriority w:val="39"/>
    <w:unhideWhenUsed/>
    <w:rsid w:val="00FF28D8"/>
    <w:pPr>
      <w:spacing w:after="100"/>
      <w:ind w:left="220"/>
    </w:pPr>
    <w:rPr>
      <w:rFonts w:eastAsiaTheme="minorEastAsia"/>
      <w:sz w:val="18"/>
      <w:lang w:val="en-US"/>
    </w:rPr>
  </w:style>
  <w:style w:type="paragraph" w:styleId="TOC1">
    <w:name w:val="toc 1"/>
    <w:basedOn w:val="Normal"/>
    <w:next w:val="Normal"/>
    <w:autoRedefine/>
    <w:uiPriority w:val="39"/>
    <w:unhideWhenUsed/>
    <w:rsid w:val="00FF28D8"/>
    <w:pPr>
      <w:spacing w:after="100"/>
    </w:pPr>
    <w:rPr>
      <w:rFonts w:eastAsiaTheme="minorEastAsia"/>
      <w:sz w:val="24"/>
      <w:lang w:val="en-US"/>
    </w:rPr>
  </w:style>
  <w:style w:type="paragraph" w:styleId="TOC3">
    <w:name w:val="toc 3"/>
    <w:basedOn w:val="Normal"/>
    <w:next w:val="Normal"/>
    <w:autoRedefine/>
    <w:uiPriority w:val="39"/>
    <w:unhideWhenUsed/>
    <w:rsid w:val="00244457"/>
    <w:pPr>
      <w:spacing w:after="100"/>
      <w:ind w:left="440"/>
    </w:pPr>
    <w:rPr>
      <w:rFonts w:eastAsiaTheme="minorEastAsia"/>
      <w:lang w:val="en-US"/>
    </w:rPr>
  </w:style>
  <w:style w:type="paragraph" w:styleId="Header">
    <w:name w:val="header"/>
    <w:basedOn w:val="Normal"/>
    <w:link w:val="HeaderChar"/>
    <w:unhideWhenUsed/>
    <w:rsid w:val="004D7A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7AE8"/>
    <w:rPr>
      <w:rFonts w:ascii="Arial" w:hAnsi="Arial"/>
      <w:sz w:val="20"/>
    </w:rPr>
  </w:style>
  <w:style w:type="character" w:styleId="SubtleReference">
    <w:name w:val="Subtle Reference"/>
    <w:basedOn w:val="DefaultParagraphFont"/>
    <w:uiPriority w:val="31"/>
    <w:rsid w:val="00FD72F4"/>
    <w:rPr>
      <w:smallCaps/>
      <w:color w:val="3DB7E4" w:themeColor="accent2"/>
      <w:u w:val="single"/>
    </w:rPr>
  </w:style>
  <w:style w:type="paragraph" w:styleId="NoSpacing">
    <w:name w:val="No Spacing"/>
    <w:aliases w:val="Heading Paragraph"/>
    <w:uiPriority w:val="1"/>
    <w:qFormat/>
    <w:rsid w:val="006849C6"/>
    <w:pPr>
      <w:spacing w:after="240" w:line="360" w:lineRule="auto"/>
    </w:pPr>
    <w:rPr>
      <w:rFonts w:ascii="Arial" w:hAnsi="Arial"/>
      <w:color w:val="414141"/>
      <w:sz w:val="20"/>
    </w:rPr>
  </w:style>
  <w:style w:type="paragraph" w:styleId="Subtitle">
    <w:name w:val="Subtitle"/>
    <w:aliases w:val="Content bulletpoint"/>
    <w:basedOn w:val="Normal"/>
    <w:next w:val="Normal"/>
    <w:link w:val="SubtitleChar"/>
    <w:qFormat/>
    <w:rsid w:val="002A3BB3"/>
    <w:pPr>
      <w:numPr>
        <w:numId w:val="5"/>
      </w:numPr>
      <w:spacing w:after="120" w:line="360" w:lineRule="auto"/>
      <w:contextualSpacing/>
    </w:pPr>
    <w:rPr>
      <w:rFonts w:eastAsiaTheme="majorEastAsia" w:cstheme="majorBidi"/>
      <w:iCs/>
      <w:szCs w:val="24"/>
    </w:rPr>
  </w:style>
  <w:style w:type="character" w:customStyle="1" w:styleId="SubtitleChar">
    <w:name w:val="Subtitle Char"/>
    <w:aliases w:val="Content bulletpoint Char"/>
    <w:basedOn w:val="DefaultParagraphFont"/>
    <w:link w:val="Subtitle"/>
    <w:rsid w:val="002A3BB3"/>
    <w:rPr>
      <w:rFonts w:ascii="Arial" w:eastAsiaTheme="majorEastAsia" w:hAnsi="Arial" w:cstheme="majorBidi"/>
      <w:iCs/>
      <w:color w:val="616365"/>
      <w:sz w:val="20"/>
      <w:szCs w:val="24"/>
    </w:rPr>
  </w:style>
  <w:style w:type="paragraph" w:customStyle="1" w:styleId="MAINTITLEHEADING">
    <w:name w:val="MAIN TITLE HEADING"/>
    <w:basedOn w:val="Heading1"/>
    <w:link w:val="MAINTITLEHEADINGChar"/>
    <w:qFormat/>
    <w:rsid w:val="003843EF"/>
    <w:rPr>
      <w:color w:val="FFFFFF" w:themeColor="background1"/>
      <w:sz w:val="72"/>
      <w:szCs w:val="72"/>
    </w:rPr>
  </w:style>
  <w:style w:type="paragraph" w:customStyle="1" w:styleId="PropDetailsmainpage">
    <w:name w:val="Prop Details main page"/>
    <w:basedOn w:val="Normal"/>
    <w:link w:val="PropDetailsmainpageChar"/>
    <w:rsid w:val="003843EF"/>
    <w:pPr>
      <w:spacing w:line="360" w:lineRule="auto"/>
      <w:contextualSpacing/>
    </w:pPr>
    <w:rPr>
      <w:color w:val="404041"/>
    </w:rPr>
  </w:style>
  <w:style w:type="character" w:customStyle="1" w:styleId="MAINTITLEHEADINGChar">
    <w:name w:val="MAIN TITLE HEADING Char"/>
    <w:basedOn w:val="Heading1Char"/>
    <w:link w:val="MAINTITLEHEADING"/>
    <w:rsid w:val="003843EF"/>
    <w:rPr>
      <w:rFonts w:ascii="Arial" w:eastAsiaTheme="majorEastAsia" w:hAnsi="Arial" w:cstheme="majorBidi"/>
      <w:bCs/>
      <w:color w:val="FFFFFF" w:themeColor="background1"/>
      <w:sz w:val="72"/>
      <w:szCs w:val="72"/>
    </w:rPr>
  </w:style>
  <w:style w:type="table" w:customStyle="1" w:styleId="Style1">
    <w:name w:val="Style1"/>
    <w:basedOn w:val="TableNormal"/>
    <w:uiPriority w:val="99"/>
    <w:qFormat/>
    <w:rsid w:val="003843EF"/>
    <w:pPr>
      <w:spacing w:after="0" w:line="240" w:lineRule="auto"/>
    </w:pPr>
    <w:rPr>
      <w:rFonts w:ascii="Arial" w:hAnsi="Arial"/>
    </w:rPr>
    <w:tblPr/>
  </w:style>
  <w:style w:type="character" w:customStyle="1" w:styleId="PropDetailsmainpageChar">
    <w:name w:val="Prop Details main page Char"/>
    <w:basedOn w:val="DefaultParagraphFont"/>
    <w:link w:val="PropDetailsmainpage"/>
    <w:rsid w:val="003843EF"/>
    <w:rPr>
      <w:rFonts w:ascii="Arial" w:hAnsi="Arial"/>
      <w:color w:val="404041"/>
      <w:sz w:val="20"/>
    </w:rPr>
  </w:style>
  <w:style w:type="table" w:styleId="TableGrid">
    <w:name w:val="Table Grid"/>
    <w:aliases w:val="Table Grid no borders,none,CV table,EY Table"/>
    <w:basedOn w:val="TableNormal"/>
    <w:rsid w:val="003843E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ulletpoint">
    <w:name w:val="Bulletpoint"/>
    <w:basedOn w:val="Normal"/>
    <w:rsid w:val="00203AA7"/>
    <w:pPr>
      <w:numPr>
        <w:numId w:val="6"/>
      </w:numPr>
      <w:spacing w:after="0" w:line="240" w:lineRule="auto"/>
      <w:jc w:val="both"/>
    </w:pPr>
    <w:rPr>
      <w:rFonts w:eastAsia="Times New Roman" w:cs="Times New Roman"/>
      <w:sz w:val="16"/>
      <w:szCs w:val="16"/>
    </w:rPr>
  </w:style>
  <w:style w:type="paragraph" w:customStyle="1" w:styleId="MainText">
    <w:name w:val="Main Text"/>
    <w:basedOn w:val="Normal"/>
    <w:link w:val="MainTextChar"/>
    <w:rsid w:val="00400FDF"/>
    <w:pPr>
      <w:spacing w:after="0" w:line="240" w:lineRule="auto"/>
      <w:jc w:val="both"/>
    </w:pPr>
    <w:rPr>
      <w:rFonts w:eastAsia="Times New Roman" w:cs="Times New Roman"/>
      <w:szCs w:val="16"/>
    </w:rPr>
  </w:style>
  <w:style w:type="paragraph" w:customStyle="1" w:styleId="Headings">
    <w:name w:val="Headings"/>
    <w:basedOn w:val="Normal"/>
    <w:link w:val="HeadingsChar"/>
    <w:rsid w:val="00645D84"/>
    <w:pPr>
      <w:spacing w:after="0" w:line="240" w:lineRule="auto"/>
      <w:jc w:val="both"/>
    </w:pPr>
    <w:rPr>
      <w:rFonts w:eastAsia="Times New Roman" w:cs="Times New Roman"/>
      <w:b/>
      <w:szCs w:val="16"/>
    </w:rPr>
  </w:style>
  <w:style w:type="character" w:customStyle="1" w:styleId="MainTextChar">
    <w:name w:val="Main Text Char"/>
    <w:basedOn w:val="DefaultParagraphFont"/>
    <w:link w:val="MainText"/>
    <w:rsid w:val="00400FDF"/>
    <w:rPr>
      <w:rFonts w:ascii="Arial" w:eastAsia="Times New Roman" w:hAnsi="Arial" w:cs="Times New Roman"/>
      <w:color w:val="616365"/>
      <w:sz w:val="20"/>
      <w:szCs w:val="16"/>
    </w:rPr>
  </w:style>
  <w:style w:type="paragraph" w:customStyle="1" w:styleId="Bulletpointtext">
    <w:name w:val="Bulletpoint text"/>
    <w:basedOn w:val="Bulletpoint"/>
    <w:link w:val="BulletpointtextChar"/>
    <w:rsid w:val="00203AA7"/>
    <w:pPr>
      <w:ind w:left="470" w:hanging="357"/>
    </w:pPr>
  </w:style>
  <w:style w:type="character" w:customStyle="1" w:styleId="HeadingsChar">
    <w:name w:val="Headings Char"/>
    <w:basedOn w:val="DefaultParagraphFont"/>
    <w:link w:val="Headings"/>
    <w:rsid w:val="00645D84"/>
    <w:rPr>
      <w:rFonts w:ascii="Arial" w:eastAsia="Times New Roman" w:hAnsi="Arial" w:cs="Times New Roman"/>
      <w:b/>
      <w:color w:val="616365"/>
      <w:sz w:val="20"/>
      <w:szCs w:val="16"/>
    </w:rPr>
  </w:style>
  <w:style w:type="paragraph" w:customStyle="1" w:styleId="SubHeadingpara">
    <w:name w:val="Sub Heading para"/>
    <w:basedOn w:val="Normal"/>
    <w:link w:val="SubHeadingparaChar"/>
    <w:rsid w:val="00203AA7"/>
    <w:pPr>
      <w:spacing w:after="0" w:line="240" w:lineRule="auto"/>
      <w:jc w:val="both"/>
    </w:pPr>
    <w:rPr>
      <w:rFonts w:eastAsia="Times New Roman" w:cs="Times New Roman"/>
      <w:b/>
      <w:sz w:val="16"/>
      <w:szCs w:val="16"/>
    </w:rPr>
  </w:style>
  <w:style w:type="character" w:customStyle="1" w:styleId="BulletpointtextChar">
    <w:name w:val="Bulletpoint text Char"/>
    <w:basedOn w:val="DefaultParagraphFont"/>
    <w:link w:val="Bulletpointtext"/>
    <w:rsid w:val="00203AA7"/>
    <w:rPr>
      <w:rFonts w:ascii="Arial" w:eastAsia="Times New Roman" w:hAnsi="Arial" w:cs="Times New Roman"/>
      <w:color w:val="616365"/>
      <w:sz w:val="16"/>
      <w:szCs w:val="16"/>
    </w:rPr>
  </w:style>
  <w:style w:type="character" w:customStyle="1" w:styleId="SubHeadingparaChar">
    <w:name w:val="Sub Heading para Char"/>
    <w:basedOn w:val="DefaultParagraphFont"/>
    <w:link w:val="SubHeadingpara"/>
    <w:rsid w:val="00203AA7"/>
    <w:rPr>
      <w:rFonts w:ascii="Arial" w:eastAsia="Times New Roman" w:hAnsi="Arial" w:cs="Times New Roman"/>
      <w:b/>
      <w:color w:val="616365"/>
      <w:sz w:val="16"/>
      <w:szCs w:val="16"/>
    </w:rPr>
  </w:style>
  <w:style w:type="paragraph" w:customStyle="1" w:styleId="SubHeadingsection">
    <w:name w:val="Sub Heading section"/>
    <w:basedOn w:val="Subtitle"/>
    <w:link w:val="SubHeadingsectionChar"/>
    <w:rsid w:val="00400FDF"/>
    <w:rPr>
      <w:b/>
      <w:szCs w:val="20"/>
    </w:rPr>
  </w:style>
  <w:style w:type="table" w:styleId="LightShading-Accent2">
    <w:name w:val="Light Shading Accent 2"/>
    <w:basedOn w:val="TableNormal"/>
    <w:uiPriority w:val="60"/>
    <w:rsid w:val="00B609EB"/>
    <w:pPr>
      <w:spacing w:after="0" w:line="240" w:lineRule="auto"/>
    </w:pPr>
    <w:rPr>
      <w:color w:val="1A91BD" w:themeColor="accent2" w:themeShade="BF"/>
    </w:rPr>
    <w:tblPr>
      <w:tblStyleRowBandSize w:val="1"/>
      <w:tblStyleColBandSize w:val="1"/>
      <w:tblBorders>
        <w:top w:val="single" w:sz="8" w:space="0" w:color="3DB7E4" w:themeColor="accent2"/>
        <w:bottom w:val="single" w:sz="8" w:space="0" w:color="3DB7E4" w:themeColor="accent2"/>
      </w:tblBorders>
    </w:tblPr>
    <w:tblStylePr w:type="firstRow">
      <w:pPr>
        <w:spacing w:before="0" w:after="0" w:line="240" w:lineRule="auto"/>
      </w:pPr>
      <w:rPr>
        <w:b/>
        <w:bCs/>
      </w:rPr>
      <w:tblPr/>
      <w:tcPr>
        <w:tcBorders>
          <w:top w:val="single" w:sz="8" w:space="0" w:color="3DB7E4" w:themeColor="accent2"/>
          <w:left w:val="nil"/>
          <w:bottom w:val="single" w:sz="8" w:space="0" w:color="3DB7E4" w:themeColor="accent2"/>
          <w:right w:val="nil"/>
          <w:insideH w:val="nil"/>
          <w:insideV w:val="nil"/>
        </w:tcBorders>
      </w:tcPr>
    </w:tblStylePr>
    <w:tblStylePr w:type="lastRow">
      <w:pPr>
        <w:spacing w:before="0" w:after="0" w:line="240" w:lineRule="auto"/>
      </w:pPr>
      <w:rPr>
        <w:b/>
        <w:bCs/>
      </w:rPr>
      <w:tblPr/>
      <w:tcPr>
        <w:tcBorders>
          <w:top w:val="single" w:sz="8" w:space="0" w:color="3DB7E4" w:themeColor="accent2"/>
          <w:left w:val="nil"/>
          <w:bottom w:val="single" w:sz="8" w:space="0" w:color="3DB7E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EDF8" w:themeFill="accent2" w:themeFillTint="3F"/>
      </w:tcPr>
    </w:tblStylePr>
    <w:tblStylePr w:type="band1Horz">
      <w:tblPr/>
      <w:tcPr>
        <w:tcBorders>
          <w:left w:val="nil"/>
          <w:right w:val="nil"/>
          <w:insideH w:val="nil"/>
          <w:insideV w:val="nil"/>
        </w:tcBorders>
        <w:shd w:val="clear" w:color="auto" w:fill="CFEDF8" w:themeFill="accent2" w:themeFillTint="3F"/>
      </w:tcPr>
    </w:tblStylePr>
  </w:style>
  <w:style w:type="character" w:customStyle="1" w:styleId="SubHeadingsectionChar">
    <w:name w:val="Sub Heading section Char"/>
    <w:basedOn w:val="SubtitleChar"/>
    <w:link w:val="SubHeadingsection"/>
    <w:rsid w:val="00400FDF"/>
    <w:rPr>
      <w:rFonts w:ascii="Arial" w:eastAsiaTheme="majorEastAsia" w:hAnsi="Arial" w:cstheme="majorBidi"/>
      <w:b/>
      <w:iCs/>
      <w:color w:val="616365"/>
      <w:sz w:val="20"/>
      <w:szCs w:val="20"/>
    </w:rPr>
  </w:style>
  <w:style w:type="table" w:customStyle="1" w:styleId="Style2">
    <w:name w:val="Style2"/>
    <w:basedOn w:val="TableNormal"/>
    <w:uiPriority w:val="99"/>
    <w:qFormat/>
    <w:rsid w:val="002F0F65"/>
    <w:pPr>
      <w:spacing w:after="0" w:line="240" w:lineRule="auto"/>
    </w:pPr>
    <w:tblPr>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Pr>
  </w:style>
  <w:style w:type="paragraph" w:styleId="Quote">
    <w:name w:val="Quote"/>
    <w:basedOn w:val="Normal"/>
    <w:link w:val="QuoteChar"/>
    <w:uiPriority w:val="99"/>
    <w:rsid w:val="00857AD8"/>
    <w:pPr>
      <w:suppressAutoHyphens/>
      <w:autoSpaceDE w:val="0"/>
      <w:autoSpaceDN w:val="0"/>
      <w:adjustRightInd w:val="0"/>
      <w:spacing w:after="0" w:line="288" w:lineRule="auto"/>
      <w:textAlignment w:val="center"/>
    </w:pPr>
    <w:rPr>
      <w:rFonts w:ascii="Archer Bold" w:hAnsi="Archer Bold" w:cs="Archer Bold"/>
      <w:b/>
      <w:bCs/>
      <w:color w:val="807E82"/>
      <w:sz w:val="32"/>
      <w:szCs w:val="32"/>
      <w:lang w:val="en-US"/>
    </w:rPr>
  </w:style>
  <w:style w:type="character" w:customStyle="1" w:styleId="QuoteChar">
    <w:name w:val="Quote Char"/>
    <w:basedOn w:val="DefaultParagraphFont"/>
    <w:link w:val="Quote"/>
    <w:uiPriority w:val="99"/>
    <w:rsid w:val="00857AD8"/>
    <w:rPr>
      <w:rFonts w:ascii="Archer Bold" w:hAnsi="Archer Bold" w:cs="Archer Bold"/>
      <w:b/>
      <w:bCs/>
      <w:color w:val="807E82"/>
      <w:sz w:val="32"/>
      <w:szCs w:val="32"/>
      <w:lang w:val="en-US"/>
    </w:rPr>
  </w:style>
  <w:style w:type="paragraph" w:customStyle="1" w:styleId="BasicParagraph">
    <w:name w:val="[Basic Paragraph]"/>
    <w:basedOn w:val="Normal"/>
    <w:uiPriority w:val="99"/>
    <w:rsid w:val="00EE7F03"/>
    <w:pPr>
      <w:autoSpaceDE w:val="0"/>
      <w:autoSpaceDN w:val="0"/>
      <w:adjustRightInd w:val="0"/>
      <w:spacing w:after="0" w:line="288" w:lineRule="auto"/>
      <w:textAlignment w:val="center"/>
    </w:pPr>
    <w:rPr>
      <w:rFonts w:ascii="Times New Roman" w:hAnsi="Times New Roman" w:cs="Times New Roman"/>
      <w:color w:val="000000"/>
      <w:sz w:val="24"/>
      <w:szCs w:val="24"/>
      <w:lang w:val="en-US"/>
    </w:rPr>
  </w:style>
  <w:style w:type="paragraph" w:customStyle="1" w:styleId="BodyText1">
    <w:name w:val="Body Text1"/>
    <w:basedOn w:val="Normal"/>
    <w:uiPriority w:val="99"/>
    <w:rsid w:val="00EE7F03"/>
    <w:pPr>
      <w:suppressAutoHyphens/>
      <w:autoSpaceDE w:val="0"/>
      <w:autoSpaceDN w:val="0"/>
      <w:adjustRightInd w:val="0"/>
      <w:spacing w:after="0" w:line="288" w:lineRule="auto"/>
      <w:textAlignment w:val="center"/>
    </w:pPr>
    <w:rPr>
      <w:rFonts w:ascii="Akzidenz Grotesk BE Regular" w:hAnsi="Akzidenz Grotesk BE Regular" w:cs="Akzidenz Grotesk BE Regular"/>
      <w:color w:val="807E82"/>
      <w:sz w:val="24"/>
      <w:szCs w:val="24"/>
      <w:lang w:val="en-US"/>
    </w:rPr>
  </w:style>
  <w:style w:type="paragraph" w:customStyle="1" w:styleId="Whitetitleheading">
    <w:name w:val="White title heading"/>
    <w:basedOn w:val="MAINTITLEHEADING"/>
    <w:link w:val="WhitetitleheadingChar"/>
    <w:rsid w:val="003D746A"/>
    <w:rPr>
      <w:color w:val="FFFFFF"/>
    </w:rPr>
  </w:style>
  <w:style w:type="character" w:customStyle="1" w:styleId="WhitetitleheadingChar">
    <w:name w:val="White title heading Char"/>
    <w:basedOn w:val="MAINTITLEHEADINGChar"/>
    <w:link w:val="Whitetitleheading"/>
    <w:rsid w:val="003D746A"/>
    <w:rPr>
      <w:rFonts w:ascii="Arial" w:eastAsiaTheme="majorEastAsia" w:hAnsi="Arial" w:cstheme="majorBidi"/>
      <w:bCs/>
      <w:color w:val="FFFFFF"/>
      <w:sz w:val="72"/>
      <w:szCs w:val="72"/>
    </w:rPr>
  </w:style>
  <w:style w:type="paragraph" w:customStyle="1" w:styleId="Circleheadings">
    <w:name w:val="Circle headings"/>
    <w:basedOn w:val="Heading3"/>
    <w:link w:val="CircleheadingsChar"/>
    <w:rsid w:val="005C08AF"/>
    <w:pPr>
      <w:spacing w:after="0" w:line="216" w:lineRule="auto"/>
      <w:contextualSpacing/>
      <w:jc w:val="center"/>
      <w:outlineLvl w:val="9"/>
    </w:pPr>
  </w:style>
  <w:style w:type="character" w:customStyle="1" w:styleId="CircleheadingsChar">
    <w:name w:val="Circle headings Char"/>
    <w:basedOn w:val="Heading3Char"/>
    <w:link w:val="Circleheadings"/>
    <w:rsid w:val="005C08AF"/>
    <w:rPr>
      <w:rFonts w:ascii="Arial" w:eastAsiaTheme="majorEastAsia" w:hAnsi="Arial" w:cstheme="majorBidi"/>
      <w:bCs/>
      <w:color w:val="616365"/>
      <w:sz w:val="32"/>
    </w:rPr>
  </w:style>
  <w:style w:type="character" w:customStyle="1" w:styleId="apple-style-span">
    <w:name w:val="apple-style-span"/>
    <w:basedOn w:val="DefaultParagraphFont"/>
    <w:rsid w:val="00A01375"/>
  </w:style>
  <w:style w:type="table" w:customStyle="1" w:styleId="Style3">
    <w:name w:val="Style3"/>
    <w:basedOn w:val="TableNormal"/>
    <w:uiPriority w:val="99"/>
    <w:qFormat/>
    <w:rsid w:val="00A01375"/>
    <w:pPr>
      <w:spacing w:after="0" w:line="240" w:lineRule="auto"/>
    </w:pPr>
    <w:tblPr>
      <w:tblStyleRowBandSize w:val="1"/>
      <w:tblStyleColBandSize w:val="1"/>
      <w:tblBorders>
        <w:top w:val="single" w:sz="4" w:space="0" w:color="616365"/>
        <w:left w:val="single" w:sz="4" w:space="0" w:color="616365"/>
        <w:bottom w:val="single" w:sz="4" w:space="0" w:color="616365"/>
        <w:right w:val="single" w:sz="4" w:space="0" w:color="616365"/>
        <w:insideH w:val="single" w:sz="4" w:space="0" w:color="D5D6D2"/>
        <w:insideV w:val="single" w:sz="4" w:space="0" w:color="D5D6D2"/>
      </w:tblBorders>
    </w:tblPr>
    <w:tcPr>
      <w:vAlign w:val="center"/>
    </w:tcPr>
    <w:tblStylePr w:type="firstRow">
      <w:pPr>
        <w:jc w:val="left"/>
      </w:pPr>
      <w:rPr>
        <w:rFonts w:ascii="Arial" w:hAnsi="Arial"/>
        <w:color w:val="616365"/>
      </w:rPr>
      <w:tblPr/>
      <w:tcPr>
        <w:shd w:val="clear" w:color="auto" w:fill="FDC82F" w:themeFill="accent1"/>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wordWrap/>
        <w:spacing w:beforeLines="0" w:beforeAutospacing="0" w:afterLines="0" w:afterAutospacing="0"/>
      </w:pPr>
    </w:tblStylePr>
    <w:tblStylePr w:type="band1Horz">
      <w:pPr>
        <w:jc w:val="left"/>
      </w:pPr>
    </w:tblStylePr>
    <w:tblStylePr w:type="band2Horz">
      <w:pPr>
        <w:jc w:val="left"/>
      </w:pPr>
    </w:tblStylePr>
  </w:style>
  <w:style w:type="paragraph" w:customStyle="1" w:styleId="Tablecontent">
    <w:name w:val="Table content"/>
    <w:basedOn w:val="Normal"/>
    <w:link w:val="TablecontentChar"/>
    <w:qFormat/>
    <w:rsid w:val="00076DF3"/>
    <w:pPr>
      <w:spacing w:before="120" w:after="120" w:line="240" w:lineRule="auto"/>
    </w:pPr>
    <w:rPr>
      <w:rFonts w:cs="Arial"/>
      <w:szCs w:val="18"/>
    </w:rPr>
  </w:style>
  <w:style w:type="paragraph" w:customStyle="1" w:styleId="Tablecontentsmall">
    <w:name w:val="Table content (small)"/>
    <w:basedOn w:val="Tablecontent"/>
    <w:link w:val="TablecontentsmallChar"/>
    <w:qFormat/>
    <w:rsid w:val="00076DF3"/>
    <w:pPr>
      <w:spacing w:before="0" w:after="0"/>
    </w:pPr>
    <w:rPr>
      <w:sz w:val="18"/>
    </w:rPr>
  </w:style>
  <w:style w:type="character" w:customStyle="1" w:styleId="TablecontentChar">
    <w:name w:val="Table content Char"/>
    <w:basedOn w:val="DefaultParagraphFont"/>
    <w:link w:val="Tablecontent"/>
    <w:rsid w:val="00076DF3"/>
    <w:rPr>
      <w:rFonts w:ascii="Arial" w:hAnsi="Arial" w:cs="Arial"/>
      <w:color w:val="616365"/>
      <w:sz w:val="20"/>
      <w:szCs w:val="18"/>
    </w:rPr>
  </w:style>
  <w:style w:type="character" w:customStyle="1" w:styleId="TablecontentsmallChar">
    <w:name w:val="Table content (small) Char"/>
    <w:basedOn w:val="TablecontentChar"/>
    <w:link w:val="Tablecontentsmall"/>
    <w:rsid w:val="00076DF3"/>
    <w:rPr>
      <w:rFonts w:ascii="Arial" w:hAnsi="Arial" w:cs="Arial"/>
      <w:color w:val="616365"/>
      <w:sz w:val="18"/>
      <w:szCs w:val="18"/>
    </w:rPr>
  </w:style>
  <w:style w:type="paragraph" w:customStyle="1" w:styleId="TableText">
    <w:name w:val="Table Text"/>
    <w:basedOn w:val="Normal"/>
    <w:uiPriority w:val="99"/>
    <w:rsid w:val="008D4C4E"/>
    <w:pPr>
      <w:spacing w:before="60" w:after="60" w:line="240" w:lineRule="auto"/>
    </w:pPr>
    <w:rPr>
      <w:rFonts w:eastAsia="Times New Roman" w:cs="Times New Roman"/>
      <w:color w:val="000000"/>
      <w:sz w:val="22"/>
      <w:szCs w:val="24"/>
      <w:lang w:eastAsia="en-AU"/>
    </w:rPr>
  </w:style>
  <w:style w:type="paragraph" w:customStyle="1" w:styleId="SectionHeaderTOC">
    <w:name w:val="Section Header (TOC)"/>
    <w:next w:val="Heading1"/>
    <w:rsid w:val="004D72CB"/>
    <w:pPr>
      <w:pBdr>
        <w:bottom w:val="single" w:sz="2" w:space="1" w:color="F79623"/>
      </w:pBdr>
      <w:spacing w:before="240" w:after="60" w:line="240" w:lineRule="auto"/>
    </w:pPr>
    <w:rPr>
      <w:rFonts w:ascii="Verdana" w:eastAsia="Times New Roman" w:hAnsi="Verdana" w:cs="Arial"/>
      <w:b/>
      <w:bCs/>
      <w:color w:val="F79623"/>
      <w:kern w:val="32"/>
      <w:sz w:val="32"/>
      <w:szCs w:val="32"/>
      <w:lang w:val="en-US"/>
    </w:rPr>
  </w:style>
  <w:style w:type="paragraph" w:styleId="ListBullet2">
    <w:name w:val="List Bullet 2"/>
    <w:basedOn w:val="Normal"/>
    <w:rsid w:val="004D72CB"/>
    <w:pPr>
      <w:numPr>
        <w:numId w:val="7"/>
      </w:numPr>
      <w:spacing w:after="0" w:line="240" w:lineRule="auto"/>
    </w:pPr>
    <w:rPr>
      <w:rFonts w:ascii="Verdana" w:eastAsia="Times New Roman" w:hAnsi="Verdana" w:cs="Times New Roman"/>
      <w:color w:val="auto"/>
      <w:szCs w:val="24"/>
      <w:lang w:val="en-US"/>
    </w:rPr>
  </w:style>
  <w:style w:type="paragraph" w:styleId="FootnoteText">
    <w:name w:val="footnote text"/>
    <w:basedOn w:val="Normal"/>
    <w:link w:val="FootnoteTextChar"/>
    <w:rsid w:val="004D72CB"/>
    <w:pPr>
      <w:spacing w:after="0" w:line="240" w:lineRule="auto"/>
    </w:pPr>
    <w:rPr>
      <w:rFonts w:ascii="Verdana" w:eastAsia="Times New Roman" w:hAnsi="Verdana" w:cs="Times New Roman"/>
      <w:color w:val="auto"/>
      <w:szCs w:val="20"/>
      <w:lang w:val="en-US"/>
    </w:rPr>
  </w:style>
  <w:style w:type="character" w:customStyle="1" w:styleId="FootnoteTextChar">
    <w:name w:val="Footnote Text Char"/>
    <w:basedOn w:val="DefaultParagraphFont"/>
    <w:link w:val="FootnoteText"/>
    <w:rsid w:val="004D72CB"/>
    <w:rPr>
      <w:rFonts w:ascii="Verdana" w:eastAsia="Times New Roman" w:hAnsi="Verdana" w:cs="Times New Roman"/>
      <w:sz w:val="20"/>
      <w:szCs w:val="20"/>
      <w:lang w:val="en-US"/>
    </w:rPr>
  </w:style>
  <w:style w:type="character" w:styleId="FootnoteReference">
    <w:name w:val="footnote reference"/>
    <w:aliases w:val="NO"/>
    <w:basedOn w:val="DefaultParagraphFont"/>
    <w:rsid w:val="004D72CB"/>
    <w:rPr>
      <w:vertAlign w:val="superscript"/>
    </w:rPr>
  </w:style>
  <w:style w:type="paragraph" w:customStyle="1" w:styleId="Bullet">
    <w:name w:val="Bullet"/>
    <w:aliases w:val="b1,b1 Char1 Char,Bullet Char1 Char Char Char Char Char Char1,b1 Char Char Char1,Bullet Char1 Char Char1 Char,Bullet Char1 Char Char Char,Bullet Char1 Char1 Char,b1 Char Char2 Char,Bullet Char1 Char Char Char Char,b1 Char Char Char Char,b1 Char1"/>
    <w:basedOn w:val="Normal"/>
    <w:rsid w:val="004D72CB"/>
    <w:pPr>
      <w:numPr>
        <w:numId w:val="8"/>
      </w:numPr>
      <w:spacing w:after="120" w:line="240" w:lineRule="auto"/>
      <w:jc w:val="both"/>
    </w:pPr>
    <w:rPr>
      <w:rFonts w:ascii="Tahoma" w:eastAsia="Times New Roman" w:hAnsi="Tahoma" w:cs="Times New Roman"/>
      <w:color w:val="auto"/>
      <w:sz w:val="22"/>
      <w:szCs w:val="20"/>
      <w:lang w:val="en-GB"/>
    </w:rPr>
  </w:style>
  <w:style w:type="paragraph" w:customStyle="1" w:styleId="normalsmall">
    <w:name w:val="normal small"/>
    <w:basedOn w:val="Normal"/>
    <w:rsid w:val="00B97793"/>
    <w:pPr>
      <w:spacing w:before="40" w:after="0" w:line="240" w:lineRule="auto"/>
    </w:pPr>
    <w:rPr>
      <w:rFonts w:ascii="Tahoma" w:eastAsia="Times New Roman" w:hAnsi="Tahoma" w:cs="Tahoma"/>
      <w:color w:val="auto"/>
      <w:lang w:val="en-GB"/>
    </w:rPr>
  </w:style>
  <w:style w:type="paragraph" w:customStyle="1" w:styleId="Bullets">
    <w:name w:val="Bullets"/>
    <w:basedOn w:val="SubHeadingsection"/>
    <w:link w:val="BulletsChar"/>
    <w:qFormat/>
    <w:rsid w:val="00E019F9"/>
    <w:pPr>
      <w:numPr>
        <w:numId w:val="9"/>
      </w:numPr>
      <w:spacing w:before="120"/>
    </w:pPr>
    <w:rPr>
      <w:b w:val="0"/>
    </w:rPr>
  </w:style>
  <w:style w:type="character" w:customStyle="1" w:styleId="BulletsChar">
    <w:name w:val="Bullets Char"/>
    <w:basedOn w:val="SubHeadingsectionChar"/>
    <w:link w:val="Bullets"/>
    <w:rsid w:val="00E019F9"/>
    <w:rPr>
      <w:rFonts w:ascii="Arial" w:eastAsiaTheme="majorEastAsia" w:hAnsi="Arial" w:cstheme="majorBidi"/>
      <w:b w:val="0"/>
      <w:iCs/>
      <w:color w:val="616365"/>
      <w:sz w:val="20"/>
      <w:szCs w:val="20"/>
    </w:rPr>
  </w:style>
  <w:style w:type="paragraph" w:customStyle="1" w:styleId="largebullet">
    <w:name w:val="large bullet"/>
    <w:basedOn w:val="Heading3"/>
    <w:link w:val="largebulletChar"/>
    <w:qFormat/>
    <w:rsid w:val="00040061"/>
    <w:pPr>
      <w:spacing w:after="120" w:line="120" w:lineRule="auto"/>
      <w:ind w:left="284" w:hanging="284"/>
    </w:pPr>
    <w:rPr>
      <w:rFonts w:ascii="CBR Arrows" w:hAnsi="CBR Arrows"/>
      <w:color w:val="FDC82F" w:themeColor="accent1"/>
      <w:sz w:val="100"/>
      <w:szCs w:val="100"/>
      <w:vertAlign w:val="subscript"/>
    </w:rPr>
  </w:style>
  <w:style w:type="character" w:customStyle="1" w:styleId="largebulletChar">
    <w:name w:val="large bullet Char"/>
    <w:basedOn w:val="DefaultParagraphFont"/>
    <w:link w:val="largebullet"/>
    <w:rsid w:val="00040061"/>
    <w:rPr>
      <w:rFonts w:ascii="CBR Arrows" w:eastAsiaTheme="majorEastAsia" w:hAnsi="CBR Arrows" w:cstheme="majorBidi"/>
      <w:bCs/>
      <w:color w:val="FDC82F" w:themeColor="accent1"/>
      <w:sz w:val="100"/>
      <w:szCs w:val="100"/>
      <w:vertAlign w:val="subscript"/>
    </w:rPr>
  </w:style>
  <w:style w:type="paragraph" w:customStyle="1" w:styleId="sub-subHeadingheading3">
    <w:name w:val="sub-sub Heading (heading 3)"/>
    <w:basedOn w:val="Heading3"/>
    <w:link w:val="sub-subHeadingheading3Char"/>
    <w:qFormat/>
    <w:rsid w:val="00DA4534"/>
    <w:pPr>
      <w:numPr>
        <w:ilvl w:val="0"/>
        <w:numId w:val="0"/>
      </w:numPr>
      <w:spacing w:before="240" w:after="120"/>
    </w:pPr>
    <w:rPr>
      <w:sz w:val="28"/>
      <w:szCs w:val="32"/>
    </w:rPr>
  </w:style>
  <w:style w:type="character" w:customStyle="1" w:styleId="sub-subHeadingheading3Char">
    <w:name w:val="sub-sub Heading (heading 3) Char"/>
    <w:basedOn w:val="Heading3Char"/>
    <w:link w:val="sub-subHeadingheading3"/>
    <w:rsid w:val="00DA4534"/>
    <w:rPr>
      <w:rFonts w:ascii="Arial" w:eastAsiaTheme="majorEastAsia" w:hAnsi="Arial" w:cstheme="majorBidi"/>
      <w:bCs/>
      <w:color w:val="616365"/>
      <w:sz w:val="28"/>
      <w:szCs w:val="32"/>
    </w:rPr>
  </w:style>
  <w:style w:type="paragraph" w:customStyle="1" w:styleId="Non-contentstitle">
    <w:name w:val="Non-contents title"/>
    <w:basedOn w:val="Heading2"/>
    <w:link w:val="Non-contentstitleChar"/>
    <w:qFormat/>
    <w:rsid w:val="00B64C94"/>
    <w:pPr>
      <w:spacing w:after="960"/>
    </w:pPr>
    <w:rPr>
      <w:b w:val="0"/>
      <w:sz w:val="56"/>
    </w:rPr>
  </w:style>
  <w:style w:type="character" w:customStyle="1" w:styleId="Non-contentstitleChar">
    <w:name w:val="Non-contents title Char"/>
    <w:basedOn w:val="Heading1Char"/>
    <w:link w:val="Non-contentstitle"/>
    <w:rsid w:val="00B64C94"/>
    <w:rPr>
      <w:rFonts w:ascii="Arial" w:eastAsiaTheme="majorEastAsia" w:hAnsi="Arial" w:cstheme="majorBidi"/>
      <w:bCs/>
      <w:color w:val="616365"/>
      <w:sz w:val="56"/>
      <w:szCs w:val="26"/>
    </w:rPr>
  </w:style>
  <w:style w:type="paragraph" w:customStyle="1" w:styleId="plainBullet">
    <w:name w:val="plain Bullet"/>
    <w:basedOn w:val="Bullets"/>
    <w:link w:val="plainBulletChar"/>
    <w:qFormat/>
    <w:rsid w:val="00470553"/>
    <w:pPr>
      <w:numPr>
        <w:numId w:val="10"/>
      </w:numPr>
    </w:pPr>
  </w:style>
  <w:style w:type="paragraph" w:customStyle="1" w:styleId="dash">
    <w:name w:val="dash"/>
    <w:basedOn w:val="Normal"/>
    <w:rsid w:val="00F43506"/>
    <w:pPr>
      <w:numPr>
        <w:numId w:val="12"/>
      </w:numPr>
      <w:tabs>
        <w:tab w:val="left" w:pos="851"/>
      </w:tabs>
      <w:spacing w:after="120" w:line="360" w:lineRule="auto"/>
      <w:ind w:right="851"/>
      <w:jc w:val="both"/>
    </w:pPr>
    <w:rPr>
      <w:rFonts w:ascii="Tahoma" w:eastAsia="Times New Roman" w:hAnsi="Tahoma" w:cs="Tahoma"/>
      <w:color w:val="auto"/>
      <w:sz w:val="22"/>
      <w:lang w:val="en-GB"/>
    </w:rPr>
  </w:style>
  <w:style w:type="character" w:customStyle="1" w:styleId="plainBulletChar">
    <w:name w:val="plain Bullet Char"/>
    <w:basedOn w:val="BulletsChar"/>
    <w:link w:val="plainBullet"/>
    <w:rsid w:val="00470553"/>
    <w:rPr>
      <w:rFonts w:ascii="Arial" w:eastAsiaTheme="majorEastAsia" w:hAnsi="Arial" w:cstheme="majorBidi"/>
      <w:b w:val="0"/>
      <w:iCs/>
      <w:color w:val="616365"/>
      <w:sz w:val="20"/>
      <w:szCs w:val="20"/>
    </w:rPr>
  </w:style>
  <w:style w:type="character" w:customStyle="1" w:styleId="Heading4Char">
    <w:name w:val="Heading 4 Char"/>
    <w:basedOn w:val="DefaultParagraphFont"/>
    <w:link w:val="Heading4"/>
    <w:uiPriority w:val="9"/>
    <w:rsid w:val="00DD443F"/>
    <w:rPr>
      <w:rFonts w:asciiTheme="majorHAnsi" w:eastAsiaTheme="majorEastAsia" w:hAnsiTheme="majorHAnsi" w:cstheme="majorBidi"/>
      <w:b/>
      <w:bCs/>
      <w:i/>
      <w:iCs/>
      <w:color w:val="FDC82F" w:themeColor="accent1"/>
      <w:sz w:val="20"/>
    </w:rPr>
  </w:style>
  <w:style w:type="paragraph" w:customStyle="1" w:styleId="Quotes">
    <w:name w:val="Quotes"/>
    <w:basedOn w:val="Normal"/>
    <w:next w:val="Normal"/>
    <w:rsid w:val="00DD443F"/>
    <w:pPr>
      <w:spacing w:before="120" w:after="120" w:line="360" w:lineRule="auto"/>
      <w:ind w:left="357" w:right="851"/>
    </w:pPr>
    <w:rPr>
      <w:rFonts w:ascii="Tahoma" w:eastAsia="Times New Roman" w:hAnsi="Tahoma" w:cs="Tahoma"/>
      <w:i/>
      <w:iCs/>
      <w:color w:val="auto"/>
      <w:sz w:val="22"/>
      <w:lang w:val="en-GB"/>
    </w:rPr>
  </w:style>
  <w:style w:type="paragraph" w:styleId="Caption">
    <w:name w:val="caption"/>
    <w:basedOn w:val="Normal"/>
    <w:next w:val="Normal"/>
    <w:rsid w:val="00DD443F"/>
    <w:pPr>
      <w:spacing w:before="120" w:after="120" w:line="360" w:lineRule="auto"/>
      <w:ind w:right="851"/>
      <w:jc w:val="both"/>
    </w:pPr>
    <w:rPr>
      <w:rFonts w:ascii="Tahoma" w:eastAsia="Times New Roman" w:hAnsi="Tahoma" w:cs="Tahoma"/>
      <w:b/>
      <w:bCs/>
      <w:color w:val="auto"/>
      <w:sz w:val="22"/>
      <w:lang w:val="en-GB"/>
    </w:rPr>
  </w:style>
  <w:style w:type="paragraph" w:customStyle="1" w:styleId="TableNormal1">
    <w:name w:val="Table Normal1"/>
    <w:basedOn w:val="Normal"/>
    <w:rsid w:val="00DD443F"/>
    <w:pPr>
      <w:spacing w:after="0" w:line="360" w:lineRule="auto"/>
      <w:ind w:right="851"/>
    </w:pPr>
    <w:rPr>
      <w:rFonts w:ascii="Tahoma" w:eastAsia="Times New Roman" w:hAnsi="Tahoma" w:cs="Tahoma"/>
      <w:color w:val="auto"/>
      <w:sz w:val="22"/>
      <w:lang w:val="en-GB"/>
    </w:rPr>
  </w:style>
  <w:style w:type="character" w:customStyle="1" w:styleId="Heading6Char">
    <w:name w:val="Heading 6 Char"/>
    <w:basedOn w:val="DefaultParagraphFont"/>
    <w:link w:val="Heading6"/>
    <w:uiPriority w:val="9"/>
    <w:semiHidden/>
    <w:rsid w:val="00A1032C"/>
    <w:rPr>
      <w:rFonts w:asciiTheme="majorHAnsi" w:eastAsiaTheme="majorEastAsia" w:hAnsiTheme="majorHAnsi" w:cstheme="majorBidi"/>
      <w:i/>
      <w:iCs/>
      <w:color w:val="936D01" w:themeColor="accent1" w:themeShade="7F"/>
      <w:sz w:val="20"/>
    </w:rPr>
  </w:style>
  <w:style w:type="paragraph" w:customStyle="1" w:styleId="Checkboxes">
    <w:name w:val="Checkboxes"/>
    <w:basedOn w:val="Normal"/>
    <w:rsid w:val="00A1032C"/>
    <w:pPr>
      <w:spacing w:before="360" w:after="360" w:line="360" w:lineRule="auto"/>
      <w:ind w:right="851"/>
      <w:jc w:val="both"/>
    </w:pPr>
    <w:rPr>
      <w:rFonts w:ascii="Tahoma" w:eastAsia="Times New Roman" w:hAnsi="Tahoma" w:cs="Tahoma"/>
      <w:color w:val="auto"/>
      <w:szCs w:val="20"/>
      <w:lang w:val="en-GB"/>
    </w:rPr>
  </w:style>
  <w:style w:type="paragraph" w:customStyle="1" w:styleId="numbering">
    <w:name w:val="numbering"/>
    <w:basedOn w:val="plainBullet"/>
    <w:link w:val="numberingChar"/>
    <w:qFormat/>
    <w:rsid w:val="00492D97"/>
    <w:pPr>
      <w:numPr>
        <w:numId w:val="13"/>
      </w:numPr>
    </w:pPr>
  </w:style>
  <w:style w:type="paragraph" w:customStyle="1" w:styleId="Tabletitle">
    <w:name w:val="Table title"/>
    <w:basedOn w:val="Normal"/>
    <w:link w:val="TabletitleChar"/>
    <w:qFormat/>
    <w:rsid w:val="00DA4534"/>
    <w:pPr>
      <w:spacing w:after="120"/>
    </w:pPr>
    <w:rPr>
      <w:sz w:val="28"/>
    </w:rPr>
  </w:style>
  <w:style w:type="character" w:customStyle="1" w:styleId="numberingChar">
    <w:name w:val="numbering Char"/>
    <w:basedOn w:val="plainBulletChar"/>
    <w:link w:val="numbering"/>
    <w:rsid w:val="00492D97"/>
    <w:rPr>
      <w:rFonts w:ascii="Arial" w:eastAsiaTheme="majorEastAsia" w:hAnsi="Arial" w:cstheme="majorBidi"/>
      <w:b w:val="0"/>
      <w:iCs/>
      <w:color w:val="616365"/>
      <w:sz w:val="20"/>
      <w:szCs w:val="20"/>
    </w:rPr>
  </w:style>
  <w:style w:type="paragraph" w:customStyle="1" w:styleId="StyleHeading712ptNotBoldAutoSmallcapsAfter0pt">
    <w:name w:val="Style Heading 7 + 12 pt Not Bold Auto Small caps After:  0 pt ..."/>
    <w:basedOn w:val="Heading7"/>
    <w:rsid w:val="006C6D83"/>
    <w:pPr>
      <w:keepLines w:val="0"/>
      <w:spacing w:before="120" w:line="240" w:lineRule="auto"/>
      <w:ind w:right="851"/>
      <w:jc w:val="center"/>
    </w:pPr>
    <w:rPr>
      <w:rFonts w:ascii="Tahoma" w:eastAsia="Times New Roman" w:hAnsi="Tahoma" w:cs="Times New Roman"/>
      <w:i w:val="0"/>
      <w:iCs w:val="0"/>
      <w:smallCaps/>
      <w:color w:val="auto"/>
      <w:sz w:val="24"/>
      <w:szCs w:val="20"/>
      <w:lang w:val="en-GB"/>
    </w:rPr>
  </w:style>
  <w:style w:type="character" w:customStyle="1" w:styleId="TabletitleChar">
    <w:name w:val="Table title Char"/>
    <w:basedOn w:val="DefaultParagraphFont"/>
    <w:link w:val="Tabletitle"/>
    <w:rsid w:val="00DA4534"/>
    <w:rPr>
      <w:rFonts w:ascii="Arial" w:hAnsi="Arial"/>
      <w:color w:val="616365"/>
      <w:sz w:val="28"/>
    </w:rPr>
  </w:style>
  <w:style w:type="paragraph" w:customStyle="1" w:styleId="StyleHeading712ptAutoSmallcapsAfter0ptLinespaci">
    <w:name w:val="Style Heading 7 + 12 pt Auto Small caps After:  0 pt Line spaci..."/>
    <w:basedOn w:val="Heading7"/>
    <w:rsid w:val="006C6D83"/>
    <w:pPr>
      <w:keepLines w:val="0"/>
      <w:spacing w:before="120" w:line="240" w:lineRule="auto"/>
      <w:ind w:right="851"/>
      <w:jc w:val="center"/>
    </w:pPr>
    <w:rPr>
      <w:rFonts w:ascii="Tahoma" w:eastAsia="Times New Roman" w:hAnsi="Tahoma" w:cs="Times New Roman"/>
      <w:b/>
      <w:bCs/>
      <w:i w:val="0"/>
      <w:iCs w:val="0"/>
      <w:smallCaps/>
      <w:color w:val="auto"/>
      <w:sz w:val="24"/>
      <w:szCs w:val="20"/>
      <w:lang w:val="en-GB"/>
    </w:rPr>
  </w:style>
  <w:style w:type="character" w:customStyle="1" w:styleId="Heading7Char">
    <w:name w:val="Heading 7 Char"/>
    <w:basedOn w:val="DefaultParagraphFont"/>
    <w:link w:val="Heading7"/>
    <w:uiPriority w:val="9"/>
    <w:semiHidden/>
    <w:rsid w:val="006C6D83"/>
    <w:rPr>
      <w:rFonts w:asciiTheme="majorHAnsi" w:eastAsiaTheme="majorEastAsia" w:hAnsiTheme="majorHAnsi" w:cstheme="majorBidi"/>
      <w:i/>
      <w:iCs/>
      <w:color w:val="404040" w:themeColor="text1" w:themeTint="BF"/>
      <w:sz w:val="20"/>
    </w:rPr>
  </w:style>
  <w:style w:type="paragraph" w:customStyle="1" w:styleId="TableofContents">
    <w:name w:val="Table of Contents"/>
    <w:basedOn w:val="Normal"/>
    <w:rsid w:val="001B5858"/>
    <w:pPr>
      <w:spacing w:before="240" w:after="120" w:line="360" w:lineRule="auto"/>
      <w:ind w:right="851"/>
      <w:jc w:val="both"/>
    </w:pPr>
    <w:rPr>
      <w:rFonts w:ascii="Tahoma" w:eastAsia="Times New Roman" w:hAnsi="Tahoma" w:cs="Tahoma"/>
      <w:b/>
      <w:bCs/>
      <w:color w:val="008080"/>
      <w:sz w:val="36"/>
      <w:szCs w:val="36"/>
      <w:lang w:val="en-GB"/>
    </w:rPr>
  </w:style>
  <w:style w:type="paragraph" w:styleId="TableofFigures">
    <w:name w:val="table of figures"/>
    <w:basedOn w:val="Normal"/>
    <w:next w:val="Normal"/>
    <w:uiPriority w:val="99"/>
    <w:rsid w:val="00205893"/>
    <w:pPr>
      <w:tabs>
        <w:tab w:val="right" w:pos="9072"/>
      </w:tabs>
      <w:spacing w:before="120" w:after="0" w:line="360" w:lineRule="auto"/>
      <w:ind w:right="851"/>
    </w:pPr>
    <w:rPr>
      <w:rFonts w:eastAsia="Times New Roman" w:cs="Tahoma"/>
      <w:szCs w:val="20"/>
      <w:lang w:val="en-GB"/>
    </w:rPr>
  </w:style>
  <w:style w:type="paragraph" w:customStyle="1" w:styleId="Sub-SubTitle">
    <w:name w:val="Sub-Sub Title"/>
    <w:basedOn w:val="Heading3"/>
    <w:link w:val="Sub-SubTitleChar"/>
    <w:qFormat/>
    <w:rsid w:val="00461C3F"/>
    <w:pPr>
      <w:numPr>
        <w:ilvl w:val="2"/>
      </w:numPr>
      <w:ind w:right="-454"/>
    </w:pPr>
    <w:rPr>
      <w:sz w:val="24"/>
    </w:rPr>
  </w:style>
  <w:style w:type="paragraph" w:customStyle="1" w:styleId="Tablescontents">
    <w:name w:val="Tables contents"/>
    <w:basedOn w:val="Tabletitle"/>
    <w:link w:val="TablescontentsChar"/>
    <w:qFormat/>
    <w:rsid w:val="00461C3F"/>
  </w:style>
  <w:style w:type="character" w:customStyle="1" w:styleId="Sub-SubTitleChar">
    <w:name w:val="Sub-Sub Title Char"/>
    <w:basedOn w:val="Heading3Char"/>
    <w:link w:val="Sub-SubTitle"/>
    <w:rsid w:val="00461C3F"/>
    <w:rPr>
      <w:rFonts w:ascii="Arial" w:eastAsiaTheme="majorEastAsia" w:hAnsi="Arial" w:cstheme="majorBidi"/>
      <w:bCs/>
      <w:color w:val="616365"/>
      <w:sz w:val="24"/>
    </w:rPr>
  </w:style>
  <w:style w:type="character" w:customStyle="1" w:styleId="TablescontentsChar">
    <w:name w:val="Tables contents Char"/>
    <w:basedOn w:val="TabletitleChar"/>
    <w:link w:val="Tablescontents"/>
    <w:rsid w:val="00461C3F"/>
    <w:rPr>
      <w:rFonts w:ascii="Arial" w:hAnsi="Arial"/>
      <w:color w:val="616365"/>
      <w:sz w:val="28"/>
    </w:rPr>
  </w:style>
  <w:style w:type="character" w:customStyle="1" w:styleId="ListParagraphChar">
    <w:name w:val="List Paragraph Char"/>
    <w:aliases w:val="List Paragraph1 Char,List Paragraph11 Char,Recommendation Char,#List Paragraph Char,L Char,Number Char,b Char,b + line Char,Body Char,level 1 Char,List Paragraph111 Char,F5 List Paragraph Char,Dot pt Char,CV text Char,Bullet 1 Char"/>
    <w:basedOn w:val="DefaultParagraphFont"/>
    <w:link w:val="ListParagraph"/>
    <w:uiPriority w:val="99"/>
    <w:qFormat/>
    <w:locked/>
    <w:rsid w:val="00AD2141"/>
    <w:rPr>
      <w:rFonts w:ascii="Arial" w:hAnsi="Arial"/>
      <w:color w:val="616365"/>
      <w:sz w:val="20"/>
    </w:rPr>
  </w:style>
  <w:style w:type="paragraph" w:customStyle="1" w:styleId="DFATContent">
    <w:name w:val="DFAT Content"/>
    <w:basedOn w:val="Normal"/>
    <w:link w:val="DFATContentChar"/>
    <w:qFormat/>
    <w:rsid w:val="004452BA"/>
    <w:pPr>
      <w:spacing w:line="240" w:lineRule="auto"/>
    </w:pPr>
    <w:rPr>
      <w:rFonts w:eastAsia="Calibri" w:cs="Times New Roman"/>
      <w:sz w:val="22"/>
      <w:lang w:val="en-US"/>
    </w:rPr>
  </w:style>
  <w:style w:type="character" w:customStyle="1" w:styleId="DFATContentChar">
    <w:name w:val="DFAT Content Char"/>
    <w:basedOn w:val="DefaultParagraphFont"/>
    <w:link w:val="DFATContent"/>
    <w:rsid w:val="004452BA"/>
    <w:rPr>
      <w:rFonts w:ascii="Arial" w:eastAsia="Calibri" w:hAnsi="Arial" w:cs="Times New Roman"/>
      <w:color w:val="616365"/>
      <w:lang w:val="en-US"/>
    </w:rPr>
  </w:style>
  <w:style w:type="paragraph" w:customStyle="1" w:styleId="Default">
    <w:name w:val="Default"/>
    <w:rsid w:val="004452BA"/>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4452BA"/>
    <w:rPr>
      <w:b/>
      <w:bCs/>
    </w:rPr>
  </w:style>
  <w:style w:type="character" w:customStyle="1" w:styleId="ParagraphChar">
    <w:name w:val="Paragraph Char"/>
    <w:aliases w:val="p Char,Para Char"/>
    <w:basedOn w:val="DefaultParagraphFont"/>
    <w:link w:val="Paragraph"/>
    <w:locked/>
    <w:rsid w:val="00F903F7"/>
    <w:rPr>
      <w:lang w:val="en-GB" w:eastAsia="en-GB"/>
    </w:rPr>
  </w:style>
  <w:style w:type="paragraph" w:customStyle="1" w:styleId="Paragraph">
    <w:name w:val="Paragraph"/>
    <w:aliases w:val="p,Para"/>
    <w:basedOn w:val="Normal"/>
    <w:link w:val="ParagraphChar"/>
    <w:qFormat/>
    <w:rsid w:val="00F903F7"/>
    <w:pPr>
      <w:spacing w:before="240" w:line="264" w:lineRule="auto"/>
    </w:pPr>
    <w:rPr>
      <w:rFonts w:asciiTheme="minorHAnsi" w:hAnsiTheme="minorHAnsi"/>
      <w:color w:val="auto"/>
      <w:sz w:val="22"/>
      <w:lang w:val="en-GB" w:eastAsia="en-GB"/>
    </w:rPr>
  </w:style>
  <w:style w:type="paragraph" w:styleId="BodyText2">
    <w:name w:val="Body Text 2"/>
    <w:basedOn w:val="Normal"/>
    <w:link w:val="BodyText2Char"/>
    <w:uiPriority w:val="99"/>
    <w:unhideWhenUsed/>
    <w:rsid w:val="00DA7BD2"/>
    <w:pPr>
      <w:spacing w:after="120" w:line="480" w:lineRule="auto"/>
    </w:pPr>
  </w:style>
  <w:style w:type="character" w:customStyle="1" w:styleId="BodyText2Char">
    <w:name w:val="Body Text 2 Char"/>
    <w:basedOn w:val="DefaultParagraphFont"/>
    <w:link w:val="BodyText2"/>
    <w:uiPriority w:val="99"/>
    <w:rsid w:val="00DA7BD2"/>
    <w:rPr>
      <w:rFonts w:ascii="Arial" w:hAnsi="Arial"/>
      <w:color w:val="616365"/>
      <w:sz w:val="20"/>
    </w:rPr>
  </w:style>
  <w:style w:type="character" w:customStyle="1" w:styleId="Heading8Char">
    <w:name w:val="Heading 8 Char"/>
    <w:basedOn w:val="DefaultParagraphFont"/>
    <w:link w:val="Heading8"/>
    <w:rsid w:val="00DA7BD2"/>
    <w:rPr>
      <w:rFonts w:ascii="Univers" w:eastAsia="Times New Roman" w:hAnsi="Univers" w:cs="Times New Roman"/>
      <w:b/>
      <w:szCs w:val="20"/>
      <w:lang w:eastAsia="zh-CN"/>
    </w:rPr>
  </w:style>
  <w:style w:type="paragraph" w:styleId="BodyTextIndent">
    <w:name w:val="Body Text Indent"/>
    <w:basedOn w:val="Normal"/>
    <w:link w:val="BodyTextIndentChar"/>
    <w:rsid w:val="00DA7BD2"/>
    <w:pPr>
      <w:widowControl w:val="0"/>
      <w:tabs>
        <w:tab w:val="right" w:leader="dot" w:pos="7088"/>
      </w:tabs>
      <w:spacing w:after="0" w:line="240" w:lineRule="auto"/>
      <w:ind w:firstLine="720"/>
    </w:pPr>
    <w:rPr>
      <w:rFonts w:ascii="Univers" w:eastAsia="Times New Roman" w:hAnsi="Univers" w:cs="Times New Roman"/>
      <w:color w:val="auto"/>
      <w:sz w:val="22"/>
      <w:szCs w:val="20"/>
      <w:lang w:eastAsia="zh-CN"/>
    </w:rPr>
  </w:style>
  <w:style w:type="character" w:customStyle="1" w:styleId="BodyTextIndentChar">
    <w:name w:val="Body Text Indent Char"/>
    <w:basedOn w:val="DefaultParagraphFont"/>
    <w:link w:val="BodyTextIndent"/>
    <w:rsid w:val="00DA7BD2"/>
    <w:rPr>
      <w:rFonts w:ascii="Univers" w:eastAsia="Times New Roman" w:hAnsi="Univers" w:cs="Times New Roman"/>
      <w:szCs w:val="20"/>
      <w:lang w:eastAsia="zh-CN"/>
    </w:rPr>
  </w:style>
  <w:style w:type="paragraph" w:styleId="BodyTextIndent2">
    <w:name w:val="Body Text Indent 2"/>
    <w:basedOn w:val="Normal"/>
    <w:link w:val="BodyTextIndent2Char"/>
    <w:rsid w:val="00DA7BD2"/>
    <w:pPr>
      <w:widowControl w:val="0"/>
      <w:tabs>
        <w:tab w:val="left" w:pos="-1440"/>
      </w:tabs>
      <w:spacing w:after="0" w:line="240" w:lineRule="auto"/>
      <w:ind w:left="-10"/>
    </w:pPr>
    <w:rPr>
      <w:rFonts w:ascii="Univers" w:eastAsia="Times New Roman" w:hAnsi="Univers" w:cs="Times New Roman"/>
      <w:color w:val="auto"/>
      <w:sz w:val="24"/>
      <w:szCs w:val="20"/>
      <w:lang w:eastAsia="zh-CN"/>
    </w:rPr>
  </w:style>
  <w:style w:type="character" w:customStyle="1" w:styleId="BodyTextIndent2Char">
    <w:name w:val="Body Text Indent 2 Char"/>
    <w:basedOn w:val="DefaultParagraphFont"/>
    <w:link w:val="BodyTextIndent2"/>
    <w:rsid w:val="00DA7BD2"/>
    <w:rPr>
      <w:rFonts w:ascii="Univers" w:eastAsia="Times New Roman" w:hAnsi="Univers" w:cs="Times New Roman"/>
      <w:sz w:val="24"/>
      <w:szCs w:val="20"/>
      <w:lang w:eastAsia="zh-CN"/>
    </w:rPr>
  </w:style>
  <w:style w:type="paragraph" w:styleId="Title">
    <w:name w:val="Title"/>
    <w:basedOn w:val="Normal"/>
    <w:link w:val="TitleChar"/>
    <w:qFormat/>
    <w:rsid w:val="00DA7BD2"/>
    <w:pPr>
      <w:spacing w:after="0" w:line="240" w:lineRule="auto"/>
      <w:jc w:val="center"/>
    </w:pPr>
    <w:rPr>
      <w:rFonts w:ascii="Tahoma" w:eastAsia="Times New Roman" w:hAnsi="Tahoma" w:cs="Times New Roman"/>
      <w:color w:val="auto"/>
      <w:sz w:val="28"/>
      <w:szCs w:val="20"/>
      <w:lang w:eastAsia="zh-CN"/>
    </w:rPr>
  </w:style>
  <w:style w:type="character" w:customStyle="1" w:styleId="TitleChar">
    <w:name w:val="Title Char"/>
    <w:basedOn w:val="DefaultParagraphFont"/>
    <w:link w:val="Title"/>
    <w:rsid w:val="00DA7BD2"/>
    <w:rPr>
      <w:rFonts w:ascii="Tahoma" w:eastAsia="Times New Roman" w:hAnsi="Tahoma" w:cs="Times New Roman"/>
      <w:sz w:val="28"/>
      <w:szCs w:val="20"/>
      <w:lang w:eastAsia="zh-CN"/>
    </w:rPr>
  </w:style>
  <w:style w:type="paragraph" w:customStyle="1" w:styleId="Bullet2">
    <w:name w:val="Bullet 2"/>
    <w:basedOn w:val="Normal"/>
    <w:rsid w:val="00DA7BD2"/>
    <w:pPr>
      <w:numPr>
        <w:numId w:val="38"/>
      </w:numPr>
      <w:spacing w:after="0" w:line="360" w:lineRule="auto"/>
    </w:pPr>
    <w:rPr>
      <w:rFonts w:ascii="Tahoma" w:eastAsia="Times New Roman" w:hAnsi="Tahoma" w:cs="Tahoma"/>
      <w:color w:val="auto"/>
      <w:sz w:val="22"/>
      <w:lang w:val="en-US"/>
    </w:rPr>
  </w:style>
  <w:style w:type="paragraph" w:styleId="BodyTextIndent3">
    <w:name w:val="Body Text Indent 3"/>
    <w:basedOn w:val="Normal"/>
    <w:link w:val="BodyTextIndent3Char"/>
    <w:rsid w:val="00DA7BD2"/>
    <w:pPr>
      <w:spacing w:after="0" w:line="240" w:lineRule="auto"/>
      <w:ind w:left="720"/>
    </w:pPr>
    <w:rPr>
      <w:rFonts w:ascii="Tahoma" w:eastAsia="Times New Roman" w:hAnsi="Tahoma" w:cs="Times New Roman"/>
      <w:b/>
      <w:color w:val="auto"/>
      <w:sz w:val="22"/>
      <w:szCs w:val="20"/>
      <w:lang w:eastAsia="en-AU"/>
    </w:rPr>
  </w:style>
  <w:style w:type="character" w:customStyle="1" w:styleId="BodyTextIndent3Char">
    <w:name w:val="Body Text Indent 3 Char"/>
    <w:basedOn w:val="DefaultParagraphFont"/>
    <w:link w:val="BodyTextIndent3"/>
    <w:rsid w:val="00DA7BD2"/>
    <w:rPr>
      <w:rFonts w:ascii="Tahoma" w:eastAsia="Times New Roman" w:hAnsi="Tahoma" w:cs="Times New Roman"/>
      <w:b/>
      <w:szCs w:val="20"/>
      <w:lang w:eastAsia="en-AU"/>
    </w:rPr>
  </w:style>
  <w:style w:type="character" w:styleId="PageNumber">
    <w:name w:val="page number"/>
    <w:basedOn w:val="DefaultParagraphFont"/>
    <w:rsid w:val="00DA7BD2"/>
  </w:style>
  <w:style w:type="character" w:styleId="FollowedHyperlink">
    <w:name w:val="FollowedHyperlink"/>
    <w:uiPriority w:val="99"/>
    <w:semiHidden/>
    <w:unhideWhenUsed/>
    <w:rsid w:val="00DA7BD2"/>
    <w:rPr>
      <w:color w:val="800080"/>
      <w:u w:val="single"/>
    </w:rPr>
  </w:style>
  <w:style w:type="paragraph" w:customStyle="1" w:styleId="Tabletext0">
    <w:name w:val="Table text"/>
    <w:basedOn w:val="Normal"/>
    <w:link w:val="TabletextChar"/>
    <w:qFormat/>
    <w:rsid w:val="00DA7BD2"/>
    <w:pPr>
      <w:tabs>
        <w:tab w:val="center" w:pos="4513"/>
        <w:tab w:val="right" w:pos="9026"/>
      </w:tabs>
      <w:spacing w:before="40" w:after="40" w:line="240" w:lineRule="auto"/>
    </w:pPr>
    <w:rPr>
      <w:rFonts w:ascii="Verdana" w:eastAsia="Times New Roman" w:hAnsi="Verdana" w:cs="Arial"/>
      <w:color w:val="auto"/>
      <w:szCs w:val="20"/>
    </w:rPr>
  </w:style>
  <w:style w:type="character" w:customStyle="1" w:styleId="TabletextChar">
    <w:name w:val="Table text Char"/>
    <w:link w:val="Tabletext0"/>
    <w:rsid w:val="00DA7BD2"/>
    <w:rPr>
      <w:rFonts w:ascii="Verdana" w:eastAsia="Times New Roman" w:hAnsi="Verdana" w:cs="Arial"/>
      <w:sz w:val="20"/>
      <w:szCs w:val="20"/>
    </w:rPr>
  </w:style>
  <w:style w:type="character" w:customStyle="1" w:styleId="UnresolvedMention1">
    <w:name w:val="Unresolved Mention1"/>
    <w:uiPriority w:val="99"/>
    <w:semiHidden/>
    <w:unhideWhenUsed/>
    <w:rsid w:val="00DA7BD2"/>
    <w:rPr>
      <w:color w:val="605E5C"/>
      <w:shd w:val="clear" w:color="auto" w:fill="E1DFDD"/>
    </w:rPr>
  </w:style>
  <w:style w:type="character" w:customStyle="1" w:styleId="DGheading1Char">
    <w:name w:val="DG heading 1 Char"/>
    <w:basedOn w:val="DefaultParagraphFont"/>
    <w:link w:val="DGheading1"/>
    <w:locked/>
    <w:rsid w:val="00801BA1"/>
    <w:rPr>
      <w:rFonts w:ascii="Arial" w:eastAsia="Times New Roman" w:hAnsi="Arial" w:cs="Arial"/>
      <w:b/>
      <w:caps/>
      <w:color w:val="595959" w:themeColor="text1" w:themeTint="A6"/>
      <w:sz w:val="20"/>
      <w:szCs w:val="20"/>
    </w:rPr>
  </w:style>
  <w:style w:type="paragraph" w:customStyle="1" w:styleId="DGheading1">
    <w:name w:val="DG heading 1"/>
    <w:basedOn w:val="Normal"/>
    <w:link w:val="DGheading1Char"/>
    <w:qFormat/>
    <w:rsid w:val="00801BA1"/>
    <w:pPr>
      <w:pBdr>
        <w:top w:val="single" w:sz="4" w:space="1" w:color="auto"/>
        <w:bottom w:val="single" w:sz="4" w:space="1" w:color="auto"/>
      </w:pBdr>
      <w:spacing w:before="360" w:line="240" w:lineRule="auto"/>
      <w:jc w:val="both"/>
    </w:pPr>
    <w:rPr>
      <w:rFonts w:eastAsia="Times New Roman" w:cs="Arial"/>
      <w:b/>
      <w:caps/>
      <w:color w:val="595959" w:themeColor="text1" w:themeTint="A6"/>
      <w:szCs w:val="20"/>
    </w:rPr>
  </w:style>
  <w:style w:type="paragraph" w:styleId="TOC4">
    <w:name w:val="toc 4"/>
    <w:basedOn w:val="Normal"/>
    <w:next w:val="Normal"/>
    <w:autoRedefine/>
    <w:uiPriority w:val="39"/>
    <w:unhideWhenUsed/>
    <w:rsid w:val="00C460D4"/>
    <w:pPr>
      <w:spacing w:after="100" w:line="259" w:lineRule="auto"/>
      <w:ind w:left="660"/>
    </w:pPr>
    <w:rPr>
      <w:rFonts w:asciiTheme="minorHAnsi" w:eastAsiaTheme="minorEastAsia" w:hAnsiTheme="minorHAnsi"/>
      <w:color w:val="auto"/>
      <w:sz w:val="22"/>
      <w:lang w:eastAsia="en-AU"/>
    </w:rPr>
  </w:style>
  <w:style w:type="paragraph" w:styleId="TOC5">
    <w:name w:val="toc 5"/>
    <w:basedOn w:val="Normal"/>
    <w:next w:val="Normal"/>
    <w:autoRedefine/>
    <w:uiPriority w:val="39"/>
    <w:unhideWhenUsed/>
    <w:rsid w:val="00C460D4"/>
    <w:pPr>
      <w:spacing w:after="100" w:line="259" w:lineRule="auto"/>
      <w:ind w:left="880"/>
    </w:pPr>
    <w:rPr>
      <w:rFonts w:asciiTheme="minorHAnsi" w:eastAsiaTheme="minorEastAsia" w:hAnsiTheme="minorHAnsi"/>
      <w:color w:val="auto"/>
      <w:sz w:val="22"/>
      <w:lang w:eastAsia="en-AU"/>
    </w:rPr>
  </w:style>
  <w:style w:type="paragraph" w:styleId="TOC6">
    <w:name w:val="toc 6"/>
    <w:basedOn w:val="Normal"/>
    <w:next w:val="Normal"/>
    <w:autoRedefine/>
    <w:uiPriority w:val="39"/>
    <w:unhideWhenUsed/>
    <w:rsid w:val="00C460D4"/>
    <w:pPr>
      <w:spacing w:after="100" w:line="259" w:lineRule="auto"/>
      <w:ind w:left="1100"/>
    </w:pPr>
    <w:rPr>
      <w:rFonts w:asciiTheme="minorHAnsi" w:eastAsiaTheme="minorEastAsia" w:hAnsiTheme="minorHAnsi"/>
      <w:color w:val="auto"/>
      <w:sz w:val="22"/>
      <w:lang w:eastAsia="en-AU"/>
    </w:rPr>
  </w:style>
  <w:style w:type="paragraph" w:styleId="TOC7">
    <w:name w:val="toc 7"/>
    <w:basedOn w:val="Normal"/>
    <w:next w:val="Normal"/>
    <w:autoRedefine/>
    <w:uiPriority w:val="39"/>
    <w:unhideWhenUsed/>
    <w:rsid w:val="00C460D4"/>
    <w:pPr>
      <w:spacing w:after="100" w:line="259" w:lineRule="auto"/>
      <w:ind w:left="1320"/>
    </w:pPr>
    <w:rPr>
      <w:rFonts w:asciiTheme="minorHAnsi" w:eastAsiaTheme="minorEastAsia" w:hAnsiTheme="minorHAnsi"/>
      <w:color w:val="auto"/>
      <w:sz w:val="22"/>
      <w:lang w:eastAsia="en-AU"/>
    </w:rPr>
  </w:style>
  <w:style w:type="paragraph" w:styleId="TOC8">
    <w:name w:val="toc 8"/>
    <w:basedOn w:val="Normal"/>
    <w:next w:val="Normal"/>
    <w:autoRedefine/>
    <w:uiPriority w:val="39"/>
    <w:unhideWhenUsed/>
    <w:rsid w:val="00C460D4"/>
    <w:pPr>
      <w:spacing w:after="100" w:line="259" w:lineRule="auto"/>
      <w:ind w:left="1540"/>
    </w:pPr>
    <w:rPr>
      <w:rFonts w:asciiTheme="minorHAnsi" w:eastAsiaTheme="minorEastAsia" w:hAnsiTheme="minorHAnsi"/>
      <w:color w:val="auto"/>
      <w:sz w:val="22"/>
      <w:lang w:eastAsia="en-AU"/>
    </w:rPr>
  </w:style>
  <w:style w:type="paragraph" w:styleId="TOC9">
    <w:name w:val="toc 9"/>
    <w:basedOn w:val="Normal"/>
    <w:next w:val="Normal"/>
    <w:autoRedefine/>
    <w:uiPriority w:val="39"/>
    <w:unhideWhenUsed/>
    <w:rsid w:val="00C460D4"/>
    <w:pPr>
      <w:spacing w:after="100" w:line="259" w:lineRule="auto"/>
      <w:ind w:left="1760"/>
    </w:pPr>
    <w:rPr>
      <w:rFonts w:asciiTheme="minorHAnsi" w:eastAsiaTheme="minorEastAsia" w:hAnsiTheme="minorHAnsi"/>
      <w:color w:val="auto"/>
      <w:sz w:val="22"/>
      <w:lang w:eastAsia="en-AU"/>
    </w:rPr>
  </w:style>
  <w:style w:type="table" w:customStyle="1" w:styleId="TableGrid1">
    <w:name w:val="Table Grid1"/>
    <w:basedOn w:val="TableNormal"/>
    <w:next w:val="TableGrid"/>
    <w:uiPriority w:val="59"/>
    <w:rsid w:val="001F4D5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01432C"/>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042876">
      <w:bodyDiv w:val="1"/>
      <w:marLeft w:val="0"/>
      <w:marRight w:val="0"/>
      <w:marTop w:val="0"/>
      <w:marBottom w:val="0"/>
      <w:divBdr>
        <w:top w:val="none" w:sz="0" w:space="0" w:color="auto"/>
        <w:left w:val="none" w:sz="0" w:space="0" w:color="auto"/>
        <w:bottom w:val="none" w:sz="0" w:space="0" w:color="auto"/>
        <w:right w:val="none" w:sz="0" w:space="0" w:color="auto"/>
      </w:divBdr>
    </w:div>
    <w:div w:id="67462349">
      <w:bodyDiv w:val="1"/>
      <w:marLeft w:val="0"/>
      <w:marRight w:val="0"/>
      <w:marTop w:val="0"/>
      <w:marBottom w:val="0"/>
      <w:divBdr>
        <w:top w:val="none" w:sz="0" w:space="0" w:color="auto"/>
        <w:left w:val="none" w:sz="0" w:space="0" w:color="auto"/>
        <w:bottom w:val="none" w:sz="0" w:space="0" w:color="auto"/>
        <w:right w:val="none" w:sz="0" w:space="0" w:color="auto"/>
      </w:divBdr>
      <w:divsChild>
        <w:div w:id="2040544604">
          <w:marLeft w:val="274"/>
          <w:marRight w:val="0"/>
          <w:marTop w:val="0"/>
          <w:marBottom w:val="0"/>
          <w:divBdr>
            <w:top w:val="none" w:sz="0" w:space="0" w:color="auto"/>
            <w:left w:val="none" w:sz="0" w:space="0" w:color="auto"/>
            <w:bottom w:val="none" w:sz="0" w:space="0" w:color="auto"/>
            <w:right w:val="none" w:sz="0" w:space="0" w:color="auto"/>
          </w:divBdr>
        </w:div>
      </w:divsChild>
    </w:div>
    <w:div w:id="78917356">
      <w:bodyDiv w:val="1"/>
      <w:marLeft w:val="0"/>
      <w:marRight w:val="0"/>
      <w:marTop w:val="0"/>
      <w:marBottom w:val="0"/>
      <w:divBdr>
        <w:top w:val="none" w:sz="0" w:space="0" w:color="auto"/>
        <w:left w:val="none" w:sz="0" w:space="0" w:color="auto"/>
        <w:bottom w:val="none" w:sz="0" w:space="0" w:color="auto"/>
        <w:right w:val="none" w:sz="0" w:space="0" w:color="auto"/>
      </w:divBdr>
    </w:div>
    <w:div w:id="101151051">
      <w:bodyDiv w:val="1"/>
      <w:marLeft w:val="0"/>
      <w:marRight w:val="0"/>
      <w:marTop w:val="0"/>
      <w:marBottom w:val="0"/>
      <w:divBdr>
        <w:top w:val="none" w:sz="0" w:space="0" w:color="auto"/>
        <w:left w:val="none" w:sz="0" w:space="0" w:color="auto"/>
        <w:bottom w:val="none" w:sz="0" w:space="0" w:color="auto"/>
        <w:right w:val="none" w:sz="0" w:space="0" w:color="auto"/>
      </w:divBdr>
      <w:divsChild>
        <w:div w:id="1058943433">
          <w:marLeft w:val="274"/>
          <w:marRight w:val="0"/>
          <w:marTop w:val="0"/>
          <w:marBottom w:val="0"/>
          <w:divBdr>
            <w:top w:val="none" w:sz="0" w:space="0" w:color="auto"/>
            <w:left w:val="none" w:sz="0" w:space="0" w:color="auto"/>
            <w:bottom w:val="none" w:sz="0" w:space="0" w:color="auto"/>
            <w:right w:val="none" w:sz="0" w:space="0" w:color="auto"/>
          </w:divBdr>
        </w:div>
      </w:divsChild>
    </w:div>
    <w:div w:id="111243947">
      <w:bodyDiv w:val="1"/>
      <w:marLeft w:val="0"/>
      <w:marRight w:val="0"/>
      <w:marTop w:val="0"/>
      <w:marBottom w:val="0"/>
      <w:divBdr>
        <w:top w:val="none" w:sz="0" w:space="0" w:color="auto"/>
        <w:left w:val="none" w:sz="0" w:space="0" w:color="auto"/>
        <w:bottom w:val="none" w:sz="0" w:space="0" w:color="auto"/>
        <w:right w:val="none" w:sz="0" w:space="0" w:color="auto"/>
      </w:divBdr>
    </w:div>
    <w:div w:id="150567208">
      <w:bodyDiv w:val="1"/>
      <w:marLeft w:val="0"/>
      <w:marRight w:val="0"/>
      <w:marTop w:val="0"/>
      <w:marBottom w:val="0"/>
      <w:divBdr>
        <w:top w:val="none" w:sz="0" w:space="0" w:color="auto"/>
        <w:left w:val="none" w:sz="0" w:space="0" w:color="auto"/>
        <w:bottom w:val="none" w:sz="0" w:space="0" w:color="auto"/>
        <w:right w:val="none" w:sz="0" w:space="0" w:color="auto"/>
      </w:divBdr>
    </w:div>
    <w:div w:id="156383991">
      <w:bodyDiv w:val="1"/>
      <w:marLeft w:val="0"/>
      <w:marRight w:val="0"/>
      <w:marTop w:val="0"/>
      <w:marBottom w:val="0"/>
      <w:divBdr>
        <w:top w:val="none" w:sz="0" w:space="0" w:color="auto"/>
        <w:left w:val="none" w:sz="0" w:space="0" w:color="auto"/>
        <w:bottom w:val="none" w:sz="0" w:space="0" w:color="auto"/>
        <w:right w:val="none" w:sz="0" w:space="0" w:color="auto"/>
      </w:divBdr>
    </w:div>
    <w:div w:id="167644600">
      <w:bodyDiv w:val="1"/>
      <w:marLeft w:val="0"/>
      <w:marRight w:val="0"/>
      <w:marTop w:val="0"/>
      <w:marBottom w:val="0"/>
      <w:divBdr>
        <w:top w:val="none" w:sz="0" w:space="0" w:color="auto"/>
        <w:left w:val="none" w:sz="0" w:space="0" w:color="auto"/>
        <w:bottom w:val="none" w:sz="0" w:space="0" w:color="auto"/>
        <w:right w:val="none" w:sz="0" w:space="0" w:color="auto"/>
      </w:divBdr>
    </w:div>
    <w:div w:id="185755182">
      <w:bodyDiv w:val="1"/>
      <w:marLeft w:val="0"/>
      <w:marRight w:val="0"/>
      <w:marTop w:val="0"/>
      <w:marBottom w:val="0"/>
      <w:divBdr>
        <w:top w:val="none" w:sz="0" w:space="0" w:color="auto"/>
        <w:left w:val="none" w:sz="0" w:space="0" w:color="auto"/>
        <w:bottom w:val="none" w:sz="0" w:space="0" w:color="auto"/>
        <w:right w:val="none" w:sz="0" w:space="0" w:color="auto"/>
      </w:divBdr>
    </w:div>
    <w:div w:id="239751528">
      <w:bodyDiv w:val="1"/>
      <w:marLeft w:val="0"/>
      <w:marRight w:val="0"/>
      <w:marTop w:val="0"/>
      <w:marBottom w:val="0"/>
      <w:divBdr>
        <w:top w:val="none" w:sz="0" w:space="0" w:color="auto"/>
        <w:left w:val="none" w:sz="0" w:space="0" w:color="auto"/>
        <w:bottom w:val="none" w:sz="0" w:space="0" w:color="auto"/>
        <w:right w:val="none" w:sz="0" w:space="0" w:color="auto"/>
      </w:divBdr>
      <w:divsChild>
        <w:div w:id="49161335">
          <w:marLeft w:val="274"/>
          <w:marRight w:val="0"/>
          <w:marTop w:val="0"/>
          <w:marBottom w:val="0"/>
          <w:divBdr>
            <w:top w:val="none" w:sz="0" w:space="0" w:color="auto"/>
            <w:left w:val="none" w:sz="0" w:space="0" w:color="auto"/>
            <w:bottom w:val="none" w:sz="0" w:space="0" w:color="auto"/>
            <w:right w:val="none" w:sz="0" w:space="0" w:color="auto"/>
          </w:divBdr>
        </w:div>
      </w:divsChild>
    </w:div>
    <w:div w:id="248269643">
      <w:bodyDiv w:val="1"/>
      <w:marLeft w:val="0"/>
      <w:marRight w:val="0"/>
      <w:marTop w:val="0"/>
      <w:marBottom w:val="0"/>
      <w:divBdr>
        <w:top w:val="none" w:sz="0" w:space="0" w:color="auto"/>
        <w:left w:val="none" w:sz="0" w:space="0" w:color="auto"/>
        <w:bottom w:val="none" w:sz="0" w:space="0" w:color="auto"/>
        <w:right w:val="none" w:sz="0" w:space="0" w:color="auto"/>
      </w:divBdr>
      <w:divsChild>
        <w:div w:id="1545559220">
          <w:marLeft w:val="274"/>
          <w:marRight w:val="0"/>
          <w:marTop w:val="0"/>
          <w:marBottom w:val="0"/>
          <w:divBdr>
            <w:top w:val="none" w:sz="0" w:space="0" w:color="auto"/>
            <w:left w:val="none" w:sz="0" w:space="0" w:color="auto"/>
            <w:bottom w:val="none" w:sz="0" w:space="0" w:color="auto"/>
            <w:right w:val="none" w:sz="0" w:space="0" w:color="auto"/>
          </w:divBdr>
        </w:div>
      </w:divsChild>
    </w:div>
    <w:div w:id="294876622">
      <w:bodyDiv w:val="1"/>
      <w:marLeft w:val="0"/>
      <w:marRight w:val="0"/>
      <w:marTop w:val="0"/>
      <w:marBottom w:val="0"/>
      <w:divBdr>
        <w:top w:val="none" w:sz="0" w:space="0" w:color="auto"/>
        <w:left w:val="none" w:sz="0" w:space="0" w:color="auto"/>
        <w:bottom w:val="none" w:sz="0" w:space="0" w:color="auto"/>
        <w:right w:val="none" w:sz="0" w:space="0" w:color="auto"/>
      </w:divBdr>
    </w:div>
    <w:div w:id="360742347">
      <w:bodyDiv w:val="1"/>
      <w:marLeft w:val="0"/>
      <w:marRight w:val="0"/>
      <w:marTop w:val="0"/>
      <w:marBottom w:val="0"/>
      <w:divBdr>
        <w:top w:val="none" w:sz="0" w:space="0" w:color="auto"/>
        <w:left w:val="none" w:sz="0" w:space="0" w:color="auto"/>
        <w:bottom w:val="none" w:sz="0" w:space="0" w:color="auto"/>
        <w:right w:val="none" w:sz="0" w:space="0" w:color="auto"/>
      </w:divBdr>
    </w:div>
    <w:div w:id="379330622">
      <w:bodyDiv w:val="1"/>
      <w:marLeft w:val="0"/>
      <w:marRight w:val="0"/>
      <w:marTop w:val="0"/>
      <w:marBottom w:val="0"/>
      <w:divBdr>
        <w:top w:val="none" w:sz="0" w:space="0" w:color="auto"/>
        <w:left w:val="none" w:sz="0" w:space="0" w:color="auto"/>
        <w:bottom w:val="none" w:sz="0" w:space="0" w:color="auto"/>
        <w:right w:val="none" w:sz="0" w:space="0" w:color="auto"/>
      </w:divBdr>
    </w:div>
    <w:div w:id="384261216">
      <w:bodyDiv w:val="1"/>
      <w:marLeft w:val="0"/>
      <w:marRight w:val="0"/>
      <w:marTop w:val="0"/>
      <w:marBottom w:val="0"/>
      <w:divBdr>
        <w:top w:val="none" w:sz="0" w:space="0" w:color="auto"/>
        <w:left w:val="none" w:sz="0" w:space="0" w:color="auto"/>
        <w:bottom w:val="none" w:sz="0" w:space="0" w:color="auto"/>
        <w:right w:val="none" w:sz="0" w:space="0" w:color="auto"/>
      </w:divBdr>
    </w:div>
    <w:div w:id="434833100">
      <w:bodyDiv w:val="1"/>
      <w:marLeft w:val="0"/>
      <w:marRight w:val="0"/>
      <w:marTop w:val="0"/>
      <w:marBottom w:val="0"/>
      <w:divBdr>
        <w:top w:val="none" w:sz="0" w:space="0" w:color="auto"/>
        <w:left w:val="none" w:sz="0" w:space="0" w:color="auto"/>
        <w:bottom w:val="none" w:sz="0" w:space="0" w:color="auto"/>
        <w:right w:val="none" w:sz="0" w:space="0" w:color="auto"/>
      </w:divBdr>
    </w:div>
    <w:div w:id="439109877">
      <w:bodyDiv w:val="1"/>
      <w:marLeft w:val="0"/>
      <w:marRight w:val="0"/>
      <w:marTop w:val="0"/>
      <w:marBottom w:val="0"/>
      <w:divBdr>
        <w:top w:val="none" w:sz="0" w:space="0" w:color="auto"/>
        <w:left w:val="none" w:sz="0" w:space="0" w:color="auto"/>
        <w:bottom w:val="none" w:sz="0" w:space="0" w:color="auto"/>
        <w:right w:val="none" w:sz="0" w:space="0" w:color="auto"/>
      </w:divBdr>
    </w:div>
    <w:div w:id="541673296">
      <w:bodyDiv w:val="1"/>
      <w:marLeft w:val="0"/>
      <w:marRight w:val="0"/>
      <w:marTop w:val="0"/>
      <w:marBottom w:val="0"/>
      <w:divBdr>
        <w:top w:val="none" w:sz="0" w:space="0" w:color="auto"/>
        <w:left w:val="none" w:sz="0" w:space="0" w:color="auto"/>
        <w:bottom w:val="none" w:sz="0" w:space="0" w:color="auto"/>
        <w:right w:val="none" w:sz="0" w:space="0" w:color="auto"/>
      </w:divBdr>
      <w:divsChild>
        <w:div w:id="1402601483">
          <w:marLeft w:val="274"/>
          <w:marRight w:val="0"/>
          <w:marTop w:val="0"/>
          <w:marBottom w:val="0"/>
          <w:divBdr>
            <w:top w:val="none" w:sz="0" w:space="0" w:color="auto"/>
            <w:left w:val="none" w:sz="0" w:space="0" w:color="auto"/>
            <w:bottom w:val="none" w:sz="0" w:space="0" w:color="auto"/>
            <w:right w:val="none" w:sz="0" w:space="0" w:color="auto"/>
          </w:divBdr>
        </w:div>
      </w:divsChild>
    </w:div>
    <w:div w:id="551235736">
      <w:bodyDiv w:val="1"/>
      <w:marLeft w:val="0"/>
      <w:marRight w:val="0"/>
      <w:marTop w:val="0"/>
      <w:marBottom w:val="0"/>
      <w:divBdr>
        <w:top w:val="none" w:sz="0" w:space="0" w:color="auto"/>
        <w:left w:val="none" w:sz="0" w:space="0" w:color="auto"/>
        <w:bottom w:val="none" w:sz="0" w:space="0" w:color="auto"/>
        <w:right w:val="none" w:sz="0" w:space="0" w:color="auto"/>
      </w:divBdr>
      <w:divsChild>
        <w:div w:id="1006443686">
          <w:marLeft w:val="274"/>
          <w:marRight w:val="0"/>
          <w:marTop w:val="0"/>
          <w:marBottom w:val="0"/>
          <w:divBdr>
            <w:top w:val="none" w:sz="0" w:space="0" w:color="auto"/>
            <w:left w:val="none" w:sz="0" w:space="0" w:color="auto"/>
            <w:bottom w:val="none" w:sz="0" w:space="0" w:color="auto"/>
            <w:right w:val="none" w:sz="0" w:space="0" w:color="auto"/>
          </w:divBdr>
        </w:div>
      </w:divsChild>
    </w:div>
    <w:div w:id="560988780">
      <w:bodyDiv w:val="1"/>
      <w:marLeft w:val="0"/>
      <w:marRight w:val="0"/>
      <w:marTop w:val="0"/>
      <w:marBottom w:val="0"/>
      <w:divBdr>
        <w:top w:val="none" w:sz="0" w:space="0" w:color="auto"/>
        <w:left w:val="none" w:sz="0" w:space="0" w:color="auto"/>
        <w:bottom w:val="none" w:sz="0" w:space="0" w:color="auto"/>
        <w:right w:val="none" w:sz="0" w:space="0" w:color="auto"/>
      </w:divBdr>
    </w:div>
    <w:div w:id="565841839">
      <w:bodyDiv w:val="1"/>
      <w:marLeft w:val="0"/>
      <w:marRight w:val="0"/>
      <w:marTop w:val="0"/>
      <w:marBottom w:val="0"/>
      <w:divBdr>
        <w:top w:val="none" w:sz="0" w:space="0" w:color="auto"/>
        <w:left w:val="none" w:sz="0" w:space="0" w:color="auto"/>
        <w:bottom w:val="none" w:sz="0" w:space="0" w:color="auto"/>
        <w:right w:val="none" w:sz="0" w:space="0" w:color="auto"/>
      </w:divBdr>
    </w:div>
    <w:div w:id="578755057">
      <w:bodyDiv w:val="1"/>
      <w:marLeft w:val="0"/>
      <w:marRight w:val="0"/>
      <w:marTop w:val="0"/>
      <w:marBottom w:val="0"/>
      <w:divBdr>
        <w:top w:val="none" w:sz="0" w:space="0" w:color="auto"/>
        <w:left w:val="none" w:sz="0" w:space="0" w:color="auto"/>
        <w:bottom w:val="none" w:sz="0" w:space="0" w:color="auto"/>
        <w:right w:val="none" w:sz="0" w:space="0" w:color="auto"/>
      </w:divBdr>
    </w:div>
    <w:div w:id="598567750">
      <w:bodyDiv w:val="1"/>
      <w:marLeft w:val="0"/>
      <w:marRight w:val="0"/>
      <w:marTop w:val="0"/>
      <w:marBottom w:val="0"/>
      <w:divBdr>
        <w:top w:val="none" w:sz="0" w:space="0" w:color="auto"/>
        <w:left w:val="none" w:sz="0" w:space="0" w:color="auto"/>
        <w:bottom w:val="none" w:sz="0" w:space="0" w:color="auto"/>
        <w:right w:val="none" w:sz="0" w:space="0" w:color="auto"/>
      </w:divBdr>
    </w:div>
    <w:div w:id="625818754">
      <w:bodyDiv w:val="1"/>
      <w:marLeft w:val="0"/>
      <w:marRight w:val="0"/>
      <w:marTop w:val="0"/>
      <w:marBottom w:val="0"/>
      <w:divBdr>
        <w:top w:val="none" w:sz="0" w:space="0" w:color="auto"/>
        <w:left w:val="none" w:sz="0" w:space="0" w:color="auto"/>
        <w:bottom w:val="none" w:sz="0" w:space="0" w:color="auto"/>
        <w:right w:val="none" w:sz="0" w:space="0" w:color="auto"/>
      </w:divBdr>
    </w:div>
    <w:div w:id="660159435">
      <w:bodyDiv w:val="1"/>
      <w:marLeft w:val="0"/>
      <w:marRight w:val="0"/>
      <w:marTop w:val="0"/>
      <w:marBottom w:val="0"/>
      <w:divBdr>
        <w:top w:val="none" w:sz="0" w:space="0" w:color="auto"/>
        <w:left w:val="none" w:sz="0" w:space="0" w:color="auto"/>
        <w:bottom w:val="none" w:sz="0" w:space="0" w:color="auto"/>
        <w:right w:val="none" w:sz="0" w:space="0" w:color="auto"/>
      </w:divBdr>
    </w:div>
    <w:div w:id="675032484">
      <w:bodyDiv w:val="1"/>
      <w:marLeft w:val="0"/>
      <w:marRight w:val="0"/>
      <w:marTop w:val="0"/>
      <w:marBottom w:val="0"/>
      <w:divBdr>
        <w:top w:val="none" w:sz="0" w:space="0" w:color="auto"/>
        <w:left w:val="none" w:sz="0" w:space="0" w:color="auto"/>
        <w:bottom w:val="none" w:sz="0" w:space="0" w:color="auto"/>
        <w:right w:val="none" w:sz="0" w:space="0" w:color="auto"/>
      </w:divBdr>
    </w:div>
    <w:div w:id="694574312">
      <w:bodyDiv w:val="1"/>
      <w:marLeft w:val="0"/>
      <w:marRight w:val="0"/>
      <w:marTop w:val="0"/>
      <w:marBottom w:val="0"/>
      <w:divBdr>
        <w:top w:val="none" w:sz="0" w:space="0" w:color="auto"/>
        <w:left w:val="none" w:sz="0" w:space="0" w:color="auto"/>
        <w:bottom w:val="none" w:sz="0" w:space="0" w:color="auto"/>
        <w:right w:val="none" w:sz="0" w:space="0" w:color="auto"/>
      </w:divBdr>
    </w:div>
    <w:div w:id="700055677">
      <w:bodyDiv w:val="1"/>
      <w:marLeft w:val="0"/>
      <w:marRight w:val="0"/>
      <w:marTop w:val="0"/>
      <w:marBottom w:val="0"/>
      <w:divBdr>
        <w:top w:val="none" w:sz="0" w:space="0" w:color="auto"/>
        <w:left w:val="none" w:sz="0" w:space="0" w:color="auto"/>
        <w:bottom w:val="none" w:sz="0" w:space="0" w:color="auto"/>
        <w:right w:val="none" w:sz="0" w:space="0" w:color="auto"/>
      </w:divBdr>
      <w:divsChild>
        <w:div w:id="40176048">
          <w:marLeft w:val="274"/>
          <w:marRight w:val="0"/>
          <w:marTop w:val="0"/>
          <w:marBottom w:val="0"/>
          <w:divBdr>
            <w:top w:val="none" w:sz="0" w:space="0" w:color="auto"/>
            <w:left w:val="none" w:sz="0" w:space="0" w:color="auto"/>
            <w:bottom w:val="none" w:sz="0" w:space="0" w:color="auto"/>
            <w:right w:val="none" w:sz="0" w:space="0" w:color="auto"/>
          </w:divBdr>
        </w:div>
      </w:divsChild>
    </w:div>
    <w:div w:id="748817153">
      <w:bodyDiv w:val="1"/>
      <w:marLeft w:val="0"/>
      <w:marRight w:val="0"/>
      <w:marTop w:val="0"/>
      <w:marBottom w:val="0"/>
      <w:divBdr>
        <w:top w:val="none" w:sz="0" w:space="0" w:color="auto"/>
        <w:left w:val="none" w:sz="0" w:space="0" w:color="auto"/>
        <w:bottom w:val="none" w:sz="0" w:space="0" w:color="auto"/>
        <w:right w:val="none" w:sz="0" w:space="0" w:color="auto"/>
      </w:divBdr>
    </w:div>
    <w:div w:id="761876281">
      <w:bodyDiv w:val="1"/>
      <w:marLeft w:val="0"/>
      <w:marRight w:val="0"/>
      <w:marTop w:val="0"/>
      <w:marBottom w:val="0"/>
      <w:divBdr>
        <w:top w:val="none" w:sz="0" w:space="0" w:color="auto"/>
        <w:left w:val="none" w:sz="0" w:space="0" w:color="auto"/>
        <w:bottom w:val="none" w:sz="0" w:space="0" w:color="auto"/>
        <w:right w:val="none" w:sz="0" w:space="0" w:color="auto"/>
      </w:divBdr>
      <w:divsChild>
        <w:div w:id="513375482">
          <w:marLeft w:val="274"/>
          <w:marRight w:val="0"/>
          <w:marTop w:val="0"/>
          <w:marBottom w:val="0"/>
          <w:divBdr>
            <w:top w:val="none" w:sz="0" w:space="0" w:color="auto"/>
            <w:left w:val="none" w:sz="0" w:space="0" w:color="auto"/>
            <w:bottom w:val="none" w:sz="0" w:space="0" w:color="auto"/>
            <w:right w:val="none" w:sz="0" w:space="0" w:color="auto"/>
          </w:divBdr>
        </w:div>
      </w:divsChild>
    </w:div>
    <w:div w:id="762074844">
      <w:bodyDiv w:val="1"/>
      <w:marLeft w:val="0"/>
      <w:marRight w:val="0"/>
      <w:marTop w:val="0"/>
      <w:marBottom w:val="0"/>
      <w:divBdr>
        <w:top w:val="none" w:sz="0" w:space="0" w:color="auto"/>
        <w:left w:val="none" w:sz="0" w:space="0" w:color="auto"/>
        <w:bottom w:val="none" w:sz="0" w:space="0" w:color="auto"/>
        <w:right w:val="none" w:sz="0" w:space="0" w:color="auto"/>
      </w:divBdr>
    </w:div>
    <w:div w:id="772090181">
      <w:bodyDiv w:val="1"/>
      <w:marLeft w:val="0"/>
      <w:marRight w:val="0"/>
      <w:marTop w:val="0"/>
      <w:marBottom w:val="0"/>
      <w:divBdr>
        <w:top w:val="none" w:sz="0" w:space="0" w:color="auto"/>
        <w:left w:val="none" w:sz="0" w:space="0" w:color="auto"/>
        <w:bottom w:val="none" w:sz="0" w:space="0" w:color="auto"/>
        <w:right w:val="none" w:sz="0" w:space="0" w:color="auto"/>
      </w:divBdr>
      <w:divsChild>
        <w:div w:id="1195843477">
          <w:marLeft w:val="274"/>
          <w:marRight w:val="0"/>
          <w:marTop w:val="0"/>
          <w:marBottom w:val="0"/>
          <w:divBdr>
            <w:top w:val="none" w:sz="0" w:space="0" w:color="auto"/>
            <w:left w:val="none" w:sz="0" w:space="0" w:color="auto"/>
            <w:bottom w:val="none" w:sz="0" w:space="0" w:color="auto"/>
            <w:right w:val="none" w:sz="0" w:space="0" w:color="auto"/>
          </w:divBdr>
        </w:div>
      </w:divsChild>
    </w:div>
    <w:div w:id="883062448">
      <w:bodyDiv w:val="1"/>
      <w:marLeft w:val="0"/>
      <w:marRight w:val="0"/>
      <w:marTop w:val="0"/>
      <w:marBottom w:val="0"/>
      <w:divBdr>
        <w:top w:val="none" w:sz="0" w:space="0" w:color="auto"/>
        <w:left w:val="none" w:sz="0" w:space="0" w:color="auto"/>
        <w:bottom w:val="none" w:sz="0" w:space="0" w:color="auto"/>
        <w:right w:val="none" w:sz="0" w:space="0" w:color="auto"/>
      </w:divBdr>
    </w:div>
    <w:div w:id="886532618">
      <w:bodyDiv w:val="1"/>
      <w:marLeft w:val="0"/>
      <w:marRight w:val="0"/>
      <w:marTop w:val="0"/>
      <w:marBottom w:val="0"/>
      <w:divBdr>
        <w:top w:val="none" w:sz="0" w:space="0" w:color="auto"/>
        <w:left w:val="none" w:sz="0" w:space="0" w:color="auto"/>
        <w:bottom w:val="none" w:sz="0" w:space="0" w:color="auto"/>
        <w:right w:val="none" w:sz="0" w:space="0" w:color="auto"/>
      </w:divBdr>
    </w:div>
    <w:div w:id="901983992">
      <w:bodyDiv w:val="1"/>
      <w:marLeft w:val="0"/>
      <w:marRight w:val="0"/>
      <w:marTop w:val="0"/>
      <w:marBottom w:val="0"/>
      <w:divBdr>
        <w:top w:val="none" w:sz="0" w:space="0" w:color="auto"/>
        <w:left w:val="none" w:sz="0" w:space="0" w:color="auto"/>
        <w:bottom w:val="none" w:sz="0" w:space="0" w:color="auto"/>
        <w:right w:val="none" w:sz="0" w:space="0" w:color="auto"/>
      </w:divBdr>
    </w:div>
    <w:div w:id="904950873">
      <w:bodyDiv w:val="1"/>
      <w:marLeft w:val="0"/>
      <w:marRight w:val="0"/>
      <w:marTop w:val="0"/>
      <w:marBottom w:val="0"/>
      <w:divBdr>
        <w:top w:val="none" w:sz="0" w:space="0" w:color="auto"/>
        <w:left w:val="none" w:sz="0" w:space="0" w:color="auto"/>
        <w:bottom w:val="none" w:sz="0" w:space="0" w:color="auto"/>
        <w:right w:val="none" w:sz="0" w:space="0" w:color="auto"/>
      </w:divBdr>
    </w:div>
    <w:div w:id="925726864">
      <w:bodyDiv w:val="1"/>
      <w:marLeft w:val="0"/>
      <w:marRight w:val="0"/>
      <w:marTop w:val="0"/>
      <w:marBottom w:val="0"/>
      <w:divBdr>
        <w:top w:val="none" w:sz="0" w:space="0" w:color="auto"/>
        <w:left w:val="none" w:sz="0" w:space="0" w:color="auto"/>
        <w:bottom w:val="none" w:sz="0" w:space="0" w:color="auto"/>
        <w:right w:val="none" w:sz="0" w:space="0" w:color="auto"/>
      </w:divBdr>
    </w:div>
    <w:div w:id="930816757">
      <w:bodyDiv w:val="1"/>
      <w:marLeft w:val="0"/>
      <w:marRight w:val="0"/>
      <w:marTop w:val="0"/>
      <w:marBottom w:val="0"/>
      <w:divBdr>
        <w:top w:val="none" w:sz="0" w:space="0" w:color="auto"/>
        <w:left w:val="none" w:sz="0" w:space="0" w:color="auto"/>
        <w:bottom w:val="none" w:sz="0" w:space="0" w:color="auto"/>
        <w:right w:val="none" w:sz="0" w:space="0" w:color="auto"/>
      </w:divBdr>
      <w:divsChild>
        <w:div w:id="998772099">
          <w:marLeft w:val="274"/>
          <w:marRight w:val="0"/>
          <w:marTop w:val="0"/>
          <w:marBottom w:val="0"/>
          <w:divBdr>
            <w:top w:val="none" w:sz="0" w:space="0" w:color="auto"/>
            <w:left w:val="none" w:sz="0" w:space="0" w:color="auto"/>
            <w:bottom w:val="none" w:sz="0" w:space="0" w:color="auto"/>
            <w:right w:val="none" w:sz="0" w:space="0" w:color="auto"/>
          </w:divBdr>
        </w:div>
        <w:div w:id="1901557538">
          <w:marLeft w:val="274"/>
          <w:marRight w:val="0"/>
          <w:marTop w:val="0"/>
          <w:marBottom w:val="0"/>
          <w:divBdr>
            <w:top w:val="none" w:sz="0" w:space="0" w:color="auto"/>
            <w:left w:val="none" w:sz="0" w:space="0" w:color="auto"/>
            <w:bottom w:val="none" w:sz="0" w:space="0" w:color="auto"/>
            <w:right w:val="none" w:sz="0" w:space="0" w:color="auto"/>
          </w:divBdr>
        </w:div>
        <w:div w:id="1404640052">
          <w:marLeft w:val="274"/>
          <w:marRight w:val="0"/>
          <w:marTop w:val="0"/>
          <w:marBottom w:val="0"/>
          <w:divBdr>
            <w:top w:val="none" w:sz="0" w:space="0" w:color="auto"/>
            <w:left w:val="none" w:sz="0" w:space="0" w:color="auto"/>
            <w:bottom w:val="none" w:sz="0" w:space="0" w:color="auto"/>
            <w:right w:val="none" w:sz="0" w:space="0" w:color="auto"/>
          </w:divBdr>
        </w:div>
        <w:div w:id="301353678">
          <w:marLeft w:val="274"/>
          <w:marRight w:val="0"/>
          <w:marTop w:val="0"/>
          <w:marBottom w:val="0"/>
          <w:divBdr>
            <w:top w:val="none" w:sz="0" w:space="0" w:color="auto"/>
            <w:left w:val="none" w:sz="0" w:space="0" w:color="auto"/>
            <w:bottom w:val="none" w:sz="0" w:space="0" w:color="auto"/>
            <w:right w:val="none" w:sz="0" w:space="0" w:color="auto"/>
          </w:divBdr>
        </w:div>
        <w:div w:id="482477628">
          <w:marLeft w:val="274"/>
          <w:marRight w:val="0"/>
          <w:marTop w:val="0"/>
          <w:marBottom w:val="0"/>
          <w:divBdr>
            <w:top w:val="none" w:sz="0" w:space="0" w:color="auto"/>
            <w:left w:val="none" w:sz="0" w:space="0" w:color="auto"/>
            <w:bottom w:val="none" w:sz="0" w:space="0" w:color="auto"/>
            <w:right w:val="none" w:sz="0" w:space="0" w:color="auto"/>
          </w:divBdr>
        </w:div>
      </w:divsChild>
    </w:div>
    <w:div w:id="971407029">
      <w:bodyDiv w:val="1"/>
      <w:marLeft w:val="0"/>
      <w:marRight w:val="0"/>
      <w:marTop w:val="0"/>
      <w:marBottom w:val="0"/>
      <w:divBdr>
        <w:top w:val="none" w:sz="0" w:space="0" w:color="auto"/>
        <w:left w:val="none" w:sz="0" w:space="0" w:color="auto"/>
        <w:bottom w:val="none" w:sz="0" w:space="0" w:color="auto"/>
        <w:right w:val="none" w:sz="0" w:space="0" w:color="auto"/>
      </w:divBdr>
      <w:divsChild>
        <w:div w:id="188177296">
          <w:marLeft w:val="274"/>
          <w:marRight w:val="0"/>
          <w:marTop w:val="0"/>
          <w:marBottom w:val="0"/>
          <w:divBdr>
            <w:top w:val="none" w:sz="0" w:space="0" w:color="auto"/>
            <w:left w:val="none" w:sz="0" w:space="0" w:color="auto"/>
            <w:bottom w:val="none" w:sz="0" w:space="0" w:color="auto"/>
            <w:right w:val="none" w:sz="0" w:space="0" w:color="auto"/>
          </w:divBdr>
        </w:div>
        <w:div w:id="1677926891">
          <w:marLeft w:val="274"/>
          <w:marRight w:val="0"/>
          <w:marTop w:val="0"/>
          <w:marBottom w:val="0"/>
          <w:divBdr>
            <w:top w:val="none" w:sz="0" w:space="0" w:color="auto"/>
            <w:left w:val="none" w:sz="0" w:space="0" w:color="auto"/>
            <w:bottom w:val="none" w:sz="0" w:space="0" w:color="auto"/>
            <w:right w:val="none" w:sz="0" w:space="0" w:color="auto"/>
          </w:divBdr>
        </w:div>
        <w:div w:id="1908763339">
          <w:marLeft w:val="274"/>
          <w:marRight w:val="0"/>
          <w:marTop w:val="0"/>
          <w:marBottom w:val="0"/>
          <w:divBdr>
            <w:top w:val="none" w:sz="0" w:space="0" w:color="auto"/>
            <w:left w:val="none" w:sz="0" w:space="0" w:color="auto"/>
            <w:bottom w:val="none" w:sz="0" w:space="0" w:color="auto"/>
            <w:right w:val="none" w:sz="0" w:space="0" w:color="auto"/>
          </w:divBdr>
        </w:div>
        <w:div w:id="802430964">
          <w:marLeft w:val="274"/>
          <w:marRight w:val="0"/>
          <w:marTop w:val="0"/>
          <w:marBottom w:val="0"/>
          <w:divBdr>
            <w:top w:val="none" w:sz="0" w:space="0" w:color="auto"/>
            <w:left w:val="none" w:sz="0" w:space="0" w:color="auto"/>
            <w:bottom w:val="none" w:sz="0" w:space="0" w:color="auto"/>
            <w:right w:val="none" w:sz="0" w:space="0" w:color="auto"/>
          </w:divBdr>
        </w:div>
        <w:div w:id="1551649572">
          <w:marLeft w:val="274"/>
          <w:marRight w:val="0"/>
          <w:marTop w:val="0"/>
          <w:marBottom w:val="0"/>
          <w:divBdr>
            <w:top w:val="none" w:sz="0" w:space="0" w:color="auto"/>
            <w:left w:val="none" w:sz="0" w:space="0" w:color="auto"/>
            <w:bottom w:val="none" w:sz="0" w:space="0" w:color="auto"/>
            <w:right w:val="none" w:sz="0" w:space="0" w:color="auto"/>
          </w:divBdr>
        </w:div>
      </w:divsChild>
    </w:div>
    <w:div w:id="977301247">
      <w:bodyDiv w:val="1"/>
      <w:marLeft w:val="0"/>
      <w:marRight w:val="0"/>
      <w:marTop w:val="0"/>
      <w:marBottom w:val="0"/>
      <w:divBdr>
        <w:top w:val="none" w:sz="0" w:space="0" w:color="auto"/>
        <w:left w:val="none" w:sz="0" w:space="0" w:color="auto"/>
        <w:bottom w:val="none" w:sz="0" w:space="0" w:color="auto"/>
        <w:right w:val="none" w:sz="0" w:space="0" w:color="auto"/>
      </w:divBdr>
      <w:divsChild>
        <w:div w:id="1288780162">
          <w:marLeft w:val="274"/>
          <w:marRight w:val="0"/>
          <w:marTop w:val="0"/>
          <w:marBottom w:val="0"/>
          <w:divBdr>
            <w:top w:val="none" w:sz="0" w:space="0" w:color="auto"/>
            <w:left w:val="none" w:sz="0" w:space="0" w:color="auto"/>
            <w:bottom w:val="none" w:sz="0" w:space="0" w:color="auto"/>
            <w:right w:val="none" w:sz="0" w:space="0" w:color="auto"/>
          </w:divBdr>
        </w:div>
      </w:divsChild>
    </w:div>
    <w:div w:id="1013068033">
      <w:bodyDiv w:val="1"/>
      <w:marLeft w:val="0"/>
      <w:marRight w:val="0"/>
      <w:marTop w:val="0"/>
      <w:marBottom w:val="0"/>
      <w:divBdr>
        <w:top w:val="none" w:sz="0" w:space="0" w:color="auto"/>
        <w:left w:val="none" w:sz="0" w:space="0" w:color="auto"/>
        <w:bottom w:val="none" w:sz="0" w:space="0" w:color="auto"/>
        <w:right w:val="none" w:sz="0" w:space="0" w:color="auto"/>
      </w:divBdr>
      <w:divsChild>
        <w:div w:id="352456922">
          <w:marLeft w:val="274"/>
          <w:marRight w:val="0"/>
          <w:marTop w:val="0"/>
          <w:marBottom w:val="0"/>
          <w:divBdr>
            <w:top w:val="none" w:sz="0" w:space="0" w:color="auto"/>
            <w:left w:val="none" w:sz="0" w:space="0" w:color="auto"/>
            <w:bottom w:val="none" w:sz="0" w:space="0" w:color="auto"/>
            <w:right w:val="none" w:sz="0" w:space="0" w:color="auto"/>
          </w:divBdr>
        </w:div>
        <w:div w:id="43526805">
          <w:marLeft w:val="274"/>
          <w:marRight w:val="0"/>
          <w:marTop w:val="0"/>
          <w:marBottom w:val="0"/>
          <w:divBdr>
            <w:top w:val="none" w:sz="0" w:space="0" w:color="auto"/>
            <w:left w:val="none" w:sz="0" w:space="0" w:color="auto"/>
            <w:bottom w:val="none" w:sz="0" w:space="0" w:color="auto"/>
            <w:right w:val="none" w:sz="0" w:space="0" w:color="auto"/>
          </w:divBdr>
        </w:div>
      </w:divsChild>
    </w:div>
    <w:div w:id="1050230708">
      <w:bodyDiv w:val="1"/>
      <w:marLeft w:val="0"/>
      <w:marRight w:val="0"/>
      <w:marTop w:val="0"/>
      <w:marBottom w:val="0"/>
      <w:divBdr>
        <w:top w:val="none" w:sz="0" w:space="0" w:color="auto"/>
        <w:left w:val="none" w:sz="0" w:space="0" w:color="auto"/>
        <w:bottom w:val="none" w:sz="0" w:space="0" w:color="auto"/>
        <w:right w:val="none" w:sz="0" w:space="0" w:color="auto"/>
      </w:divBdr>
      <w:divsChild>
        <w:div w:id="1505975264">
          <w:marLeft w:val="274"/>
          <w:marRight w:val="0"/>
          <w:marTop w:val="0"/>
          <w:marBottom w:val="0"/>
          <w:divBdr>
            <w:top w:val="none" w:sz="0" w:space="0" w:color="auto"/>
            <w:left w:val="none" w:sz="0" w:space="0" w:color="auto"/>
            <w:bottom w:val="none" w:sz="0" w:space="0" w:color="auto"/>
            <w:right w:val="none" w:sz="0" w:space="0" w:color="auto"/>
          </w:divBdr>
        </w:div>
      </w:divsChild>
    </w:div>
    <w:div w:id="1073433852">
      <w:bodyDiv w:val="1"/>
      <w:marLeft w:val="0"/>
      <w:marRight w:val="0"/>
      <w:marTop w:val="0"/>
      <w:marBottom w:val="0"/>
      <w:divBdr>
        <w:top w:val="none" w:sz="0" w:space="0" w:color="auto"/>
        <w:left w:val="none" w:sz="0" w:space="0" w:color="auto"/>
        <w:bottom w:val="none" w:sz="0" w:space="0" w:color="auto"/>
        <w:right w:val="none" w:sz="0" w:space="0" w:color="auto"/>
      </w:divBdr>
    </w:div>
    <w:div w:id="1096443731">
      <w:bodyDiv w:val="1"/>
      <w:marLeft w:val="0"/>
      <w:marRight w:val="0"/>
      <w:marTop w:val="0"/>
      <w:marBottom w:val="0"/>
      <w:divBdr>
        <w:top w:val="none" w:sz="0" w:space="0" w:color="auto"/>
        <w:left w:val="none" w:sz="0" w:space="0" w:color="auto"/>
        <w:bottom w:val="none" w:sz="0" w:space="0" w:color="auto"/>
        <w:right w:val="none" w:sz="0" w:space="0" w:color="auto"/>
      </w:divBdr>
    </w:div>
    <w:div w:id="1114980300">
      <w:bodyDiv w:val="1"/>
      <w:marLeft w:val="0"/>
      <w:marRight w:val="0"/>
      <w:marTop w:val="0"/>
      <w:marBottom w:val="0"/>
      <w:divBdr>
        <w:top w:val="none" w:sz="0" w:space="0" w:color="auto"/>
        <w:left w:val="none" w:sz="0" w:space="0" w:color="auto"/>
        <w:bottom w:val="none" w:sz="0" w:space="0" w:color="auto"/>
        <w:right w:val="none" w:sz="0" w:space="0" w:color="auto"/>
      </w:divBdr>
    </w:div>
    <w:div w:id="1137257327">
      <w:bodyDiv w:val="1"/>
      <w:marLeft w:val="0"/>
      <w:marRight w:val="0"/>
      <w:marTop w:val="0"/>
      <w:marBottom w:val="0"/>
      <w:divBdr>
        <w:top w:val="none" w:sz="0" w:space="0" w:color="auto"/>
        <w:left w:val="none" w:sz="0" w:space="0" w:color="auto"/>
        <w:bottom w:val="none" w:sz="0" w:space="0" w:color="auto"/>
        <w:right w:val="none" w:sz="0" w:space="0" w:color="auto"/>
      </w:divBdr>
      <w:divsChild>
        <w:div w:id="515508350">
          <w:marLeft w:val="360"/>
          <w:marRight w:val="0"/>
          <w:marTop w:val="58"/>
          <w:marBottom w:val="0"/>
          <w:divBdr>
            <w:top w:val="none" w:sz="0" w:space="0" w:color="auto"/>
            <w:left w:val="none" w:sz="0" w:space="0" w:color="auto"/>
            <w:bottom w:val="none" w:sz="0" w:space="0" w:color="auto"/>
            <w:right w:val="none" w:sz="0" w:space="0" w:color="auto"/>
          </w:divBdr>
        </w:div>
        <w:div w:id="1508712013">
          <w:marLeft w:val="360"/>
          <w:marRight w:val="0"/>
          <w:marTop w:val="58"/>
          <w:marBottom w:val="0"/>
          <w:divBdr>
            <w:top w:val="none" w:sz="0" w:space="0" w:color="auto"/>
            <w:left w:val="none" w:sz="0" w:space="0" w:color="auto"/>
            <w:bottom w:val="none" w:sz="0" w:space="0" w:color="auto"/>
            <w:right w:val="none" w:sz="0" w:space="0" w:color="auto"/>
          </w:divBdr>
        </w:div>
        <w:div w:id="1990666606">
          <w:marLeft w:val="360"/>
          <w:marRight w:val="0"/>
          <w:marTop w:val="58"/>
          <w:marBottom w:val="0"/>
          <w:divBdr>
            <w:top w:val="none" w:sz="0" w:space="0" w:color="auto"/>
            <w:left w:val="none" w:sz="0" w:space="0" w:color="auto"/>
            <w:bottom w:val="none" w:sz="0" w:space="0" w:color="auto"/>
            <w:right w:val="none" w:sz="0" w:space="0" w:color="auto"/>
          </w:divBdr>
        </w:div>
        <w:div w:id="427427795">
          <w:marLeft w:val="360"/>
          <w:marRight w:val="0"/>
          <w:marTop w:val="58"/>
          <w:marBottom w:val="0"/>
          <w:divBdr>
            <w:top w:val="none" w:sz="0" w:space="0" w:color="auto"/>
            <w:left w:val="none" w:sz="0" w:space="0" w:color="auto"/>
            <w:bottom w:val="none" w:sz="0" w:space="0" w:color="auto"/>
            <w:right w:val="none" w:sz="0" w:space="0" w:color="auto"/>
          </w:divBdr>
        </w:div>
        <w:div w:id="2137985423">
          <w:marLeft w:val="360"/>
          <w:marRight w:val="0"/>
          <w:marTop w:val="58"/>
          <w:marBottom w:val="0"/>
          <w:divBdr>
            <w:top w:val="none" w:sz="0" w:space="0" w:color="auto"/>
            <w:left w:val="none" w:sz="0" w:space="0" w:color="auto"/>
            <w:bottom w:val="none" w:sz="0" w:space="0" w:color="auto"/>
            <w:right w:val="none" w:sz="0" w:space="0" w:color="auto"/>
          </w:divBdr>
        </w:div>
        <w:div w:id="1945572919">
          <w:marLeft w:val="850"/>
          <w:marRight w:val="0"/>
          <w:marTop w:val="58"/>
          <w:marBottom w:val="0"/>
          <w:divBdr>
            <w:top w:val="none" w:sz="0" w:space="0" w:color="auto"/>
            <w:left w:val="none" w:sz="0" w:space="0" w:color="auto"/>
            <w:bottom w:val="none" w:sz="0" w:space="0" w:color="auto"/>
            <w:right w:val="none" w:sz="0" w:space="0" w:color="auto"/>
          </w:divBdr>
        </w:div>
        <w:div w:id="1986348454">
          <w:marLeft w:val="850"/>
          <w:marRight w:val="0"/>
          <w:marTop w:val="58"/>
          <w:marBottom w:val="0"/>
          <w:divBdr>
            <w:top w:val="none" w:sz="0" w:space="0" w:color="auto"/>
            <w:left w:val="none" w:sz="0" w:space="0" w:color="auto"/>
            <w:bottom w:val="none" w:sz="0" w:space="0" w:color="auto"/>
            <w:right w:val="none" w:sz="0" w:space="0" w:color="auto"/>
          </w:divBdr>
        </w:div>
        <w:div w:id="1673872827">
          <w:marLeft w:val="850"/>
          <w:marRight w:val="0"/>
          <w:marTop w:val="58"/>
          <w:marBottom w:val="0"/>
          <w:divBdr>
            <w:top w:val="none" w:sz="0" w:space="0" w:color="auto"/>
            <w:left w:val="none" w:sz="0" w:space="0" w:color="auto"/>
            <w:bottom w:val="none" w:sz="0" w:space="0" w:color="auto"/>
            <w:right w:val="none" w:sz="0" w:space="0" w:color="auto"/>
          </w:divBdr>
        </w:div>
      </w:divsChild>
    </w:div>
    <w:div w:id="1141314936">
      <w:bodyDiv w:val="1"/>
      <w:marLeft w:val="0"/>
      <w:marRight w:val="0"/>
      <w:marTop w:val="0"/>
      <w:marBottom w:val="0"/>
      <w:divBdr>
        <w:top w:val="none" w:sz="0" w:space="0" w:color="auto"/>
        <w:left w:val="none" w:sz="0" w:space="0" w:color="auto"/>
        <w:bottom w:val="none" w:sz="0" w:space="0" w:color="auto"/>
        <w:right w:val="none" w:sz="0" w:space="0" w:color="auto"/>
      </w:divBdr>
    </w:div>
    <w:div w:id="1182430074">
      <w:bodyDiv w:val="1"/>
      <w:marLeft w:val="0"/>
      <w:marRight w:val="0"/>
      <w:marTop w:val="0"/>
      <w:marBottom w:val="0"/>
      <w:divBdr>
        <w:top w:val="none" w:sz="0" w:space="0" w:color="auto"/>
        <w:left w:val="none" w:sz="0" w:space="0" w:color="auto"/>
        <w:bottom w:val="none" w:sz="0" w:space="0" w:color="auto"/>
        <w:right w:val="none" w:sz="0" w:space="0" w:color="auto"/>
      </w:divBdr>
    </w:div>
    <w:div w:id="1190491053">
      <w:bodyDiv w:val="1"/>
      <w:marLeft w:val="0"/>
      <w:marRight w:val="0"/>
      <w:marTop w:val="0"/>
      <w:marBottom w:val="0"/>
      <w:divBdr>
        <w:top w:val="none" w:sz="0" w:space="0" w:color="auto"/>
        <w:left w:val="none" w:sz="0" w:space="0" w:color="auto"/>
        <w:bottom w:val="none" w:sz="0" w:space="0" w:color="auto"/>
        <w:right w:val="none" w:sz="0" w:space="0" w:color="auto"/>
      </w:divBdr>
    </w:div>
    <w:div w:id="1261836079">
      <w:bodyDiv w:val="1"/>
      <w:marLeft w:val="0"/>
      <w:marRight w:val="0"/>
      <w:marTop w:val="0"/>
      <w:marBottom w:val="0"/>
      <w:divBdr>
        <w:top w:val="none" w:sz="0" w:space="0" w:color="auto"/>
        <w:left w:val="none" w:sz="0" w:space="0" w:color="auto"/>
        <w:bottom w:val="none" w:sz="0" w:space="0" w:color="auto"/>
        <w:right w:val="none" w:sz="0" w:space="0" w:color="auto"/>
      </w:divBdr>
      <w:divsChild>
        <w:div w:id="932400135">
          <w:marLeft w:val="274"/>
          <w:marRight w:val="0"/>
          <w:marTop w:val="0"/>
          <w:marBottom w:val="0"/>
          <w:divBdr>
            <w:top w:val="none" w:sz="0" w:space="0" w:color="auto"/>
            <w:left w:val="none" w:sz="0" w:space="0" w:color="auto"/>
            <w:bottom w:val="none" w:sz="0" w:space="0" w:color="auto"/>
            <w:right w:val="none" w:sz="0" w:space="0" w:color="auto"/>
          </w:divBdr>
        </w:div>
      </w:divsChild>
    </w:div>
    <w:div w:id="1277055191">
      <w:bodyDiv w:val="1"/>
      <w:marLeft w:val="0"/>
      <w:marRight w:val="0"/>
      <w:marTop w:val="0"/>
      <w:marBottom w:val="0"/>
      <w:divBdr>
        <w:top w:val="none" w:sz="0" w:space="0" w:color="auto"/>
        <w:left w:val="none" w:sz="0" w:space="0" w:color="auto"/>
        <w:bottom w:val="none" w:sz="0" w:space="0" w:color="auto"/>
        <w:right w:val="none" w:sz="0" w:space="0" w:color="auto"/>
      </w:divBdr>
      <w:divsChild>
        <w:div w:id="431173837">
          <w:marLeft w:val="274"/>
          <w:marRight w:val="0"/>
          <w:marTop w:val="0"/>
          <w:marBottom w:val="0"/>
          <w:divBdr>
            <w:top w:val="none" w:sz="0" w:space="0" w:color="auto"/>
            <w:left w:val="none" w:sz="0" w:space="0" w:color="auto"/>
            <w:bottom w:val="none" w:sz="0" w:space="0" w:color="auto"/>
            <w:right w:val="none" w:sz="0" w:space="0" w:color="auto"/>
          </w:divBdr>
        </w:div>
      </w:divsChild>
    </w:div>
    <w:div w:id="1282299327">
      <w:bodyDiv w:val="1"/>
      <w:marLeft w:val="0"/>
      <w:marRight w:val="0"/>
      <w:marTop w:val="0"/>
      <w:marBottom w:val="0"/>
      <w:divBdr>
        <w:top w:val="none" w:sz="0" w:space="0" w:color="auto"/>
        <w:left w:val="none" w:sz="0" w:space="0" w:color="auto"/>
        <w:bottom w:val="none" w:sz="0" w:space="0" w:color="auto"/>
        <w:right w:val="none" w:sz="0" w:space="0" w:color="auto"/>
      </w:divBdr>
      <w:divsChild>
        <w:div w:id="77529647">
          <w:marLeft w:val="547"/>
          <w:marRight w:val="0"/>
          <w:marTop w:val="0"/>
          <w:marBottom w:val="0"/>
          <w:divBdr>
            <w:top w:val="none" w:sz="0" w:space="0" w:color="auto"/>
            <w:left w:val="none" w:sz="0" w:space="0" w:color="auto"/>
            <w:bottom w:val="none" w:sz="0" w:space="0" w:color="auto"/>
            <w:right w:val="none" w:sz="0" w:space="0" w:color="auto"/>
          </w:divBdr>
        </w:div>
      </w:divsChild>
    </w:div>
    <w:div w:id="1308781957">
      <w:bodyDiv w:val="1"/>
      <w:marLeft w:val="0"/>
      <w:marRight w:val="0"/>
      <w:marTop w:val="0"/>
      <w:marBottom w:val="0"/>
      <w:divBdr>
        <w:top w:val="none" w:sz="0" w:space="0" w:color="auto"/>
        <w:left w:val="none" w:sz="0" w:space="0" w:color="auto"/>
        <w:bottom w:val="none" w:sz="0" w:space="0" w:color="auto"/>
        <w:right w:val="none" w:sz="0" w:space="0" w:color="auto"/>
      </w:divBdr>
    </w:div>
    <w:div w:id="1362631349">
      <w:bodyDiv w:val="1"/>
      <w:marLeft w:val="0"/>
      <w:marRight w:val="0"/>
      <w:marTop w:val="0"/>
      <w:marBottom w:val="0"/>
      <w:divBdr>
        <w:top w:val="none" w:sz="0" w:space="0" w:color="auto"/>
        <w:left w:val="none" w:sz="0" w:space="0" w:color="auto"/>
        <w:bottom w:val="none" w:sz="0" w:space="0" w:color="auto"/>
        <w:right w:val="none" w:sz="0" w:space="0" w:color="auto"/>
      </w:divBdr>
    </w:div>
    <w:div w:id="1410466169">
      <w:bodyDiv w:val="1"/>
      <w:marLeft w:val="0"/>
      <w:marRight w:val="0"/>
      <w:marTop w:val="0"/>
      <w:marBottom w:val="0"/>
      <w:divBdr>
        <w:top w:val="none" w:sz="0" w:space="0" w:color="auto"/>
        <w:left w:val="none" w:sz="0" w:space="0" w:color="auto"/>
        <w:bottom w:val="none" w:sz="0" w:space="0" w:color="auto"/>
        <w:right w:val="none" w:sz="0" w:space="0" w:color="auto"/>
      </w:divBdr>
    </w:div>
    <w:div w:id="1425299476">
      <w:bodyDiv w:val="1"/>
      <w:marLeft w:val="0"/>
      <w:marRight w:val="0"/>
      <w:marTop w:val="0"/>
      <w:marBottom w:val="0"/>
      <w:divBdr>
        <w:top w:val="none" w:sz="0" w:space="0" w:color="auto"/>
        <w:left w:val="none" w:sz="0" w:space="0" w:color="auto"/>
        <w:bottom w:val="none" w:sz="0" w:space="0" w:color="auto"/>
        <w:right w:val="none" w:sz="0" w:space="0" w:color="auto"/>
      </w:divBdr>
    </w:div>
    <w:div w:id="1426345862">
      <w:bodyDiv w:val="1"/>
      <w:marLeft w:val="0"/>
      <w:marRight w:val="0"/>
      <w:marTop w:val="0"/>
      <w:marBottom w:val="0"/>
      <w:divBdr>
        <w:top w:val="none" w:sz="0" w:space="0" w:color="auto"/>
        <w:left w:val="none" w:sz="0" w:space="0" w:color="auto"/>
        <w:bottom w:val="none" w:sz="0" w:space="0" w:color="auto"/>
        <w:right w:val="none" w:sz="0" w:space="0" w:color="auto"/>
      </w:divBdr>
    </w:div>
    <w:div w:id="1444420654">
      <w:bodyDiv w:val="1"/>
      <w:marLeft w:val="0"/>
      <w:marRight w:val="0"/>
      <w:marTop w:val="0"/>
      <w:marBottom w:val="0"/>
      <w:divBdr>
        <w:top w:val="none" w:sz="0" w:space="0" w:color="auto"/>
        <w:left w:val="none" w:sz="0" w:space="0" w:color="auto"/>
        <w:bottom w:val="none" w:sz="0" w:space="0" w:color="auto"/>
        <w:right w:val="none" w:sz="0" w:space="0" w:color="auto"/>
      </w:divBdr>
      <w:divsChild>
        <w:div w:id="2138058023">
          <w:marLeft w:val="274"/>
          <w:marRight w:val="0"/>
          <w:marTop w:val="0"/>
          <w:marBottom w:val="0"/>
          <w:divBdr>
            <w:top w:val="none" w:sz="0" w:space="0" w:color="auto"/>
            <w:left w:val="none" w:sz="0" w:space="0" w:color="auto"/>
            <w:bottom w:val="none" w:sz="0" w:space="0" w:color="auto"/>
            <w:right w:val="none" w:sz="0" w:space="0" w:color="auto"/>
          </w:divBdr>
        </w:div>
      </w:divsChild>
    </w:div>
    <w:div w:id="1466119355">
      <w:bodyDiv w:val="1"/>
      <w:marLeft w:val="0"/>
      <w:marRight w:val="0"/>
      <w:marTop w:val="0"/>
      <w:marBottom w:val="0"/>
      <w:divBdr>
        <w:top w:val="none" w:sz="0" w:space="0" w:color="auto"/>
        <w:left w:val="none" w:sz="0" w:space="0" w:color="auto"/>
        <w:bottom w:val="none" w:sz="0" w:space="0" w:color="auto"/>
        <w:right w:val="none" w:sz="0" w:space="0" w:color="auto"/>
      </w:divBdr>
      <w:divsChild>
        <w:div w:id="824782013">
          <w:marLeft w:val="274"/>
          <w:marRight w:val="0"/>
          <w:marTop w:val="0"/>
          <w:marBottom w:val="0"/>
          <w:divBdr>
            <w:top w:val="none" w:sz="0" w:space="0" w:color="auto"/>
            <w:left w:val="none" w:sz="0" w:space="0" w:color="auto"/>
            <w:bottom w:val="none" w:sz="0" w:space="0" w:color="auto"/>
            <w:right w:val="none" w:sz="0" w:space="0" w:color="auto"/>
          </w:divBdr>
        </w:div>
      </w:divsChild>
    </w:div>
    <w:div w:id="1542211510">
      <w:bodyDiv w:val="1"/>
      <w:marLeft w:val="0"/>
      <w:marRight w:val="0"/>
      <w:marTop w:val="0"/>
      <w:marBottom w:val="0"/>
      <w:divBdr>
        <w:top w:val="none" w:sz="0" w:space="0" w:color="auto"/>
        <w:left w:val="none" w:sz="0" w:space="0" w:color="auto"/>
        <w:bottom w:val="none" w:sz="0" w:space="0" w:color="auto"/>
        <w:right w:val="none" w:sz="0" w:space="0" w:color="auto"/>
      </w:divBdr>
    </w:div>
    <w:div w:id="1551728353">
      <w:bodyDiv w:val="1"/>
      <w:marLeft w:val="0"/>
      <w:marRight w:val="0"/>
      <w:marTop w:val="0"/>
      <w:marBottom w:val="0"/>
      <w:divBdr>
        <w:top w:val="none" w:sz="0" w:space="0" w:color="auto"/>
        <w:left w:val="none" w:sz="0" w:space="0" w:color="auto"/>
        <w:bottom w:val="none" w:sz="0" w:space="0" w:color="auto"/>
        <w:right w:val="none" w:sz="0" w:space="0" w:color="auto"/>
      </w:divBdr>
    </w:div>
    <w:div w:id="1611007052">
      <w:bodyDiv w:val="1"/>
      <w:marLeft w:val="0"/>
      <w:marRight w:val="0"/>
      <w:marTop w:val="0"/>
      <w:marBottom w:val="0"/>
      <w:divBdr>
        <w:top w:val="none" w:sz="0" w:space="0" w:color="auto"/>
        <w:left w:val="none" w:sz="0" w:space="0" w:color="auto"/>
        <w:bottom w:val="none" w:sz="0" w:space="0" w:color="auto"/>
        <w:right w:val="none" w:sz="0" w:space="0" w:color="auto"/>
      </w:divBdr>
    </w:div>
    <w:div w:id="1681159832">
      <w:bodyDiv w:val="1"/>
      <w:marLeft w:val="0"/>
      <w:marRight w:val="0"/>
      <w:marTop w:val="0"/>
      <w:marBottom w:val="0"/>
      <w:divBdr>
        <w:top w:val="none" w:sz="0" w:space="0" w:color="auto"/>
        <w:left w:val="none" w:sz="0" w:space="0" w:color="auto"/>
        <w:bottom w:val="none" w:sz="0" w:space="0" w:color="auto"/>
        <w:right w:val="none" w:sz="0" w:space="0" w:color="auto"/>
      </w:divBdr>
    </w:div>
    <w:div w:id="1725372235">
      <w:bodyDiv w:val="1"/>
      <w:marLeft w:val="0"/>
      <w:marRight w:val="0"/>
      <w:marTop w:val="0"/>
      <w:marBottom w:val="0"/>
      <w:divBdr>
        <w:top w:val="none" w:sz="0" w:space="0" w:color="auto"/>
        <w:left w:val="none" w:sz="0" w:space="0" w:color="auto"/>
        <w:bottom w:val="none" w:sz="0" w:space="0" w:color="auto"/>
        <w:right w:val="none" w:sz="0" w:space="0" w:color="auto"/>
      </w:divBdr>
    </w:div>
    <w:div w:id="1779640758">
      <w:bodyDiv w:val="1"/>
      <w:marLeft w:val="0"/>
      <w:marRight w:val="0"/>
      <w:marTop w:val="0"/>
      <w:marBottom w:val="0"/>
      <w:divBdr>
        <w:top w:val="none" w:sz="0" w:space="0" w:color="auto"/>
        <w:left w:val="none" w:sz="0" w:space="0" w:color="auto"/>
        <w:bottom w:val="none" w:sz="0" w:space="0" w:color="auto"/>
        <w:right w:val="none" w:sz="0" w:space="0" w:color="auto"/>
      </w:divBdr>
      <w:divsChild>
        <w:div w:id="918052893">
          <w:marLeft w:val="274"/>
          <w:marRight w:val="0"/>
          <w:marTop w:val="0"/>
          <w:marBottom w:val="0"/>
          <w:divBdr>
            <w:top w:val="none" w:sz="0" w:space="0" w:color="auto"/>
            <w:left w:val="none" w:sz="0" w:space="0" w:color="auto"/>
            <w:bottom w:val="none" w:sz="0" w:space="0" w:color="auto"/>
            <w:right w:val="none" w:sz="0" w:space="0" w:color="auto"/>
          </w:divBdr>
        </w:div>
      </w:divsChild>
    </w:div>
    <w:div w:id="1793018376">
      <w:bodyDiv w:val="1"/>
      <w:marLeft w:val="0"/>
      <w:marRight w:val="0"/>
      <w:marTop w:val="0"/>
      <w:marBottom w:val="0"/>
      <w:divBdr>
        <w:top w:val="none" w:sz="0" w:space="0" w:color="auto"/>
        <w:left w:val="none" w:sz="0" w:space="0" w:color="auto"/>
        <w:bottom w:val="none" w:sz="0" w:space="0" w:color="auto"/>
        <w:right w:val="none" w:sz="0" w:space="0" w:color="auto"/>
      </w:divBdr>
      <w:divsChild>
        <w:div w:id="1700356859">
          <w:marLeft w:val="274"/>
          <w:marRight w:val="0"/>
          <w:marTop w:val="0"/>
          <w:marBottom w:val="0"/>
          <w:divBdr>
            <w:top w:val="none" w:sz="0" w:space="0" w:color="auto"/>
            <w:left w:val="none" w:sz="0" w:space="0" w:color="auto"/>
            <w:bottom w:val="none" w:sz="0" w:space="0" w:color="auto"/>
            <w:right w:val="none" w:sz="0" w:space="0" w:color="auto"/>
          </w:divBdr>
        </w:div>
      </w:divsChild>
    </w:div>
    <w:div w:id="1813791126">
      <w:bodyDiv w:val="1"/>
      <w:marLeft w:val="0"/>
      <w:marRight w:val="0"/>
      <w:marTop w:val="0"/>
      <w:marBottom w:val="0"/>
      <w:divBdr>
        <w:top w:val="none" w:sz="0" w:space="0" w:color="auto"/>
        <w:left w:val="none" w:sz="0" w:space="0" w:color="auto"/>
        <w:bottom w:val="none" w:sz="0" w:space="0" w:color="auto"/>
        <w:right w:val="none" w:sz="0" w:space="0" w:color="auto"/>
      </w:divBdr>
    </w:div>
    <w:div w:id="1884554390">
      <w:bodyDiv w:val="1"/>
      <w:marLeft w:val="0"/>
      <w:marRight w:val="0"/>
      <w:marTop w:val="0"/>
      <w:marBottom w:val="0"/>
      <w:divBdr>
        <w:top w:val="none" w:sz="0" w:space="0" w:color="auto"/>
        <w:left w:val="none" w:sz="0" w:space="0" w:color="auto"/>
        <w:bottom w:val="none" w:sz="0" w:space="0" w:color="auto"/>
        <w:right w:val="none" w:sz="0" w:space="0" w:color="auto"/>
      </w:divBdr>
    </w:div>
    <w:div w:id="1943344083">
      <w:bodyDiv w:val="1"/>
      <w:marLeft w:val="0"/>
      <w:marRight w:val="0"/>
      <w:marTop w:val="0"/>
      <w:marBottom w:val="0"/>
      <w:divBdr>
        <w:top w:val="none" w:sz="0" w:space="0" w:color="auto"/>
        <w:left w:val="none" w:sz="0" w:space="0" w:color="auto"/>
        <w:bottom w:val="none" w:sz="0" w:space="0" w:color="auto"/>
        <w:right w:val="none" w:sz="0" w:space="0" w:color="auto"/>
      </w:divBdr>
    </w:div>
    <w:div w:id="1965498596">
      <w:bodyDiv w:val="1"/>
      <w:marLeft w:val="0"/>
      <w:marRight w:val="0"/>
      <w:marTop w:val="0"/>
      <w:marBottom w:val="0"/>
      <w:divBdr>
        <w:top w:val="none" w:sz="0" w:space="0" w:color="auto"/>
        <w:left w:val="none" w:sz="0" w:space="0" w:color="auto"/>
        <w:bottom w:val="none" w:sz="0" w:space="0" w:color="auto"/>
        <w:right w:val="none" w:sz="0" w:space="0" w:color="auto"/>
      </w:divBdr>
      <w:divsChild>
        <w:div w:id="937100601">
          <w:marLeft w:val="274"/>
          <w:marRight w:val="0"/>
          <w:marTop w:val="0"/>
          <w:marBottom w:val="0"/>
          <w:divBdr>
            <w:top w:val="none" w:sz="0" w:space="0" w:color="auto"/>
            <w:left w:val="none" w:sz="0" w:space="0" w:color="auto"/>
            <w:bottom w:val="none" w:sz="0" w:space="0" w:color="auto"/>
            <w:right w:val="none" w:sz="0" w:space="0" w:color="auto"/>
          </w:divBdr>
        </w:div>
      </w:divsChild>
    </w:div>
    <w:div w:id="1971935598">
      <w:bodyDiv w:val="1"/>
      <w:marLeft w:val="0"/>
      <w:marRight w:val="0"/>
      <w:marTop w:val="0"/>
      <w:marBottom w:val="0"/>
      <w:divBdr>
        <w:top w:val="none" w:sz="0" w:space="0" w:color="auto"/>
        <w:left w:val="none" w:sz="0" w:space="0" w:color="auto"/>
        <w:bottom w:val="none" w:sz="0" w:space="0" w:color="auto"/>
        <w:right w:val="none" w:sz="0" w:space="0" w:color="auto"/>
      </w:divBdr>
      <w:divsChild>
        <w:div w:id="1462923008">
          <w:marLeft w:val="274"/>
          <w:marRight w:val="0"/>
          <w:marTop w:val="0"/>
          <w:marBottom w:val="0"/>
          <w:divBdr>
            <w:top w:val="none" w:sz="0" w:space="0" w:color="auto"/>
            <w:left w:val="none" w:sz="0" w:space="0" w:color="auto"/>
            <w:bottom w:val="none" w:sz="0" w:space="0" w:color="auto"/>
            <w:right w:val="none" w:sz="0" w:space="0" w:color="auto"/>
          </w:divBdr>
        </w:div>
      </w:divsChild>
    </w:div>
    <w:div w:id="1975063704">
      <w:bodyDiv w:val="1"/>
      <w:marLeft w:val="0"/>
      <w:marRight w:val="0"/>
      <w:marTop w:val="0"/>
      <w:marBottom w:val="0"/>
      <w:divBdr>
        <w:top w:val="none" w:sz="0" w:space="0" w:color="auto"/>
        <w:left w:val="none" w:sz="0" w:space="0" w:color="auto"/>
        <w:bottom w:val="none" w:sz="0" w:space="0" w:color="auto"/>
        <w:right w:val="none" w:sz="0" w:space="0" w:color="auto"/>
      </w:divBdr>
    </w:div>
    <w:div w:id="1987009379">
      <w:bodyDiv w:val="1"/>
      <w:marLeft w:val="0"/>
      <w:marRight w:val="0"/>
      <w:marTop w:val="0"/>
      <w:marBottom w:val="0"/>
      <w:divBdr>
        <w:top w:val="none" w:sz="0" w:space="0" w:color="auto"/>
        <w:left w:val="none" w:sz="0" w:space="0" w:color="auto"/>
        <w:bottom w:val="none" w:sz="0" w:space="0" w:color="auto"/>
        <w:right w:val="none" w:sz="0" w:space="0" w:color="auto"/>
      </w:divBdr>
      <w:divsChild>
        <w:div w:id="955865821">
          <w:marLeft w:val="274"/>
          <w:marRight w:val="0"/>
          <w:marTop w:val="0"/>
          <w:marBottom w:val="0"/>
          <w:divBdr>
            <w:top w:val="none" w:sz="0" w:space="0" w:color="auto"/>
            <w:left w:val="none" w:sz="0" w:space="0" w:color="auto"/>
            <w:bottom w:val="none" w:sz="0" w:space="0" w:color="auto"/>
            <w:right w:val="none" w:sz="0" w:space="0" w:color="auto"/>
          </w:divBdr>
        </w:div>
      </w:divsChild>
    </w:div>
    <w:div w:id="2029787939">
      <w:bodyDiv w:val="1"/>
      <w:marLeft w:val="0"/>
      <w:marRight w:val="0"/>
      <w:marTop w:val="0"/>
      <w:marBottom w:val="0"/>
      <w:divBdr>
        <w:top w:val="none" w:sz="0" w:space="0" w:color="auto"/>
        <w:left w:val="none" w:sz="0" w:space="0" w:color="auto"/>
        <w:bottom w:val="none" w:sz="0" w:space="0" w:color="auto"/>
        <w:right w:val="none" w:sz="0" w:space="0" w:color="auto"/>
      </w:divBdr>
      <w:divsChild>
        <w:div w:id="1546483797">
          <w:marLeft w:val="274"/>
          <w:marRight w:val="0"/>
          <w:marTop w:val="0"/>
          <w:marBottom w:val="0"/>
          <w:divBdr>
            <w:top w:val="none" w:sz="0" w:space="0" w:color="auto"/>
            <w:left w:val="none" w:sz="0" w:space="0" w:color="auto"/>
            <w:bottom w:val="none" w:sz="0" w:space="0" w:color="auto"/>
            <w:right w:val="none" w:sz="0" w:space="0" w:color="auto"/>
          </w:divBdr>
        </w:div>
      </w:divsChild>
    </w:div>
    <w:div w:id="2094663102">
      <w:bodyDiv w:val="1"/>
      <w:marLeft w:val="0"/>
      <w:marRight w:val="0"/>
      <w:marTop w:val="0"/>
      <w:marBottom w:val="0"/>
      <w:divBdr>
        <w:top w:val="none" w:sz="0" w:space="0" w:color="auto"/>
        <w:left w:val="none" w:sz="0" w:space="0" w:color="auto"/>
        <w:bottom w:val="none" w:sz="0" w:space="0" w:color="auto"/>
        <w:right w:val="none" w:sz="0" w:space="0" w:color="auto"/>
      </w:divBdr>
    </w:div>
    <w:div w:id="2096047898">
      <w:bodyDiv w:val="1"/>
      <w:marLeft w:val="0"/>
      <w:marRight w:val="0"/>
      <w:marTop w:val="0"/>
      <w:marBottom w:val="0"/>
      <w:divBdr>
        <w:top w:val="none" w:sz="0" w:space="0" w:color="auto"/>
        <w:left w:val="none" w:sz="0" w:space="0" w:color="auto"/>
        <w:bottom w:val="none" w:sz="0" w:space="0" w:color="auto"/>
        <w:right w:val="none" w:sz="0" w:space="0" w:color="auto"/>
      </w:divBdr>
    </w:div>
    <w:div w:id="2107455028">
      <w:bodyDiv w:val="1"/>
      <w:marLeft w:val="0"/>
      <w:marRight w:val="0"/>
      <w:marTop w:val="0"/>
      <w:marBottom w:val="0"/>
      <w:divBdr>
        <w:top w:val="none" w:sz="0" w:space="0" w:color="auto"/>
        <w:left w:val="none" w:sz="0" w:space="0" w:color="auto"/>
        <w:bottom w:val="none" w:sz="0" w:space="0" w:color="auto"/>
        <w:right w:val="none" w:sz="0" w:space="0" w:color="auto"/>
      </w:divBdr>
    </w:div>
    <w:div w:id="2122995463">
      <w:bodyDiv w:val="1"/>
      <w:marLeft w:val="0"/>
      <w:marRight w:val="0"/>
      <w:marTop w:val="0"/>
      <w:marBottom w:val="0"/>
      <w:divBdr>
        <w:top w:val="none" w:sz="0" w:space="0" w:color="auto"/>
        <w:left w:val="none" w:sz="0" w:space="0" w:color="auto"/>
        <w:bottom w:val="none" w:sz="0" w:space="0" w:color="auto"/>
        <w:right w:val="none" w:sz="0" w:space="0" w:color="auto"/>
      </w:divBdr>
    </w:div>
    <w:div w:id="2141877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obaccess.gov.au" TargetMode="External"/><Relationship Id="rId13" Type="http://schemas.openxmlformats.org/officeDocument/2006/relationships/footer" Target="footer2.xml"/><Relationship Id="rId18" Type="http://schemas.openxmlformats.org/officeDocument/2006/relationships/image" Target="media/image10.png"/><Relationship Id="rId26" Type="http://schemas.openxmlformats.org/officeDocument/2006/relationships/header" Target="header2.xml"/><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19.png"/><Relationship Id="rId42" Type="http://schemas.openxmlformats.org/officeDocument/2006/relationships/hyperlink" Target="http://www.jobaccess.gov.au"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2.xml"/><Relationship Id="rId25" Type="http://schemas.openxmlformats.org/officeDocument/2006/relationships/footer" Target="footer4.xml"/><Relationship Id="rId33" Type="http://schemas.openxmlformats.org/officeDocument/2006/relationships/image" Target="media/image18.png"/><Relationship Id="rId38" Type="http://schemas.openxmlformats.org/officeDocument/2006/relationships/footer" Target="footer8.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2.png"/><Relationship Id="rId29" Type="http://schemas.openxmlformats.org/officeDocument/2006/relationships/header" Target="header3.xml"/><Relationship Id="rId41" Type="http://schemas.openxmlformats.org/officeDocument/2006/relationships/hyperlink" Target="mailto:amy.bartlett@colmarbrunto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oter" Target="footer9.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footer" Target="footer6.xml"/><Relationship Id="rId36" Type="http://schemas.openxmlformats.org/officeDocument/2006/relationships/image" Target="media/image21.png"/><Relationship Id="rId10" Type="http://schemas.openxmlformats.org/officeDocument/2006/relationships/hyperlink" Target="http://www.jobaccess.gov.au" TargetMode="External"/><Relationship Id="rId19" Type="http://schemas.openxmlformats.org/officeDocument/2006/relationships/image" Target="media/image11.png"/><Relationship Id="rId31" Type="http://schemas.openxmlformats.org/officeDocument/2006/relationships/image" Target="media/image16.png"/><Relationship Id="rId44"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yperlink" Target="http://www.jobaccess.gov.au" TargetMode="External"/><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footer" Target="footer5.xml"/><Relationship Id="rId30" Type="http://schemas.openxmlformats.org/officeDocument/2006/relationships/footer" Target="footer7.xml"/><Relationship Id="rId35" Type="http://schemas.openxmlformats.org/officeDocument/2006/relationships/image" Target="media/image20.png"/><Relationship Id="rId43" Type="http://schemas.openxmlformats.org/officeDocument/2006/relationships/hyperlink" Target="mailto:amy.bartlett@colmarbrunton.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footer6.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140794693937791"/>
          <c:y val="5.0925925925925923E-2"/>
          <c:w val="0.60031426611916072"/>
          <c:h val="0.66588876947484621"/>
        </c:manualLayout>
      </c:layout>
      <c:barChart>
        <c:barDir val="bar"/>
        <c:grouping val="clustered"/>
        <c:varyColors val="0"/>
        <c:ser>
          <c:idx val="0"/>
          <c:order val="0"/>
          <c:tx>
            <c:strRef>
              <c:f>Sheet2!$B$17</c:f>
              <c:strCache>
                <c:ptCount val="1"/>
                <c:pt idx="0">
                  <c:v>Information and advice Service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Sheet2!$C$16:$E$16</c:f>
              <c:strCache>
                <c:ptCount val="3"/>
                <c:pt idx="0">
                  <c:v>Employment Service Providers</c:v>
                </c:pt>
                <c:pt idx="1">
                  <c:v>Employers</c:v>
                </c:pt>
                <c:pt idx="2">
                  <c:v>JobAccess Users  </c:v>
                </c:pt>
              </c:strCache>
            </c:strRef>
          </c:cat>
          <c:val>
            <c:numRef>
              <c:f>Sheet2!$C$17:$E$17</c:f>
              <c:numCache>
                <c:formatCode>0%</c:formatCode>
                <c:ptCount val="3"/>
                <c:pt idx="0">
                  <c:v>0.72</c:v>
                </c:pt>
                <c:pt idx="1">
                  <c:v>0.76</c:v>
                </c:pt>
                <c:pt idx="2">
                  <c:v>0.74</c:v>
                </c:pt>
              </c:numCache>
            </c:numRef>
          </c:val>
          <c:extLst>
            <c:ext xmlns:c16="http://schemas.microsoft.com/office/drawing/2014/chart" uri="{C3380CC4-5D6E-409C-BE32-E72D297353CC}">
              <c16:uniqueId val="{00000000-6D64-4467-9F30-4844FA86E317}"/>
            </c:ext>
          </c:extLst>
        </c:ser>
        <c:ser>
          <c:idx val="1"/>
          <c:order val="1"/>
          <c:tx>
            <c:strRef>
              <c:f>Sheet2!$B$18</c:f>
              <c:strCache>
                <c:ptCount val="1"/>
                <c:pt idx="0">
                  <c:v>EAF</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Sheet2!$C$16:$E$16</c:f>
              <c:strCache>
                <c:ptCount val="3"/>
                <c:pt idx="0">
                  <c:v>Employment Service Providers</c:v>
                </c:pt>
                <c:pt idx="1">
                  <c:v>Employers</c:v>
                </c:pt>
                <c:pt idx="2">
                  <c:v>JobAccess Users  </c:v>
                </c:pt>
              </c:strCache>
            </c:strRef>
          </c:cat>
          <c:val>
            <c:numRef>
              <c:f>Sheet2!$C$18:$E$18</c:f>
              <c:numCache>
                <c:formatCode>0%</c:formatCode>
                <c:ptCount val="3"/>
                <c:pt idx="0">
                  <c:v>1</c:v>
                </c:pt>
                <c:pt idx="1">
                  <c:v>0.78</c:v>
                </c:pt>
                <c:pt idx="2">
                  <c:v>0.79</c:v>
                </c:pt>
              </c:numCache>
            </c:numRef>
          </c:val>
          <c:extLst>
            <c:ext xmlns:c16="http://schemas.microsoft.com/office/drawing/2014/chart" uri="{C3380CC4-5D6E-409C-BE32-E72D297353CC}">
              <c16:uniqueId val="{00000001-6D64-4467-9F30-4844FA86E317}"/>
            </c:ext>
          </c:extLst>
        </c:ser>
        <c:dLbls>
          <c:showLegendKey val="0"/>
          <c:showVal val="0"/>
          <c:showCatName val="0"/>
          <c:showSerName val="0"/>
          <c:showPercent val="0"/>
          <c:showBubbleSize val="0"/>
        </c:dLbls>
        <c:gapWidth val="50"/>
        <c:axId val="70944640"/>
        <c:axId val="70946176"/>
      </c:barChart>
      <c:catAx>
        <c:axId val="70944640"/>
        <c:scaling>
          <c:orientation val="minMax"/>
        </c:scaling>
        <c:delete val="0"/>
        <c:axPos val="l"/>
        <c:numFmt formatCode="General" sourceLinked="0"/>
        <c:majorTickMark val="out"/>
        <c:minorTickMark val="none"/>
        <c:tickLblPos val="nextTo"/>
        <c:crossAx val="70946176"/>
        <c:crosses val="autoZero"/>
        <c:auto val="1"/>
        <c:lblAlgn val="ctr"/>
        <c:lblOffset val="100"/>
        <c:noMultiLvlLbl val="0"/>
      </c:catAx>
      <c:valAx>
        <c:axId val="70946176"/>
        <c:scaling>
          <c:orientation val="minMax"/>
          <c:max val="1"/>
        </c:scaling>
        <c:delete val="0"/>
        <c:axPos val="b"/>
        <c:majorGridlines>
          <c:spPr>
            <a:ln>
              <a:solidFill>
                <a:schemeClr val="bg1">
                  <a:lumMod val="85000"/>
                </a:schemeClr>
              </a:solidFill>
            </a:ln>
          </c:spPr>
        </c:majorGridlines>
        <c:numFmt formatCode="0%" sourceLinked="1"/>
        <c:majorTickMark val="out"/>
        <c:minorTickMark val="none"/>
        <c:tickLblPos val="nextTo"/>
        <c:crossAx val="70944640"/>
        <c:crosses val="autoZero"/>
        <c:crossBetween val="between"/>
        <c:majorUnit val="0.2"/>
      </c:valAx>
    </c:plotArea>
    <c:legend>
      <c:legendPos val="b"/>
      <c:layout>
        <c:manualLayout>
          <c:xMode val="edge"/>
          <c:yMode val="edge"/>
          <c:x val="0.28943006710710223"/>
          <c:y val="0.89916380170788524"/>
          <c:w val="0.42113986578579554"/>
          <c:h val="9.3779157886954276E-2"/>
        </c:manualLayout>
      </c:layout>
      <c:overlay val="0"/>
    </c:legend>
    <c:plotVisOnly val="1"/>
    <c:dispBlanksAs val="gap"/>
    <c:showDLblsOverMax val="0"/>
  </c:chart>
  <c:spPr>
    <a:ln>
      <a:noFill/>
    </a:ln>
  </c:spPr>
  <c:txPr>
    <a:bodyPr/>
    <a:lstStyle/>
    <a:p>
      <a:pPr>
        <a:defRPr sz="900">
          <a:solidFill>
            <a:srgbClr val="616365"/>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802316193386516"/>
          <c:y val="5.0925925925925923E-2"/>
          <c:w val="0.59369905112467336"/>
          <c:h val="0.65660371840706544"/>
        </c:manualLayout>
      </c:layout>
      <c:barChart>
        <c:barDir val="bar"/>
        <c:grouping val="clustered"/>
        <c:varyColors val="0"/>
        <c:ser>
          <c:idx val="0"/>
          <c:order val="0"/>
          <c:tx>
            <c:strRef>
              <c:f>Sheet2!$B$19</c:f>
              <c:strCache>
                <c:ptCount val="1"/>
                <c:pt idx="0">
                  <c:v>Information and advice Service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Sheet2!$C$16:$E$16</c:f>
              <c:strCache>
                <c:ptCount val="3"/>
                <c:pt idx="0">
                  <c:v>Employment Service Providers</c:v>
                </c:pt>
                <c:pt idx="1">
                  <c:v>Employers</c:v>
                </c:pt>
                <c:pt idx="2">
                  <c:v>JobAccess Users  </c:v>
                </c:pt>
              </c:strCache>
            </c:strRef>
          </c:cat>
          <c:val>
            <c:numRef>
              <c:f>Sheet2!$C$19:$E$19</c:f>
              <c:numCache>
                <c:formatCode>0%</c:formatCode>
                <c:ptCount val="3"/>
                <c:pt idx="0">
                  <c:v>0.72</c:v>
                </c:pt>
                <c:pt idx="1">
                  <c:v>0.7</c:v>
                </c:pt>
                <c:pt idx="2">
                  <c:v>0.59</c:v>
                </c:pt>
              </c:numCache>
            </c:numRef>
          </c:val>
          <c:extLst>
            <c:ext xmlns:c16="http://schemas.microsoft.com/office/drawing/2014/chart" uri="{C3380CC4-5D6E-409C-BE32-E72D297353CC}">
              <c16:uniqueId val="{00000000-DBFD-492C-A3D5-3F597EC2FF0F}"/>
            </c:ext>
          </c:extLst>
        </c:ser>
        <c:ser>
          <c:idx val="1"/>
          <c:order val="1"/>
          <c:tx>
            <c:strRef>
              <c:f>Sheet2!$B$20</c:f>
              <c:strCache>
                <c:ptCount val="1"/>
                <c:pt idx="0">
                  <c:v>EAF</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Sheet2!$C$16:$E$16</c:f>
              <c:strCache>
                <c:ptCount val="3"/>
                <c:pt idx="0">
                  <c:v>Employment Service Providers</c:v>
                </c:pt>
                <c:pt idx="1">
                  <c:v>Employers</c:v>
                </c:pt>
                <c:pt idx="2">
                  <c:v>JobAccess Users  </c:v>
                </c:pt>
              </c:strCache>
            </c:strRef>
          </c:cat>
          <c:val>
            <c:numRef>
              <c:f>Sheet2!$C$20:$E$20</c:f>
              <c:numCache>
                <c:formatCode>0%</c:formatCode>
                <c:ptCount val="3"/>
                <c:pt idx="0">
                  <c:v>0.86</c:v>
                </c:pt>
                <c:pt idx="1">
                  <c:v>0.78</c:v>
                </c:pt>
                <c:pt idx="2">
                  <c:v>0.74</c:v>
                </c:pt>
              </c:numCache>
            </c:numRef>
          </c:val>
          <c:extLst>
            <c:ext xmlns:c16="http://schemas.microsoft.com/office/drawing/2014/chart" uri="{C3380CC4-5D6E-409C-BE32-E72D297353CC}">
              <c16:uniqueId val="{00000001-DBFD-492C-A3D5-3F597EC2FF0F}"/>
            </c:ext>
          </c:extLst>
        </c:ser>
        <c:dLbls>
          <c:showLegendKey val="0"/>
          <c:showVal val="0"/>
          <c:showCatName val="0"/>
          <c:showSerName val="0"/>
          <c:showPercent val="0"/>
          <c:showBubbleSize val="0"/>
        </c:dLbls>
        <c:gapWidth val="50"/>
        <c:axId val="84637184"/>
        <c:axId val="84638720"/>
      </c:barChart>
      <c:catAx>
        <c:axId val="84637184"/>
        <c:scaling>
          <c:orientation val="minMax"/>
        </c:scaling>
        <c:delete val="0"/>
        <c:axPos val="l"/>
        <c:numFmt formatCode="General" sourceLinked="0"/>
        <c:majorTickMark val="out"/>
        <c:minorTickMark val="none"/>
        <c:tickLblPos val="nextTo"/>
        <c:crossAx val="84638720"/>
        <c:crosses val="autoZero"/>
        <c:auto val="1"/>
        <c:lblAlgn val="ctr"/>
        <c:lblOffset val="100"/>
        <c:noMultiLvlLbl val="0"/>
      </c:catAx>
      <c:valAx>
        <c:axId val="84638720"/>
        <c:scaling>
          <c:orientation val="minMax"/>
          <c:max val="1"/>
        </c:scaling>
        <c:delete val="0"/>
        <c:axPos val="b"/>
        <c:majorGridlines>
          <c:spPr>
            <a:ln>
              <a:solidFill>
                <a:schemeClr val="bg1">
                  <a:lumMod val="85000"/>
                </a:schemeClr>
              </a:solidFill>
            </a:ln>
          </c:spPr>
        </c:majorGridlines>
        <c:numFmt formatCode="0%" sourceLinked="1"/>
        <c:majorTickMark val="out"/>
        <c:minorTickMark val="none"/>
        <c:tickLblPos val="nextTo"/>
        <c:crossAx val="84637184"/>
        <c:crosses val="autoZero"/>
        <c:crossBetween val="between"/>
        <c:majorUnit val="0.2"/>
      </c:valAx>
    </c:plotArea>
    <c:legend>
      <c:legendPos val="b"/>
      <c:layout>
        <c:manualLayout>
          <c:xMode val="edge"/>
          <c:yMode val="edge"/>
          <c:x val="0.28943006710710223"/>
          <c:y val="0.88038442089587077"/>
          <c:w val="0.42113986578579554"/>
          <c:h val="0.1125584160836635"/>
        </c:manualLayout>
      </c:layout>
      <c:overlay val="0"/>
    </c:legend>
    <c:plotVisOnly val="1"/>
    <c:dispBlanksAs val="gap"/>
    <c:showDLblsOverMax val="0"/>
  </c:chart>
  <c:spPr>
    <a:ln>
      <a:noFill/>
    </a:ln>
  </c:spPr>
  <c:txPr>
    <a:bodyPr/>
    <a:lstStyle/>
    <a:p>
      <a:pPr>
        <a:defRPr sz="900">
          <a:solidFill>
            <a:srgbClr val="616365"/>
          </a:solidFill>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AD5E11-52B1-4E1E-9657-F546D8ED4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1</Pages>
  <Words>78060</Words>
  <Characters>444943</Characters>
  <Application>Microsoft Office Word</Application>
  <DocSecurity>0</DocSecurity>
  <Lines>3707</Lines>
  <Paragraphs>1043</Paragraphs>
  <ScaleCrop>false</ScaleCrop>
  <HeadingPairs>
    <vt:vector size="2" baseType="variant">
      <vt:variant>
        <vt:lpstr>Title</vt:lpstr>
      </vt:variant>
      <vt:variant>
        <vt:i4>1</vt:i4>
      </vt:variant>
    </vt:vector>
  </HeadingPairs>
  <TitlesOfParts>
    <vt:vector size="1" baseType="lpstr">
      <vt:lpstr/>
    </vt:vector>
  </TitlesOfParts>
  <Company>Colmar Brunton Research</Company>
  <LinksUpToDate>false</LinksUpToDate>
  <CharactersWithSpaces>521960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Corey Fisher</dc:creator>
  <cp:lastModifiedBy>BOWES, Shannon</cp:lastModifiedBy>
  <cp:revision>13</cp:revision>
  <cp:lastPrinted>2020-06-04T02:00:00Z</cp:lastPrinted>
  <dcterms:created xsi:type="dcterms:W3CDTF">2019-07-25T02:06:00Z</dcterms:created>
  <dcterms:modified xsi:type="dcterms:W3CDTF">2020-06-05T00:09:00Z</dcterms:modified>
</cp:coreProperties>
</file>