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6928" w14:textId="645952A7" w:rsidR="008C3E69" w:rsidRPr="0023350C" w:rsidRDefault="008C3E69" w:rsidP="009710B1">
      <w:pPr>
        <w:pStyle w:val="Heading1"/>
        <w:spacing w:before="240" w:line="360" w:lineRule="auto"/>
        <w:rPr>
          <w:rFonts w:ascii="Arial" w:hAnsi="Arial" w:cs="Arial"/>
        </w:rPr>
      </w:pPr>
      <w:r w:rsidRPr="0023350C">
        <w:rPr>
          <w:rFonts w:ascii="Arial" w:hAnsi="Arial" w:cs="Arial"/>
        </w:rPr>
        <w:t xml:space="preserve">NDIS National Workforce </w:t>
      </w:r>
      <w:r w:rsidR="00AA6BED" w:rsidRPr="0023350C">
        <w:rPr>
          <w:rFonts w:ascii="Arial" w:hAnsi="Arial" w:cs="Arial"/>
        </w:rPr>
        <w:t>Plan</w:t>
      </w:r>
      <w:r w:rsidRPr="0023350C">
        <w:rPr>
          <w:rFonts w:ascii="Arial" w:hAnsi="Arial" w:cs="Arial"/>
        </w:rPr>
        <w:t xml:space="preserve"> 2021–2025</w:t>
      </w:r>
    </w:p>
    <w:p w14:paraId="26F1AFED" w14:textId="38871B15" w:rsidR="009847E9" w:rsidRPr="0023350C" w:rsidRDefault="001F746F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0" w:name="_Toc65066902"/>
      <w:bookmarkStart w:id="1" w:name="_Toc65070431"/>
      <w:bookmarkStart w:id="2" w:name="_Toc72495781"/>
      <w:bookmarkStart w:id="3" w:name="_Toc72511403"/>
      <w:bookmarkStart w:id="4" w:name="_Toc72923573"/>
      <w:bookmarkStart w:id="5" w:name="_Toc72932270"/>
      <w:r w:rsidRPr="0023350C">
        <w:rPr>
          <w:rFonts w:ascii="Arial" w:hAnsi="Arial" w:cs="Arial"/>
        </w:rPr>
        <w:t xml:space="preserve">Building </w:t>
      </w:r>
      <w:r w:rsidR="00FD0597" w:rsidRPr="0023350C">
        <w:rPr>
          <w:rFonts w:ascii="Arial" w:hAnsi="Arial" w:cs="Arial"/>
        </w:rPr>
        <w:t>a stronger workforce that supports p</w:t>
      </w:r>
      <w:r w:rsidR="000751A3" w:rsidRPr="0023350C">
        <w:rPr>
          <w:rFonts w:ascii="Arial" w:hAnsi="Arial" w:cs="Arial"/>
        </w:rPr>
        <w:t xml:space="preserve">eople with </w:t>
      </w:r>
      <w:proofErr w:type="gramStart"/>
      <w:r w:rsidR="000751A3" w:rsidRPr="0023350C">
        <w:rPr>
          <w:rFonts w:ascii="Arial" w:hAnsi="Arial" w:cs="Arial"/>
        </w:rPr>
        <w:t>disability</w:t>
      </w:r>
      <w:bookmarkEnd w:id="0"/>
      <w:bookmarkEnd w:id="1"/>
      <w:bookmarkEnd w:id="2"/>
      <w:bookmarkEnd w:id="3"/>
      <w:bookmarkEnd w:id="4"/>
      <w:bookmarkEnd w:id="5"/>
      <w:proofErr w:type="gramEnd"/>
    </w:p>
    <w:p w14:paraId="20F6D4B1" w14:textId="1C5A85D0" w:rsidR="00151817" w:rsidRPr="0023350C" w:rsidRDefault="00151817" w:rsidP="009710B1">
      <w:pPr>
        <w:pStyle w:val="Heading3"/>
        <w:tabs>
          <w:tab w:val="left" w:pos="6855"/>
        </w:tabs>
        <w:spacing w:before="240" w:after="240"/>
        <w:rPr>
          <w:rFonts w:cs="Arial"/>
        </w:rPr>
      </w:pPr>
      <w:r w:rsidRPr="0023350C">
        <w:rPr>
          <w:rFonts w:cs="Arial"/>
        </w:rPr>
        <w:t xml:space="preserve">Easy Read </w:t>
      </w:r>
      <w:r w:rsidR="00FD0597" w:rsidRPr="0023350C">
        <w:rPr>
          <w:rFonts w:cs="Arial"/>
        </w:rPr>
        <w:t>version</w:t>
      </w:r>
      <w:r w:rsidRPr="0023350C">
        <w:rPr>
          <w:rFonts w:cs="Arial"/>
        </w:rPr>
        <w:t xml:space="preserve"> </w:t>
      </w:r>
    </w:p>
    <w:p w14:paraId="14F6F889" w14:textId="1365B6B9" w:rsidR="00E90F97" w:rsidRPr="0023350C" w:rsidRDefault="00F64870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6" w:name="_Toc349720822"/>
      <w:bookmarkStart w:id="7" w:name="_Toc64984842"/>
      <w:bookmarkStart w:id="8" w:name="_Toc65066903"/>
      <w:bookmarkStart w:id="9" w:name="_Toc65070432"/>
      <w:bookmarkStart w:id="10" w:name="_Toc72495782"/>
      <w:bookmarkStart w:id="11" w:name="_Toc72511404"/>
      <w:bookmarkStart w:id="12" w:name="_Toc72923574"/>
      <w:bookmarkStart w:id="13" w:name="_Toc72932271"/>
      <w:r w:rsidRPr="0023350C">
        <w:rPr>
          <w:rFonts w:ascii="Arial" w:hAnsi="Arial" w:cs="Arial"/>
        </w:rPr>
        <w:t xml:space="preserve">How to use this </w:t>
      </w:r>
      <w:bookmarkEnd w:id="6"/>
      <w:bookmarkEnd w:id="7"/>
      <w:bookmarkEnd w:id="8"/>
      <w:r w:rsidR="00AA6BED" w:rsidRPr="0023350C">
        <w:rPr>
          <w:rFonts w:ascii="Arial" w:hAnsi="Arial" w:cs="Arial"/>
        </w:rPr>
        <w:t>Plan</w:t>
      </w:r>
      <w:bookmarkEnd w:id="9"/>
      <w:bookmarkEnd w:id="10"/>
      <w:bookmarkEnd w:id="11"/>
      <w:bookmarkEnd w:id="12"/>
      <w:bookmarkEnd w:id="13"/>
      <w:r w:rsidR="00CF0D12" w:rsidRPr="0023350C">
        <w:rPr>
          <w:rFonts w:ascii="Arial" w:hAnsi="Arial" w:cs="Arial"/>
        </w:rPr>
        <w:t xml:space="preserve"> </w:t>
      </w:r>
    </w:p>
    <w:p w14:paraId="3CAD5C95" w14:textId="7F4FCF0F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>The Australian Government Department of Social Services (DSS) wrote this Plan. When you see the word ‘we’, it means DSS.</w:t>
      </w:r>
    </w:p>
    <w:p w14:paraId="730FC384" w14:textId="77777777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 xml:space="preserve">We wrote this Plan in an </w:t>
      </w:r>
      <w:proofErr w:type="gramStart"/>
      <w:r w:rsidRPr="0023350C">
        <w:rPr>
          <w:rFonts w:cs="Arial"/>
        </w:rPr>
        <w:t>easy to read</w:t>
      </w:r>
      <w:proofErr w:type="gramEnd"/>
      <w:r w:rsidRPr="0023350C">
        <w:rPr>
          <w:rFonts w:cs="Arial"/>
        </w:rPr>
        <w:t xml:space="preserve"> way. </w:t>
      </w:r>
    </w:p>
    <w:p w14:paraId="3ECC8E72" w14:textId="77777777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 xml:space="preserve">We use pictures to explain some ideas. </w:t>
      </w:r>
    </w:p>
    <w:p w14:paraId="2D7FCDAA" w14:textId="77777777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 xml:space="preserve">We have written some words in </w:t>
      </w:r>
      <w:r w:rsidRPr="0023350C">
        <w:rPr>
          <w:rStyle w:val="Strong"/>
          <w:rFonts w:cs="Arial"/>
        </w:rPr>
        <w:t>bold</w:t>
      </w:r>
      <w:r w:rsidRPr="0023350C">
        <w:rPr>
          <w:rFonts w:cs="Arial"/>
        </w:rPr>
        <w:t>.</w:t>
      </w:r>
    </w:p>
    <w:p w14:paraId="1B01BA2B" w14:textId="77777777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>This means the letters are thicker and darker.</w:t>
      </w:r>
    </w:p>
    <w:p w14:paraId="09C864E7" w14:textId="07EA088F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 xml:space="preserve">We explain what these words mean. There is a list of these words on page </w:t>
      </w:r>
      <w:r w:rsidR="009710B1">
        <w:rPr>
          <w:rFonts w:cs="Arial"/>
        </w:rPr>
        <w:t>13</w:t>
      </w:r>
      <w:r w:rsidRPr="0023350C">
        <w:rPr>
          <w:rFonts w:cs="Arial"/>
        </w:rPr>
        <w:t xml:space="preserve">. </w:t>
      </w:r>
    </w:p>
    <w:p w14:paraId="3F2EF1D6" w14:textId="77777777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 xml:space="preserve">This Easy Read Plan is a </w:t>
      </w:r>
      <w:r w:rsidRPr="0023350C">
        <w:rPr>
          <w:rStyle w:val="Strong"/>
          <w:rFonts w:cs="Arial"/>
        </w:rPr>
        <w:t>summary</w:t>
      </w:r>
      <w:r w:rsidRPr="0023350C">
        <w:rPr>
          <w:rFonts w:cs="Arial"/>
        </w:rPr>
        <w:t xml:space="preserve"> of another Plan. This means it only includes the most important ideas.</w:t>
      </w:r>
    </w:p>
    <w:p w14:paraId="36C8AD31" w14:textId="77777777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 xml:space="preserve">You can find the other Plan on our website at </w:t>
      </w:r>
      <w:hyperlink r:id="rId11" w:history="1">
        <w:r w:rsidRPr="0023350C">
          <w:rPr>
            <w:rStyle w:val="Hyperlink"/>
            <w:rFonts w:cs="Arial"/>
          </w:rPr>
          <w:t>www.dss.gov.au/ndisworkforceplan</w:t>
        </w:r>
      </w:hyperlink>
      <w:r w:rsidRPr="0023350C">
        <w:rPr>
          <w:rFonts w:cs="Arial"/>
        </w:rPr>
        <w:t xml:space="preserve"> </w:t>
      </w:r>
    </w:p>
    <w:p w14:paraId="2DB9B662" w14:textId="608BA30F" w:rsidR="0023350C" w:rsidRPr="0023350C" w:rsidRDefault="0023350C" w:rsidP="009710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3350C">
        <w:rPr>
          <w:rFonts w:cs="Arial"/>
        </w:rPr>
        <w:t xml:space="preserve">You can ask for help to read this Plan. A friend, family member or support person may be able to help you. </w:t>
      </w:r>
    </w:p>
    <w:p w14:paraId="4D2FB40B" w14:textId="77777777" w:rsidR="00AA6BED" w:rsidRPr="0023350C" w:rsidRDefault="00A33000" w:rsidP="009710B1">
      <w:pPr>
        <w:pStyle w:val="Heading2"/>
        <w:spacing w:after="240" w:line="360" w:lineRule="auto"/>
        <w:rPr>
          <w:rFonts w:ascii="Arial" w:hAnsi="Arial" w:cs="Arial"/>
          <w:noProof/>
        </w:rPr>
      </w:pPr>
      <w:r w:rsidRPr="0023350C">
        <w:rPr>
          <w:rFonts w:ascii="Arial" w:hAnsi="Arial" w:cs="Arial"/>
        </w:rPr>
        <w:br w:type="page"/>
      </w:r>
      <w:bookmarkStart w:id="14" w:name="_Toc349720823"/>
      <w:bookmarkStart w:id="15" w:name="_Toc64984843"/>
      <w:bookmarkStart w:id="16" w:name="_Toc65070433"/>
      <w:bookmarkStart w:id="17" w:name="_Toc72495783"/>
      <w:bookmarkStart w:id="18" w:name="_Toc72511405"/>
      <w:bookmarkStart w:id="19" w:name="_Toc72923575"/>
      <w:bookmarkStart w:id="20" w:name="_Toc72932272"/>
      <w:proofErr w:type="gramStart"/>
      <w:r w:rsidRPr="0023350C">
        <w:rPr>
          <w:rFonts w:ascii="Arial" w:hAnsi="Arial" w:cs="Arial"/>
        </w:rPr>
        <w:lastRenderedPageBreak/>
        <w:t>What’s</w:t>
      </w:r>
      <w:proofErr w:type="gramEnd"/>
      <w:r w:rsidRPr="0023350C">
        <w:rPr>
          <w:rFonts w:ascii="Arial" w:hAnsi="Arial" w:cs="Arial"/>
        </w:rPr>
        <w:t xml:space="preserve"> in this </w:t>
      </w:r>
      <w:r w:rsidR="00AA6BED" w:rsidRPr="0023350C">
        <w:rPr>
          <w:rFonts w:ascii="Arial" w:hAnsi="Arial" w:cs="Arial"/>
        </w:rPr>
        <w:t>Plan</w:t>
      </w:r>
      <w:r w:rsidRPr="0023350C">
        <w:rPr>
          <w:rFonts w:ascii="Arial" w:hAnsi="Arial" w:cs="Arial"/>
        </w:rPr>
        <w:t>?</w:t>
      </w:r>
      <w:bookmarkEnd w:id="14"/>
      <w:bookmarkEnd w:id="15"/>
      <w:bookmarkEnd w:id="16"/>
      <w:bookmarkEnd w:id="17"/>
      <w:bookmarkEnd w:id="18"/>
      <w:bookmarkEnd w:id="19"/>
      <w:bookmarkEnd w:id="20"/>
      <w:r w:rsidR="00AC71D2" w:rsidRPr="0023350C">
        <w:rPr>
          <w:rFonts w:ascii="Arial" w:hAnsi="Arial" w:cs="Arial"/>
          <w:szCs w:val="26"/>
          <w:lang w:val="x-none"/>
        </w:rPr>
        <w:fldChar w:fldCharType="begin"/>
      </w:r>
      <w:r w:rsidR="00AC71D2" w:rsidRPr="0023350C">
        <w:rPr>
          <w:rFonts w:ascii="Arial" w:hAnsi="Arial" w:cs="Arial"/>
        </w:rPr>
        <w:instrText xml:space="preserve"> TOC \h \z \u \t "Heading 2,1" </w:instrText>
      </w:r>
      <w:r w:rsidR="00AC71D2" w:rsidRPr="0023350C">
        <w:rPr>
          <w:rFonts w:ascii="Arial" w:hAnsi="Arial" w:cs="Arial"/>
          <w:szCs w:val="26"/>
          <w:lang w:val="x-none"/>
        </w:rPr>
        <w:fldChar w:fldCharType="separate"/>
      </w:r>
    </w:p>
    <w:p w14:paraId="6E7BA949" w14:textId="3A21AD22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73" w:history="1">
        <w:r w:rsidR="00AA6BED" w:rsidRPr="0023350C">
          <w:rPr>
            <w:rStyle w:val="Hyperlink"/>
            <w:rFonts w:cs="Arial"/>
            <w:noProof/>
          </w:rPr>
          <w:t>About the Plan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_Toc72932273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3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191A3D4C" w14:textId="5FD84F00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74" w:history="1">
        <w:r w:rsidR="00AA6BED" w:rsidRPr="0023350C">
          <w:rPr>
            <w:rStyle w:val="Hyperlink"/>
            <w:rFonts w:cs="Arial"/>
            <w:noProof/>
          </w:rPr>
          <w:t>Why we need the Plan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_Toc72932274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4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1EAE561E" w14:textId="4806C1EB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75" w:history="1">
        <w:r w:rsidR="00AA6BED" w:rsidRPr="0023350C">
          <w:rPr>
            <w:rStyle w:val="Hyperlink"/>
            <w:rFonts w:cs="Arial"/>
            <w:noProof/>
          </w:rPr>
          <w:t>Our vision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_Toc72932275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5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212A77A5" w14:textId="21791065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76" w:history="1">
        <w:r w:rsidR="00AA6BED" w:rsidRPr="0023350C">
          <w:rPr>
            <w:rStyle w:val="Hyperlink"/>
            <w:rFonts w:cs="Arial"/>
            <w:noProof/>
          </w:rPr>
          <w:t>Priority areas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_Toc72932276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6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753CB800" w14:textId="18BD083A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77" w:history="1">
        <w:r w:rsidR="00AA6BED" w:rsidRPr="0023350C">
          <w:rPr>
            <w:rStyle w:val="Hyperlink"/>
            <w:rFonts w:cs="Arial"/>
            <w:noProof/>
          </w:rPr>
          <w:t>1. Ask people to work in the care and support sector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_Toc72932277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7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356BC7A5" w14:textId="68E9ACA5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78" w:history="1">
        <w:r w:rsidR="00AA6BED" w:rsidRPr="0023350C">
          <w:rPr>
            <w:rStyle w:val="Hyperlink"/>
            <w:rFonts w:cs="Arial"/>
            <w:noProof/>
          </w:rPr>
          <w:t>2. Better training for people who already work for  the NDIS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_Toc72932278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8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02D6D14C" w14:textId="246E0516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79" w:history="1">
        <w:r w:rsidR="00AA6BED" w:rsidRPr="0023350C">
          <w:rPr>
            <w:rStyle w:val="Hyperlink"/>
            <w:rFonts w:cs="Arial"/>
            <w:noProof/>
          </w:rPr>
          <w:t xml:space="preserve">3. Making businesses work better for </w:t>
        </w:r>
        <w:r w:rsidR="008528A2" w:rsidRPr="0023350C">
          <w:rPr>
            <w:rStyle w:val="Hyperlink"/>
            <w:rFonts w:cs="Arial"/>
            <w:noProof/>
          </w:rPr>
          <w:t>Participants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_Toc72932279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9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0628079C" w14:textId="614B0AE9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80" w:history="1">
        <w:r w:rsidR="00AA6BED" w:rsidRPr="0023350C">
          <w:rPr>
            <w:rStyle w:val="Hyperlink"/>
            <w:rFonts w:cs="Arial"/>
            <w:noProof/>
          </w:rPr>
          <w:t>Who will the Plan be good for?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_Toc72932280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11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48B8AB96" w14:textId="2D44C241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81" w:history="1">
        <w:r w:rsidR="00AA6BED" w:rsidRPr="0023350C">
          <w:rPr>
            <w:rStyle w:val="Hyperlink"/>
            <w:rFonts w:cs="Arial"/>
            <w:noProof/>
          </w:rPr>
          <w:t>Making sure our Plan works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_Toc72932281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12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6F9B8800" w14:textId="74C4F9F8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82" w:history="1">
        <w:r w:rsidR="00AA6BED" w:rsidRPr="0023350C">
          <w:rPr>
            <w:rStyle w:val="Hyperlink"/>
            <w:rFonts w:cs="Arial"/>
            <w:noProof/>
          </w:rPr>
          <w:t>Contact us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_Toc72932282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13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3CBD55D8" w14:textId="18111F65" w:rsidR="00AA6BED" w:rsidRPr="0023350C" w:rsidRDefault="009710B1" w:rsidP="009710B1">
      <w:pPr>
        <w:pStyle w:val="TOC1"/>
        <w:spacing w:before="240" w:after="240"/>
        <w:rPr>
          <w:rFonts w:eastAsiaTheme="minorEastAsia" w:cs="Arial"/>
          <w:noProof/>
          <w:sz w:val="22"/>
          <w:lang w:eastAsia="en-AU"/>
        </w:rPr>
      </w:pPr>
      <w:hyperlink w:anchor="_Toc72932283" w:history="1">
        <w:r w:rsidR="00AA6BED" w:rsidRPr="0023350C">
          <w:rPr>
            <w:rStyle w:val="Hyperlink"/>
            <w:rFonts w:cs="Arial"/>
            <w:noProof/>
          </w:rPr>
          <w:t>Word list</w:t>
        </w:r>
        <w:r w:rsidR="00AA6BED" w:rsidRPr="0023350C">
          <w:rPr>
            <w:rFonts w:cs="Arial"/>
            <w:noProof/>
            <w:webHidden/>
          </w:rPr>
          <w:tab/>
        </w:r>
        <w:r w:rsidR="00AA6BED" w:rsidRPr="0023350C">
          <w:rPr>
            <w:rFonts w:cs="Arial"/>
            <w:noProof/>
            <w:webHidden/>
          </w:rPr>
          <w:fldChar w:fldCharType="begin"/>
        </w:r>
        <w:r w:rsidR="00AA6BED" w:rsidRPr="0023350C">
          <w:rPr>
            <w:rFonts w:cs="Arial"/>
            <w:noProof/>
            <w:webHidden/>
          </w:rPr>
          <w:instrText xml:space="preserve"> PAGEREF _Toc72932283 \h </w:instrText>
        </w:r>
        <w:r w:rsidR="00AA6BED" w:rsidRPr="0023350C">
          <w:rPr>
            <w:rFonts w:cs="Arial"/>
            <w:noProof/>
            <w:webHidden/>
          </w:rPr>
        </w:r>
        <w:r w:rsidR="00AA6BED" w:rsidRPr="0023350C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13</w:t>
        </w:r>
        <w:r w:rsidR="00AA6BED" w:rsidRPr="0023350C">
          <w:rPr>
            <w:rFonts w:cs="Arial"/>
            <w:noProof/>
            <w:webHidden/>
          </w:rPr>
          <w:fldChar w:fldCharType="end"/>
        </w:r>
      </w:hyperlink>
    </w:p>
    <w:p w14:paraId="0C2AF8D1" w14:textId="2A853484" w:rsidR="006E0A92" w:rsidRPr="0023350C" w:rsidRDefault="00AC71D2" w:rsidP="009710B1">
      <w:pPr>
        <w:pStyle w:val="Heading2"/>
        <w:spacing w:after="240" w:line="360" w:lineRule="auto"/>
        <w:rPr>
          <w:rFonts w:ascii="Arial" w:hAnsi="Arial" w:cs="Arial"/>
        </w:rPr>
      </w:pPr>
      <w:r w:rsidRPr="0023350C">
        <w:rPr>
          <w:rFonts w:ascii="Arial" w:hAnsi="Arial" w:cs="Arial"/>
        </w:rPr>
        <w:fldChar w:fldCharType="end"/>
      </w:r>
      <w:r w:rsidR="00151817" w:rsidRPr="0023350C">
        <w:rPr>
          <w:rFonts w:ascii="Arial" w:hAnsi="Arial" w:cs="Arial"/>
        </w:rPr>
        <w:br w:type="page"/>
      </w:r>
      <w:bookmarkStart w:id="21" w:name="_Toc72932273"/>
      <w:r w:rsidR="006E0A92" w:rsidRPr="0023350C">
        <w:rPr>
          <w:rFonts w:ascii="Arial" w:hAnsi="Arial" w:cs="Arial"/>
        </w:rPr>
        <w:lastRenderedPageBreak/>
        <w:t xml:space="preserve">About the </w:t>
      </w:r>
      <w:r w:rsidR="00AA6BED" w:rsidRPr="0023350C">
        <w:rPr>
          <w:rFonts w:ascii="Arial" w:hAnsi="Arial" w:cs="Arial"/>
        </w:rPr>
        <w:t>Plan</w:t>
      </w:r>
      <w:bookmarkEnd w:id="21"/>
    </w:p>
    <w:p w14:paraId="46020D28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want to make sure that people with disability keep getting the care and support they need.</w:t>
      </w:r>
    </w:p>
    <w:p w14:paraId="6CB709FB" w14:textId="67FB5A3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The </w:t>
      </w:r>
      <w:r w:rsidRPr="0023350C">
        <w:rPr>
          <w:rStyle w:val="Emphasis"/>
          <w:rFonts w:cs="Arial"/>
        </w:rPr>
        <w:t>NDIS National Workforce Plan 2021–2025</w:t>
      </w:r>
      <w:r w:rsidRPr="0023350C">
        <w:rPr>
          <w:rFonts w:cs="Arial"/>
        </w:rPr>
        <w:t xml:space="preserve"> is a document that talks about how we will do this.</w:t>
      </w:r>
    </w:p>
    <w:p w14:paraId="4506D6EC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We also call it the Plan. </w:t>
      </w:r>
    </w:p>
    <w:p w14:paraId="0C2CDA14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Plan explains how we will work with:</w:t>
      </w:r>
    </w:p>
    <w:p w14:paraId="1660DF79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state and territory governments</w:t>
      </w:r>
    </w:p>
    <w:p w14:paraId="04444219" w14:textId="30C0D762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people and organisations that give care and </w:t>
      </w:r>
      <w:proofErr w:type="gramStart"/>
      <w:r w:rsidRPr="0023350C">
        <w:rPr>
          <w:rFonts w:cs="Arial"/>
        </w:rPr>
        <w:t>support</w:t>
      </w:r>
      <w:proofErr w:type="gramEnd"/>
    </w:p>
    <w:p w14:paraId="5E67AF77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National Disability Insurance Scheme (NDIS) participants</w:t>
      </w:r>
      <w:r w:rsidRPr="0023350C">
        <w:rPr>
          <w:rFonts w:cs="Arial"/>
        </w:rPr>
        <w:t>.</w:t>
      </w:r>
    </w:p>
    <w:p w14:paraId="3F298574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NDIS provides funding for supports and services that help people with disability in their daily lives.</w:t>
      </w:r>
    </w:p>
    <w:p w14:paraId="6BC00A98" w14:textId="7113978D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Participants are people with disability who take part in the NDIS.</w:t>
      </w:r>
    </w:p>
    <w:p w14:paraId="1C82B4FC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This Plan explains how we will make people and organisations that give care and support:</w:t>
      </w:r>
    </w:p>
    <w:p w14:paraId="2B30BD15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stronger</w:t>
      </w:r>
    </w:p>
    <w:p w14:paraId="33826436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better.</w:t>
      </w:r>
    </w:p>
    <w:p w14:paraId="5E9A8C57" w14:textId="6CA7F18D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The Plan also talks about making a </w:t>
      </w:r>
      <w:r w:rsidRPr="0023350C">
        <w:rPr>
          <w:rStyle w:val="Strong"/>
          <w:rFonts w:cs="Arial"/>
        </w:rPr>
        <w:t>workforce</w:t>
      </w:r>
      <w:r>
        <w:rPr>
          <w:rStyle w:val="Strong"/>
          <w:rFonts w:cs="Arial"/>
        </w:rPr>
        <w:t xml:space="preserve"> </w:t>
      </w:r>
      <w:r w:rsidRPr="0023350C">
        <w:rPr>
          <w:rFonts w:cs="Arial"/>
        </w:rPr>
        <w:t>that helps participants:</w:t>
      </w:r>
    </w:p>
    <w:p w14:paraId="1FA92D10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get what they </w:t>
      </w:r>
      <w:proofErr w:type="gramStart"/>
      <w:r w:rsidRPr="0023350C">
        <w:rPr>
          <w:rFonts w:cs="Arial"/>
        </w:rPr>
        <w:t>need</w:t>
      </w:r>
      <w:proofErr w:type="gramEnd"/>
    </w:p>
    <w:p w14:paraId="04FAD42B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reach their goals.</w:t>
      </w:r>
    </w:p>
    <w:p w14:paraId="5628F239" w14:textId="3BE50B86" w:rsidR="006E0A92" w:rsidRPr="0023350C" w:rsidRDefault="0023350C" w:rsidP="009710B1">
      <w:pPr>
        <w:spacing w:before="240" w:after="240"/>
        <w:rPr>
          <w:rFonts w:cs="Arial"/>
          <w:b/>
          <w:bCs/>
          <w:color w:val="005A70"/>
          <w:sz w:val="32"/>
          <w:szCs w:val="32"/>
          <w:lang w:eastAsia="x-none"/>
        </w:rPr>
      </w:pPr>
      <w:r w:rsidRPr="0023350C">
        <w:rPr>
          <w:rFonts w:cs="Arial"/>
        </w:rPr>
        <w:t>A workforce is all the different people who work</w:t>
      </w:r>
      <w:r>
        <w:rPr>
          <w:rFonts w:cs="Arial"/>
        </w:rPr>
        <w:t xml:space="preserve"> </w:t>
      </w:r>
      <w:r w:rsidRPr="0023350C">
        <w:rPr>
          <w:rFonts w:cs="Arial"/>
        </w:rPr>
        <w:t xml:space="preserve">in the same sector. </w:t>
      </w:r>
    </w:p>
    <w:p w14:paraId="48D0D32B" w14:textId="0AD67FC1" w:rsidR="00151817" w:rsidRPr="0023350C" w:rsidRDefault="006E0A92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22" w:name="_Toc72932274"/>
      <w:r w:rsidRPr="0023350C">
        <w:rPr>
          <w:rFonts w:ascii="Arial" w:hAnsi="Arial" w:cs="Arial"/>
        </w:rPr>
        <w:lastRenderedPageBreak/>
        <w:t xml:space="preserve">Why we need the </w:t>
      </w:r>
      <w:proofErr w:type="gramStart"/>
      <w:r w:rsidR="00AA6BED" w:rsidRPr="0023350C">
        <w:rPr>
          <w:rFonts w:ascii="Arial" w:hAnsi="Arial" w:cs="Arial"/>
        </w:rPr>
        <w:t>Plan</w:t>
      </w:r>
      <w:bookmarkEnd w:id="22"/>
      <w:proofErr w:type="gramEnd"/>
    </w:p>
    <w:p w14:paraId="6F4480CE" w14:textId="5EEC663C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By 2024, there will be around 500,000 </w:t>
      </w:r>
      <w:r w:rsidRPr="0023350C">
        <w:rPr>
          <w:rStyle w:val="Strong"/>
          <w:rFonts w:cs="Arial"/>
          <w:b w:val="0"/>
          <w:bCs w:val="0"/>
        </w:rPr>
        <w:t>participants</w:t>
      </w:r>
      <w:r w:rsidRPr="0023350C">
        <w:rPr>
          <w:rFonts w:cs="Arial"/>
        </w:rPr>
        <w:t xml:space="preserve"> who will need people and organisations that give care and support.</w:t>
      </w:r>
    </w:p>
    <w:p w14:paraId="692219D4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people and organisations that give care and support are part of the</w:t>
      </w:r>
      <w:r w:rsidRPr="0023350C">
        <w:rPr>
          <w:rStyle w:val="Strong"/>
          <w:rFonts w:cs="Arial"/>
        </w:rPr>
        <w:t xml:space="preserve"> care and support sector</w:t>
      </w:r>
      <w:r w:rsidRPr="0023350C">
        <w:rPr>
          <w:rFonts w:cs="Arial"/>
        </w:rPr>
        <w:t>.</w:t>
      </w:r>
    </w:p>
    <w:p w14:paraId="7B592FF9" w14:textId="2E1AF96B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care and support sector provides supports and services to:</w:t>
      </w:r>
    </w:p>
    <w:p w14:paraId="3711700A" w14:textId="77777777" w:rsidR="0023350C" w:rsidRPr="0023350C" w:rsidRDefault="0023350C" w:rsidP="009710B1">
      <w:pPr>
        <w:pStyle w:val="ListParagraph"/>
        <w:numPr>
          <w:ilvl w:val="0"/>
          <w:numId w:val="15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people with disability </w:t>
      </w:r>
    </w:p>
    <w:p w14:paraId="3CE958C2" w14:textId="77777777" w:rsidR="0023350C" w:rsidRPr="0023350C" w:rsidRDefault="0023350C" w:rsidP="009710B1">
      <w:pPr>
        <w:pStyle w:val="ListParagraph"/>
        <w:numPr>
          <w:ilvl w:val="0"/>
          <w:numId w:val="15"/>
        </w:numPr>
        <w:spacing w:before="240" w:after="240"/>
        <w:rPr>
          <w:rFonts w:cs="Arial"/>
        </w:rPr>
      </w:pPr>
      <w:r w:rsidRPr="0023350C">
        <w:rPr>
          <w:rFonts w:cs="Arial"/>
        </w:rPr>
        <w:t>older Australians</w:t>
      </w:r>
    </w:p>
    <w:p w14:paraId="7416A2C2" w14:textId="77777777" w:rsidR="0023350C" w:rsidRPr="0023350C" w:rsidRDefault="0023350C" w:rsidP="009710B1">
      <w:pPr>
        <w:pStyle w:val="ListParagraph"/>
        <w:numPr>
          <w:ilvl w:val="0"/>
          <w:numId w:val="15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people who were in the </w:t>
      </w:r>
      <w:r w:rsidRPr="0023350C">
        <w:rPr>
          <w:rStyle w:val="Strong"/>
          <w:rFonts w:cs="Arial"/>
        </w:rPr>
        <w:t>defence forces</w:t>
      </w:r>
      <w:r w:rsidRPr="0023350C">
        <w:rPr>
          <w:rFonts w:cs="Arial"/>
        </w:rPr>
        <w:t>.</w:t>
      </w:r>
    </w:p>
    <w:p w14:paraId="6FE55344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defence forces include the:</w:t>
      </w:r>
    </w:p>
    <w:p w14:paraId="772E7256" w14:textId="77777777" w:rsidR="0023350C" w:rsidRPr="0023350C" w:rsidRDefault="0023350C" w:rsidP="009710B1">
      <w:pPr>
        <w:pStyle w:val="ListParagraph"/>
        <w:numPr>
          <w:ilvl w:val="0"/>
          <w:numId w:val="50"/>
        </w:numPr>
        <w:spacing w:before="240" w:after="240"/>
        <w:rPr>
          <w:rFonts w:cs="Arial"/>
        </w:rPr>
      </w:pPr>
      <w:r w:rsidRPr="0023350C">
        <w:rPr>
          <w:rFonts w:cs="Arial"/>
        </w:rPr>
        <w:t>army</w:t>
      </w:r>
    </w:p>
    <w:p w14:paraId="369C82F4" w14:textId="77777777" w:rsidR="0023350C" w:rsidRPr="0023350C" w:rsidRDefault="0023350C" w:rsidP="009710B1">
      <w:pPr>
        <w:pStyle w:val="ListParagraph"/>
        <w:numPr>
          <w:ilvl w:val="0"/>
          <w:numId w:val="50"/>
        </w:numPr>
        <w:spacing w:before="240" w:after="240"/>
        <w:rPr>
          <w:rFonts w:cs="Arial"/>
        </w:rPr>
      </w:pPr>
      <w:r w:rsidRPr="0023350C">
        <w:rPr>
          <w:rFonts w:cs="Arial"/>
        </w:rPr>
        <w:t>navy</w:t>
      </w:r>
    </w:p>
    <w:p w14:paraId="3A690E5A" w14:textId="77777777" w:rsidR="0023350C" w:rsidRPr="0023350C" w:rsidRDefault="0023350C" w:rsidP="009710B1">
      <w:pPr>
        <w:pStyle w:val="ListParagraph"/>
        <w:numPr>
          <w:ilvl w:val="0"/>
          <w:numId w:val="50"/>
        </w:numPr>
        <w:spacing w:before="240" w:after="240"/>
        <w:rPr>
          <w:rFonts w:cs="Arial"/>
        </w:rPr>
      </w:pPr>
      <w:r w:rsidRPr="0023350C">
        <w:rPr>
          <w:rFonts w:cs="Arial"/>
        </w:rPr>
        <w:t>air force.</w:t>
      </w:r>
    </w:p>
    <w:p w14:paraId="37DE913F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To support these participants, we need to make the workforce:</w:t>
      </w:r>
    </w:p>
    <w:p w14:paraId="7076FB05" w14:textId="77777777" w:rsidR="0023350C" w:rsidRPr="0023350C" w:rsidRDefault="0023350C" w:rsidP="009710B1">
      <w:pPr>
        <w:pStyle w:val="ListParagraph"/>
        <w:numPr>
          <w:ilvl w:val="0"/>
          <w:numId w:val="45"/>
        </w:numPr>
        <w:spacing w:before="240" w:after="240"/>
        <w:rPr>
          <w:rFonts w:cs="Arial"/>
        </w:rPr>
      </w:pPr>
      <w:r w:rsidRPr="0023350C">
        <w:rPr>
          <w:rFonts w:cs="Arial"/>
        </w:rPr>
        <w:t>stronger</w:t>
      </w:r>
    </w:p>
    <w:p w14:paraId="1F88E68E" w14:textId="77777777" w:rsidR="0023350C" w:rsidRPr="0023350C" w:rsidRDefault="0023350C" w:rsidP="009710B1">
      <w:pPr>
        <w:pStyle w:val="ListParagraph"/>
        <w:numPr>
          <w:ilvl w:val="0"/>
          <w:numId w:val="45"/>
        </w:numPr>
        <w:spacing w:before="240" w:after="240"/>
        <w:rPr>
          <w:rFonts w:cs="Arial"/>
        </w:rPr>
      </w:pPr>
      <w:r w:rsidRPr="0023350C">
        <w:rPr>
          <w:rFonts w:cs="Arial"/>
        </w:rPr>
        <w:t>better.</w:t>
      </w:r>
    </w:p>
    <w:p w14:paraId="6CD5D0B9" w14:textId="77777777" w:rsidR="00900672" w:rsidRPr="0023350C" w:rsidRDefault="00900672" w:rsidP="009710B1">
      <w:pPr>
        <w:spacing w:before="240" w:after="240"/>
        <w:rPr>
          <w:rFonts w:cs="Arial"/>
          <w:b/>
          <w:bCs/>
          <w:color w:val="005A70"/>
          <w:sz w:val="32"/>
          <w:szCs w:val="32"/>
          <w:lang w:eastAsia="x-none"/>
        </w:rPr>
      </w:pPr>
      <w:r w:rsidRPr="0023350C">
        <w:rPr>
          <w:rFonts w:cs="Arial"/>
        </w:rPr>
        <w:br w:type="page"/>
      </w:r>
    </w:p>
    <w:p w14:paraId="697DD45A" w14:textId="36440AE1" w:rsidR="00F478EE" w:rsidRPr="0023350C" w:rsidRDefault="006E0A92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23" w:name="_Toc72932275"/>
      <w:r w:rsidRPr="0023350C">
        <w:rPr>
          <w:rFonts w:ascii="Arial" w:hAnsi="Arial" w:cs="Arial"/>
        </w:rPr>
        <w:lastRenderedPageBreak/>
        <w:t>Our vision</w:t>
      </w:r>
      <w:bookmarkEnd w:id="23"/>
    </w:p>
    <w:p w14:paraId="63894C9D" w14:textId="5CF7DF22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Our </w:t>
      </w:r>
      <w:r w:rsidRPr="0023350C">
        <w:rPr>
          <w:rStyle w:val="Strong"/>
          <w:rFonts w:cs="Arial"/>
        </w:rPr>
        <w:t>vision</w:t>
      </w:r>
      <w:r w:rsidRPr="0023350C">
        <w:rPr>
          <w:rFonts w:cs="Arial"/>
        </w:rPr>
        <w:t xml:space="preserve"> is how we want the care and support workforce to be in </w:t>
      </w:r>
      <w:r w:rsidR="009710B1">
        <w:rPr>
          <w:rFonts w:cs="Arial"/>
        </w:rPr>
        <w:br/>
      </w:r>
      <w:r w:rsidRPr="0023350C">
        <w:rPr>
          <w:rFonts w:cs="Arial"/>
        </w:rPr>
        <w:t xml:space="preserve">the future. </w:t>
      </w:r>
    </w:p>
    <w:p w14:paraId="16208874" w14:textId="6E254034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Our vision is to build a care and support workforce that:</w:t>
      </w:r>
    </w:p>
    <w:p w14:paraId="4B112651" w14:textId="77777777" w:rsidR="0023350C" w:rsidRPr="0023350C" w:rsidRDefault="0023350C" w:rsidP="009710B1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deals with things </w:t>
      </w:r>
      <w:proofErr w:type="gramStart"/>
      <w:r w:rsidRPr="0023350C">
        <w:rPr>
          <w:rFonts w:cs="Arial"/>
        </w:rPr>
        <w:t>quickly</w:t>
      </w:r>
      <w:proofErr w:type="gramEnd"/>
    </w:p>
    <w:p w14:paraId="1BF8C47B" w14:textId="77777777" w:rsidR="0023350C" w:rsidRPr="0023350C" w:rsidRDefault="0023350C" w:rsidP="009710B1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can adapt </w:t>
      </w:r>
      <w:proofErr w:type="gramStart"/>
      <w:r w:rsidRPr="0023350C">
        <w:rPr>
          <w:rFonts w:cs="Arial"/>
        </w:rPr>
        <w:t>easily</w:t>
      </w:r>
      <w:proofErr w:type="gramEnd"/>
    </w:p>
    <w:p w14:paraId="72BB8ECD" w14:textId="261D0DF1" w:rsidR="0023350C" w:rsidRPr="0023350C" w:rsidRDefault="0023350C" w:rsidP="009710B1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23350C">
        <w:rPr>
          <w:rFonts w:cs="Arial"/>
        </w:rPr>
        <w:t>has the right skills to help people reach their goals.</w:t>
      </w:r>
    </w:p>
    <w:p w14:paraId="74436DAE" w14:textId="43ACA48D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Our vision is to build a care and support workforce that:</w:t>
      </w:r>
    </w:p>
    <w:p w14:paraId="28988F89" w14:textId="77777777" w:rsidR="0023350C" w:rsidRPr="0023350C" w:rsidRDefault="0023350C" w:rsidP="009710B1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meet the needs of the people they </w:t>
      </w:r>
      <w:proofErr w:type="gramStart"/>
      <w:r w:rsidRPr="0023350C">
        <w:rPr>
          <w:rFonts w:cs="Arial"/>
        </w:rPr>
        <w:t>support</w:t>
      </w:r>
      <w:proofErr w:type="gramEnd"/>
    </w:p>
    <w:p w14:paraId="19DDFAB0" w14:textId="77777777" w:rsidR="0023350C" w:rsidRPr="0023350C" w:rsidRDefault="0023350C" w:rsidP="009710B1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23350C">
        <w:rPr>
          <w:rFonts w:cs="Arial"/>
        </w:rPr>
        <w:t>helps them reach their goals.</w:t>
      </w:r>
    </w:p>
    <w:p w14:paraId="1D7AEC30" w14:textId="77777777" w:rsidR="000F0E98" w:rsidRPr="0023350C" w:rsidRDefault="000F0E98" w:rsidP="009710B1">
      <w:pPr>
        <w:spacing w:before="240" w:after="240"/>
        <w:rPr>
          <w:rFonts w:cs="Arial"/>
          <w:b/>
          <w:bCs/>
          <w:szCs w:val="26"/>
        </w:rPr>
      </w:pPr>
      <w:r w:rsidRPr="0023350C">
        <w:rPr>
          <w:rFonts w:cs="Arial"/>
        </w:rPr>
        <w:br w:type="page"/>
      </w:r>
    </w:p>
    <w:p w14:paraId="1CA3718D" w14:textId="074C8444" w:rsidR="00151817" w:rsidRPr="0023350C" w:rsidRDefault="000B3CAD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24" w:name="_Toc72932276"/>
      <w:r w:rsidRPr="0023350C">
        <w:rPr>
          <w:rFonts w:ascii="Arial" w:hAnsi="Arial" w:cs="Arial"/>
        </w:rPr>
        <w:lastRenderedPageBreak/>
        <w:t>Priority areas</w:t>
      </w:r>
      <w:bookmarkEnd w:id="24"/>
    </w:p>
    <w:p w14:paraId="6370BED9" w14:textId="2C37F1D2" w:rsidR="0023350C" w:rsidRPr="0023350C" w:rsidRDefault="0023350C" w:rsidP="009710B1">
      <w:pPr>
        <w:spacing w:before="240" w:after="240"/>
        <w:rPr>
          <w:rFonts w:cs="Arial"/>
          <w:sz w:val="20"/>
          <w:szCs w:val="20"/>
        </w:rPr>
      </w:pPr>
      <w:r w:rsidRPr="0023350C">
        <w:rPr>
          <w:rFonts w:cs="Arial"/>
        </w:rPr>
        <w:t xml:space="preserve">Our </w:t>
      </w:r>
      <w:bookmarkStart w:id="25" w:name="_Hlk64984997"/>
      <w:r w:rsidRPr="0023350C">
        <w:rPr>
          <w:rStyle w:val="Strong"/>
          <w:rFonts w:cs="Arial"/>
        </w:rPr>
        <w:t>priority areas</w:t>
      </w:r>
      <w:bookmarkEnd w:id="25"/>
      <w:r w:rsidRPr="0023350C">
        <w:rPr>
          <w:rFonts w:cs="Arial"/>
        </w:rPr>
        <w:t xml:space="preserve"> are the 3 areas we need to focus on to reach </w:t>
      </w:r>
      <w:r w:rsidR="009710B1">
        <w:rPr>
          <w:rFonts w:cs="Arial"/>
        </w:rPr>
        <w:br/>
      </w:r>
      <w:r w:rsidRPr="0023350C">
        <w:rPr>
          <w:rFonts w:cs="Arial"/>
        </w:rPr>
        <w:t xml:space="preserve">our goals. </w:t>
      </w:r>
    </w:p>
    <w:p w14:paraId="775672C1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Our priority areas are:</w:t>
      </w:r>
    </w:p>
    <w:p w14:paraId="45065784" w14:textId="42E29218" w:rsidR="0023350C" w:rsidRPr="0023350C" w:rsidRDefault="0023350C" w:rsidP="009710B1">
      <w:pPr>
        <w:pStyle w:val="ListParagraph"/>
        <w:numPr>
          <w:ilvl w:val="0"/>
          <w:numId w:val="18"/>
        </w:numPr>
        <w:spacing w:before="240" w:after="240"/>
        <w:rPr>
          <w:rFonts w:cs="Arial"/>
        </w:rPr>
      </w:pPr>
      <w:r w:rsidRPr="0023350C">
        <w:rPr>
          <w:rFonts w:cs="Arial"/>
        </w:rPr>
        <w:t>Ask people to work in the care and</w:t>
      </w:r>
      <w:r>
        <w:rPr>
          <w:rFonts w:cs="Arial"/>
        </w:rPr>
        <w:t xml:space="preserve"> </w:t>
      </w:r>
      <w:r w:rsidRPr="0023350C">
        <w:rPr>
          <w:rFonts w:cs="Arial"/>
        </w:rPr>
        <w:t xml:space="preserve">support </w:t>
      </w:r>
      <w:proofErr w:type="gramStart"/>
      <w:r w:rsidRPr="0023350C">
        <w:rPr>
          <w:rFonts w:cs="Arial"/>
        </w:rPr>
        <w:t>sector</w:t>
      </w:r>
      <w:proofErr w:type="gramEnd"/>
    </w:p>
    <w:p w14:paraId="1688B046" w14:textId="77777777" w:rsidR="0023350C" w:rsidRPr="0023350C" w:rsidRDefault="0023350C" w:rsidP="009710B1">
      <w:pPr>
        <w:pStyle w:val="ListParagraph"/>
        <w:numPr>
          <w:ilvl w:val="0"/>
          <w:numId w:val="18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Better training for people who already work for the </w:t>
      </w:r>
      <w:proofErr w:type="gramStart"/>
      <w:r w:rsidRPr="0023350C">
        <w:rPr>
          <w:rFonts w:cs="Arial"/>
        </w:rPr>
        <w:t>NDIS</w:t>
      </w:r>
      <w:proofErr w:type="gramEnd"/>
      <w:r w:rsidRPr="0023350C">
        <w:rPr>
          <w:rFonts w:cs="Arial"/>
        </w:rPr>
        <w:t xml:space="preserve"> </w:t>
      </w:r>
    </w:p>
    <w:p w14:paraId="52E968D1" w14:textId="090B7166" w:rsidR="0023350C" w:rsidRPr="0023350C" w:rsidRDefault="0023350C" w:rsidP="009710B1">
      <w:pPr>
        <w:pStyle w:val="ListParagraph"/>
        <w:numPr>
          <w:ilvl w:val="0"/>
          <w:numId w:val="18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Make businesses work better for </w:t>
      </w:r>
      <w:proofErr w:type="gramStart"/>
      <w:r w:rsidRPr="0023350C">
        <w:rPr>
          <w:rFonts w:cs="Arial"/>
        </w:rPr>
        <w:t>participants</w:t>
      </w:r>
      <w:proofErr w:type="gramEnd"/>
    </w:p>
    <w:p w14:paraId="0E7F76E6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Each priority area has actions we must take so we can reach our goals. </w:t>
      </w:r>
    </w:p>
    <w:p w14:paraId="05310223" w14:textId="77777777" w:rsidR="0023350C" w:rsidRPr="0023350C" w:rsidRDefault="0023350C" w:rsidP="009710B1">
      <w:pPr>
        <w:spacing w:before="240" w:after="240"/>
        <w:rPr>
          <w:rFonts w:cs="Arial"/>
          <w:spacing w:val="-2"/>
        </w:rPr>
      </w:pPr>
      <w:r w:rsidRPr="0023350C">
        <w:rPr>
          <w:rFonts w:cs="Arial"/>
          <w:spacing w:val="-2"/>
        </w:rPr>
        <w:t xml:space="preserve">We talk about these actions on the following pages. </w:t>
      </w:r>
    </w:p>
    <w:p w14:paraId="5BC43699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To reach our goals, we will work with:</w:t>
      </w:r>
    </w:p>
    <w:p w14:paraId="7D38E7DF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state and territory governments</w:t>
      </w:r>
    </w:p>
    <w:p w14:paraId="0C7C68C3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the care and support sector</w:t>
      </w:r>
    </w:p>
    <w:p w14:paraId="71BFEE5C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providers </w:t>
      </w:r>
    </w:p>
    <w:p w14:paraId="02880A04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participants.</w:t>
      </w:r>
    </w:p>
    <w:p w14:paraId="4547EED0" w14:textId="77777777" w:rsidR="00DB0295" w:rsidRPr="0023350C" w:rsidRDefault="00DB0295" w:rsidP="009710B1">
      <w:pPr>
        <w:spacing w:before="240" w:after="240"/>
        <w:rPr>
          <w:rFonts w:cs="Arial"/>
          <w:b/>
          <w:bCs/>
          <w:sz w:val="32"/>
          <w:szCs w:val="26"/>
          <w:lang w:eastAsia="x-none"/>
        </w:rPr>
      </w:pPr>
      <w:r w:rsidRPr="0023350C">
        <w:rPr>
          <w:rFonts w:cs="Arial"/>
          <w:b/>
          <w:bCs/>
          <w:sz w:val="32"/>
          <w:szCs w:val="26"/>
          <w:lang w:eastAsia="x-none"/>
        </w:rPr>
        <w:br w:type="page"/>
      </w:r>
    </w:p>
    <w:p w14:paraId="58AF0579" w14:textId="0F404E7F" w:rsidR="00A557C5" w:rsidRPr="0023350C" w:rsidRDefault="00A557C5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26" w:name="_Toc72932277"/>
      <w:r w:rsidRPr="0023350C">
        <w:rPr>
          <w:rFonts w:ascii="Arial" w:hAnsi="Arial" w:cs="Arial"/>
        </w:rPr>
        <w:lastRenderedPageBreak/>
        <w:t xml:space="preserve">1. </w:t>
      </w:r>
      <w:r w:rsidR="00C37EAD" w:rsidRPr="0023350C">
        <w:rPr>
          <w:rFonts w:ascii="Arial" w:hAnsi="Arial" w:cs="Arial"/>
        </w:rPr>
        <w:t>Ask people to w</w:t>
      </w:r>
      <w:r w:rsidRPr="0023350C">
        <w:rPr>
          <w:rFonts w:ascii="Arial" w:hAnsi="Arial" w:cs="Arial"/>
        </w:rPr>
        <w:t>ork in the care and support sector</w:t>
      </w:r>
      <w:bookmarkEnd w:id="26"/>
    </w:p>
    <w:p w14:paraId="7E2AAA05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We will talk about jobs people can find in the care and support sector. </w:t>
      </w:r>
    </w:p>
    <w:p w14:paraId="5EAD6A37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help the community understand what is good about working in the care and support sector.</w:t>
      </w:r>
    </w:p>
    <w:p w14:paraId="07A3F3B7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make an online tool to help people who are looking for a job in the care and support sector.</w:t>
      </w:r>
    </w:p>
    <w:p w14:paraId="42718E58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online tool will help people see if a job in the care and support sector would be good for them.</w:t>
      </w:r>
    </w:p>
    <w:p w14:paraId="41ED5147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make sure people can find jobs that match:</w:t>
      </w:r>
    </w:p>
    <w:p w14:paraId="58D85DF1" w14:textId="77777777" w:rsidR="0023350C" w:rsidRPr="0023350C" w:rsidRDefault="0023350C" w:rsidP="009710B1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their work </w:t>
      </w:r>
      <w:proofErr w:type="gramStart"/>
      <w:r w:rsidRPr="0023350C">
        <w:rPr>
          <w:rFonts w:cs="Arial"/>
        </w:rPr>
        <w:t>experience</w:t>
      </w:r>
      <w:proofErr w:type="gramEnd"/>
    </w:p>
    <w:p w14:paraId="23869D94" w14:textId="77777777" w:rsidR="0023350C" w:rsidRPr="0023350C" w:rsidRDefault="0023350C" w:rsidP="009710B1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23350C">
        <w:rPr>
          <w:rFonts w:cs="Arial"/>
        </w:rPr>
        <w:t>their skills</w:t>
      </w:r>
    </w:p>
    <w:p w14:paraId="0FC1C72E" w14:textId="77777777" w:rsidR="0023350C" w:rsidRPr="0023350C" w:rsidRDefault="0023350C" w:rsidP="009710B1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23350C">
        <w:rPr>
          <w:rFonts w:cs="Arial"/>
        </w:rPr>
        <w:t>what they believe in</w:t>
      </w:r>
    </w:p>
    <w:p w14:paraId="410F02E7" w14:textId="77777777" w:rsidR="0023350C" w:rsidRPr="0023350C" w:rsidRDefault="0023350C" w:rsidP="009710B1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their personality. </w:t>
      </w:r>
    </w:p>
    <w:p w14:paraId="3003DDC0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We will help people who </w:t>
      </w:r>
      <w:proofErr w:type="gramStart"/>
      <w:r w:rsidRPr="0023350C">
        <w:rPr>
          <w:rFonts w:cs="Arial"/>
        </w:rPr>
        <w:t>aren’t</w:t>
      </w:r>
      <w:proofErr w:type="gramEnd"/>
      <w:r w:rsidRPr="0023350C">
        <w:rPr>
          <w:rFonts w:cs="Arial"/>
        </w:rPr>
        <w:t xml:space="preserve"> working now find jobs in the care and support sector. </w:t>
      </w:r>
    </w:p>
    <w:p w14:paraId="1655C2CF" w14:textId="1709FEE5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use the Boosting the Local Care Workforce program.</w:t>
      </w:r>
    </w:p>
    <w:p w14:paraId="731F2D6D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This program helps connect people who are looking for a job in the care and support sector.</w:t>
      </w:r>
      <w:r w:rsidRPr="0023350C" w:rsidDel="002C1404">
        <w:rPr>
          <w:rStyle w:val="CommentReference"/>
          <w:rFonts w:cs="Arial"/>
        </w:rPr>
        <w:t xml:space="preserve"> </w:t>
      </w:r>
    </w:p>
    <w:p w14:paraId="4A8F1B5C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These people can be from:</w:t>
      </w:r>
    </w:p>
    <w:p w14:paraId="3E55651B" w14:textId="77777777" w:rsidR="0023350C" w:rsidRPr="0023350C" w:rsidRDefault="0023350C" w:rsidP="009710B1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23350C">
        <w:rPr>
          <w:rFonts w:cs="Arial"/>
        </w:rPr>
        <w:t>schools and universities</w:t>
      </w:r>
    </w:p>
    <w:p w14:paraId="4B42E033" w14:textId="77777777" w:rsidR="0023350C" w:rsidRPr="0023350C" w:rsidRDefault="0023350C" w:rsidP="009710B1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23350C">
        <w:rPr>
          <w:rFonts w:cs="Arial"/>
        </w:rPr>
        <w:t>organisations that help people with disability find and keep a job.</w:t>
      </w:r>
    </w:p>
    <w:p w14:paraId="7B8C463B" w14:textId="6E4F48E3" w:rsidR="00A557C5" w:rsidRPr="0023350C" w:rsidRDefault="00A557C5" w:rsidP="009710B1">
      <w:pPr>
        <w:spacing w:before="240" w:after="240"/>
        <w:rPr>
          <w:rFonts w:cs="Arial"/>
          <w:b/>
          <w:bCs/>
          <w:color w:val="005A70"/>
          <w:sz w:val="32"/>
          <w:szCs w:val="32"/>
          <w:lang w:eastAsia="x-none"/>
        </w:rPr>
      </w:pPr>
      <w:r w:rsidRPr="0023350C">
        <w:rPr>
          <w:rFonts w:cs="Arial"/>
        </w:rPr>
        <w:br w:type="page"/>
      </w:r>
    </w:p>
    <w:p w14:paraId="2C2CC442" w14:textId="75844A70" w:rsidR="00A557C5" w:rsidRPr="0023350C" w:rsidRDefault="00A557C5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27" w:name="_Toc72932278"/>
      <w:r w:rsidRPr="0023350C">
        <w:rPr>
          <w:rFonts w:ascii="Arial" w:hAnsi="Arial" w:cs="Arial"/>
        </w:rPr>
        <w:lastRenderedPageBreak/>
        <w:t xml:space="preserve">2. </w:t>
      </w:r>
      <w:r w:rsidR="00C37EAD" w:rsidRPr="0023350C">
        <w:rPr>
          <w:rFonts w:ascii="Arial" w:hAnsi="Arial" w:cs="Arial"/>
        </w:rPr>
        <w:t>Better t</w:t>
      </w:r>
      <w:r w:rsidRPr="0023350C">
        <w:rPr>
          <w:rFonts w:ascii="Arial" w:hAnsi="Arial" w:cs="Arial"/>
        </w:rPr>
        <w:t xml:space="preserve">raining </w:t>
      </w:r>
      <w:r w:rsidR="00C37EAD" w:rsidRPr="0023350C">
        <w:rPr>
          <w:rFonts w:ascii="Arial" w:hAnsi="Arial" w:cs="Arial"/>
        </w:rPr>
        <w:t xml:space="preserve">for </w:t>
      </w:r>
      <w:r w:rsidRPr="0023350C">
        <w:rPr>
          <w:rFonts w:ascii="Arial" w:hAnsi="Arial" w:cs="Arial"/>
        </w:rPr>
        <w:t xml:space="preserve">people who </w:t>
      </w:r>
      <w:r w:rsidR="00C37EAD" w:rsidRPr="0023350C">
        <w:rPr>
          <w:rFonts w:ascii="Arial" w:hAnsi="Arial" w:cs="Arial"/>
        </w:rPr>
        <w:t xml:space="preserve">already </w:t>
      </w:r>
      <w:r w:rsidRPr="0023350C">
        <w:rPr>
          <w:rFonts w:ascii="Arial" w:hAnsi="Arial" w:cs="Arial"/>
        </w:rPr>
        <w:t>work for the NDIS</w:t>
      </w:r>
      <w:bookmarkEnd w:id="27"/>
    </w:p>
    <w:p w14:paraId="055684C6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We will change how people that support participants are trained. </w:t>
      </w:r>
    </w:p>
    <w:p w14:paraId="5038EBBD" w14:textId="7944D04A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We will make a community of people who work in the care and </w:t>
      </w:r>
      <w:r w:rsidR="009710B1">
        <w:rPr>
          <w:rFonts w:cs="Arial"/>
        </w:rPr>
        <w:br/>
      </w:r>
      <w:r w:rsidRPr="0023350C">
        <w:rPr>
          <w:rFonts w:cs="Arial"/>
        </w:rPr>
        <w:t xml:space="preserve">support sector. </w:t>
      </w:r>
    </w:p>
    <w:p w14:paraId="6B42B0E3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This community will help the care and support sector by:</w:t>
      </w:r>
    </w:p>
    <w:p w14:paraId="376D0952" w14:textId="77777777" w:rsidR="0023350C" w:rsidRPr="0023350C" w:rsidRDefault="0023350C" w:rsidP="009710B1">
      <w:pPr>
        <w:pStyle w:val="ListParagraph"/>
        <w:numPr>
          <w:ilvl w:val="0"/>
          <w:numId w:val="39"/>
        </w:numPr>
        <w:spacing w:before="240" w:after="240"/>
        <w:rPr>
          <w:rFonts w:cs="Arial"/>
        </w:rPr>
      </w:pPr>
      <w:r w:rsidRPr="0023350C">
        <w:rPr>
          <w:rStyle w:val="Strong"/>
          <w:rFonts w:cs="Arial"/>
        </w:rPr>
        <w:t>mentoring</w:t>
      </w:r>
      <w:r w:rsidRPr="0023350C">
        <w:rPr>
          <w:rFonts w:cs="Arial"/>
        </w:rPr>
        <w:t xml:space="preserve"> other people in the workforce</w:t>
      </w:r>
    </w:p>
    <w:p w14:paraId="6AF02C31" w14:textId="77777777" w:rsidR="0023350C" w:rsidRPr="0023350C" w:rsidRDefault="0023350C" w:rsidP="009710B1">
      <w:pPr>
        <w:pStyle w:val="ListParagraph"/>
        <w:numPr>
          <w:ilvl w:val="0"/>
          <w:numId w:val="39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giving people a chance to make their </w:t>
      </w:r>
      <w:r w:rsidRPr="0023350C">
        <w:rPr>
          <w:rStyle w:val="Strong"/>
          <w:rFonts w:cs="Arial"/>
        </w:rPr>
        <w:t>career</w:t>
      </w:r>
      <w:r w:rsidRPr="0023350C">
        <w:rPr>
          <w:rFonts w:cs="Arial"/>
        </w:rPr>
        <w:t xml:space="preserve"> better in the future.</w:t>
      </w:r>
    </w:p>
    <w:p w14:paraId="0E0EA477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Mentoring is when someone guides you so you can do things well on your own.</w:t>
      </w:r>
    </w:p>
    <w:p w14:paraId="30335240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Your career is the path you take in your work throughout your life.</w:t>
      </w:r>
    </w:p>
    <w:p w14:paraId="2CB3C27E" w14:textId="5FF7A044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To help people who work for the NDIS reach their career goals, we </w:t>
      </w:r>
      <w:r w:rsidR="009710B1">
        <w:rPr>
          <w:rFonts w:cs="Arial"/>
        </w:rPr>
        <w:br/>
      </w:r>
      <w:r w:rsidRPr="0023350C">
        <w:rPr>
          <w:rFonts w:cs="Arial"/>
        </w:rPr>
        <w:t xml:space="preserve">will record: </w:t>
      </w:r>
    </w:p>
    <w:p w14:paraId="07391F10" w14:textId="77777777" w:rsidR="0023350C" w:rsidRPr="0023350C" w:rsidRDefault="0023350C" w:rsidP="009710B1">
      <w:pPr>
        <w:pStyle w:val="ListParagraph"/>
        <w:numPr>
          <w:ilvl w:val="0"/>
          <w:numId w:val="39"/>
        </w:numPr>
        <w:spacing w:before="240" w:after="240"/>
        <w:rPr>
          <w:rFonts w:cs="Arial"/>
        </w:rPr>
      </w:pPr>
      <w:r w:rsidRPr="0023350C">
        <w:rPr>
          <w:rFonts w:cs="Arial"/>
        </w:rPr>
        <w:t>what training they do</w:t>
      </w:r>
    </w:p>
    <w:p w14:paraId="356960A3" w14:textId="77777777" w:rsidR="0023350C" w:rsidRPr="0023350C" w:rsidRDefault="0023350C" w:rsidP="009710B1">
      <w:pPr>
        <w:pStyle w:val="ListParagraph"/>
        <w:numPr>
          <w:ilvl w:val="0"/>
          <w:numId w:val="39"/>
        </w:numPr>
        <w:spacing w:before="240" w:after="240"/>
        <w:rPr>
          <w:rFonts w:cs="Arial"/>
        </w:rPr>
      </w:pPr>
      <w:r w:rsidRPr="0023350C">
        <w:rPr>
          <w:rFonts w:cs="Arial"/>
        </w:rPr>
        <w:t>how they develop.</w:t>
      </w:r>
    </w:p>
    <w:p w14:paraId="57DAA2A2" w14:textId="01273848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work with education organisations to give students a chance to join the care and support sector.</w:t>
      </w:r>
    </w:p>
    <w:p w14:paraId="3E2B3884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help students learn about jobs in the care and support sector.</w:t>
      </w:r>
    </w:p>
    <w:p w14:paraId="4B41944D" w14:textId="58A6D4F5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This will also give students a chance to find a job in the care and support sector when they finish school.</w:t>
      </w:r>
    </w:p>
    <w:p w14:paraId="49EF3584" w14:textId="77777777" w:rsidR="0023350C" w:rsidRDefault="0023350C" w:rsidP="009710B1">
      <w:pPr>
        <w:spacing w:before="240" w:after="240"/>
        <w:rPr>
          <w:rFonts w:cs="Arial"/>
          <w:b/>
          <w:bCs/>
          <w:color w:val="005A70"/>
          <w:sz w:val="32"/>
          <w:szCs w:val="32"/>
          <w:lang w:eastAsia="x-none"/>
        </w:rPr>
      </w:pPr>
      <w:bookmarkStart w:id="28" w:name="_Toc72932279"/>
      <w:r>
        <w:rPr>
          <w:rFonts w:cs="Arial"/>
        </w:rPr>
        <w:br w:type="page"/>
      </w:r>
    </w:p>
    <w:p w14:paraId="3AC541C3" w14:textId="13449AB1" w:rsidR="00A557C5" w:rsidRPr="0023350C" w:rsidRDefault="00A557C5" w:rsidP="009710B1">
      <w:pPr>
        <w:pStyle w:val="Heading2"/>
        <w:spacing w:after="240" w:line="360" w:lineRule="auto"/>
        <w:rPr>
          <w:rFonts w:ascii="Arial" w:hAnsi="Arial" w:cs="Arial"/>
        </w:rPr>
      </w:pPr>
      <w:r w:rsidRPr="0023350C">
        <w:rPr>
          <w:rFonts w:ascii="Arial" w:hAnsi="Arial" w:cs="Arial"/>
        </w:rPr>
        <w:lastRenderedPageBreak/>
        <w:t xml:space="preserve">3. </w:t>
      </w:r>
      <w:r w:rsidR="004840D1" w:rsidRPr="0023350C">
        <w:rPr>
          <w:rFonts w:ascii="Arial" w:hAnsi="Arial" w:cs="Arial"/>
        </w:rPr>
        <w:t xml:space="preserve">Making businesses work better for </w:t>
      </w:r>
      <w:r w:rsidR="008528A2" w:rsidRPr="0023350C">
        <w:rPr>
          <w:rFonts w:ascii="Arial" w:hAnsi="Arial" w:cs="Arial"/>
        </w:rPr>
        <w:t>participants</w:t>
      </w:r>
      <w:bookmarkEnd w:id="28"/>
    </w:p>
    <w:p w14:paraId="7E50FD48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make it easier for the care and support sector workforce to provide different types of:</w:t>
      </w:r>
    </w:p>
    <w:p w14:paraId="0411A068" w14:textId="77777777" w:rsidR="0023350C" w:rsidRPr="0023350C" w:rsidRDefault="0023350C" w:rsidP="009710B1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23350C">
        <w:rPr>
          <w:rFonts w:cs="Arial"/>
        </w:rPr>
        <w:t>care</w:t>
      </w:r>
    </w:p>
    <w:p w14:paraId="334362F7" w14:textId="77777777" w:rsidR="0023350C" w:rsidRPr="0023350C" w:rsidRDefault="0023350C" w:rsidP="009710B1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23350C">
        <w:rPr>
          <w:rFonts w:cs="Arial"/>
        </w:rPr>
        <w:t>supports.</w:t>
      </w:r>
    </w:p>
    <w:p w14:paraId="7D9B2CE0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also make sure the care and support sector workforce can provide services that are:</w:t>
      </w:r>
    </w:p>
    <w:p w14:paraId="66302095" w14:textId="77777777" w:rsidR="0023350C" w:rsidRPr="0023350C" w:rsidRDefault="0023350C" w:rsidP="009710B1">
      <w:pPr>
        <w:pStyle w:val="ListParagraph"/>
        <w:numPr>
          <w:ilvl w:val="0"/>
          <w:numId w:val="41"/>
        </w:numPr>
        <w:spacing w:before="240" w:after="240"/>
        <w:rPr>
          <w:rFonts w:cs="Arial"/>
        </w:rPr>
      </w:pPr>
      <w:r w:rsidRPr="0023350C">
        <w:rPr>
          <w:rFonts w:cs="Arial"/>
        </w:rPr>
        <w:t>good</w:t>
      </w:r>
    </w:p>
    <w:p w14:paraId="5768E2B7" w14:textId="77777777" w:rsidR="0023350C" w:rsidRPr="0023350C" w:rsidRDefault="0023350C" w:rsidP="009710B1">
      <w:pPr>
        <w:pStyle w:val="ListParagraph"/>
        <w:numPr>
          <w:ilvl w:val="0"/>
          <w:numId w:val="41"/>
        </w:numPr>
        <w:spacing w:before="240" w:after="240"/>
        <w:rPr>
          <w:rFonts w:cs="Arial"/>
        </w:rPr>
      </w:pPr>
      <w:r w:rsidRPr="0023350C">
        <w:rPr>
          <w:rFonts w:cs="Arial"/>
        </w:rPr>
        <w:t>safe.</w:t>
      </w:r>
    </w:p>
    <w:p w14:paraId="23B63FEB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work with the care and support sector to improve NDIS services.</w:t>
      </w:r>
    </w:p>
    <w:p w14:paraId="308CC843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give service providers information to help them make choices about what services they offer.</w:t>
      </w:r>
    </w:p>
    <w:p w14:paraId="1E455432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work with service providers to help participants find supports and services online.</w:t>
      </w:r>
    </w:p>
    <w:p w14:paraId="130885AA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We will support </w:t>
      </w:r>
      <w:r w:rsidRPr="0023350C">
        <w:rPr>
          <w:rStyle w:val="Strong"/>
          <w:rFonts w:cs="Arial"/>
        </w:rPr>
        <w:t>allied health workers</w:t>
      </w:r>
      <w:r w:rsidRPr="0023350C">
        <w:rPr>
          <w:rFonts w:cs="Arial"/>
        </w:rPr>
        <w:t xml:space="preserve"> to give participants the supports they need.</w:t>
      </w:r>
    </w:p>
    <w:p w14:paraId="190ADAE7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Allied health workers support people with disability with their health care.</w:t>
      </w:r>
    </w:p>
    <w:p w14:paraId="56A96A41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work with allied health workers to provide services to participants over the phone.</w:t>
      </w:r>
    </w:p>
    <w:p w14:paraId="03D1E87C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This means participants can talk to allied health workers about their health, even when they live far away. </w:t>
      </w:r>
    </w:p>
    <w:p w14:paraId="2B08AD8F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We will support </w:t>
      </w:r>
      <w:r w:rsidRPr="0023350C">
        <w:rPr>
          <w:rStyle w:val="Strong"/>
          <w:rFonts w:cs="Arial"/>
        </w:rPr>
        <w:t>First Nations</w:t>
      </w:r>
      <w:r w:rsidRPr="0023350C">
        <w:rPr>
          <w:rFonts w:cs="Arial"/>
        </w:rPr>
        <w:t xml:space="preserve"> health organisations to help provide NDIS supports and services. </w:t>
      </w:r>
    </w:p>
    <w:p w14:paraId="4FE00C01" w14:textId="78E4F226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lastRenderedPageBreak/>
        <w:t>First Nations people are also known as Aboriginal and Torres Strait Islander people.</w:t>
      </w:r>
    </w:p>
    <w:p w14:paraId="72D1EEB2" w14:textId="022A9CE9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look at new ways to include First Nations workers.</w:t>
      </w:r>
    </w:p>
    <w:p w14:paraId="0ECF513F" w14:textId="39CC346F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This will make First Nations people feel safe when they take part in </w:t>
      </w:r>
      <w:r w:rsidR="009710B1">
        <w:rPr>
          <w:rFonts w:cs="Arial"/>
        </w:rPr>
        <w:br/>
      </w:r>
      <w:r w:rsidRPr="0023350C">
        <w:rPr>
          <w:rFonts w:cs="Arial"/>
        </w:rPr>
        <w:t>the NDIS.</w:t>
      </w:r>
    </w:p>
    <w:p w14:paraId="73CB6D36" w14:textId="5E29B889" w:rsidR="00A557C5" w:rsidRPr="0023350C" w:rsidRDefault="00A557C5" w:rsidP="009710B1">
      <w:pPr>
        <w:spacing w:before="240" w:after="240"/>
        <w:rPr>
          <w:rFonts w:cs="Arial"/>
          <w:b/>
          <w:bCs/>
          <w:color w:val="005A70"/>
          <w:sz w:val="32"/>
          <w:szCs w:val="32"/>
          <w:lang w:eastAsia="x-none"/>
        </w:rPr>
      </w:pPr>
      <w:r w:rsidRPr="0023350C">
        <w:rPr>
          <w:rFonts w:cs="Arial"/>
        </w:rPr>
        <w:br w:type="page"/>
      </w:r>
    </w:p>
    <w:p w14:paraId="7EA895A0" w14:textId="1DD22BB6" w:rsidR="00DB0295" w:rsidRPr="0023350C" w:rsidRDefault="0052172F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29" w:name="_Toc72932280"/>
      <w:r w:rsidRPr="0023350C">
        <w:rPr>
          <w:rFonts w:ascii="Arial" w:hAnsi="Arial" w:cs="Arial"/>
        </w:rPr>
        <w:lastRenderedPageBreak/>
        <w:t xml:space="preserve">Who will the </w:t>
      </w:r>
      <w:r w:rsidR="00AA6BED" w:rsidRPr="0023350C">
        <w:rPr>
          <w:rFonts w:ascii="Arial" w:hAnsi="Arial" w:cs="Arial"/>
        </w:rPr>
        <w:t>Plan</w:t>
      </w:r>
      <w:r w:rsidR="00D73C24" w:rsidRPr="0023350C">
        <w:rPr>
          <w:rFonts w:ascii="Arial" w:hAnsi="Arial" w:cs="Arial"/>
        </w:rPr>
        <w:t xml:space="preserve"> be good for</w:t>
      </w:r>
      <w:r w:rsidRPr="0023350C">
        <w:rPr>
          <w:rFonts w:ascii="Arial" w:hAnsi="Arial" w:cs="Arial"/>
        </w:rPr>
        <w:t>?</w:t>
      </w:r>
      <w:bookmarkEnd w:id="29"/>
    </w:p>
    <w:p w14:paraId="65B24384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Plan will be good for:</w:t>
      </w:r>
    </w:p>
    <w:p w14:paraId="405C09C7" w14:textId="77777777" w:rsidR="0023350C" w:rsidRPr="0023350C" w:rsidRDefault="0023350C" w:rsidP="009710B1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r w:rsidRPr="0023350C">
        <w:rPr>
          <w:rFonts w:cs="Arial"/>
        </w:rPr>
        <w:t>participants</w:t>
      </w:r>
    </w:p>
    <w:p w14:paraId="02D9F8D2" w14:textId="77777777" w:rsidR="0023350C" w:rsidRPr="0023350C" w:rsidRDefault="0023350C" w:rsidP="009710B1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bookmarkStart w:id="30" w:name="_Hlk64985030"/>
      <w:r w:rsidRPr="0023350C">
        <w:rPr>
          <w:rFonts w:cs="Arial"/>
        </w:rPr>
        <w:t>service providers</w:t>
      </w:r>
      <w:bookmarkEnd w:id="30"/>
    </w:p>
    <w:p w14:paraId="3A99DEF4" w14:textId="77777777" w:rsidR="0023350C" w:rsidRPr="0023350C" w:rsidRDefault="0023350C" w:rsidP="009710B1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r w:rsidRPr="0023350C">
        <w:rPr>
          <w:rFonts w:cs="Arial"/>
        </w:rPr>
        <w:t>the care and support sector workforce</w:t>
      </w:r>
    </w:p>
    <w:p w14:paraId="1086C4B8" w14:textId="77777777" w:rsidR="0023350C" w:rsidRPr="0023350C" w:rsidRDefault="0023350C" w:rsidP="009710B1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r w:rsidRPr="0023350C">
        <w:rPr>
          <w:rFonts w:cs="Arial"/>
        </w:rPr>
        <w:t>older Australians</w:t>
      </w:r>
    </w:p>
    <w:p w14:paraId="2979D841" w14:textId="77777777" w:rsidR="0023350C" w:rsidRPr="0023350C" w:rsidRDefault="0023350C" w:rsidP="009710B1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r w:rsidRPr="0023350C">
        <w:rPr>
          <w:rFonts w:cs="Arial"/>
        </w:rPr>
        <w:t>people who were in the defence forces.</w:t>
      </w:r>
    </w:p>
    <w:p w14:paraId="76421074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Participants will:</w:t>
      </w:r>
    </w:p>
    <w:p w14:paraId="04F147A7" w14:textId="77777777" w:rsidR="0023350C" w:rsidRPr="0023350C" w:rsidRDefault="0023350C" w:rsidP="009710B1">
      <w:pPr>
        <w:pStyle w:val="ListParagraph"/>
        <w:numPr>
          <w:ilvl w:val="0"/>
          <w:numId w:val="24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get better supports that meet their </w:t>
      </w:r>
      <w:proofErr w:type="gramStart"/>
      <w:r w:rsidRPr="0023350C">
        <w:rPr>
          <w:rFonts w:cs="Arial"/>
        </w:rPr>
        <w:t>needs</w:t>
      </w:r>
      <w:proofErr w:type="gramEnd"/>
    </w:p>
    <w:p w14:paraId="0F63B56A" w14:textId="6A045718" w:rsidR="0023350C" w:rsidRPr="0023350C" w:rsidRDefault="0023350C" w:rsidP="009710B1">
      <w:pPr>
        <w:pStyle w:val="ListParagraph"/>
        <w:numPr>
          <w:ilvl w:val="0"/>
          <w:numId w:val="24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have more choice and control over the supports and services </w:t>
      </w:r>
      <w:r w:rsidR="009710B1">
        <w:rPr>
          <w:rFonts w:cs="Arial"/>
        </w:rPr>
        <w:br/>
      </w:r>
      <w:r w:rsidRPr="0023350C">
        <w:rPr>
          <w:rFonts w:cs="Arial"/>
        </w:rPr>
        <w:t>they use.</w:t>
      </w:r>
    </w:p>
    <w:p w14:paraId="7251940C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people who work in the care and support sector will have:</w:t>
      </w:r>
    </w:p>
    <w:p w14:paraId="3EA99475" w14:textId="77777777" w:rsidR="0023350C" w:rsidRPr="0023350C" w:rsidRDefault="0023350C" w:rsidP="009710B1">
      <w:pPr>
        <w:pStyle w:val="ListParagraph"/>
        <w:numPr>
          <w:ilvl w:val="0"/>
          <w:numId w:val="22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more people to work with </w:t>
      </w:r>
    </w:p>
    <w:p w14:paraId="0AB12F57" w14:textId="77777777" w:rsidR="0023350C" w:rsidRPr="0023350C" w:rsidRDefault="0023350C" w:rsidP="009710B1">
      <w:pPr>
        <w:pStyle w:val="ListParagraph"/>
        <w:numPr>
          <w:ilvl w:val="0"/>
          <w:numId w:val="22"/>
        </w:numPr>
        <w:spacing w:before="240" w:after="240"/>
        <w:rPr>
          <w:rFonts w:cs="Arial"/>
        </w:rPr>
      </w:pPr>
      <w:r w:rsidRPr="0023350C">
        <w:rPr>
          <w:rFonts w:cs="Arial"/>
        </w:rPr>
        <w:t>better training</w:t>
      </w:r>
    </w:p>
    <w:p w14:paraId="4A71C01F" w14:textId="77777777" w:rsidR="0023350C" w:rsidRPr="0023350C" w:rsidRDefault="0023350C" w:rsidP="009710B1">
      <w:pPr>
        <w:pStyle w:val="ListParagraph"/>
        <w:numPr>
          <w:ilvl w:val="0"/>
          <w:numId w:val="22"/>
        </w:numPr>
        <w:spacing w:before="240" w:after="240"/>
        <w:rPr>
          <w:rFonts w:cs="Arial"/>
        </w:rPr>
      </w:pPr>
      <w:r w:rsidRPr="0023350C">
        <w:rPr>
          <w:rFonts w:cs="Arial"/>
        </w:rPr>
        <w:t>more chances to find good jobs.</w:t>
      </w:r>
    </w:p>
    <w:p w14:paraId="37E553A7" w14:textId="438E2C94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Service providers will have more information about the care and </w:t>
      </w:r>
      <w:r w:rsidR="009710B1">
        <w:rPr>
          <w:rFonts w:cs="Arial"/>
        </w:rPr>
        <w:br/>
      </w:r>
      <w:r w:rsidRPr="0023350C">
        <w:rPr>
          <w:rFonts w:cs="Arial"/>
        </w:rPr>
        <w:t>support sector.</w:t>
      </w:r>
    </w:p>
    <w:p w14:paraId="707DC357" w14:textId="77777777" w:rsidR="005B5E64" w:rsidRPr="0023350C" w:rsidRDefault="005B5E64" w:rsidP="009710B1">
      <w:pPr>
        <w:spacing w:before="240" w:after="240"/>
        <w:rPr>
          <w:rFonts w:cs="Arial"/>
          <w:b/>
          <w:bCs/>
          <w:sz w:val="32"/>
          <w:szCs w:val="26"/>
          <w:lang w:eastAsia="x-none"/>
        </w:rPr>
      </w:pPr>
      <w:r w:rsidRPr="0023350C">
        <w:rPr>
          <w:rFonts w:cs="Arial"/>
          <w:b/>
          <w:bCs/>
          <w:sz w:val="32"/>
          <w:szCs w:val="26"/>
          <w:lang w:eastAsia="x-none"/>
        </w:rPr>
        <w:br w:type="page"/>
      </w:r>
    </w:p>
    <w:p w14:paraId="74547DB7" w14:textId="2971DB98" w:rsidR="00DB0295" w:rsidRPr="0023350C" w:rsidRDefault="005B5E64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31" w:name="_Toc72932281"/>
      <w:r w:rsidRPr="0023350C">
        <w:rPr>
          <w:rFonts w:ascii="Arial" w:hAnsi="Arial" w:cs="Arial"/>
        </w:rPr>
        <w:lastRenderedPageBreak/>
        <w:t xml:space="preserve">Making sure our </w:t>
      </w:r>
      <w:r w:rsidR="00AA6BED" w:rsidRPr="0023350C">
        <w:rPr>
          <w:rFonts w:ascii="Arial" w:hAnsi="Arial" w:cs="Arial"/>
        </w:rPr>
        <w:t>Plan</w:t>
      </w:r>
      <w:r w:rsidRPr="0023350C">
        <w:rPr>
          <w:rFonts w:ascii="Arial" w:hAnsi="Arial" w:cs="Arial"/>
        </w:rPr>
        <w:t xml:space="preserve"> works</w:t>
      </w:r>
      <w:bookmarkEnd w:id="31"/>
    </w:p>
    <w:p w14:paraId="51D3B072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reach our goals by working with:</w:t>
      </w:r>
    </w:p>
    <w:p w14:paraId="3F59097E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state and territory governments</w:t>
      </w:r>
    </w:p>
    <w:p w14:paraId="5928ADA8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the care and support sector workforce</w:t>
      </w:r>
    </w:p>
    <w:p w14:paraId="3ACA25D2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service providers </w:t>
      </w:r>
    </w:p>
    <w:p w14:paraId="0C857B83" w14:textId="77777777" w:rsidR="0023350C" w:rsidRPr="0023350C" w:rsidRDefault="0023350C" w:rsidP="009710B1">
      <w:pPr>
        <w:pStyle w:val="ListParagraph"/>
        <w:numPr>
          <w:ilvl w:val="0"/>
          <w:numId w:val="26"/>
        </w:numPr>
        <w:spacing w:before="240" w:after="240"/>
        <w:rPr>
          <w:rFonts w:cs="Arial"/>
        </w:rPr>
      </w:pPr>
      <w:r w:rsidRPr="0023350C">
        <w:rPr>
          <w:rFonts w:cs="Arial"/>
        </w:rPr>
        <w:t>participants.</w:t>
      </w:r>
    </w:p>
    <w:p w14:paraId="699B3FBD" w14:textId="27AE3753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We will write updates about how well the Plan works.</w:t>
      </w:r>
    </w:p>
    <w:p w14:paraId="247F3410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 xml:space="preserve">When we write these updates, we will think about </w:t>
      </w:r>
      <w:r w:rsidRPr="0023350C">
        <w:rPr>
          <w:rStyle w:val="Strong"/>
          <w:rFonts w:cs="Arial"/>
        </w:rPr>
        <w:t>feedback</w:t>
      </w:r>
      <w:r w:rsidRPr="0023350C">
        <w:rPr>
          <w:rFonts w:cs="Arial"/>
        </w:rPr>
        <w:t xml:space="preserve"> from:</w:t>
      </w:r>
    </w:p>
    <w:p w14:paraId="0DCF6C0E" w14:textId="7E8390A8" w:rsidR="0023350C" w:rsidRPr="0023350C" w:rsidRDefault="0023350C" w:rsidP="009710B1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23350C">
        <w:rPr>
          <w:rFonts w:cs="Arial"/>
        </w:rPr>
        <w:t>the Royal Commission into Violence, Abuse, Neglect and Exploitation of People with Disability</w:t>
      </w:r>
    </w:p>
    <w:p w14:paraId="2F70D8D9" w14:textId="77777777" w:rsidR="0023350C" w:rsidRPr="0023350C" w:rsidRDefault="0023350C" w:rsidP="009710B1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23350C">
        <w:rPr>
          <w:rFonts w:cs="Arial"/>
        </w:rPr>
        <w:t>state and territory governments</w:t>
      </w:r>
    </w:p>
    <w:p w14:paraId="6DB89561" w14:textId="77777777" w:rsidR="0023350C" w:rsidRPr="0023350C" w:rsidRDefault="0023350C" w:rsidP="009710B1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23350C">
        <w:rPr>
          <w:rFonts w:cs="Arial"/>
        </w:rPr>
        <w:t>the care and support sector workforce</w:t>
      </w:r>
    </w:p>
    <w:p w14:paraId="1D9CAE41" w14:textId="77777777" w:rsidR="0023350C" w:rsidRPr="0023350C" w:rsidRDefault="0023350C" w:rsidP="009710B1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service providers </w:t>
      </w:r>
    </w:p>
    <w:p w14:paraId="06FBFD92" w14:textId="77777777" w:rsidR="0023350C" w:rsidRPr="0023350C" w:rsidRDefault="0023350C" w:rsidP="009710B1">
      <w:pPr>
        <w:pStyle w:val="ListParagraph"/>
        <w:numPr>
          <w:ilvl w:val="0"/>
          <w:numId w:val="27"/>
        </w:numPr>
        <w:spacing w:before="240" w:after="240"/>
        <w:rPr>
          <w:rFonts w:cs="Arial"/>
        </w:rPr>
      </w:pPr>
      <w:r w:rsidRPr="0023350C">
        <w:rPr>
          <w:rFonts w:cs="Arial"/>
        </w:rPr>
        <w:t>participants.</w:t>
      </w:r>
    </w:p>
    <w:p w14:paraId="6416C26C" w14:textId="185173F2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When you give feedback, you tell someone what they:</w:t>
      </w:r>
    </w:p>
    <w:p w14:paraId="666BD1AA" w14:textId="77777777" w:rsidR="0023350C" w:rsidRPr="0023350C" w:rsidRDefault="0023350C" w:rsidP="009710B1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are doing </w:t>
      </w:r>
      <w:proofErr w:type="gramStart"/>
      <w:r w:rsidRPr="0023350C">
        <w:rPr>
          <w:rFonts w:cs="Arial"/>
        </w:rPr>
        <w:t>well</w:t>
      </w:r>
      <w:proofErr w:type="gramEnd"/>
    </w:p>
    <w:p w14:paraId="1FCB2BEA" w14:textId="77777777" w:rsidR="0023350C" w:rsidRPr="0023350C" w:rsidRDefault="0023350C" w:rsidP="009710B1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23350C">
        <w:rPr>
          <w:rFonts w:cs="Arial"/>
        </w:rPr>
        <w:t>can do better.</w:t>
      </w:r>
    </w:p>
    <w:p w14:paraId="1ECC6717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This Plan will last for 4 years.</w:t>
      </w:r>
    </w:p>
    <w:p w14:paraId="655ED391" w14:textId="77777777" w:rsidR="00DB0295" w:rsidRPr="0023350C" w:rsidRDefault="00DB0295" w:rsidP="009710B1">
      <w:pPr>
        <w:spacing w:before="240" w:after="240"/>
        <w:rPr>
          <w:rFonts w:cs="Arial"/>
          <w:b/>
          <w:bCs/>
          <w:sz w:val="32"/>
          <w:szCs w:val="26"/>
          <w:lang w:eastAsia="x-none"/>
        </w:rPr>
      </w:pPr>
      <w:r w:rsidRPr="0023350C">
        <w:rPr>
          <w:rFonts w:cs="Arial"/>
          <w:b/>
          <w:bCs/>
          <w:sz w:val="32"/>
          <w:szCs w:val="26"/>
          <w:lang w:eastAsia="x-none"/>
        </w:rPr>
        <w:br w:type="page"/>
      </w:r>
    </w:p>
    <w:p w14:paraId="48B2479F" w14:textId="4EBF0BC3" w:rsidR="00A56DE4" w:rsidRPr="0023350C" w:rsidRDefault="00A56DE4" w:rsidP="009710B1">
      <w:pPr>
        <w:pStyle w:val="Heading2"/>
        <w:spacing w:after="240" w:line="360" w:lineRule="auto"/>
        <w:rPr>
          <w:rFonts w:ascii="Arial" w:hAnsi="Arial" w:cs="Arial"/>
        </w:rPr>
      </w:pPr>
      <w:bookmarkStart w:id="32" w:name="_Toc72932282"/>
      <w:r w:rsidRPr="0023350C">
        <w:rPr>
          <w:rFonts w:ascii="Arial" w:hAnsi="Arial" w:cs="Arial"/>
        </w:rPr>
        <w:lastRenderedPageBreak/>
        <w:t xml:space="preserve">Contact </w:t>
      </w:r>
      <w:r w:rsidR="00C37EAD" w:rsidRPr="0023350C">
        <w:rPr>
          <w:rFonts w:ascii="Arial" w:hAnsi="Arial" w:cs="Arial"/>
        </w:rPr>
        <w:t>us</w:t>
      </w:r>
      <w:bookmarkEnd w:id="32"/>
    </w:p>
    <w:p w14:paraId="7F9EBE17" w14:textId="09E10858" w:rsidR="0023350C" w:rsidRPr="0023350C" w:rsidRDefault="009710B1" w:rsidP="009710B1">
      <w:pPr>
        <w:spacing w:before="240" w:after="240"/>
        <w:rPr>
          <w:rStyle w:val="Strong"/>
          <w:rFonts w:cs="Arial"/>
        </w:rPr>
      </w:pPr>
      <w:r w:rsidRPr="009710B1">
        <w:rPr>
          <w:rFonts w:eastAsiaTheme="minorHAnsi"/>
        </w:rPr>
        <w:t>Phone –</w:t>
      </w:r>
      <w:r>
        <w:rPr>
          <w:rStyle w:val="Strong"/>
          <w:rFonts w:eastAsiaTheme="minorHAnsi" w:cs="Arial"/>
        </w:rPr>
        <w:t xml:space="preserve"> </w:t>
      </w:r>
      <w:r w:rsidR="0023350C" w:rsidRPr="0023350C">
        <w:rPr>
          <w:rStyle w:val="Strong"/>
          <w:rFonts w:eastAsiaTheme="minorHAnsi" w:cs="Arial"/>
        </w:rPr>
        <w:t>02 6146 8321</w:t>
      </w:r>
    </w:p>
    <w:p w14:paraId="08C5B991" w14:textId="0488146E" w:rsidR="0023350C" w:rsidRPr="0023350C" w:rsidRDefault="009710B1" w:rsidP="009710B1">
      <w:pPr>
        <w:spacing w:before="240" w:after="240"/>
        <w:rPr>
          <w:rStyle w:val="Strong"/>
          <w:rFonts w:cs="Arial"/>
        </w:rPr>
      </w:pPr>
      <w:r>
        <w:rPr>
          <w:rFonts w:cs="Arial"/>
        </w:rPr>
        <w:t xml:space="preserve">Email – </w:t>
      </w:r>
      <w:hyperlink r:id="rId12" w:history="1">
        <w:r w:rsidRPr="00917D42">
          <w:rPr>
            <w:rStyle w:val="Hyperlink"/>
            <w:rFonts w:eastAsiaTheme="minorHAnsi" w:cs="Arial"/>
          </w:rPr>
          <w:t>NDISworkforceplan@dss.gov.au</w:t>
        </w:r>
      </w:hyperlink>
    </w:p>
    <w:p w14:paraId="746E9B59" w14:textId="57C4DF6A" w:rsidR="0023350C" w:rsidRPr="0023350C" w:rsidRDefault="009710B1" w:rsidP="009710B1">
      <w:pPr>
        <w:spacing w:before="240" w:after="240"/>
        <w:rPr>
          <w:rStyle w:val="Strong"/>
          <w:rFonts w:cs="Arial"/>
        </w:rPr>
      </w:pPr>
      <w:r>
        <w:rPr>
          <w:rFonts w:cs="Arial"/>
        </w:rPr>
        <w:t xml:space="preserve">Website – </w:t>
      </w:r>
      <w:hyperlink r:id="rId13" w:history="1">
        <w:r w:rsidRPr="00917D42">
          <w:rPr>
            <w:rStyle w:val="Hyperlink"/>
            <w:rFonts w:cs="Arial"/>
          </w:rPr>
          <w:t>www.dss.gov.au/ndisworkforceplan</w:t>
        </w:r>
      </w:hyperlink>
      <w:r w:rsidR="0023350C" w:rsidRPr="0023350C">
        <w:rPr>
          <w:rStyle w:val="Strong"/>
          <w:rFonts w:cs="Arial"/>
        </w:rPr>
        <w:t xml:space="preserve"> </w:t>
      </w:r>
    </w:p>
    <w:p w14:paraId="57BA83DB" w14:textId="616E5347" w:rsidR="003C25FD" w:rsidRPr="0023350C" w:rsidRDefault="003C25FD" w:rsidP="009710B1">
      <w:pPr>
        <w:pStyle w:val="Heading2"/>
        <w:spacing w:before="1200" w:after="240" w:line="360" w:lineRule="auto"/>
        <w:rPr>
          <w:rFonts w:ascii="Arial" w:hAnsi="Arial" w:cs="Arial"/>
        </w:rPr>
      </w:pPr>
      <w:bookmarkStart w:id="33" w:name="_Toc72932283"/>
      <w:r w:rsidRPr="0023350C">
        <w:rPr>
          <w:rFonts w:ascii="Arial" w:hAnsi="Arial" w:cs="Arial"/>
        </w:rPr>
        <w:t>Word list</w:t>
      </w:r>
      <w:bookmarkEnd w:id="33"/>
    </w:p>
    <w:p w14:paraId="38CC3971" w14:textId="77777777" w:rsidR="0023350C" w:rsidRPr="0023350C" w:rsidRDefault="0023350C" w:rsidP="009710B1">
      <w:pPr>
        <w:spacing w:before="240" w:after="240"/>
        <w:rPr>
          <w:rStyle w:val="Strong"/>
          <w:rFonts w:cs="Arial"/>
          <w:spacing w:val="-4"/>
        </w:rPr>
      </w:pPr>
      <w:r w:rsidRPr="0023350C">
        <w:rPr>
          <w:rStyle w:val="Strong"/>
          <w:rFonts w:cs="Arial"/>
          <w:b w:val="0"/>
          <w:spacing w:val="-4"/>
        </w:rPr>
        <w:t>This list explains what the</w:t>
      </w:r>
      <w:r w:rsidRPr="0023350C">
        <w:rPr>
          <w:rStyle w:val="Strong"/>
          <w:rFonts w:cs="Arial"/>
          <w:spacing w:val="-4"/>
        </w:rPr>
        <w:t xml:space="preserve"> bold</w:t>
      </w:r>
      <w:r w:rsidRPr="0023350C">
        <w:rPr>
          <w:rStyle w:val="Strong"/>
          <w:rFonts w:cs="Arial"/>
          <w:b w:val="0"/>
          <w:spacing w:val="-4"/>
        </w:rPr>
        <w:t xml:space="preserve"> words in this </w:t>
      </w:r>
      <w:r w:rsidRPr="0023350C">
        <w:rPr>
          <w:rFonts w:cs="Arial"/>
          <w:spacing w:val="-4"/>
        </w:rPr>
        <w:t>report mean. This means the letters are thicker and darker.</w:t>
      </w:r>
    </w:p>
    <w:p w14:paraId="42E84A7D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Allied health workers</w:t>
      </w:r>
    </w:p>
    <w:p w14:paraId="647E6C28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Fonts w:cs="Arial"/>
        </w:rPr>
        <w:t>Allied health workers support people with disability with their health care.</w:t>
      </w:r>
    </w:p>
    <w:p w14:paraId="1335364F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Career</w:t>
      </w:r>
    </w:p>
    <w:p w14:paraId="7B7131D6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Fonts w:cs="Arial"/>
        </w:rPr>
        <w:t>Your career is the path you take in your work throughout your life.</w:t>
      </w:r>
    </w:p>
    <w:p w14:paraId="3864AD2D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Style w:val="Strong"/>
          <w:rFonts w:cs="Arial"/>
        </w:rPr>
        <w:t>Care and support sector</w:t>
      </w:r>
    </w:p>
    <w:p w14:paraId="09547683" w14:textId="66139384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care and support sector provides supports and services to:</w:t>
      </w:r>
    </w:p>
    <w:p w14:paraId="085326EE" w14:textId="77777777" w:rsidR="0023350C" w:rsidRPr="0023350C" w:rsidRDefault="0023350C" w:rsidP="009710B1">
      <w:pPr>
        <w:pStyle w:val="ListParagraph"/>
        <w:numPr>
          <w:ilvl w:val="0"/>
          <w:numId w:val="25"/>
        </w:numPr>
        <w:spacing w:before="240" w:after="240"/>
        <w:rPr>
          <w:rFonts w:cs="Arial"/>
        </w:rPr>
      </w:pPr>
      <w:r w:rsidRPr="0023350C">
        <w:rPr>
          <w:rFonts w:cs="Arial"/>
        </w:rPr>
        <w:t xml:space="preserve">people with disability </w:t>
      </w:r>
    </w:p>
    <w:p w14:paraId="790939CC" w14:textId="77777777" w:rsidR="0023350C" w:rsidRPr="0023350C" w:rsidRDefault="0023350C" w:rsidP="009710B1">
      <w:pPr>
        <w:pStyle w:val="ListParagraph"/>
        <w:numPr>
          <w:ilvl w:val="0"/>
          <w:numId w:val="25"/>
        </w:numPr>
        <w:spacing w:before="240" w:after="240"/>
        <w:rPr>
          <w:rFonts w:cs="Arial"/>
        </w:rPr>
      </w:pPr>
      <w:r w:rsidRPr="0023350C">
        <w:rPr>
          <w:rFonts w:cs="Arial"/>
        </w:rPr>
        <w:t>older Australians</w:t>
      </w:r>
    </w:p>
    <w:p w14:paraId="71FB2FEE" w14:textId="77777777" w:rsidR="0023350C" w:rsidRPr="0023350C" w:rsidRDefault="0023350C" w:rsidP="009710B1">
      <w:pPr>
        <w:pStyle w:val="ListParagraph"/>
        <w:numPr>
          <w:ilvl w:val="0"/>
          <w:numId w:val="25"/>
        </w:numPr>
        <w:spacing w:before="240" w:after="240"/>
        <w:rPr>
          <w:rFonts w:cs="Arial"/>
        </w:rPr>
      </w:pPr>
      <w:r w:rsidRPr="0023350C">
        <w:rPr>
          <w:rFonts w:cs="Arial"/>
        </w:rPr>
        <w:t>people who were in the defence forces.</w:t>
      </w:r>
    </w:p>
    <w:p w14:paraId="4C6AC229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care and support sector includes:</w:t>
      </w:r>
    </w:p>
    <w:p w14:paraId="36A76CBF" w14:textId="77777777" w:rsidR="0023350C" w:rsidRPr="0023350C" w:rsidRDefault="0023350C" w:rsidP="009710B1">
      <w:pPr>
        <w:pStyle w:val="ListParagraph"/>
        <w:numPr>
          <w:ilvl w:val="0"/>
          <w:numId w:val="42"/>
        </w:numPr>
        <w:spacing w:before="240" w:after="240"/>
        <w:rPr>
          <w:rFonts w:cs="Arial"/>
        </w:rPr>
      </w:pPr>
      <w:r w:rsidRPr="0023350C">
        <w:rPr>
          <w:rFonts w:cs="Arial"/>
        </w:rPr>
        <w:t>people</w:t>
      </w:r>
    </w:p>
    <w:p w14:paraId="5003AAA9" w14:textId="77777777" w:rsidR="0023350C" w:rsidRPr="0023350C" w:rsidRDefault="0023350C" w:rsidP="009710B1">
      <w:pPr>
        <w:pStyle w:val="ListParagraph"/>
        <w:numPr>
          <w:ilvl w:val="0"/>
          <w:numId w:val="42"/>
        </w:numPr>
        <w:spacing w:before="240" w:after="240"/>
        <w:rPr>
          <w:rFonts w:cs="Arial"/>
        </w:rPr>
      </w:pPr>
      <w:r w:rsidRPr="0023350C">
        <w:rPr>
          <w:rFonts w:cs="Arial"/>
        </w:rPr>
        <w:t>organisations.</w:t>
      </w:r>
    </w:p>
    <w:p w14:paraId="010756D5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lastRenderedPageBreak/>
        <w:t>Defence forces</w:t>
      </w:r>
    </w:p>
    <w:p w14:paraId="119AE925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defence forces include the:</w:t>
      </w:r>
    </w:p>
    <w:p w14:paraId="7EEEFA05" w14:textId="77777777" w:rsidR="0023350C" w:rsidRPr="0023350C" w:rsidRDefault="0023350C" w:rsidP="009710B1">
      <w:pPr>
        <w:pStyle w:val="ListParagraph"/>
        <w:numPr>
          <w:ilvl w:val="0"/>
          <w:numId w:val="43"/>
        </w:numPr>
        <w:spacing w:before="240" w:after="240"/>
        <w:rPr>
          <w:rFonts w:cs="Arial"/>
        </w:rPr>
      </w:pPr>
      <w:r w:rsidRPr="0023350C">
        <w:rPr>
          <w:rFonts w:cs="Arial"/>
        </w:rPr>
        <w:t>army</w:t>
      </w:r>
    </w:p>
    <w:p w14:paraId="30FA8565" w14:textId="77777777" w:rsidR="0023350C" w:rsidRPr="0023350C" w:rsidRDefault="0023350C" w:rsidP="009710B1">
      <w:pPr>
        <w:pStyle w:val="ListParagraph"/>
        <w:numPr>
          <w:ilvl w:val="0"/>
          <w:numId w:val="43"/>
        </w:numPr>
        <w:spacing w:before="240" w:after="240"/>
        <w:rPr>
          <w:rFonts w:cs="Arial"/>
          <w:b/>
          <w:bCs/>
        </w:rPr>
      </w:pPr>
      <w:r w:rsidRPr="0023350C">
        <w:rPr>
          <w:rFonts w:cs="Arial"/>
        </w:rPr>
        <w:t>navy</w:t>
      </w:r>
    </w:p>
    <w:p w14:paraId="15DC4165" w14:textId="77777777" w:rsidR="0023350C" w:rsidRPr="0023350C" w:rsidRDefault="0023350C" w:rsidP="009710B1">
      <w:pPr>
        <w:pStyle w:val="ListParagraph"/>
        <w:numPr>
          <w:ilvl w:val="0"/>
          <w:numId w:val="43"/>
        </w:numPr>
        <w:spacing w:before="240" w:after="240"/>
        <w:rPr>
          <w:rStyle w:val="Strong"/>
          <w:rFonts w:cs="Arial"/>
        </w:rPr>
      </w:pPr>
      <w:r w:rsidRPr="0023350C">
        <w:rPr>
          <w:rFonts w:cs="Arial"/>
        </w:rPr>
        <w:t>air force.</w:t>
      </w:r>
    </w:p>
    <w:p w14:paraId="5CF3D25E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Feedback</w:t>
      </w:r>
    </w:p>
    <w:p w14:paraId="10DA3E69" w14:textId="180F1EAD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When you give feedback, you tell someone what they:</w:t>
      </w:r>
    </w:p>
    <w:p w14:paraId="1F9908F4" w14:textId="77777777" w:rsidR="0023350C" w:rsidRPr="0023350C" w:rsidRDefault="0023350C" w:rsidP="009710B1">
      <w:pPr>
        <w:pStyle w:val="ListParagraph"/>
        <w:numPr>
          <w:ilvl w:val="0"/>
          <w:numId w:val="28"/>
        </w:numPr>
        <w:spacing w:before="240" w:after="240"/>
        <w:rPr>
          <w:rFonts w:cs="Arial"/>
          <w:b/>
          <w:bCs/>
        </w:rPr>
      </w:pPr>
      <w:r w:rsidRPr="0023350C">
        <w:rPr>
          <w:rFonts w:cs="Arial"/>
        </w:rPr>
        <w:t>are doing well</w:t>
      </w:r>
    </w:p>
    <w:p w14:paraId="4CF94511" w14:textId="77777777" w:rsidR="0023350C" w:rsidRPr="0023350C" w:rsidRDefault="0023350C" w:rsidP="009710B1">
      <w:pPr>
        <w:pStyle w:val="ListParagraph"/>
        <w:numPr>
          <w:ilvl w:val="0"/>
          <w:numId w:val="28"/>
        </w:numPr>
        <w:spacing w:before="240" w:after="240"/>
        <w:rPr>
          <w:rStyle w:val="Strong"/>
          <w:rFonts w:cs="Arial"/>
        </w:rPr>
      </w:pPr>
      <w:r w:rsidRPr="0023350C">
        <w:rPr>
          <w:rFonts w:cs="Arial"/>
        </w:rPr>
        <w:t>can do better.</w:t>
      </w:r>
    </w:p>
    <w:p w14:paraId="2D041405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First Nations</w:t>
      </w:r>
    </w:p>
    <w:p w14:paraId="1080DBB6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Fonts w:cs="Arial"/>
        </w:rPr>
        <w:t>First Nations people are also known as Aboriginal and Torres Strait Islander people.</w:t>
      </w:r>
    </w:p>
    <w:p w14:paraId="63D8DC9F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Mentoring</w:t>
      </w:r>
    </w:p>
    <w:p w14:paraId="1194AA9D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Fonts w:cs="Arial"/>
        </w:rPr>
        <w:t>Mentoring is when someone guides you so you can do things well on your own.</w:t>
      </w:r>
    </w:p>
    <w:p w14:paraId="3D3DBDF8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National Disability Insurance Scheme (NDIS)</w:t>
      </w:r>
    </w:p>
    <w:p w14:paraId="04ADA9A4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The National Disability Insurance Scheme supports people with disability in Australia.</w:t>
      </w:r>
    </w:p>
    <w:p w14:paraId="78149455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Participants</w:t>
      </w:r>
    </w:p>
    <w:p w14:paraId="488B8B59" w14:textId="677A2D1B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Participants are people with disability who take part in the NDIS.</w:t>
      </w:r>
    </w:p>
    <w:p w14:paraId="05031263" w14:textId="77777777" w:rsidR="0023350C" w:rsidRPr="0023350C" w:rsidRDefault="0023350C" w:rsidP="009710B1">
      <w:pPr>
        <w:spacing w:before="72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lastRenderedPageBreak/>
        <w:t>Priority areas</w:t>
      </w:r>
    </w:p>
    <w:p w14:paraId="61E514CA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Our priority areas are the 3 areas we need to focus on to reach our goals.</w:t>
      </w:r>
    </w:p>
    <w:p w14:paraId="494DAFA1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Vision</w:t>
      </w:r>
    </w:p>
    <w:p w14:paraId="44578875" w14:textId="77777777" w:rsidR="0023350C" w:rsidRPr="0023350C" w:rsidRDefault="0023350C" w:rsidP="009710B1">
      <w:pPr>
        <w:spacing w:before="240" w:after="240"/>
        <w:rPr>
          <w:rFonts w:cs="Arial"/>
        </w:rPr>
      </w:pPr>
      <w:r w:rsidRPr="0023350C">
        <w:rPr>
          <w:rFonts w:cs="Arial"/>
        </w:rPr>
        <w:t>Our vision is how we want the workforce to be.</w:t>
      </w:r>
    </w:p>
    <w:p w14:paraId="37B4A4EF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Style w:val="Strong"/>
          <w:rFonts w:cs="Arial"/>
        </w:rPr>
        <w:t>Workforce</w:t>
      </w:r>
    </w:p>
    <w:p w14:paraId="28284110" w14:textId="77777777" w:rsidR="0023350C" w:rsidRPr="0023350C" w:rsidRDefault="0023350C" w:rsidP="009710B1">
      <w:pPr>
        <w:spacing w:before="240" w:after="240"/>
        <w:rPr>
          <w:rStyle w:val="Strong"/>
          <w:rFonts w:cs="Arial"/>
        </w:rPr>
      </w:pPr>
      <w:r w:rsidRPr="0023350C">
        <w:rPr>
          <w:rFonts w:cs="Arial"/>
        </w:rPr>
        <w:t>A workforce is all the different people who have the same job.</w:t>
      </w:r>
    </w:p>
    <w:p w14:paraId="489D161B" w14:textId="72556272" w:rsidR="00DB0295" w:rsidRPr="009710B1" w:rsidRDefault="0023350C" w:rsidP="009710B1">
      <w:pPr>
        <w:spacing w:before="9000" w:after="240"/>
        <w:rPr>
          <w:rFonts w:cs="Arial"/>
          <w:sz w:val="24"/>
          <w:szCs w:val="24"/>
        </w:rPr>
      </w:pPr>
      <w:r w:rsidRPr="0023350C">
        <w:rPr>
          <w:rFonts w:cs="Arial"/>
          <w:sz w:val="24"/>
          <w:szCs w:val="24"/>
        </w:rPr>
        <w:t xml:space="preserve">The Information Access Group created this Easy Read document. For any enquiries, please visit </w:t>
      </w:r>
      <w:hyperlink r:id="rId14" w:history="1">
        <w:r w:rsidRPr="0023350C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23350C">
        <w:rPr>
          <w:rFonts w:cs="Arial"/>
          <w:sz w:val="24"/>
          <w:szCs w:val="24"/>
        </w:rPr>
        <w:t>. Quote job number 3935.</w:t>
      </w:r>
    </w:p>
    <w:sectPr w:rsidR="00DB0295" w:rsidRPr="009710B1" w:rsidSect="00E63C75">
      <w:footerReference w:type="even" r:id="rId15"/>
      <w:footerReference w:type="default" r:id="rId16"/>
      <w:footerReference w:type="first" r:id="rId17"/>
      <w:pgSz w:w="11906" w:h="16838"/>
      <w:pgMar w:top="1134" w:right="1440" w:bottom="1134" w:left="1440" w:header="709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2BEF" w14:textId="77777777" w:rsidR="00505FDD" w:rsidRDefault="00505FDD" w:rsidP="00134CC3">
      <w:pPr>
        <w:spacing w:before="0" w:after="0" w:line="240" w:lineRule="auto"/>
      </w:pPr>
      <w:r>
        <w:separator/>
      </w:r>
    </w:p>
  </w:endnote>
  <w:endnote w:type="continuationSeparator" w:id="0">
    <w:p w14:paraId="39075F6F" w14:textId="77777777" w:rsidR="00505FDD" w:rsidRDefault="00505FD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4CF5" w14:textId="77777777" w:rsidR="000B613D" w:rsidRDefault="000B613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680FEC" w14:textId="77777777" w:rsidR="000B613D" w:rsidRDefault="000B613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65D9" w14:textId="63991031" w:rsidR="000B613D" w:rsidRPr="0023350C" w:rsidRDefault="00E63C75" w:rsidP="003C25FD">
    <w:pPr>
      <w:pStyle w:val="Footer"/>
      <w:ind w:right="360"/>
      <w:jc w:val="center"/>
    </w:pPr>
    <w:r w:rsidRPr="0023350C">
      <w:rPr>
        <w:rStyle w:val="PageNumber"/>
      </w:rPr>
      <w:t xml:space="preserve">Page </w:t>
    </w:r>
    <w:r w:rsidRPr="0023350C">
      <w:rPr>
        <w:rStyle w:val="PageNumber"/>
      </w:rPr>
      <w:fldChar w:fldCharType="begin"/>
    </w:r>
    <w:r w:rsidRPr="0023350C">
      <w:rPr>
        <w:rStyle w:val="PageNumber"/>
      </w:rPr>
      <w:instrText xml:space="preserve">PAGE  </w:instrText>
    </w:r>
    <w:r w:rsidRPr="0023350C">
      <w:rPr>
        <w:rStyle w:val="PageNumber"/>
      </w:rPr>
      <w:fldChar w:fldCharType="separate"/>
    </w:r>
    <w:r w:rsidRPr="0023350C">
      <w:rPr>
        <w:rStyle w:val="PageNumber"/>
      </w:rPr>
      <w:t>13</w:t>
    </w:r>
    <w:r w:rsidRPr="0023350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C61" w14:textId="77777777" w:rsidR="000B613D" w:rsidRDefault="000B613D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C544" w14:textId="77777777" w:rsidR="00505FDD" w:rsidRDefault="00505FD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BB101A4" w14:textId="77777777" w:rsidR="00505FDD" w:rsidRDefault="00505FDD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BC5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36C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E83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AA1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586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4A8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0026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07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2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EC9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54658"/>
    <w:multiLevelType w:val="hybridMultilevel"/>
    <w:tmpl w:val="AF445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B7C4C"/>
    <w:multiLevelType w:val="hybridMultilevel"/>
    <w:tmpl w:val="5D12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C41C0"/>
    <w:multiLevelType w:val="hybridMultilevel"/>
    <w:tmpl w:val="5BAEB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3440B"/>
    <w:multiLevelType w:val="hybridMultilevel"/>
    <w:tmpl w:val="5DAA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5595"/>
    <w:multiLevelType w:val="hybridMultilevel"/>
    <w:tmpl w:val="D45A3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CE5AB9"/>
    <w:multiLevelType w:val="hybridMultilevel"/>
    <w:tmpl w:val="FCACD4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04690"/>
    <w:multiLevelType w:val="hybridMultilevel"/>
    <w:tmpl w:val="7E120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C6A13"/>
    <w:multiLevelType w:val="hybridMultilevel"/>
    <w:tmpl w:val="36DCF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C2D47"/>
    <w:multiLevelType w:val="hybridMultilevel"/>
    <w:tmpl w:val="A8344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E702C"/>
    <w:multiLevelType w:val="hybridMultilevel"/>
    <w:tmpl w:val="EA461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C5AD6"/>
    <w:multiLevelType w:val="hybridMultilevel"/>
    <w:tmpl w:val="11683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52D5D"/>
    <w:multiLevelType w:val="hybridMultilevel"/>
    <w:tmpl w:val="E8C0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661F15"/>
    <w:multiLevelType w:val="hybridMultilevel"/>
    <w:tmpl w:val="431A8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904B8"/>
    <w:multiLevelType w:val="hybridMultilevel"/>
    <w:tmpl w:val="5C36E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F060C"/>
    <w:multiLevelType w:val="hybridMultilevel"/>
    <w:tmpl w:val="04800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55D9C"/>
    <w:multiLevelType w:val="hybridMultilevel"/>
    <w:tmpl w:val="361E8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90955"/>
    <w:multiLevelType w:val="hybridMultilevel"/>
    <w:tmpl w:val="462690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87C34"/>
    <w:multiLevelType w:val="hybridMultilevel"/>
    <w:tmpl w:val="462690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76B4F"/>
    <w:multiLevelType w:val="hybridMultilevel"/>
    <w:tmpl w:val="2BFA9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D341A"/>
    <w:multiLevelType w:val="hybridMultilevel"/>
    <w:tmpl w:val="19F08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44E7C"/>
    <w:multiLevelType w:val="hybridMultilevel"/>
    <w:tmpl w:val="84D0A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B2784"/>
    <w:multiLevelType w:val="hybridMultilevel"/>
    <w:tmpl w:val="77903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43359"/>
    <w:multiLevelType w:val="hybridMultilevel"/>
    <w:tmpl w:val="E40EB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27143"/>
    <w:multiLevelType w:val="hybridMultilevel"/>
    <w:tmpl w:val="4E4E6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D35BC"/>
    <w:multiLevelType w:val="hybridMultilevel"/>
    <w:tmpl w:val="35321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C2544"/>
    <w:multiLevelType w:val="hybridMultilevel"/>
    <w:tmpl w:val="953C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70FCB"/>
    <w:multiLevelType w:val="hybridMultilevel"/>
    <w:tmpl w:val="34667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016FF"/>
    <w:multiLevelType w:val="hybridMultilevel"/>
    <w:tmpl w:val="462690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24945"/>
    <w:multiLevelType w:val="hybridMultilevel"/>
    <w:tmpl w:val="4306A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D41706"/>
    <w:multiLevelType w:val="hybridMultilevel"/>
    <w:tmpl w:val="CC207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DE1209"/>
    <w:multiLevelType w:val="hybridMultilevel"/>
    <w:tmpl w:val="B3843B52"/>
    <w:lvl w:ilvl="0" w:tplc="736203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47A59"/>
    <w:multiLevelType w:val="hybridMultilevel"/>
    <w:tmpl w:val="F126F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84DE6"/>
    <w:multiLevelType w:val="hybridMultilevel"/>
    <w:tmpl w:val="6F0A4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8090B"/>
    <w:multiLevelType w:val="hybridMultilevel"/>
    <w:tmpl w:val="4FD29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E65A7"/>
    <w:multiLevelType w:val="hybridMultilevel"/>
    <w:tmpl w:val="D3BC8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2678B"/>
    <w:multiLevelType w:val="hybridMultilevel"/>
    <w:tmpl w:val="3D381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18"/>
  </w:num>
  <w:num w:numId="16">
    <w:abstractNumId w:val="11"/>
  </w:num>
  <w:num w:numId="17">
    <w:abstractNumId w:val="44"/>
  </w:num>
  <w:num w:numId="18">
    <w:abstractNumId w:val="15"/>
  </w:num>
  <w:num w:numId="19">
    <w:abstractNumId w:val="31"/>
  </w:num>
  <w:num w:numId="20">
    <w:abstractNumId w:val="24"/>
  </w:num>
  <w:num w:numId="21">
    <w:abstractNumId w:val="35"/>
  </w:num>
  <w:num w:numId="22">
    <w:abstractNumId w:val="16"/>
  </w:num>
  <w:num w:numId="23">
    <w:abstractNumId w:val="39"/>
  </w:num>
  <w:num w:numId="24">
    <w:abstractNumId w:val="48"/>
  </w:num>
  <w:num w:numId="25">
    <w:abstractNumId w:val="41"/>
  </w:num>
  <w:num w:numId="26">
    <w:abstractNumId w:val="12"/>
  </w:num>
  <w:num w:numId="27">
    <w:abstractNumId w:val="50"/>
  </w:num>
  <w:num w:numId="28">
    <w:abstractNumId w:val="49"/>
  </w:num>
  <w:num w:numId="29">
    <w:abstractNumId w:val="37"/>
  </w:num>
  <w:num w:numId="30">
    <w:abstractNumId w:val="13"/>
  </w:num>
  <w:num w:numId="31">
    <w:abstractNumId w:val="43"/>
  </w:num>
  <w:num w:numId="32">
    <w:abstractNumId w:val="40"/>
  </w:num>
  <w:num w:numId="33">
    <w:abstractNumId w:val="27"/>
  </w:num>
  <w:num w:numId="34">
    <w:abstractNumId w:val="28"/>
  </w:num>
  <w:num w:numId="35">
    <w:abstractNumId w:val="45"/>
  </w:num>
  <w:num w:numId="36">
    <w:abstractNumId w:val="30"/>
  </w:num>
  <w:num w:numId="37">
    <w:abstractNumId w:val="10"/>
  </w:num>
  <w:num w:numId="38">
    <w:abstractNumId w:val="47"/>
  </w:num>
  <w:num w:numId="39">
    <w:abstractNumId w:val="22"/>
  </w:num>
  <w:num w:numId="40">
    <w:abstractNumId w:val="29"/>
  </w:num>
  <w:num w:numId="41">
    <w:abstractNumId w:val="19"/>
  </w:num>
  <w:num w:numId="42">
    <w:abstractNumId w:val="38"/>
  </w:num>
  <w:num w:numId="43">
    <w:abstractNumId w:val="46"/>
  </w:num>
  <w:num w:numId="44">
    <w:abstractNumId w:val="26"/>
  </w:num>
  <w:num w:numId="45">
    <w:abstractNumId w:val="25"/>
  </w:num>
  <w:num w:numId="46">
    <w:abstractNumId w:val="34"/>
  </w:num>
  <w:num w:numId="47">
    <w:abstractNumId w:val="23"/>
  </w:num>
  <w:num w:numId="48">
    <w:abstractNumId w:val="36"/>
  </w:num>
  <w:num w:numId="49">
    <w:abstractNumId w:val="17"/>
  </w:num>
  <w:num w:numId="50">
    <w:abstractNumId w:val="14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4505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69"/>
    <w:rsid w:val="00001187"/>
    <w:rsid w:val="000034E1"/>
    <w:rsid w:val="00003F3E"/>
    <w:rsid w:val="00005C84"/>
    <w:rsid w:val="0000729C"/>
    <w:rsid w:val="00010060"/>
    <w:rsid w:val="000131A3"/>
    <w:rsid w:val="000174D7"/>
    <w:rsid w:val="00017C44"/>
    <w:rsid w:val="00020CAC"/>
    <w:rsid w:val="00025085"/>
    <w:rsid w:val="00026D9B"/>
    <w:rsid w:val="000276DA"/>
    <w:rsid w:val="000315A1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7CA0"/>
    <w:rsid w:val="00060614"/>
    <w:rsid w:val="00060E3E"/>
    <w:rsid w:val="00061FF6"/>
    <w:rsid w:val="0006339E"/>
    <w:rsid w:val="00065443"/>
    <w:rsid w:val="000656FE"/>
    <w:rsid w:val="00066272"/>
    <w:rsid w:val="00067033"/>
    <w:rsid w:val="0007213A"/>
    <w:rsid w:val="00073579"/>
    <w:rsid w:val="00074F07"/>
    <w:rsid w:val="000751A3"/>
    <w:rsid w:val="00077149"/>
    <w:rsid w:val="00080002"/>
    <w:rsid w:val="000814A3"/>
    <w:rsid w:val="00081601"/>
    <w:rsid w:val="00081CF6"/>
    <w:rsid w:val="000906AA"/>
    <w:rsid w:val="000A627C"/>
    <w:rsid w:val="000A7AE5"/>
    <w:rsid w:val="000B3CAD"/>
    <w:rsid w:val="000B4D35"/>
    <w:rsid w:val="000B613D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4DB0"/>
    <w:rsid w:val="000E55B2"/>
    <w:rsid w:val="000F0695"/>
    <w:rsid w:val="000F0E98"/>
    <w:rsid w:val="000F52F4"/>
    <w:rsid w:val="000F6C7D"/>
    <w:rsid w:val="00103110"/>
    <w:rsid w:val="0010561C"/>
    <w:rsid w:val="001066AD"/>
    <w:rsid w:val="001110D2"/>
    <w:rsid w:val="001130F5"/>
    <w:rsid w:val="001131E0"/>
    <w:rsid w:val="001133B1"/>
    <w:rsid w:val="001156E7"/>
    <w:rsid w:val="00117AEC"/>
    <w:rsid w:val="00120A79"/>
    <w:rsid w:val="00120EEC"/>
    <w:rsid w:val="00124F36"/>
    <w:rsid w:val="00125608"/>
    <w:rsid w:val="00134CC3"/>
    <w:rsid w:val="0013535A"/>
    <w:rsid w:val="00137DCC"/>
    <w:rsid w:val="00143958"/>
    <w:rsid w:val="0014402F"/>
    <w:rsid w:val="00146009"/>
    <w:rsid w:val="00151817"/>
    <w:rsid w:val="0015329D"/>
    <w:rsid w:val="00153E51"/>
    <w:rsid w:val="001600B3"/>
    <w:rsid w:val="001668AA"/>
    <w:rsid w:val="001711FF"/>
    <w:rsid w:val="0017348F"/>
    <w:rsid w:val="00173B3A"/>
    <w:rsid w:val="00176798"/>
    <w:rsid w:val="0018024C"/>
    <w:rsid w:val="00182616"/>
    <w:rsid w:val="001913A3"/>
    <w:rsid w:val="001919E7"/>
    <w:rsid w:val="001950C0"/>
    <w:rsid w:val="0019631C"/>
    <w:rsid w:val="001974B5"/>
    <w:rsid w:val="001A20D1"/>
    <w:rsid w:val="001A2E5E"/>
    <w:rsid w:val="001A375B"/>
    <w:rsid w:val="001A4B9E"/>
    <w:rsid w:val="001A5539"/>
    <w:rsid w:val="001A5C7B"/>
    <w:rsid w:val="001A5D38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15AA"/>
    <w:rsid w:val="001F38D7"/>
    <w:rsid w:val="001F746F"/>
    <w:rsid w:val="001F7D75"/>
    <w:rsid w:val="00203FDC"/>
    <w:rsid w:val="0021361E"/>
    <w:rsid w:val="00217241"/>
    <w:rsid w:val="00217CB2"/>
    <w:rsid w:val="002212B6"/>
    <w:rsid w:val="00221CED"/>
    <w:rsid w:val="00230213"/>
    <w:rsid w:val="0023350C"/>
    <w:rsid w:val="00235D23"/>
    <w:rsid w:val="002360A1"/>
    <w:rsid w:val="00236622"/>
    <w:rsid w:val="00241A33"/>
    <w:rsid w:val="00245C14"/>
    <w:rsid w:val="0025072B"/>
    <w:rsid w:val="00256E86"/>
    <w:rsid w:val="00270553"/>
    <w:rsid w:val="00272714"/>
    <w:rsid w:val="00272B4A"/>
    <w:rsid w:val="0028015A"/>
    <w:rsid w:val="00281094"/>
    <w:rsid w:val="00282145"/>
    <w:rsid w:val="002832FD"/>
    <w:rsid w:val="002875DD"/>
    <w:rsid w:val="0029060F"/>
    <w:rsid w:val="00290F99"/>
    <w:rsid w:val="00295BFF"/>
    <w:rsid w:val="0029658A"/>
    <w:rsid w:val="002A02BB"/>
    <w:rsid w:val="002A3384"/>
    <w:rsid w:val="002A4A0F"/>
    <w:rsid w:val="002B0820"/>
    <w:rsid w:val="002B1E87"/>
    <w:rsid w:val="002B5278"/>
    <w:rsid w:val="002B5EB8"/>
    <w:rsid w:val="002C1404"/>
    <w:rsid w:val="002C55A6"/>
    <w:rsid w:val="002C79AC"/>
    <w:rsid w:val="002D0652"/>
    <w:rsid w:val="002D6314"/>
    <w:rsid w:val="002D6EC8"/>
    <w:rsid w:val="002E100F"/>
    <w:rsid w:val="002E38B5"/>
    <w:rsid w:val="002E535B"/>
    <w:rsid w:val="002E5B2D"/>
    <w:rsid w:val="002E5D89"/>
    <w:rsid w:val="002E6015"/>
    <w:rsid w:val="002E796C"/>
    <w:rsid w:val="002F1895"/>
    <w:rsid w:val="002F4984"/>
    <w:rsid w:val="00300FF6"/>
    <w:rsid w:val="00301D76"/>
    <w:rsid w:val="00302D64"/>
    <w:rsid w:val="0030594A"/>
    <w:rsid w:val="00307AEC"/>
    <w:rsid w:val="00320559"/>
    <w:rsid w:val="003242F5"/>
    <w:rsid w:val="00325DF4"/>
    <w:rsid w:val="0033269A"/>
    <w:rsid w:val="00332A20"/>
    <w:rsid w:val="003332F3"/>
    <w:rsid w:val="00334EEB"/>
    <w:rsid w:val="00337361"/>
    <w:rsid w:val="0034139F"/>
    <w:rsid w:val="00343544"/>
    <w:rsid w:val="00343869"/>
    <w:rsid w:val="00345859"/>
    <w:rsid w:val="00350DA1"/>
    <w:rsid w:val="003523D6"/>
    <w:rsid w:val="0035255D"/>
    <w:rsid w:val="00356A05"/>
    <w:rsid w:val="00357305"/>
    <w:rsid w:val="00363590"/>
    <w:rsid w:val="0036372B"/>
    <w:rsid w:val="00365437"/>
    <w:rsid w:val="00365F18"/>
    <w:rsid w:val="00366F9F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0D9D"/>
    <w:rsid w:val="003B2442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F12F9"/>
    <w:rsid w:val="003F1C1D"/>
    <w:rsid w:val="003F437C"/>
    <w:rsid w:val="003F55B9"/>
    <w:rsid w:val="004019A6"/>
    <w:rsid w:val="004029A2"/>
    <w:rsid w:val="004052C5"/>
    <w:rsid w:val="00415C29"/>
    <w:rsid w:val="00417141"/>
    <w:rsid w:val="00417DD4"/>
    <w:rsid w:val="00420936"/>
    <w:rsid w:val="00420DC2"/>
    <w:rsid w:val="00425227"/>
    <w:rsid w:val="00427142"/>
    <w:rsid w:val="004273B8"/>
    <w:rsid w:val="004317FD"/>
    <w:rsid w:val="00431C9A"/>
    <w:rsid w:val="00441B81"/>
    <w:rsid w:val="00441FB4"/>
    <w:rsid w:val="004428D8"/>
    <w:rsid w:val="00443E4B"/>
    <w:rsid w:val="0045208A"/>
    <w:rsid w:val="0046085A"/>
    <w:rsid w:val="00461B6A"/>
    <w:rsid w:val="00463323"/>
    <w:rsid w:val="00470848"/>
    <w:rsid w:val="00482C02"/>
    <w:rsid w:val="004840D1"/>
    <w:rsid w:val="00487752"/>
    <w:rsid w:val="00491930"/>
    <w:rsid w:val="004938F4"/>
    <w:rsid w:val="00494D54"/>
    <w:rsid w:val="00494FB2"/>
    <w:rsid w:val="00495C4F"/>
    <w:rsid w:val="0049616A"/>
    <w:rsid w:val="004A257D"/>
    <w:rsid w:val="004A2610"/>
    <w:rsid w:val="004A776E"/>
    <w:rsid w:val="004B0454"/>
    <w:rsid w:val="004C0606"/>
    <w:rsid w:val="004C2D97"/>
    <w:rsid w:val="004C3A6A"/>
    <w:rsid w:val="004C47C1"/>
    <w:rsid w:val="004C72F1"/>
    <w:rsid w:val="004C78E2"/>
    <w:rsid w:val="004D08F8"/>
    <w:rsid w:val="004D2142"/>
    <w:rsid w:val="004D28ED"/>
    <w:rsid w:val="004D2B11"/>
    <w:rsid w:val="004D2CFB"/>
    <w:rsid w:val="004D2EC1"/>
    <w:rsid w:val="004D37CE"/>
    <w:rsid w:val="004D3BD3"/>
    <w:rsid w:val="004D4BD8"/>
    <w:rsid w:val="004D63B6"/>
    <w:rsid w:val="004E182D"/>
    <w:rsid w:val="004E2588"/>
    <w:rsid w:val="004E277B"/>
    <w:rsid w:val="004E5C71"/>
    <w:rsid w:val="004F5039"/>
    <w:rsid w:val="00501490"/>
    <w:rsid w:val="00502156"/>
    <w:rsid w:val="00502302"/>
    <w:rsid w:val="0050252C"/>
    <w:rsid w:val="00505FDD"/>
    <w:rsid w:val="00510AA0"/>
    <w:rsid w:val="005110B2"/>
    <w:rsid w:val="00511373"/>
    <w:rsid w:val="005117DB"/>
    <w:rsid w:val="00516FB7"/>
    <w:rsid w:val="00520927"/>
    <w:rsid w:val="0052172F"/>
    <w:rsid w:val="0052434D"/>
    <w:rsid w:val="005243C9"/>
    <w:rsid w:val="005243E2"/>
    <w:rsid w:val="00527BC5"/>
    <w:rsid w:val="00527D52"/>
    <w:rsid w:val="005410B2"/>
    <w:rsid w:val="0054416C"/>
    <w:rsid w:val="0055235E"/>
    <w:rsid w:val="00554C98"/>
    <w:rsid w:val="00555650"/>
    <w:rsid w:val="005607DE"/>
    <w:rsid w:val="0056091D"/>
    <w:rsid w:val="00562E4E"/>
    <w:rsid w:val="00562E50"/>
    <w:rsid w:val="00563C2D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87303"/>
    <w:rsid w:val="0059275C"/>
    <w:rsid w:val="005937F4"/>
    <w:rsid w:val="00594D50"/>
    <w:rsid w:val="005955E0"/>
    <w:rsid w:val="00596775"/>
    <w:rsid w:val="005A019D"/>
    <w:rsid w:val="005A55FB"/>
    <w:rsid w:val="005A6211"/>
    <w:rsid w:val="005B29D9"/>
    <w:rsid w:val="005B5E64"/>
    <w:rsid w:val="005C3A36"/>
    <w:rsid w:val="005C3F53"/>
    <w:rsid w:val="005C568E"/>
    <w:rsid w:val="005C7886"/>
    <w:rsid w:val="005D5F72"/>
    <w:rsid w:val="005D73FE"/>
    <w:rsid w:val="005E06D5"/>
    <w:rsid w:val="005E2AEB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5F4C27"/>
    <w:rsid w:val="0060568C"/>
    <w:rsid w:val="00610EB5"/>
    <w:rsid w:val="00611DF0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37AE4"/>
    <w:rsid w:val="006400F3"/>
    <w:rsid w:val="00644449"/>
    <w:rsid w:val="006447EF"/>
    <w:rsid w:val="00644964"/>
    <w:rsid w:val="00644C39"/>
    <w:rsid w:val="006473F2"/>
    <w:rsid w:val="00647623"/>
    <w:rsid w:val="00650B9A"/>
    <w:rsid w:val="00653B0E"/>
    <w:rsid w:val="006570A7"/>
    <w:rsid w:val="00660C3D"/>
    <w:rsid w:val="00660C93"/>
    <w:rsid w:val="00670F45"/>
    <w:rsid w:val="00674568"/>
    <w:rsid w:val="00674BD1"/>
    <w:rsid w:val="006752A2"/>
    <w:rsid w:val="006776F4"/>
    <w:rsid w:val="00677D3B"/>
    <w:rsid w:val="00685588"/>
    <w:rsid w:val="00686C3F"/>
    <w:rsid w:val="00686F57"/>
    <w:rsid w:val="00687EE5"/>
    <w:rsid w:val="0069021E"/>
    <w:rsid w:val="006904B6"/>
    <w:rsid w:val="00690AF8"/>
    <w:rsid w:val="00693CFB"/>
    <w:rsid w:val="006947F8"/>
    <w:rsid w:val="00696321"/>
    <w:rsid w:val="006A54BC"/>
    <w:rsid w:val="006A7AC8"/>
    <w:rsid w:val="006B1888"/>
    <w:rsid w:val="006B3A52"/>
    <w:rsid w:val="006B5238"/>
    <w:rsid w:val="006B7F7C"/>
    <w:rsid w:val="006C03D8"/>
    <w:rsid w:val="006C1258"/>
    <w:rsid w:val="006C2D57"/>
    <w:rsid w:val="006C39E3"/>
    <w:rsid w:val="006C6077"/>
    <w:rsid w:val="006C75DD"/>
    <w:rsid w:val="006D3EA5"/>
    <w:rsid w:val="006E0A92"/>
    <w:rsid w:val="006E142A"/>
    <w:rsid w:val="006E2425"/>
    <w:rsid w:val="006E2818"/>
    <w:rsid w:val="006E2B32"/>
    <w:rsid w:val="006E384A"/>
    <w:rsid w:val="006E4EA0"/>
    <w:rsid w:val="006E6184"/>
    <w:rsid w:val="006F1C70"/>
    <w:rsid w:val="006F28B7"/>
    <w:rsid w:val="006F4A9D"/>
    <w:rsid w:val="00700C4F"/>
    <w:rsid w:val="00701CBA"/>
    <w:rsid w:val="007028D3"/>
    <w:rsid w:val="00704CE2"/>
    <w:rsid w:val="00705F4B"/>
    <w:rsid w:val="00711A25"/>
    <w:rsid w:val="007126B8"/>
    <w:rsid w:val="00712F06"/>
    <w:rsid w:val="00713B9C"/>
    <w:rsid w:val="007141F0"/>
    <w:rsid w:val="00714AF3"/>
    <w:rsid w:val="007162A8"/>
    <w:rsid w:val="00716778"/>
    <w:rsid w:val="00716B39"/>
    <w:rsid w:val="00720DDD"/>
    <w:rsid w:val="00722AEB"/>
    <w:rsid w:val="007248CE"/>
    <w:rsid w:val="007259A9"/>
    <w:rsid w:val="00725E3E"/>
    <w:rsid w:val="00726490"/>
    <w:rsid w:val="00726AC0"/>
    <w:rsid w:val="007364E4"/>
    <w:rsid w:val="00737409"/>
    <w:rsid w:val="007415E6"/>
    <w:rsid w:val="007446D1"/>
    <w:rsid w:val="007471CB"/>
    <w:rsid w:val="00750D2C"/>
    <w:rsid w:val="00752829"/>
    <w:rsid w:val="00754A62"/>
    <w:rsid w:val="007563AD"/>
    <w:rsid w:val="00761AE0"/>
    <w:rsid w:val="00764CCF"/>
    <w:rsid w:val="00771DF5"/>
    <w:rsid w:val="00771E76"/>
    <w:rsid w:val="00776E94"/>
    <w:rsid w:val="0078068C"/>
    <w:rsid w:val="00781ED3"/>
    <w:rsid w:val="00784BDB"/>
    <w:rsid w:val="00785FE2"/>
    <w:rsid w:val="007914E8"/>
    <w:rsid w:val="00796AA6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130F"/>
    <w:rsid w:val="00802B4D"/>
    <w:rsid w:val="00810070"/>
    <w:rsid w:val="0081027F"/>
    <w:rsid w:val="00810F0F"/>
    <w:rsid w:val="00811FC6"/>
    <w:rsid w:val="008147EC"/>
    <w:rsid w:val="00815653"/>
    <w:rsid w:val="00815766"/>
    <w:rsid w:val="008176E0"/>
    <w:rsid w:val="008212FE"/>
    <w:rsid w:val="00824443"/>
    <w:rsid w:val="00825046"/>
    <w:rsid w:val="00832AC2"/>
    <w:rsid w:val="00834ECE"/>
    <w:rsid w:val="00843DA2"/>
    <w:rsid w:val="00844AA2"/>
    <w:rsid w:val="0084628A"/>
    <w:rsid w:val="00850665"/>
    <w:rsid w:val="008528A2"/>
    <w:rsid w:val="00853D8F"/>
    <w:rsid w:val="00857436"/>
    <w:rsid w:val="00857E74"/>
    <w:rsid w:val="008603EA"/>
    <w:rsid w:val="008714B8"/>
    <w:rsid w:val="00872E9D"/>
    <w:rsid w:val="008748B2"/>
    <w:rsid w:val="00880CC7"/>
    <w:rsid w:val="0088421A"/>
    <w:rsid w:val="00884790"/>
    <w:rsid w:val="008918D5"/>
    <w:rsid w:val="00891FEA"/>
    <w:rsid w:val="008921F5"/>
    <w:rsid w:val="00892737"/>
    <w:rsid w:val="00894DD8"/>
    <w:rsid w:val="00896644"/>
    <w:rsid w:val="008A050F"/>
    <w:rsid w:val="008A0763"/>
    <w:rsid w:val="008A5137"/>
    <w:rsid w:val="008A5BB2"/>
    <w:rsid w:val="008A6F57"/>
    <w:rsid w:val="008A706B"/>
    <w:rsid w:val="008B3A24"/>
    <w:rsid w:val="008B3F54"/>
    <w:rsid w:val="008B4330"/>
    <w:rsid w:val="008B5448"/>
    <w:rsid w:val="008B5EF8"/>
    <w:rsid w:val="008B7BF2"/>
    <w:rsid w:val="008C3E69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0672"/>
    <w:rsid w:val="00911623"/>
    <w:rsid w:val="00915212"/>
    <w:rsid w:val="0091553D"/>
    <w:rsid w:val="009233F9"/>
    <w:rsid w:val="0093070E"/>
    <w:rsid w:val="00932B1D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55EA2"/>
    <w:rsid w:val="0096131E"/>
    <w:rsid w:val="009632DE"/>
    <w:rsid w:val="00967B6F"/>
    <w:rsid w:val="00970061"/>
    <w:rsid w:val="00970AB5"/>
    <w:rsid w:val="009710B1"/>
    <w:rsid w:val="00971900"/>
    <w:rsid w:val="0097523B"/>
    <w:rsid w:val="00976F33"/>
    <w:rsid w:val="00981C91"/>
    <w:rsid w:val="00983C83"/>
    <w:rsid w:val="009843B4"/>
    <w:rsid w:val="009847E9"/>
    <w:rsid w:val="009870D3"/>
    <w:rsid w:val="0099436C"/>
    <w:rsid w:val="00996A65"/>
    <w:rsid w:val="009A0527"/>
    <w:rsid w:val="009A416E"/>
    <w:rsid w:val="009A5071"/>
    <w:rsid w:val="009A58D2"/>
    <w:rsid w:val="009A72C5"/>
    <w:rsid w:val="009B2E1E"/>
    <w:rsid w:val="009B3499"/>
    <w:rsid w:val="009B3DBC"/>
    <w:rsid w:val="009B4314"/>
    <w:rsid w:val="009B7026"/>
    <w:rsid w:val="009B7413"/>
    <w:rsid w:val="009C04B1"/>
    <w:rsid w:val="009C21FB"/>
    <w:rsid w:val="009C363B"/>
    <w:rsid w:val="009C5189"/>
    <w:rsid w:val="009D6C15"/>
    <w:rsid w:val="009E14A0"/>
    <w:rsid w:val="009E3FBF"/>
    <w:rsid w:val="009F1282"/>
    <w:rsid w:val="009F26B1"/>
    <w:rsid w:val="009F5D76"/>
    <w:rsid w:val="009F7C3B"/>
    <w:rsid w:val="00A002A3"/>
    <w:rsid w:val="00A02C18"/>
    <w:rsid w:val="00A04142"/>
    <w:rsid w:val="00A057E6"/>
    <w:rsid w:val="00A063CF"/>
    <w:rsid w:val="00A104B1"/>
    <w:rsid w:val="00A1485A"/>
    <w:rsid w:val="00A215EB"/>
    <w:rsid w:val="00A2170B"/>
    <w:rsid w:val="00A24F0B"/>
    <w:rsid w:val="00A25E34"/>
    <w:rsid w:val="00A30010"/>
    <w:rsid w:val="00A301B3"/>
    <w:rsid w:val="00A33000"/>
    <w:rsid w:val="00A36E19"/>
    <w:rsid w:val="00A41B16"/>
    <w:rsid w:val="00A43AE7"/>
    <w:rsid w:val="00A44C2C"/>
    <w:rsid w:val="00A45A07"/>
    <w:rsid w:val="00A478ED"/>
    <w:rsid w:val="00A51B4F"/>
    <w:rsid w:val="00A53082"/>
    <w:rsid w:val="00A557C5"/>
    <w:rsid w:val="00A55D06"/>
    <w:rsid w:val="00A56DE4"/>
    <w:rsid w:val="00A575D6"/>
    <w:rsid w:val="00A65620"/>
    <w:rsid w:val="00A7121A"/>
    <w:rsid w:val="00A74A74"/>
    <w:rsid w:val="00A807D8"/>
    <w:rsid w:val="00A811E3"/>
    <w:rsid w:val="00A83165"/>
    <w:rsid w:val="00A85C74"/>
    <w:rsid w:val="00A85CB0"/>
    <w:rsid w:val="00A9232D"/>
    <w:rsid w:val="00A96016"/>
    <w:rsid w:val="00A967BC"/>
    <w:rsid w:val="00AA0A0E"/>
    <w:rsid w:val="00AA2B31"/>
    <w:rsid w:val="00AA6BED"/>
    <w:rsid w:val="00AB1AB8"/>
    <w:rsid w:val="00AB6075"/>
    <w:rsid w:val="00AC0924"/>
    <w:rsid w:val="00AC1340"/>
    <w:rsid w:val="00AC18E6"/>
    <w:rsid w:val="00AC2E63"/>
    <w:rsid w:val="00AC71D2"/>
    <w:rsid w:val="00AC7525"/>
    <w:rsid w:val="00AD027F"/>
    <w:rsid w:val="00AD1127"/>
    <w:rsid w:val="00AD2924"/>
    <w:rsid w:val="00AD2B23"/>
    <w:rsid w:val="00AD383A"/>
    <w:rsid w:val="00AD3B62"/>
    <w:rsid w:val="00AD6E3F"/>
    <w:rsid w:val="00AE008F"/>
    <w:rsid w:val="00AE0555"/>
    <w:rsid w:val="00AE2FF6"/>
    <w:rsid w:val="00AF236B"/>
    <w:rsid w:val="00AF315B"/>
    <w:rsid w:val="00AF6844"/>
    <w:rsid w:val="00AF7F50"/>
    <w:rsid w:val="00AF7FE2"/>
    <w:rsid w:val="00B0006E"/>
    <w:rsid w:val="00B01DB4"/>
    <w:rsid w:val="00B05872"/>
    <w:rsid w:val="00B05934"/>
    <w:rsid w:val="00B069C4"/>
    <w:rsid w:val="00B06E99"/>
    <w:rsid w:val="00B1047A"/>
    <w:rsid w:val="00B110FC"/>
    <w:rsid w:val="00B11B8C"/>
    <w:rsid w:val="00B11BC4"/>
    <w:rsid w:val="00B11ECA"/>
    <w:rsid w:val="00B12AE0"/>
    <w:rsid w:val="00B15539"/>
    <w:rsid w:val="00B16200"/>
    <w:rsid w:val="00B17021"/>
    <w:rsid w:val="00B17607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37B27"/>
    <w:rsid w:val="00B4496D"/>
    <w:rsid w:val="00B52C0C"/>
    <w:rsid w:val="00B56CA9"/>
    <w:rsid w:val="00B609E5"/>
    <w:rsid w:val="00B71692"/>
    <w:rsid w:val="00B723E2"/>
    <w:rsid w:val="00B738C5"/>
    <w:rsid w:val="00B73A87"/>
    <w:rsid w:val="00B76390"/>
    <w:rsid w:val="00B80CA6"/>
    <w:rsid w:val="00B81AED"/>
    <w:rsid w:val="00B82062"/>
    <w:rsid w:val="00B839DD"/>
    <w:rsid w:val="00B90EB8"/>
    <w:rsid w:val="00B96B22"/>
    <w:rsid w:val="00BA155C"/>
    <w:rsid w:val="00BB2BDE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F0857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6377"/>
    <w:rsid w:val="00C067D5"/>
    <w:rsid w:val="00C070C7"/>
    <w:rsid w:val="00C102E8"/>
    <w:rsid w:val="00C11420"/>
    <w:rsid w:val="00C1248F"/>
    <w:rsid w:val="00C14186"/>
    <w:rsid w:val="00C23C12"/>
    <w:rsid w:val="00C24D4E"/>
    <w:rsid w:val="00C27345"/>
    <w:rsid w:val="00C27A00"/>
    <w:rsid w:val="00C3461E"/>
    <w:rsid w:val="00C3696A"/>
    <w:rsid w:val="00C37EAD"/>
    <w:rsid w:val="00C411E4"/>
    <w:rsid w:val="00C425B6"/>
    <w:rsid w:val="00C43C97"/>
    <w:rsid w:val="00C458C8"/>
    <w:rsid w:val="00C553F0"/>
    <w:rsid w:val="00C57D1B"/>
    <w:rsid w:val="00C61BE3"/>
    <w:rsid w:val="00C6291D"/>
    <w:rsid w:val="00C6517F"/>
    <w:rsid w:val="00C66695"/>
    <w:rsid w:val="00C66D36"/>
    <w:rsid w:val="00C676B9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D730C"/>
    <w:rsid w:val="00CE0786"/>
    <w:rsid w:val="00CE398E"/>
    <w:rsid w:val="00CE3FF4"/>
    <w:rsid w:val="00CE403D"/>
    <w:rsid w:val="00CE558A"/>
    <w:rsid w:val="00CE5F1A"/>
    <w:rsid w:val="00CE6D00"/>
    <w:rsid w:val="00CE7081"/>
    <w:rsid w:val="00CE733E"/>
    <w:rsid w:val="00CF0788"/>
    <w:rsid w:val="00CF0D12"/>
    <w:rsid w:val="00CF4E8B"/>
    <w:rsid w:val="00D01846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66F01"/>
    <w:rsid w:val="00D70975"/>
    <w:rsid w:val="00D720A3"/>
    <w:rsid w:val="00D73C24"/>
    <w:rsid w:val="00D75EC3"/>
    <w:rsid w:val="00D82EA2"/>
    <w:rsid w:val="00D83796"/>
    <w:rsid w:val="00D859B3"/>
    <w:rsid w:val="00D85FBF"/>
    <w:rsid w:val="00D908FA"/>
    <w:rsid w:val="00D93856"/>
    <w:rsid w:val="00D95C3B"/>
    <w:rsid w:val="00D96046"/>
    <w:rsid w:val="00D967BF"/>
    <w:rsid w:val="00D96AC0"/>
    <w:rsid w:val="00DA1994"/>
    <w:rsid w:val="00DA1DBA"/>
    <w:rsid w:val="00DB0295"/>
    <w:rsid w:val="00DB2E60"/>
    <w:rsid w:val="00DB4902"/>
    <w:rsid w:val="00DB6A46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2E38"/>
    <w:rsid w:val="00DE362C"/>
    <w:rsid w:val="00DF145B"/>
    <w:rsid w:val="00DF1CB1"/>
    <w:rsid w:val="00DF1F10"/>
    <w:rsid w:val="00DF3B83"/>
    <w:rsid w:val="00DF45D8"/>
    <w:rsid w:val="00DF558D"/>
    <w:rsid w:val="00E01311"/>
    <w:rsid w:val="00E02A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0837"/>
    <w:rsid w:val="00E42B16"/>
    <w:rsid w:val="00E46122"/>
    <w:rsid w:val="00E50343"/>
    <w:rsid w:val="00E54371"/>
    <w:rsid w:val="00E54590"/>
    <w:rsid w:val="00E5462C"/>
    <w:rsid w:val="00E54D7B"/>
    <w:rsid w:val="00E56780"/>
    <w:rsid w:val="00E56E4B"/>
    <w:rsid w:val="00E57EBF"/>
    <w:rsid w:val="00E60470"/>
    <w:rsid w:val="00E608EB"/>
    <w:rsid w:val="00E62893"/>
    <w:rsid w:val="00E63C75"/>
    <w:rsid w:val="00E65441"/>
    <w:rsid w:val="00E65F37"/>
    <w:rsid w:val="00E66D2B"/>
    <w:rsid w:val="00E75F77"/>
    <w:rsid w:val="00E77148"/>
    <w:rsid w:val="00E81988"/>
    <w:rsid w:val="00E84BD1"/>
    <w:rsid w:val="00E86888"/>
    <w:rsid w:val="00E90F97"/>
    <w:rsid w:val="00E93D9D"/>
    <w:rsid w:val="00E95911"/>
    <w:rsid w:val="00EB0784"/>
    <w:rsid w:val="00EB27E3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2BF7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0FA6"/>
    <w:rsid w:val="00F26E00"/>
    <w:rsid w:val="00F356E5"/>
    <w:rsid w:val="00F3587E"/>
    <w:rsid w:val="00F36194"/>
    <w:rsid w:val="00F45977"/>
    <w:rsid w:val="00F47542"/>
    <w:rsid w:val="00F478EE"/>
    <w:rsid w:val="00F608D7"/>
    <w:rsid w:val="00F619ED"/>
    <w:rsid w:val="00F64870"/>
    <w:rsid w:val="00F65BCE"/>
    <w:rsid w:val="00F664B0"/>
    <w:rsid w:val="00F66EB1"/>
    <w:rsid w:val="00F67F35"/>
    <w:rsid w:val="00F7058A"/>
    <w:rsid w:val="00F72B08"/>
    <w:rsid w:val="00F80BC7"/>
    <w:rsid w:val="00F839CC"/>
    <w:rsid w:val="00F84877"/>
    <w:rsid w:val="00F8659E"/>
    <w:rsid w:val="00F94C76"/>
    <w:rsid w:val="00FA0785"/>
    <w:rsid w:val="00FA0A62"/>
    <w:rsid w:val="00FA1199"/>
    <w:rsid w:val="00FA2467"/>
    <w:rsid w:val="00FA4560"/>
    <w:rsid w:val="00FA5B3E"/>
    <w:rsid w:val="00FA5C2E"/>
    <w:rsid w:val="00FA6DF6"/>
    <w:rsid w:val="00FB0E79"/>
    <w:rsid w:val="00FB6A6A"/>
    <w:rsid w:val="00FC13BF"/>
    <w:rsid w:val="00FC1F95"/>
    <w:rsid w:val="00FC2079"/>
    <w:rsid w:val="00FD0597"/>
    <w:rsid w:val="00FD0FC9"/>
    <w:rsid w:val="00FD21C4"/>
    <w:rsid w:val="00FD4046"/>
    <w:rsid w:val="00FD6321"/>
    <w:rsid w:val="00FD771E"/>
    <w:rsid w:val="00FE3077"/>
    <w:rsid w:val="00FE58A0"/>
    <w:rsid w:val="00FE61CF"/>
    <w:rsid w:val="00FF1088"/>
    <w:rsid w:val="00FF3882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e8f6fe"/>
    </o:shapedefaults>
    <o:shapelayout v:ext="edit">
      <o:idmap v:ext="edit" data="1"/>
    </o:shapelayout>
  </w:shapeDefaults>
  <w:decimalSymbol w:val="."/>
  <w:listSeparator w:val=","/>
  <w14:docId w14:val="2B926538"/>
  <w15:docId w15:val="{FEB2E420-1C97-44D2-A26B-06784DC6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70B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3F9"/>
    <w:pPr>
      <w:keepNext/>
      <w:keepLines/>
      <w:spacing w:before="480" w:after="240" w:line="276" w:lineRule="auto"/>
      <w:outlineLvl w:val="0"/>
    </w:pPr>
    <w:rPr>
      <w:rFonts w:ascii="Georgia" w:hAnsi="Georgia" w:cs="Times New Roman"/>
      <w:b/>
      <w:bCs/>
      <w:color w:val="005A70"/>
      <w:sz w:val="48"/>
      <w:szCs w:val="48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A050F"/>
    <w:pPr>
      <w:spacing w:before="24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33F9"/>
    <w:rPr>
      <w:rFonts w:ascii="Georgia" w:hAnsi="Georgia"/>
      <w:b/>
      <w:bCs/>
      <w:color w:val="005A70"/>
      <w:sz w:val="48"/>
      <w:szCs w:val="48"/>
      <w:lang w:eastAsia="x-none"/>
    </w:rPr>
  </w:style>
  <w:style w:type="character" w:customStyle="1" w:styleId="Heading2Char">
    <w:name w:val="Heading 2 Char"/>
    <w:link w:val="Heading2"/>
    <w:uiPriority w:val="9"/>
    <w:rsid w:val="008A050F"/>
    <w:rPr>
      <w:rFonts w:ascii="Georgia" w:hAnsi="Georgia"/>
      <w:b/>
      <w:bCs/>
      <w:color w:val="005A70"/>
      <w:sz w:val="32"/>
      <w:szCs w:val="32"/>
      <w:lang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65DE8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955EA2"/>
    <w:pPr>
      <w:tabs>
        <w:tab w:val="right" w:pos="9016"/>
      </w:tabs>
      <w:spacing w:before="480" w:after="48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B0E7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customStyle="1" w:styleId="UnresolvedMention1">
    <w:name w:val="Unresolved Mention1"/>
    <w:basedOn w:val="DefaultParagraphFont"/>
    <w:uiPriority w:val="99"/>
    <w:rsid w:val="00A56DE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D08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10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ss.gov.au/ndisworkforcepla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DISworkforceplan@dss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ss.gov.au/ndisworkforcepla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956C1C1AD7846B2BE370FC9103E9E" ma:contentTypeVersion="1" ma:contentTypeDescription="Create a new document." ma:contentTypeScope="" ma:versionID="1b39314d61ccc34a1dc41712567a02f9">
  <xsd:schema xmlns:xsd="http://www.w3.org/2001/XMLSchema" xmlns:xs="http://www.w3.org/2001/XMLSchema" xmlns:p="http://schemas.microsoft.com/office/2006/metadata/properties" xmlns:ns2="ba05e3b7-cbf2-48c7-a971-82a4b2f90945" targetNamespace="http://schemas.microsoft.com/office/2006/metadata/properties" ma:root="true" ma:fieldsID="e35c30d1684b8a2b6eba1b0f7b438ca9" ns2:_="">
    <xsd:import namespace="ba05e3b7-cbf2-48c7-a971-82a4b2f909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5e3b7-cbf2-48c7-a971-82a4b2f90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09767-47F9-42E9-B826-43FCD5BBE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76424-A28C-4B6B-9714-AE33111ACE1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a05e3b7-cbf2-48c7-a971-82a4b2f9094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5F6748-9B18-4696-BCE5-4A13DBEAE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EF369B-33B0-4D9E-8807-769E150F4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5e3b7-cbf2-48c7-a971-82a4b2f90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1716</Words>
  <Characters>8393</Characters>
  <Application>Microsoft Office Word</Application>
  <DocSecurity>0</DocSecurity>
  <Lines>493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9850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DONOSO, Carla</dc:creator>
  <cp:lastModifiedBy>Cassandra Bulman</cp:lastModifiedBy>
  <cp:revision>3</cp:revision>
  <cp:lastPrinted>2011-12-12T01:40:00Z</cp:lastPrinted>
  <dcterms:created xsi:type="dcterms:W3CDTF">2021-06-09T04:55:00Z</dcterms:created>
  <dcterms:modified xsi:type="dcterms:W3CDTF">2021-06-09T05:04:00Z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0x01010021E956C1C1AD7846B2BE370FC9103E9E</vt:lpwstr>
  </property>
</Properties>
</file>