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7F" w:rsidRPr="00A2605F" w:rsidRDefault="00C13B7F" w:rsidP="00C13B7F">
      <w:pPr>
        <w:pStyle w:val="Heading1"/>
        <w:spacing w:before="0" w:after="0"/>
        <w:rPr>
          <w:rFonts w:ascii="Calibri" w:hAnsi="Calibri" w:cs="Calibri"/>
          <w:b/>
          <w:color w:val="002060"/>
        </w:rPr>
      </w:pPr>
      <w:bookmarkStart w:id="0" w:name="_Toc391890680"/>
      <w:r w:rsidRPr="00A2605F">
        <w:rPr>
          <w:rFonts w:ascii="Calibri" w:hAnsi="Calibri" w:cs="Calibri"/>
          <w:b/>
          <w:color w:val="002060"/>
        </w:rPr>
        <w:t>Staff Engagement Action Plan</w:t>
      </w:r>
      <w:r w:rsidR="00827B4B">
        <w:rPr>
          <w:rFonts w:ascii="Calibri" w:hAnsi="Calibri" w:cs="Calibri"/>
          <w:b/>
          <w:color w:val="002060"/>
        </w:rPr>
        <w:t xml:space="preserve"> 2023-24</w:t>
      </w:r>
    </w:p>
    <w:p w:rsidR="00C13B7F" w:rsidRPr="00A2605F" w:rsidRDefault="00C13B7F" w:rsidP="00C13B7F">
      <w:pPr>
        <w:pStyle w:val="Heading2"/>
        <w:rPr>
          <w:rFonts w:ascii="Calibri" w:hAnsi="Calibri" w:cs="Calibri"/>
          <w:b/>
          <w:color w:val="002060"/>
          <w:sz w:val="28"/>
        </w:rPr>
      </w:pPr>
      <w:r w:rsidRPr="00A2605F">
        <w:rPr>
          <w:rFonts w:ascii="Calibri" w:hAnsi="Calibri" w:cs="Calibri"/>
          <w:b/>
          <w:color w:val="002060"/>
          <w:sz w:val="28"/>
        </w:rPr>
        <w:t>Introduction</w:t>
      </w:r>
    </w:p>
    <w:p w:rsidR="00C13B7F" w:rsidRDefault="00C13B7F" w:rsidP="00C13B7F">
      <w:pPr>
        <w:rPr>
          <w:rFonts w:ascii="Calibri" w:hAnsi="Calibri" w:cs="Calibri"/>
          <w:szCs w:val="22"/>
        </w:rPr>
      </w:pPr>
      <w:r w:rsidRPr="00A2605F">
        <w:rPr>
          <w:rFonts w:ascii="Calibri" w:hAnsi="Calibri" w:cs="Calibri"/>
          <w:szCs w:val="22"/>
        </w:rPr>
        <w:t xml:space="preserve">This action plan has been developed in response to staff feedback from the </w:t>
      </w:r>
      <w:r>
        <w:rPr>
          <w:rFonts w:ascii="Calibri" w:hAnsi="Calibri" w:cs="Calibri"/>
          <w:szCs w:val="22"/>
        </w:rPr>
        <w:t>2023</w:t>
      </w:r>
      <w:r w:rsidRPr="00A2605F">
        <w:rPr>
          <w:rFonts w:ascii="Calibri" w:hAnsi="Calibri" w:cs="Calibri"/>
          <w:szCs w:val="22"/>
        </w:rPr>
        <w:t xml:space="preserve"> APS Employee Census. The actions have been informed and developed through a broad consultation process with SES and EL2 staff. </w:t>
      </w:r>
    </w:p>
    <w:p w:rsidR="00C13B7F" w:rsidRDefault="00C13B7F" w:rsidP="00C13B7F">
      <w:pPr>
        <w:rPr>
          <w:rFonts w:ascii="Calibri" w:hAnsi="Calibri" w:cs="Calibri"/>
          <w:szCs w:val="22"/>
        </w:rPr>
      </w:pPr>
      <w:r w:rsidRPr="00A2605F">
        <w:rPr>
          <w:rFonts w:ascii="Calibri" w:hAnsi="Calibri" w:cs="Calibri"/>
          <w:szCs w:val="22"/>
        </w:rPr>
        <w:t>This plan is complementary to branch and state/territory local action plans. It is the responsibility of all staff, managers and the executive to champion the action</w:t>
      </w:r>
      <w:r>
        <w:rPr>
          <w:rFonts w:ascii="Calibri" w:hAnsi="Calibri" w:cs="Calibri"/>
          <w:szCs w:val="22"/>
        </w:rPr>
        <w:t>s in this plan and promote the d</w:t>
      </w:r>
      <w:r w:rsidRPr="00A2605F">
        <w:rPr>
          <w:rFonts w:ascii="Calibri" w:hAnsi="Calibri" w:cs="Calibri"/>
          <w:szCs w:val="22"/>
        </w:rPr>
        <w:t>epartment’s commitment to continuous improvement.</w:t>
      </w:r>
    </w:p>
    <w:p w:rsidR="00C13B7F" w:rsidRPr="00935E2A" w:rsidRDefault="00C13B7F" w:rsidP="00C13B7F">
      <w:pPr>
        <w:pStyle w:val="Heading2"/>
        <w:rPr>
          <w:rFonts w:ascii="Calibri" w:hAnsi="Calibri" w:cs="Calibri"/>
          <w:b/>
          <w:color w:val="002060"/>
          <w:sz w:val="28"/>
        </w:rPr>
      </w:pPr>
      <w:bookmarkStart w:id="1" w:name="_Toc144385533"/>
      <w:r w:rsidRPr="00935E2A">
        <w:rPr>
          <w:rFonts w:ascii="Calibri" w:hAnsi="Calibri" w:cs="Calibri"/>
          <w:b/>
          <w:color w:val="002060"/>
          <w:sz w:val="28"/>
        </w:rPr>
        <w:t>Our Integrity</w:t>
      </w:r>
      <w:bookmarkEnd w:id="1"/>
    </w:p>
    <w:p w:rsidR="00C13B7F" w:rsidRPr="00935E2A" w:rsidRDefault="00C13B7F" w:rsidP="00C13B7F">
      <w:pPr>
        <w:rPr>
          <w:rFonts w:ascii="Calibri" w:hAnsi="Calibri" w:cs="Calibri"/>
          <w:szCs w:val="22"/>
        </w:rPr>
      </w:pPr>
      <w:r w:rsidRPr="00935E2A">
        <w:rPr>
          <w:rFonts w:ascii="Calibri" w:hAnsi="Calibri" w:cs="Calibri"/>
          <w:szCs w:val="22"/>
        </w:rPr>
        <w:t>The current APS reform agenda includes a significant focus on a pro-integrity culture. To ensure we embed a culture of integrity and deliver better outcomes for the community, we will continue to develop a</w:t>
      </w:r>
      <w:r w:rsidR="00A36C6F">
        <w:rPr>
          <w:rFonts w:ascii="Calibri" w:hAnsi="Calibri" w:cs="Calibri"/>
          <w:szCs w:val="22"/>
        </w:rPr>
        <w:t>n adaptive</w:t>
      </w:r>
      <w:r w:rsidRPr="00935E2A">
        <w:rPr>
          <w:rFonts w:ascii="Calibri" w:hAnsi="Calibri" w:cs="Calibri"/>
          <w:szCs w:val="22"/>
        </w:rPr>
        <w:t xml:space="preserve"> workplace culture that supports the contemporary operating environment through having staff that </w:t>
      </w:r>
      <w:r w:rsidR="00217EA9">
        <w:rPr>
          <w:rFonts w:ascii="Calibri" w:hAnsi="Calibri" w:cs="Calibri"/>
          <w:szCs w:val="22"/>
        </w:rPr>
        <w:t>demonstrat</w:t>
      </w:r>
      <w:r w:rsidR="00A36C6F">
        <w:rPr>
          <w:rFonts w:ascii="Calibri" w:hAnsi="Calibri" w:cs="Calibri"/>
          <w:szCs w:val="22"/>
        </w:rPr>
        <w:t>e</w:t>
      </w:r>
      <w:r w:rsidR="00217EA9">
        <w:rPr>
          <w:rFonts w:ascii="Calibri" w:hAnsi="Calibri" w:cs="Calibri"/>
          <w:szCs w:val="22"/>
        </w:rPr>
        <w:t>:</w:t>
      </w:r>
    </w:p>
    <w:p w:rsidR="00C13B7F" w:rsidRPr="00935E2A" w:rsidRDefault="000C4A80" w:rsidP="00C13B7F">
      <w:pPr>
        <w:pStyle w:val="ListParagraph"/>
        <w:numPr>
          <w:ilvl w:val="0"/>
          <w:numId w:val="48"/>
        </w:numPr>
        <w:rPr>
          <w:rFonts w:ascii="Calibri" w:hAnsi="Calibri" w:cs="Calibri"/>
          <w:szCs w:val="22"/>
        </w:rPr>
      </w:pPr>
      <w:r w:rsidRPr="00217EA9">
        <w:rPr>
          <w:rFonts w:ascii="Calibri" w:hAnsi="Calibri" w:cs="Calibri"/>
          <w:b/>
          <w:szCs w:val="22"/>
        </w:rPr>
        <w:t>Curiosi</w:t>
      </w:r>
      <w:r>
        <w:rPr>
          <w:rFonts w:ascii="Calibri" w:hAnsi="Calibri" w:cs="Calibri"/>
          <w:b/>
          <w:szCs w:val="22"/>
        </w:rPr>
        <w:t>ty</w:t>
      </w:r>
      <w:r w:rsidR="00C13B7F" w:rsidRPr="00935E2A">
        <w:rPr>
          <w:rFonts w:ascii="Calibri" w:hAnsi="Calibri" w:cs="Calibri"/>
          <w:szCs w:val="22"/>
        </w:rPr>
        <w:t xml:space="preserve"> by seeking to understand what is happening in their role and how to improve what they do</w:t>
      </w:r>
    </w:p>
    <w:p w:rsidR="00C13B7F" w:rsidRPr="00935E2A" w:rsidRDefault="00C13B7F" w:rsidP="00C13B7F">
      <w:pPr>
        <w:pStyle w:val="ListParagraph"/>
        <w:numPr>
          <w:ilvl w:val="0"/>
          <w:numId w:val="48"/>
        </w:numPr>
        <w:rPr>
          <w:rFonts w:ascii="Calibri" w:hAnsi="Calibri" w:cs="Calibri"/>
          <w:szCs w:val="22"/>
        </w:rPr>
      </w:pPr>
      <w:r w:rsidRPr="00217EA9">
        <w:rPr>
          <w:rFonts w:ascii="Calibri" w:hAnsi="Calibri" w:cs="Calibri"/>
          <w:b/>
          <w:szCs w:val="22"/>
        </w:rPr>
        <w:t>Contest</w:t>
      </w:r>
      <w:r w:rsidR="00A36C6F">
        <w:rPr>
          <w:rFonts w:ascii="Calibri" w:hAnsi="Calibri" w:cs="Calibri"/>
          <w:b/>
          <w:szCs w:val="22"/>
        </w:rPr>
        <w:t xml:space="preserve">ability </w:t>
      </w:r>
      <w:r w:rsidR="00A36C6F" w:rsidRPr="000B291B">
        <w:rPr>
          <w:rFonts w:ascii="Calibri" w:hAnsi="Calibri" w:cs="Calibri"/>
          <w:szCs w:val="22"/>
        </w:rPr>
        <w:t>by</w:t>
      </w:r>
      <w:r w:rsidRPr="00A36C6F">
        <w:rPr>
          <w:rFonts w:ascii="Calibri" w:hAnsi="Calibri" w:cs="Calibri"/>
          <w:szCs w:val="22"/>
        </w:rPr>
        <w:t xml:space="preserve"> </w:t>
      </w:r>
      <w:r w:rsidRPr="00935E2A">
        <w:rPr>
          <w:rFonts w:ascii="Calibri" w:hAnsi="Calibri" w:cs="Calibri"/>
          <w:szCs w:val="22"/>
        </w:rPr>
        <w:t>respectfully challeng</w:t>
      </w:r>
      <w:r w:rsidR="00A36C6F">
        <w:rPr>
          <w:rFonts w:ascii="Calibri" w:hAnsi="Calibri" w:cs="Calibri"/>
          <w:szCs w:val="22"/>
        </w:rPr>
        <w:t>ing</w:t>
      </w:r>
      <w:r w:rsidRPr="00935E2A">
        <w:rPr>
          <w:rFonts w:ascii="Calibri" w:hAnsi="Calibri" w:cs="Calibri"/>
          <w:szCs w:val="22"/>
        </w:rPr>
        <w:t xml:space="preserve"> and enhanc</w:t>
      </w:r>
      <w:r w:rsidR="00A36C6F">
        <w:rPr>
          <w:rFonts w:ascii="Calibri" w:hAnsi="Calibri" w:cs="Calibri"/>
          <w:szCs w:val="22"/>
        </w:rPr>
        <w:t>ing</w:t>
      </w:r>
      <w:r w:rsidRPr="00935E2A">
        <w:rPr>
          <w:rFonts w:ascii="Calibri" w:hAnsi="Calibri" w:cs="Calibri"/>
          <w:szCs w:val="22"/>
        </w:rPr>
        <w:t xml:space="preserve"> ideas and proposals</w:t>
      </w:r>
    </w:p>
    <w:p w:rsidR="00C13B7F" w:rsidRPr="00935E2A" w:rsidRDefault="00C13B7F" w:rsidP="00C13B7F">
      <w:pPr>
        <w:pStyle w:val="ListParagraph"/>
        <w:numPr>
          <w:ilvl w:val="0"/>
          <w:numId w:val="48"/>
        </w:numPr>
        <w:rPr>
          <w:rFonts w:ascii="Calibri" w:hAnsi="Calibri" w:cs="Calibri"/>
          <w:szCs w:val="22"/>
        </w:rPr>
      </w:pPr>
      <w:r w:rsidRPr="00217EA9">
        <w:rPr>
          <w:rFonts w:ascii="Calibri" w:hAnsi="Calibri" w:cs="Calibri"/>
          <w:b/>
          <w:szCs w:val="22"/>
        </w:rPr>
        <w:t>Collaboration</w:t>
      </w:r>
      <w:r w:rsidRPr="00935E2A">
        <w:rPr>
          <w:rFonts w:ascii="Calibri" w:hAnsi="Calibri" w:cs="Calibri"/>
          <w:szCs w:val="22"/>
        </w:rPr>
        <w:t xml:space="preserve"> with others to achieve more comprehensive, integrated outcomes</w:t>
      </w:r>
    </w:p>
    <w:p w:rsidR="00C13B7F" w:rsidRDefault="00C13B7F" w:rsidP="00C13B7F">
      <w:pPr>
        <w:pStyle w:val="ListParagraph"/>
        <w:numPr>
          <w:ilvl w:val="0"/>
          <w:numId w:val="48"/>
        </w:numPr>
        <w:rPr>
          <w:rFonts w:ascii="Calibri" w:hAnsi="Calibri" w:cs="Calibri"/>
          <w:szCs w:val="22"/>
        </w:rPr>
      </w:pPr>
      <w:r w:rsidRPr="00217EA9">
        <w:rPr>
          <w:rFonts w:ascii="Calibri" w:hAnsi="Calibri" w:cs="Calibri"/>
          <w:b/>
          <w:szCs w:val="22"/>
        </w:rPr>
        <w:t>Courage</w:t>
      </w:r>
      <w:r w:rsidRPr="00935E2A">
        <w:rPr>
          <w:rFonts w:ascii="Calibri" w:hAnsi="Calibri" w:cs="Calibri"/>
          <w:szCs w:val="22"/>
        </w:rPr>
        <w:t xml:space="preserve"> to put forward advice and ideas because it is the right thing to do.</w:t>
      </w:r>
    </w:p>
    <w:p w:rsidR="00C13B7F" w:rsidRPr="00A2605F" w:rsidRDefault="00C13B7F" w:rsidP="00C13B7F">
      <w:pPr>
        <w:pStyle w:val="Heading2"/>
        <w:rPr>
          <w:rFonts w:ascii="Calibri" w:hAnsi="Calibri" w:cs="Calibri"/>
          <w:b/>
          <w:color w:val="002060"/>
          <w:sz w:val="28"/>
        </w:rPr>
      </w:pPr>
      <w:r w:rsidRPr="00A2605F">
        <w:rPr>
          <w:rFonts w:ascii="Calibri" w:hAnsi="Calibri" w:cs="Calibri"/>
          <w:b/>
          <w:color w:val="002060"/>
          <w:sz w:val="28"/>
        </w:rPr>
        <w:t xml:space="preserve">Areas of focus identified from the </w:t>
      </w:r>
      <w:r>
        <w:rPr>
          <w:rFonts w:ascii="Calibri" w:hAnsi="Calibri" w:cs="Calibri"/>
          <w:b/>
          <w:color w:val="002060"/>
          <w:sz w:val="28"/>
        </w:rPr>
        <w:t>2023</w:t>
      </w:r>
      <w:r w:rsidRPr="00A2605F">
        <w:rPr>
          <w:rFonts w:ascii="Calibri" w:hAnsi="Calibri" w:cs="Calibri"/>
          <w:b/>
          <w:color w:val="002060"/>
          <w:sz w:val="28"/>
        </w:rPr>
        <w:t xml:space="preserve"> APS Employee Census</w:t>
      </w:r>
    </w:p>
    <w:p w:rsidR="00C13B7F" w:rsidRPr="00A2605F" w:rsidRDefault="00C13B7F" w:rsidP="00C13B7F">
      <w:pPr>
        <w:rPr>
          <w:rFonts w:ascii="Calibri" w:hAnsi="Calibri" w:cs="Calibri"/>
          <w:szCs w:val="22"/>
        </w:rPr>
      </w:pPr>
      <w:r w:rsidRPr="00A2605F">
        <w:rPr>
          <w:rFonts w:ascii="Calibri" w:hAnsi="Calibri" w:cs="Calibri"/>
          <w:szCs w:val="22"/>
        </w:rPr>
        <w:t xml:space="preserve">Our key areas of focus over the next </w:t>
      </w:r>
      <w:r>
        <w:rPr>
          <w:rFonts w:ascii="Calibri" w:hAnsi="Calibri" w:cs="Calibri"/>
          <w:szCs w:val="22"/>
        </w:rPr>
        <w:t>ten</w:t>
      </w:r>
      <w:r w:rsidRPr="00A2605F">
        <w:rPr>
          <w:rFonts w:ascii="Calibri" w:hAnsi="Calibri" w:cs="Calibri"/>
          <w:szCs w:val="22"/>
        </w:rPr>
        <w:t xml:space="preserve"> months relate to:</w:t>
      </w:r>
    </w:p>
    <w:p w:rsidR="00C13B7F" w:rsidRPr="000C4A80" w:rsidRDefault="00C13B7F" w:rsidP="000C4A80">
      <w:pPr>
        <w:pStyle w:val="ListParagraph"/>
        <w:numPr>
          <w:ilvl w:val="0"/>
          <w:numId w:val="52"/>
        </w:numPr>
        <w:spacing w:before="0" w:after="0"/>
        <w:rPr>
          <w:rFonts w:ascii="Calibri" w:hAnsi="Calibri" w:cs="Calibri"/>
          <w:b/>
          <w:szCs w:val="22"/>
        </w:rPr>
      </w:pPr>
      <w:r w:rsidRPr="000C4A80">
        <w:rPr>
          <w:rFonts w:ascii="Calibri" w:hAnsi="Calibri" w:cs="Calibri"/>
          <w:b/>
          <w:szCs w:val="22"/>
        </w:rPr>
        <w:t>Clarifying team priorities</w:t>
      </w:r>
    </w:p>
    <w:p w:rsidR="00C13B7F" w:rsidRPr="000C4A80" w:rsidRDefault="00C13B7F" w:rsidP="000C4A80">
      <w:pPr>
        <w:pStyle w:val="ListParagraph"/>
        <w:numPr>
          <w:ilvl w:val="0"/>
          <w:numId w:val="52"/>
        </w:numPr>
        <w:spacing w:before="0" w:after="0"/>
        <w:rPr>
          <w:rFonts w:ascii="Calibri" w:hAnsi="Calibri" w:cs="Calibri"/>
          <w:b/>
          <w:szCs w:val="22"/>
        </w:rPr>
      </w:pPr>
      <w:r w:rsidRPr="000C4A80">
        <w:rPr>
          <w:rFonts w:ascii="Calibri" w:hAnsi="Calibri" w:cs="Calibri"/>
          <w:b/>
          <w:szCs w:val="22"/>
        </w:rPr>
        <w:t>Empowering middle managers</w:t>
      </w:r>
    </w:p>
    <w:p w:rsidR="00C13B7F" w:rsidRPr="00F348A7" w:rsidRDefault="00F348A7" w:rsidP="000C4A80">
      <w:pPr>
        <w:pStyle w:val="ListParagraph"/>
        <w:numPr>
          <w:ilvl w:val="0"/>
          <w:numId w:val="52"/>
        </w:numPr>
        <w:spacing w:before="0"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szCs w:val="22"/>
        </w:rPr>
        <w:t>Managing risk</w:t>
      </w:r>
    </w:p>
    <w:p w:rsidR="00F348A7" w:rsidRPr="006B3519" w:rsidRDefault="00F348A7" w:rsidP="006A3A34">
      <w:pPr>
        <w:spacing w:before="0" w:after="0" w:line="240" w:lineRule="auto"/>
        <w:ind w:left="720"/>
        <w:rPr>
          <w:rFonts w:ascii="Calibri" w:hAnsi="Calibri" w:cs="Calibri"/>
          <w:b/>
        </w:rPr>
      </w:pPr>
    </w:p>
    <w:p w:rsidR="00C13B7F" w:rsidRDefault="00C13B7F" w:rsidP="00C13B7F">
      <w:pPr>
        <w:pStyle w:val="ListParagraph"/>
        <w:spacing w:before="0" w:after="0" w:line="240" w:lineRule="auto"/>
      </w:pPr>
    </w:p>
    <w:p w:rsidR="00436B66" w:rsidRDefault="00436B66" w:rsidP="00C13B7F">
      <w:pPr>
        <w:pStyle w:val="ListParagraph"/>
        <w:spacing w:before="0" w:after="0" w:line="240" w:lineRule="auto"/>
      </w:pPr>
    </w:p>
    <w:p w:rsidR="00964394" w:rsidRDefault="00964394" w:rsidP="00C13B7F">
      <w:pPr>
        <w:pStyle w:val="ListParagraph"/>
        <w:spacing w:before="0" w:after="0" w:line="240" w:lineRule="auto"/>
      </w:pPr>
    </w:p>
    <w:tbl>
      <w:tblPr>
        <w:tblStyle w:val="TableGrid"/>
        <w:tblW w:w="5093" w:type="pct"/>
        <w:tblInd w:w="-5" w:type="dxa"/>
        <w:tblLook w:val="04A0" w:firstRow="1" w:lastRow="0" w:firstColumn="1" w:lastColumn="0" w:noHBand="0" w:noVBand="1"/>
        <w:tblCaption w:val="Building leadership capability"/>
      </w:tblPr>
      <w:tblGrid>
        <w:gridCol w:w="15674"/>
      </w:tblGrid>
      <w:tr w:rsidR="00C13B7F" w:rsidRPr="00DF6260" w:rsidTr="00807148">
        <w:trPr>
          <w:trHeight w:val="446"/>
          <w:tblHeader/>
        </w:trPr>
        <w:tc>
          <w:tcPr>
            <w:tcW w:w="5000" w:type="pct"/>
            <w:shd w:val="clear" w:color="auto" w:fill="002060"/>
            <w:vAlign w:val="center"/>
          </w:tcPr>
          <w:p w:rsidR="00C13B7F" w:rsidRPr="00AF3D2A" w:rsidRDefault="00C13B7F" w:rsidP="00B1232C">
            <w:pPr>
              <w:pStyle w:val="Heading3"/>
              <w:rPr>
                <w:sz w:val="22"/>
                <w:szCs w:val="22"/>
              </w:rPr>
            </w:pPr>
            <w:r>
              <w:lastRenderedPageBreak/>
              <w:t xml:space="preserve">Clarifying team </w:t>
            </w:r>
            <w:r w:rsidRPr="00B1232C">
              <w:t>priorities</w:t>
            </w:r>
          </w:p>
        </w:tc>
      </w:tr>
    </w:tbl>
    <w:p w:rsidR="00C13B7F" w:rsidRPr="00BB5EDF" w:rsidRDefault="00C13B7F" w:rsidP="00C13B7F">
      <w:pPr>
        <w:spacing w:before="0" w:after="0"/>
        <w:rPr>
          <w:rFonts w:ascii="Calibri" w:hAnsi="Calibri" w:cs="Calibri"/>
          <w:b/>
        </w:rPr>
      </w:pPr>
      <w:r w:rsidRPr="00BB5EDF">
        <w:rPr>
          <w:rFonts w:ascii="Calibri" w:hAnsi="Calibri" w:cs="Calibri"/>
          <w:b/>
        </w:rPr>
        <w:t>We heard you</w:t>
      </w:r>
      <w:r>
        <w:rPr>
          <w:rFonts w:ascii="Calibri" w:hAnsi="Calibri" w:cs="Calibri"/>
          <w:b/>
        </w:rPr>
        <w:t xml:space="preserve"> would like clarity from our senior leaders</w:t>
      </w:r>
      <w:r w:rsidRPr="00BB5EDF">
        <w:rPr>
          <w:rFonts w:ascii="Calibri" w:hAnsi="Calibri" w:cs="Calibri"/>
          <w:b/>
        </w:rPr>
        <w:t xml:space="preserve"> </w:t>
      </w:r>
    </w:p>
    <w:p w:rsidR="00C13B7F" w:rsidRDefault="007F16D4" w:rsidP="00C13B7F">
      <w:pPr>
        <w:pStyle w:val="CommentText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address this, the actions in the Plan </w:t>
      </w:r>
      <w:r w:rsidR="001D0DC6">
        <w:rPr>
          <w:rFonts w:ascii="Calibri" w:hAnsi="Calibri" w:cs="Calibri"/>
          <w:sz w:val="24"/>
          <w:szCs w:val="24"/>
        </w:rPr>
        <w:t>will</w:t>
      </w:r>
      <w:r>
        <w:rPr>
          <w:rFonts w:ascii="Calibri" w:hAnsi="Calibri" w:cs="Calibri"/>
          <w:sz w:val="24"/>
          <w:szCs w:val="24"/>
        </w:rPr>
        <w:t xml:space="preserve">: </w:t>
      </w:r>
    </w:p>
    <w:p w:rsidR="00C13B7F" w:rsidRDefault="00C13B7F" w:rsidP="00C13B7F">
      <w:pPr>
        <w:pStyle w:val="CommentText"/>
        <w:numPr>
          <w:ilvl w:val="0"/>
          <w:numId w:val="27"/>
        </w:numPr>
        <w:spacing w:before="0" w:after="0" w:line="160" w:lineRule="atLeast"/>
        <w:rPr>
          <w:rStyle w:val="CommentReference"/>
          <w:rFonts w:ascii="Calibri" w:hAnsi="Calibri" w:cs="Calibri"/>
          <w:sz w:val="24"/>
          <w:szCs w:val="22"/>
        </w:rPr>
      </w:pPr>
      <w:r>
        <w:rPr>
          <w:rStyle w:val="CommentReference"/>
          <w:rFonts w:ascii="Calibri" w:hAnsi="Calibri" w:cs="Calibri"/>
          <w:sz w:val="24"/>
          <w:szCs w:val="22"/>
        </w:rPr>
        <w:t>Define roles and responsibilities within teams while encouraging collaboration</w:t>
      </w:r>
    </w:p>
    <w:p w:rsidR="00C13B7F" w:rsidRPr="00935E2A" w:rsidRDefault="00C13B7F" w:rsidP="00C13B7F">
      <w:pPr>
        <w:pStyle w:val="CommentText"/>
        <w:numPr>
          <w:ilvl w:val="0"/>
          <w:numId w:val="27"/>
        </w:numPr>
        <w:spacing w:before="0" w:after="0" w:line="160" w:lineRule="atLeast"/>
        <w:rPr>
          <w:rStyle w:val="CommentReference"/>
          <w:rFonts w:ascii="Calibri" w:hAnsi="Calibri" w:cs="Calibri"/>
          <w:sz w:val="24"/>
          <w:szCs w:val="22"/>
        </w:rPr>
      </w:pPr>
      <w:r w:rsidRPr="00935E2A">
        <w:rPr>
          <w:rStyle w:val="CommentReference"/>
          <w:rFonts w:ascii="Calibri" w:hAnsi="Calibri" w:cs="Calibri"/>
          <w:sz w:val="24"/>
          <w:szCs w:val="22"/>
        </w:rPr>
        <w:t xml:space="preserve">Encourage innovation </w:t>
      </w:r>
      <w:r>
        <w:rPr>
          <w:rStyle w:val="CommentReference"/>
          <w:rFonts w:ascii="Calibri" w:hAnsi="Calibri" w:cs="Calibri"/>
          <w:sz w:val="24"/>
          <w:szCs w:val="22"/>
        </w:rPr>
        <w:t>and curiosity</w:t>
      </w:r>
      <w:r w:rsidRPr="00935E2A">
        <w:rPr>
          <w:rStyle w:val="CommentReference"/>
          <w:rFonts w:ascii="Calibri" w:hAnsi="Calibri" w:cs="Calibri"/>
          <w:sz w:val="24"/>
          <w:szCs w:val="22"/>
        </w:rPr>
        <w:t xml:space="preserve"> within acceptable risk parameters</w:t>
      </w:r>
    </w:p>
    <w:p w:rsidR="00C13B7F" w:rsidRPr="00935E2A" w:rsidRDefault="000C4A80" w:rsidP="00C13B7F">
      <w:pPr>
        <w:pStyle w:val="CommentText"/>
        <w:numPr>
          <w:ilvl w:val="0"/>
          <w:numId w:val="27"/>
        </w:numPr>
        <w:spacing w:before="0" w:after="0" w:line="160" w:lineRule="atLeast"/>
        <w:rPr>
          <w:rStyle w:val="CommentReference"/>
          <w:rFonts w:ascii="Calibri" w:hAnsi="Calibri" w:cs="Calibri"/>
          <w:sz w:val="24"/>
          <w:szCs w:val="22"/>
        </w:rPr>
      </w:pPr>
      <w:r>
        <w:rPr>
          <w:rStyle w:val="CommentReference"/>
          <w:rFonts w:ascii="Calibri" w:hAnsi="Calibri" w:cs="Calibri"/>
          <w:sz w:val="24"/>
          <w:szCs w:val="22"/>
        </w:rPr>
        <w:t>Instil</w:t>
      </w:r>
      <w:r w:rsidR="00217EA9">
        <w:rPr>
          <w:rStyle w:val="CommentReference"/>
          <w:rFonts w:ascii="Calibri" w:hAnsi="Calibri" w:cs="Calibri"/>
          <w:sz w:val="24"/>
          <w:szCs w:val="22"/>
        </w:rPr>
        <w:t xml:space="preserve"> g</w:t>
      </w:r>
      <w:r w:rsidR="00C13B7F" w:rsidRPr="00935E2A">
        <w:rPr>
          <w:rStyle w:val="CommentReference"/>
          <w:rFonts w:ascii="Calibri" w:hAnsi="Calibri" w:cs="Calibri"/>
          <w:sz w:val="24"/>
          <w:szCs w:val="22"/>
        </w:rPr>
        <w:t>reater auton</w:t>
      </w:r>
      <w:r w:rsidR="00436D2D">
        <w:rPr>
          <w:rStyle w:val="CommentReference"/>
          <w:rFonts w:ascii="Calibri" w:hAnsi="Calibri" w:cs="Calibri"/>
          <w:sz w:val="24"/>
          <w:szCs w:val="22"/>
        </w:rPr>
        <w:t>omy within teams and recognise</w:t>
      </w:r>
      <w:r w:rsidR="00C13B7F" w:rsidRPr="00935E2A">
        <w:rPr>
          <w:rStyle w:val="CommentReference"/>
          <w:rFonts w:ascii="Calibri" w:hAnsi="Calibri" w:cs="Calibri"/>
          <w:sz w:val="24"/>
          <w:szCs w:val="22"/>
        </w:rPr>
        <w:t xml:space="preserve"> not everything can be a key priority</w:t>
      </w:r>
    </w:p>
    <w:p w:rsidR="00C13B7F" w:rsidRDefault="00C13B7F" w:rsidP="00C13B7F">
      <w:pPr>
        <w:pStyle w:val="CommentText"/>
        <w:numPr>
          <w:ilvl w:val="0"/>
          <w:numId w:val="27"/>
        </w:numPr>
        <w:spacing w:before="0" w:after="0" w:line="160" w:lineRule="atLeast"/>
        <w:rPr>
          <w:rStyle w:val="CommentReference"/>
          <w:rFonts w:ascii="Calibri" w:hAnsi="Calibri" w:cs="Calibri"/>
          <w:sz w:val="24"/>
          <w:szCs w:val="22"/>
        </w:rPr>
      </w:pPr>
      <w:r>
        <w:rPr>
          <w:rStyle w:val="CommentReference"/>
          <w:rFonts w:ascii="Calibri" w:hAnsi="Calibri" w:cs="Calibri"/>
          <w:sz w:val="24"/>
          <w:szCs w:val="22"/>
        </w:rPr>
        <w:t xml:space="preserve">Enable staff to </w:t>
      </w:r>
      <w:r w:rsidR="00B13B87">
        <w:rPr>
          <w:rStyle w:val="CommentReference"/>
          <w:rFonts w:ascii="Calibri" w:hAnsi="Calibri" w:cs="Calibri"/>
          <w:sz w:val="24"/>
          <w:szCs w:val="22"/>
        </w:rPr>
        <w:t>contribute</w:t>
      </w:r>
      <w:r w:rsidRPr="00935E2A">
        <w:rPr>
          <w:rStyle w:val="CommentReference"/>
          <w:rFonts w:ascii="Calibri" w:hAnsi="Calibri" w:cs="Calibri"/>
          <w:sz w:val="24"/>
          <w:szCs w:val="22"/>
        </w:rPr>
        <w:t xml:space="preserve"> </w:t>
      </w:r>
      <w:r w:rsidR="00B13B87">
        <w:rPr>
          <w:rStyle w:val="CommentReference"/>
          <w:rFonts w:ascii="Calibri" w:hAnsi="Calibri" w:cs="Calibri"/>
          <w:sz w:val="24"/>
          <w:szCs w:val="22"/>
        </w:rPr>
        <w:t>to</w:t>
      </w:r>
      <w:r w:rsidRPr="00935E2A">
        <w:rPr>
          <w:rStyle w:val="CommentReference"/>
          <w:rFonts w:ascii="Calibri" w:hAnsi="Calibri" w:cs="Calibri"/>
          <w:sz w:val="24"/>
          <w:szCs w:val="22"/>
        </w:rPr>
        <w:t xml:space="preserve"> </w:t>
      </w:r>
      <w:r>
        <w:rPr>
          <w:rStyle w:val="CommentReference"/>
          <w:rFonts w:ascii="Calibri" w:hAnsi="Calibri" w:cs="Calibri"/>
          <w:sz w:val="24"/>
          <w:szCs w:val="22"/>
        </w:rPr>
        <w:t>b</w:t>
      </w:r>
      <w:r w:rsidRPr="00935E2A">
        <w:rPr>
          <w:rStyle w:val="CommentReference"/>
          <w:rFonts w:ascii="Calibri" w:hAnsi="Calibri" w:cs="Calibri"/>
          <w:sz w:val="24"/>
          <w:szCs w:val="22"/>
        </w:rPr>
        <w:t xml:space="preserve">ranch </w:t>
      </w:r>
      <w:r>
        <w:rPr>
          <w:rStyle w:val="CommentReference"/>
          <w:rFonts w:ascii="Calibri" w:hAnsi="Calibri" w:cs="Calibri"/>
          <w:sz w:val="24"/>
          <w:szCs w:val="22"/>
        </w:rPr>
        <w:t>b</w:t>
      </w:r>
      <w:r w:rsidRPr="00935E2A">
        <w:rPr>
          <w:rStyle w:val="CommentReference"/>
          <w:rFonts w:ascii="Calibri" w:hAnsi="Calibri" w:cs="Calibri"/>
          <w:sz w:val="24"/>
          <w:szCs w:val="22"/>
        </w:rPr>
        <w:t xml:space="preserve">usiness </w:t>
      </w:r>
      <w:r>
        <w:rPr>
          <w:rStyle w:val="CommentReference"/>
          <w:rFonts w:ascii="Calibri" w:hAnsi="Calibri" w:cs="Calibri"/>
          <w:sz w:val="24"/>
          <w:szCs w:val="22"/>
        </w:rPr>
        <w:t>p</w:t>
      </w:r>
      <w:r w:rsidRPr="00935E2A">
        <w:rPr>
          <w:rStyle w:val="CommentReference"/>
          <w:rFonts w:ascii="Calibri" w:hAnsi="Calibri" w:cs="Calibri"/>
          <w:sz w:val="24"/>
          <w:szCs w:val="22"/>
        </w:rPr>
        <w:t xml:space="preserve">lans and </w:t>
      </w:r>
      <w:r w:rsidR="00217EA9">
        <w:rPr>
          <w:rStyle w:val="CommentReference"/>
          <w:rFonts w:ascii="Calibri" w:hAnsi="Calibri" w:cs="Calibri"/>
          <w:sz w:val="24"/>
          <w:szCs w:val="22"/>
        </w:rPr>
        <w:t>recognise and understand how these link strategically</w:t>
      </w:r>
      <w:r w:rsidRPr="00935E2A">
        <w:rPr>
          <w:rStyle w:val="CommentReference"/>
          <w:rFonts w:ascii="Calibri" w:hAnsi="Calibri" w:cs="Calibri"/>
          <w:sz w:val="24"/>
          <w:szCs w:val="22"/>
        </w:rPr>
        <w:t xml:space="preserve"> to the department</w:t>
      </w:r>
      <w:r>
        <w:rPr>
          <w:rStyle w:val="CommentReference"/>
          <w:rFonts w:ascii="Calibri" w:hAnsi="Calibri" w:cs="Calibri"/>
          <w:sz w:val="24"/>
          <w:szCs w:val="22"/>
        </w:rPr>
        <w:t>’s</w:t>
      </w:r>
      <w:r w:rsidRPr="00935E2A">
        <w:rPr>
          <w:rStyle w:val="CommentReference"/>
          <w:rFonts w:ascii="Calibri" w:hAnsi="Calibri" w:cs="Calibri"/>
          <w:sz w:val="24"/>
          <w:szCs w:val="22"/>
        </w:rPr>
        <w:t xml:space="preserve"> Corporate Plan</w:t>
      </w:r>
    </w:p>
    <w:p w:rsidR="00964394" w:rsidRPr="00935E2A" w:rsidRDefault="00964394" w:rsidP="00C13B7F">
      <w:pPr>
        <w:pStyle w:val="CommentText"/>
        <w:numPr>
          <w:ilvl w:val="0"/>
          <w:numId w:val="27"/>
        </w:numPr>
        <w:spacing w:before="0" w:after="0" w:line="160" w:lineRule="atLeast"/>
        <w:rPr>
          <w:rStyle w:val="CommentReference"/>
          <w:rFonts w:ascii="Calibri" w:hAnsi="Calibri" w:cs="Calibri"/>
          <w:sz w:val="24"/>
          <w:szCs w:val="22"/>
        </w:rPr>
      </w:pPr>
      <w:r>
        <w:rPr>
          <w:rStyle w:val="CommentReference"/>
          <w:rFonts w:ascii="Calibri" w:hAnsi="Calibri" w:cs="Calibri"/>
          <w:sz w:val="24"/>
          <w:szCs w:val="22"/>
        </w:rPr>
        <w:t>Implement wellbeing practices which increase staff resilience and adaptability through times of change</w:t>
      </w:r>
    </w:p>
    <w:p w:rsidR="00C13B7F" w:rsidRPr="00935E2A" w:rsidRDefault="00C13B7F" w:rsidP="00C13B7F">
      <w:pPr>
        <w:pStyle w:val="CommentText"/>
        <w:numPr>
          <w:ilvl w:val="0"/>
          <w:numId w:val="27"/>
        </w:numPr>
        <w:spacing w:before="0" w:after="0" w:line="160" w:lineRule="atLeast"/>
        <w:rPr>
          <w:rStyle w:val="CommentReference"/>
          <w:rFonts w:ascii="Calibri" w:hAnsi="Calibri" w:cs="Calibri"/>
          <w:sz w:val="24"/>
          <w:szCs w:val="22"/>
        </w:rPr>
      </w:pPr>
      <w:r w:rsidRPr="00935E2A">
        <w:rPr>
          <w:rStyle w:val="CommentReference"/>
          <w:rFonts w:ascii="Calibri" w:hAnsi="Calibri" w:cs="Calibri"/>
          <w:sz w:val="24"/>
          <w:szCs w:val="22"/>
        </w:rPr>
        <w:t xml:space="preserve">Foster </w:t>
      </w:r>
      <w:r w:rsidR="00217EA9">
        <w:rPr>
          <w:rStyle w:val="CommentReference"/>
          <w:rFonts w:ascii="Calibri" w:hAnsi="Calibri" w:cs="Calibri"/>
          <w:sz w:val="24"/>
          <w:szCs w:val="22"/>
        </w:rPr>
        <w:t>a</w:t>
      </w:r>
      <w:r w:rsidRPr="00935E2A">
        <w:rPr>
          <w:rStyle w:val="CommentReference"/>
          <w:rFonts w:ascii="Calibri" w:hAnsi="Calibri" w:cs="Calibri"/>
          <w:sz w:val="24"/>
          <w:szCs w:val="22"/>
        </w:rPr>
        <w:t xml:space="preserve"> culture of contestability </w:t>
      </w:r>
      <w:r w:rsidR="00217EA9">
        <w:rPr>
          <w:rStyle w:val="CommentReference"/>
          <w:rFonts w:ascii="Calibri" w:hAnsi="Calibri" w:cs="Calibri"/>
          <w:sz w:val="24"/>
          <w:szCs w:val="22"/>
        </w:rPr>
        <w:t xml:space="preserve">across the department </w:t>
      </w:r>
      <w:r>
        <w:rPr>
          <w:rStyle w:val="CommentReference"/>
          <w:rFonts w:ascii="Calibri" w:hAnsi="Calibri" w:cs="Calibri"/>
          <w:sz w:val="24"/>
          <w:szCs w:val="22"/>
        </w:rPr>
        <w:t xml:space="preserve">by </w:t>
      </w:r>
      <w:r w:rsidRPr="00935E2A">
        <w:rPr>
          <w:rStyle w:val="CommentReference"/>
          <w:rFonts w:ascii="Calibri" w:hAnsi="Calibri" w:cs="Calibri"/>
          <w:sz w:val="24"/>
          <w:szCs w:val="22"/>
        </w:rPr>
        <w:t>encourag</w:t>
      </w:r>
      <w:r>
        <w:rPr>
          <w:rStyle w:val="CommentReference"/>
          <w:rFonts w:ascii="Calibri" w:hAnsi="Calibri" w:cs="Calibri"/>
          <w:sz w:val="24"/>
          <w:szCs w:val="22"/>
        </w:rPr>
        <w:t xml:space="preserve">ing </w:t>
      </w:r>
      <w:r w:rsidRPr="00935E2A">
        <w:rPr>
          <w:rStyle w:val="CommentReference"/>
          <w:rFonts w:ascii="Calibri" w:hAnsi="Calibri" w:cs="Calibri"/>
          <w:sz w:val="24"/>
          <w:szCs w:val="22"/>
        </w:rPr>
        <w:t>staff to</w:t>
      </w:r>
      <w:r>
        <w:rPr>
          <w:rStyle w:val="CommentReference"/>
          <w:rFonts w:ascii="Calibri" w:hAnsi="Calibri" w:cs="Calibri"/>
          <w:sz w:val="24"/>
          <w:szCs w:val="22"/>
        </w:rPr>
        <w:t xml:space="preserve"> have open, respectful debates encouraging every voice to be heard and considered</w:t>
      </w:r>
    </w:p>
    <w:tbl>
      <w:tblPr>
        <w:tblStyle w:val="TableGrid"/>
        <w:tblW w:w="5030" w:type="pct"/>
        <w:tblInd w:w="-5" w:type="dxa"/>
        <w:tblLook w:val="04A0" w:firstRow="1" w:lastRow="0" w:firstColumn="1" w:lastColumn="0" w:noHBand="0" w:noVBand="1"/>
        <w:tblCaption w:val="improving organisational culture and communication"/>
      </w:tblPr>
      <w:tblGrid>
        <w:gridCol w:w="15480"/>
      </w:tblGrid>
      <w:tr w:rsidR="00C13B7F" w:rsidRPr="00DF6260" w:rsidTr="00807148">
        <w:trPr>
          <w:trHeight w:val="412"/>
          <w:tblHeader/>
        </w:trPr>
        <w:tc>
          <w:tcPr>
            <w:tcW w:w="5000" w:type="pct"/>
            <w:shd w:val="clear" w:color="auto" w:fill="002060"/>
            <w:vAlign w:val="center"/>
          </w:tcPr>
          <w:p w:rsidR="00C13B7F" w:rsidRPr="00DF6260" w:rsidRDefault="00C13B7F" w:rsidP="00B1232C">
            <w:pPr>
              <w:pStyle w:val="Heading3"/>
              <w:rPr>
                <w:sz w:val="22"/>
                <w:szCs w:val="22"/>
              </w:rPr>
            </w:pPr>
            <w:r>
              <w:t>Empowering middle managers</w:t>
            </w:r>
          </w:p>
        </w:tc>
      </w:tr>
    </w:tbl>
    <w:p w:rsidR="00C13B7F" w:rsidRDefault="00C13B7F" w:rsidP="00C13B7F">
      <w:pPr>
        <w:spacing w:before="0" w:after="0" w:line="160" w:lineRule="atLeas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We heard you would like middle managers to </w:t>
      </w:r>
      <w:r w:rsidR="008761FA">
        <w:rPr>
          <w:rFonts w:ascii="Calibri" w:hAnsi="Calibri" w:cs="Calibri"/>
          <w:b/>
          <w:szCs w:val="22"/>
        </w:rPr>
        <w:t xml:space="preserve">have </w:t>
      </w:r>
      <w:r>
        <w:rPr>
          <w:rFonts w:ascii="Calibri" w:hAnsi="Calibri" w:cs="Calibri"/>
          <w:b/>
          <w:szCs w:val="22"/>
        </w:rPr>
        <w:t xml:space="preserve">greater responsibility  </w:t>
      </w:r>
    </w:p>
    <w:p w:rsidR="00C13B7F" w:rsidRPr="00730E4B" w:rsidRDefault="007F16D4" w:rsidP="00C13B7F">
      <w:pPr>
        <w:pStyle w:val="CommentText"/>
        <w:spacing w:before="0" w:after="0" w:line="160" w:lineRule="atLeas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 w:val="24"/>
          <w:szCs w:val="22"/>
        </w:rPr>
        <w:t>To address this, the actions in the Plan</w:t>
      </w:r>
      <w:r w:rsidR="001D0DC6">
        <w:rPr>
          <w:rFonts w:ascii="Calibri" w:hAnsi="Calibri" w:cs="Calibri"/>
          <w:sz w:val="24"/>
          <w:szCs w:val="22"/>
        </w:rPr>
        <w:t xml:space="preserve"> will</w:t>
      </w:r>
      <w:r>
        <w:rPr>
          <w:rFonts w:ascii="Calibri" w:hAnsi="Calibri" w:cs="Calibri"/>
          <w:sz w:val="24"/>
          <w:szCs w:val="22"/>
        </w:rPr>
        <w:t xml:space="preserve">: </w:t>
      </w:r>
    </w:p>
    <w:p w:rsidR="00C13B7F" w:rsidRPr="0032783D" w:rsidRDefault="00C13B7F" w:rsidP="00C13B7F">
      <w:pPr>
        <w:pStyle w:val="CommentText"/>
        <w:numPr>
          <w:ilvl w:val="0"/>
          <w:numId w:val="27"/>
        </w:numPr>
        <w:spacing w:before="0" w:after="0" w:line="160" w:lineRule="atLeast"/>
        <w:rPr>
          <w:rStyle w:val="CommentReference"/>
          <w:rFonts w:ascii="Calibri" w:hAnsi="Calibri" w:cs="Calibri"/>
          <w:b/>
          <w:sz w:val="20"/>
          <w:szCs w:val="22"/>
        </w:rPr>
      </w:pPr>
      <w:r>
        <w:rPr>
          <w:rStyle w:val="CommentReference"/>
          <w:rFonts w:ascii="Calibri" w:hAnsi="Calibri" w:cs="Calibri"/>
          <w:sz w:val="24"/>
          <w:szCs w:val="22"/>
        </w:rPr>
        <w:t xml:space="preserve">Empower and encourage middle managers </w:t>
      </w:r>
      <w:r w:rsidR="00217EA9">
        <w:rPr>
          <w:rStyle w:val="CommentReference"/>
          <w:rFonts w:ascii="Calibri" w:hAnsi="Calibri" w:cs="Calibri"/>
          <w:sz w:val="24"/>
          <w:szCs w:val="22"/>
        </w:rPr>
        <w:t xml:space="preserve">to continue to build capability </w:t>
      </w:r>
      <w:r>
        <w:rPr>
          <w:rStyle w:val="CommentReference"/>
          <w:rFonts w:ascii="Calibri" w:hAnsi="Calibri" w:cs="Calibri"/>
          <w:sz w:val="24"/>
          <w:szCs w:val="22"/>
        </w:rPr>
        <w:t>to lead effective teams and develop collaborative networks</w:t>
      </w:r>
    </w:p>
    <w:p w:rsidR="00C13B7F" w:rsidRPr="00935E2A" w:rsidRDefault="00C13B7F" w:rsidP="00C13B7F">
      <w:pPr>
        <w:pStyle w:val="CommentText"/>
        <w:numPr>
          <w:ilvl w:val="0"/>
          <w:numId w:val="27"/>
        </w:numPr>
        <w:spacing w:before="0" w:after="0" w:line="160" w:lineRule="atLeast"/>
        <w:rPr>
          <w:rStyle w:val="CommentReference"/>
          <w:rFonts w:ascii="Calibri" w:hAnsi="Calibri" w:cs="Calibri"/>
          <w:b/>
          <w:sz w:val="20"/>
          <w:szCs w:val="22"/>
        </w:rPr>
      </w:pPr>
      <w:r>
        <w:rPr>
          <w:rStyle w:val="CommentReference"/>
          <w:rFonts w:ascii="Calibri" w:hAnsi="Calibri" w:cs="Calibri"/>
          <w:sz w:val="24"/>
          <w:szCs w:val="22"/>
        </w:rPr>
        <w:t xml:space="preserve">Use EL2 Forums to showcase how the 4Cs are being embedded in our culture </w:t>
      </w:r>
    </w:p>
    <w:p w:rsidR="00C13B7F" w:rsidRPr="00730E4B" w:rsidRDefault="00C13B7F" w:rsidP="00C13B7F">
      <w:pPr>
        <w:pStyle w:val="CommentText"/>
        <w:numPr>
          <w:ilvl w:val="0"/>
          <w:numId w:val="27"/>
        </w:numPr>
        <w:spacing w:before="0" w:after="0" w:line="160" w:lineRule="atLeast"/>
        <w:rPr>
          <w:rStyle w:val="CommentReference"/>
          <w:rFonts w:ascii="Calibri" w:hAnsi="Calibri" w:cs="Calibri"/>
          <w:b/>
          <w:sz w:val="20"/>
          <w:szCs w:val="22"/>
        </w:rPr>
      </w:pPr>
      <w:r>
        <w:rPr>
          <w:rStyle w:val="CommentReference"/>
          <w:rFonts w:ascii="Calibri" w:hAnsi="Calibri" w:cs="Calibri"/>
          <w:sz w:val="24"/>
          <w:szCs w:val="22"/>
        </w:rPr>
        <w:t xml:space="preserve">Provide opportunities for greater transparency of information sharing and nurture curiosity </w:t>
      </w:r>
    </w:p>
    <w:p w:rsidR="00C13B7F" w:rsidRPr="00730E4B" w:rsidRDefault="00C13B7F" w:rsidP="00C13B7F">
      <w:pPr>
        <w:pStyle w:val="CommentText"/>
        <w:numPr>
          <w:ilvl w:val="0"/>
          <w:numId w:val="27"/>
        </w:numPr>
        <w:spacing w:before="0" w:after="0" w:line="160" w:lineRule="atLeast"/>
        <w:rPr>
          <w:rStyle w:val="CommentReference"/>
          <w:rFonts w:ascii="Calibri" w:hAnsi="Calibri" w:cs="Calibri"/>
          <w:sz w:val="24"/>
          <w:szCs w:val="22"/>
        </w:rPr>
      </w:pPr>
      <w:r w:rsidRPr="00730E4B">
        <w:rPr>
          <w:rStyle w:val="CommentReference"/>
          <w:rFonts w:ascii="Calibri" w:hAnsi="Calibri" w:cs="Calibri"/>
          <w:sz w:val="24"/>
          <w:szCs w:val="22"/>
        </w:rPr>
        <w:t>Have the courage to take action when something appears wrong, unprofessional or working against a pro-integrity culture</w:t>
      </w:r>
    </w:p>
    <w:tbl>
      <w:tblPr>
        <w:tblStyle w:val="TableGrid"/>
        <w:tblW w:w="5047" w:type="pct"/>
        <w:tblInd w:w="-5" w:type="dxa"/>
        <w:tblLook w:val="04A0" w:firstRow="1" w:lastRow="0" w:firstColumn="1" w:lastColumn="0" w:noHBand="0" w:noVBand="1"/>
        <w:tblCaption w:val="Connection to agency and the citizens we serve"/>
      </w:tblPr>
      <w:tblGrid>
        <w:gridCol w:w="15533"/>
      </w:tblGrid>
      <w:tr w:rsidR="00C13B7F" w:rsidRPr="00DF6260" w:rsidTr="00807148">
        <w:trPr>
          <w:trHeight w:val="515"/>
          <w:tblHeader/>
        </w:trPr>
        <w:tc>
          <w:tcPr>
            <w:tcW w:w="5000" w:type="pct"/>
            <w:shd w:val="clear" w:color="auto" w:fill="002060"/>
            <w:vAlign w:val="center"/>
          </w:tcPr>
          <w:p w:rsidR="00C13B7F" w:rsidRPr="00DF6260" w:rsidRDefault="00E9257B" w:rsidP="00B1232C">
            <w:pPr>
              <w:pStyle w:val="Heading3"/>
              <w:rPr>
                <w:sz w:val="22"/>
                <w:szCs w:val="22"/>
              </w:rPr>
            </w:pPr>
            <w:r>
              <w:t xml:space="preserve"> </w:t>
            </w:r>
            <w:r w:rsidR="00F348A7">
              <w:t>Managing  risk</w:t>
            </w:r>
          </w:p>
        </w:tc>
      </w:tr>
    </w:tbl>
    <w:p w:rsidR="00C13B7F" w:rsidRDefault="00C13B7F" w:rsidP="00C13B7F">
      <w:pPr>
        <w:spacing w:before="0" w:after="0" w:line="160" w:lineRule="atLeas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We heard you would like </w:t>
      </w:r>
      <w:r w:rsidR="0073763A">
        <w:rPr>
          <w:rFonts w:ascii="Calibri" w:hAnsi="Calibri" w:cs="Calibri"/>
          <w:b/>
          <w:szCs w:val="22"/>
        </w:rPr>
        <w:t xml:space="preserve">robust management strategies to drive </w:t>
      </w:r>
      <w:r w:rsidR="006A3A34">
        <w:rPr>
          <w:rFonts w:ascii="Calibri" w:hAnsi="Calibri" w:cs="Calibri"/>
          <w:b/>
          <w:szCs w:val="22"/>
        </w:rPr>
        <w:t xml:space="preserve">risk-based </w:t>
      </w:r>
      <w:r w:rsidR="0073763A">
        <w:rPr>
          <w:rFonts w:ascii="Calibri" w:hAnsi="Calibri" w:cs="Calibri"/>
          <w:b/>
          <w:szCs w:val="22"/>
        </w:rPr>
        <w:t xml:space="preserve">decision making </w:t>
      </w:r>
    </w:p>
    <w:p w:rsidR="00C13B7F" w:rsidRDefault="007F16D4" w:rsidP="00C13B7F">
      <w:pPr>
        <w:pStyle w:val="CommentText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address this, the actions in the Plan </w:t>
      </w:r>
      <w:r w:rsidR="001D0DC6">
        <w:rPr>
          <w:rFonts w:ascii="Calibri" w:hAnsi="Calibri" w:cs="Calibri"/>
          <w:sz w:val="24"/>
          <w:szCs w:val="24"/>
        </w:rPr>
        <w:t>will</w:t>
      </w:r>
      <w:r>
        <w:rPr>
          <w:rFonts w:ascii="Calibri" w:hAnsi="Calibri" w:cs="Calibri"/>
          <w:sz w:val="24"/>
          <w:szCs w:val="24"/>
        </w:rPr>
        <w:t>:</w:t>
      </w:r>
    </w:p>
    <w:p w:rsidR="00C13B7F" w:rsidRDefault="00C13B7F" w:rsidP="00C13B7F">
      <w:pPr>
        <w:pStyle w:val="CommentText"/>
        <w:numPr>
          <w:ilvl w:val="0"/>
          <w:numId w:val="27"/>
        </w:numPr>
        <w:spacing w:before="0" w:after="0" w:line="160" w:lineRule="atLeast"/>
        <w:rPr>
          <w:rStyle w:val="CommentReference"/>
          <w:rFonts w:ascii="Calibri" w:hAnsi="Calibri" w:cs="Calibri"/>
          <w:sz w:val="24"/>
          <w:szCs w:val="22"/>
        </w:rPr>
      </w:pPr>
      <w:r>
        <w:rPr>
          <w:rStyle w:val="CommentReference"/>
          <w:rFonts w:ascii="Calibri" w:hAnsi="Calibri" w:cs="Calibri"/>
          <w:sz w:val="24"/>
          <w:szCs w:val="22"/>
        </w:rPr>
        <w:t>Articulate the broader environmental context for the department, understand and contest, where appropriate, why safeguards are in place based on lessons learnt</w:t>
      </w:r>
    </w:p>
    <w:p w:rsidR="00C13B7F" w:rsidRPr="00935E2A" w:rsidDel="00E9257B" w:rsidRDefault="007F16D4" w:rsidP="00C13B7F">
      <w:pPr>
        <w:pStyle w:val="CommentText"/>
        <w:numPr>
          <w:ilvl w:val="0"/>
          <w:numId w:val="27"/>
        </w:numPr>
        <w:spacing w:before="0" w:after="0" w:line="160" w:lineRule="atLeast"/>
        <w:rPr>
          <w:rStyle w:val="CommentReference"/>
          <w:sz w:val="24"/>
          <w:szCs w:val="22"/>
        </w:rPr>
      </w:pPr>
      <w:r>
        <w:rPr>
          <w:rStyle w:val="CommentReference"/>
          <w:rFonts w:ascii="Calibri" w:hAnsi="Calibri" w:cs="Calibri"/>
          <w:sz w:val="24"/>
          <w:szCs w:val="22"/>
        </w:rPr>
        <w:t>R</w:t>
      </w:r>
      <w:r w:rsidR="00C13B7F" w:rsidRPr="00935E2A" w:rsidDel="00E9257B">
        <w:rPr>
          <w:rStyle w:val="CommentReference"/>
          <w:rFonts w:ascii="Calibri" w:hAnsi="Calibri" w:cs="Calibri"/>
          <w:sz w:val="24"/>
          <w:szCs w:val="22"/>
        </w:rPr>
        <w:t>egular</w:t>
      </w:r>
      <w:r w:rsidR="00C13B7F" w:rsidDel="00E9257B">
        <w:rPr>
          <w:rStyle w:val="CommentReference"/>
          <w:rFonts w:ascii="Calibri" w:hAnsi="Calibri" w:cs="Calibri"/>
          <w:sz w:val="24"/>
          <w:szCs w:val="22"/>
        </w:rPr>
        <w:t>ly</w:t>
      </w:r>
      <w:r w:rsidR="00C13B7F" w:rsidRPr="00935E2A" w:rsidDel="00E9257B">
        <w:rPr>
          <w:rStyle w:val="CommentReference"/>
          <w:rFonts w:ascii="Calibri" w:hAnsi="Calibri" w:cs="Calibri"/>
          <w:sz w:val="24"/>
          <w:szCs w:val="22"/>
        </w:rPr>
        <w:t xml:space="preserve"> review risk mitigation strategies to ensure they are appropriate for the current level of risk</w:t>
      </w:r>
      <w:r w:rsidR="00217EA9" w:rsidDel="00E9257B">
        <w:rPr>
          <w:rStyle w:val="CommentReference"/>
          <w:rFonts w:ascii="Calibri" w:hAnsi="Calibri" w:cs="Calibri"/>
          <w:sz w:val="24"/>
          <w:szCs w:val="22"/>
        </w:rPr>
        <w:t xml:space="preserve"> and adapt where necessary</w:t>
      </w:r>
    </w:p>
    <w:p w:rsidR="00C13B7F" w:rsidRDefault="007F16D4" w:rsidP="00C13B7F">
      <w:pPr>
        <w:pStyle w:val="CommentText"/>
        <w:numPr>
          <w:ilvl w:val="0"/>
          <w:numId w:val="27"/>
        </w:numPr>
        <w:spacing w:before="0" w:after="0" w:line="160" w:lineRule="atLeast"/>
        <w:rPr>
          <w:rStyle w:val="CommentReference"/>
          <w:rFonts w:ascii="Calibri" w:hAnsi="Calibri" w:cs="Calibri"/>
          <w:sz w:val="24"/>
          <w:szCs w:val="22"/>
        </w:rPr>
      </w:pPr>
      <w:r>
        <w:rPr>
          <w:rStyle w:val="CommentReference"/>
          <w:rFonts w:ascii="Calibri" w:hAnsi="Calibri" w:cs="Calibri"/>
          <w:sz w:val="24"/>
          <w:szCs w:val="22"/>
        </w:rPr>
        <w:t>U</w:t>
      </w:r>
      <w:r w:rsidR="00C13B7F">
        <w:rPr>
          <w:rStyle w:val="CommentReference"/>
          <w:rFonts w:ascii="Calibri" w:hAnsi="Calibri" w:cs="Calibri"/>
          <w:sz w:val="24"/>
          <w:szCs w:val="22"/>
        </w:rPr>
        <w:t xml:space="preserve">nderstand the risk landscape the department operates within </w:t>
      </w:r>
    </w:p>
    <w:p w:rsidR="00C13B7F" w:rsidRDefault="007F16D4" w:rsidP="00C13B7F">
      <w:pPr>
        <w:pStyle w:val="CommentText"/>
        <w:numPr>
          <w:ilvl w:val="0"/>
          <w:numId w:val="27"/>
        </w:numPr>
        <w:spacing w:before="0" w:after="0" w:line="160" w:lineRule="atLeast"/>
        <w:rPr>
          <w:rStyle w:val="CommentReference"/>
          <w:rFonts w:ascii="Calibri" w:hAnsi="Calibri" w:cs="Calibri"/>
          <w:sz w:val="24"/>
          <w:szCs w:val="22"/>
        </w:rPr>
      </w:pPr>
      <w:r>
        <w:rPr>
          <w:rStyle w:val="CommentReference"/>
          <w:rFonts w:ascii="Calibri" w:hAnsi="Calibri" w:cs="Calibri"/>
          <w:sz w:val="24"/>
          <w:szCs w:val="22"/>
        </w:rPr>
        <w:t>E</w:t>
      </w:r>
      <w:r w:rsidR="00C13B7F">
        <w:rPr>
          <w:rStyle w:val="CommentReference"/>
          <w:rFonts w:ascii="Calibri" w:hAnsi="Calibri" w:cs="Calibri"/>
          <w:sz w:val="24"/>
          <w:szCs w:val="22"/>
        </w:rPr>
        <w:t>ncourage opportunities for streamlining processes where possible</w:t>
      </w:r>
      <w:r w:rsidR="00C13B7F" w:rsidRPr="00730E4B">
        <w:rPr>
          <w:rStyle w:val="CommentReference"/>
          <w:rFonts w:ascii="Calibri" w:hAnsi="Calibri" w:cs="Calibri"/>
          <w:sz w:val="24"/>
          <w:szCs w:val="22"/>
        </w:rPr>
        <w:br w:type="page"/>
      </w:r>
    </w:p>
    <w:p w:rsidR="004A587C" w:rsidRPr="00A2605F" w:rsidRDefault="004A587C" w:rsidP="004A587C">
      <w:pPr>
        <w:pStyle w:val="Heading2"/>
        <w:rPr>
          <w:rFonts w:ascii="Calibri" w:hAnsi="Calibri" w:cs="Calibri"/>
          <w:b/>
          <w:color w:val="002060"/>
          <w:sz w:val="28"/>
        </w:rPr>
      </w:pPr>
      <w:r>
        <w:rPr>
          <w:rFonts w:ascii="Calibri" w:hAnsi="Calibri" w:cs="Calibri"/>
          <w:b/>
          <w:color w:val="002060"/>
          <w:sz w:val="28"/>
        </w:rPr>
        <w:lastRenderedPageBreak/>
        <w:t>Staff Engagement Action Plan 2023-24</w:t>
      </w:r>
    </w:p>
    <w:p w:rsidR="004A587C" w:rsidRPr="00730E4B" w:rsidRDefault="004A587C" w:rsidP="004A587C">
      <w:pPr>
        <w:pStyle w:val="CommentText"/>
        <w:spacing w:before="0" w:after="0" w:line="160" w:lineRule="atLeast"/>
        <w:rPr>
          <w:rStyle w:val="CommentReference"/>
          <w:rFonts w:ascii="Calibri" w:hAnsi="Calibri" w:cs="Calibri"/>
          <w:sz w:val="24"/>
          <w:szCs w:val="22"/>
        </w:rPr>
      </w:pPr>
    </w:p>
    <w:tbl>
      <w:tblPr>
        <w:tblStyle w:val="TableClassic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utline of the quarterly activities across the department going forward"/>
      </w:tblPr>
      <w:tblGrid>
        <w:gridCol w:w="832"/>
        <w:gridCol w:w="9401"/>
        <w:gridCol w:w="3370"/>
        <w:gridCol w:w="1785"/>
      </w:tblGrid>
      <w:tr w:rsidR="004A587C" w:rsidRPr="009C2BED" w:rsidTr="00887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" w:type="pct"/>
          </w:tcPr>
          <w:p w:rsidR="004A587C" w:rsidRPr="009C2BED" w:rsidRDefault="004A587C" w:rsidP="0088708A">
            <w:pPr>
              <w:spacing w:before="0" w:after="0" w:line="240" w:lineRule="auto"/>
              <w:rPr>
                <w:rFonts w:ascii="Calibri" w:hAnsi="Calibri" w:cs="Calibri"/>
                <w:sz w:val="22"/>
                <w:szCs w:val="20"/>
              </w:rPr>
            </w:pPr>
            <w:bookmarkStart w:id="2" w:name="_GoBack" w:colFirst="0" w:colLast="3"/>
            <w:bookmarkEnd w:id="0"/>
            <w:r w:rsidRPr="009C2BED">
              <w:rPr>
                <w:rFonts w:ascii="Calibri" w:hAnsi="Calibri" w:cs="Calibri"/>
                <w:sz w:val="22"/>
                <w:szCs w:val="20"/>
              </w:rPr>
              <w:t>Action item</w:t>
            </w:r>
          </w:p>
        </w:tc>
        <w:tc>
          <w:tcPr>
            <w:tcW w:w="3055" w:type="pct"/>
          </w:tcPr>
          <w:p w:rsidR="004A587C" w:rsidRPr="009C2BED" w:rsidRDefault="004A587C" w:rsidP="0088708A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9C2BED">
              <w:rPr>
                <w:rFonts w:ascii="Calibri" w:hAnsi="Calibri" w:cs="Calibri"/>
                <w:sz w:val="22"/>
                <w:szCs w:val="20"/>
              </w:rPr>
              <w:t>Activity</w:t>
            </w:r>
          </w:p>
        </w:tc>
        <w:tc>
          <w:tcPr>
            <w:tcW w:w="1095" w:type="pct"/>
          </w:tcPr>
          <w:p w:rsidR="004A587C" w:rsidRPr="009C2BED" w:rsidRDefault="004A587C" w:rsidP="0088708A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9C2BED">
              <w:rPr>
                <w:rFonts w:ascii="Calibri" w:hAnsi="Calibri" w:cs="Calibri"/>
                <w:sz w:val="22"/>
                <w:szCs w:val="20"/>
              </w:rPr>
              <w:t>Responsibility</w:t>
            </w:r>
          </w:p>
        </w:tc>
        <w:tc>
          <w:tcPr>
            <w:tcW w:w="580" w:type="pct"/>
          </w:tcPr>
          <w:p w:rsidR="004A587C" w:rsidRPr="009C2BED" w:rsidRDefault="004A587C" w:rsidP="0088708A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9C2BED">
              <w:rPr>
                <w:rFonts w:ascii="Calibri" w:hAnsi="Calibri" w:cs="Calibri"/>
                <w:sz w:val="22"/>
                <w:szCs w:val="20"/>
              </w:rPr>
              <w:t xml:space="preserve">Timeframe </w:t>
            </w:r>
          </w:p>
        </w:tc>
      </w:tr>
      <w:bookmarkEnd w:id="2"/>
      <w:tr w:rsidR="004A587C" w:rsidRPr="009C2BED" w:rsidTr="00887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</w:tcPr>
          <w:p w:rsidR="004A587C" w:rsidRPr="009C2BED" w:rsidRDefault="004A587C" w:rsidP="0088708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B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55" w:type="pct"/>
          </w:tcPr>
          <w:p w:rsidR="004A587C" w:rsidRPr="009C2BED" w:rsidRDefault="004A587C" w:rsidP="0088708A">
            <w:pPr>
              <w:pStyle w:val="Comment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Continue to h</w:t>
            </w:r>
            <w:r w:rsidRPr="009C2BED">
              <w:rPr>
                <w:rFonts w:ascii="Calibri" w:hAnsi="Calibri" w:cs="Calibri"/>
              </w:rPr>
              <w:t xml:space="preserve">old </w:t>
            </w:r>
            <w:r>
              <w:rPr>
                <w:rFonts w:ascii="Calibri" w:hAnsi="Calibri" w:cs="Calibri"/>
              </w:rPr>
              <w:t xml:space="preserve">a series of </w:t>
            </w:r>
            <w:r w:rsidRPr="009C2BED">
              <w:rPr>
                <w:rFonts w:ascii="Calibri" w:hAnsi="Calibri" w:cs="Calibri"/>
              </w:rPr>
              <w:t xml:space="preserve">leadership forums to </w:t>
            </w:r>
            <w:r w:rsidRPr="00922D1B">
              <w:rPr>
                <w:rFonts w:ascii="Calibri" w:hAnsi="Calibri" w:cs="Calibri"/>
              </w:rPr>
              <w:t xml:space="preserve">facilitate </w:t>
            </w:r>
            <w:r w:rsidRPr="0032783D">
              <w:rPr>
                <w:rFonts w:ascii="Calibri" w:hAnsi="Calibri" w:cs="Calibri"/>
              </w:rPr>
              <w:t>learning through sharing lived experiences</w:t>
            </w:r>
            <w:r>
              <w:rPr>
                <w:rFonts w:ascii="Calibri" w:hAnsi="Calibri" w:cs="Calibri"/>
              </w:rPr>
              <w:t xml:space="preserve">. </w:t>
            </w:r>
            <w:r w:rsidRPr="009C2BED">
              <w:rPr>
                <w:rFonts w:ascii="Calibri" w:hAnsi="Calibri" w:cs="Calibri"/>
              </w:rPr>
              <w:t>Topics</w:t>
            </w:r>
            <w:r>
              <w:rPr>
                <w:rFonts w:ascii="Calibri" w:hAnsi="Calibri" w:cs="Calibri"/>
              </w:rPr>
              <w:t xml:space="preserve"> include</w:t>
            </w:r>
            <w:r w:rsidRPr="009C2BED">
              <w:rPr>
                <w:rFonts w:ascii="Calibri" w:hAnsi="Calibri" w:cs="Calibri"/>
              </w:rPr>
              <w:t>:</w:t>
            </w:r>
          </w:p>
          <w:p w:rsidR="004A587C" w:rsidRDefault="004A587C" w:rsidP="0088708A">
            <w:pPr>
              <w:pStyle w:val="CommentText"/>
              <w:numPr>
                <w:ilvl w:val="0"/>
                <w:numId w:val="45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Clarifying team priorities</w:t>
            </w:r>
          </w:p>
          <w:p w:rsidR="004A587C" w:rsidRDefault="004A587C" w:rsidP="0088708A">
            <w:pPr>
              <w:pStyle w:val="CommentText"/>
              <w:numPr>
                <w:ilvl w:val="0"/>
                <w:numId w:val="45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Empowering middle managers</w:t>
            </w:r>
          </w:p>
          <w:p w:rsidR="004A587C" w:rsidRPr="009C2BED" w:rsidRDefault="004A587C" w:rsidP="0088708A">
            <w:pPr>
              <w:pStyle w:val="CommentText"/>
              <w:numPr>
                <w:ilvl w:val="0"/>
                <w:numId w:val="45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Managing risk</w:t>
            </w:r>
          </w:p>
          <w:p w:rsidR="004A587C" w:rsidRPr="009C2BED" w:rsidRDefault="004A587C" w:rsidP="0088708A">
            <w:pPr>
              <w:pStyle w:val="Comment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BED">
              <w:rPr>
                <w:rFonts w:ascii="Calibri" w:hAnsi="Calibri" w:cs="Calibri"/>
              </w:rPr>
              <w:t>Target group: managers and supervisors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095" w:type="pct"/>
          </w:tcPr>
          <w:p w:rsidR="004A587C" w:rsidRPr="009C2BED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4454">
              <w:rPr>
                <w:rFonts w:ascii="Calibri" w:hAnsi="Calibri" w:cs="Calibri"/>
                <w:sz w:val="20"/>
                <w:szCs w:val="20"/>
              </w:rPr>
              <w:t>People Services Branch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9C2B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749EE">
              <w:rPr>
                <w:rFonts w:ascii="Calibri" w:hAnsi="Calibri" w:cs="Calibri"/>
                <w:sz w:val="20"/>
                <w:szCs w:val="20"/>
              </w:rPr>
              <w:t>Corporate Communication and Media Relations Branch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Audit and Assurance Branch</w:t>
            </w:r>
          </w:p>
        </w:tc>
        <w:tc>
          <w:tcPr>
            <w:tcW w:w="580" w:type="pct"/>
          </w:tcPr>
          <w:p w:rsidR="004A587C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November 2023 </w:t>
            </w:r>
          </w:p>
          <w:p w:rsidR="004A587C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February  2024</w:t>
            </w:r>
          </w:p>
          <w:p w:rsidR="004A587C" w:rsidRPr="009C2BED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April 2024</w:t>
            </w:r>
          </w:p>
        </w:tc>
      </w:tr>
      <w:tr w:rsidR="004A587C" w:rsidRPr="009C2BED" w:rsidTr="00887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</w:tcPr>
          <w:p w:rsidR="004A587C" w:rsidRPr="009C2BED" w:rsidRDefault="004A587C" w:rsidP="0088708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2BE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55" w:type="pct"/>
          </w:tcPr>
          <w:p w:rsidR="004A587C" w:rsidRPr="006A3A34" w:rsidRDefault="004A587C" w:rsidP="0088708A">
            <w:pPr>
              <w:pStyle w:val="Comment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B0B9" w:themeColor="accent2"/>
              </w:rPr>
            </w:pPr>
            <w:r>
              <w:rPr>
                <w:rFonts w:ascii="Calibri" w:hAnsi="Calibri" w:cs="Calibri"/>
              </w:rPr>
              <w:t>Develop and implement a manager toolkit with resources and training to support managers foster respectful, high performing and dynamic teams</w:t>
            </w:r>
            <w:r>
              <w:rPr>
                <w:rFonts w:ascii="Calibri" w:hAnsi="Calibri" w:cs="Calibri"/>
                <w:color w:val="00B0B9" w:themeColor="accent2"/>
              </w:rPr>
              <w:t>.</w:t>
            </w:r>
          </w:p>
        </w:tc>
        <w:tc>
          <w:tcPr>
            <w:tcW w:w="1095" w:type="pct"/>
          </w:tcPr>
          <w:p w:rsidR="004A587C" w:rsidRPr="00A119F1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94454">
              <w:rPr>
                <w:rFonts w:ascii="Calibri" w:hAnsi="Calibri" w:cs="Calibri"/>
                <w:sz w:val="20"/>
                <w:szCs w:val="20"/>
              </w:rPr>
              <w:t>People Services Branch</w:t>
            </w:r>
          </w:p>
        </w:tc>
        <w:tc>
          <w:tcPr>
            <w:tcW w:w="580" w:type="pct"/>
          </w:tcPr>
          <w:p w:rsidR="004A587C" w:rsidRPr="009C2BED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June</w:t>
            </w:r>
            <w:r w:rsidRPr="009C2BED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4A587C" w:rsidRPr="009C2BED" w:rsidTr="00887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</w:tcPr>
          <w:p w:rsidR="004A587C" w:rsidRDefault="004A587C" w:rsidP="0088708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  <w:p w:rsidR="004A587C" w:rsidRPr="009C2BED" w:rsidRDefault="004A587C" w:rsidP="0088708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5" w:type="pct"/>
          </w:tcPr>
          <w:p w:rsidR="004A587C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Aligning with the APS Strategic Commissioning Framework, d</w:t>
            </w:r>
            <w:r w:rsidRPr="00B824E5">
              <w:rPr>
                <w:rFonts w:ascii="Calibri" w:hAnsi="Calibri" w:cs="Calibri"/>
                <w:sz w:val="20"/>
                <w:szCs w:val="20"/>
              </w:rPr>
              <w:t xml:space="preserve">evelop 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recruitment and </w:t>
            </w:r>
            <w:r w:rsidRPr="00B824E5">
              <w:rPr>
                <w:rFonts w:ascii="Calibri" w:hAnsi="Calibri" w:cs="Calibri"/>
                <w:sz w:val="20"/>
                <w:szCs w:val="20"/>
              </w:rPr>
              <w:t xml:space="preserve">retention strategy to ensure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we attract and retain </w:t>
            </w:r>
            <w:r w:rsidRPr="00B824E5">
              <w:rPr>
                <w:rFonts w:ascii="Calibri" w:hAnsi="Calibri" w:cs="Calibri"/>
                <w:sz w:val="20"/>
                <w:szCs w:val="20"/>
              </w:rPr>
              <w:t xml:space="preserve">employees with critical skills </w:t>
            </w:r>
            <w:r>
              <w:rPr>
                <w:rFonts w:ascii="Calibri" w:hAnsi="Calibri" w:cs="Calibri"/>
                <w:sz w:val="20"/>
                <w:szCs w:val="20"/>
              </w:rPr>
              <w:t>into the department.</w:t>
            </w:r>
          </w:p>
          <w:p w:rsidR="004A587C" w:rsidRPr="00731D78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pct"/>
          </w:tcPr>
          <w:p w:rsidR="004A587C" w:rsidRPr="009C2BED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4454">
              <w:rPr>
                <w:rFonts w:ascii="Calibri" w:hAnsi="Calibri" w:cs="Calibri"/>
                <w:sz w:val="20"/>
                <w:szCs w:val="20"/>
              </w:rPr>
              <w:t xml:space="preserve">People Services Branch, </w:t>
            </w:r>
            <w:r w:rsidRPr="00A749EE">
              <w:rPr>
                <w:rFonts w:ascii="Calibri" w:hAnsi="Calibri" w:cs="Calibri"/>
                <w:sz w:val="20"/>
                <w:szCs w:val="20"/>
              </w:rPr>
              <w:t>Corporate Communication and Media Relations Branch</w:t>
            </w:r>
            <w:r>
              <w:rPr>
                <w:rFonts w:ascii="Calibri" w:hAnsi="Calibri" w:cs="Calibri"/>
                <w:sz w:val="20"/>
                <w:szCs w:val="20"/>
              </w:rPr>
              <w:t>, Community Grants Hub and Portfolio Governance Branch</w:t>
            </w:r>
          </w:p>
        </w:tc>
        <w:tc>
          <w:tcPr>
            <w:tcW w:w="580" w:type="pct"/>
          </w:tcPr>
          <w:p w:rsidR="004A587C" w:rsidRPr="009C2BED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May 2024</w:t>
            </w:r>
          </w:p>
        </w:tc>
      </w:tr>
      <w:tr w:rsidR="004A587C" w:rsidRPr="009C2BED" w:rsidTr="00887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</w:tcPr>
          <w:p w:rsidR="004A587C" w:rsidRPr="009C2BED" w:rsidRDefault="004A587C" w:rsidP="0088708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55" w:type="pct"/>
          </w:tcPr>
          <w:p w:rsidR="004A587C" w:rsidRPr="00731D78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31D78">
              <w:rPr>
                <w:rFonts w:ascii="Calibri" w:hAnsi="Calibri" w:cs="Calibri"/>
                <w:sz w:val="20"/>
                <w:szCs w:val="20"/>
              </w:rPr>
              <w:t>Workforce planning capability uplift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to support </w:t>
            </w:r>
            <w:r w:rsidRPr="00731D78">
              <w:rPr>
                <w:rFonts w:ascii="Calibri" w:hAnsi="Calibri" w:cs="Calibri"/>
                <w:sz w:val="20"/>
                <w:szCs w:val="20"/>
              </w:rPr>
              <w:t xml:space="preserve">the department’s workforce and business planning capability to ensure all staff understand their group/branch priorities and direction for the immediate, emerging and future needs of the department. </w:t>
            </w:r>
          </w:p>
        </w:tc>
        <w:tc>
          <w:tcPr>
            <w:tcW w:w="1095" w:type="pct"/>
          </w:tcPr>
          <w:p w:rsidR="004A587C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People Services Branch, </w:t>
            </w:r>
            <w:r w:rsidRPr="00A749EE">
              <w:rPr>
                <w:rFonts w:ascii="Calibri" w:hAnsi="Calibri" w:cs="Calibri"/>
                <w:sz w:val="20"/>
                <w:szCs w:val="20"/>
              </w:rPr>
              <w:t>Communication and Media Relations Branch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Portfolio Governance Branch</w:t>
            </w:r>
          </w:p>
        </w:tc>
        <w:tc>
          <w:tcPr>
            <w:tcW w:w="580" w:type="pct"/>
          </w:tcPr>
          <w:p w:rsidR="004A587C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May 2024</w:t>
            </w:r>
          </w:p>
        </w:tc>
      </w:tr>
      <w:tr w:rsidR="004A587C" w:rsidRPr="009C2BED" w:rsidTr="00887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</w:tcPr>
          <w:p w:rsidR="004A587C" w:rsidRPr="009C2BED" w:rsidRDefault="004A587C" w:rsidP="0088708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055" w:type="pct"/>
          </w:tcPr>
          <w:p w:rsidR="004A587C" w:rsidRPr="00F73321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Review key administrative processes to reduce excessive administrative burden and ensure decision-making occurs at the right level including a review of human resources and financial delegations.</w:t>
            </w:r>
          </w:p>
        </w:tc>
        <w:tc>
          <w:tcPr>
            <w:tcW w:w="1095" w:type="pct"/>
          </w:tcPr>
          <w:p w:rsidR="004A587C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People Services Branch, Financial Management Branch and establish a Delegation Working Group</w:t>
            </w:r>
          </w:p>
        </w:tc>
        <w:tc>
          <w:tcPr>
            <w:tcW w:w="580" w:type="pct"/>
          </w:tcPr>
          <w:p w:rsidR="004A587C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June 2024</w:t>
            </w:r>
          </w:p>
        </w:tc>
      </w:tr>
      <w:tr w:rsidR="004A587C" w:rsidRPr="009C2BED" w:rsidTr="00887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</w:tcPr>
          <w:p w:rsidR="004A587C" w:rsidRDefault="004A587C" w:rsidP="0088708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055" w:type="pct"/>
          </w:tcPr>
          <w:p w:rsidR="004A587C" w:rsidRPr="00731D78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Refresh</w:t>
            </w:r>
            <w:r w:rsidRPr="00731D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our </w:t>
            </w:r>
            <w:r w:rsidRPr="00731D78">
              <w:rPr>
                <w:rFonts w:ascii="Calibri" w:hAnsi="Calibri" w:cs="Calibri"/>
                <w:sz w:val="20"/>
                <w:szCs w:val="20"/>
              </w:rPr>
              <w:t>mandatory training/induction package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consider </w:t>
            </w:r>
            <w:r w:rsidRPr="00731D78">
              <w:rPr>
                <w:rFonts w:ascii="Calibri" w:hAnsi="Calibri" w:cs="Calibri"/>
                <w:sz w:val="20"/>
                <w:szCs w:val="20"/>
              </w:rPr>
              <w:t>align</w:t>
            </w:r>
            <w:r>
              <w:rPr>
                <w:rFonts w:ascii="Calibri" w:hAnsi="Calibri" w:cs="Calibri"/>
                <w:sz w:val="20"/>
                <w:szCs w:val="20"/>
              </w:rPr>
              <w:t>ing with</w:t>
            </w:r>
            <w:r w:rsidRPr="00731D78">
              <w:rPr>
                <w:rFonts w:ascii="Calibri" w:hAnsi="Calibri" w:cs="Calibri"/>
                <w:sz w:val="20"/>
                <w:szCs w:val="20"/>
              </w:rPr>
              <w:t xml:space="preserve"> the broader APS </w:t>
            </w:r>
            <w:r>
              <w:rPr>
                <w:rFonts w:ascii="Calibri" w:hAnsi="Calibri" w:cs="Calibri"/>
                <w:sz w:val="20"/>
                <w:szCs w:val="20"/>
              </w:rPr>
              <w:t>Academy approach</w:t>
            </w:r>
            <w:r w:rsidRPr="00731D78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1095" w:type="pct"/>
          </w:tcPr>
          <w:p w:rsidR="004A587C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People Services Branch</w:t>
            </w:r>
          </w:p>
        </w:tc>
        <w:tc>
          <w:tcPr>
            <w:tcW w:w="580" w:type="pct"/>
          </w:tcPr>
          <w:p w:rsidR="004A587C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June 2024</w:t>
            </w:r>
          </w:p>
        </w:tc>
      </w:tr>
      <w:tr w:rsidR="004A587C" w:rsidRPr="009C2BED" w:rsidTr="00887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</w:tcPr>
          <w:p w:rsidR="004A587C" w:rsidRDefault="004A587C" w:rsidP="0088708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055" w:type="pct"/>
          </w:tcPr>
          <w:p w:rsidR="004A587C" w:rsidRPr="00731D78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24E5">
              <w:rPr>
                <w:rFonts w:ascii="Calibri" w:hAnsi="Calibri" w:cs="Calibri"/>
                <w:sz w:val="20"/>
                <w:szCs w:val="20"/>
              </w:rPr>
              <w:t>Continue to build change management capability, at the executive level, through targeted training and opportunities to share learnings from lived experience.</w:t>
            </w:r>
          </w:p>
        </w:tc>
        <w:tc>
          <w:tcPr>
            <w:tcW w:w="1095" w:type="pct"/>
          </w:tcPr>
          <w:p w:rsidR="004A587C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People Services Branch</w:t>
            </w:r>
          </w:p>
        </w:tc>
        <w:tc>
          <w:tcPr>
            <w:tcW w:w="580" w:type="pct"/>
          </w:tcPr>
          <w:p w:rsidR="004A587C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May 2024</w:t>
            </w:r>
          </w:p>
        </w:tc>
      </w:tr>
      <w:tr w:rsidR="004A587C" w:rsidRPr="009C2BED" w:rsidTr="00887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</w:tcPr>
          <w:p w:rsidR="004A587C" w:rsidRDefault="004A587C" w:rsidP="0088708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055" w:type="pct"/>
          </w:tcPr>
          <w:p w:rsidR="004A587C" w:rsidRPr="00B824E5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Review wellbeing initiatives to promote resilience and adaptability through psychologically safe, respectful workplace practices and culture.</w:t>
            </w:r>
          </w:p>
        </w:tc>
        <w:tc>
          <w:tcPr>
            <w:tcW w:w="1095" w:type="pct"/>
          </w:tcPr>
          <w:p w:rsidR="004A587C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People Services Branch</w:t>
            </w:r>
          </w:p>
        </w:tc>
        <w:tc>
          <w:tcPr>
            <w:tcW w:w="580" w:type="pct"/>
          </w:tcPr>
          <w:p w:rsidR="004A587C" w:rsidRDefault="004A587C" w:rsidP="0088708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April 2024</w:t>
            </w:r>
          </w:p>
        </w:tc>
      </w:tr>
    </w:tbl>
    <w:p w:rsidR="0075045B" w:rsidRPr="00C13B7F" w:rsidRDefault="0075045B" w:rsidP="00916039">
      <w:pPr>
        <w:spacing w:before="0" w:after="0" w:line="240" w:lineRule="auto"/>
      </w:pPr>
    </w:p>
    <w:sectPr w:rsidR="0075045B" w:rsidRPr="00C13B7F" w:rsidSect="006A3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720" w:right="720" w:bottom="720" w:left="720" w:header="397" w:footer="39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6F6" w:rsidRDefault="00D536F6">
      <w:r>
        <w:separator/>
      </w:r>
    </w:p>
  </w:endnote>
  <w:endnote w:type="continuationSeparator" w:id="0">
    <w:p w:rsidR="00D536F6" w:rsidRDefault="00D536F6">
      <w:r>
        <w:continuationSeparator/>
      </w:r>
    </w:p>
  </w:endnote>
  <w:endnote w:type="continuationNotice" w:id="1">
    <w:p w:rsidR="00D536F6" w:rsidRDefault="00D536F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79" w:rsidRDefault="006331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D8" w:rsidRPr="0014668B" w:rsidRDefault="00C055D8" w:rsidP="0014668B">
    <w:pPr>
      <w:pStyle w:val="Footer"/>
      <w:jc w:val="right"/>
      <w:rPr>
        <w:rFonts w:ascii="Calibri" w:hAnsi="Calibri"/>
        <w:sz w:val="20"/>
        <w:szCs w:val="20"/>
      </w:rPr>
    </w:pPr>
    <w:r w:rsidRPr="0014668B">
      <w:rPr>
        <w:rFonts w:ascii="Calibri" w:hAnsi="Calibri"/>
        <w:sz w:val="20"/>
        <w:szCs w:val="20"/>
      </w:rPr>
      <w:t xml:space="preserve">Page | </w:t>
    </w:r>
    <w:r w:rsidRPr="0014668B">
      <w:rPr>
        <w:rFonts w:ascii="Calibri" w:hAnsi="Calibri"/>
        <w:sz w:val="20"/>
        <w:szCs w:val="20"/>
      </w:rPr>
      <w:fldChar w:fldCharType="begin"/>
    </w:r>
    <w:r w:rsidRPr="0014668B">
      <w:rPr>
        <w:rFonts w:ascii="Calibri" w:hAnsi="Calibri"/>
        <w:sz w:val="20"/>
        <w:szCs w:val="20"/>
      </w:rPr>
      <w:instrText xml:space="preserve"> PAGE   \* MERGEFORMAT </w:instrText>
    </w:r>
    <w:r w:rsidRPr="0014668B">
      <w:rPr>
        <w:rFonts w:ascii="Calibri" w:hAnsi="Calibri"/>
        <w:sz w:val="20"/>
        <w:szCs w:val="20"/>
      </w:rPr>
      <w:fldChar w:fldCharType="separate"/>
    </w:r>
    <w:r w:rsidR="00B1232C">
      <w:rPr>
        <w:rFonts w:ascii="Calibri" w:hAnsi="Calibri"/>
        <w:noProof/>
        <w:sz w:val="20"/>
        <w:szCs w:val="20"/>
      </w:rPr>
      <w:t>3</w:t>
    </w:r>
    <w:r w:rsidRPr="0014668B">
      <w:rPr>
        <w:rFonts w:ascii="Calibri" w:hAnsi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2E" w:rsidRPr="003E312E" w:rsidRDefault="003E312E" w:rsidP="003E312E">
    <w:pPr>
      <w:pStyle w:val="Footer"/>
      <w:jc w:val="center"/>
      <w:rPr>
        <w:b/>
        <w:color w:val="FF0000"/>
      </w:rPr>
    </w:pPr>
    <w:r w:rsidRPr="003E312E">
      <w:rPr>
        <w:b/>
        <w:color w:val="FF0000"/>
      </w:rPr>
      <w:fldChar w:fldCharType="begin"/>
    </w:r>
    <w:r w:rsidRPr="003E312E">
      <w:rPr>
        <w:b/>
        <w:color w:val="FF0000"/>
      </w:rPr>
      <w:instrText xml:space="preserve"> DOCPROPERTY PM_DisplayValueSecClassificationWithQualifier \* MERGEFORMAT </w:instrText>
    </w:r>
    <w:r w:rsidRPr="003E312E">
      <w:rPr>
        <w:b/>
        <w:color w:val="FF0000"/>
      </w:rPr>
      <w:fldChar w:fldCharType="separate"/>
    </w:r>
    <w:r w:rsidR="00B1232C">
      <w:rPr>
        <w:b/>
        <w:color w:val="FF0000"/>
      </w:rPr>
      <w:t>OFFICIAL</w:t>
    </w:r>
    <w:r w:rsidRPr="003E312E">
      <w:rPr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6F6" w:rsidRDefault="00D536F6">
      <w:r>
        <w:separator/>
      </w:r>
    </w:p>
  </w:footnote>
  <w:footnote w:type="continuationSeparator" w:id="0">
    <w:p w:rsidR="00D536F6" w:rsidRDefault="00D536F6">
      <w:r>
        <w:continuationSeparator/>
      </w:r>
    </w:p>
  </w:footnote>
  <w:footnote w:type="continuationNotice" w:id="1">
    <w:p w:rsidR="00D536F6" w:rsidRDefault="00D536F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79" w:rsidRDefault="00633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D8" w:rsidRPr="004B2FAA" w:rsidRDefault="00C055D8" w:rsidP="003B17BE">
    <w:pPr>
      <w:spacing w:before="0" w:after="0"/>
      <w:jc w:val="center"/>
      <w:rPr>
        <w:rFonts w:ascii="Calibri" w:hAnsi="Calibri"/>
        <w:b/>
        <w:color w:val="FF0000"/>
        <w:sz w:val="22"/>
        <w:szCs w:val="22"/>
      </w:rPr>
    </w:pPr>
    <w:r w:rsidRPr="004B2FAA">
      <w:rPr>
        <w:rFonts w:ascii="Calibri" w:hAnsi="Calibri"/>
        <w:b/>
        <w:color w:val="FF0000"/>
        <w:sz w:val="22"/>
        <w:szCs w:val="22"/>
      </w:rPr>
      <w:t>OFFICIAL</w:t>
    </w:r>
  </w:p>
  <w:p w:rsidR="00C055D8" w:rsidRDefault="00C055D8" w:rsidP="00B13EAB">
    <w:r>
      <w:rPr>
        <w:noProof/>
      </w:rPr>
      <w:drawing>
        <wp:inline distT="0" distB="0" distL="0" distR="0" wp14:anchorId="0D29B523" wp14:editId="1416BCB6">
          <wp:extent cx="2885448" cy="586408"/>
          <wp:effectExtent l="0" t="0" r="0" b="4445"/>
          <wp:docPr id="7" name="Picture 7" title="DSS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 logo_strip black_300P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7236" cy="592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D8" w:rsidRPr="004B2FAA" w:rsidRDefault="00C055D8" w:rsidP="00716A57">
    <w:pPr>
      <w:spacing w:before="0" w:after="0"/>
      <w:jc w:val="center"/>
      <w:rPr>
        <w:rFonts w:ascii="Calibri" w:hAnsi="Calibri"/>
        <w:b/>
        <w:color w:val="FF0000"/>
        <w:sz w:val="22"/>
        <w:szCs w:val="22"/>
      </w:rPr>
    </w:pPr>
    <w:r w:rsidRPr="004B2FAA">
      <w:rPr>
        <w:rFonts w:ascii="Calibri" w:hAnsi="Calibri"/>
        <w:b/>
        <w:color w:val="FF0000"/>
        <w:sz w:val="22"/>
        <w:szCs w:val="22"/>
      </w:rPr>
      <w:t>OFFICIAL</w:t>
    </w:r>
  </w:p>
  <w:p w:rsidR="00C055D8" w:rsidRDefault="00C055D8" w:rsidP="00716A57">
    <w:pPr>
      <w:pStyle w:val="Header"/>
      <w:pBdr>
        <w:bottom w:val="none" w:sz="0" w:space="0" w:color="auto"/>
      </w:pBdr>
    </w:pPr>
    <w:r>
      <w:rPr>
        <w:noProof/>
      </w:rPr>
      <w:drawing>
        <wp:inline distT="0" distB="0" distL="0" distR="0" wp14:anchorId="4752400C" wp14:editId="396FF376">
          <wp:extent cx="2885448" cy="586408"/>
          <wp:effectExtent l="0" t="0" r="0" b="4445"/>
          <wp:docPr id="8" name="Picture 8" title="DSS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 logo_strip black_300P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7236" cy="592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D25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46CF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602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105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ACD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9A46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85A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1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7C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C479E3"/>
    <w:multiLevelType w:val="hybridMultilevel"/>
    <w:tmpl w:val="A0960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431ADB"/>
    <w:multiLevelType w:val="hybridMultilevel"/>
    <w:tmpl w:val="894CC36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E04A2F"/>
    <w:multiLevelType w:val="hybridMultilevel"/>
    <w:tmpl w:val="6142A7A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56537F"/>
    <w:multiLevelType w:val="hybridMultilevel"/>
    <w:tmpl w:val="9B9E8F2A"/>
    <w:lvl w:ilvl="0" w:tplc="BD28261C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D5B49"/>
    <w:multiLevelType w:val="hybridMultilevel"/>
    <w:tmpl w:val="C97C1A3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36722C"/>
    <w:multiLevelType w:val="hybridMultilevel"/>
    <w:tmpl w:val="04D8119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8D66FE"/>
    <w:multiLevelType w:val="hybridMultilevel"/>
    <w:tmpl w:val="29DC593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28235D"/>
    <w:multiLevelType w:val="hybridMultilevel"/>
    <w:tmpl w:val="BB763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180D94"/>
    <w:multiLevelType w:val="multilevel"/>
    <w:tmpl w:val="19A0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2939AB"/>
    <w:multiLevelType w:val="hybridMultilevel"/>
    <w:tmpl w:val="381269A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E02C0C"/>
    <w:multiLevelType w:val="hybridMultilevel"/>
    <w:tmpl w:val="263AD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134AC5"/>
    <w:multiLevelType w:val="hybridMultilevel"/>
    <w:tmpl w:val="FD2C4574"/>
    <w:lvl w:ilvl="0" w:tplc="BF523D4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2F5496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AB35460"/>
    <w:multiLevelType w:val="hybridMultilevel"/>
    <w:tmpl w:val="7730F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B0080"/>
    <w:multiLevelType w:val="multilevel"/>
    <w:tmpl w:val="996A0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EF0651A"/>
    <w:multiLevelType w:val="hybridMultilevel"/>
    <w:tmpl w:val="95F45F42"/>
    <w:lvl w:ilvl="0" w:tplc="DFE4EA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E3E8C8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5C96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948C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EC43F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DE58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4648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C06AE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B86E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066BC8"/>
    <w:multiLevelType w:val="hybridMultilevel"/>
    <w:tmpl w:val="A9BE621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D50222"/>
    <w:multiLevelType w:val="hybridMultilevel"/>
    <w:tmpl w:val="E5AECBC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6D4D77"/>
    <w:multiLevelType w:val="hybridMultilevel"/>
    <w:tmpl w:val="FD94D12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2517BE"/>
    <w:multiLevelType w:val="hybridMultilevel"/>
    <w:tmpl w:val="A3B8760E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924575"/>
    <w:multiLevelType w:val="hybridMultilevel"/>
    <w:tmpl w:val="DFF8C9B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5B4192"/>
    <w:multiLevelType w:val="hybridMultilevel"/>
    <w:tmpl w:val="D29EB23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C77639D"/>
    <w:multiLevelType w:val="hybridMultilevel"/>
    <w:tmpl w:val="FE2C71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F653CC"/>
    <w:multiLevelType w:val="hybridMultilevel"/>
    <w:tmpl w:val="FDC29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895A4F"/>
    <w:multiLevelType w:val="hybridMultilevel"/>
    <w:tmpl w:val="92265E0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832A34"/>
    <w:multiLevelType w:val="hybridMultilevel"/>
    <w:tmpl w:val="2B9086C8"/>
    <w:lvl w:ilvl="0" w:tplc="E24E776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4A289E"/>
    <w:multiLevelType w:val="hybridMultilevel"/>
    <w:tmpl w:val="FE60376A"/>
    <w:lvl w:ilvl="0" w:tplc="6EA2E02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B7284B"/>
    <w:multiLevelType w:val="hybridMultilevel"/>
    <w:tmpl w:val="011E4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764233"/>
    <w:multiLevelType w:val="hybridMultilevel"/>
    <w:tmpl w:val="A38CD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E178A5"/>
    <w:multiLevelType w:val="hybridMultilevel"/>
    <w:tmpl w:val="FE1AB78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697782"/>
    <w:multiLevelType w:val="hybridMultilevel"/>
    <w:tmpl w:val="E4B6DE0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C942FB"/>
    <w:multiLevelType w:val="hybridMultilevel"/>
    <w:tmpl w:val="1F86DA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B13A9F"/>
    <w:multiLevelType w:val="hybridMultilevel"/>
    <w:tmpl w:val="53847B94"/>
    <w:lvl w:ilvl="0" w:tplc="BD34F4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E51C1E"/>
    <w:multiLevelType w:val="hybridMultilevel"/>
    <w:tmpl w:val="B2FE6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D612D"/>
    <w:multiLevelType w:val="hybridMultilevel"/>
    <w:tmpl w:val="8258E7C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C55E2A"/>
    <w:multiLevelType w:val="hybridMultilevel"/>
    <w:tmpl w:val="593CE89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7300C1"/>
    <w:multiLevelType w:val="hybridMultilevel"/>
    <w:tmpl w:val="15A0E49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C13E79"/>
    <w:multiLevelType w:val="hybridMultilevel"/>
    <w:tmpl w:val="7820EBF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452D09"/>
    <w:multiLevelType w:val="hybridMultilevel"/>
    <w:tmpl w:val="9842C01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5C42423"/>
    <w:multiLevelType w:val="hybridMultilevel"/>
    <w:tmpl w:val="A4FA849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EF31F3"/>
    <w:multiLevelType w:val="hybridMultilevel"/>
    <w:tmpl w:val="082C00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5F15D6"/>
    <w:multiLevelType w:val="hybridMultilevel"/>
    <w:tmpl w:val="6580800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035056"/>
    <w:multiLevelType w:val="hybridMultilevel"/>
    <w:tmpl w:val="6304F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6760CA"/>
    <w:multiLevelType w:val="hybridMultilevel"/>
    <w:tmpl w:val="2D00A72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0"/>
  </w:num>
  <w:num w:numId="13">
    <w:abstractNumId w:val="30"/>
  </w:num>
  <w:num w:numId="14">
    <w:abstractNumId w:val="51"/>
  </w:num>
  <w:num w:numId="15">
    <w:abstractNumId w:val="42"/>
  </w:num>
  <w:num w:numId="16">
    <w:abstractNumId w:val="28"/>
  </w:num>
  <w:num w:numId="17">
    <w:abstractNumId w:val="50"/>
  </w:num>
  <w:num w:numId="18">
    <w:abstractNumId w:val="14"/>
  </w:num>
  <w:num w:numId="19">
    <w:abstractNumId w:val="34"/>
  </w:num>
  <w:num w:numId="20">
    <w:abstractNumId w:val="52"/>
  </w:num>
  <w:num w:numId="21">
    <w:abstractNumId w:val="24"/>
  </w:num>
  <w:num w:numId="22">
    <w:abstractNumId w:val="39"/>
  </w:num>
  <w:num w:numId="23">
    <w:abstractNumId w:val="19"/>
  </w:num>
  <w:num w:numId="24">
    <w:abstractNumId w:val="46"/>
  </w:num>
  <w:num w:numId="25">
    <w:abstractNumId w:val="18"/>
  </w:num>
  <w:num w:numId="26">
    <w:abstractNumId w:val="45"/>
  </w:num>
  <w:num w:numId="27">
    <w:abstractNumId w:val="10"/>
  </w:num>
  <w:num w:numId="28">
    <w:abstractNumId w:val="15"/>
  </w:num>
  <w:num w:numId="29">
    <w:abstractNumId w:val="25"/>
  </w:num>
  <w:num w:numId="30">
    <w:abstractNumId w:val="47"/>
  </w:num>
  <w:num w:numId="31">
    <w:abstractNumId w:val="13"/>
  </w:num>
  <w:num w:numId="32">
    <w:abstractNumId w:val="49"/>
  </w:num>
  <w:num w:numId="33">
    <w:abstractNumId w:val="38"/>
  </w:num>
  <w:num w:numId="34">
    <w:abstractNumId w:val="33"/>
  </w:num>
  <w:num w:numId="35">
    <w:abstractNumId w:val="43"/>
  </w:num>
  <w:num w:numId="36">
    <w:abstractNumId w:val="27"/>
  </w:num>
  <w:num w:numId="37">
    <w:abstractNumId w:val="29"/>
  </w:num>
  <w:num w:numId="38">
    <w:abstractNumId w:val="48"/>
  </w:num>
  <w:num w:numId="39">
    <w:abstractNumId w:val="32"/>
  </w:num>
  <w:num w:numId="40">
    <w:abstractNumId w:val="26"/>
  </w:num>
  <w:num w:numId="41">
    <w:abstractNumId w:val="11"/>
  </w:num>
  <w:num w:numId="42">
    <w:abstractNumId w:val="22"/>
  </w:num>
  <w:num w:numId="43">
    <w:abstractNumId w:val="31"/>
  </w:num>
  <w:num w:numId="44">
    <w:abstractNumId w:val="9"/>
  </w:num>
  <w:num w:numId="45">
    <w:abstractNumId w:val="21"/>
  </w:num>
  <w:num w:numId="46">
    <w:abstractNumId w:val="37"/>
  </w:num>
  <w:num w:numId="47">
    <w:abstractNumId w:val="20"/>
  </w:num>
  <w:num w:numId="48">
    <w:abstractNumId w:val="16"/>
  </w:num>
  <w:num w:numId="49">
    <w:abstractNumId w:val="23"/>
  </w:num>
  <w:num w:numId="50">
    <w:abstractNumId w:val="41"/>
  </w:num>
  <w:num w:numId="51">
    <w:abstractNumId w:val="17"/>
  </w:num>
  <w:num w:numId="52">
    <w:abstractNumId w:val="44"/>
  </w:num>
  <w:num w:numId="53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4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BE"/>
    <w:rsid w:val="00002C18"/>
    <w:rsid w:val="00010549"/>
    <w:rsid w:val="00012F84"/>
    <w:rsid w:val="0001459B"/>
    <w:rsid w:val="00022805"/>
    <w:rsid w:val="00022A63"/>
    <w:rsid w:val="00025376"/>
    <w:rsid w:val="00027B26"/>
    <w:rsid w:val="0003104E"/>
    <w:rsid w:val="00031195"/>
    <w:rsid w:val="00032861"/>
    <w:rsid w:val="00035CA1"/>
    <w:rsid w:val="0003679F"/>
    <w:rsid w:val="000435BB"/>
    <w:rsid w:val="00044093"/>
    <w:rsid w:val="00045351"/>
    <w:rsid w:val="00045635"/>
    <w:rsid w:val="00045BDB"/>
    <w:rsid w:val="00045CCD"/>
    <w:rsid w:val="00047524"/>
    <w:rsid w:val="00047ACD"/>
    <w:rsid w:val="000505B2"/>
    <w:rsid w:val="00050E5B"/>
    <w:rsid w:val="0005263E"/>
    <w:rsid w:val="000526C4"/>
    <w:rsid w:val="000547EF"/>
    <w:rsid w:val="00054B89"/>
    <w:rsid w:val="00067CD0"/>
    <w:rsid w:val="00070DD0"/>
    <w:rsid w:val="000760D9"/>
    <w:rsid w:val="00080F2E"/>
    <w:rsid w:val="000816B2"/>
    <w:rsid w:val="00081CEB"/>
    <w:rsid w:val="00083791"/>
    <w:rsid w:val="00086E3C"/>
    <w:rsid w:val="00087B2C"/>
    <w:rsid w:val="00087DBD"/>
    <w:rsid w:val="00090570"/>
    <w:rsid w:val="00090753"/>
    <w:rsid w:val="00091258"/>
    <w:rsid w:val="000929C6"/>
    <w:rsid w:val="0009513C"/>
    <w:rsid w:val="00096F54"/>
    <w:rsid w:val="00097A0B"/>
    <w:rsid w:val="00097BFF"/>
    <w:rsid w:val="000A3CED"/>
    <w:rsid w:val="000A4F2A"/>
    <w:rsid w:val="000A54CD"/>
    <w:rsid w:val="000A669D"/>
    <w:rsid w:val="000A66A8"/>
    <w:rsid w:val="000B291B"/>
    <w:rsid w:val="000B380A"/>
    <w:rsid w:val="000B65EF"/>
    <w:rsid w:val="000B705A"/>
    <w:rsid w:val="000C014D"/>
    <w:rsid w:val="000C4A80"/>
    <w:rsid w:val="000D0EF0"/>
    <w:rsid w:val="000D3F75"/>
    <w:rsid w:val="000D4703"/>
    <w:rsid w:val="000D693C"/>
    <w:rsid w:val="000E106B"/>
    <w:rsid w:val="000E12D4"/>
    <w:rsid w:val="000E3FF0"/>
    <w:rsid w:val="000E49E8"/>
    <w:rsid w:val="000E5FB2"/>
    <w:rsid w:val="000F21C6"/>
    <w:rsid w:val="000F35BF"/>
    <w:rsid w:val="000F5429"/>
    <w:rsid w:val="000F6AA6"/>
    <w:rsid w:val="000F6AD8"/>
    <w:rsid w:val="001004C2"/>
    <w:rsid w:val="00102372"/>
    <w:rsid w:val="001024B5"/>
    <w:rsid w:val="001029E4"/>
    <w:rsid w:val="00104669"/>
    <w:rsid w:val="00110028"/>
    <w:rsid w:val="00115DCD"/>
    <w:rsid w:val="00116EDF"/>
    <w:rsid w:val="00122090"/>
    <w:rsid w:val="0012303B"/>
    <w:rsid w:val="00124B26"/>
    <w:rsid w:val="00127691"/>
    <w:rsid w:val="00130C4E"/>
    <w:rsid w:val="0013166E"/>
    <w:rsid w:val="00131B54"/>
    <w:rsid w:val="001354B7"/>
    <w:rsid w:val="00137CFC"/>
    <w:rsid w:val="001404FA"/>
    <w:rsid w:val="00141094"/>
    <w:rsid w:val="001413C5"/>
    <w:rsid w:val="001414C5"/>
    <w:rsid w:val="00142956"/>
    <w:rsid w:val="00143502"/>
    <w:rsid w:val="00144494"/>
    <w:rsid w:val="00144785"/>
    <w:rsid w:val="00144868"/>
    <w:rsid w:val="0014668B"/>
    <w:rsid w:val="00146F90"/>
    <w:rsid w:val="0015367D"/>
    <w:rsid w:val="00155749"/>
    <w:rsid w:val="00155DE7"/>
    <w:rsid w:val="00157709"/>
    <w:rsid w:val="00160908"/>
    <w:rsid w:val="00162A1D"/>
    <w:rsid w:val="001650AD"/>
    <w:rsid w:val="00166C05"/>
    <w:rsid w:val="00166C1C"/>
    <w:rsid w:val="00167330"/>
    <w:rsid w:val="00167CF4"/>
    <w:rsid w:val="00167D34"/>
    <w:rsid w:val="00167E3F"/>
    <w:rsid w:val="00167F16"/>
    <w:rsid w:val="00171E69"/>
    <w:rsid w:val="00173A9D"/>
    <w:rsid w:val="00176DAC"/>
    <w:rsid w:val="00176E6D"/>
    <w:rsid w:val="00177731"/>
    <w:rsid w:val="00184F04"/>
    <w:rsid w:val="00185F6A"/>
    <w:rsid w:val="001921EB"/>
    <w:rsid w:val="001943DD"/>
    <w:rsid w:val="00195374"/>
    <w:rsid w:val="001972D3"/>
    <w:rsid w:val="00197EA0"/>
    <w:rsid w:val="001A0101"/>
    <w:rsid w:val="001A0883"/>
    <w:rsid w:val="001A127F"/>
    <w:rsid w:val="001A3CA4"/>
    <w:rsid w:val="001A3EA4"/>
    <w:rsid w:val="001A3F2A"/>
    <w:rsid w:val="001A6795"/>
    <w:rsid w:val="001B0F5D"/>
    <w:rsid w:val="001B19CD"/>
    <w:rsid w:val="001B3AEC"/>
    <w:rsid w:val="001B5000"/>
    <w:rsid w:val="001B6F28"/>
    <w:rsid w:val="001C0A0A"/>
    <w:rsid w:val="001C11BA"/>
    <w:rsid w:val="001C4756"/>
    <w:rsid w:val="001D0CA6"/>
    <w:rsid w:val="001D0DC6"/>
    <w:rsid w:val="001D1BF6"/>
    <w:rsid w:val="001D2537"/>
    <w:rsid w:val="001D4585"/>
    <w:rsid w:val="001D5D54"/>
    <w:rsid w:val="001D6FBB"/>
    <w:rsid w:val="001E41C8"/>
    <w:rsid w:val="001E7824"/>
    <w:rsid w:val="001F23AD"/>
    <w:rsid w:val="001F3AD7"/>
    <w:rsid w:val="001F4BD5"/>
    <w:rsid w:val="001F6478"/>
    <w:rsid w:val="001F66FE"/>
    <w:rsid w:val="00207630"/>
    <w:rsid w:val="00210022"/>
    <w:rsid w:val="0021306A"/>
    <w:rsid w:val="00213082"/>
    <w:rsid w:val="002135F0"/>
    <w:rsid w:val="0021714E"/>
    <w:rsid w:val="002178F8"/>
    <w:rsid w:val="00217EA9"/>
    <w:rsid w:val="00222187"/>
    <w:rsid w:val="00222C8D"/>
    <w:rsid w:val="00222E33"/>
    <w:rsid w:val="00226BBF"/>
    <w:rsid w:val="00227B95"/>
    <w:rsid w:val="00233932"/>
    <w:rsid w:val="00233D02"/>
    <w:rsid w:val="0023523A"/>
    <w:rsid w:val="002353DF"/>
    <w:rsid w:val="00235A5D"/>
    <w:rsid w:val="00235F71"/>
    <w:rsid w:val="0023729D"/>
    <w:rsid w:val="00244A20"/>
    <w:rsid w:val="0025272A"/>
    <w:rsid w:val="002531C0"/>
    <w:rsid w:val="0025341C"/>
    <w:rsid w:val="00254611"/>
    <w:rsid w:val="002610F4"/>
    <w:rsid w:val="00267220"/>
    <w:rsid w:val="00270335"/>
    <w:rsid w:val="00271922"/>
    <w:rsid w:val="0027204E"/>
    <w:rsid w:val="00273412"/>
    <w:rsid w:val="00274ACF"/>
    <w:rsid w:val="00276300"/>
    <w:rsid w:val="00277577"/>
    <w:rsid w:val="00283652"/>
    <w:rsid w:val="00285F1B"/>
    <w:rsid w:val="00290F1E"/>
    <w:rsid w:val="0029303C"/>
    <w:rsid w:val="00294F4C"/>
    <w:rsid w:val="00295831"/>
    <w:rsid w:val="00296F1B"/>
    <w:rsid w:val="002A41F6"/>
    <w:rsid w:val="002A6DF5"/>
    <w:rsid w:val="002A7500"/>
    <w:rsid w:val="002B3052"/>
    <w:rsid w:val="002C07CD"/>
    <w:rsid w:val="002C220B"/>
    <w:rsid w:val="002C5675"/>
    <w:rsid w:val="002C6461"/>
    <w:rsid w:val="002D00B0"/>
    <w:rsid w:val="002D0874"/>
    <w:rsid w:val="002D2E16"/>
    <w:rsid w:val="002D6834"/>
    <w:rsid w:val="002E0E83"/>
    <w:rsid w:val="002E2EBE"/>
    <w:rsid w:val="002E2FBC"/>
    <w:rsid w:val="002F19EF"/>
    <w:rsid w:val="002F24F9"/>
    <w:rsid w:val="002F4092"/>
    <w:rsid w:val="002F7AA5"/>
    <w:rsid w:val="00302415"/>
    <w:rsid w:val="00302973"/>
    <w:rsid w:val="003061C3"/>
    <w:rsid w:val="0030715D"/>
    <w:rsid w:val="003102F6"/>
    <w:rsid w:val="00313304"/>
    <w:rsid w:val="003137BF"/>
    <w:rsid w:val="00313C48"/>
    <w:rsid w:val="003156AF"/>
    <w:rsid w:val="003162AD"/>
    <w:rsid w:val="00317503"/>
    <w:rsid w:val="00321148"/>
    <w:rsid w:val="00321798"/>
    <w:rsid w:val="00325F44"/>
    <w:rsid w:val="00326976"/>
    <w:rsid w:val="0032783D"/>
    <w:rsid w:val="003311D7"/>
    <w:rsid w:val="00332B8B"/>
    <w:rsid w:val="0033502E"/>
    <w:rsid w:val="00340E14"/>
    <w:rsid w:val="00342A29"/>
    <w:rsid w:val="00343497"/>
    <w:rsid w:val="00347104"/>
    <w:rsid w:val="00347461"/>
    <w:rsid w:val="0035213F"/>
    <w:rsid w:val="0035336A"/>
    <w:rsid w:val="003555D2"/>
    <w:rsid w:val="00363629"/>
    <w:rsid w:val="00363DF3"/>
    <w:rsid w:val="0036423C"/>
    <w:rsid w:val="003656B1"/>
    <w:rsid w:val="0037056B"/>
    <w:rsid w:val="00372F1B"/>
    <w:rsid w:val="00377173"/>
    <w:rsid w:val="003774DA"/>
    <w:rsid w:val="00377A3A"/>
    <w:rsid w:val="00387B96"/>
    <w:rsid w:val="00387DFE"/>
    <w:rsid w:val="00387E15"/>
    <w:rsid w:val="00391E16"/>
    <w:rsid w:val="00392557"/>
    <w:rsid w:val="00393DE1"/>
    <w:rsid w:val="003945C0"/>
    <w:rsid w:val="003A06C2"/>
    <w:rsid w:val="003A2B03"/>
    <w:rsid w:val="003B17BE"/>
    <w:rsid w:val="003B2656"/>
    <w:rsid w:val="003B69A4"/>
    <w:rsid w:val="003B6D2E"/>
    <w:rsid w:val="003C1030"/>
    <w:rsid w:val="003C1503"/>
    <w:rsid w:val="003C430D"/>
    <w:rsid w:val="003C4AD1"/>
    <w:rsid w:val="003C6E28"/>
    <w:rsid w:val="003C7404"/>
    <w:rsid w:val="003D0D94"/>
    <w:rsid w:val="003D27F8"/>
    <w:rsid w:val="003D3C5A"/>
    <w:rsid w:val="003D404A"/>
    <w:rsid w:val="003E312E"/>
    <w:rsid w:val="003E4801"/>
    <w:rsid w:val="003E6FDA"/>
    <w:rsid w:val="003F014D"/>
    <w:rsid w:val="003F1074"/>
    <w:rsid w:val="003F3072"/>
    <w:rsid w:val="003F3F17"/>
    <w:rsid w:val="003F47D8"/>
    <w:rsid w:val="003F5B29"/>
    <w:rsid w:val="00401A2A"/>
    <w:rsid w:val="004053BF"/>
    <w:rsid w:val="004103D7"/>
    <w:rsid w:val="0041307C"/>
    <w:rsid w:val="00415395"/>
    <w:rsid w:val="004167B4"/>
    <w:rsid w:val="00422926"/>
    <w:rsid w:val="004251F2"/>
    <w:rsid w:val="00430D7E"/>
    <w:rsid w:val="004319DE"/>
    <w:rsid w:val="00433B04"/>
    <w:rsid w:val="00433B3C"/>
    <w:rsid w:val="00433ED2"/>
    <w:rsid w:val="00434BD1"/>
    <w:rsid w:val="0043690A"/>
    <w:rsid w:val="00436B66"/>
    <w:rsid w:val="00436D2D"/>
    <w:rsid w:val="00440BD3"/>
    <w:rsid w:val="00446F93"/>
    <w:rsid w:val="00451CFA"/>
    <w:rsid w:val="004555CB"/>
    <w:rsid w:val="0045577E"/>
    <w:rsid w:val="00455C8E"/>
    <w:rsid w:val="00463968"/>
    <w:rsid w:val="004649E2"/>
    <w:rsid w:val="00464E8C"/>
    <w:rsid w:val="004653EE"/>
    <w:rsid w:val="004655DB"/>
    <w:rsid w:val="00466A79"/>
    <w:rsid w:val="00466D36"/>
    <w:rsid w:val="00467185"/>
    <w:rsid w:val="0047050C"/>
    <w:rsid w:val="00471B77"/>
    <w:rsid w:val="0047466A"/>
    <w:rsid w:val="00474996"/>
    <w:rsid w:val="00475504"/>
    <w:rsid w:val="00480F21"/>
    <w:rsid w:val="0048488B"/>
    <w:rsid w:val="00484FED"/>
    <w:rsid w:val="004871BB"/>
    <w:rsid w:val="00495AF1"/>
    <w:rsid w:val="00495B6D"/>
    <w:rsid w:val="004A21B9"/>
    <w:rsid w:val="004A3A35"/>
    <w:rsid w:val="004A464A"/>
    <w:rsid w:val="004A587C"/>
    <w:rsid w:val="004A7876"/>
    <w:rsid w:val="004B2FAA"/>
    <w:rsid w:val="004B3DFD"/>
    <w:rsid w:val="004B6228"/>
    <w:rsid w:val="004C089A"/>
    <w:rsid w:val="004C4368"/>
    <w:rsid w:val="004C76A8"/>
    <w:rsid w:val="004C78AD"/>
    <w:rsid w:val="004D088D"/>
    <w:rsid w:val="004D4E1C"/>
    <w:rsid w:val="004E0337"/>
    <w:rsid w:val="004E0A69"/>
    <w:rsid w:val="004F027B"/>
    <w:rsid w:val="004F12BB"/>
    <w:rsid w:val="004F775C"/>
    <w:rsid w:val="005015E4"/>
    <w:rsid w:val="0050266C"/>
    <w:rsid w:val="0050291D"/>
    <w:rsid w:val="00503DBC"/>
    <w:rsid w:val="00506138"/>
    <w:rsid w:val="0050697E"/>
    <w:rsid w:val="00511768"/>
    <w:rsid w:val="00517AE2"/>
    <w:rsid w:val="00520EB0"/>
    <w:rsid w:val="00524B3C"/>
    <w:rsid w:val="005267A3"/>
    <w:rsid w:val="005278A5"/>
    <w:rsid w:val="00530ECF"/>
    <w:rsid w:val="005315A9"/>
    <w:rsid w:val="00532B56"/>
    <w:rsid w:val="0053367A"/>
    <w:rsid w:val="00534D7A"/>
    <w:rsid w:val="00536F8B"/>
    <w:rsid w:val="00537FC7"/>
    <w:rsid w:val="00540AD0"/>
    <w:rsid w:val="0054264B"/>
    <w:rsid w:val="00543224"/>
    <w:rsid w:val="0054322A"/>
    <w:rsid w:val="00543923"/>
    <w:rsid w:val="00544458"/>
    <w:rsid w:val="0054616D"/>
    <w:rsid w:val="00546931"/>
    <w:rsid w:val="005519C9"/>
    <w:rsid w:val="005523D1"/>
    <w:rsid w:val="005537D2"/>
    <w:rsid w:val="00554A9C"/>
    <w:rsid w:val="0055652A"/>
    <w:rsid w:val="00557361"/>
    <w:rsid w:val="00557624"/>
    <w:rsid w:val="00557C10"/>
    <w:rsid w:val="0056023E"/>
    <w:rsid w:val="00563E89"/>
    <w:rsid w:val="005658EF"/>
    <w:rsid w:val="00566BBB"/>
    <w:rsid w:val="0057469A"/>
    <w:rsid w:val="005777E3"/>
    <w:rsid w:val="005821A3"/>
    <w:rsid w:val="005822A3"/>
    <w:rsid w:val="00587D16"/>
    <w:rsid w:val="0059070B"/>
    <w:rsid w:val="00591E49"/>
    <w:rsid w:val="00594445"/>
    <w:rsid w:val="00594969"/>
    <w:rsid w:val="005A27E6"/>
    <w:rsid w:val="005A33FB"/>
    <w:rsid w:val="005A5D7D"/>
    <w:rsid w:val="005A6CF6"/>
    <w:rsid w:val="005B1225"/>
    <w:rsid w:val="005B2D77"/>
    <w:rsid w:val="005B2F3C"/>
    <w:rsid w:val="005B6E20"/>
    <w:rsid w:val="005C09F4"/>
    <w:rsid w:val="005C561A"/>
    <w:rsid w:val="005C5B93"/>
    <w:rsid w:val="005C66FF"/>
    <w:rsid w:val="005C785A"/>
    <w:rsid w:val="005D03CA"/>
    <w:rsid w:val="005D275B"/>
    <w:rsid w:val="005D45AB"/>
    <w:rsid w:val="005D7283"/>
    <w:rsid w:val="005E09AE"/>
    <w:rsid w:val="005E371D"/>
    <w:rsid w:val="005E4662"/>
    <w:rsid w:val="005F093F"/>
    <w:rsid w:val="005F214A"/>
    <w:rsid w:val="005F260F"/>
    <w:rsid w:val="005F2A84"/>
    <w:rsid w:val="005F6BD6"/>
    <w:rsid w:val="005F702D"/>
    <w:rsid w:val="00601C99"/>
    <w:rsid w:val="006053AA"/>
    <w:rsid w:val="00607597"/>
    <w:rsid w:val="0061018F"/>
    <w:rsid w:val="0061176B"/>
    <w:rsid w:val="006141A1"/>
    <w:rsid w:val="0061430E"/>
    <w:rsid w:val="0061584E"/>
    <w:rsid w:val="00623EEC"/>
    <w:rsid w:val="006255E4"/>
    <w:rsid w:val="00625E75"/>
    <w:rsid w:val="00625F9B"/>
    <w:rsid w:val="00633179"/>
    <w:rsid w:val="0063476C"/>
    <w:rsid w:val="00641020"/>
    <w:rsid w:val="006410C1"/>
    <w:rsid w:val="006454C3"/>
    <w:rsid w:val="0064794D"/>
    <w:rsid w:val="00647F05"/>
    <w:rsid w:val="00651E38"/>
    <w:rsid w:val="006530EF"/>
    <w:rsid w:val="00654D06"/>
    <w:rsid w:val="00655DF6"/>
    <w:rsid w:val="00656A50"/>
    <w:rsid w:val="00661536"/>
    <w:rsid w:val="00667025"/>
    <w:rsid w:val="00667CD0"/>
    <w:rsid w:val="0067233D"/>
    <w:rsid w:val="00673001"/>
    <w:rsid w:val="006745AE"/>
    <w:rsid w:val="00675BEF"/>
    <w:rsid w:val="00676730"/>
    <w:rsid w:val="00676AF3"/>
    <w:rsid w:val="00676D10"/>
    <w:rsid w:val="00680CAA"/>
    <w:rsid w:val="00680F71"/>
    <w:rsid w:val="00681570"/>
    <w:rsid w:val="00682A53"/>
    <w:rsid w:val="00682AEA"/>
    <w:rsid w:val="0069174B"/>
    <w:rsid w:val="00691B7B"/>
    <w:rsid w:val="00693FA1"/>
    <w:rsid w:val="00694B57"/>
    <w:rsid w:val="006A0D26"/>
    <w:rsid w:val="006A2288"/>
    <w:rsid w:val="006A3A34"/>
    <w:rsid w:val="006A6B9B"/>
    <w:rsid w:val="006B05E3"/>
    <w:rsid w:val="006B09BC"/>
    <w:rsid w:val="006B1ED3"/>
    <w:rsid w:val="006B3519"/>
    <w:rsid w:val="006B42A0"/>
    <w:rsid w:val="006B4E59"/>
    <w:rsid w:val="006C3402"/>
    <w:rsid w:val="006C3622"/>
    <w:rsid w:val="006C395C"/>
    <w:rsid w:val="006C45D4"/>
    <w:rsid w:val="006C6A6B"/>
    <w:rsid w:val="006C7C30"/>
    <w:rsid w:val="006D3B82"/>
    <w:rsid w:val="006E0DC8"/>
    <w:rsid w:val="006E1F3C"/>
    <w:rsid w:val="006E6073"/>
    <w:rsid w:val="006E69E4"/>
    <w:rsid w:val="006F349B"/>
    <w:rsid w:val="006F480A"/>
    <w:rsid w:val="006F7300"/>
    <w:rsid w:val="007000F2"/>
    <w:rsid w:val="00700975"/>
    <w:rsid w:val="00702C75"/>
    <w:rsid w:val="007030DA"/>
    <w:rsid w:val="0070362B"/>
    <w:rsid w:val="00703C09"/>
    <w:rsid w:val="0070427D"/>
    <w:rsid w:val="00712300"/>
    <w:rsid w:val="00716809"/>
    <w:rsid w:val="00716A57"/>
    <w:rsid w:val="00720739"/>
    <w:rsid w:val="00721695"/>
    <w:rsid w:val="00721BE9"/>
    <w:rsid w:val="007242B4"/>
    <w:rsid w:val="00724417"/>
    <w:rsid w:val="00725A86"/>
    <w:rsid w:val="00725FB2"/>
    <w:rsid w:val="00730C64"/>
    <w:rsid w:val="00730E4B"/>
    <w:rsid w:val="00731D78"/>
    <w:rsid w:val="007322AF"/>
    <w:rsid w:val="00735477"/>
    <w:rsid w:val="00736DCA"/>
    <w:rsid w:val="0073763A"/>
    <w:rsid w:val="00737945"/>
    <w:rsid w:val="00740CA2"/>
    <w:rsid w:val="00742399"/>
    <w:rsid w:val="00742869"/>
    <w:rsid w:val="00742B90"/>
    <w:rsid w:val="00744963"/>
    <w:rsid w:val="0074640C"/>
    <w:rsid w:val="00747006"/>
    <w:rsid w:val="0075003D"/>
    <w:rsid w:val="0075045B"/>
    <w:rsid w:val="007507A4"/>
    <w:rsid w:val="00750F5C"/>
    <w:rsid w:val="007518D9"/>
    <w:rsid w:val="00751B37"/>
    <w:rsid w:val="0075475E"/>
    <w:rsid w:val="00754D44"/>
    <w:rsid w:val="00757B0D"/>
    <w:rsid w:val="00757B89"/>
    <w:rsid w:val="00761B12"/>
    <w:rsid w:val="00766A68"/>
    <w:rsid w:val="00767B7E"/>
    <w:rsid w:val="0077028D"/>
    <w:rsid w:val="00771EA4"/>
    <w:rsid w:val="007720F1"/>
    <w:rsid w:val="00773880"/>
    <w:rsid w:val="007746A9"/>
    <w:rsid w:val="00775F5C"/>
    <w:rsid w:val="00776190"/>
    <w:rsid w:val="00776C43"/>
    <w:rsid w:val="0078230C"/>
    <w:rsid w:val="00785465"/>
    <w:rsid w:val="00786121"/>
    <w:rsid w:val="00787656"/>
    <w:rsid w:val="00795A55"/>
    <w:rsid w:val="007A518C"/>
    <w:rsid w:val="007A67EA"/>
    <w:rsid w:val="007A6911"/>
    <w:rsid w:val="007A7E8C"/>
    <w:rsid w:val="007B15AF"/>
    <w:rsid w:val="007B3ABE"/>
    <w:rsid w:val="007B6A63"/>
    <w:rsid w:val="007B7E83"/>
    <w:rsid w:val="007C1631"/>
    <w:rsid w:val="007C189F"/>
    <w:rsid w:val="007C2441"/>
    <w:rsid w:val="007C636F"/>
    <w:rsid w:val="007D08AA"/>
    <w:rsid w:val="007D0EF8"/>
    <w:rsid w:val="007D11F3"/>
    <w:rsid w:val="007D3069"/>
    <w:rsid w:val="007D39EB"/>
    <w:rsid w:val="007D5E7B"/>
    <w:rsid w:val="007D5EF9"/>
    <w:rsid w:val="007E3A80"/>
    <w:rsid w:val="007F16D4"/>
    <w:rsid w:val="007F2B84"/>
    <w:rsid w:val="007F2E8E"/>
    <w:rsid w:val="007F46E0"/>
    <w:rsid w:val="007F70E8"/>
    <w:rsid w:val="00801D61"/>
    <w:rsid w:val="00801FC7"/>
    <w:rsid w:val="008039E1"/>
    <w:rsid w:val="008110C6"/>
    <w:rsid w:val="008131E7"/>
    <w:rsid w:val="00813711"/>
    <w:rsid w:val="00814279"/>
    <w:rsid w:val="00816D3A"/>
    <w:rsid w:val="008214EE"/>
    <w:rsid w:val="00823BFB"/>
    <w:rsid w:val="008263C2"/>
    <w:rsid w:val="008269EC"/>
    <w:rsid w:val="00827B4B"/>
    <w:rsid w:val="00831BA6"/>
    <w:rsid w:val="008323B4"/>
    <w:rsid w:val="00842959"/>
    <w:rsid w:val="008451FE"/>
    <w:rsid w:val="008466A1"/>
    <w:rsid w:val="00846C1D"/>
    <w:rsid w:val="00847118"/>
    <w:rsid w:val="0085030F"/>
    <w:rsid w:val="008503BB"/>
    <w:rsid w:val="00851758"/>
    <w:rsid w:val="008532F5"/>
    <w:rsid w:val="008562CE"/>
    <w:rsid w:val="00856D5A"/>
    <w:rsid w:val="008574F1"/>
    <w:rsid w:val="00857FE3"/>
    <w:rsid w:val="008609EB"/>
    <w:rsid w:val="00862680"/>
    <w:rsid w:val="00862D6D"/>
    <w:rsid w:val="008652C3"/>
    <w:rsid w:val="008653E0"/>
    <w:rsid w:val="008657FB"/>
    <w:rsid w:val="00871D4F"/>
    <w:rsid w:val="00872C59"/>
    <w:rsid w:val="00874FB3"/>
    <w:rsid w:val="008761FA"/>
    <w:rsid w:val="0087707D"/>
    <w:rsid w:val="00880BE3"/>
    <w:rsid w:val="00882588"/>
    <w:rsid w:val="00884339"/>
    <w:rsid w:val="008921A9"/>
    <w:rsid w:val="00895792"/>
    <w:rsid w:val="00896D57"/>
    <w:rsid w:val="008978BC"/>
    <w:rsid w:val="008A2B3B"/>
    <w:rsid w:val="008A2BA8"/>
    <w:rsid w:val="008A3738"/>
    <w:rsid w:val="008A39D1"/>
    <w:rsid w:val="008A592F"/>
    <w:rsid w:val="008B19CB"/>
    <w:rsid w:val="008B645B"/>
    <w:rsid w:val="008B67B8"/>
    <w:rsid w:val="008B774D"/>
    <w:rsid w:val="008C123E"/>
    <w:rsid w:val="008C18CB"/>
    <w:rsid w:val="008C3ED0"/>
    <w:rsid w:val="008C5585"/>
    <w:rsid w:val="008C5E94"/>
    <w:rsid w:val="008D0F44"/>
    <w:rsid w:val="008D1F16"/>
    <w:rsid w:val="008D3A6E"/>
    <w:rsid w:val="008D439E"/>
    <w:rsid w:val="008E091D"/>
    <w:rsid w:val="008E6E9D"/>
    <w:rsid w:val="008F003E"/>
    <w:rsid w:val="008F24A8"/>
    <w:rsid w:val="008F68F7"/>
    <w:rsid w:val="008F724F"/>
    <w:rsid w:val="008F7480"/>
    <w:rsid w:val="0090256E"/>
    <w:rsid w:val="009037B6"/>
    <w:rsid w:val="00906988"/>
    <w:rsid w:val="00906CBE"/>
    <w:rsid w:val="00906FFA"/>
    <w:rsid w:val="00910384"/>
    <w:rsid w:val="009113D8"/>
    <w:rsid w:val="009139C0"/>
    <w:rsid w:val="00913CDF"/>
    <w:rsid w:val="00916039"/>
    <w:rsid w:val="009161C8"/>
    <w:rsid w:val="009164AD"/>
    <w:rsid w:val="00922289"/>
    <w:rsid w:val="00922D1B"/>
    <w:rsid w:val="009277B3"/>
    <w:rsid w:val="0093180D"/>
    <w:rsid w:val="00931827"/>
    <w:rsid w:val="009326BB"/>
    <w:rsid w:val="00933003"/>
    <w:rsid w:val="0093486F"/>
    <w:rsid w:val="00935E2A"/>
    <w:rsid w:val="00936835"/>
    <w:rsid w:val="009369B7"/>
    <w:rsid w:val="00936F46"/>
    <w:rsid w:val="0094271E"/>
    <w:rsid w:val="00942CF8"/>
    <w:rsid w:val="00943142"/>
    <w:rsid w:val="00943A29"/>
    <w:rsid w:val="009506CB"/>
    <w:rsid w:val="0095197E"/>
    <w:rsid w:val="00952AB2"/>
    <w:rsid w:val="0095315D"/>
    <w:rsid w:val="009551E0"/>
    <w:rsid w:val="00955801"/>
    <w:rsid w:val="0095654E"/>
    <w:rsid w:val="00956F3C"/>
    <w:rsid w:val="0095779B"/>
    <w:rsid w:val="00962DB9"/>
    <w:rsid w:val="00964394"/>
    <w:rsid w:val="0097151D"/>
    <w:rsid w:val="00971916"/>
    <w:rsid w:val="00973BFD"/>
    <w:rsid w:val="00980935"/>
    <w:rsid w:val="009835F1"/>
    <w:rsid w:val="009900F0"/>
    <w:rsid w:val="0099124F"/>
    <w:rsid w:val="00991769"/>
    <w:rsid w:val="00994E9F"/>
    <w:rsid w:val="00996931"/>
    <w:rsid w:val="00997426"/>
    <w:rsid w:val="009A0BC6"/>
    <w:rsid w:val="009A14D5"/>
    <w:rsid w:val="009A257B"/>
    <w:rsid w:val="009A3751"/>
    <w:rsid w:val="009A4CD8"/>
    <w:rsid w:val="009B1301"/>
    <w:rsid w:val="009B23EB"/>
    <w:rsid w:val="009B2454"/>
    <w:rsid w:val="009B3703"/>
    <w:rsid w:val="009B3ED1"/>
    <w:rsid w:val="009C0057"/>
    <w:rsid w:val="009C26BF"/>
    <w:rsid w:val="009C2BED"/>
    <w:rsid w:val="009C433C"/>
    <w:rsid w:val="009C4F36"/>
    <w:rsid w:val="009C5A27"/>
    <w:rsid w:val="009C5CA7"/>
    <w:rsid w:val="009D0C7F"/>
    <w:rsid w:val="009D28B7"/>
    <w:rsid w:val="009D7E1A"/>
    <w:rsid w:val="009E2162"/>
    <w:rsid w:val="009E3708"/>
    <w:rsid w:val="009E6235"/>
    <w:rsid w:val="009F2EBA"/>
    <w:rsid w:val="00A006EB"/>
    <w:rsid w:val="00A03709"/>
    <w:rsid w:val="00A05879"/>
    <w:rsid w:val="00A06C27"/>
    <w:rsid w:val="00A06C77"/>
    <w:rsid w:val="00A078A3"/>
    <w:rsid w:val="00A10147"/>
    <w:rsid w:val="00A10595"/>
    <w:rsid w:val="00A119F1"/>
    <w:rsid w:val="00A11C32"/>
    <w:rsid w:val="00A13D26"/>
    <w:rsid w:val="00A146A5"/>
    <w:rsid w:val="00A17411"/>
    <w:rsid w:val="00A2126F"/>
    <w:rsid w:val="00A2223D"/>
    <w:rsid w:val="00A223EF"/>
    <w:rsid w:val="00A23EB6"/>
    <w:rsid w:val="00A2605F"/>
    <w:rsid w:val="00A34578"/>
    <w:rsid w:val="00A3479E"/>
    <w:rsid w:val="00A3494F"/>
    <w:rsid w:val="00A34A74"/>
    <w:rsid w:val="00A35351"/>
    <w:rsid w:val="00A35E02"/>
    <w:rsid w:val="00A36C6F"/>
    <w:rsid w:val="00A4157C"/>
    <w:rsid w:val="00A42ADE"/>
    <w:rsid w:val="00A51FB3"/>
    <w:rsid w:val="00A60693"/>
    <w:rsid w:val="00A62E06"/>
    <w:rsid w:val="00A63EC1"/>
    <w:rsid w:val="00A66179"/>
    <w:rsid w:val="00A67728"/>
    <w:rsid w:val="00A72838"/>
    <w:rsid w:val="00A743FE"/>
    <w:rsid w:val="00A749EE"/>
    <w:rsid w:val="00A75C07"/>
    <w:rsid w:val="00A81A4F"/>
    <w:rsid w:val="00A81C4E"/>
    <w:rsid w:val="00A82E14"/>
    <w:rsid w:val="00A83F69"/>
    <w:rsid w:val="00A84682"/>
    <w:rsid w:val="00A901E9"/>
    <w:rsid w:val="00A9762C"/>
    <w:rsid w:val="00AA0F02"/>
    <w:rsid w:val="00AA110D"/>
    <w:rsid w:val="00AA2F6C"/>
    <w:rsid w:val="00AA4067"/>
    <w:rsid w:val="00AA423C"/>
    <w:rsid w:val="00AB1A5B"/>
    <w:rsid w:val="00AB1B68"/>
    <w:rsid w:val="00AB7525"/>
    <w:rsid w:val="00AC0A54"/>
    <w:rsid w:val="00AC125E"/>
    <w:rsid w:val="00AC45DF"/>
    <w:rsid w:val="00AC474D"/>
    <w:rsid w:val="00AC4DFD"/>
    <w:rsid w:val="00AC5199"/>
    <w:rsid w:val="00AC58FD"/>
    <w:rsid w:val="00AC60CD"/>
    <w:rsid w:val="00AD3B56"/>
    <w:rsid w:val="00AD60E6"/>
    <w:rsid w:val="00AD793A"/>
    <w:rsid w:val="00AE49C0"/>
    <w:rsid w:val="00AE5956"/>
    <w:rsid w:val="00AE619F"/>
    <w:rsid w:val="00AE7F29"/>
    <w:rsid w:val="00AF27E0"/>
    <w:rsid w:val="00AF373A"/>
    <w:rsid w:val="00AF3D2A"/>
    <w:rsid w:val="00AF7D76"/>
    <w:rsid w:val="00AF7EFE"/>
    <w:rsid w:val="00B00ABB"/>
    <w:rsid w:val="00B03573"/>
    <w:rsid w:val="00B03BEE"/>
    <w:rsid w:val="00B0488F"/>
    <w:rsid w:val="00B049AA"/>
    <w:rsid w:val="00B0517E"/>
    <w:rsid w:val="00B056E2"/>
    <w:rsid w:val="00B11314"/>
    <w:rsid w:val="00B1192C"/>
    <w:rsid w:val="00B1232C"/>
    <w:rsid w:val="00B138E3"/>
    <w:rsid w:val="00B13B87"/>
    <w:rsid w:val="00B13C0C"/>
    <w:rsid w:val="00B13EAB"/>
    <w:rsid w:val="00B16642"/>
    <w:rsid w:val="00B22511"/>
    <w:rsid w:val="00B23267"/>
    <w:rsid w:val="00B25891"/>
    <w:rsid w:val="00B25B9D"/>
    <w:rsid w:val="00B26AE0"/>
    <w:rsid w:val="00B27149"/>
    <w:rsid w:val="00B30C46"/>
    <w:rsid w:val="00B34DE5"/>
    <w:rsid w:val="00B35DD5"/>
    <w:rsid w:val="00B40D26"/>
    <w:rsid w:val="00B4451B"/>
    <w:rsid w:val="00B46B27"/>
    <w:rsid w:val="00B47E00"/>
    <w:rsid w:val="00B51750"/>
    <w:rsid w:val="00B56421"/>
    <w:rsid w:val="00B60F87"/>
    <w:rsid w:val="00B633E6"/>
    <w:rsid w:val="00B65163"/>
    <w:rsid w:val="00B72D62"/>
    <w:rsid w:val="00B8363B"/>
    <w:rsid w:val="00B843C8"/>
    <w:rsid w:val="00B90242"/>
    <w:rsid w:val="00B951E2"/>
    <w:rsid w:val="00B96F37"/>
    <w:rsid w:val="00BA475E"/>
    <w:rsid w:val="00BA607C"/>
    <w:rsid w:val="00BA60DC"/>
    <w:rsid w:val="00BA7F57"/>
    <w:rsid w:val="00BB06EB"/>
    <w:rsid w:val="00BB3E2A"/>
    <w:rsid w:val="00BB49A9"/>
    <w:rsid w:val="00BB4A30"/>
    <w:rsid w:val="00BB5EDF"/>
    <w:rsid w:val="00BC16F5"/>
    <w:rsid w:val="00BC287D"/>
    <w:rsid w:val="00BC4A76"/>
    <w:rsid w:val="00BC500F"/>
    <w:rsid w:val="00BD32E5"/>
    <w:rsid w:val="00BD5049"/>
    <w:rsid w:val="00BD7ADD"/>
    <w:rsid w:val="00BE0F3C"/>
    <w:rsid w:val="00BE1D45"/>
    <w:rsid w:val="00BE2329"/>
    <w:rsid w:val="00BE41C3"/>
    <w:rsid w:val="00BE5E64"/>
    <w:rsid w:val="00BE6767"/>
    <w:rsid w:val="00BE68D7"/>
    <w:rsid w:val="00BF061B"/>
    <w:rsid w:val="00BF3838"/>
    <w:rsid w:val="00BF7763"/>
    <w:rsid w:val="00BF784B"/>
    <w:rsid w:val="00C04D5E"/>
    <w:rsid w:val="00C055D8"/>
    <w:rsid w:val="00C12DB0"/>
    <w:rsid w:val="00C13B7F"/>
    <w:rsid w:val="00C15090"/>
    <w:rsid w:val="00C17804"/>
    <w:rsid w:val="00C23C2A"/>
    <w:rsid w:val="00C24EA2"/>
    <w:rsid w:val="00C24F70"/>
    <w:rsid w:val="00C33479"/>
    <w:rsid w:val="00C347EA"/>
    <w:rsid w:val="00C45DAD"/>
    <w:rsid w:val="00C47BA2"/>
    <w:rsid w:val="00C55578"/>
    <w:rsid w:val="00C612DC"/>
    <w:rsid w:val="00C622CB"/>
    <w:rsid w:val="00C64D15"/>
    <w:rsid w:val="00C74F74"/>
    <w:rsid w:val="00C7554B"/>
    <w:rsid w:val="00C81715"/>
    <w:rsid w:val="00C826AA"/>
    <w:rsid w:val="00C83E31"/>
    <w:rsid w:val="00C83F32"/>
    <w:rsid w:val="00C83FDB"/>
    <w:rsid w:val="00C847C6"/>
    <w:rsid w:val="00C916A4"/>
    <w:rsid w:val="00C92B5D"/>
    <w:rsid w:val="00CA003B"/>
    <w:rsid w:val="00CA241A"/>
    <w:rsid w:val="00CA2A52"/>
    <w:rsid w:val="00CA2B15"/>
    <w:rsid w:val="00CA3636"/>
    <w:rsid w:val="00CA6490"/>
    <w:rsid w:val="00CB1B8E"/>
    <w:rsid w:val="00CB2B94"/>
    <w:rsid w:val="00CB5744"/>
    <w:rsid w:val="00CB5B48"/>
    <w:rsid w:val="00CB7022"/>
    <w:rsid w:val="00CC2776"/>
    <w:rsid w:val="00CC5A93"/>
    <w:rsid w:val="00CD1937"/>
    <w:rsid w:val="00CD32C0"/>
    <w:rsid w:val="00CE214C"/>
    <w:rsid w:val="00CE6858"/>
    <w:rsid w:val="00CF07A9"/>
    <w:rsid w:val="00CF50BE"/>
    <w:rsid w:val="00CF6A52"/>
    <w:rsid w:val="00D03583"/>
    <w:rsid w:val="00D06036"/>
    <w:rsid w:val="00D117B4"/>
    <w:rsid w:val="00D15E4F"/>
    <w:rsid w:val="00D169F7"/>
    <w:rsid w:val="00D2288E"/>
    <w:rsid w:val="00D26D01"/>
    <w:rsid w:val="00D32F02"/>
    <w:rsid w:val="00D33DA3"/>
    <w:rsid w:val="00D4723B"/>
    <w:rsid w:val="00D52283"/>
    <w:rsid w:val="00D536F6"/>
    <w:rsid w:val="00D54E59"/>
    <w:rsid w:val="00D55EE8"/>
    <w:rsid w:val="00D5785A"/>
    <w:rsid w:val="00D60C79"/>
    <w:rsid w:val="00D64103"/>
    <w:rsid w:val="00D64C48"/>
    <w:rsid w:val="00D716D9"/>
    <w:rsid w:val="00D731C4"/>
    <w:rsid w:val="00D81BAA"/>
    <w:rsid w:val="00D85BE0"/>
    <w:rsid w:val="00D87C1A"/>
    <w:rsid w:val="00D87FD7"/>
    <w:rsid w:val="00D92167"/>
    <w:rsid w:val="00D94454"/>
    <w:rsid w:val="00D9502B"/>
    <w:rsid w:val="00D97047"/>
    <w:rsid w:val="00D97108"/>
    <w:rsid w:val="00DA0FD9"/>
    <w:rsid w:val="00DA1A02"/>
    <w:rsid w:val="00DA1CEE"/>
    <w:rsid w:val="00DB2DDE"/>
    <w:rsid w:val="00DB5449"/>
    <w:rsid w:val="00DC2A22"/>
    <w:rsid w:val="00DC4BBA"/>
    <w:rsid w:val="00DC4F5A"/>
    <w:rsid w:val="00DC5665"/>
    <w:rsid w:val="00DD17A9"/>
    <w:rsid w:val="00DD4F44"/>
    <w:rsid w:val="00DD533B"/>
    <w:rsid w:val="00DD5D8B"/>
    <w:rsid w:val="00DD79EA"/>
    <w:rsid w:val="00DD7D79"/>
    <w:rsid w:val="00DE0F9E"/>
    <w:rsid w:val="00DE38EB"/>
    <w:rsid w:val="00DE5D76"/>
    <w:rsid w:val="00DF00F2"/>
    <w:rsid w:val="00DF4859"/>
    <w:rsid w:val="00DF6260"/>
    <w:rsid w:val="00DF63C1"/>
    <w:rsid w:val="00E015DC"/>
    <w:rsid w:val="00E027C4"/>
    <w:rsid w:val="00E02D08"/>
    <w:rsid w:val="00E04633"/>
    <w:rsid w:val="00E04C8D"/>
    <w:rsid w:val="00E103FE"/>
    <w:rsid w:val="00E128D8"/>
    <w:rsid w:val="00E12F4C"/>
    <w:rsid w:val="00E16257"/>
    <w:rsid w:val="00E16E80"/>
    <w:rsid w:val="00E30D45"/>
    <w:rsid w:val="00E34A22"/>
    <w:rsid w:val="00E35FC7"/>
    <w:rsid w:val="00E42B57"/>
    <w:rsid w:val="00E42FE4"/>
    <w:rsid w:val="00E43046"/>
    <w:rsid w:val="00E46F0C"/>
    <w:rsid w:val="00E46FAA"/>
    <w:rsid w:val="00E5750B"/>
    <w:rsid w:val="00E606D7"/>
    <w:rsid w:val="00E60E2E"/>
    <w:rsid w:val="00E621E4"/>
    <w:rsid w:val="00E638C2"/>
    <w:rsid w:val="00E63A24"/>
    <w:rsid w:val="00E66517"/>
    <w:rsid w:val="00E71A2D"/>
    <w:rsid w:val="00E72369"/>
    <w:rsid w:val="00E72556"/>
    <w:rsid w:val="00E747E9"/>
    <w:rsid w:val="00E77C08"/>
    <w:rsid w:val="00E77EE7"/>
    <w:rsid w:val="00E81E0A"/>
    <w:rsid w:val="00E83522"/>
    <w:rsid w:val="00E84EEA"/>
    <w:rsid w:val="00E8698A"/>
    <w:rsid w:val="00E91E79"/>
    <w:rsid w:val="00E922DE"/>
    <w:rsid w:val="00E923F2"/>
    <w:rsid w:val="00E9257B"/>
    <w:rsid w:val="00E93FA8"/>
    <w:rsid w:val="00E94A42"/>
    <w:rsid w:val="00E973E5"/>
    <w:rsid w:val="00EA2568"/>
    <w:rsid w:val="00EA31C3"/>
    <w:rsid w:val="00EA31CC"/>
    <w:rsid w:val="00EA3658"/>
    <w:rsid w:val="00EA779F"/>
    <w:rsid w:val="00EB14DF"/>
    <w:rsid w:val="00EB2B64"/>
    <w:rsid w:val="00EB3A07"/>
    <w:rsid w:val="00EB4143"/>
    <w:rsid w:val="00EB4728"/>
    <w:rsid w:val="00EC01A6"/>
    <w:rsid w:val="00EC182A"/>
    <w:rsid w:val="00EC207A"/>
    <w:rsid w:val="00EC3F31"/>
    <w:rsid w:val="00EC4DFB"/>
    <w:rsid w:val="00ED0513"/>
    <w:rsid w:val="00ED0608"/>
    <w:rsid w:val="00ED3C91"/>
    <w:rsid w:val="00ED4112"/>
    <w:rsid w:val="00ED57B2"/>
    <w:rsid w:val="00ED5B68"/>
    <w:rsid w:val="00EE0013"/>
    <w:rsid w:val="00EE422D"/>
    <w:rsid w:val="00EE5FA6"/>
    <w:rsid w:val="00EE73A2"/>
    <w:rsid w:val="00EF1347"/>
    <w:rsid w:val="00EF2BEB"/>
    <w:rsid w:val="00EF371D"/>
    <w:rsid w:val="00F00F28"/>
    <w:rsid w:val="00F01129"/>
    <w:rsid w:val="00F0178D"/>
    <w:rsid w:val="00F03CF0"/>
    <w:rsid w:val="00F03D93"/>
    <w:rsid w:val="00F03D9E"/>
    <w:rsid w:val="00F101B8"/>
    <w:rsid w:val="00F1442A"/>
    <w:rsid w:val="00F15308"/>
    <w:rsid w:val="00F176F1"/>
    <w:rsid w:val="00F227BF"/>
    <w:rsid w:val="00F25688"/>
    <w:rsid w:val="00F348A7"/>
    <w:rsid w:val="00F36056"/>
    <w:rsid w:val="00F374B2"/>
    <w:rsid w:val="00F37996"/>
    <w:rsid w:val="00F40AFC"/>
    <w:rsid w:val="00F4730E"/>
    <w:rsid w:val="00F50A92"/>
    <w:rsid w:val="00F53F24"/>
    <w:rsid w:val="00F55226"/>
    <w:rsid w:val="00F612FB"/>
    <w:rsid w:val="00F63341"/>
    <w:rsid w:val="00F64124"/>
    <w:rsid w:val="00F71CA4"/>
    <w:rsid w:val="00F73321"/>
    <w:rsid w:val="00F7536E"/>
    <w:rsid w:val="00F8104E"/>
    <w:rsid w:val="00F81F93"/>
    <w:rsid w:val="00F84935"/>
    <w:rsid w:val="00F86F1B"/>
    <w:rsid w:val="00F9077E"/>
    <w:rsid w:val="00F92A21"/>
    <w:rsid w:val="00F92C52"/>
    <w:rsid w:val="00F92E9B"/>
    <w:rsid w:val="00F937C4"/>
    <w:rsid w:val="00F95814"/>
    <w:rsid w:val="00FA01D9"/>
    <w:rsid w:val="00FA031C"/>
    <w:rsid w:val="00FA0EA0"/>
    <w:rsid w:val="00FA2CD7"/>
    <w:rsid w:val="00FB13C1"/>
    <w:rsid w:val="00FB1CB9"/>
    <w:rsid w:val="00FB2E6C"/>
    <w:rsid w:val="00FB3B68"/>
    <w:rsid w:val="00FB420B"/>
    <w:rsid w:val="00FB6360"/>
    <w:rsid w:val="00FC1C5F"/>
    <w:rsid w:val="00FC3C56"/>
    <w:rsid w:val="00FC474D"/>
    <w:rsid w:val="00FC508A"/>
    <w:rsid w:val="00FC5C0C"/>
    <w:rsid w:val="00FC64EF"/>
    <w:rsid w:val="00FC7C82"/>
    <w:rsid w:val="00FD10CF"/>
    <w:rsid w:val="00FD177D"/>
    <w:rsid w:val="00FD2673"/>
    <w:rsid w:val="00FD5C8C"/>
    <w:rsid w:val="00FE2A29"/>
    <w:rsid w:val="00FE3C93"/>
    <w:rsid w:val="00FE4A3A"/>
    <w:rsid w:val="00FE65B7"/>
    <w:rsid w:val="00FF3801"/>
    <w:rsid w:val="00F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2" w:qFormat="1"/>
    <w:lsdException w:name="heading 3" w:uiPriority="2" w:qFormat="1"/>
    <w:lsdException w:name="heading 4" w:uiPriority="4"/>
    <w:lsdException w:name="heading 5" w:uiPriority="4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iPriority="8" w:unhideWhenUsed="1"/>
    <w:lsdException w:name="List 3" w:semiHidden="1" w:uiPriority="8" w:unhideWhenUsed="1"/>
    <w:lsdException w:name="List 4" w:uiPriority="8"/>
    <w:lsdException w:name="List 5" w:uiPriority="8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8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1B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2F1B"/>
    <w:pPr>
      <w:keepNext/>
      <w:keepLines/>
      <w:spacing w:before="360" w:after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372F1B"/>
    <w:pPr>
      <w:keepNext/>
      <w:keepLines/>
      <w:spacing w:before="240" w:after="12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B1232C"/>
    <w:pPr>
      <w:spacing w:before="0" w:after="0" w:line="160" w:lineRule="atLeast"/>
      <w:outlineLvl w:val="2"/>
    </w:pPr>
    <w:rPr>
      <w:rFonts w:ascii="Calibri" w:hAnsi="Calibri" w:cs="Calibri"/>
      <w:b/>
      <w:color w:val="FFFFFF" w:themeColor="background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4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4"/>
    <w:unhideWhenUsed/>
    <w:rsid w:val="00823BFB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4"/>
    <w:unhideWhenUsed/>
    <w:rsid w:val="00823BFB"/>
    <w:pPr>
      <w:spacing w:before="200"/>
      <w:outlineLvl w:val="5"/>
    </w:pPr>
    <w:rPr>
      <w:rFonts w:ascii="Arial" w:eastAsiaTheme="majorEastAsia" w:hAnsi="Arial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4"/>
    <w:unhideWhenUsed/>
    <w:rsid w:val="00823BFB"/>
    <w:pPr>
      <w:keepNext/>
      <w:keepLines/>
      <w:spacing w:before="20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4"/>
    <w:unhideWhenUsed/>
    <w:rsid w:val="00823BFB"/>
    <w:pPr>
      <w:keepNext/>
      <w:keepLines/>
      <w:spacing w:before="20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23BFB"/>
    <w:pPr>
      <w:keepNext/>
      <w:keepLines/>
      <w:spacing w:before="200" w:after="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FB3"/>
    <w:pPr>
      <w:pBdr>
        <w:bottom w:val="single" w:sz="18" w:space="1" w:color="005A70"/>
      </w:pBdr>
      <w:tabs>
        <w:tab w:val="center" w:pos="4153"/>
        <w:tab w:val="right" w:pos="8306"/>
      </w:tabs>
      <w:spacing w:before="360" w:after="240" w:line="240" w:lineRule="auto"/>
    </w:pPr>
    <w:rPr>
      <w:rFonts w:ascii="Georgia" w:hAnsi="Georgia"/>
      <w:color w:val="005A70"/>
      <w:sz w:val="18"/>
    </w:rPr>
  </w:style>
  <w:style w:type="paragraph" w:styleId="Title">
    <w:name w:val="Title"/>
    <w:basedOn w:val="Normal"/>
    <w:link w:val="TitleChar"/>
    <w:uiPriority w:val="99"/>
    <w:qFormat/>
    <w:rsid w:val="002B3052"/>
    <w:pPr>
      <w:spacing w:before="0" w:after="60" w:line="240" w:lineRule="auto"/>
      <w:contextualSpacing/>
      <w:outlineLvl w:val="0"/>
    </w:pPr>
    <w:rPr>
      <w:rFonts w:ascii="Georgia" w:hAnsi="Georgia" w:cs="Arial"/>
      <w:bCs/>
      <w:color w:val="005A70"/>
      <w:spacing w:val="-4"/>
      <w:kern w:val="28"/>
      <w:sz w:val="72"/>
      <w:szCs w:val="32"/>
    </w:rPr>
  </w:style>
  <w:style w:type="paragraph" w:styleId="ListBullet">
    <w:name w:val="List Bullet"/>
    <w:aliases w:val="TPs Level 2"/>
    <w:basedOn w:val="Normal"/>
    <w:uiPriority w:val="1"/>
    <w:qFormat/>
    <w:rsid w:val="00EB4728"/>
    <w:pPr>
      <w:numPr>
        <w:numId w:val="2"/>
      </w:numPr>
      <w:tabs>
        <w:tab w:val="clear" w:pos="360"/>
        <w:tab w:val="left" w:pos="170"/>
      </w:tabs>
      <w:spacing w:before="60" w:after="60"/>
      <w:ind w:left="170" w:hanging="170"/>
    </w:pPr>
  </w:style>
  <w:style w:type="paragraph" w:styleId="Footer">
    <w:name w:val="footer"/>
    <w:basedOn w:val="Normal"/>
    <w:link w:val="FooterChar"/>
    <w:uiPriority w:val="99"/>
    <w:rsid w:val="009C26BF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725A86"/>
    <w:pPr>
      <w:spacing w:after="0" w:line="240" w:lineRule="auto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qFormat/>
    <w:rsid w:val="00277577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4"/>
    <w:rsid w:val="00823BFB"/>
    <w:rPr>
      <w:rFonts w:ascii="Arial" w:hAnsi="Arial"/>
      <w:sz w:val="22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823BFB"/>
    <w:rPr>
      <w:rFonts w:ascii="Arial" w:hAnsi="Arial"/>
      <w:vertAlign w:val="superscript"/>
    </w:rPr>
  </w:style>
  <w:style w:type="paragraph" w:customStyle="1" w:styleId="Pullouttext">
    <w:name w:val="Pullout text"/>
    <w:next w:val="Normal"/>
    <w:link w:val="PullouttextChar"/>
    <w:uiPriority w:val="3"/>
    <w:qFormat/>
    <w:rsid w:val="002B3052"/>
    <w:pPr>
      <w:spacing w:before="120" w:after="120" w:line="280" w:lineRule="atLeast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372F1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2B3052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E923F2"/>
    <w:pPr>
      <w:spacing w:after="100"/>
    </w:pPr>
    <w:rPr>
      <w:b/>
      <w:noProof/>
    </w:rPr>
  </w:style>
  <w:style w:type="paragraph" w:customStyle="1" w:styleId="TableText">
    <w:name w:val="Table Text"/>
    <w:basedOn w:val="Normal"/>
    <w:uiPriority w:val="8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23BFB"/>
    <w:rPr>
      <w:rFonts w:ascii="Arial" w:eastAsiaTheme="majorEastAsia" w:hAnsi="Arial" w:cstheme="majorBidi"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4"/>
    <w:rsid w:val="00823BFB"/>
    <w:rPr>
      <w:rFonts w:ascii="Arial" w:eastAsiaTheme="majorEastAsia" w:hAnsi="Arial" w:cstheme="majorBidi"/>
      <w:bCs/>
      <w:iCs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4"/>
    <w:rsid w:val="00823BFB"/>
    <w:rPr>
      <w:rFonts w:ascii="Arial" w:eastAsiaTheme="majorEastAsia" w:hAnsi="Arial" w:cstheme="majorBidi"/>
      <w:iCs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372F1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B1232C"/>
    <w:rPr>
      <w:rFonts w:ascii="Calibri" w:hAnsi="Calibri" w:cs="Calibri"/>
      <w:b/>
      <w:color w:val="FFFFFF" w:themeColor="background1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4"/>
    <w:rsid w:val="0070362B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51FB3"/>
    <w:rPr>
      <w:rFonts w:ascii="Georgia" w:hAnsi="Georgia"/>
      <w:color w:val="005A70"/>
      <w:spacing w:val="4"/>
      <w:sz w:val="1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2B3052"/>
    <w:rPr>
      <w:rFonts w:ascii="Georgia" w:hAnsi="Georgia" w:cs="Arial"/>
      <w:bCs/>
      <w:color w:val="005A70"/>
      <w:spacing w:val="-4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9C26BF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4"/>
    <w:rsid w:val="00823BFB"/>
    <w:rPr>
      <w:rFonts w:ascii="Arial" w:eastAsiaTheme="majorEastAsia" w:hAnsi="Arial" w:cstheme="majorBidi"/>
      <w:sz w:val="22"/>
    </w:rPr>
  </w:style>
  <w:style w:type="paragraph" w:styleId="Subtitle">
    <w:name w:val="Subtitle"/>
    <w:basedOn w:val="Normal"/>
    <w:link w:val="SubtitleChar"/>
    <w:uiPriority w:val="99"/>
    <w:qFormat/>
    <w:rsid w:val="002B3052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2B3052"/>
    <w:rPr>
      <w:rFonts w:asciiTheme="majorHAnsi" w:eastAsiaTheme="majorEastAsia" w:hAnsiTheme="majorHAnsi" w:cstheme="majorBidi"/>
      <w:iCs/>
      <w:color w:val="000000" w:themeColor="text1"/>
      <w:sz w:val="36"/>
      <w:szCs w:val="24"/>
    </w:rPr>
  </w:style>
  <w:style w:type="paragraph" w:styleId="BalloonText">
    <w:name w:val="Balloon Text"/>
    <w:basedOn w:val="Normal"/>
    <w:link w:val="BalloonTextChar"/>
    <w:rsid w:val="002D683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834"/>
    <w:rPr>
      <w:rFonts w:ascii="Tahoma" w:hAnsi="Tahoma" w:cs="Tahoma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F8104E"/>
    <w:rPr>
      <w:rFonts w:ascii="Arial" w:hAnsi="Arial"/>
      <w:b/>
      <w:bCs/>
      <w:sz w:val="22"/>
    </w:rPr>
  </w:style>
  <w:style w:type="paragraph" w:styleId="Caption">
    <w:name w:val="caption"/>
    <w:aliases w:val="Table title"/>
    <w:basedOn w:val="Normal"/>
    <w:next w:val="Normal"/>
    <w:uiPriority w:val="35"/>
    <w:unhideWhenUsed/>
    <w:rsid w:val="0025341C"/>
    <w:pPr>
      <w:suppressAutoHyphens/>
      <w:spacing w:before="360" w:after="120" w:line="240" w:lineRule="atLeast"/>
    </w:pPr>
    <w:rPr>
      <w:b/>
      <w:bCs/>
      <w:szCs w:val="18"/>
    </w:rPr>
  </w:style>
  <w:style w:type="table" w:customStyle="1" w:styleId="DSSDatatablestyle">
    <w:name w:val="DSS Data table style"/>
    <w:basedOn w:val="TableNormal"/>
    <w:uiPriority w:val="99"/>
    <w:rsid w:val="002B3052"/>
    <w:rPr>
      <w:rFonts w:ascii="Arial" w:eastAsiaTheme="minorHAnsi" w:hAnsi="Arial" w:cstheme="minorBidi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EFFAF9"/>
      </w:tcPr>
    </w:tblStylePr>
  </w:style>
  <w:style w:type="table" w:customStyle="1" w:styleId="DSSTableStyleB">
    <w:name w:val="DSS Table Style B"/>
    <w:basedOn w:val="TableNormal"/>
    <w:uiPriority w:val="99"/>
    <w:rsid w:val="00F15308"/>
    <w:rPr>
      <w:rFonts w:ascii="Arial" w:eastAsiaTheme="minorHAnsi" w:hAnsi="Arial" w:cstheme="minorBidi"/>
      <w:sz w:val="24"/>
      <w:szCs w:val="22"/>
      <w:lang w:eastAsia="en-US"/>
    </w:rPr>
    <w:tblPr>
      <w:tblStyleRowBandSize w:val="1"/>
      <w:tblInd w:w="113" w:type="dxa"/>
    </w:tblPr>
    <w:tblStylePr w:type="firstRow">
      <w:pPr>
        <w:jc w:val="left"/>
      </w:pPr>
      <w:rPr>
        <w:rFonts w:ascii="Arial" w:hAnsi="Arial"/>
        <w:b/>
        <w:sz w:val="24"/>
      </w:rPr>
      <w:tblPr/>
      <w:tcPr>
        <w:shd w:val="clear" w:color="auto" w:fill="B1E4E3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rsid w:val="00BA7F57"/>
    <w:rPr>
      <w:rFonts w:ascii="Arial" w:hAnsi="Arial"/>
      <w:color w:val="000000" w:themeColor="followedHyperlink"/>
      <w:u w:val="single"/>
    </w:rPr>
  </w:style>
  <w:style w:type="character" w:styleId="SubtleEmphasis">
    <w:name w:val="Subtle Emphasis"/>
    <w:basedOn w:val="DefaultParagraphFont"/>
    <w:uiPriority w:val="19"/>
    <w:rsid w:val="00BA7F57"/>
    <w:rPr>
      <w:i/>
      <w:iCs/>
      <w:color w:val="808080" w:themeColor="text1" w:themeTint="7F"/>
    </w:rPr>
  </w:style>
  <w:style w:type="table" w:styleId="TableColorful1">
    <w:name w:val="Table Colorful 1"/>
    <w:basedOn w:val="TableNormal"/>
    <w:rsid w:val="00C826AA"/>
    <w:pPr>
      <w:spacing w:before="120" w:after="180"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826AA"/>
    <w:pPr>
      <w:spacing w:before="120" w:after="180" w:line="280" w:lineRule="atLeast"/>
    </w:pPr>
    <w:tblPr>
      <w:tblBorders>
        <w:bottom w:val="single" w:sz="12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shd w:val="clear" w:color="auto" w:fill="005A70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826AA"/>
    <w:pPr>
      <w:spacing w:before="120" w:after="180" w:line="28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005A70"/>
      </w:tcPr>
    </w:tblStylePr>
    <w:tblStylePr w:type="lastRow">
      <w:rPr>
        <w:rFonts w:ascii="Arial" w:hAnsi="Arial"/>
        <w:color w:val="auto"/>
        <w:sz w:val="24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shd w:val="clear" w:color="auto" w:fill="D9D9D9" w:themeFill="background1" w:themeFillShade="D9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C826AA"/>
    <w:pPr>
      <w:spacing w:before="120" w:after="180"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FFFFFF" w:themeFill="background1"/>
    </w:tcPr>
    <w:tblStylePr w:type="firstRow">
      <w:rPr>
        <w:b/>
        <w:bCs/>
        <w:i/>
        <w:iCs/>
      </w:rPr>
      <w:tblPr/>
      <w:tcPr>
        <w:shd w:val="clear" w:color="auto" w:fill="005A70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styleId="TableGrid8">
    <w:name w:val="Table Grid 8"/>
    <w:basedOn w:val="TableNormal"/>
    <w:rsid w:val="00C826AA"/>
    <w:pPr>
      <w:spacing w:before="120" w:after="180"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clear" w:color="auto" w:fill="005A70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826AA"/>
    <w:pPr>
      <w:spacing w:before="120" w:after="180"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clear" w:color="auto" w:fill="005A70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826AA"/>
    <w:pPr>
      <w:spacing w:before="120" w:after="180" w:line="280" w:lineRule="atLeast"/>
    </w:pPr>
    <w:rPr>
      <w:color w:val="005A7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 w:themeColor="background1"/>
      </w:rPr>
      <w:tblPr/>
      <w:tcPr>
        <w:shd w:val="clear" w:color="auto" w:fill="005A70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534D7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34D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4D7A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4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4D7A"/>
    <w:rPr>
      <w:rFonts w:ascii="Arial" w:hAnsi="Arial"/>
      <w:b/>
      <w:bCs/>
      <w:spacing w:val="4"/>
    </w:rPr>
  </w:style>
  <w:style w:type="paragraph" w:styleId="ListParagraph">
    <w:name w:val="List Paragraph"/>
    <w:aliases w:val="Recommendation,L,AR bullet 1,List Paragraph1,Number Paragraph,Bullet Point,List Paragraph11,Bullet points,Content descriptions,List Paragraph Number,Bullet point,dot point List Paragraph,List Paragraph2,Bulletr List Paragraph,FooterText"/>
    <w:basedOn w:val="Normal"/>
    <w:link w:val="ListParagraphChar"/>
    <w:uiPriority w:val="34"/>
    <w:qFormat/>
    <w:rsid w:val="004A464A"/>
    <w:pPr>
      <w:ind w:left="720"/>
      <w:contextualSpacing/>
    </w:pPr>
  </w:style>
  <w:style w:type="character" w:customStyle="1" w:styleId="ListParagraphChar">
    <w:name w:val="List Paragraph Char"/>
    <w:aliases w:val="Recommendation Char,L Char,AR bullet 1 Char,List Paragraph1 Char,Number Paragraph Char,Bullet Point Char,List Paragraph11 Char,Bullet points Char,Content descriptions Char,List Paragraph Number Char,Bullet point Char,FooterText Char"/>
    <w:link w:val="ListParagraph"/>
    <w:uiPriority w:val="34"/>
    <w:qFormat/>
    <w:locked/>
    <w:rsid w:val="00CA241A"/>
    <w:rPr>
      <w:rFonts w:ascii="Arial" w:hAnsi="Arial"/>
      <w:spacing w:val="4"/>
      <w:sz w:val="24"/>
      <w:szCs w:val="24"/>
    </w:rPr>
  </w:style>
  <w:style w:type="paragraph" w:styleId="Revision">
    <w:name w:val="Revision"/>
    <w:hidden/>
    <w:uiPriority w:val="99"/>
    <w:semiHidden/>
    <w:rsid w:val="00CA3636"/>
    <w:rPr>
      <w:rFonts w:ascii="Arial" w:hAnsi="Arial"/>
      <w:spacing w:val="4"/>
      <w:sz w:val="24"/>
      <w:szCs w:val="24"/>
    </w:rPr>
  </w:style>
  <w:style w:type="table" w:styleId="GridTable4-Accent1">
    <w:name w:val="Grid Table 4 Accent 1"/>
    <w:basedOn w:val="TableNormal"/>
    <w:uiPriority w:val="49"/>
    <w:rsid w:val="007D08AA"/>
    <w:tblPr>
      <w:tblStyleRowBandSize w:val="1"/>
      <w:tblStyleColBandSize w:val="1"/>
      <w:tblBorders>
        <w:top w:val="single" w:sz="4" w:space="0" w:color="10CFFF" w:themeColor="accent1" w:themeTint="99"/>
        <w:left w:val="single" w:sz="4" w:space="0" w:color="10CFFF" w:themeColor="accent1" w:themeTint="99"/>
        <w:bottom w:val="single" w:sz="4" w:space="0" w:color="10CFFF" w:themeColor="accent1" w:themeTint="99"/>
        <w:right w:val="single" w:sz="4" w:space="0" w:color="10CFFF" w:themeColor="accent1" w:themeTint="99"/>
        <w:insideH w:val="single" w:sz="4" w:space="0" w:color="10CFFF" w:themeColor="accent1" w:themeTint="99"/>
        <w:insideV w:val="single" w:sz="4" w:space="0" w:color="10C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70" w:themeColor="accent1"/>
          <w:left w:val="single" w:sz="4" w:space="0" w:color="005A70" w:themeColor="accent1"/>
          <w:bottom w:val="single" w:sz="4" w:space="0" w:color="005A70" w:themeColor="accent1"/>
          <w:right w:val="single" w:sz="4" w:space="0" w:color="005A70" w:themeColor="accent1"/>
          <w:insideH w:val="nil"/>
          <w:insideV w:val="nil"/>
        </w:tcBorders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double" w:sz="4" w:space="0" w:color="005A7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FFF" w:themeFill="accent1" w:themeFillTint="33"/>
      </w:tcPr>
    </w:tblStylePr>
    <w:tblStylePr w:type="band1Horz">
      <w:tblPr/>
      <w:tcPr>
        <w:shd w:val="clear" w:color="auto" w:fill="AFEFFF" w:themeFill="accent1" w:themeFillTint="33"/>
      </w:tcPr>
    </w:tblStylePr>
  </w:style>
  <w:style w:type="character" w:customStyle="1" w:styleId="TPsLevel1Char">
    <w:name w:val="TPs Level 1 Char"/>
    <w:basedOn w:val="DefaultParagraphFont"/>
    <w:link w:val="TPsLevel1"/>
    <w:locked/>
    <w:rsid w:val="002A7500"/>
    <w:rPr>
      <w:rFonts w:ascii="Arial" w:hAnsi="Arial" w:cs="Arial"/>
      <w:sz w:val="32"/>
      <w:szCs w:val="32"/>
    </w:rPr>
  </w:style>
  <w:style w:type="paragraph" w:customStyle="1" w:styleId="TPsLevel1">
    <w:name w:val="TPs Level 1"/>
    <w:basedOn w:val="Normal"/>
    <w:link w:val="TPsLevel1Char"/>
    <w:qFormat/>
    <w:rsid w:val="002A7500"/>
    <w:pPr>
      <w:spacing w:after="0" w:line="360" w:lineRule="auto"/>
      <w:ind w:left="360" w:hanging="360"/>
    </w:pPr>
    <w:rPr>
      <w:rFonts w:cs="Arial"/>
      <w:spacing w:val="0"/>
      <w:sz w:val="32"/>
      <w:szCs w:val="32"/>
    </w:rPr>
  </w:style>
  <w:style w:type="paragraph" w:styleId="NormalWeb">
    <w:name w:val="Normal (Web)"/>
    <w:basedOn w:val="Normal"/>
    <w:uiPriority w:val="99"/>
    <w:unhideWhenUsed/>
    <w:rsid w:val="00FA2CD7"/>
    <w:pPr>
      <w:spacing w:before="100" w:beforeAutospacing="1" w:after="100" w:afterAutospacing="1" w:line="240" w:lineRule="auto"/>
    </w:pPr>
    <w:rPr>
      <w:rFonts w:ascii="Times New Roman" w:eastAsiaTheme="minorHAnsi" w:hAnsi="Times New Roman"/>
      <w:spacing w:val="0"/>
    </w:rPr>
  </w:style>
  <w:style w:type="character" w:customStyle="1" w:styleId="ui-provider">
    <w:name w:val="ui-provider"/>
    <w:basedOn w:val="DefaultParagraphFont"/>
    <w:rsid w:val="00610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SS Blu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4651</Characters>
  <Application>Microsoft Office Word</Application>
  <DocSecurity>0</DocSecurity>
  <Lines>115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2023-11-28T23:21:00Z</dcterms:created>
  <dcterms:modified xsi:type="dcterms:W3CDTF">2023-11-28T23:22:00Z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F2B1A0DBBCFE88AA5B1F312AB77B9B9984DBCA1F</vt:lpwstr>
  </property>
  <property fmtid="{D5CDD505-2E9C-101B-9397-08002B2CF9AE}" pid="9" name="PM_Originating_FileId">
    <vt:lpwstr>55EBCF4F149445B99CE79527D83B4C65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2023-11-28T23:22:27Z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3020D8764F49CEFC216D78E6B0656893</vt:lpwstr>
  </property>
  <property fmtid="{D5CDD505-2E9C-101B-9397-08002B2CF9AE}" pid="20" name="PM_Hash_Salt">
    <vt:lpwstr>F61A1B26760ECB29B828253C870D5247</vt:lpwstr>
  </property>
  <property fmtid="{D5CDD505-2E9C-101B-9397-08002B2CF9AE}" pid="21" name="PM_Hash_SHA1">
    <vt:lpwstr>16C0540E0AA78CB98176AA62DB59D823E7328FC4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52B97822998D45A5FE76FBF575035034760AD13EE13D3825DB38D567D3AEDC5E</vt:lpwstr>
  </property>
  <property fmtid="{D5CDD505-2E9C-101B-9397-08002B2CF9AE}" pid="26" name="PM_OriginatorDomainName_SHA256">
    <vt:lpwstr>E83A2A66C4061446A7E3732E8D44762184B6B377D962B96C83DC624302585857</vt:lpwstr>
  </property>
</Properties>
</file>