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DD2" w:rsidRPr="0093568F" w:rsidRDefault="00EB289A" w:rsidP="00C564D9">
      <w:pPr>
        <w:jc w:val="center"/>
        <w:rPr>
          <w:rFonts w:asciiTheme="minorHAnsi" w:hAnsiTheme="minorHAnsi"/>
        </w:rPr>
      </w:pPr>
      <w:bookmarkStart w:id="0" w:name="_Toc269105771"/>
      <w:r>
        <w:rPr>
          <w:rFonts w:asciiTheme="minorHAnsi" w:hAnsiTheme="minorHAnsi"/>
        </w:rPr>
        <w:t xml:space="preserve"> </w:t>
      </w:r>
      <w:r w:rsidR="00420DD2" w:rsidRPr="0093568F">
        <w:rPr>
          <w:rFonts w:asciiTheme="minorHAnsi" w:hAnsiTheme="minorHAnsi"/>
          <w:noProof/>
        </w:rPr>
        <w:drawing>
          <wp:inline distT="0" distB="0" distL="0" distR="0" wp14:anchorId="2DA54B3B" wp14:editId="3943DE11">
            <wp:extent cx="1026795" cy="9182100"/>
            <wp:effectExtent l="0" t="0" r="1905" b="0"/>
            <wp:docPr id="4" name="Picture 4" descr="Blue and orange decorative graphic running down the left side of the page." title="Title page side ba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lue and orange decorative graphic running down the left side of the page." title="Title page side bar graphic"/>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6649" b="7890"/>
                    <a:stretch/>
                  </pic:blipFill>
                  <pic:spPr bwMode="auto">
                    <a:xfrm flipH="1">
                      <a:off x="0" y="0"/>
                      <a:ext cx="1026795" cy="9182100"/>
                    </a:xfrm>
                    <a:prstGeom prst="rect">
                      <a:avLst/>
                    </a:prstGeom>
                    <a:noFill/>
                    <a:ln>
                      <a:noFill/>
                    </a:ln>
                    <a:extLst>
                      <a:ext uri="{53640926-AAD7-44D8-BBD7-CCE9431645EC}">
                        <a14:shadowObscured xmlns:a14="http://schemas.microsoft.com/office/drawing/2010/main"/>
                      </a:ext>
                    </a:extLst>
                  </pic:spPr>
                </pic:pic>
              </a:graphicData>
            </a:graphic>
          </wp:inline>
        </w:drawing>
      </w:r>
      <w:r w:rsidR="00C564D9" w:rsidRPr="0093568F">
        <w:rPr>
          <w:rFonts w:asciiTheme="minorHAnsi" w:hAnsiTheme="minorHAnsi"/>
        </w:rPr>
        <w:br w:type="column"/>
      </w:r>
      <w:r w:rsidR="00420DD2" w:rsidRPr="0093568F">
        <w:rPr>
          <w:rFonts w:asciiTheme="minorHAnsi" w:hAnsiTheme="minorHAnsi"/>
          <w:noProof/>
        </w:rPr>
        <w:drawing>
          <wp:inline distT="0" distB="0" distL="0" distR="0" wp14:anchorId="7BAAFE86" wp14:editId="69F35E67">
            <wp:extent cx="3571875" cy="1038225"/>
            <wp:effectExtent l="0" t="0" r="9525" b="9525"/>
            <wp:docPr id="3" name="Picture 3" descr="Description: Description: Description: AustGovt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AustGovt_inlin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71875" cy="1038225"/>
                    </a:xfrm>
                    <a:prstGeom prst="rect">
                      <a:avLst/>
                    </a:prstGeom>
                    <a:noFill/>
                    <a:ln>
                      <a:noFill/>
                    </a:ln>
                  </pic:spPr>
                </pic:pic>
              </a:graphicData>
            </a:graphic>
          </wp:inline>
        </w:drawing>
      </w:r>
    </w:p>
    <w:p w:rsidR="00420DD2" w:rsidRPr="0093568F" w:rsidRDefault="00420DD2" w:rsidP="00E233AF">
      <w:pPr>
        <w:pStyle w:val="Title"/>
        <w:rPr>
          <w:rFonts w:asciiTheme="minorHAnsi" w:hAnsiTheme="minorHAnsi"/>
          <w:szCs w:val="72"/>
        </w:rPr>
      </w:pPr>
      <w:r w:rsidRPr="0093568F">
        <w:rPr>
          <w:rFonts w:asciiTheme="minorHAnsi" w:hAnsiTheme="minorHAnsi"/>
          <w:szCs w:val="72"/>
        </w:rPr>
        <w:t>National Rental</w:t>
      </w:r>
    </w:p>
    <w:p w:rsidR="00420DD2" w:rsidRPr="0093568F" w:rsidRDefault="00420DD2" w:rsidP="00E233AF">
      <w:pPr>
        <w:pStyle w:val="Title"/>
        <w:rPr>
          <w:rFonts w:asciiTheme="minorHAnsi" w:hAnsiTheme="minorHAnsi"/>
          <w:szCs w:val="72"/>
        </w:rPr>
      </w:pPr>
      <w:r w:rsidRPr="0093568F">
        <w:rPr>
          <w:rFonts w:asciiTheme="minorHAnsi" w:hAnsiTheme="minorHAnsi"/>
          <w:szCs w:val="72"/>
        </w:rPr>
        <w:t xml:space="preserve">Affordability Scheme </w:t>
      </w:r>
    </w:p>
    <w:p w:rsidR="00420DD2" w:rsidRPr="0093568F" w:rsidRDefault="0052109F" w:rsidP="00E233AF">
      <w:pPr>
        <w:pStyle w:val="Title"/>
        <w:rPr>
          <w:rFonts w:asciiTheme="minorHAnsi" w:hAnsiTheme="minorHAnsi"/>
          <w:szCs w:val="72"/>
        </w:rPr>
      </w:pPr>
      <w:r w:rsidRPr="0093568F">
        <w:rPr>
          <w:rFonts w:asciiTheme="minorHAnsi" w:hAnsiTheme="minorHAnsi"/>
          <w:szCs w:val="72"/>
        </w:rPr>
        <w:t>Quarterly</w:t>
      </w:r>
      <w:r w:rsidR="00420DD2" w:rsidRPr="0093568F">
        <w:rPr>
          <w:rFonts w:asciiTheme="minorHAnsi" w:hAnsiTheme="minorHAnsi"/>
          <w:szCs w:val="72"/>
        </w:rPr>
        <w:t xml:space="preserve"> Performance</w:t>
      </w:r>
    </w:p>
    <w:p w:rsidR="00420DD2" w:rsidRPr="0093568F" w:rsidRDefault="00420DD2" w:rsidP="00E233AF">
      <w:pPr>
        <w:pStyle w:val="Title"/>
        <w:rPr>
          <w:rFonts w:asciiTheme="minorHAnsi" w:hAnsiTheme="minorHAnsi"/>
          <w:szCs w:val="72"/>
        </w:rPr>
      </w:pPr>
      <w:r w:rsidRPr="0093568F">
        <w:rPr>
          <w:rFonts w:asciiTheme="minorHAnsi" w:hAnsiTheme="minorHAnsi"/>
          <w:szCs w:val="72"/>
        </w:rPr>
        <w:t>Report</w:t>
      </w:r>
    </w:p>
    <w:p w:rsidR="00420DD2" w:rsidRPr="0093568F" w:rsidRDefault="00420DD2" w:rsidP="00E233AF">
      <w:pPr>
        <w:pStyle w:val="Title"/>
        <w:rPr>
          <w:rFonts w:asciiTheme="minorHAnsi" w:hAnsiTheme="minorHAnsi"/>
          <w:sz w:val="32"/>
          <w:szCs w:val="32"/>
        </w:rPr>
      </w:pPr>
    </w:p>
    <w:p w:rsidR="00C564D9" w:rsidRPr="009E3DF9" w:rsidRDefault="00663F72" w:rsidP="009E3DF9">
      <w:pPr>
        <w:tabs>
          <w:tab w:val="left" w:pos="284"/>
        </w:tabs>
        <w:jc w:val="center"/>
        <w:rPr>
          <w:rFonts w:asciiTheme="minorHAnsi" w:hAnsiTheme="minorHAnsi" w:cs="Calibri"/>
          <w:caps/>
          <w:sz w:val="32"/>
          <w:szCs w:val="32"/>
        </w:rPr>
        <w:sectPr w:rsidR="00C564D9" w:rsidRPr="009E3DF9" w:rsidSect="00C564D9">
          <w:footerReference w:type="default" r:id="rId10"/>
          <w:headerReference w:type="first" r:id="rId11"/>
          <w:footerReference w:type="first" r:id="rId12"/>
          <w:pgSz w:w="11906" w:h="16838" w:code="9"/>
          <w:pgMar w:top="680" w:right="992" w:bottom="992" w:left="567" w:header="709" w:footer="397" w:gutter="0"/>
          <w:cols w:num="2" w:space="879" w:equalWidth="0">
            <w:col w:w="1403" w:space="879"/>
            <w:col w:w="8065"/>
          </w:cols>
          <w:titlePg/>
          <w:docGrid w:linePitch="360"/>
        </w:sectPr>
      </w:pPr>
      <w:r>
        <w:rPr>
          <w:rFonts w:asciiTheme="minorHAnsi" w:hAnsiTheme="minorHAnsi" w:cs="Calibri"/>
          <w:sz w:val="32"/>
          <w:szCs w:val="32"/>
        </w:rPr>
        <w:t>As at 3</w:t>
      </w:r>
      <w:r w:rsidR="00EE7A7D">
        <w:rPr>
          <w:rFonts w:asciiTheme="minorHAnsi" w:hAnsiTheme="minorHAnsi" w:cs="Calibri"/>
          <w:sz w:val="32"/>
          <w:szCs w:val="32"/>
        </w:rPr>
        <w:t>0</w:t>
      </w:r>
      <w:r>
        <w:rPr>
          <w:rFonts w:asciiTheme="minorHAnsi" w:hAnsiTheme="minorHAnsi" w:cs="Calibri"/>
          <w:sz w:val="32"/>
          <w:szCs w:val="32"/>
        </w:rPr>
        <w:t xml:space="preserve"> </w:t>
      </w:r>
      <w:r w:rsidR="0032764B">
        <w:rPr>
          <w:rFonts w:asciiTheme="minorHAnsi" w:hAnsiTheme="minorHAnsi" w:cs="Calibri"/>
          <w:sz w:val="32"/>
          <w:szCs w:val="32"/>
        </w:rPr>
        <w:t>December</w:t>
      </w:r>
      <w:r w:rsidR="00EE7A7D">
        <w:rPr>
          <w:rFonts w:asciiTheme="minorHAnsi" w:hAnsiTheme="minorHAnsi" w:cs="Calibri"/>
          <w:sz w:val="32"/>
          <w:szCs w:val="32"/>
        </w:rPr>
        <w:t xml:space="preserve"> </w:t>
      </w:r>
      <w:r w:rsidR="00B95BC2">
        <w:rPr>
          <w:rFonts w:asciiTheme="minorHAnsi" w:hAnsiTheme="minorHAnsi" w:cs="Calibri"/>
          <w:sz w:val="32"/>
          <w:szCs w:val="32"/>
        </w:rPr>
        <w:t>202</w:t>
      </w:r>
      <w:r w:rsidR="001C2133">
        <w:rPr>
          <w:rFonts w:asciiTheme="minorHAnsi" w:hAnsiTheme="minorHAnsi" w:cs="Calibri"/>
          <w:sz w:val="32"/>
          <w:szCs w:val="32"/>
        </w:rPr>
        <w:t>1</w:t>
      </w:r>
    </w:p>
    <w:bookmarkEnd w:id="0"/>
    <w:p w:rsidR="00541610" w:rsidRPr="0093568F" w:rsidRDefault="00541610" w:rsidP="00C912F6">
      <w:pPr>
        <w:pStyle w:val="Heading1"/>
        <w:rPr>
          <w:rFonts w:asciiTheme="minorHAnsi" w:hAnsiTheme="minorHAnsi"/>
        </w:rPr>
      </w:pPr>
      <w:r w:rsidRPr="0093568F">
        <w:rPr>
          <w:rFonts w:asciiTheme="minorHAnsi" w:hAnsiTheme="minorHAnsi"/>
        </w:rPr>
        <w:lastRenderedPageBreak/>
        <w:t>Performance Summary</w:t>
      </w:r>
    </w:p>
    <w:p w:rsidR="00541610" w:rsidRPr="0093568F" w:rsidRDefault="00541610" w:rsidP="00541610">
      <w:pPr>
        <w:jc w:val="both"/>
        <w:rPr>
          <w:rFonts w:asciiTheme="minorHAnsi" w:hAnsiTheme="minorHAnsi" w:cs="Calibri"/>
          <w:sz w:val="22"/>
          <w:szCs w:val="22"/>
        </w:rPr>
      </w:pPr>
      <w:r w:rsidRPr="0093568F">
        <w:rPr>
          <w:rFonts w:asciiTheme="minorHAnsi" w:hAnsiTheme="minorHAnsi" w:cs="Calibri"/>
          <w:sz w:val="22"/>
          <w:szCs w:val="22"/>
        </w:rPr>
        <w:t>The National Rental Affordability Scheme (NRAS) is an Australian Government initiative, working in partnership with the states and territories, to stimulate the supply of new affordable rental homes. Successful NRAS applicants are eligible to receive a National Rental Incentive, drawing together Commonwealth and state or territory contributions for each approved home where they are rented to eligible low and moderate income households at a rate that is at least 20 per cent below the prevailing market rates.</w:t>
      </w:r>
    </w:p>
    <w:p w:rsidR="00541610" w:rsidRPr="0093568F" w:rsidRDefault="008825FD" w:rsidP="00541610">
      <w:pPr>
        <w:pStyle w:val="Heading2"/>
        <w:rPr>
          <w:rFonts w:asciiTheme="minorHAnsi" w:hAnsiTheme="minorHAnsi"/>
        </w:rPr>
      </w:pPr>
      <w:r>
        <w:rPr>
          <w:rFonts w:asciiTheme="minorHAnsi" w:hAnsiTheme="minorHAnsi"/>
        </w:rPr>
        <w:t>Report d</w:t>
      </w:r>
      <w:r w:rsidR="00B65423" w:rsidRPr="0093568F">
        <w:rPr>
          <w:rFonts w:asciiTheme="minorHAnsi" w:hAnsiTheme="minorHAnsi"/>
        </w:rPr>
        <w:t>efinitions</w:t>
      </w:r>
    </w:p>
    <w:p w:rsidR="00541610" w:rsidRPr="0093568F" w:rsidRDefault="00541610" w:rsidP="00541610">
      <w:pPr>
        <w:spacing w:after="120"/>
        <w:rPr>
          <w:rFonts w:asciiTheme="minorHAnsi" w:hAnsiTheme="minorHAnsi"/>
          <w:sz w:val="22"/>
          <w:szCs w:val="22"/>
        </w:rPr>
      </w:pPr>
      <w:r w:rsidRPr="0093568F">
        <w:rPr>
          <w:rFonts w:asciiTheme="minorHAnsi" w:hAnsiTheme="minorHAnsi"/>
          <w:sz w:val="22"/>
          <w:szCs w:val="22"/>
        </w:rPr>
        <w:t>In this Report:</w:t>
      </w:r>
    </w:p>
    <w:p w:rsidR="00541610" w:rsidRPr="0093568F" w:rsidRDefault="003220DA" w:rsidP="00541610">
      <w:pPr>
        <w:spacing w:after="120"/>
        <w:rPr>
          <w:rFonts w:asciiTheme="minorHAnsi" w:hAnsiTheme="minorHAnsi"/>
          <w:sz w:val="22"/>
          <w:szCs w:val="22"/>
        </w:rPr>
      </w:pPr>
      <w:r>
        <w:rPr>
          <w:rFonts w:asciiTheme="minorHAnsi" w:hAnsiTheme="minorHAnsi"/>
          <w:b/>
          <w:sz w:val="22"/>
          <w:szCs w:val="22"/>
        </w:rPr>
        <w:t>Active a</w:t>
      </w:r>
      <w:r w:rsidR="00737BF4">
        <w:rPr>
          <w:rFonts w:asciiTheme="minorHAnsi" w:hAnsiTheme="minorHAnsi"/>
          <w:b/>
          <w:sz w:val="22"/>
          <w:szCs w:val="22"/>
        </w:rPr>
        <w:t>llocations</w:t>
      </w:r>
      <w:r w:rsidR="00541610" w:rsidRPr="0093568F">
        <w:rPr>
          <w:rFonts w:asciiTheme="minorHAnsi" w:hAnsiTheme="minorHAnsi"/>
          <w:b/>
          <w:sz w:val="22"/>
          <w:szCs w:val="22"/>
        </w:rPr>
        <w:t xml:space="preserve"> </w:t>
      </w:r>
      <w:r w:rsidR="00541610" w:rsidRPr="0093568F">
        <w:rPr>
          <w:rFonts w:asciiTheme="minorHAnsi" w:hAnsiTheme="minorHAnsi"/>
          <w:sz w:val="22"/>
          <w:szCs w:val="22"/>
        </w:rPr>
        <w:t>means dwellings tenanted or available for rent.</w:t>
      </w:r>
    </w:p>
    <w:p w:rsidR="00541610" w:rsidRPr="0093568F" w:rsidRDefault="00737BF4" w:rsidP="00541610">
      <w:pPr>
        <w:spacing w:after="120"/>
        <w:rPr>
          <w:rFonts w:asciiTheme="minorHAnsi" w:hAnsiTheme="minorHAnsi"/>
          <w:sz w:val="22"/>
          <w:szCs w:val="22"/>
        </w:rPr>
      </w:pPr>
      <w:r>
        <w:rPr>
          <w:rFonts w:asciiTheme="minorHAnsi" w:hAnsiTheme="minorHAnsi"/>
          <w:b/>
          <w:sz w:val="22"/>
          <w:szCs w:val="22"/>
        </w:rPr>
        <w:t xml:space="preserve">Provisional </w:t>
      </w:r>
      <w:r w:rsidR="00450EC1">
        <w:rPr>
          <w:rFonts w:asciiTheme="minorHAnsi" w:hAnsiTheme="minorHAnsi"/>
          <w:b/>
          <w:sz w:val="22"/>
          <w:szCs w:val="22"/>
        </w:rPr>
        <w:t>a</w:t>
      </w:r>
      <w:r>
        <w:rPr>
          <w:rFonts w:asciiTheme="minorHAnsi" w:hAnsiTheme="minorHAnsi"/>
          <w:b/>
          <w:sz w:val="22"/>
          <w:szCs w:val="22"/>
        </w:rPr>
        <w:t>llocations</w:t>
      </w:r>
      <w:r w:rsidR="00541610" w:rsidRPr="0093568F">
        <w:rPr>
          <w:rFonts w:asciiTheme="minorHAnsi" w:hAnsiTheme="minorHAnsi"/>
          <w:b/>
          <w:sz w:val="22"/>
          <w:szCs w:val="22"/>
        </w:rPr>
        <w:t xml:space="preserve"> </w:t>
      </w:r>
      <w:r w:rsidR="00541610" w:rsidRPr="0093568F">
        <w:rPr>
          <w:rFonts w:asciiTheme="minorHAnsi" w:hAnsiTheme="minorHAnsi"/>
          <w:sz w:val="22"/>
          <w:szCs w:val="22"/>
        </w:rPr>
        <w:t xml:space="preserve">means dwellings not yet delivered. </w:t>
      </w:r>
    </w:p>
    <w:p w:rsidR="00541610" w:rsidRPr="0093568F" w:rsidRDefault="00541610" w:rsidP="00541610">
      <w:pPr>
        <w:spacing w:after="120"/>
        <w:rPr>
          <w:rFonts w:asciiTheme="minorHAnsi" w:hAnsiTheme="minorHAnsi"/>
          <w:b/>
          <w:sz w:val="22"/>
          <w:szCs w:val="22"/>
        </w:rPr>
      </w:pPr>
      <w:r w:rsidRPr="0093568F">
        <w:rPr>
          <w:rFonts w:asciiTheme="minorHAnsi" w:hAnsiTheme="minorHAnsi"/>
          <w:b/>
          <w:sz w:val="22"/>
          <w:szCs w:val="22"/>
        </w:rPr>
        <w:t xml:space="preserve">Total </w:t>
      </w:r>
      <w:r w:rsidR="00450EC1">
        <w:rPr>
          <w:rFonts w:asciiTheme="minorHAnsi" w:hAnsiTheme="minorHAnsi"/>
          <w:b/>
          <w:sz w:val="22"/>
          <w:szCs w:val="22"/>
        </w:rPr>
        <w:t>a</w:t>
      </w:r>
      <w:r w:rsidR="00737BF4">
        <w:rPr>
          <w:rFonts w:asciiTheme="minorHAnsi" w:hAnsiTheme="minorHAnsi"/>
          <w:b/>
          <w:sz w:val="22"/>
          <w:szCs w:val="22"/>
        </w:rPr>
        <w:t xml:space="preserve">llocations </w:t>
      </w:r>
      <w:r w:rsidRPr="0093568F">
        <w:rPr>
          <w:rFonts w:asciiTheme="minorHAnsi" w:hAnsiTheme="minorHAnsi"/>
          <w:sz w:val="22"/>
          <w:szCs w:val="22"/>
        </w:rPr>
        <w:t>means the total</w:t>
      </w:r>
      <w:r w:rsidR="005A2F52" w:rsidRPr="0093568F">
        <w:rPr>
          <w:rFonts w:asciiTheme="minorHAnsi" w:hAnsiTheme="minorHAnsi"/>
          <w:sz w:val="22"/>
          <w:szCs w:val="22"/>
        </w:rPr>
        <w:t xml:space="preserve"> number of </w:t>
      </w:r>
      <w:r w:rsidR="00BA7EA8">
        <w:rPr>
          <w:rFonts w:asciiTheme="minorHAnsi" w:hAnsiTheme="minorHAnsi"/>
          <w:sz w:val="22"/>
          <w:szCs w:val="22"/>
        </w:rPr>
        <w:t xml:space="preserve">active </w:t>
      </w:r>
      <w:r w:rsidR="00737BF4">
        <w:rPr>
          <w:rFonts w:asciiTheme="minorHAnsi" w:hAnsiTheme="minorHAnsi"/>
          <w:sz w:val="22"/>
          <w:szCs w:val="22"/>
        </w:rPr>
        <w:t>allocations</w:t>
      </w:r>
      <w:r w:rsidR="005A2F52" w:rsidRPr="0093568F">
        <w:rPr>
          <w:rFonts w:asciiTheme="minorHAnsi" w:hAnsiTheme="minorHAnsi"/>
          <w:sz w:val="22"/>
          <w:szCs w:val="22"/>
        </w:rPr>
        <w:t xml:space="preserve"> and</w:t>
      </w:r>
      <w:r w:rsidR="00737BF4">
        <w:rPr>
          <w:rFonts w:asciiTheme="minorHAnsi" w:hAnsiTheme="minorHAnsi"/>
          <w:sz w:val="22"/>
          <w:szCs w:val="22"/>
        </w:rPr>
        <w:t xml:space="preserve"> provisional allocations</w:t>
      </w:r>
      <w:r w:rsidRPr="0093568F">
        <w:rPr>
          <w:rFonts w:asciiTheme="minorHAnsi" w:hAnsiTheme="minorHAnsi"/>
          <w:sz w:val="22"/>
          <w:szCs w:val="22"/>
        </w:rPr>
        <w:t>.</w:t>
      </w:r>
    </w:p>
    <w:p w:rsidR="005A2F52" w:rsidRPr="0093568F" w:rsidRDefault="00541610" w:rsidP="00541610">
      <w:pPr>
        <w:spacing w:after="120"/>
        <w:rPr>
          <w:rFonts w:asciiTheme="minorHAnsi" w:hAnsiTheme="minorHAnsi"/>
          <w:sz w:val="22"/>
          <w:szCs w:val="22"/>
        </w:rPr>
      </w:pPr>
      <w:r w:rsidRPr="0093568F">
        <w:rPr>
          <w:rFonts w:asciiTheme="minorHAnsi" w:hAnsiTheme="minorHAnsi"/>
          <w:b/>
          <w:sz w:val="22"/>
          <w:szCs w:val="22"/>
        </w:rPr>
        <w:t xml:space="preserve">Type </w:t>
      </w:r>
      <w:r w:rsidR="00D83B1F">
        <w:rPr>
          <w:rFonts w:asciiTheme="minorHAnsi" w:hAnsiTheme="minorHAnsi"/>
          <w:sz w:val="22"/>
          <w:szCs w:val="22"/>
        </w:rPr>
        <w:t>means the type of</w:t>
      </w:r>
      <w:r w:rsidRPr="0093568F">
        <w:rPr>
          <w:rFonts w:asciiTheme="minorHAnsi" w:hAnsiTheme="minorHAnsi"/>
          <w:sz w:val="22"/>
          <w:szCs w:val="22"/>
        </w:rPr>
        <w:t xml:space="preserve"> NRAS home. </w:t>
      </w:r>
    </w:p>
    <w:p w:rsidR="00541610" w:rsidRPr="0093568F" w:rsidRDefault="00541610" w:rsidP="00541610">
      <w:pPr>
        <w:spacing w:after="120"/>
        <w:rPr>
          <w:rFonts w:asciiTheme="minorHAnsi" w:hAnsiTheme="minorHAnsi"/>
          <w:sz w:val="22"/>
          <w:szCs w:val="22"/>
        </w:rPr>
      </w:pPr>
      <w:r w:rsidRPr="0093568F">
        <w:rPr>
          <w:rFonts w:asciiTheme="minorHAnsi" w:hAnsiTheme="minorHAnsi"/>
          <w:b/>
          <w:sz w:val="22"/>
          <w:szCs w:val="22"/>
        </w:rPr>
        <w:t xml:space="preserve">Size </w:t>
      </w:r>
      <w:r w:rsidRPr="0093568F">
        <w:rPr>
          <w:rFonts w:asciiTheme="minorHAnsi" w:hAnsiTheme="minorHAnsi"/>
          <w:sz w:val="22"/>
          <w:szCs w:val="22"/>
        </w:rPr>
        <w:t>means the number of bedrooms in the NRAS home.</w:t>
      </w:r>
    </w:p>
    <w:p w:rsidR="00541610" w:rsidRPr="0093568F" w:rsidRDefault="00541610" w:rsidP="00541610">
      <w:pPr>
        <w:pStyle w:val="NormalWeb"/>
        <w:spacing w:before="0" w:beforeAutospacing="0" w:after="120" w:afterAutospacing="0"/>
        <w:rPr>
          <w:rFonts w:asciiTheme="minorHAnsi" w:hAnsiTheme="minorHAnsi"/>
          <w:sz w:val="22"/>
          <w:szCs w:val="22"/>
        </w:rPr>
      </w:pPr>
      <w:r w:rsidRPr="0093568F">
        <w:rPr>
          <w:rFonts w:asciiTheme="minorHAnsi" w:hAnsiTheme="minorHAnsi"/>
          <w:b/>
          <w:sz w:val="22"/>
          <w:szCs w:val="22"/>
        </w:rPr>
        <w:t>NRAS Year</w:t>
      </w:r>
      <w:r w:rsidRPr="0093568F">
        <w:rPr>
          <w:rFonts w:asciiTheme="minorHAnsi" w:hAnsiTheme="minorHAnsi"/>
          <w:sz w:val="22"/>
          <w:szCs w:val="22"/>
        </w:rPr>
        <w:t xml:space="preserve"> means </w:t>
      </w:r>
      <w:bookmarkStart w:id="1" w:name="top"/>
      <w:bookmarkEnd w:id="1"/>
      <w:r w:rsidRPr="0093568F">
        <w:rPr>
          <w:rFonts w:asciiTheme="minorHAnsi" w:hAnsiTheme="minorHAnsi"/>
          <w:sz w:val="22"/>
          <w:szCs w:val="22"/>
        </w:rPr>
        <w:t>the period 1 May to 30 April each year.</w:t>
      </w:r>
    </w:p>
    <w:p w:rsidR="00541610" w:rsidRPr="0093568F" w:rsidRDefault="008825FD" w:rsidP="00541610">
      <w:pPr>
        <w:pStyle w:val="Heading2"/>
        <w:rPr>
          <w:rFonts w:asciiTheme="minorHAnsi" w:hAnsiTheme="minorHAnsi"/>
        </w:rPr>
      </w:pPr>
      <w:r>
        <w:rPr>
          <w:rFonts w:asciiTheme="minorHAnsi" w:hAnsiTheme="minorHAnsi"/>
        </w:rPr>
        <w:t>Key a</w:t>
      </w:r>
      <w:r w:rsidR="00B65423" w:rsidRPr="0093568F">
        <w:rPr>
          <w:rFonts w:asciiTheme="minorHAnsi" w:hAnsiTheme="minorHAnsi"/>
        </w:rPr>
        <w:t xml:space="preserve">llocation </w:t>
      </w:r>
      <w:r>
        <w:rPr>
          <w:rFonts w:asciiTheme="minorHAnsi" w:hAnsiTheme="minorHAnsi"/>
        </w:rPr>
        <w:t>d</w:t>
      </w:r>
      <w:r w:rsidR="00B65423" w:rsidRPr="0093568F">
        <w:rPr>
          <w:rFonts w:asciiTheme="minorHAnsi" w:hAnsiTheme="minorHAnsi"/>
        </w:rPr>
        <w:t>ata</w:t>
      </w:r>
    </w:p>
    <w:tbl>
      <w:tblPr>
        <w:tblW w:w="10640" w:type="dxa"/>
        <w:tblInd w:w="-792" w:type="dxa"/>
        <w:tblLook w:val="04A0" w:firstRow="1" w:lastRow="0" w:firstColumn="1" w:lastColumn="0" w:noHBand="0" w:noVBand="1"/>
      </w:tblPr>
      <w:tblGrid>
        <w:gridCol w:w="10640"/>
      </w:tblGrid>
      <w:tr w:rsidR="00E970E2" w:rsidRPr="00E970E2" w:rsidTr="00E970E2">
        <w:trPr>
          <w:trHeight w:val="288"/>
        </w:trPr>
        <w:tc>
          <w:tcPr>
            <w:tcW w:w="10640" w:type="dxa"/>
            <w:tcBorders>
              <w:top w:val="nil"/>
              <w:left w:val="nil"/>
              <w:bottom w:val="nil"/>
              <w:right w:val="nil"/>
            </w:tcBorders>
            <w:shd w:val="clear" w:color="auto" w:fill="auto"/>
            <w:noWrap/>
            <w:vAlign w:val="center"/>
            <w:hideMark/>
          </w:tcPr>
          <w:p w:rsidR="00E970E2" w:rsidRPr="00E970E2" w:rsidRDefault="00E970E2" w:rsidP="00F559A4">
            <w:pPr>
              <w:pStyle w:val="ListParagraph"/>
              <w:numPr>
                <w:ilvl w:val="0"/>
                <w:numId w:val="19"/>
              </w:numPr>
              <w:rPr>
                <w:rFonts w:ascii="Calibri" w:hAnsi="Calibri" w:cs="Microsoft Sans Serif"/>
                <w:sz w:val="22"/>
                <w:szCs w:val="22"/>
              </w:rPr>
            </w:pPr>
            <w:r w:rsidRPr="00E970E2">
              <w:rPr>
                <w:rFonts w:ascii="Calibri" w:hAnsi="Calibri" w:cs="Microsoft Sans Serif"/>
                <w:sz w:val="22"/>
                <w:szCs w:val="22"/>
              </w:rPr>
              <w:t>All data in th</w:t>
            </w:r>
            <w:r w:rsidR="00737BF4">
              <w:rPr>
                <w:rFonts w:ascii="Calibri" w:hAnsi="Calibri" w:cs="Microsoft Sans Serif"/>
                <w:sz w:val="22"/>
                <w:szCs w:val="22"/>
              </w:rPr>
              <w:t>is r</w:t>
            </w:r>
            <w:r w:rsidR="00102348">
              <w:rPr>
                <w:rFonts w:ascii="Calibri" w:hAnsi="Calibri" w:cs="Microsoft Sans Serif"/>
                <w:sz w:val="22"/>
                <w:szCs w:val="22"/>
              </w:rPr>
              <w:t>e</w:t>
            </w:r>
            <w:r w:rsidR="007B3DDE">
              <w:rPr>
                <w:rFonts w:ascii="Calibri" w:hAnsi="Calibri" w:cs="Microsoft Sans Serif"/>
                <w:sz w:val="22"/>
                <w:szCs w:val="22"/>
              </w:rPr>
              <w:t xml:space="preserve">port is current at </w:t>
            </w:r>
            <w:r w:rsidR="002A6AA2">
              <w:rPr>
                <w:rFonts w:ascii="Calibri" w:hAnsi="Calibri" w:cs="Microsoft Sans Serif"/>
                <w:sz w:val="22"/>
                <w:szCs w:val="22"/>
              </w:rPr>
              <w:t>3</w:t>
            </w:r>
            <w:r w:rsidR="00EE7A7D">
              <w:rPr>
                <w:rFonts w:ascii="Calibri" w:hAnsi="Calibri" w:cs="Microsoft Sans Serif"/>
                <w:sz w:val="22"/>
                <w:szCs w:val="22"/>
              </w:rPr>
              <w:t>0</w:t>
            </w:r>
            <w:r w:rsidR="00663F72">
              <w:rPr>
                <w:rFonts w:ascii="Calibri" w:hAnsi="Calibri" w:cs="Microsoft Sans Serif"/>
                <w:sz w:val="22"/>
                <w:szCs w:val="22"/>
              </w:rPr>
              <w:t xml:space="preserve"> </w:t>
            </w:r>
            <w:r w:rsidR="00F559A4">
              <w:rPr>
                <w:rFonts w:ascii="Calibri" w:hAnsi="Calibri" w:cs="Microsoft Sans Serif"/>
                <w:sz w:val="22"/>
                <w:szCs w:val="22"/>
              </w:rPr>
              <w:t>December</w:t>
            </w:r>
            <w:r w:rsidR="00663F72">
              <w:rPr>
                <w:rFonts w:ascii="Calibri" w:hAnsi="Calibri" w:cs="Microsoft Sans Serif"/>
                <w:sz w:val="22"/>
                <w:szCs w:val="22"/>
              </w:rPr>
              <w:t xml:space="preserve"> </w:t>
            </w:r>
            <w:r w:rsidR="00B95BC2">
              <w:rPr>
                <w:rFonts w:ascii="Calibri" w:hAnsi="Calibri" w:cs="Microsoft Sans Serif"/>
                <w:sz w:val="22"/>
                <w:szCs w:val="22"/>
              </w:rPr>
              <w:t>20</w:t>
            </w:r>
            <w:r w:rsidR="00663F72">
              <w:rPr>
                <w:rFonts w:ascii="Calibri" w:hAnsi="Calibri" w:cs="Microsoft Sans Serif"/>
                <w:sz w:val="22"/>
                <w:szCs w:val="22"/>
              </w:rPr>
              <w:t>2</w:t>
            </w:r>
            <w:r w:rsidR="001C2133">
              <w:rPr>
                <w:rFonts w:ascii="Calibri" w:hAnsi="Calibri" w:cs="Microsoft Sans Serif"/>
                <w:sz w:val="22"/>
                <w:szCs w:val="22"/>
              </w:rPr>
              <w:t>1</w:t>
            </w:r>
          </w:p>
        </w:tc>
      </w:tr>
      <w:tr w:rsidR="00E970E2" w:rsidRPr="00E970E2" w:rsidTr="00E970E2">
        <w:trPr>
          <w:trHeight w:val="288"/>
        </w:trPr>
        <w:tc>
          <w:tcPr>
            <w:tcW w:w="10640" w:type="dxa"/>
            <w:tcBorders>
              <w:top w:val="nil"/>
              <w:left w:val="nil"/>
              <w:bottom w:val="nil"/>
              <w:right w:val="nil"/>
            </w:tcBorders>
            <w:shd w:val="clear" w:color="auto" w:fill="auto"/>
            <w:noWrap/>
            <w:vAlign w:val="center"/>
            <w:hideMark/>
          </w:tcPr>
          <w:p w:rsidR="00E970E2" w:rsidRPr="00FC7BC4" w:rsidRDefault="00E970E2" w:rsidP="00EE7A7D">
            <w:pPr>
              <w:pStyle w:val="ListParagraph"/>
              <w:numPr>
                <w:ilvl w:val="0"/>
                <w:numId w:val="19"/>
              </w:numPr>
              <w:rPr>
                <w:rFonts w:ascii="Calibri" w:hAnsi="Calibri" w:cs="Microsoft Sans Serif"/>
                <w:sz w:val="22"/>
                <w:szCs w:val="22"/>
              </w:rPr>
            </w:pPr>
            <w:r w:rsidRPr="00FC7BC4">
              <w:rPr>
                <w:rFonts w:ascii="Calibri" w:hAnsi="Calibri" w:cs="Microsoft Sans Serif"/>
                <w:sz w:val="22"/>
                <w:szCs w:val="22"/>
              </w:rPr>
              <w:t>Number</w:t>
            </w:r>
            <w:r w:rsidR="00155398" w:rsidRPr="00FC7BC4">
              <w:rPr>
                <w:rFonts w:ascii="Calibri" w:hAnsi="Calibri" w:cs="Microsoft Sans Serif"/>
                <w:sz w:val="22"/>
                <w:szCs w:val="22"/>
              </w:rPr>
              <w:t xml:space="preserve"> of</w:t>
            </w:r>
            <w:r w:rsidR="003220DA" w:rsidRPr="00FC7BC4">
              <w:rPr>
                <w:rFonts w:ascii="Calibri" w:hAnsi="Calibri" w:cs="Microsoft Sans Serif"/>
                <w:sz w:val="22"/>
                <w:szCs w:val="22"/>
              </w:rPr>
              <w:t xml:space="preserve"> active</w:t>
            </w:r>
            <w:r w:rsidR="00155398" w:rsidRPr="00FC7BC4">
              <w:rPr>
                <w:rFonts w:ascii="Calibri" w:hAnsi="Calibri" w:cs="Microsoft Sans Serif"/>
                <w:sz w:val="22"/>
                <w:szCs w:val="22"/>
              </w:rPr>
              <w:t xml:space="preserve"> </w:t>
            </w:r>
            <w:r w:rsidR="00737BF4" w:rsidRPr="00FC7BC4">
              <w:rPr>
                <w:rFonts w:ascii="Calibri" w:hAnsi="Calibri" w:cs="Microsoft Sans Serif"/>
                <w:sz w:val="22"/>
                <w:szCs w:val="22"/>
              </w:rPr>
              <w:t>allocations</w:t>
            </w:r>
            <w:r w:rsidR="00155398" w:rsidRPr="00FC7BC4">
              <w:rPr>
                <w:rFonts w:ascii="Calibri" w:hAnsi="Calibri" w:cs="Microsoft Sans Serif"/>
                <w:sz w:val="22"/>
                <w:szCs w:val="22"/>
              </w:rPr>
              <w:t xml:space="preserve">: </w:t>
            </w:r>
            <w:r w:rsidR="00593809">
              <w:rPr>
                <w:rFonts w:ascii="Calibri" w:hAnsi="Calibri" w:cs="Microsoft Sans Serif"/>
                <w:sz w:val="22"/>
                <w:szCs w:val="22"/>
              </w:rPr>
              <w:t>3</w:t>
            </w:r>
            <w:r w:rsidR="00F559A4">
              <w:rPr>
                <w:rFonts w:ascii="Calibri" w:hAnsi="Calibri" w:cs="Microsoft Sans Serif"/>
                <w:sz w:val="22"/>
                <w:szCs w:val="22"/>
              </w:rPr>
              <w:t>0</w:t>
            </w:r>
            <w:r w:rsidR="00593809">
              <w:rPr>
                <w:rFonts w:ascii="Calibri" w:hAnsi="Calibri" w:cs="Microsoft Sans Serif"/>
                <w:sz w:val="22"/>
                <w:szCs w:val="22"/>
              </w:rPr>
              <w:t>,</w:t>
            </w:r>
            <w:r w:rsidR="00F559A4">
              <w:rPr>
                <w:rFonts w:ascii="Calibri" w:hAnsi="Calibri" w:cs="Microsoft Sans Serif"/>
                <w:sz w:val="22"/>
                <w:szCs w:val="22"/>
              </w:rPr>
              <w:t>011</w:t>
            </w:r>
          </w:p>
        </w:tc>
      </w:tr>
      <w:tr w:rsidR="00E970E2" w:rsidRPr="00E970E2" w:rsidTr="00E970E2">
        <w:trPr>
          <w:trHeight w:val="288"/>
        </w:trPr>
        <w:tc>
          <w:tcPr>
            <w:tcW w:w="10640" w:type="dxa"/>
            <w:tcBorders>
              <w:top w:val="nil"/>
              <w:left w:val="nil"/>
              <w:bottom w:val="nil"/>
              <w:right w:val="nil"/>
            </w:tcBorders>
            <w:shd w:val="clear" w:color="auto" w:fill="auto"/>
            <w:noWrap/>
            <w:vAlign w:val="center"/>
            <w:hideMark/>
          </w:tcPr>
          <w:p w:rsidR="00E970E2" w:rsidRPr="00FC7BC4" w:rsidRDefault="00E970E2" w:rsidP="009F317B">
            <w:pPr>
              <w:pStyle w:val="ListParagraph"/>
              <w:numPr>
                <w:ilvl w:val="0"/>
                <w:numId w:val="19"/>
              </w:numPr>
              <w:rPr>
                <w:rFonts w:ascii="Calibri" w:hAnsi="Calibri" w:cs="Microsoft Sans Serif"/>
                <w:sz w:val="22"/>
                <w:szCs w:val="22"/>
              </w:rPr>
            </w:pPr>
            <w:r w:rsidRPr="00FC7BC4">
              <w:rPr>
                <w:rFonts w:ascii="Calibri" w:hAnsi="Calibri" w:cs="Microsoft Sans Serif"/>
                <w:sz w:val="22"/>
                <w:szCs w:val="22"/>
              </w:rPr>
              <w:t xml:space="preserve">Number of </w:t>
            </w:r>
            <w:r w:rsidR="00737BF4" w:rsidRPr="00FC7BC4">
              <w:rPr>
                <w:rFonts w:ascii="Calibri" w:hAnsi="Calibri" w:cs="Microsoft Sans Serif"/>
                <w:sz w:val="22"/>
                <w:szCs w:val="22"/>
              </w:rPr>
              <w:t>provisional allocations</w:t>
            </w:r>
            <w:r w:rsidR="002125CD" w:rsidRPr="00FC7BC4">
              <w:rPr>
                <w:rFonts w:ascii="Calibri" w:hAnsi="Calibri" w:cs="Microsoft Sans Serif"/>
                <w:sz w:val="22"/>
                <w:szCs w:val="22"/>
              </w:rPr>
              <w:t xml:space="preserve">: </w:t>
            </w:r>
            <w:r w:rsidR="00EE7A7D">
              <w:rPr>
                <w:rFonts w:ascii="Calibri" w:hAnsi="Calibri" w:cs="Microsoft Sans Serif"/>
                <w:sz w:val="22"/>
                <w:szCs w:val="22"/>
              </w:rPr>
              <w:t>7</w:t>
            </w:r>
            <w:r w:rsidR="00F559A4">
              <w:rPr>
                <w:rFonts w:ascii="Calibri" w:hAnsi="Calibri" w:cs="Microsoft Sans Serif"/>
                <w:sz w:val="22"/>
                <w:szCs w:val="22"/>
              </w:rPr>
              <w:t>30</w:t>
            </w:r>
          </w:p>
        </w:tc>
      </w:tr>
      <w:tr w:rsidR="00E970E2" w:rsidRPr="00E970E2" w:rsidTr="00E970E2">
        <w:trPr>
          <w:trHeight w:val="288"/>
        </w:trPr>
        <w:tc>
          <w:tcPr>
            <w:tcW w:w="10640" w:type="dxa"/>
            <w:tcBorders>
              <w:top w:val="nil"/>
              <w:left w:val="nil"/>
              <w:bottom w:val="nil"/>
              <w:right w:val="nil"/>
            </w:tcBorders>
            <w:shd w:val="clear" w:color="auto" w:fill="auto"/>
            <w:noWrap/>
            <w:vAlign w:val="center"/>
            <w:hideMark/>
          </w:tcPr>
          <w:p w:rsidR="00E970E2" w:rsidRPr="00FC7BC4" w:rsidRDefault="00A65C76" w:rsidP="009F317B">
            <w:pPr>
              <w:pStyle w:val="ListParagraph"/>
              <w:numPr>
                <w:ilvl w:val="0"/>
                <w:numId w:val="19"/>
              </w:numPr>
              <w:rPr>
                <w:rFonts w:ascii="Calibri" w:hAnsi="Calibri" w:cs="Microsoft Sans Serif"/>
                <w:sz w:val="22"/>
                <w:szCs w:val="22"/>
              </w:rPr>
            </w:pPr>
            <w:r w:rsidRPr="00FC7BC4">
              <w:rPr>
                <w:rFonts w:ascii="Calibri" w:hAnsi="Calibri" w:cs="Microsoft Sans Serif"/>
                <w:sz w:val="22"/>
                <w:szCs w:val="22"/>
              </w:rPr>
              <w:t>Total a</w:t>
            </w:r>
            <w:r w:rsidR="00737BF4" w:rsidRPr="00FC7BC4">
              <w:rPr>
                <w:rFonts w:ascii="Calibri" w:hAnsi="Calibri" w:cs="Microsoft Sans Serif"/>
                <w:sz w:val="22"/>
                <w:szCs w:val="22"/>
              </w:rPr>
              <w:t xml:space="preserve">llocations </w:t>
            </w:r>
            <w:r w:rsidR="00155398" w:rsidRPr="00FC7BC4">
              <w:rPr>
                <w:rFonts w:ascii="Calibri" w:hAnsi="Calibri" w:cs="Microsoft Sans Serif"/>
                <w:sz w:val="22"/>
                <w:szCs w:val="22"/>
              </w:rPr>
              <w:t xml:space="preserve">: </w:t>
            </w:r>
            <w:r w:rsidR="00F559A4">
              <w:rPr>
                <w:rFonts w:ascii="Calibri" w:hAnsi="Calibri" w:cs="Microsoft Sans Serif"/>
                <w:sz w:val="22"/>
                <w:szCs w:val="22"/>
              </w:rPr>
              <w:t>30,741</w:t>
            </w:r>
          </w:p>
        </w:tc>
      </w:tr>
      <w:tr w:rsidR="00B424EE" w:rsidRPr="00E970E2" w:rsidTr="00E970E2">
        <w:trPr>
          <w:trHeight w:val="288"/>
        </w:trPr>
        <w:tc>
          <w:tcPr>
            <w:tcW w:w="10640" w:type="dxa"/>
            <w:tcBorders>
              <w:top w:val="nil"/>
              <w:left w:val="nil"/>
              <w:bottom w:val="nil"/>
              <w:right w:val="nil"/>
            </w:tcBorders>
            <w:shd w:val="clear" w:color="auto" w:fill="auto"/>
            <w:noWrap/>
            <w:vAlign w:val="center"/>
          </w:tcPr>
          <w:p w:rsidR="00B424EE" w:rsidRPr="00FC7BC4" w:rsidRDefault="00B424EE" w:rsidP="009F317B">
            <w:pPr>
              <w:pStyle w:val="ListParagraph"/>
              <w:numPr>
                <w:ilvl w:val="0"/>
                <w:numId w:val="19"/>
              </w:numPr>
              <w:rPr>
                <w:rFonts w:ascii="Calibri" w:hAnsi="Calibri" w:cs="Microsoft Sans Serif"/>
                <w:sz w:val="22"/>
                <w:szCs w:val="22"/>
              </w:rPr>
            </w:pPr>
            <w:r w:rsidRPr="00FC7BC4">
              <w:rPr>
                <w:rFonts w:ascii="Calibri" w:hAnsi="Calibri" w:cs="Microsoft Sans Serif"/>
                <w:sz w:val="22"/>
                <w:szCs w:val="22"/>
              </w:rPr>
              <w:t xml:space="preserve">Number of ceased allocations: </w:t>
            </w:r>
            <w:r w:rsidR="00F559A4">
              <w:rPr>
                <w:rFonts w:ascii="Calibri" w:hAnsi="Calibri" w:cs="Microsoft Sans Serif"/>
                <w:sz w:val="22"/>
                <w:szCs w:val="22"/>
              </w:rPr>
              <w:t>5,825</w:t>
            </w:r>
          </w:p>
        </w:tc>
      </w:tr>
      <w:tr w:rsidR="00E970E2" w:rsidRPr="00E970E2" w:rsidTr="00E970E2">
        <w:trPr>
          <w:trHeight w:val="288"/>
        </w:trPr>
        <w:tc>
          <w:tcPr>
            <w:tcW w:w="10640" w:type="dxa"/>
            <w:tcBorders>
              <w:top w:val="nil"/>
              <w:left w:val="nil"/>
              <w:bottom w:val="nil"/>
              <w:right w:val="nil"/>
            </w:tcBorders>
            <w:shd w:val="clear" w:color="auto" w:fill="auto"/>
            <w:noWrap/>
            <w:vAlign w:val="center"/>
            <w:hideMark/>
          </w:tcPr>
          <w:p w:rsidR="00E970E2" w:rsidRPr="00FC7BC4" w:rsidRDefault="00E970E2" w:rsidP="009F317B">
            <w:pPr>
              <w:pStyle w:val="ListParagraph"/>
              <w:numPr>
                <w:ilvl w:val="0"/>
                <w:numId w:val="19"/>
              </w:numPr>
              <w:rPr>
                <w:rFonts w:ascii="Calibri" w:hAnsi="Calibri" w:cs="Microsoft Sans Serif"/>
                <w:sz w:val="22"/>
                <w:szCs w:val="22"/>
              </w:rPr>
            </w:pPr>
            <w:r w:rsidRPr="00FC7BC4">
              <w:rPr>
                <w:rFonts w:ascii="Calibri" w:hAnsi="Calibri" w:cs="Microsoft Sans Serif"/>
                <w:sz w:val="22"/>
                <w:szCs w:val="22"/>
              </w:rPr>
              <w:t>Numb</w:t>
            </w:r>
            <w:r w:rsidR="008B2230" w:rsidRPr="00FC7BC4">
              <w:rPr>
                <w:rFonts w:ascii="Calibri" w:hAnsi="Calibri" w:cs="Microsoft Sans Serif"/>
                <w:sz w:val="22"/>
                <w:szCs w:val="22"/>
              </w:rPr>
              <w:t xml:space="preserve">er of approved participants: </w:t>
            </w:r>
            <w:r w:rsidR="00FB109B">
              <w:rPr>
                <w:rFonts w:ascii="Calibri" w:hAnsi="Calibri" w:cs="Microsoft Sans Serif"/>
                <w:sz w:val="22"/>
                <w:szCs w:val="22"/>
              </w:rPr>
              <w:t>102</w:t>
            </w:r>
          </w:p>
        </w:tc>
      </w:tr>
      <w:tr w:rsidR="00E970E2" w:rsidRPr="00E970E2" w:rsidTr="00E970E2">
        <w:trPr>
          <w:trHeight w:val="288"/>
        </w:trPr>
        <w:tc>
          <w:tcPr>
            <w:tcW w:w="10640" w:type="dxa"/>
            <w:tcBorders>
              <w:top w:val="nil"/>
              <w:left w:val="nil"/>
              <w:bottom w:val="nil"/>
              <w:right w:val="nil"/>
            </w:tcBorders>
            <w:shd w:val="clear" w:color="auto" w:fill="auto"/>
            <w:noWrap/>
            <w:vAlign w:val="center"/>
            <w:hideMark/>
          </w:tcPr>
          <w:p w:rsidR="00E970E2" w:rsidRPr="00FC7BC4" w:rsidRDefault="004B723A" w:rsidP="004B723A">
            <w:pPr>
              <w:pStyle w:val="ListParagraph"/>
              <w:numPr>
                <w:ilvl w:val="0"/>
                <w:numId w:val="19"/>
              </w:numPr>
              <w:rPr>
                <w:rFonts w:ascii="Calibri" w:hAnsi="Calibri" w:cs="Microsoft Sans Serif"/>
                <w:sz w:val="22"/>
                <w:szCs w:val="22"/>
              </w:rPr>
            </w:pPr>
            <w:r w:rsidRPr="00FC7BC4">
              <w:rPr>
                <w:rFonts w:ascii="Calibri" w:hAnsi="Calibri" w:cs="Microsoft Sans Serif"/>
                <w:sz w:val="22"/>
                <w:szCs w:val="22"/>
              </w:rPr>
              <w:t xml:space="preserve">Number of approved participants who have </w:t>
            </w:r>
            <w:r w:rsidR="00737BF4" w:rsidRPr="00FC7BC4">
              <w:rPr>
                <w:rFonts w:ascii="Calibri" w:hAnsi="Calibri" w:cs="Microsoft Sans Serif"/>
                <w:sz w:val="22"/>
                <w:szCs w:val="22"/>
              </w:rPr>
              <w:t xml:space="preserve">allocations </w:t>
            </w:r>
            <w:r w:rsidR="00C02F37" w:rsidRPr="00FC7BC4">
              <w:rPr>
                <w:rFonts w:ascii="Calibri" w:hAnsi="Calibri" w:cs="Microsoft Sans Serif"/>
                <w:sz w:val="22"/>
                <w:szCs w:val="22"/>
              </w:rPr>
              <w:t>in multiple jurisdictions: 10</w:t>
            </w:r>
          </w:p>
        </w:tc>
      </w:tr>
      <w:tr w:rsidR="00E970E2" w:rsidRPr="00E970E2" w:rsidTr="00E970E2">
        <w:trPr>
          <w:trHeight w:val="288"/>
        </w:trPr>
        <w:tc>
          <w:tcPr>
            <w:tcW w:w="10640" w:type="dxa"/>
            <w:tcBorders>
              <w:top w:val="nil"/>
              <w:left w:val="nil"/>
              <w:bottom w:val="nil"/>
              <w:right w:val="nil"/>
            </w:tcBorders>
            <w:shd w:val="clear" w:color="auto" w:fill="auto"/>
            <w:noWrap/>
            <w:vAlign w:val="center"/>
            <w:hideMark/>
          </w:tcPr>
          <w:p w:rsidR="008D3D8C" w:rsidRPr="00FC7BC4" w:rsidRDefault="00AE3AE7" w:rsidP="008D3D8C">
            <w:pPr>
              <w:pStyle w:val="ListParagraph"/>
              <w:numPr>
                <w:ilvl w:val="0"/>
                <w:numId w:val="19"/>
              </w:numPr>
              <w:rPr>
                <w:rFonts w:ascii="Calibri" w:hAnsi="Calibri" w:cs="Microsoft Sans Serif"/>
                <w:sz w:val="22"/>
                <w:szCs w:val="22"/>
              </w:rPr>
            </w:pPr>
            <w:r w:rsidRPr="00FC7BC4">
              <w:rPr>
                <w:rFonts w:ascii="Calibri" w:hAnsi="Calibri" w:cs="Microsoft Sans Serif"/>
                <w:sz w:val="22"/>
                <w:szCs w:val="22"/>
              </w:rPr>
              <w:t xml:space="preserve">Number of for profit/other </w:t>
            </w:r>
            <w:r w:rsidR="004B723A" w:rsidRPr="00FC7BC4">
              <w:rPr>
                <w:rFonts w:ascii="Calibri" w:hAnsi="Calibri" w:cs="Microsoft Sans Serif"/>
                <w:sz w:val="22"/>
                <w:szCs w:val="22"/>
              </w:rPr>
              <w:t>approved participants:</w:t>
            </w:r>
            <w:r w:rsidR="00A95788" w:rsidRPr="00FC7BC4">
              <w:rPr>
                <w:rFonts w:ascii="Calibri" w:hAnsi="Calibri" w:cs="Microsoft Sans Serif"/>
                <w:sz w:val="22"/>
                <w:szCs w:val="22"/>
              </w:rPr>
              <w:t xml:space="preserve"> </w:t>
            </w:r>
            <w:r w:rsidR="00FB109B">
              <w:rPr>
                <w:rFonts w:ascii="Calibri" w:hAnsi="Calibri" w:cs="Microsoft Sans Serif"/>
                <w:sz w:val="22"/>
                <w:szCs w:val="22"/>
              </w:rPr>
              <w:t>32</w:t>
            </w:r>
          </w:p>
        </w:tc>
      </w:tr>
      <w:tr w:rsidR="00E970E2" w:rsidRPr="00E970E2" w:rsidTr="00E970E2">
        <w:trPr>
          <w:trHeight w:val="288"/>
        </w:trPr>
        <w:tc>
          <w:tcPr>
            <w:tcW w:w="10640" w:type="dxa"/>
            <w:tcBorders>
              <w:top w:val="nil"/>
              <w:left w:val="nil"/>
              <w:bottom w:val="nil"/>
              <w:right w:val="nil"/>
            </w:tcBorders>
            <w:shd w:val="clear" w:color="auto" w:fill="auto"/>
            <w:noWrap/>
            <w:vAlign w:val="center"/>
            <w:hideMark/>
          </w:tcPr>
          <w:p w:rsidR="00E970E2" w:rsidRPr="00FC7BC4" w:rsidRDefault="004B723A" w:rsidP="008B61E4">
            <w:pPr>
              <w:pStyle w:val="ListParagraph"/>
              <w:numPr>
                <w:ilvl w:val="0"/>
                <w:numId w:val="19"/>
              </w:numPr>
              <w:rPr>
                <w:rFonts w:ascii="Calibri" w:hAnsi="Calibri" w:cs="Microsoft Sans Serif"/>
                <w:sz w:val="22"/>
                <w:szCs w:val="22"/>
              </w:rPr>
            </w:pPr>
            <w:r w:rsidRPr="00FC7BC4">
              <w:rPr>
                <w:rFonts w:ascii="Calibri" w:hAnsi="Calibri" w:cs="Microsoft Sans Serif"/>
                <w:sz w:val="22"/>
                <w:szCs w:val="22"/>
              </w:rPr>
              <w:t>Number of approved participants who are endorsed charities:</w:t>
            </w:r>
            <w:r w:rsidR="003A2185" w:rsidRPr="00FC7BC4">
              <w:rPr>
                <w:rFonts w:ascii="Calibri" w:hAnsi="Calibri" w:cs="Microsoft Sans Serif"/>
                <w:sz w:val="22"/>
                <w:szCs w:val="22"/>
              </w:rPr>
              <w:t xml:space="preserve"> </w:t>
            </w:r>
            <w:r w:rsidR="00663F72" w:rsidRPr="00FC7BC4">
              <w:rPr>
                <w:rFonts w:ascii="Calibri" w:hAnsi="Calibri" w:cs="Microsoft Sans Serif"/>
                <w:sz w:val="22"/>
                <w:szCs w:val="22"/>
              </w:rPr>
              <w:t>7</w:t>
            </w:r>
            <w:r w:rsidR="00F559A4">
              <w:rPr>
                <w:rFonts w:ascii="Calibri" w:hAnsi="Calibri" w:cs="Microsoft Sans Serif"/>
                <w:sz w:val="22"/>
                <w:szCs w:val="22"/>
              </w:rPr>
              <w:t>0</w:t>
            </w:r>
          </w:p>
        </w:tc>
      </w:tr>
      <w:tr w:rsidR="00E970E2" w:rsidRPr="00E970E2" w:rsidTr="00E970E2">
        <w:trPr>
          <w:trHeight w:val="288"/>
        </w:trPr>
        <w:tc>
          <w:tcPr>
            <w:tcW w:w="10640" w:type="dxa"/>
            <w:tcBorders>
              <w:top w:val="nil"/>
              <w:left w:val="nil"/>
              <w:bottom w:val="nil"/>
              <w:right w:val="nil"/>
            </w:tcBorders>
            <w:shd w:val="clear" w:color="auto" w:fill="auto"/>
            <w:noWrap/>
            <w:vAlign w:val="center"/>
            <w:hideMark/>
          </w:tcPr>
          <w:p w:rsidR="00E970E2" w:rsidRPr="00E970E2" w:rsidRDefault="00E970E2" w:rsidP="00E970E2">
            <w:pPr>
              <w:pStyle w:val="ListParagraph"/>
              <w:numPr>
                <w:ilvl w:val="0"/>
                <w:numId w:val="19"/>
              </w:numPr>
              <w:rPr>
                <w:rFonts w:ascii="Calibri" w:hAnsi="Calibri" w:cs="Microsoft Sans Serif"/>
                <w:sz w:val="22"/>
                <w:szCs w:val="22"/>
              </w:rPr>
            </w:pPr>
            <w:r w:rsidRPr="00E970E2">
              <w:rPr>
                <w:rFonts w:ascii="Calibri" w:hAnsi="Calibri" w:cs="Microsoft Sans Serif"/>
                <w:sz w:val="22"/>
                <w:szCs w:val="22"/>
              </w:rPr>
              <w:t>Data is subject to daily variation because dwelling details will change as property developments progress.</w:t>
            </w:r>
          </w:p>
        </w:tc>
      </w:tr>
    </w:tbl>
    <w:p w:rsidR="00574B63" w:rsidRDefault="00574B63" w:rsidP="002346C0">
      <w:pPr>
        <w:pStyle w:val="Heading1"/>
        <w:jc w:val="left"/>
        <w:rPr>
          <w:rFonts w:asciiTheme="minorHAnsi" w:hAnsiTheme="minorHAnsi"/>
          <w:sz w:val="16"/>
          <w:szCs w:val="16"/>
        </w:rPr>
      </w:pPr>
    </w:p>
    <w:p w:rsidR="00574B63" w:rsidRDefault="00574B63" w:rsidP="002346C0">
      <w:pPr>
        <w:pStyle w:val="Heading1"/>
        <w:jc w:val="left"/>
        <w:rPr>
          <w:rFonts w:asciiTheme="minorHAnsi" w:hAnsiTheme="minorHAnsi"/>
          <w:sz w:val="16"/>
          <w:szCs w:val="16"/>
        </w:rPr>
      </w:pPr>
    </w:p>
    <w:p w:rsidR="002346C0" w:rsidRPr="006B147D" w:rsidRDefault="00574B63" w:rsidP="002346C0">
      <w:pPr>
        <w:pStyle w:val="Heading1"/>
        <w:jc w:val="left"/>
        <w:rPr>
          <w:rFonts w:asciiTheme="minorHAnsi" w:hAnsiTheme="minorHAnsi"/>
          <w:sz w:val="16"/>
          <w:szCs w:val="16"/>
        </w:rPr>
      </w:pPr>
      <w:r>
        <w:rPr>
          <w:rFonts w:asciiTheme="minorHAnsi" w:hAnsiTheme="minorHAnsi"/>
          <w:sz w:val="16"/>
          <w:szCs w:val="16"/>
        </w:rPr>
        <w:t>D</w:t>
      </w:r>
      <w:r w:rsidR="002346C0" w:rsidRPr="006B147D">
        <w:rPr>
          <w:rFonts w:asciiTheme="minorHAnsi" w:hAnsiTheme="minorHAnsi"/>
          <w:sz w:val="16"/>
          <w:szCs w:val="16"/>
        </w:rPr>
        <w:t>isclaimer</w:t>
      </w:r>
    </w:p>
    <w:p w:rsidR="002346C0" w:rsidRDefault="002346C0" w:rsidP="002346C0">
      <w:pPr>
        <w:pStyle w:val="Heading1"/>
        <w:jc w:val="left"/>
        <w:rPr>
          <w:rFonts w:asciiTheme="minorHAnsi" w:hAnsiTheme="minorHAnsi" w:cstheme="minorBidi"/>
          <w:b w:val="0"/>
          <w:color w:val="1F497D"/>
          <w:sz w:val="16"/>
          <w:szCs w:val="16"/>
        </w:rPr>
      </w:pPr>
      <w:r w:rsidRPr="006B147D">
        <w:rPr>
          <w:rFonts w:asciiTheme="minorHAnsi" w:hAnsiTheme="minorHAnsi" w:cs="Calibri"/>
          <w:b w:val="0"/>
          <w:iCs/>
          <w:sz w:val="16"/>
          <w:szCs w:val="16"/>
        </w:rPr>
        <w:t>The Department of Social Services (DSS) has made this Report available for the purpose of disseminating information about the National Rental Affordability Scheme (NRAS). It draws on information and data provided by a variety of individuals and organisations, including from approved participants of NRAS. As such, DSS accepts no responsibility for the accuracy or completeness of the Report or any of its contents. Additionally, the Commonwealth disclaims all liability to any person in respect of anything, and of the consequences of anything, done or omitted to be done by any such person in reliance, whether wholly or partially, upon the Report or any information presented within it. Reference in the Report to any organisation, including an approved participant, does not constitute any endorsement of that organisation or any associated organisation, product or</w:t>
      </w:r>
      <w:r w:rsidRPr="006B147D">
        <w:rPr>
          <w:rFonts w:asciiTheme="minorHAnsi" w:hAnsiTheme="minorHAnsi" w:cstheme="minorBidi"/>
          <w:b w:val="0"/>
          <w:color w:val="1F497D"/>
          <w:sz w:val="16"/>
          <w:szCs w:val="16"/>
        </w:rPr>
        <w:t xml:space="preserve"> </w:t>
      </w:r>
      <w:r w:rsidRPr="006B147D">
        <w:rPr>
          <w:rFonts w:asciiTheme="minorHAnsi" w:hAnsiTheme="minorHAnsi" w:cs="Calibri"/>
          <w:b w:val="0"/>
          <w:iCs/>
          <w:sz w:val="16"/>
          <w:szCs w:val="16"/>
        </w:rPr>
        <w:t>service.</w:t>
      </w:r>
      <w:r>
        <w:rPr>
          <w:rFonts w:asciiTheme="minorHAnsi" w:hAnsiTheme="minorHAnsi" w:cstheme="minorBidi"/>
          <w:b w:val="0"/>
          <w:color w:val="1F497D"/>
          <w:sz w:val="16"/>
          <w:szCs w:val="16"/>
        </w:rPr>
        <w:br w:type="page"/>
      </w:r>
    </w:p>
    <w:p w:rsidR="00541610" w:rsidRPr="0093568F" w:rsidRDefault="00541610" w:rsidP="007543CD">
      <w:pPr>
        <w:pStyle w:val="Style2"/>
        <w:spacing w:before="0"/>
        <w:rPr>
          <w:rFonts w:asciiTheme="minorHAnsi" w:hAnsiTheme="minorHAnsi"/>
        </w:rPr>
      </w:pPr>
      <w:r w:rsidRPr="0093568F">
        <w:rPr>
          <w:rFonts w:asciiTheme="minorHAnsi" w:hAnsiTheme="minorHAnsi"/>
        </w:rPr>
        <w:lastRenderedPageBreak/>
        <w:t>1. Ince</w:t>
      </w:r>
      <w:r w:rsidR="008825FD">
        <w:rPr>
          <w:rFonts w:asciiTheme="minorHAnsi" w:hAnsiTheme="minorHAnsi"/>
        </w:rPr>
        <w:t>ntive status by state/t</w:t>
      </w:r>
      <w:r w:rsidR="00B65423" w:rsidRPr="0093568F">
        <w:rPr>
          <w:rFonts w:asciiTheme="minorHAnsi" w:hAnsiTheme="minorHAnsi"/>
        </w:rPr>
        <w:t>erritory</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Caption w:val="Incentive Status by State and Territory"/>
        <w:tblDescription w:val="Incentive status by State and Territory provides an overview of the delivered and yet to be delivered NRAS Dwellings. As at the end of September 2014, 23,664 dwellings were delivered and 14,194 are awaiting delivery."/>
      </w:tblPr>
      <w:tblGrid>
        <w:gridCol w:w="1457"/>
        <w:gridCol w:w="1557"/>
        <w:gridCol w:w="1030"/>
        <w:gridCol w:w="2013"/>
        <w:gridCol w:w="1030"/>
        <w:gridCol w:w="1551"/>
        <w:gridCol w:w="1094"/>
      </w:tblGrid>
      <w:tr w:rsidR="00853714" w:rsidRPr="00B175E0" w:rsidTr="005B3629">
        <w:trPr>
          <w:trHeight w:val="227"/>
          <w:tblHeader/>
        </w:trPr>
        <w:tc>
          <w:tcPr>
            <w:tcW w:w="749" w:type="pct"/>
            <w:shd w:val="clear" w:color="DCE6F1" w:fill="DCE6F1"/>
            <w:noWrap/>
            <w:vAlign w:val="center"/>
            <w:hideMark/>
          </w:tcPr>
          <w:p w:rsidR="00853714" w:rsidRDefault="00853714" w:rsidP="00853714">
            <w:pPr>
              <w:rPr>
                <w:rFonts w:ascii="Calibri" w:hAnsi="Calibri" w:cs="Calibri"/>
                <w:b/>
                <w:bCs/>
                <w:color w:val="000000"/>
                <w:sz w:val="18"/>
                <w:szCs w:val="18"/>
              </w:rPr>
            </w:pPr>
            <w:r>
              <w:rPr>
                <w:rFonts w:ascii="Calibri" w:hAnsi="Calibri" w:cs="Calibri"/>
                <w:b/>
                <w:bCs/>
                <w:color w:val="000000"/>
                <w:sz w:val="18"/>
                <w:szCs w:val="18"/>
              </w:rPr>
              <w:t>State</w:t>
            </w:r>
          </w:p>
        </w:tc>
        <w:tc>
          <w:tcPr>
            <w:tcW w:w="800" w:type="pct"/>
            <w:shd w:val="clear" w:color="DCE6F1" w:fill="DCE6F1"/>
            <w:noWrap/>
            <w:vAlign w:val="center"/>
            <w:hideMark/>
          </w:tcPr>
          <w:p w:rsidR="00853714" w:rsidRDefault="00853714" w:rsidP="00853714">
            <w:pPr>
              <w:jc w:val="right"/>
              <w:rPr>
                <w:rFonts w:ascii="Calibri" w:hAnsi="Calibri" w:cs="Calibri"/>
                <w:b/>
                <w:bCs/>
                <w:color w:val="000000"/>
                <w:sz w:val="18"/>
                <w:szCs w:val="18"/>
              </w:rPr>
            </w:pPr>
            <w:r>
              <w:rPr>
                <w:rFonts w:ascii="Calibri" w:hAnsi="Calibri" w:cs="Calibri"/>
                <w:b/>
                <w:bCs/>
                <w:color w:val="000000"/>
                <w:sz w:val="18"/>
                <w:szCs w:val="18"/>
              </w:rPr>
              <w:t>Active allocations</w:t>
            </w:r>
          </w:p>
        </w:tc>
        <w:tc>
          <w:tcPr>
            <w:tcW w:w="529" w:type="pct"/>
            <w:shd w:val="clear" w:color="DCE6F1" w:fill="DCE6F1"/>
            <w:noWrap/>
            <w:vAlign w:val="center"/>
            <w:hideMark/>
          </w:tcPr>
          <w:p w:rsidR="00853714" w:rsidRDefault="00853714" w:rsidP="00853714">
            <w:pPr>
              <w:jc w:val="right"/>
              <w:rPr>
                <w:rFonts w:ascii="Calibri" w:hAnsi="Calibri" w:cs="Calibri"/>
                <w:b/>
                <w:bCs/>
                <w:color w:val="000000"/>
                <w:sz w:val="18"/>
                <w:szCs w:val="18"/>
              </w:rPr>
            </w:pPr>
            <w:r>
              <w:rPr>
                <w:rFonts w:ascii="Calibri" w:hAnsi="Calibri" w:cs="Calibri"/>
                <w:b/>
                <w:bCs/>
                <w:color w:val="000000"/>
                <w:sz w:val="18"/>
                <w:szCs w:val="18"/>
              </w:rPr>
              <w:t>National %</w:t>
            </w:r>
          </w:p>
        </w:tc>
        <w:tc>
          <w:tcPr>
            <w:tcW w:w="1034" w:type="pct"/>
            <w:shd w:val="clear" w:color="DCE6F1" w:fill="DCE6F1"/>
            <w:noWrap/>
            <w:vAlign w:val="center"/>
            <w:hideMark/>
          </w:tcPr>
          <w:p w:rsidR="00853714" w:rsidRDefault="00853714" w:rsidP="00853714">
            <w:pPr>
              <w:jc w:val="right"/>
              <w:rPr>
                <w:rFonts w:ascii="Calibri" w:hAnsi="Calibri" w:cs="Calibri"/>
                <w:b/>
                <w:bCs/>
                <w:color w:val="000000"/>
                <w:sz w:val="18"/>
                <w:szCs w:val="18"/>
              </w:rPr>
            </w:pPr>
            <w:r>
              <w:rPr>
                <w:rFonts w:ascii="Calibri" w:hAnsi="Calibri" w:cs="Calibri"/>
                <w:b/>
                <w:bCs/>
                <w:color w:val="000000"/>
                <w:sz w:val="18"/>
                <w:szCs w:val="18"/>
              </w:rPr>
              <w:t>Provisional allocations</w:t>
            </w:r>
          </w:p>
        </w:tc>
        <w:tc>
          <w:tcPr>
            <w:tcW w:w="529" w:type="pct"/>
            <w:shd w:val="clear" w:color="DCE6F1" w:fill="DCE6F1"/>
            <w:noWrap/>
            <w:vAlign w:val="center"/>
            <w:hideMark/>
          </w:tcPr>
          <w:p w:rsidR="00853714" w:rsidRDefault="00853714" w:rsidP="00853714">
            <w:pPr>
              <w:jc w:val="right"/>
              <w:rPr>
                <w:rFonts w:ascii="Calibri" w:hAnsi="Calibri" w:cs="Calibri"/>
                <w:b/>
                <w:bCs/>
                <w:color w:val="000000"/>
                <w:sz w:val="18"/>
                <w:szCs w:val="18"/>
              </w:rPr>
            </w:pPr>
            <w:r>
              <w:rPr>
                <w:rFonts w:ascii="Calibri" w:hAnsi="Calibri" w:cs="Calibri"/>
                <w:b/>
                <w:bCs/>
                <w:color w:val="000000"/>
                <w:sz w:val="18"/>
                <w:szCs w:val="18"/>
              </w:rPr>
              <w:t>National %</w:t>
            </w:r>
          </w:p>
        </w:tc>
        <w:tc>
          <w:tcPr>
            <w:tcW w:w="797" w:type="pct"/>
            <w:shd w:val="clear" w:color="DCE6F1" w:fill="DCE6F1"/>
            <w:noWrap/>
            <w:vAlign w:val="center"/>
            <w:hideMark/>
          </w:tcPr>
          <w:p w:rsidR="00853714" w:rsidRDefault="00853714" w:rsidP="00853714">
            <w:pPr>
              <w:jc w:val="right"/>
              <w:rPr>
                <w:rFonts w:ascii="Calibri" w:hAnsi="Calibri" w:cs="Calibri"/>
                <w:b/>
                <w:bCs/>
                <w:color w:val="000000"/>
                <w:sz w:val="18"/>
                <w:szCs w:val="18"/>
              </w:rPr>
            </w:pPr>
            <w:r>
              <w:rPr>
                <w:rFonts w:ascii="Calibri" w:hAnsi="Calibri" w:cs="Calibri"/>
                <w:b/>
                <w:bCs/>
                <w:color w:val="000000"/>
                <w:sz w:val="18"/>
                <w:szCs w:val="18"/>
              </w:rPr>
              <w:t xml:space="preserve">Total allocations </w:t>
            </w:r>
          </w:p>
        </w:tc>
        <w:tc>
          <w:tcPr>
            <w:tcW w:w="562" w:type="pct"/>
            <w:shd w:val="clear" w:color="DCE6F1" w:fill="DCE6F1"/>
            <w:noWrap/>
            <w:vAlign w:val="center"/>
            <w:hideMark/>
          </w:tcPr>
          <w:p w:rsidR="00853714" w:rsidRDefault="00853714" w:rsidP="00853714">
            <w:pPr>
              <w:jc w:val="right"/>
              <w:rPr>
                <w:rFonts w:ascii="Calibri" w:hAnsi="Calibri" w:cs="Calibri"/>
                <w:b/>
                <w:bCs/>
                <w:color w:val="000000"/>
                <w:sz w:val="18"/>
                <w:szCs w:val="18"/>
              </w:rPr>
            </w:pPr>
            <w:r>
              <w:rPr>
                <w:rFonts w:ascii="Calibri" w:hAnsi="Calibri" w:cs="Calibri"/>
                <w:b/>
                <w:bCs/>
                <w:color w:val="000000"/>
                <w:sz w:val="18"/>
                <w:szCs w:val="18"/>
              </w:rPr>
              <w:t>National %</w:t>
            </w:r>
          </w:p>
        </w:tc>
      </w:tr>
      <w:tr w:rsidR="004B03BA" w:rsidRPr="00B175E0" w:rsidTr="005B3629">
        <w:trPr>
          <w:trHeight w:val="227"/>
        </w:trPr>
        <w:tc>
          <w:tcPr>
            <w:tcW w:w="749" w:type="pct"/>
            <w:shd w:val="clear" w:color="auto" w:fill="auto"/>
            <w:noWrap/>
            <w:vAlign w:val="center"/>
          </w:tcPr>
          <w:p w:rsidR="004B03BA" w:rsidRDefault="004B03BA" w:rsidP="004B03BA">
            <w:pPr>
              <w:rPr>
                <w:rFonts w:ascii="Calibri" w:hAnsi="Calibri" w:cs="Calibri"/>
                <w:color w:val="000000"/>
                <w:sz w:val="18"/>
                <w:szCs w:val="18"/>
              </w:rPr>
            </w:pPr>
            <w:r>
              <w:rPr>
                <w:rFonts w:ascii="Calibri" w:hAnsi="Calibri" w:cs="Calibri"/>
                <w:color w:val="000000"/>
                <w:sz w:val="18"/>
                <w:szCs w:val="18"/>
              </w:rPr>
              <w:t>NSW</w:t>
            </w:r>
          </w:p>
        </w:tc>
        <w:tc>
          <w:tcPr>
            <w:tcW w:w="800" w:type="pct"/>
            <w:tcBorders>
              <w:top w:val="nil"/>
              <w:left w:val="nil"/>
              <w:bottom w:val="single" w:sz="8" w:space="0" w:color="auto"/>
              <w:right w:val="single" w:sz="8" w:space="0" w:color="auto"/>
            </w:tcBorders>
            <w:shd w:val="clear" w:color="auto" w:fill="auto"/>
            <w:noWrap/>
            <w:vAlign w:val="center"/>
          </w:tcPr>
          <w:p w:rsidR="004B03BA" w:rsidRDefault="004B03BA" w:rsidP="004B03BA">
            <w:pPr>
              <w:jc w:val="right"/>
              <w:rPr>
                <w:rFonts w:ascii="Calibri" w:hAnsi="Calibri" w:cs="Calibri"/>
                <w:color w:val="000000"/>
                <w:sz w:val="18"/>
                <w:szCs w:val="18"/>
              </w:rPr>
            </w:pPr>
            <w:r>
              <w:rPr>
                <w:rFonts w:ascii="Calibri" w:hAnsi="Calibri" w:cs="Calibri"/>
                <w:color w:val="000000"/>
                <w:sz w:val="18"/>
                <w:szCs w:val="18"/>
              </w:rPr>
              <w:t>5,327</w:t>
            </w:r>
          </w:p>
        </w:tc>
        <w:tc>
          <w:tcPr>
            <w:tcW w:w="529" w:type="pct"/>
            <w:tcBorders>
              <w:top w:val="nil"/>
              <w:left w:val="nil"/>
              <w:bottom w:val="single" w:sz="8" w:space="0" w:color="auto"/>
              <w:right w:val="single" w:sz="8" w:space="0" w:color="auto"/>
            </w:tcBorders>
            <w:shd w:val="clear" w:color="auto" w:fill="auto"/>
            <w:noWrap/>
            <w:vAlign w:val="center"/>
          </w:tcPr>
          <w:p w:rsidR="004B03BA" w:rsidRDefault="004B03BA" w:rsidP="004B03BA">
            <w:pPr>
              <w:jc w:val="right"/>
              <w:rPr>
                <w:rFonts w:ascii="Calibri" w:hAnsi="Calibri" w:cs="Calibri"/>
                <w:color w:val="000000"/>
                <w:sz w:val="18"/>
                <w:szCs w:val="18"/>
              </w:rPr>
            </w:pPr>
            <w:r>
              <w:rPr>
                <w:rFonts w:ascii="Calibri" w:hAnsi="Calibri" w:cs="Calibri"/>
                <w:color w:val="000000"/>
                <w:sz w:val="18"/>
                <w:szCs w:val="18"/>
              </w:rPr>
              <w:t>17.33%</w:t>
            </w:r>
          </w:p>
        </w:tc>
        <w:tc>
          <w:tcPr>
            <w:tcW w:w="1034" w:type="pct"/>
            <w:tcBorders>
              <w:top w:val="nil"/>
              <w:left w:val="nil"/>
              <w:bottom w:val="single" w:sz="8" w:space="0" w:color="auto"/>
              <w:right w:val="single" w:sz="8" w:space="0" w:color="auto"/>
            </w:tcBorders>
            <w:shd w:val="clear" w:color="auto" w:fill="auto"/>
            <w:noWrap/>
            <w:vAlign w:val="center"/>
          </w:tcPr>
          <w:p w:rsidR="004B03BA" w:rsidRDefault="004B03BA" w:rsidP="004B03BA">
            <w:pPr>
              <w:jc w:val="right"/>
              <w:rPr>
                <w:rFonts w:ascii="Calibri" w:hAnsi="Calibri" w:cs="Calibri"/>
                <w:color w:val="000000"/>
                <w:sz w:val="18"/>
                <w:szCs w:val="18"/>
              </w:rPr>
            </w:pPr>
            <w:r>
              <w:rPr>
                <w:rFonts w:ascii="Calibri" w:hAnsi="Calibri" w:cs="Calibri"/>
                <w:color w:val="000000"/>
                <w:sz w:val="18"/>
                <w:szCs w:val="18"/>
              </w:rPr>
              <w:t>69</w:t>
            </w:r>
          </w:p>
        </w:tc>
        <w:tc>
          <w:tcPr>
            <w:tcW w:w="529" w:type="pct"/>
            <w:tcBorders>
              <w:top w:val="nil"/>
              <w:left w:val="nil"/>
              <w:bottom w:val="single" w:sz="8" w:space="0" w:color="auto"/>
              <w:right w:val="single" w:sz="8" w:space="0" w:color="auto"/>
            </w:tcBorders>
            <w:shd w:val="clear" w:color="auto" w:fill="auto"/>
            <w:noWrap/>
            <w:vAlign w:val="center"/>
          </w:tcPr>
          <w:p w:rsidR="004B03BA" w:rsidRDefault="004B03BA" w:rsidP="004B03BA">
            <w:pPr>
              <w:jc w:val="right"/>
              <w:rPr>
                <w:rFonts w:ascii="Calibri" w:hAnsi="Calibri" w:cs="Calibri"/>
                <w:color w:val="000000"/>
                <w:sz w:val="18"/>
                <w:szCs w:val="18"/>
              </w:rPr>
            </w:pPr>
            <w:r>
              <w:rPr>
                <w:rFonts w:ascii="Calibri" w:hAnsi="Calibri" w:cs="Calibri"/>
                <w:color w:val="000000"/>
                <w:sz w:val="18"/>
                <w:szCs w:val="18"/>
              </w:rPr>
              <w:t>0.22%</w:t>
            </w:r>
          </w:p>
        </w:tc>
        <w:tc>
          <w:tcPr>
            <w:tcW w:w="797" w:type="pct"/>
            <w:tcBorders>
              <w:top w:val="nil"/>
              <w:left w:val="nil"/>
              <w:bottom w:val="single" w:sz="8" w:space="0" w:color="auto"/>
              <w:right w:val="single" w:sz="8" w:space="0" w:color="auto"/>
            </w:tcBorders>
            <w:shd w:val="clear" w:color="auto" w:fill="auto"/>
            <w:noWrap/>
            <w:vAlign w:val="center"/>
          </w:tcPr>
          <w:p w:rsidR="004B03BA" w:rsidRDefault="004B03BA" w:rsidP="004B03BA">
            <w:pPr>
              <w:jc w:val="right"/>
              <w:rPr>
                <w:rFonts w:ascii="Calibri" w:hAnsi="Calibri" w:cs="Calibri"/>
                <w:color w:val="000000"/>
                <w:sz w:val="18"/>
                <w:szCs w:val="18"/>
              </w:rPr>
            </w:pPr>
            <w:r>
              <w:rPr>
                <w:rFonts w:ascii="Calibri" w:hAnsi="Calibri" w:cs="Calibri"/>
                <w:color w:val="000000"/>
                <w:sz w:val="18"/>
                <w:szCs w:val="18"/>
              </w:rPr>
              <w:t>5,396</w:t>
            </w:r>
          </w:p>
        </w:tc>
        <w:tc>
          <w:tcPr>
            <w:tcW w:w="562" w:type="pct"/>
            <w:tcBorders>
              <w:top w:val="nil"/>
              <w:left w:val="nil"/>
              <w:bottom w:val="single" w:sz="8" w:space="0" w:color="auto"/>
              <w:right w:val="single" w:sz="8" w:space="0" w:color="auto"/>
            </w:tcBorders>
            <w:shd w:val="clear" w:color="auto" w:fill="auto"/>
            <w:noWrap/>
            <w:vAlign w:val="center"/>
          </w:tcPr>
          <w:p w:rsidR="004B03BA" w:rsidRDefault="004B03BA" w:rsidP="004B03BA">
            <w:pPr>
              <w:jc w:val="right"/>
              <w:rPr>
                <w:rFonts w:ascii="Calibri" w:hAnsi="Calibri" w:cs="Calibri"/>
                <w:color w:val="000000"/>
                <w:sz w:val="18"/>
                <w:szCs w:val="18"/>
              </w:rPr>
            </w:pPr>
            <w:r>
              <w:rPr>
                <w:rFonts w:ascii="Calibri" w:hAnsi="Calibri" w:cs="Calibri"/>
                <w:color w:val="000000"/>
                <w:sz w:val="18"/>
                <w:szCs w:val="18"/>
              </w:rPr>
              <w:t>17.55%</w:t>
            </w:r>
          </w:p>
        </w:tc>
      </w:tr>
      <w:tr w:rsidR="004B03BA" w:rsidRPr="00B175E0" w:rsidTr="005B3629">
        <w:trPr>
          <w:trHeight w:val="227"/>
        </w:trPr>
        <w:tc>
          <w:tcPr>
            <w:tcW w:w="749" w:type="pct"/>
            <w:shd w:val="clear" w:color="auto" w:fill="auto"/>
            <w:noWrap/>
            <w:vAlign w:val="center"/>
          </w:tcPr>
          <w:p w:rsidR="004B03BA" w:rsidRDefault="004B03BA" w:rsidP="004B03BA">
            <w:pPr>
              <w:rPr>
                <w:rFonts w:ascii="Calibri" w:hAnsi="Calibri" w:cs="Calibri"/>
                <w:color w:val="000000"/>
                <w:sz w:val="18"/>
                <w:szCs w:val="18"/>
              </w:rPr>
            </w:pPr>
            <w:r>
              <w:rPr>
                <w:rFonts w:ascii="Calibri" w:hAnsi="Calibri" w:cs="Calibri"/>
                <w:color w:val="000000"/>
                <w:sz w:val="18"/>
                <w:szCs w:val="18"/>
              </w:rPr>
              <w:t>Vic.</w:t>
            </w:r>
          </w:p>
        </w:tc>
        <w:tc>
          <w:tcPr>
            <w:tcW w:w="800" w:type="pct"/>
            <w:tcBorders>
              <w:top w:val="nil"/>
              <w:left w:val="nil"/>
              <w:bottom w:val="single" w:sz="8" w:space="0" w:color="auto"/>
              <w:right w:val="single" w:sz="8" w:space="0" w:color="auto"/>
            </w:tcBorders>
            <w:shd w:val="clear" w:color="auto" w:fill="auto"/>
            <w:noWrap/>
            <w:vAlign w:val="center"/>
          </w:tcPr>
          <w:p w:rsidR="004B03BA" w:rsidRDefault="004B03BA" w:rsidP="004B03BA">
            <w:pPr>
              <w:jc w:val="right"/>
              <w:rPr>
                <w:rFonts w:ascii="Calibri" w:hAnsi="Calibri" w:cs="Calibri"/>
                <w:color w:val="000000"/>
                <w:sz w:val="18"/>
                <w:szCs w:val="18"/>
              </w:rPr>
            </w:pPr>
            <w:r>
              <w:rPr>
                <w:rFonts w:ascii="Calibri" w:hAnsi="Calibri" w:cs="Calibri"/>
                <w:color w:val="000000"/>
                <w:sz w:val="18"/>
                <w:szCs w:val="18"/>
              </w:rPr>
              <w:t>5,183</w:t>
            </w:r>
          </w:p>
        </w:tc>
        <w:tc>
          <w:tcPr>
            <w:tcW w:w="529" w:type="pct"/>
            <w:tcBorders>
              <w:top w:val="nil"/>
              <w:left w:val="nil"/>
              <w:bottom w:val="single" w:sz="8" w:space="0" w:color="auto"/>
              <w:right w:val="single" w:sz="8" w:space="0" w:color="auto"/>
            </w:tcBorders>
            <w:shd w:val="clear" w:color="auto" w:fill="auto"/>
            <w:noWrap/>
            <w:vAlign w:val="center"/>
          </w:tcPr>
          <w:p w:rsidR="004B03BA" w:rsidRDefault="004B03BA" w:rsidP="004B03BA">
            <w:pPr>
              <w:jc w:val="right"/>
              <w:rPr>
                <w:rFonts w:ascii="Calibri" w:hAnsi="Calibri" w:cs="Calibri"/>
                <w:color w:val="000000"/>
                <w:sz w:val="18"/>
                <w:szCs w:val="18"/>
              </w:rPr>
            </w:pPr>
            <w:r>
              <w:rPr>
                <w:rFonts w:ascii="Calibri" w:hAnsi="Calibri" w:cs="Calibri"/>
                <w:color w:val="000000"/>
                <w:sz w:val="18"/>
                <w:szCs w:val="18"/>
              </w:rPr>
              <w:t>16.86%</w:t>
            </w:r>
          </w:p>
        </w:tc>
        <w:tc>
          <w:tcPr>
            <w:tcW w:w="1034" w:type="pct"/>
            <w:tcBorders>
              <w:top w:val="nil"/>
              <w:left w:val="nil"/>
              <w:bottom w:val="single" w:sz="8" w:space="0" w:color="auto"/>
              <w:right w:val="single" w:sz="8" w:space="0" w:color="auto"/>
            </w:tcBorders>
            <w:shd w:val="clear" w:color="auto" w:fill="auto"/>
            <w:noWrap/>
            <w:vAlign w:val="center"/>
          </w:tcPr>
          <w:p w:rsidR="004B03BA" w:rsidRDefault="004B03BA" w:rsidP="004B03BA">
            <w:pPr>
              <w:jc w:val="right"/>
              <w:rPr>
                <w:rFonts w:ascii="Calibri" w:hAnsi="Calibri" w:cs="Calibri"/>
                <w:color w:val="000000"/>
                <w:sz w:val="18"/>
                <w:szCs w:val="18"/>
              </w:rPr>
            </w:pPr>
            <w:r>
              <w:rPr>
                <w:rFonts w:ascii="Calibri" w:hAnsi="Calibri" w:cs="Calibri"/>
                <w:color w:val="000000"/>
                <w:sz w:val="18"/>
                <w:szCs w:val="18"/>
              </w:rPr>
              <w:t>0</w:t>
            </w:r>
          </w:p>
        </w:tc>
        <w:tc>
          <w:tcPr>
            <w:tcW w:w="529" w:type="pct"/>
            <w:tcBorders>
              <w:top w:val="nil"/>
              <w:left w:val="nil"/>
              <w:bottom w:val="single" w:sz="8" w:space="0" w:color="auto"/>
              <w:right w:val="single" w:sz="8" w:space="0" w:color="auto"/>
            </w:tcBorders>
            <w:shd w:val="clear" w:color="auto" w:fill="auto"/>
            <w:noWrap/>
            <w:vAlign w:val="center"/>
          </w:tcPr>
          <w:p w:rsidR="004B03BA" w:rsidRDefault="004B03BA" w:rsidP="004B03BA">
            <w:pPr>
              <w:jc w:val="right"/>
              <w:rPr>
                <w:rFonts w:ascii="Calibri" w:hAnsi="Calibri" w:cs="Calibri"/>
                <w:color w:val="000000"/>
                <w:sz w:val="18"/>
                <w:szCs w:val="18"/>
              </w:rPr>
            </w:pPr>
            <w:r>
              <w:rPr>
                <w:rFonts w:ascii="Calibri" w:hAnsi="Calibri" w:cs="Calibri"/>
                <w:color w:val="000000"/>
                <w:sz w:val="18"/>
                <w:szCs w:val="18"/>
              </w:rPr>
              <w:t>0.00%</w:t>
            </w:r>
          </w:p>
        </w:tc>
        <w:tc>
          <w:tcPr>
            <w:tcW w:w="797" w:type="pct"/>
            <w:tcBorders>
              <w:top w:val="nil"/>
              <w:left w:val="nil"/>
              <w:bottom w:val="single" w:sz="8" w:space="0" w:color="auto"/>
              <w:right w:val="single" w:sz="8" w:space="0" w:color="auto"/>
            </w:tcBorders>
            <w:shd w:val="clear" w:color="auto" w:fill="auto"/>
            <w:noWrap/>
            <w:vAlign w:val="center"/>
          </w:tcPr>
          <w:p w:rsidR="004B03BA" w:rsidRDefault="004B03BA" w:rsidP="004B03BA">
            <w:pPr>
              <w:jc w:val="right"/>
              <w:rPr>
                <w:rFonts w:ascii="Calibri" w:hAnsi="Calibri" w:cs="Calibri"/>
                <w:color w:val="000000"/>
                <w:sz w:val="18"/>
                <w:szCs w:val="18"/>
              </w:rPr>
            </w:pPr>
            <w:r>
              <w:rPr>
                <w:rFonts w:ascii="Calibri" w:hAnsi="Calibri" w:cs="Calibri"/>
                <w:color w:val="000000"/>
                <w:sz w:val="18"/>
                <w:szCs w:val="18"/>
              </w:rPr>
              <w:t>5,183</w:t>
            </w:r>
          </w:p>
        </w:tc>
        <w:tc>
          <w:tcPr>
            <w:tcW w:w="562" w:type="pct"/>
            <w:tcBorders>
              <w:top w:val="nil"/>
              <w:left w:val="nil"/>
              <w:bottom w:val="single" w:sz="8" w:space="0" w:color="auto"/>
              <w:right w:val="single" w:sz="8" w:space="0" w:color="auto"/>
            </w:tcBorders>
            <w:shd w:val="clear" w:color="auto" w:fill="auto"/>
            <w:noWrap/>
            <w:vAlign w:val="center"/>
          </w:tcPr>
          <w:p w:rsidR="004B03BA" w:rsidRDefault="004B03BA" w:rsidP="004B03BA">
            <w:pPr>
              <w:jc w:val="right"/>
              <w:rPr>
                <w:rFonts w:ascii="Calibri" w:hAnsi="Calibri" w:cs="Calibri"/>
                <w:color w:val="000000"/>
                <w:sz w:val="18"/>
                <w:szCs w:val="18"/>
              </w:rPr>
            </w:pPr>
            <w:r>
              <w:rPr>
                <w:rFonts w:ascii="Calibri" w:hAnsi="Calibri" w:cs="Calibri"/>
                <w:color w:val="000000"/>
                <w:sz w:val="18"/>
                <w:szCs w:val="18"/>
              </w:rPr>
              <w:t>16.86%</w:t>
            </w:r>
          </w:p>
        </w:tc>
      </w:tr>
      <w:tr w:rsidR="004B03BA" w:rsidRPr="00B175E0" w:rsidTr="005B3629">
        <w:trPr>
          <w:trHeight w:val="227"/>
        </w:trPr>
        <w:tc>
          <w:tcPr>
            <w:tcW w:w="749" w:type="pct"/>
            <w:shd w:val="clear" w:color="auto" w:fill="auto"/>
            <w:noWrap/>
            <w:vAlign w:val="center"/>
          </w:tcPr>
          <w:p w:rsidR="004B03BA" w:rsidRDefault="004B03BA" w:rsidP="004B03BA">
            <w:pPr>
              <w:rPr>
                <w:rFonts w:ascii="Calibri" w:hAnsi="Calibri" w:cs="Calibri"/>
                <w:color w:val="000000"/>
                <w:sz w:val="18"/>
                <w:szCs w:val="18"/>
              </w:rPr>
            </w:pPr>
            <w:r>
              <w:rPr>
                <w:rFonts w:ascii="Calibri" w:hAnsi="Calibri" w:cs="Calibri"/>
                <w:color w:val="000000"/>
                <w:sz w:val="18"/>
                <w:szCs w:val="18"/>
              </w:rPr>
              <w:t>Qld.</w:t>
            </w:r>
          </w:p>
        </w:tc>
        <w:tc>
          <w:tcPr>
            <w:tcW w:w="800" w:type="pct"/>
            <w:tcBorders>
              <w:top w:val="nil"/>
              <w:left w:val="nil"/>
              <w:bottom w:val="single" w:sz="8" w:space="0" w:color="auto"/>
              <w:right w:val="single" w:sz="8" w:space="0" w:color="auto"/>
            </w:tcBorders>
            <w:shd w:val="clear" w:color="auto" w:fill="auto"/>
            <w:noWrap/>
            <w:vAlign w:val="center"/>
          </w:tcPr>
          <w:p w:rsidR="004B03BA" w:rsidRDefault="004B03BA" w:rsidP="004B03BA">
            <w:pPr>
              <w:jc w:val="right"/>
              <w:rPr>
                <w:rFonts w:ascii="Calibri" w:hAnsi="Calibri" w:cs="Calibri"/>
                <w:color w:val="000000"/>
                <w:sz w:val="18"/>
                <w:szCs w:val="18"/>
              </w:rPr>
            </w:pPr>
            <w:r>
              <w:rPr>
                <w:rFonts w:ascii="Calibri" w:hAnsi="Calibri" w:cs="Calibri"/>
                <w:color w:val="000000"/>
                <w:sz w:val="18"/>
                <w:szCs w:val="18"/>
              </w:rPr>
              <w:t>8,639</w:t>
            </w:r>
          </w:p>
        </w:tc>
        <w:tc>
          <w:tcPr>
            <w:tcW w:w="529" w:type="pct"/>
            <w:tcBorders>
              <w:top w:val="nil"/>
              <w:left w:val="nil"/>
              <w:bottom w:val="single" w:sz="8" w:space="0" w:color="auto"/>
              <w:right w:val="single" w:sz="8" w:space="0" w:color="auto"/>
            </w:tcBorders>
            <w:shd w:val="clear" w:color="auto" w:fill="auto"/>
            <w:noWrap/>
            <w:vAlign w:val="center"/>
          </w:tcPr>
          <w:p w:rsidR="004B03BA" w:rsidRDefault="004B03BA" w:rsidP="004B03BA">
            <w:pPr>
              <w:jc w:val="right"/>
              <w:rPr>
                <w:rFonts w:ascii="Calibri" w:hAnsi="Calibri" w:cs="Calibri"/>
                <w:color w:val="000000"/>
                <w:sz w:val="18"/>
                <w:szCs w:val="18"/>
              </w:rPr>
            </w:pPr>
            <w:r>
              <w:rPr>
                <w:rFonts w:ascii="Calibri" w:hAnsi="Calibri" w:cs="Calibri"/>
                <w:color w:val="000000"/>
                <w:sz w:val="18"/>
                <w:szCs w:val="18"/>
              </w:rPr>
              <w:t>28.10%</w:t>
            </w:r>
          </w:p>
        </w:tc>
        <w:tc>
          <w:tcPr>
            <w:tcW w:w="1034" w:type="pct"/>
            <w:tcBorders>
              <w:top w:val="nil"/>
              <w:left w:val="nil"/>
              <w:bottom w:val="single" w:sz="8" w:space="0" w:color="auto"/>
              <w:right w:val="single" w:sz="8" w:space="0" w:color="auto"/>
            </w:tcBorders>
            <w:shd w:val="clear" w:color="auto" w:fill="auto"/>
            <w:noWrap/>
            <w:vAlign w:val="center"/>
          </w:tcPr>
          <w:p w:rsidR="004B03BA" w:rsidRDefault="004B03BA" w:rsidP="004B03BA">
            <w:pPr>
              <w:jc w:val="right"/>
              <w:rPr>
                <w:rFonts w:ascii="Calibri" w:hAnsi="Calibri" w:cs="Calibri"/>
                <w:color w:val="000000"/>
                <w:sz w:val="18"/>
                <w:szCs w:val="18"/>
              </w:rPr>
            </w:pPr>
            <w:r>
              <w:rPr>
                <w:rFonts w:ascii="Calibri" w:hAnsi="Calibri" w:cs="Calibri"/>
                <w:color w:val="000000"/>
                <w:sz w:val="18"/>
                <w:szCs w:val="18"/>
              </w:rPr>
              <w:t>0</w:t>
            </w:r>
          </w:p>
        </w:tc>
        <w:tc>
          <w:tcPr>
            <w:tcW w:w="529" w:type="pct"/>
            <w:tcBorders>
              <w:top w:val="nil"/>
              <w:left w:val="nil"/>
              <w:bottom w:val="single" w:sz="8" w:space="0" w:color="auto"/>
              <w:right w:val="single" w:sz="8" w:space="0" w:color="auto"/>
            </w:tcBorders>
            <w:shd w:val="clear" w:color="auto" w:fill="auto"/>
            <w:noWrap/>
            <w:vAlign w:val="center"/>
          </w:tcPr>
          <w:p w:rsidR="004B03BA" w:rsidRDefault="004B03BA" w:rsidP="004B03BA">
            <w:pPr>
              <w:jc w:val="right"/>
              <w:rPr>
                <w:rFonts w:ascii="Calibri" w:hAnsi="Calibri" w:cs="Calibri"/>
                <w:color w:val="000000"/>
                <w:sz w:val="18"/>
                <w:szCs w:val="18"/>
              </w:rPr>
            </w:pPr>
            <w:r>
              <w:rPr>
                <w:rFonts w:ascii="Calibri" w:hAnsi="Calibri" w:cs="Calibri"/>
                <w:color w:val="000000"/>
                <w:sz w:val="18"/>
                <w:szCs w:val="18"/>
              </w:rPr>
              <w:t>0.00%</w:t>
            </w:r>
          </w:p>
        </w:tc>
        <w:tc>
          <w:tcPr>
            <w:tcW w:w="797" w:type="pct"/>
            <w:tcBorders>
              <w:top w:val="nil"/>
              <w:left w:val="nil"/>
              <w:bottom w:val="single" w:sz="8" w:space="0" w:color="auto"/>
              <w:right w:val="single" w:sz="8" w:space="0" w:color="auto"/>
            </w:tcBorders>
            <w:shd w:val="clear" w:color="auto" w:fill="auto"/>
            <w:noWrap/>
            <w:vAlign w:val="center"/>
          </w:tcPr>
          <w:p w:rsidR="004B03BA" w:rsidRDefault="004B03BA" w:rsidP="004B03BA">
            <w:pPr>
              <w:jc w:val="right"/>
              <w:rPr>
                <w:rFonts w:ascii="Calibri" w:hAnsi="Calibri" w:cs="Calibri"/>
                <w:color w:val="000000"/>
                <w:sz w:val="18"/>
                <w:szCs w:val="18"/>
              </w:rPr>
            </w:pPr>
            <w:r>
              <w:rPr>
                <w:rFonts w:ascii="Calibri" w:hAnsi="Calibri" w:cs="Calibri"/>
                <w:color w:val="000000"/>
                <w:sz w:val="18"/>
                <w:szCs w:val="18"/>
              </w:rPr>
              <w:t>8,639</w:t>
            </w:r>
          </w:p>
        </w:tc>
        <w:tc>
          <w:tcPr>
            <w:tcW w:w="562" w:type="pct"/>
            <w:tcBorders>
              <w:top w:val="nil"/>
              <w:left w:val="nil"/>
              <w:bottom w:val="single" w:sz="8" w:space="0" w:color="auto"/>
              <w:right w:val="single" w:sz="8" w:space="0" w:color="auto"/>
            </w:tcBorders>
            <w:shd w:val="clear" w:color="auto" w:fill="auto"/>
            <w:noWrap/>
            <w:vAlign w:val="center"/>
          </w:tcPr>
          <w:p w:rsidR="004B03BA" w:rsidRDefault="004B03BA" w:rsidP="004B03BA">
            <w:pPr>
              <w:jc w:val="right"/>
              <w:rPr>
                <w:rFonts w:ascii="Calibri" w:hAnsi="Calibri" w:cs="Calibri"/>
                <w:color w:val="000000"/>
                <w:sz w:val="18"/>
                <w:szCs w:val="18"/>
              </w:rPr>
            </w:pPr>
            <w:r>
              <w:rPr>
                <w:rFonts w:ascii="Calibri" w:hAnsi="Calibri" w:cs="Calibri"/>
                <w:color w:val="000000"/>
                <w:sz w:val="18"/>
                <w:szCs w:val="18"/>
              </w:rPr>
              <w:t>28.10%</w:t>
            </w:r>
          </w:p>
        </w:tc>
      </w:tr>
      <w:tr w:rsidR="004B03BA" w:rsidRPr="00B175E0" w:rsidTr="005B3629">
        <w:trPr>
          <w:trHeight w:val="227"/>
        </w:trPr>
        <w:tc>
          <w:tcPr>
            <w:tcW w:w="749" w:type="pct"/>
            <w:shd w:val="clear" w:color="auto" w:fill="auto"/>
            <w:noWrap/>
            <w:vAlign w:val="center"/>
          </w:tcPr>
          <w:p w:rsidR="004B03BA" w:rsidRDefault="004B03BA" w:rsidP="004B03BA">
            <w:pPr>
              <w:rPr>
                <w:rFonts w:ascii="Calibri" w:hAnsi="Calibri" w:cs="Calibri"/>
                <w:color w:val="000000"/>
                <w:sz w:val="18"/>
                <w:szCs w:val="18"/>
              </w:rPr>
            </w:pPr>
            <w:r>
              <w:rPr>
                <w:rFonts w:ascii="Calibri" w:hAnsi="Calibri" w:cs="Calibri"/>
                <w:color w:val="000000"/>
                <w:sz w:val="18"/>
                <w:szCs w:val="18"/>
              </w:rPr>
              <w:t>WA</w:t>
            </w:r>
          </w:p>
        </w:tc>
        <w:tc>
          <w:tcPr>
            <w:tcW w:w="800" w:type="pct"/>
            <w:tcBorders>
              <w:top w:val="nil"/>
              <w:left w:val="nil"/>
              <w:bottom w:val="single" w:sz="8" w:space="0" w:color="auto"/>
              <w:right w:val="single" w:sz="8" w:space="0" w:color="auto"/>
            </w:tcBorders>
            <w:shd w:val="clear" w:color="auto" w:fill="auto"/>
            <w:noWrap/>
            <w:vAlign w:val="center"/>
          </w:tcPr>
          <w:p w:rsidR="004B03BA" w:rsidRDefault="004B03BA" w:rsidP="004B03BA">
            <w:pPr>
              <w:jc w:val="right"/>
              <w:rPr>
                <w:rFonts w:ascii="Calibri" w:hAnsi="Calibri" w:cs="Calibri"/>
                <w:color w:val="000000"/>
                <w:sz w:val="18"/>
                <w:szCs w:val="18"/>
              </w:rPr>
            </w:pPr>
            <w:r>
              <w:rPr>
                <w:rFonts w:ascii="Calibri" w:hAnsi="Calibri" w:cs="Calibri"/>
                <w:color w:val="000000"/>
                <w:sz w:val="18"/>
                <w:szCs w:val="18"/>
              </w:rPr>
              <w:t>4,228</w:t>
            </w:r>
          </w:p>
        </w:tc>
        <w:tc>
          <w:tcPr>
            <w:tcW w:w="529" w:type="pct"/>
            <w:tcBorders>
              <w:top w:val="nil"/>
              <w:left w:val="nil"/>
              <w:bottom w:val="single" w:sz="8" w:space="0" w:color="auto"/>
              <w:right w:val="single" w:sz="8" w:space="0" w:color="auto"/>
            </w:tcBorders>
            <w:shd w:val="clear" w:color="auto" w:fill="auto"/>
            <w:noWrap/>
            <w:vAlign w:val="center"/>
          </w:tcPr>
          <w:p w:rsidR="004B03BA" w:rsidRDefault="004B03BA" w:rsidP="004B03BA">
            <w:pPr>
              <w:jc w:val="right"/>
              <w:rPr>
                <w:rFonts w:ascii="Calibri" w:hAnsi="Calibri" w:cs="Calibri"/>
                <w:color w:val="000000"/>
                <w:sz w:val="18"/>
                <w:szCs w:val="18"/>
              </w:rPr>
            </w:pPr>
            <w:r>
              <w:rPr>
                <w:rFonts w:ascii="Calibri" w:hAnsi="Calibri" w:cs="Calibri"/>
                <w:color w:val="000000"/>
                <w:sz w:val="18"/>
                <w:szCs w:val="18"/>
              </w:rPr>
              <w:t>13.75%</w:t>
            </w:r>
          </w:p>
        </w:tc>
        <w:tc>
          <w:tcPr>
            <w:tcW w:w="1034" w:type="pct"/>
            <w:tcBorders>
              <w:top w:val="nil"/>
              <w:left w:val="nil"/>
              <w:bottom w:val="single" w:sz="8" w:space="0" w:color="auto"/>
              <w:right w:val="single" w:sz="8" w:space="0" w:color="auto"/>
            </w:tcBorders>
            <w:shd w:val="clear" w:color="auto" w:fill="auto"/>
            <w:noWrap/>
            <w:vAlign w:val="center"/>
          </w:tcPr>
          <w:p w:rsidR="004B03BA" w:rsidRDefault="004B03BA" w:rsidP="004B03BA">
            <w:pPr>
              <w:jc w:val="right"/>
              <w:rPr>
                <w:rFonts w:ascii="Calibri" w:hAnsi="Calibri" w:cs="Calibri"/>
                <w:color w:val="000000"/>
                <w:sz w:val="18"/>
                <w:szCs w:val="18"/>
              </w:rPr>
            </w:pPr>
            <w:r>
              <w:rPr>
                <w:rFonts w:ascii="Calibri" w:hAnsi="Calibri" w:cs="Calibri"/>
                <w:color w:val="000000"/>
                <w:sz w:val="18"/>
                <w:szCs w:val="18"/>
              </w:rPr>
              <w:t>619</w:t>
            </w:r>
          </w:p>
        </w:tc>
        <w:tc>
          <w:tcPr>
            <w:tcW w:w="529" w:type="pct"/>
            <w:tcBorders>
              <w:top w:val="nil"/>
              <w:left w:val="nil"/>
              <w:bottom w:val="single" w:sz="8" w:space="0" w:color="auto"/>
              <w:right w:val="single" w:sz="8" w:space="0" w:color="auto"/>
            </w:tcBorders>
            <w:shd w:val="clear" w:color="auto" w:fill="auto"/>
            <w:noWrap/>
            <w:vAlign w:val="center"/>
          </w:tcPr>
          <w:p w:rsidR="004B03BA" w:rsidRDefault="004B03BA" w:rsidP="004B03BA">
            <w:pPr>
              <w:jc w:val="right"/>
              <w:rPr>
                <w:rFonts w:ascii="Calibri" w:hAnsi="Calibri" w:cs="Calibri"/>
                <w:color w:val="000000"/>
                <w:sz w:val="18"/>
                <w:szCs w:val="18"/>
              </w:rPr>
            </w:pPr>
            <w:r>
              <w:rPr>
                <w:rFonts w:ascii="Calibri" w:hAnsi="Calibri" w:cs="Calibri"/>
                <w:color w:val="000000"/>
                <w:sz w:val="18"/>
                <w:szCs w:val="18"/>
              </w:rPr>
              <w:t>2.01%</w:t>
            </w:r>
          </w:p>
        </w:tc>
        <w:tc>
          <w:tcPr>
            <w:tcW w:w="797" w:type="pct"/>
            <w:tcBorders>
              <w:top w:val="nil"/>
              <w:left w:val="nil"/>
              <w:bottom w:val="single" w:sz="8" w:space="0" w:color="auto"/>
              <w:right w:val="single" w:sz="8" w:space="0" w:color="auto"/>
            </w:tcBorders>
            <w:shd w:val="clear" w:color="auto" w:fill="auto"/>
            <w:noWrap/>
            <w:vAlign w:val="center"/>
          </w:tcPr>
          <w:p w:rsidR="004B03BA" w:rsidRDefault="004B03BA" w:rsidP="004B03BA">
            <w:pPr>
              <w:jc w:val="right"/>
              <w:rPr>
                <w:rFonts w:ascii="Calibri" w:hAnsi="Calibri" w:cs="Calibri"/>
                <w:color w:val="000000"/>
                <w:sz w:val="18"/>
                <w:szCs w:val="18"/>
              </w:rPr>
            </w:pPr>
            <w:r>
              <w:rPr>
                <w:rFonts w:ascii="Calibri" w:hAnsi="Calibri" w:cs="Calibri"/>
                <w:color w:val="000000"/>
                <w:sz w:val="18"/>
                <w:szCs w:val="18"/>
              </w:rPr>
              <w:t>4,847</w:t>
            </w:r>
          </w:p>
        </w:tc>
        <w:tc>
          <w:tcPr>
            <w:tcW w:w="562" w:type="pct"/>
            <w:tcBorders>
              <w:top w:val="nil"/>
              <w:left w:val="nil"/>
              <w:bottom w:val="single" w:sz="8" w:space="0" w:color="auto"/>
              <w:right w:val="single" w:sz="8" w:space="0" w:color="auto"/>
            </w:tcBorders>
            <w:shd w:val="clear" w:color="auto" w:fill="auto"/>
            <w:noWrap/>
            <w:vAlign w:val="center"/>
          </w:tcPr>
          <w:p w:rsidR="004B03BA" w:rsidRDefault="004B03BA" w:rsidP="004B03BA">
            <w:pPr>
              <w:jc w:val="right"/>
              <w:rPr>
                <w:rFonts w:ascii="Calibri" w:hAnsi="Calibri" w:cs="Calibri"/>
                <w:color w:val="000000"/>
                <w:sz w:val="18"/>
                <w:szCs w:val="18"/>
              </w:rPr>
            </w:pPr>
            <w:r>
              <w:rPr>
                <w:rFonts w:ascii="Calibri" w:hAnsi="Calibri" w:cs="Calibri"/>
                <w:color w:val="000000"/>
                <w:sz w:val="18"/>
                <w:szCs w:val="18"/>
              </w:rPr>
              <w:t>15.77%</w:t>
            </w:r>
          </w:p>
        </w:tc>
      </w:tr>
      <w:tr w:rsidR="004B03BA" w:rsidRPr="00B175E0" w:rsidTr="005B3629">
        <w:trPr>
          <w:trHeight w:val="227"/>
        </w:trPr>
        <w:tc>
          <w:tcPr>
            <w:tcW w:w="749" w:type="pct"/>
            <w:shd w:val="clear" w:color="auto" w:fill="auto"/>
            <w:noWrap/>
            <w:vAlign w:val="center"/>
          </w:tcPr>
          <w:p w:rsidR="004B03BA" w:rsidRDefault="004B03BA" w:rsidP="004B03BA">
            <w:pPr>
              <w:rPr>
                <w:rFonts w:ascii="Calibri" w:hAnsi="Calibri" w:cs="Calibri"/>
                <w:color w:val="000000"/>
                <w:sz w:val="18"/>
                <w:szCs w:val="18"/>
              </w:rPr>
            </w:pPr>
            <w:r>
              <w:rPr>
                <w:rFonts w:ascii="Calibri" w:hAnsi="Calibri" w:cs="Calibri"/>
                <w:color w:val="000000"/>
                <w:sz w:val="18"/>
                <w:szCs w:val="18"/>
              </w:rPr>
              <w:t>SA</w:t>
            </w:r>
          </w:p>
        </w:tc>
        <w:tc>
          <w:tcPr>
            <w:tcW w:w="800" w:type="pct"/>
            <w:tcBorders>
              <w:top w:val="nil"/>
              <w:left w:val="nil"/>
              <w:bottom w:val="single" w:sz="8" w:space="0" w:color="auto"/>
              <w:right w:val="single" w:sz="8" w:space="0" w:color="auto"/>
            </w:tcBorders>
            <w:shd w:val="clear" w:color="auto" w:fill="auto"/>
            <w:noWrap/>
            <w:vAlign w:val="center"/>
          </w:tcPr>
          <w:p w:rsidR="004B03BA" w:rsidRDefault="004B03BA" w:rsidP="004B03BA">
            <w:pPr>
              <w:jc w:val="right"/>
              <w:rPr>
                <w:rFonts w:ascii="Calibri" w:hAnsi="Calibri" w:cs="Calibri"/>
                <w:color w:val="000000"/>
                <w:sz w:val="18"/>
                <w:szCs w:val="18"/>
              </w:rPr>
            </w:pPr>
            <w:r>
              <w:rPr>
                <w:rFonts w:ascii="Calibri" w:hAnsi="Calibri" w:cs="Calibri"/>
                <w:color w:val="000000"/>
                <w:sz w:val="18"/>
                <w:szCs w:val="18"/>
              </w:rPr>
              <w:t>2,644</w:t>
            </w:r>
          </w:p>
        </w:tc>
        <w:tc>
          <w:tcPr>
            <w:tcW w:w="529" w:type="pct"/>
            <w:tcBorders>
              <w:top w:val="nil"/>
              <w:left w:val="nil"/>
              <w:bottom w:val="single" w:sz="8" w:space="0" w:color="auto"/>
              <w:right w:val="single" w:sz="8" w:space="0" w:color="auto"/>
            </w:tcBorders>
            <w:shd w:val="clear" w:color="auto" w:fill="auto"/>
            <w:noWrap/>
            <w:vAlign w:val="center"/>
          </w:tcPr>
          <w:p w:rsidR="004B03BA" w:rsidRDefault="004B03BA" w:rsidP="004B03BA">
            <w:pPr>
              <w:jc w:val="right"/>
              <w:rPr>
                <w:rFonts w:ascii="Calibri" w:hAnsi="Calibri" w:cs="Calibri"/>
                <w:color w:val="000000"/>
                <w:sz w:val="18"/>
                <w:szCs w:val="18"/>
              </w:rPr>
            </w:pPr>
            <w:r>
              <w:rPr>
                <w:rFonts w:ascii="Calibri" w:hAnsi="Calibri" w:cs="Calibri"/>
                <w:color w:val="000000"/>
                <w:sz w:val="18"/>
                <w:szCs w:val="18"/>
              </w:rPr>
              <w:t>8.60%</w:t>
            </w:r>
          </w:p>
        </w:tc>
        <w:tc>
          <w:tcPr>
            <w:tcW w:w="1034" w:type="pct"/>
            <w:tcBorders>
              <w:top w:val="nil"/>
              <w:left w:val="nil"/>
              <w:bottom w:val="single" w:sz="8" w:space="0" w:color="auto"/>
              <w:right w:val="single" w:sz="8" w:space="0" w:color="auto"/>
            </w:tcBorders>
            <w:shd w:val="clear" w:color="auto" w:fill="auto"/>
            <w:noWrap/>
            <w:vAlign w:val="center"/>
          </w:tcPr>
          <w:p w:rsidR="004B03BA" w:rsidRDefault="004B03BA" w:rsidP="004B03BA">
            <w:pPr>
              <w:jc w:val="right"/>
              <w:rPr>
                <w:rFonts w:ascii="Calibri" w:hAnsi="Calibri" w:cs="Calibri"/>
                <w:color w:val="000000"/>
                <w:sz w:val="18"/>
                <w:szCs w:val="18"/>
              </w:rPr>
            </w:pPr>
            <w:r>
              <w:rPr>
                <w:rFonts w:ascii="Calibri" w:hAnsi="Calibri" w:cs="Calibri"/>
                <w:color w:val="000000"/>
                <w:sz w:val="18"/>
                <w:szCs w:val="18"/>
              </w:rPr>
              <w:t>0</w:t>
            </w:r>
          </w:p>
        </w:tc>
        <w:tc>
          <w:tcPr>
            <w:tcW w:w="529" w:type="pct"/>
            <w:tcBorders>
              <w:top w:val="nil"/>
              <w:left w:val="nil"/>
              <w:bottom w:val="single" w:sz="8" w:space="0" w:color="auto"/>
              <w:right w:val="single" w:sz="8" w:space="0" w:color="auto"/>
            </w:tcBorders>
            <w:shd w:val="clear" w:color="auto" w:fill="auto"/>
            <w:noWrap/>
            <w:vAlign w:val="center"/>
          </w:tcPr>
          <w:p w:rsidR="004B03BA" w:rsidRDefault="004B03BA" w:rsidP="004B03BA">
            <w:pPr>
              <w:jc w:val="right"/>
              <w:rPr>
                <w:rFonts w:ascii="Calibri" w:hAnsi="Calibri" w:cs="Calibri"/>
                <w:color w:val="000000"/>
                <w:sz w:val="18"/>
                <w:szCs w:val="18"/>
              </w:rPr>
            </w:pPr>
            <w:r>
              <w:rPr>
                <w:rFonts w:ascii="Calibri" w:hAnsi="Calibri" w:cs="Calibri"/>
                <w:color w:val="000000"/>
                <w:sz w:val="18"/>
                <w:szCs w:val="18"/>
              </w:rPr>
              <w:t>0.00%</w:t>
            </w:r>
          </w:p>
        </w:tc>
        <w:tc>
          <w:tcPr>
            <w:tcW w:w="797" w:type="pct"/>
            <w:tcBorders>
              <w:top w:val="nil"/>
              <w:left w:val="nil"/>
              <w:bottom w:val="single" w:sz="8" w:space="0" w:color="auto"/>
              <w:right w:val="single" w:sz="8" w:space="0" w:color="auto"/>
            </w:tcBorders>
            <w:shd w:val="clear" w:color="auto" w:fill="auto"/>
            <w:noWrap/>
            <w:vAlign w:val="center"/>
          </w:tcPr>
          <w:p w:rsidR="004B03BA" w:rsidRDefault="004B03BA" w:rsidP="004B03BA">
            <w:pPr>
              <w:jc w:val="right"/>
              <w:rPr>
                <w:rFonts w:ascii="Calibri" w:hAnsi="Calibri" w:cs="Calibri"/>
                <w:color w:val="000000"/>
                <w:sz w:val="18"/>
                <w:szCs w:val="18"/>
              </w:rPr>
            </w:pPr>
            <w:r>
              <w:rPr>
                <w:rFonts w:ascii="Calibri" w:hAnsi="Calibri" w:cs="Calibri"/>
                <w:color w:val="000000"/>
                <w:sz w:val="18"/>
                <w:szCs w:val="18"/>
              </w:rPr>
              <w:t>2,644</w:t>
            </w:r>
          </w:p>
        </w:tc>
        <w:tc>
          <w:tcPr>
            <w:tcW w:w="562" w:type="pct"/>
            <w:tcBorders>
              <w:top w:val="nil"/>
              <w:left w:val="nil"/>
              <w:bottom w:val="single" w:sz="8" w:space="0" w:color="auto"/>
              <w:right w:val="single" w:sz="8" w:space="0" w:color="auto"/>
            </w:tcBorders>
            <w:shd w:val="clear" w:color="auto" w:fill="auto"/>
            <w:noWrap/>
            <w:vAlign w:val="center"/>
          </w:tcPr>
          <w:p w:rsidR="004B03BA" w:rsidRDefault="004B03BA" w:rsidP="004B03BA">
            <w:pPr>
              <w:jc w:val="right"/>
              <w:rPr>
                <w:rFonts w:ascii="Calibri" w:hAnsi="Calibri" w:cs="Calibri"/>
                <w:color w:val="000000"/>
                <w:sz w:val="18"/>
                <w:szCs w:val="18"/>
              </w:rPr>
            </w:pPr>
            <w:r>
              <w:rPr>
                <w:rFonts w:ascii="Calibri" w:hAnsi="Calibri" w:cs="Calibri"/>
                <w:color w:val="000000"/>
                <w:sz w:val="18"/>
                <w:szCs w:val="18"/>
              </w:rPr>
              <w:t>8.60%</w:t>
            </w:r>
          </w:p>
        </w:tc>
      </w:tr>
      <w:tr w:rsidR="004B03BA" w:rsidRPr="00B175E0" w:rsidTr="005B3629">
        <w:trPr>
          <w:trHeight w:val="227"/>
        </w:trPr>
        <w:tc>
          <w:tcPr>
            <w:tcW w:w="749" w:type="pct"/>
            <w:shd w:val="clear" w:color="auto" w:fill="auto"/>
            <w:noWrap/>
            <w:vAlign w:val="center"/>
          </w:tcPr>
          <w:p w:rsidR="004B03BA" w:rsidRDefault="004B03BA" w:rsidP="004B03BA">
            <w:pPr>
              <w:rPr>
                <w:rFonts w:ascii="Calibri" w:hAnsi="Calibri" w:cs="Calibri"/>
                <w:color w:val="000000"/>
                <w:sz w:val="18"/>
                <w:szCs w:val="18"/>
              </w:rPr>
            </w:pPr>
            <w:r>
              <w:rPr>
                <w:rFonts w:ascii="Calibri" w:hAnsi="Calibri" w:cs="Calibri"/>
                <w:color w:val="000000"/>
                <w:sz w:val="18"/>
                <w:szCs w:val="18"/>
              </w:rPr>
              <w:t>Tas.</w:t>
            </w:r>
          </w:p>
        </w:tc>
        <w:tc>
          <w:tcPr>
            <w:tcW w:w="800" w:type="pct"/>
            <w:tcBorders>
              <w:top w:val="nil"/>
              <w:left w:val="nil"/>
              <w:bottom w:val="single" w:sz="8" w:space="0" w:color="auto"/>
              <w:right w:val="single" w:sz="8" w:space="0" w:color="auto"/>
            </w:tcBorders>
            <w:shd w:val="clear" w:color="auto" w:fill="auto"/>
            <w:noWrap/>
            <w:vAlign w:val="center"/>
          </w:tcPr>
          <w:p w:rsidR="004B03BA" w:rsidRDefault="004B03BA" w:rsidP="004B03BA">
            <w:pPr>
              <w:jc w:val="right"/>
              <w:rPr>
                <w:rFonts w:ascii="Calibri" w:hAnsi="Calibri" w:cs="Calibri"/>
                <w:color w:val="000000"/>
                <w:sz w:val="18"/>
                <w:szCs w:val="18"/>
              </w:rPr>
            </w:pPr>
            <w:r>
              <w:rPr>
                <w:rFonts w:ascii="Calibri" w:hAnsi="Calibri" w:cs="Calibri"/>
                <w:color w:val="000000"/>
                <w:sz w:val="18"/>
                <w:szCs w:val="18"/>
              </w:rPr>
              <w:t>1,185</w:t>
            </w:r>
          </w:p>
        </w:tc>
        <w:tc>
          <w:tcPr>
            <w:tcW w:w="529" w:type="pct"/>
            <w:tcBorders>
              <w:top w:val="nil"/>
              <w:left w:val="nil"/>
              <w:bottom w:val="single" w:sz="8" w:space="0" w:color="auto"/>
              <w:right w:val="single" w:sz="8" w:space="0" w:color="auto"/>
            </w:tcBorders>
            <w:shd w:val="clear" w:color="auto" w:fill="auto"/>
            <w:noWrap/>
            <w:vAlign w:val="center"/>
          </w:tcPr>
          <w:p w:rsidR="004B03BA" w:rsidRDefault="004B03BA" w:rsidP="004B03BA">
            <w:pPr>
              <w:jc w:val="right"/>
              <w:rPr>
                <w:rFonts w:ascii="Calibri" w:hAnsi="Calibri" w:cs="Calibri"/>
                <w:color w:val="000000"/>
                <w:sz w:val="18"/>
                <w:szCs w:val="18"/>
              </w:rPr>
            </w:pPr>
            <w:r>
              <w:rPr>
                <w:rFonts w:ascii="Calibri" w:hAnsi="Calibri" w:cs="Calibri"/>
                <w:color w:val="000000"/>
                <w:sz w:val="18"/>
                <w:szCs w:val="18"/>
              </w:rPr>
              <w:t>3.85%</w:t>
            </w:r>
          </w:p>
        </w:tc>
        <w:tc>
          <w:tcPr>
            <w:tcW w:w="1034" w:type="pct"/>
            <w:tcBorders>
              <w:top w:val="nil"/>
              <w:left w:val="nil"/>
              <w:bottom w:val="single" w:sz="8" w:space="0" w:color="auto"/>
              <w:right w:val="single" w:sz="8" w:space="0" w:color="auto"/>
            </w:tcBorders>
            <w:shd w:val="clear" w:color="auto" w:fill="auto"/>
            <w:noWrap/>
            <w:vAlign w:val="center"/>
          </w:tcPr>
          <w:p w:rsidR="004B03BA" w:rsidRDefault="004B03BA" w:rsidP="004B03BA">
            <w:pPr>
              <w:jc w:val="right"/>
              <w:rPr>
                <w:rFonts w:ascii="Calibri" w:hAnsi="Calibri" w:cs="Calibri"/>
                <w:color w:val="000000"/>
                <w:sz w:val="18"/>
                <w:szCs w:val="18"/>
              </w:rPr>
            </w:pPr>
            <w:r>
              <w:rPr>
                <w:rFonts w:ascii="Calibri" w:hAnsi="Calibri" w:cs="Calibri"/>
                <w:color w:val="000000"/>
                <w:sz w:val="18"/>
                <w:szCs w:val="18"/>
              </w:rPr>
              <w:t>0</w:t>
            </w:r>
          </w:p>
        </w:tc>
        <w:tc>
          <w:tcPr>
            <w:tcW w:w="529" w:type="pct"/>
            <w:tcBorders>
              <w:top w:val="nil"/>
              <w:left w:val="nil"/>
              <w:bottom w:val="single" w:sz="8" w:space="0" w:color="auto"/>
              <w:right w:val="single" w:sz="8" w:space="0" w:color="auto"/>
            </w:tcBorders>
            <w:shd w:val="clear" w:color="auto" w:fill="auto"/>
            <w:noWrap/>
            <w:vAlign w:val="center"/>
          </w:tcPr>
          <w:p w:rsidR="004B03BA" w:rsidRDefault="004B03BA" w:rsidP="004B03BA">
            <w:pPr>
              <w:jc w:val="right"/>
              <w:rPr>
                <w:rFonts w:ascii="Calibri" w:hAnsi="Calibri" w:cs="Calibri"/>
                <w:color w:val="000000"/>
                <w:sz w:val="18"/>
                <w:szCs w:val="18"/>
              </w:rPr>
            </w:pPr>
            <w:r>
              <w:rPr>
                <w:rFonts w:ascii="Calibri" w:hAnsi="Calibri" w:cs="Calibri"/>
                <w:color w:val="000000"/>
                <w:sz w:val="18"/>
                <w:szCs w:val="18"/>
              </w:rPr>
              <w:t>0.00%</w:t>
            </w:r>
          </w:p>
        </w:tc>
        <w:tc>
          <w:tcPr>
            <w:tcW w:w="797" w:type="pct"/>
            <w:tcBorders>
              <w:top w:val="nil"/>
              <w:left w:val="nil"/>
              <w:bottom w:val="single" w:sz="8" w:space="0" w:color="auto"/>
              <w:right w:val="single" w:sz="8" w:space="0" w:color="auto"/>
            </w:tcBorders>
            <w:shd w:val="clear" w:color="auto" w:fill="auto"/>
            <w:noWrap/>
            <w:vAlign w:val="center"/>
          </w:tcPr>
          <w:p w:rsidR="004B03BA" w:rsidRDefault="004B03BA" w:rsidP="004B03BA">
            <w:pPr>
              <w:jc w:val="right"/>
              <w:rPr>
                <w:rFonts w:ascii="Calibri" w:hAnsi="Calibri" w:cs="Calibri"/>
                <w:color w:val="000000"/>
                <w:sz w:val="18"/>
                <w:szCs w:val="18"/>
              </w:rPr>
            </w:pPr>
            <w:r>
              <w:rPr>
                <w:rFonts w:ascii="Calibri" w:hAnsi="Calibri" w:cs="Calibri"/>
                <w:color w:val="000000"/>
                <w:sz w:val="18"/>
                <w:szCs w:val="18"/>
              </w:rPr>
              <w:t>1,185</w:t>
            </w:r>
          </w:p>
        </w:tc>
        <w:tc>
          <w:tcPr>
            <w:tcW w:w="562" w:type="pct"/>
            <w:tcBorders>
              <w:top w:val="nil"/>
              <w:left w:val="nil"/>
              <w:bottom w:val="single" w:sz="8" w:space="0" w:color="auto"/>
              <w:right w:val="single" w:sz="8" w:space="0" w:color="auto"/>
            </w:tcBorders>
            <w:shd w:val="clear" w:color="auto" w:fill="auto"/>
            <w:noWrap/>
            <w:vAlign w:val="center"/>
          </w:tcPr>
          <w:p w:rsidR="004B03BA" w:rsidRDefault="004B03BA" w:rsidP="004B03BA">
            <w:pPr>
              <w:jc w:val="right"/>
              <w:rPr>
                <w:rFonts w:ascii="Calibri" w:hAnsi="Calibri" w:cs="Calibri"/>
                <w:color w:val="000000"/>
                <w:sz w:val="18"/>
                <w:szCs w:val="18"/>
              </w:rPr>
            </w:pPr>
            <w:r>
              <w:rPr>
                <w:rFonts w:ascii="Calibri" w:hAnsi="Calibri" w:cs="Calibri"/>
                <w:color w:val="000000"/>
                <w:sz w:val="18"/>
                <w:szCs w:val="18"/>
              </w:rPr>
              <w:t>3.85%</w:t>
            </w:r>
          </w:p>
        </w:tc>
      </w:tr>
      <w:tr w:rsidR="004B03BA" w:rsidRPr="00B175E0" w:rsidTr="005B3629">
        <w:trPr>
          <w:trHeight w:val="227"/>
        </w:trPr>
        <w:tc>
          <w:tcPr>
            <w:tcW w:w="749" w:type="pct"/>
            <w:shd w:val="clear" w:color="auto" w:fill="auto"/>
            <w:noWrap/>
            <w:vAlign w:val="center"/>
          </w:tcPr>
          <w:p w:rsidR="004B03BA" w:rsidRDefault="004B03BA" w:rsidP="004B03BA">
            <w:pPr>
              <w:rPr>
                <w:rFonts w:ascii="Calibri" w:hAnsi="Calibri" w:cs="Calibri"/>
                <w:color w:val="000000"/>
                <w:sz w:val="18"/>
                <w:szCs w:val="18"/>
              </w:rPr>
            </w:pPr>
            <w:r>
              <w:rPr>
                <w:rFonts w:ascii="Calibri" w:hAnsi="Calibri" w:cs="Calibri"/>
                <w:color w:val="000000"/>
                <w:sz w:val="18"/>
                <w:szCs w:val="18"/>
              </w:rPr>
              <w:t>ACT</w:t>
            </w:r>
          </w:p>
        </w:tc>
        <w:tc>
          <w:tcPr>
            <w:tcW w:w="800" w:type="pct"/>
            <w:tcBorders>
              <w:top w:val="nil"/>
              <w:left w:val="nil"/>
              <w:bottom w:val="single" w:sz="8" w:space="0" w:color="auto"/>
              <w:right w:val="single" w:sz="8" w:space="0" w:color="auto"/>
            </w:tcBorders>
            <w:shd w:val="clear" w:color="auto" w:fill="auto"/>
            <w:noWrap/>
            <w:vAlign w:val="center"/>
          </w:tcPr>
          <w:p w:rsidR="004B03BA" w:rsidRDefault="004B03BA" w:rsidP="004B03BA">
            <w:pPr>
              <w:jc w:val="right"/>
              <w:rPr>
                <w:rFonts w:ascii="Calibri" w:hAnsi="Calibri" w:cs="Calibri"/>
                <w:color w:val="000000"/>
                <w:sz w:val="18"/>
                <w:szCs w:val="18"/>
              </w:rPr>
            </w:pPr>
            <w:r>
              <w:rPr>
                <w:rFonts w:ascii="Calibri" w:hAnsi="Calibri" w:cs="Calibri"/>
                <w:color w:val="000000"/>
                <w:sz w:val="18"/>
                <w:szCs w:val="18"/>
              </w:rPr>
              <w:t>1,802</w:t>
            </w:r>
          </w:p>
        </w:tc>
        <w:tc>
          <w:tcPr>
            <w:tcW w:w="529" w:type="pct"/>
            <w:tcBorders>
              <w:top w:val="nil"/>
              <w:left w:val="nil"/>
              <w:bottom w:val="single" w:sz="8" w:space="0" w:color="auto"/>
              <w:right w:val="single" w:sz="8" w:space="0" w:color="auto"/>
            </w:tcBorders>
            <w:shd w:val="clear" w:color="auto" w:fill="auto"/>
            <w:noWrap/>
            <w:vAlign w:val="center"/>
          </w:tcPr>
          <w:p w:rsidR="004B03BA" w:rsidRDefault="004B03BA" w:rsidP="004B03BA">
            <w:pPr>
              <w:jc w:val="right"/>
              <w:rPr>
                <w:rFonts w:ascii="Calibri" w:hAnsi="Calibri" w:cs="Calibri"/>
                <w:color w:val="000000"/>
                <w:sz w:val="18"/>
                <w:szCs w:val="18"/>
              </w:rPr>
            </w:pPr>
            <w:r>
              <w:rPr>
                <w:rFonts w:ascii="Calibri" w:hAnsi="Calibri" w:cs="Calibri"/>
                <w:color w:val="000000"/>
                <w:sz w:val="18"/>
                <w:szCs w:val="18"/>
              </w:rPr>
              <w:t>5.86%</w:t>
            </w:r>
          </w:p>
        </w:tc>
        <w:tc>
          <w:tcPr>
            <w:tcW w:w="1034" w:type="pct"/>
            <w:tcBorders>
              <w:top w:val="nil"/>
              <w:left w:val="nil"/>
              <w:bottom w:val="single" w:sz="8" w:space="0" w:color="auto"/>
              <w:right w:val="single" w:sz="8" w:space="0" w:color="auto"/>
            </w:tcBorders>
            <w:shd w:val="clear" w:color="auto" w:fill="auto"/>
            <w:noWrap/>
            <w:vAlign w:val="center"/>
          </w:tcPr>
          <w:p w:rsidR="004B03BA" w:rsidRDefault="004B03BA" w:rsidP="004B03BA">
            <w:pPr>
              <w:jc w:val="right"/>
              <w:rPr>
                <w:rFonts w:ascii="Calibri" w:hAnsi="Calibri" w:cs="Calibri"/>
                <w:color w:val="000000"/>
                <w:sz w:val="18"/>
                <w:szCs w:val="18"/>
              </w:rPr>
            </w:pPr>
            <w:r>
              <w:rPr>
                <w:rFonts w:ascii="Calibri" w:hAnsi="Calibri" w:cs="Calibri"/>
                <w:color w:val="000000"/>
                <w:sz w:val="18"/>
                <w:szCs w:val="18"/>
              </w:rPr>
              <w:t>0</w:t>
            </w:r>
          </w:p>
        </w:tc>
        <w:tc>
          <w:tcPr>
            <w:tcW w:w="529" w:type="pct"/>
            <w:tcBorders>
              <w:top w:val="nil"/>
              <w:left w:val="nil"/>
              <w:bottom w:val="single" w:sz="8" w:space="0" w:color="auto"/>
              <w:right w:val="single" w:sz="8" w:space="0" w:color="auto"/>
            </w:tcBorders>
            <w:shd w:val="clear" w:color="auto" w:fill="auto"/>
            <w:noWrap/>
            <w:vAlign w:val="center"/>
          </w:tcPr>
          <w:p w:rsidR="004B03BA" w:rsidRDefault="004B03BA" w:rsidP="004B03BA">
            <w:pPr>
              <w:jc w:val="right"/>
              <w:rPr>
                <w:rFonts w:ascii="Calibri" w:hAnsi="Calibri" w:cs="Calibri"/>
                <w:color w:val="000000"/>
                <w:sz w:val="18"/>
                <w:szCs w:val="18"/>
              </w:rPr>
            </w:pPr>
            <w:r>
              <w:rPr>
                <w:rFonts w:ascii="Calibri" w:hAnsi="Calibri" w:cs="Calibri"/>
                <w:color w:val="000000"/>
                <w:sz w:val="18"/>
                <w:szCs w:val="18"/>
              </w:rPr>
              <w:t>0.00%</w:t>
            </w:r>
          </w:p>
        </w:tc>
        <w:tc>
          <w:tcPr>
            <w:tcW w:w="797" w:type="pct"/>
            <w:tcBorders>
              <w:top w:val="nil"/>
              <w:left w:val="nil"/>
              <w:bottom w:val="single" w:sz="8" w:space="0" w:color="auto"/>
              <w:right w:val="single" w:sz="8" w:space="0" w:color="auto"/>
            </w:tcBorders>
            <w:shd w:val="clear" w:color="auto" w:fill="auto"/>
            <w:noWrap/>
            <w:vAlign w:val="center"/>
          </w:tcPr>
          <w:p w:rsidR="004B03BA" w:rsidRDefault="004B03BA" w:rsidP="004B03BA">
            <w:pPr>
              <w:jc w:val="right"/>
              <w:rPr>
                <w:rFonts w:ascii="Calibri" w:hAnsi="Calibri" w:cs="Calibri"/>
                <w:color w:val="000000"/>
                <w:sz w:val="18"/>
                <w:szCs w:val="18"/>
              </w:rPr>
            </w:pPr>
            <w:r>
              <w:rPr>
                <w:rFonts w:ascii="Calibri" w:hAnsi="Calibri" w:cs="Calibri"/>
                <w:color w:val="000000"/>
                <w:sz w:val="18"/>
                <w:szCs w:val="18"/>
              </w:rPr>
              <w:t>1,802</w:t>
            </w:r>
          </w:p>
        </w:tc>
        <w:tc>
          <w:tcPr>
            <w:tcW w:w="562" w:type="pct"/>
            <w:tcBorders>
              <w:top w:val="nil"/>
              <w:left w:val="nil"/>
              <w:bottom w:val="single" w:sz="8" w:space="0" w:color="auto"/>
              <w:right w:val="single" w:sz="8" w:space="0" w:color="auto"/>
            </w:tcBorders>
            <w:shd w:val="clear" w:color="auto" w:fill="auto"/>
            <w:noWrap/>
            <w:vAlign w:val="center"/>
          </w:tcPr>
          <w:p w:rsidR="004B03BA" w:rsidRDefault="004B03BA" w:rsidP="004B03BA">
            <w:pPr>
              <w:jc w:val="right"/>
              <w:rPr>
                <w:rFonts w:ascii="Calibri" w:hAnsi="Calibri" w:cs="Calibri"/>
                <w:color w:val="000000"/>
                <w:sz w:val="18"/>
                <w:szCs w:val="18"/>
              </w:rPr>
            </w:pPr>
            <w:r>
              <w:rPr>
                <w:rFonts w:ascii="Calibri" w:hAnsi="Calibri" w:cs="Calibri"/>
                <w:color w:val="000000"/>
                <w:sz w:val="18"/>
                <w:szCs w:val="18"/>
              </w:rPr>
              <w:t>5.86%</w:t>
            </w:r>
          </w:p>
        </w:tc>
      </w:tr>
      <w:tr w:rsidR="004B03BA" w:rsidRPr="00B175E0" w:rsidTr="005B3629">
        <w:trPr>
          <w:trHeight w:val="227"/>
        </w:trPr>
        <w:tc>
          <w:tcPr>
            <w:tcW w:w="749" w:type="pct"/>
            <w:shd w:val="clear" w:color="auto" w:fill="auto"/>
            <w:noWrap/>
            <w:vAlign w:val="center"/>
          </w:tcPr>
          <w:p w:rsidR="004B03BA" w:rsidRDefault="004B03BA" w:rsidP="004B03BA">
            <w:pPr>
              <w:rPr>
                <w:rFonts w:ascii="Calibri" w:hAnsi="Calibri" w:cs="Calibri"/>
                <w:color w:val="000000"/>
                <w:sz w:val="18"/>
                <w:szCs w:val="18"/>
              </w:rPr>
            </w:pPr>
            <w:r>
              <w:rPr>
                <w:rFonts w:ascii="Calibri" w:hAnsi="Calibri" w:cs="Calibri"/>
                <w:color w:val="000000"/>
                <w:sz w:val="18"/>
                <w:szCs w:val="18"/>
              </w:rPr>
              <w:t>NT</w:t>
            </w:r>
          </w:p>
        </w:tc>
        <w:tc>
          <w:tcPr>
            <w:tcW w:w="800" w:type="pct"/>
            <w:tcBorders>
              <w:top w:val="nil"/>
              <w:left w:val="nil"/>
              <w:bottom w:val="single" w:sz="8" w:space="0" w:color="auto"/>
              <w:right w:val="single" w:sz="8" w:space="0" w:color="auto"/>
            </w:tcBorders>
            <w:shd w:val="clear" w:color="auto" w:fill="auto"/>
            <w:noWrap/>
            <w:vAlign w:val="center"/>
          </w:tcPr>
          <w:p w:rsidR="004B03BA" w:rsidRDefault="004B03BA" w:rsidP="004B03BA">
            <w:pPr>
              <w:jc w:val="right"/>
              <w:rPr>
                <w:rFonts w:ascii="Calibri" w:hAnsi="Calibri" w:cs="Calibri"/>
                <w:color w:val="000000"/>
                <w:sz w:val="18"/>
                <w:szCs w:val="18"/>
              </w:rPr>
            </w:pPr>
            <w:r>
              <w:rPr>
                <w:rFonts w:ascii="Calibri" w:hAnsi="Calibri" w:cs="Calibri"/>
                <w:color w:val="000000"/>
                <w:sz w:val="18"/>
                <w:szCs w:val="18"/>
              </w:rPr>
              <w:t>1,003</w:t>
            </w:r>
          </w:p>
        </w:tc>
        <w:tc>
          <w:tcPr>
            <w:tcW w:w="529" w:type="pct"/>
            <w:tcBorders>
              <w:top w:val="nil"/>
              <w:left w:val="nil"/>
              <w:bottom w:val="single" w:sz="8" w:space="0" w:color="auto"/>
              <w:right w:val="single" w:sz="8" w:space="0" w:color="auto"/>
            </w:tcBorders>
            <w:shd w:val="clear" w:color="auto" w:fill="auto"/>
            <w:noWrap/>
            <w:vAlign w:val="center"/>
          </w:tcPr>
          <w:p w:rsidR="004B03BA" w:rsidRDefault="004B03BA" w:rsidP="004B03BA">
            <w:pPr>
              <w:jc w:val="right"/>
              <w:rPr>
                <w:rFonts w:ascii="Calibri" w:hAnsi="Calibri" w:cs="Calibri"/>
                <w:color w:val="000000"/>
                <w:sz w:val="18"/>
                <w:szCs w:val="18"/>
              </w:rPr>
            </w:pPr>
            <w:r>
              <w:rPr>
                <w:rFonts w:ascii="Calibri" w:hAnsi="Calibri" w:cs="Calibri"/>
                <w:color w:val="000000"/>
                <w:sz w:val="18"/>
                <w:szCs w:val="18"/>
              </w:rPr>
              <w:t>3.26%</w:t>
            </w:r>
          </w:p>
        </w:tc>
        <w:tc>
          <w:tcPr>
            <w:tcW w:w="1034" w:type="pct"/>
            <w:tcBorders>
              <w:top w:val="nil"/>
              <w:left w:val="nil"/>
              <w:bottom w:val="single" w:sz="8" w:space="0" w:color="auto"/>
              <w:right w:val="single" w:sz="8" w:space="0" w:color="auto"/>
            </w:tcBorders>
            <w:shd w:val="clear" w:color="auto" w:fill="auto"/>
            <w:noWrap/>
            <w:vAlign w:val="center"/>
          </w:tcPr>
          <w:p w:rsidR="004B03BA" w:rsidRDefault="004B03BA" w:rsidP="004B03BA">
            <w:pPr>
              <w:jc w:val="right"/>
              <w:rPr>
                <w:rFonts w:ascii="Calibri" w:hAnsi="Calibri" w:cs="Calibri"/>
                <w:color w:val="000000"/>
                <w:sz w:val="18"/>
                <w:szCs w:val="18"/>
              </w:rPr>
            </w:pPr>
            <w:r>
              <w:rPr>
                <w:rFonts w:ascii="Calibri" w:hAnsi="Calibri" w:cs="Calibri"/>
                <w:color w:val="000000"/>
                <w:sz w:val="18"/>
                <w:szCs w:val="18"/>
              </w:rPr>
              <w:t>42</w:t>
            </w:r>
          </w:p>
        </w:tc>
        <w:tc>
          <w:tcPr>
            <w:tcW w:w="529" w:type="pct"/>
            <w:tcBorders>
              <w:top w:val="nil"/>
              <w:left w:val="nil"/>
              <w:bottom w:val="single" w:sz="8" w:space="0" w:color="auto"/>
              <w:right w:val="single" w:sz="8" w:space="0" w:color="auto"/>
            </w:tcBorders>
            <w:shd w:val="clear" w:color="auto" w:fill="auto"/>
            <w:noWrap/>
            <w:vAlign w:val="center"/>
          </w:tcPr>
          <w:p w:rsidR="004B03BA" w:rsidRDefault="004B03BA" w:rsidP="004B03BA">
            <w:pPr>
              <w:jc w:val="right"/>
              <w:rPr>
                <w:rFonts w:ascii="Calibri" w:hAnsi="Calibri" w:cs="Calibri"/>
                <w:color w:val="000000"/>
                <w:sz w:val="18"/>
                <w:szCs w:val="18"/>
              </w:rPr>
            </w:pPr>
            <w:r>
              <w:rPr>
                <w:rFonts w:ascii="Calibri" w:hAnsi="Calibri" w:cs="Calibri"/>
                <w:color w:val="000000"/>
                <w:sz w:val="18"/>
                <w:szCs w:val="18"/>
              </w:rPr>
              <w:t>0.14%</w:t>
            </w:r>
          </w:p>
        </w:tc>
        <w:tc>
          <w:tcPr>
            <w:tcW w:w="797" w:type="pct"/>
            <w:tcBorders>
              <w:top w:val="nil"/>
              <w:left w:val="nil"/>
              <w:bottom w:val="single" w:sz="8" w:space="0" w:color="auto"/>
              <w:right w:val="single" w:sz="8" w:space="0" w:color="auto"/>
            </w:tcBorders>
            <w:shd w:val="clear" w:color="auto" w:fill="auto"/>
            <w:noWrap/>
            <w:vAlign w:val="center"/>
          </w:tcPr>
          <w:p w:rsidR="004B03BA" w:rsidRDefault="004B03BA" w:rsidP="004B03BA">
            <w:pPr>
              <w:jc w:val="right"/>
              <w:rPr>
                <w:rFonts w:ascii="Calibri" w:hAnsi="Calibri" w:cs="Calibri"/>
                <w:color w:val="000000"/>
                <w:sz w:val="18"/>
                <w:szCs w:val="18"/>
              </w:rPr>
            </w:pPr>
            <w:r>
              <w:rPr>
                <w:rFonts w:ascii="Calibri" w:hAnsi="Calibri" w:cs="Calibri"/>
                <w:color w:val="000000"/>
                <w:sz w:val="18"/>
                <w:szCs w:val="18"/>
              </w:rPr>
              <w:t>1,045</w:t>
            </w:r>
          </w:p>
        </w:tc>
        <w:tc>
          <w:tcPr>
            <w:tcW w:w="562" w:type="pct"/>
            <w:tcBorders>
              <w:top w:val="nil"/>
              <w:left w:val="nil"/>
              <w:bottom w:val="single" w:sz="8" w:space="0" w:color="auto"/>
              <w:right w:val="single" w:sz="8" w:space="0" w:color="auto"/>
            </w:tcBorders>
            <w:shd w:val="clear" w:color="auto" w:fill="auto"/>
            <w:noWrap/>
            <w:vAlign w:val="center"/>
          </w:tcPr>
          <w:p w:rsidR="004B03BA" w:rsidRDefault="004B03BA" w:rsidP="004B03BA">
            <w:pPr>
              <w:jc w:val="right"/>
              <w:rPr>
                <w:rFonts w:ascii="Calibri" w:hAnsi="Calibri" w:cs="Calibri"/>
                <w:color w:val="000000"/>
                <w:sz w:val="18"/>
                <w:szCs w:val="18"/>
              </w:rPr>
            </w:pPr>
            <w:r>
              <w:rPr>
                <w:rFonts w:ascii="Calibri" w:hAnsi="Calibri" w:cs="Calibri"/>
                <w:color w:val="000000"/>
                <w:sz w:val="18"/>
                <w:szCs w:val="18"/>
              </w:rPr>
              <w:t>3.40%</w:t>
            </w:r>
          </w:p>
        </w:tc>
      </w:tr>
      <w:tr w:rsidR="004B03BA" w:rsidRPr="00B175E0" w:rsidTr="005B3629">
        <w:trPr>
          <w:trHeight w:val="227"/>
        </w:trPr>
        <w:tc>
          <w:tcPr>
            <w:tcW w:w="749" w:type="pct"/>
            <w:shd w:val="clear" w:color="DCE6F1" w:fill="DCE6F1"/>
            <w:noWrap/>
            <w:vAlign w:val="center"/>
          </w:tcPr>
          <w:p w:rsidR="004B03BA" w:rsidRDefault="004B03BA" w:rsidP="004B03BA">
            <w:pPr>
              <w:rPr>
                <w:rFonts w:ascii="Calibri" w:hAnsi="Calibri" w:cs="Calibri"/>
                <w:b/>
                <w:bCs/>
                <w:color w:val="000000"/>
                <w:sz w:val="18"/>
                <w:szCs w:val="18"/>
              </w:rPr>
            </w:pPr>
            <w:r>
              <w:rPr>
                <w:rFonts w:ascii="Calibri" w:hAnsi="Calibri" w:cs="Calibri"/>
                <w:b/>
                <w:bCs/>
                <w:color w:val="000000"/>
                <w:sz w:val="18"/>
                <w:szCs w:val="18"/>
              </w:rPr>
              <w:t>Total</w:t>
            </w:r>
          </w:p>
        </w:tc>
        <w:tc>
          <w:tcPr>
            <w:tcW w:w="800" w:type="pct"/>
            <w:tcBorders>
              <w:top w:val="nil"/>
              <w:left w:val="nil"/>
              <w:bottom w:val="single" w:sz="8" w:space="0" w:color="auto"/>
              <w:right w:val="single" w:sz="8" w:space="0" w:color="auto"/>
            </w:tcBorders>
            <w:shd w:val="clear" w:color="000000" w:fill="DCE6F1"/>
            <w:noWrap/>
            <w:vAlign w:val="center"/>
          </w:tcPr>
          <w:p w:rsidR="004B03BA" w:rsidRDefault="004B03BA" w:rsidP="004B03BA">
            <w:pPr>
              <w:jc w:val="right"/>
              <w:rPr>
                <w:rFonts w:ascii="Calibri" w:hAnsi="Calibri" w:cs="Calibri"/>
                <w:b/>
                <w:bCs/>
                <w:color w:val="000000"/>
                <w:sz w:val="18"/>
                <w:szCs w:val="18"/>
              </w:rPr>
            </w:pPr>
            <w:r>
              <w:rPr>
                <w:rFonts w:ascii="Calibri" w:hAnsi="Calibri" w:cs="Calibri"/>
                <w:b/>
                <w:bCs/>
                <w:color w:val="000000"/>
                <w:sz w:val="18"/>
                <w:szCs w:val="18"/>
              </w:rPr>
              <w:t>30,011</w:t>
            </w:r>
          </w:p>
        </w:tc>
        <w:tc>
          <w:tcPr>
            <w:tcW w:w="529" w:type="pct"/>
            <w:tcBorders>
              <w:top w:val="nil"/>
              <w:left w:val="nil"/>
              <w:bottom w:val="single" w:sz="8" w:space="0" w:color="auto"/>
              <w:right w:val="single" w:sz="8" w:space="0" w:color="auto"/>
            </w:tcBorders>
            <w:shd w:val="clear" w:color="000000" w:fill="DCE6F1"/>
            <w:noWrap/>
            <w:vAlign w:val="center"/>
          </w:tcPr>
          <w:p w:rsidR="004B03BA" w:rsidRDefault="004B03BA" w:rsidP="004B03BA">
            <w:pPr>
              <w:jc w:val="right"/>
              <w:rPr>
                <w:rFonts w:ascii="Calibri" w:hAnsi="Calibri" w:cs="Calibri"/>
                <w:b/>
                <w:bCs/>
                <w:color w:val="000000"/>
                <w:sz w:val="18"/>
                <w:szCs w:val="18"/>
              </w:rPr>
            </w:pPr>
            <w:r>
              <w:rPr>
                <w:rFonts w:ascii="Calibri" w:hAnsi="Calibri" w:cs="Calibri"/>
                <w:b/>
                <w:bCs/>
                <w:color w:val="000000"/>
                <w:sz w:val="18"/>
                <w:szCs w:val="18"/>
              </w:rPr>
              <w:t>97.63%</w:t>
            </w:r>
          </w:p>
        </w:tc>
        <w:tc>
          <w:tcPr>
            <w:tcW w:w="1034" w:type="pct"/>
            <w:tcBorders>
              <w:top w:val="nil"/>
              <w:left w:val="nil"/>
              <w:bottom w:val="single" w:sz="8" w:space="0" w:color="auto"/>
              <w:right w:val="single" w:sz="8" w:space="0" w:color="auto"/>
            </w:tcBorders>
            <w:shd w:val="clear" w:color="000000" w:fill="DCE6F1"/>
            <w:noWrap/>
            <w:vAlign w:val="center"/>
          </w:tcPr>
          <w:p w:rsidR="004B03BA" w:rsidRDefault="004B03BA" w:rsidP="004B03BA">
            <w:pPr>
              <w:jc w:val="right"/>
              <w:rPr>
                <w:rFonts w:ascii="Calibri" w:hAnsi="Calibri" w:cs="Calibri"/>
                <w:b/>
                <w:bCs/>
                <w:color w:val="000000"/>
                <w:sz w:val="18"/>
                <w:szCs w:val="18"/>
              </w:rPr>
            </w:pPr>
            <w:r>
              <w:rPr>
                <w:rFonts w:ascii="Calibri" w:hAnsi="Calibri" w:cs="Calibri"/>
                <w:b/>
                <w:bCs/>
                <w:color w:val="000000"/>
                <w:sz w:val="18"/>
                <w:szCs w:val="18"/>
              </w:rPr>
              <w:t>730</w:t>
            </w:r>
          </w:p>
        </w:tc>
        <w:tc>
          <w:tcPr>
            <w:tcW w:w="529" w:type="pct"/>
            <w:tcBorders>
              <w:top w:val="nil"/>
              <w:left w:val="nil"/>
              <w:bottom w:val="single" w:sz="8" w:space="0" w:color="auto"/>
              <w:right w:val="single" w:sz="8" w:space="0" w:color="auto"/>
            </w:tcBorders>
            <w:shd w:val="clear" w:color="000000" w:fill="DCE6F1"/>
            <w:noWrap/>
            <w:vAlign w:val="center"/>
          </w:tcPr>
          <w:p w:rsidR="004B03BA" w:rsidRDefault="004B03BA" w:rsidP="004B03BA">
            <w:pPr>
              <w:jc w:val="right"/>
              <w:rPr>
                <w:rFonts w:ascii="Calibri" w:hAnsi="Calibri" w:cs="Calibri"/>
                <w:b/>
                <w:bCs/>
                <w:color w:val="000000"/>
                <w:sz w:val="18"/>
                <w:szCs w:val="18"/>
              </w:rPr>
            </w:pPr>
            <w:r>
              <w:rPr>
                <w:rFonts w:ascii="Calibri" w:hAnsi="Calibri" w:cs="Calibri"/>
                <w:b/>
                <w:bCs/>
                <w:color w:val="000000"/>
                <w:sz w:val="18"/>
                <w:szCs w:val="18"/>
              </w:rPr>
              <w:t>2.37%</w:t>
            </w:r>
          </w:p>
        </w:tc>
        <w:tc>
          <w:tcPr>
            <w:tcW w:w="797" w:type="pct"/>
            <w:tcBorders>
              <w:top w:val="nil"/>
              <w:left w:val="nil"/>
              <w:bottom w:val="single" w:sz="8" w:space="0" w:color="auto"/>
              <w:right w:val="single" w:sz="8" w:space="0" w:color="auto"/>
            </w:tcBorders>
            <w:shd w:val="clear" w:color="000000" w:fill="DCE6F1"/>
            <w:noWrap/>
            <w:vAlign w:val="center"/>
          </w:tcPr>
          <w:p w:rsidR="004B03BA" w:rsidRDefault="004B03BA" w:rsidP="004B03BA">
            <w:pPr>
              <w:jc w:val="right"/>
              <w:rPr>
                <w:rFonts w:ascii="Calibri" w:hAnsi="Calibri" w:cs="Calibri"/>
                <w:b/>
                <w:bCs/>
                <w:color w:val="000000"/>
                <w:sz w:val="18"/>
                <w:szCs w:val="18"/>
              </w:rPr>
            </w:pPr>
            <w:r>
              <w:rPr>
                <w:rFonts w:ascii="Calibri" w:hAnsi="Calibri" w:cs="Calibri"/>
                <w:b/>
                <w:bCs/>
                <w:color w:val="000000"/>
                <w:sz w:val="18"/>
                <w:szCs w:val="18"/>
              </w:rPr>
              <w:t>30,741</w:t>
            </w:r>
          </w:p>
        </w:tc>
        <w:tc>
          <w:tcPr>
            <w:tcW w:w="562" w:type="pct"/>
            <w:tcBorders>
              <w:top w:val="nil"/>
              <w:left w:val="nil"/>
              <w:bottom w:val="single" w:sz="8" w:space="0" w:color="auto"/>
              <w:right w:val="single" w:sz="8" w:space="0" w:color="auto"/>
            </w:tcBorders>
            <w:shd w:val="clear" w:color="000000" w:fill="DCE6F1"/>
            <w:noWrap/>
            <w:vAlign w:val="center"/>
          </w:tcPr>
          <w:p w:rsidR="004B03BA" w:rsidRDefault="004B03BA" w:rsidP="004B03BA">
            <w:pPr>
              <w:jc w:val="right"/>
              <w:rPr>
                <w:rFonts w:ascii="Calibri" w:hAnsi="Calibri" w:cs="Calibri"/>
                <w:b/>
                <w:bCs/>
                <w:color w:val="000000"/>
                <w:sz w:val="18"/>
                <w:szCs w:val="18"/>
              </w:rPr>
            </w:pPr>
            <w:r>
              <w:rPr>
                <w:rFonts w:ascii="Calibri" w:hAnsi="Calibri" w:cs="Calibri"/>
                <w:b/>
                <w:bCs/>
                <w:color w:val="000000"/>
                <w:sz w:val="18"/>
                <w:szCs w:val="18"/>
              </w:rPr>
              <w:t>100.00%</w:t>
            </w:r>
          </w:p>
        </w:tc>
      </w:tr>
    </w:tbl>
    <w:p w:rsidR="00541610" w:rsidRPr="0093568F" w:rsidRDefault="00D83B1F" w:rsidP="00541610">
      <w:pPr>
        <w:pStyle w:val="Heading2"/>
        <w:rPr>
          <w:rFonts w:asciiTheme="minorHAnsi" w:hAnsiTheme="minorHAnsi"/>
        </w:rPr>
      </w:pPr>
      <w:r>
        <w:rPr>
          <w:rFonts w:asciiTheme="minorHAnsi" w:hAnsiTheme="minorHAnsi"/>
        </w:rPr>
        <w:t>2</w:t>
      </w:r>
      <w:r w:rsidR="008825FD">
        <w:rPr>
          <w:rFonts w:asciiTheme="minorHAnsi" w:hAnsiTheme="minorHAnsi"/>
        </w:rPr>
        <w:t>. NRAS quarterly s</w:t>
      </w:r>
      <w:r w:rsidR="00B11982">
        <w:rPr>
          <w:rFonts w:asciiTheme="minorHAnsi" w:hAnsiTheme="minorHAnsi"/>
        </w:rPr>
        <w:t>ummary</w:t>
      </w:r>
    </w:p>
    <w:tbl>
      <w:tblPr>
        <w:tblW w:w="4993"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Caption w:val="NRAS Monthly Summary"/>
        <w:tblDescription w:val="There are 30,037 homes tenanted or available for rent as at 31 December 2015,  compared to 29,304 homes being tenanted or availabe at the end of the September 2015 quarter and 27,603 being tenanted or available for rent at the end of the June 2015 quarter.  "/>
      </w:tblPr>
      <w:tblGrid>
        <w:gridCol w:w="1852"/>
        <w:gridCol w:w="1588"/>
        <w:gridCol w:w="1588"/>
        <w:gridCol w:w="1588"/>
        <w:gridCol w:w="1588"/>
        <w:gridCol w:w="1514"/>
      </w:tblGrid>
      <w:tr w:rsidR="004B03BA" w:rsidRPr="0093568F" w:rsidTr="00707D03">
        <w:trPr>
          <w:trHeight w:val="255"/>
        </w:trPr>
        <w:tc>
          <w:tcPr>
            <w:tcW w:w="953" w:type="pct"/>
            <w:shd w:val="clear" w:color="DCE6F1" w:fill="DCE6F1"/>
            <w:noWrap/>
            <w:vAlign w:val="center"/>
          </w:tcPr>
          <w:p w:rsidR="004B03BA" w:rsidRPr="001010B9" w:rsidRDefault="004B03BA" w:rsidP="004B03BA">
            <w:pPr>
              <w:rPr>
                <w:rFonts w:asciiTheme="minorHAnsi" w:hAnsiTheme="minorHAnsi"/>
                <w:b/>
                <w:sz w:val="18"/>
                <w:szCs w:val="18"/>
              </w:rPr>
            </w:pPr>
            <w:r w:rsidRPr="001010B9">
              <w:rPr>
                <w:rFonts w:asciiTheme="minorHAnsi" w:hAnsiTheme="minorHAnsi"/>
                <w:b/>
                <w:sz w:val="18"/>
                <w:szCs w:val="18"/>
              </w:rPr>
              <w:t>NRAS Summary</w:t>
            </w:r>
          </w:p>
        </w:tc>
        <w:tc>
          <w:tcPr>
            <w:tcW w:w="817" w:type="pct"/>
            <w:shd w:val="clear" w:color="DCE6F1" w:fill="DCE6F1"/>
            <w:vAlign w:val="bottom"/>
          </w:tcPr>
          <w:p w:rsidR="004B03BA" w:rsidRDefault="004B03BA" w:rsidP="004B03BA">
            <w:pPr>
              <w:jc w:val="right"/>
              <w:rPr>
                <w:rFonts w:ascii="Calibri" w:hAnsi="Calibri" w:cs="Microsoft Sans Serif"/>
                <w:b/>
                <w:bCs/>
                <w:sz w:val="18"/>
                <w:szCs w:val="18"/>
              </w:rPr>
            </w:pPr>
            <w:r>
              <w:rPr>
                <w:rFonts w:ascii="Calibri" w:hAnsi="Calibri" w:cs="Microsoft Sans Serif"/>
                <w:b/>
                <w:bCs/>
                <w:sz w:val="18"/>
                <w:szCs w:val="18"/>
              </w:rPr>
              <w:t>Dec Qtr. 2020</w:t>
            </w:r>
          </w:p>
        </w:tc>
        <w:tc>
          <w:tcPr>
            <w:tcW w:w="817" w:type="pct"/>
            <w:shd w:val="clear" w:color="DCE6F1" w:fill="DCE6F1"/>
            <w:vAlign w:val="bottom"/>
          </w:tcPr>
          <w:p w:rsidR="004B03BA" w:rsidRDefault="004B03BA" w:rsidP="004B03BA">
            <w:pPr>
              <w:jc w:val="right"/>
              <w:rPr>
                <w:rFonts w:ascii="Calibri" w:hAnsi="Calibri" w:cs="Microsoft Sans Serif"/>
                <w:b/>
                <w:bCs/>
                <w:sz w:val="18"/>
                <w:szCs w:val="18"/>
              </w:rPr>
            </w:pPr>
            <w:r>
              <w:rPr>
                <w:rFonts w:ascii="Calibri" w:hAnsi="Calibri" w:cs="Microsoft Sans Serif"/>
                <w:b/>
                <w:bCs/>
                <w:sz w:val="18"/>
                <w:szCs w:val="18"/>
              </w:rPr>
              <w:t>Mar Qtr. 2021</w:t>
            </w:r>
          </w:p>
        </w:tc>
        <w:tc>
          <w:tcPr>
            <w:tcW w:w="817" w:type="pct"/>
            <w:shd w:val="clear" w:color="DCE6F1" w:fill="DCE6F1"/>
            <w:vAlign w:val="bottom"/>
          </w:tcPr>
          <w:p w:rsidR="004B03BA" w:rsidRDefault="004B03BA" w:rsidP="004B03BA">
            <w:pPr>
              <w:jc w:val="right"/>
              <w:rPr>
                <w:rFonts w:ascii="Calibri" w:hAnsi="Calibri" w:cs="Microsoft Sans Serif"/>
                <w:b/>
                <w:bCs/>
                <w:sz w:val="18"/>
                <w:szCs w:val="18"/>
              </w:rPr>
            </w:pPr>
            <w:r>
              <w:rPr>
                <w:rFonts w:ascii="Calibri" w:hAnsi="Calibri" w:cs="Microsoft Sans Serif"/>
                <w:b/>
                <w:bCs/>
                <w:sz w:val="18"/>
                <w:szCs w:val="18"/>
              </w:rPr>
              <w:t>Jun Qtr. 2021</w:t>
            </w:r>
          </w:p>
        </w:tc>
        <w:tc>
          <w:tcPr>
            <w:tcW w:w="817" w:type="pct"/>
            <w:shd w:val="clear" w:color="DCE6F1" w:fill="DCE6F1"/>
            <w:vAlign w:val="bottom"/>
          </w:tcPr>
          <w:p w:rsidR="004B03BA" w:rsidRDefault="004B03BA" w:rsidP="004B03BA">
            <w:pPr>
              <w:jc w:val="right"/>
              <w:rPr>
                <w:rFonts w:ascii="Calibri" w:hAnsi="Calibri" w:cs="Microsoft Sans Serif"/>
                <w:b/>
                <w:bCs/>
                <w:sz w:val="18"/>
                <w:szCs w:val="18"/>
              </w:rPr>
            </w:pPr>
            <w:r>
              <w:rPr>
                <w:rFonts w:ascii="Calibri" w:hAnsi="Calibri" w:cs="Microsoft Sans Serif"/>
                <w:b/>
                <w:bCs/>
                <w:sz w:val="18"/>
                <w:szCs w:val="18"/>
              </w:rPr>
              <w:t>Sep Qtr. 2021</w:t>
            </w:r>
          </w:p>
        </w:tc>
        <w:tc>
          <w:tcPr>
            <w:tcW w:w="779" w:type="pct"/>
            <w:shd w:val="clear" w:color="DCE6F1" w:fill="DCE6F1"/>
            <w:vAlign w:val="bottom"/>
          </w:tcPr>
          <w:p w:rsidR="004B03BA" w:rsidRDefault="004B03BA" w:rsidP="004B03BA">
            <w:pPr>
              <w:jc w:val="right"/>
              <w:rPr>
                <w:rFonts w:ascii="Calibri" w:hAnsi="Calibri" w:cs="Microsoft Sans Serif"/>
                <w:b/>
                <w:bCs/>
                <w:sz w:val="18"/>
                <w:szCs w:val="18"/>
              </w:rPr>
            </w:pPr>
            <w:r>
              <w:rPr>
                <w:rFonts w:ascii="Calibri" w:hAnsi="Calibri" w:cs="Microsoft Sans Serif"/>
                <w:b/>
                <w:bCs/>
                <w:sz w:val="18"/>
                <w:szCs w:val="18"/>
              </w:rPr>
              <w:t>Dec Qtr. 2021</w:t>
            </w:r>
          </w:p>
        </w:tc>
      </w:tr>
      <w:tr w:rsidR="004B03BA" w:rsidRPr="0093568F" w:rsidTr="00707D03">
        <w:trPr>
          <w:trHeight w:val="255"/>
        </w:trPr>
        <w:tc>
          <w:tcPr>
            <w:tcW w:w="953" w:type="pct"/>
            <w:shd w:val="clear" w:color="auto" w:fill="auto"/>
            <w:noWrap/>
          </w:tcPr>
          <w:p w:rsidR="004B03BA" w:rsidRPr="0093568F" w:rsidRDefault="004B03BA" w:rsidP="004B03BA">
            <w:pPr>
              <w:rPr>
                <w:rFonts w:asciiTheme="minorHAnsi" w:hAnsiTheme="minorHAnsi"/>
                <w:sz w:val="18"/>
                <w:szCs w:val="18"/>
              </w:rPr>
            </w:pPr>
            <w:r>
              <w:rPr>
                <w:rFonts w:asciiTheme="minorHAnsi" w:hAnsiTheme="minorHAnsi"/>
                <w:sz w:val="18"/>
                <w:szCs w:val="18"/>
              </w:rPr>
              <w:t>Active allocations</w:t>
            </w:r>
          </w:p>
        </w:tc>
        <w:tc>
          <w:tcPr>
            <w:tcW w:w="817" w:type="pct"/>
            <w:vAlign w:val="bottom"/>
          </w:tcPr>
          <w:p w:rsidR="004B03BA" w:rsidRPr="002D5FDD" w:rsidRDefault="004B03BA" w:rsidP="004B03BA">
            <w:pPr>
              <w:jc w:val="right"/>
              <w:rPr>
                <w:rFonts w:ascii="Calibri" w:hAnsi="Calibri" w:cs="Microsoft Sans Serif"/>
                <w:sz w:val="18"/>
                <w:szCs w:val="18"/>
              </w:rPr>
            </w:pPr>
            <w:r>
              <w:rPr>
                <w:rFonts w:ascii="Calibri" w:hAnsi="Calibri" w:cs="Microsoft Sans Serif"/>
                <w:sz w:val="18"/>
                <w:szCs w:val="18"/>
              </w:rPr>
              <w:t>32,835</w:t>
            </w:r>
          </w:p>
        </w:tc>
        <w:tc>
          <w:tcPr>
            <w:tcW w:w="817" w:type="pct"/>
            <w:vAlign w:val="bottom"/>
          </w:tcPr>
          <w:p w:rsidR="004B03BA" w:rsidRPr="002D5FDD" w:rsidRDefault="004B03BA" w:rsidP="004B03BA">
            <w:pPr>
              <w:jc w:val="right"/>
              <w:rPr>
                <w:rFonts w:ascii="Calibri" w:hAnsi="Calibri" w:cs="Microsoft Sans Serif"/>
                <w:sz w:val="18"/>
                <w:szCs w:val="18"/>
              </w:rPr>
            </w:pPr>
            <w:r>
              <w:rPr>
                <w:rFonts w:ascii="Calibri" w:hAnsi="Calibri" w:cs="Microsoft Sans Serif"/>
                <w:sz w:val="18"/>
                <w:szCs w:val="18"/>
              </w:rPr>
              <w:t>32,037</w:t>
            </w:r>
          </w:p>
        </w:tc>
        <w:tc>
          <w:tcPr>
            <w:tcW w:w="817" w:type="pct"/>
            <w:vAlign w:val="bottom"/>
          </w:tcPr>
          <w:p w:rsidR="004B03BA" w:rsidRPr="002D5FDD" w:rsidRDefault="004B03BA" w:rsidP="004B03BA">
            <w:pPr>
              <w:jc w:val="right"/>
              <w:rPr>
                <w:rFonts w:ascii="Calibri" w:hAnsi="Calibri" w:cs="Microsoft Sans Serif"/>
                <w:sz w:val="18"/>
                <w:szCs w:val="18"/>
              </w:rPr>
            </w:pPr>
            <w:r>
              <w:rPr>
                <w:rFonts w:ascii="Calibri" w:hAnsi="Calibri" w:cs="Microsoft Sans Serif"/>
                <w:sz w:val="18"/>
                <w:szCs w:val="18"/>
              </w:rPr>
              <w:t>31,570</w:t>
            </w:r>
          </w:p>
        </w:tc>
        <w:tc>
          <w:tcPr>
            <w:tcW w:w="817" w:type="pct"/>
            <w:vAlign w:val="bottom"/>
          </w:tcPr>
          <w:p w:rsidR="004B03BA" w:rsidRPr="002D5FDD" w:rsidRDefault="004B03BA" w:rsidP="004B03BA">
            <w:pPr>
              <w:jc w:val="right"/>
              <w:rPr>
                <w:rFonts w:ascii="Calibri" w:hAnsi="Calibri" w:cs="Microsoft Sans Serif"/>
                <w:sz w:val="18"/>
                <w:szCs w:val="18"/>
              </w:rPr>
            </w:pPr>
            <w:r>
              <w:rPr>
                <w:rFonts w:ascii="Calibri" w:hAnsi="Calibri" w:cs="Microsoft Sans Serif"/>
                <w:sz w:val="18"/>
                <w:szCs w:val="18"/>
              </w:rPr>
              <w:t>30,914</w:t>
            </w:r>
          </w:p>
        </w:tc>
        <w:tc>
          <w:tcPr>
            <w:tcW w:w="779" w:type="pct"/>
            <w:vAlign w:val="bottom"/>
          </w:tcPr>
          <w:p w:rsidR="004B03BA" w:rsidRPr="002D5FDD" w:rsidRDefault="004B03BA" w:rsidP="004B03BA">
            <w:pPr>
              <w:jc w:val="right"/>
              <w:rPr>
                <w:rFonts w:ascii="Calibri" w:hAnsi="Calibri" w:cs="Microsoft Sans Serif"/>
                <w:sz w:val="18"/>
                <w:szCs w:val="18"/>
              </w:rPr>
            </w:pPr>
            <w:r w:rsidRPr="004B03BA">
              <w:rPr>
                <w:rFonts w:ascii="Calibri" w:hAnsi="Calibri" w:cs="Microsoft Sans Serif"/>
                <w:sz w:val="18"/>
                <w:szCs w:val="18"/>
              </w:rPr>
              <w:t>30,011</w:t>
            </w:r>
          </w:p>
        </w:tc>
      </w:tr>
      <w:tr w:rsidR="004B03BA" w:rsidRPr="0093568F" w:rsidTr="00707D03">
        <w:trPr>
          <w:trHeight w:val="255"/>
        </w:trPr>
        <w:tc>
          <w:tcPr>
            <w:tcW w:w="953" w:type="pct"/>
            <w:shd w:val="clear" w:color="auto" w:fill="auto"/>
            <w:noWrap/>
          </w:tcPr>
          <w:p w:rsidR="004B03BA" w:rsidRPr="0093568F" w:rsidRDefault="004B03BA" w:rsidP="004B03BA">
            <w:pPr>
              <w:rPr>
                <w:rFonts w:asciiTheme="minorHAnsi" w:hAnsiTheme="minorHAnsi"/>
                <w:sz w:val="18"/>
                <w:szCs w:val="18"/>
              </w:rPr>
            </w:pPr>
            <w:r>
              <w:rPr>
                <w:rFonts w:asciiTheme="minorHAnsi" w:hAnsiTheme="minorHAnsi"/>
                <w:sz w:val="18"/>
                <w:szCs w:val="18"/>
              </w:rPr>
              <w:t>Provisional allocations</w:t>
            </w:r>
          </w:p>
        </w:tc>
        <w:tc>
          <w:tcPr>
            <w:tcW w:w="817" w:type="pct"/>
            <w:vAlign w:val="bottom"/>
          </w:tcPr>
          <w:p w:rsidR="004B03BA" w:rsidRPr="002D5FDD" w:rsidRDefault="004B03BA" w:rsidP="004B03BA">
            <w:pPr>
              <w:jc w:val="right"/>
              <w:rPr>
                <w:rFonts w:ascii="Calibri" w:hAnsi="Calibri" w:cs="Microsoft Sans Serif"/>
                <w:sz w:val="18"/>
                <w:szCs w:val="18"/>
              </w:rPr>
            </w:pPr>
            <w:r>
              <w:rPr>
                <w:rFonts w:ascii="Calibri" w:hAnsi="Calibri" w:cs="Microsoft Sans Serif"/>
                <w:sz w:val="18"/>
                <w:szCs w:val="18"/>
              </w:rPr>
              <w:t>970</w:t>
            </w:r>
          </w:p>
        </w:tc>
        <w:tc>
          <w:tcPr>
            <w:tcW w:w="817" w:type="pct"/>
            <w:vAlign w:val="bottom"/>
          </w:tcPr>
          <w:p w:rsidR="004B03BA" w:rsidRPr="002D5FDD" w:rsidRDefault="004B03BA" w:rsidP="004B03BA">
            <w:pPr>
              <w:jc w:val="right"/>
              <w:rPr>
                <w:rFonts w:ascii="Calibri" w:hAnsi="Calibri" w:cs="Microsoft Sans Serif"/>
                <w:sz w:val="18"/>
                <w:szCs w:val="18"/>
              </w:rPr>
            </w:pPr>
            <w:r>
              <w:rPr>
                <w:rFonts w:ascii="Calibri" w:hAnsi="Calibri" w:cs="Microsoft Sans Serif"/>
                <w:sz w:val="18"/>
                <w:szCs w:val="18"/>
              </w:rPr>
              <w:t>893</w:t>
            </w:r>
          </w:p>
        </w:tc>
        <w:tc>
          <w:tcPr>
            <w:tcW w:w="817" w:type="pct"/>
            <w:vAlign w:val="bottom"/>
          </w:tcPr>
          <w:p w:rsidR="004B03BA" w:rsidRPr="002D5FDD" w:rsidRDefault="004B03BA" w:rsidP="004B03BA">
            <w:pPr>
              <w:jc w:val="right"/>
              <w:rPr>
                <w:rFonts w:ascii="Calibri" w:hAnsi="Calibri" w:cs="Microsoft Sans Serif"/>
                <w:sz w:val="18"/>
                <w:szCs w:val="18"/>
              </w:rPr>
            </w:pPr>
            <w:r>
              <w:rPr>
                <w:rFonts w:ascii="Calibri" w:hAnsi="Calibri" w:cs="Microsoft Sans Serif"/>
                <w:sz w:val="18"/>
                <w:szCs w:val="18"/>
              </w:rPr>
              <w:t>847</w:t>
            </w:r>
          </w:p>
        </w:tc>
        <w:tc>
          <w:tcPr>
            <w:tcW w:w="817" w:type="pct"/>
            <w:vAlign w:val="bottom"/>
          </w:tcPr>
          <w:p w:rsidR="004B03BA" w:rsidRPr="002D5FDD" w:rsidRDefault="004B03BA" w:rsidP="004B03BA">
            <w:pPr>
              <w:jc w:val="right"/>
              <w:rPr>
                <w:rFonts w:ascii="Calibri" w:hAnsi="Calibri" w:cs="Microsoft Sans Serif"/>
                <w:sz w:val="18"/>
                <w:szCs w:val="18"/>
              </w:rPr>
            </w:pPr>
            <w:r>
              <w:rPr>
                <w:rFonts w:ascii="Calibri" w:hAnsi="Calibri" w:cs="Microsoft Sans Serif"/>
                <w:sz w:val="18"/>
                <w:szCs w:val="18"/>
              </w:rPr>
              <w:t>751</w:t>
            </w:r>
          </w:p>
        </w:tc>
        <w:tc>
          <w:tcPr>
            <w:tcW w:w="779" w:type="pct"/>
            <w:vAlign w:val="bottom"/>
          </w:tcPr>
          <w:p w:rsidR="004B03BA" w:rsidRPr="002D5FDD" w:rsidRDefault="004B03BA" w:rsidP="004B03BA">
            <w:pPr>
              <w:jc w:val="right"/>
              <w:rPr>
                <w:rFonts w:ascii="Calibri" w:hAnsi="Calibri" w:cs="Microsoft Sans Serif"/>
                <w:sz w:val="18"/>
                <w:szCs w:val="18"/>
              </w:rPr>
            </w:pPr>
            <w:r w:rsidRPr="004B03BA">
              <w:rPr>
                <w:rFonts w:ascii="Calibri" w:hAnsi="Calibri" w:cs="Microsoft Sans Serif"/>
                <w:sz w:val="18"/>
                <w:szCs w:val="18"/>
              </w:rPr>
              <w:t>730</w:t>
            </w:r>
          </w:p>
        </w:tc>
      </w:tr>
      <w:tr w:rsidR="004B03BA" w:rsidRPr="0093568F" w:rsidTr="00707D03">
        <w:trPr>
          <w:trHeight w:val="255"/>
        </w:trPr>
        <w:tc>
          <w:tcPr>
            <w:tcW w:w="953" w:type="pct"/>
            <w:shd w:val="clear" w:color="auto" w:fill="DBE5F1" w:themeFill="accent1" w:themeFillTint="33"/>
            <w:noWrap/>
            <w:vAlign w:val="center"/>
          </w:tcPr>
          <w:p w:rsidR="004B03BA" w:rsidRPr="0026536D" w:rsidRDefault="004B03BA" w:rsidP="004B03BA">
            <w:pPr>
              <w:rPr>
                <w:rFonts w:asciiTheme="minorHAnsi" w:hAnsiTheme="minorHAnsi"/>
                <w:b/>
                <w:sz w:val="18"/>
                <w:szCs w:val="18"/>
              </w:rPr>
            </w:pPr>
            <w:r>
              <w:rPr>
                <w:rFonts w:asciiTheme="minorHAnsi" w:hAnsiTheme="minorHAnsi"/>
                <w:b/>
                <w:sz w:val="18"/>
                <w:szCs w:val="18"/>
              </w:rPr>
              <w:t>Total</w:t>
            </w:r>
          </w:p>
        </w:tc>
        <w:tc>
          <w:tcPr>
            <w:tcW w:w="817" w:type="pct"/>
            <w:shd w:val="clear" w:color="auto" w:fill="DBE5F1" w:themeFill="accent1" w:themeFillTint="33"/>
            <w:vAlign w:val="bottom"/>
          </w:tcPr>
          <w:p w:rsidR="004B03BA" w:rsidRPr="002D5FDD" w:rsidRDefault="004B03BA" w:rsidP="004B03BA">
            <w:pPr>
              <w:jc w:val="right"/>
              <w:rPr>
                <w:rFonts w:ascii="Calibri" w:hAnsi="Calibri" w:cs="Microsoft Sans Serif"/>
                <w:b/>
                <w:sz w:val="18"/>
                <w:szCs w:val="18"/>
              </w:rPr>
            </w:pPr>
            <w:r>
              <w:rPr>
                <w:rFonts w:ascii="Calibri" w:hAnsi="Calibri" w:cs="Microsoft Sans Serif"/>
                <w:b/>
                <w:sz w:val="18"/>
                <w:szCs w:val="18"/>
              </w:rPr>
              <w:t>33,805</w:t>
            </w:r>
          </w:p>
        </w:tc>
        <w:tc>
          <w:tcPr>
            <w:tcW w:w="817" w:type="pct"/>
            <w:shd w:val="clear" w:color="auto" w:fill="DBE5F1" w:themeFill="accent1" w:themeFillTint="33"/>
            <w:vAlign w:val="bottom"/>
          </w:tcPr>
          <w:p w:rsidR="004B03BA" w:rsidRPr="002D5FDD" w:rsidRDefault="004B03BA" w:rsidP="004B03BA">
            <w:pPr>
              <w:jc w:val="right"/>
              <w:rPr>
                <w:rFonts w:ascii="Calibri" w:hAnsi="Calibri" w:cs="Microsoft Sans Serif"/>
                <w:b/>
                <w:sz w:val="18"/>
                <w:szCs w:val="18"/>
              </w:rPr>
            </w:pPr>
            <w:r>
              <w:rPr>
                <w:rFonts w:ascii="Calibri" w:hAnsi="Calibri" w:cs="Microsoft Sans Serif"/>
                <w:b/>
                <w:sz w:val="18"/>
                <w:szCs w:val="18"/>
              </w:rPr>
              <w:t>32,930</w:t>
            </w:r>
          </w:p>
        </w:tc>
        <w:tc>
          <w:tcPr>
            <w:tcW w:w="817" w:type="pct"/>
            <w:shd w:val="clear" w:color="auto" w:fill="DBE5F1" w:themeFill="accent1" w:themeFillTint="33"/>
            <w:vAlign w:val="bottom"/>
          </w:tcPr>
          <w:p w:rsidR="004B03BA" w:rsidRPr="002D5FDD" w:rsidRDefault="004B03BA" w:rsidP="004B03BA">
            <w:pPr>
              <w:jc w:val="right"/>
              <w:rPr>
                <w:rFonts w:ascii="Calibri" w:hAnsi="Calibri" w:cs="Microsoft Sans Serif"/>
                <w:b/>
                <w:sz w:val="18"/>
                <w:szCs w:val="18"/>
              </w:rPr>
            </w:pPr>
            <w:r>
              <w:rPr>
                <w:rFonts w:ascii="Calibri" w:hAnsi="Calibri" w:cs="Microsoft Sans Serif"/>
                <w:b/>
                <w:sz w:val="18"/>
                <w:szCs w:val="18"/>
              </w:rPr>
              <w:t>32,417</w:t>
            </w:r>
          </w:p>
        </w:tc>
        <w:tc>
          <w:tcPr>
            <w:tcW w:w="817" w:type="pct"/>
            <w:shd w:val="clear" w:color="auto" w:fill="DBE5F1" w:themeFill="accent1" w:themeFillTint="33"/>
            <w:vAlign w:val="bottom"/>
          </w:tcPr>
          <w:p w:rsidR="004B03BA" w:rsidRPr="002D5FDD" w:rsidRDefault="004B03BA" w:rsidP="004B03BA">
            <w:pPr>
              <w:jc w:val="right"/>
              <w:rPr>
                <w:rFonts w:ascii="Calibri" w:hAnsi="Calibri" w:cs="Microsoft Sans Serif"/>
                <w:b/>
                <w:sz w:val="18"/>
                <w:szCs w:val="18"/>
              </w:rPr>
            </w:pPr>
            <w:r>
              <w:rPr>
                <w:rFonts w:ascii="Calibri" w:hAnsi="Calibri" w:cs="Microsoft Sans Serif"/>
                <w:b/>
                <w:sz w:val="18"/>
                <w:szCs w:val="18"/>
              </w:rPr>
              <w:t>31,665</w:t>
            </w:r>
          </w:p>
        </w:tc>
        <w:tc>
          <w:tcPr>
            <w:tcW w:w="779" w:type="pct"/>
            <w:shd w:val="clear" w:color="auto" w:fill="DBE5F1" w:themeFill="accent1" w:themeFillTint="33"/>
            <w:vAlign w:val="bottom"/>
          </w:tcPr>
          <w:p w:rsidR="004B03BA" w:rsidRPr="002D5FDD" w:rsidRDefault="00154DAF" w:rsidP="004B03BA">
            <w:pPr>
              <w:jc w:val="right"/>
              <w:rPr>
                <w:rFonts w:ascii="Calibri" w:hAnsi="Calibri" w:cs="Microsoft Sans Serif"/>
                <w:b/>
                <w:sz w:val="18"/>
                <w:szCs w:val="18"/>
              </w:rPr>
            </w:pPr>
            <w:r w:rsidRPr="00154DAF">
              <w:rPr>
                <w:rFonts w:ascii="Calibri" w:hAnsi="Calibri" w:cs="Microsoft Sans Serif"/>
                <w:b/>
                <w:sz w:val="18"/>
                <w:szCs w:val="18"/>
              </w:rPr>
              <w:t>30,741</w:t>
            </w:r>
          </w:p>
        </w:tc>
      </w:tr>
    </w:tbl>
    <w:p w:rsidR="005A1D1D" w:rsidRPr="00544EDF" w:rsidRDefault="005A1D1D" w:rsidP="005A1D1D">
      <w:pPr>
        <w:pStyle w:val="Heading2"/>
      </w:pPr>
      <w:r>
        <w:rPr>
          <w:rFonts w:asciiTheme="minorHAnsi" w:hAnsiTheme="minorHAnsi"/>
        </w:rPr>
        <w:t>3a</w:t>
      </w:r>
      <w:r w:rsidRPr="0093568F">
        <w:rPr>
          <w:rFonts w:asciiTheme="minorHAnsi" w:hAnsiTheme="minorHAnsi"/>
        </w:rPr>
        <w:t xml:space="preserve">. </w:t>
      </w:r>
      <w:r w:rsidRPr="00BB5ACF">
        <w:rPr>
          <w:rFonts w:asciiTheme="minorHAnsi" w:hAnsiTheme="minorHAnsi"/>
        </w:rPr>
        <w:t>Total</w:t>
      </w:r>
      <w:r>
        <w:rPr>
          <w:rFonts w:asciiTheme="minorHAnsi" w:hAnsiTheme="minorHAnsi"/>
        </w:rPr>
        <w:t xml:space="preserve"> Allocations ceased by calendar year</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his table provides an overview of actual dwellings already tenanted or available for rent and future dwelling delivery. This information is based on advice from NRAS approved participants of when dwellings will be available. The table is sorted by State and Territory and NRAS year. As at 31 December 2015, 30,037 dwellings have been delivered. It is expected that by the end of this NRAS year, April 2016, 33,494 dwellings will have been delivered."/>
      </w:tblPr>
      <w:tblGrid>
        <w:gridCol w:w="606"/>
        <w:gridCol w:w="1814"/>
        <w:gridCol w:w="1814"/>
        <w:gridCol w:w="1814"/>
        <w:gridCol w:w="1814"/>
        <w:gridCol w:w="1919"/>
      </w:tblGrid>
      <w:tr w:rsidR="005B3629" w:rsidRPr="0093568F" w:rsidTr="00154DAF">
        <w:trPr>
          <w:trHeight w:val="225"/>
        </w:trPr>
        <w:tc>
          <w:tcPr>
            <w:tcW w:w="606" w:type="dxa"/>
            <w:vMerge w:val="restart"/>
            <w:shd w:val="clear" w:color="000000" w:fill="DCE6F1"/>
            <w:noWrap/>
            <w:vAlign w:val="center"/>
          </w:tcPr>
          <w:p w:rsidR="005B3629" w:rsidRPr="0093568F" w:rsidRDefault="005B3629" w:rsidP="00EE7A7D">
            <w:pPr>
              <w:rPr>
                <w:rFonts w:asciiTheme="minorHAnsi" w:hAnsiTheme="minorHAnsi"/>
                <w:b/>
                <w:bCs/>
                <w:color w:val="000000"/>
                <w:sz w:val="18"/>
                <w:szCs w:val="18"/>
              </w:rPr>
            </w:pPr>
            <w:r w:rsidRPr="0093568F">
              <w:rPr>
                <w:rFonts w:asciiTheme="minorHAnsi" w:hAnsiTheme="minorHAnsi" w:cs="Microsoft Sans Serif"/>
                <w:b/>
                <w:bCs/>
                <w:sz w:val="18"/>
                <w:szCs w:val="18"/>
              </w:rPr>
              <w:t>State</w:t>
            </w:r>
          </w:p>
        </w:tc>
        <w:tc>
          <w:tcPr>
            <w:tcW w:w="9175" w:type="dxa"/>
            <w:gridSpan w:val="5"/>
            <w:shd w:val="clear" w:color="000000" w:fill="DCE6F1"/>
          </w:tcPr>
          <w:p w:rsidR="005B3629" w:rsidRPr="0093568F" w:rsidRDefault="005B3629" w:rsidP="005A1D1D">
            <w:pPr>
              <w:jc w:val="center"/>
              <w:rPr>
                <w:rFonts w:asciiTheme="minorHAnsi" w:hAnsiTheme="minorHAnsi"/>
                <w:b/>
                <w:bCs/>
                <w:color w:val="000000"/>
                <w:sz w:val="18"/>
                <w:szCs w:val="18"/>
              </w:rPr>
            </w:pPr>
            <w:r>
              <w:rPr>
                <w:rFonts w:asciiTheme="minorHAnsi" w:hAnsiTheme="minorHAnsi"/>
                <w:b/>
                <w:bCs/>
                <w:color w:val="000000"/>
                <w:sz w:val="18"/>
                <w:szCs w:val="18"/>
              </w:rPr>
              <w:t>Allocations c</w:t>
            </w:r>
            <w:r w:rsidRPr="00EF5656">
              <w:rPr>
                <w:rFonts w:asciiTheme="minorHAnsi" w:hAnsiTheme="minorHAnsi"/>
                <w:b/>
                <w:bCs/>
                <w:color w:val="000000"/>
                <w:sz w:val="18"/>
                <w:szCs w:val="18"/>
              </w:rPr>
              <w:t>eas</w:t>
            </w:r>
            <w:r>
              <w:rPr>
                <w:rFonts w:asciiTheme="minorHAnsi" w:hAnsiTheme="minorHAnsi"/>
                <w:b/>
                <w:bCs/>
                <w:color w:val="000000"/>
                <w:sz w:val="18"/>
                <w:szCs w:val="18"/>
              </w:rPr>
              <w:t>ed</w:t>
            </w:r>
            <w:r w:rsidRPr="00EF5656">
              <w:rPr>
                <w:rFonts w:asciiTheme="minorHAnsi" w:hAnsiTheme="minorHAnsi"/>
                <w:b/>
                <w:bCs/>
                <w:color w:val="000000"/>
                <w:sz w:val="18"/>
                <w:szCs w:val="18"/>
              </w:rPr>
              <w:t xml:space="preserve"> by </w:t>
            </w:r>
            <w:r>
              <w:rPr>
                <w:rFonts w:asciiTheme="minorHAnsi" w:hAnsiTheme="minorHAnsi"/>
                <w:b/>
                <w:bCs/>
                <w:color w:val="000000"/>
                <w:sz w:val="18"/>
                <w:szCs w:val="18"/>
              </w:rPr>
              <w:t>c</w:t>
            </w:r>
            <w:r w:rsidRPr="00EF5656">
              <w:rPr>
                <w:rFonts w:asciiTheme="minorHAnsi" w:hAnsiTheme="minorHAnsi"/>
                <w:b/>
                <w:bCs/>
                <w:color w:val="000000"/>
                <w:sz w:val="18"/>
                <w:szCs w:val="18"/>
              </w:rPr>
              <w:t xml:space="preserve">alendar </w:t>
            </w:r>
            <w:r>
              <w:rPr>
                <w:rFonts w:asciiTheme="minorHAnsi" w:hAnsiTheme="minorHAnsi"/>
                <w:b/>
                <w:bCs/>
                <w:color w:val="000000"/>
                <w:sz w:val="18"/>
                <w:szCs w:val="18"/>
              </w:rPr>
              <w:t>y</w:t>
            </w:r>
            <w:r w:rsidRPr="00EF5656">
              <w:rPr>
                <w:rFonts w:asciiTheme="minorHAnsi" w:hAnsiTheme="minorHAnsi"/>
                <w:b/>
                <w:bCs/>
                <w:color w:val="000000"/>
                <w:sz w:val="18"/>
                <w:szCs w:val="18"/>
              </w:rPr>
              <w:t>ear</w:t>
            </w:r>
          </w:p>
        </w:tc>
      </w:tr>
      <w:tr w:rsidR="005B3629" w:rsidRPr="0093568F" w:rsidTr="00154DAF">
        <w:trPr>
          <w:trHeight w:val="225"/>
        </w:trPr>
        <w:tc>
          <w:tcPr>
            <w:tcW w:w="606" w:type="dxa"/>
            <w:vMerge/>
            <w:shd w:val="clear" w:color="000000" w:fill="DCE6F1"/>
            <w:noWrap/>
            <w:vAlign w:val="bottom"/>
            <w:hideMark/>
          </w:tcPr>
          <w:p w:rsidR="005A1D1D" w:rsidRPr="0093568F" w:rsidRDefault="005A1D1D" w:rsidP="005A1D1D">
            <w:pPr>
              <w:rPr>
                <w:rFonts w:asciiTheme="minorHAnsi" w:hAnsiTheme="minorHAnsi" w:cs="Microsoft Sans Serif"/>
                <w:b/>
                <w:bCs/>
                <w:sz w:val="18"/>
                <w:szCs w:val="18"/>
              </w:rPr>
            </w:pPr>
          </w:p>
        </w:tc>
        <w:tc>
          <w:tcPr>
            <w:tcW w:w="1814" w:type="dxa"/>
            <w:shd w:val="clear" w:color="000000" w:fill="DCE6F1"/>
            <w:noWrap/>
            <w:hideMark/>
          </w:tcPr>
          <w:p w:rsidR="005A1D1D" w:rsidRPr="005A1D1D" w:rsidRDefault="005A1D1D" w:rsidP="005A1D1D">
            <w:pPr>
              <w:jc w:val="right"/>
              <w:rPr>
                <w:rFonts w:ascii="Calibri" w:hAnsi="Calibri" w:cs="Calibri"/>
                <w:b/>
                <w:bCs/>
                <w:color w:val="000000"/>
                <w:sz w:val="18"/>
                <w:szCs w:val="18"/>
              </w:rPr>
            </w:pPr>
            <w:r w:rsidRPr="005A1D1D">
              <w:rPr>
                <w:rFonts w:ascii="Calibri" w:hAnsi="Calibri" w:cs="Calibri"/>
                <w:b/>
                <w:bCs/>
                <w:color w:val="000000"/>
                <w:sz w:val="18"/>
                <w:szCs w:val="18"/>
              </w:rPr>
              <w:t>2018</w:t>
            </w:r>
          </w:p>
        </w:tc>
        <w:tc>
          <w:tcPr>
            <w:tcW w:w="1814" w:type="dxa"/>
            <w:shd w:val="clear" w:color="000000" w:fill="DCE6F1"/>
            <w:noWrap/>
            <w:hideMark/>
          </w:tcPr>
          <w:p w:rsidR="005A1D1D" w:rsidRPr="005A1D1D" w:rsidRDefault="005A1D1D" w:rsidP="005A1D1D">
            <w:pPr>
              <w:jc w:val="right"/>
              <w:rPr>
                <w:rFonts w:ascii="Calibri" w:hAnsi="Calibri" w:cs="Calibri"/>
                <w:b/>
                <w:bCs/>
                <w:color w:val="000000"/>
                <w:sz w:val="18"/>
                <w:szCs w:val="18"/>
              </w:rPr>
            </w:pPr>
            <w:r w:rsidRPr="005A1D1D">
              <w:rPr>
                <w:rFonts w:ascii="Calibri" w:hAnsi="Calibri" w:cs="Calibri"/>
                <w:b/>
                <w:bCs/>
                <w:color w:val="000000"/>
                <w:sz w:val="18"/>
                <w:szCs w:val="18"/>
              </w:rPr>
              <w:t>2019</w:t>
            </w:r>
          </w:p>
        </w:tc>
        <w:tc>
          <w:tcPr>
            <w:tcW w:w="1814" w:type="dxa"/>
            <w:shd w:val="clear" w:color="000000" w:fill="DCE6F1"/>
            <w:noWrap/>
            <w:hideMark/>
          </w:tcPr>
          <w:p w:rsidR="005A1D1D" w:rsidRPr="005A1D1D" w:rsidRDefault="005A1D1D" w:rsidP="005A1D1D">
            <w:pPr>
              <w:jc w:val="right"/>
              <w:rPr>
                <w:rFonts w:ascii="Calibri" w:hAnsi="Calibri" w:cs="Calibri"/>
                <w:b/>
                <w:bCs/>
                <w:color w:val="000000"/>
                <w:sz w:val="18"/>
                <w:szCs w:val="18"/>
              </w:rPr>
            </w:pPr>
            <w:r w:rsidRPr="005A1D1D">
              <w:rPr>
                <w:rFonts w:ascii="Calibri" w:hAnsi="Calibri" w:cs="Calibri"/>
                <w:b/>
                <w:bCs/>
                <w:color w:val="000000"/>
                <w:sz w:val="18"/>
                <w:szCs w:val="18"/>
              </w:rPr>
              <w:t>2020</w:t>
            </w:r>
          </w:p>
        </w:tc>
        <w:tc>
          <w:tcPr>
            <w:tcW w:w="1814" w:type="dxa"/>
            <w:shd w:val="clear" w:color="000000" w:fill="DCE6F1"/>
          </w:tcPr>
          <w:p w:rsidR="005A1D1D" w:rsidRPr="005A1D1D" w:rsidRDefault="005A1D1D" w:rsidP="005A1D1D">
            <w:pPr>
              <w:jc w:val="right"/>
              <w:rPr>
                <w:rFonts w:ascii="Calibri" w:hAnsi="Calibri" w:cs="Calibri"/>
                <w:b/>
                <w:bCs/>
                <w:color w:val="000000"/>
                <w:sz w:val="18"/>
                <w:szCs w:val="18"/>
              </w:rPr>
            </w:pPr>
            <w:r w:rsidRPr="005A1D1D">
              <w:rPr>
                <w:rFonts w:ascii="Calibri" w:hAnsi="Calibri" w:cs="Calibri"/>
                <w:b/>
                <w:bCs/>
                <w:color w:val="000000"/>
                <w:sz w:val="18"/>
                <w:szCs w:val="18"/>
              </w:rPr>
              <w:t>2021</w:t>
            </w:r>
          </w:p>
        </w:tc>
        <w:tc>
          <w:tcPr>
            <w:tcW w:w="1919" w:type="dxa"/>
            <w:tcBorders>
              <w:bottom w:val="single" w:sz="8" w:space="0" w:color="auto"/>
            </w:tcBorders>
            <w:shd w:val="clear" w:color="000000" w:fill="DCE6F1"/>
            <w:vAlign w:val="bottom"/>
          </w:tcPr>
          <w:p w:rsidR="005A1D1D" w:rsidRDefault="005A1D1D" w:rsidP="005A1D1D">
            <w:pPr>
              <w:jc w:val="right"/>
              <w:rPr>
                <w:rFonts w:ascii="Calibri" w:hAnsi="Calibri" w:cs="Calibri"/>
                <w:b/>
                <w:bCs/>
                <w:color w:val="000000"/>
                <w:sz w:val="18"/>
                <w:szCs w:val="18"/>
              </w:rPr>
            </w:pPr>
            <w:r>
              <w:rPr>
                <w:rFonts w:ascii="Calibri" w:hAnsi="Calibri" w:cs="Calibri"/>
                <w:b/>
                <w:bCs/>
                <w:color w:val="000000"/>
                <w:sz w:val="18"/>
                <w:szCs w:val="18"/>
              </w:rPr>
              <w:t>Total</w:t>
            </w:r>
          </w:p>
        </w:tc>
      </w:tr>
      <w:tr w:rsidR="00154DAF" w:rsidRPr="0093568F" w:rsidTr="00154DAF">
        <w:trPr>
          <w:trHeight w:val="225"/>
        </w:trPr>
        <w:tc>
          <w:tcPr>
            <w:tcW w:w="606" w:type="dxa"/>
            <w:shd w:val="clear" w:color="auto" w:fill="auto"/>
            <w:noWrap/>
            <w:vAlign w:val="bottom"/>
            <w:hideMark/>
          </w:tcPr>
          <w:p w:rsidR="00154DAF" w:rsidRPr="0093568F" w:rsidRDefault="00154DAF" w:rsidP="00154DAF">
            <w:pPr>
              <w:jc w:val="both"/>
              <w:rPr>
                <w:rFonts w:asciiTheme="minorHAnsi" w:hAnsiTheme="minorHAnsi" w:cs="Microsoft Sans Serif"/>
                <w:sz w:val="18"/>
                <w:szCs w:val="18"/>
              </w:rPr>
            </w:pPr>
            <w:r w:rsidRPr="0093568F">
              <w:rPr>
                <w:rFonts w:asciiTheme="minorHAnsi" w:hAnsiTheme="minorHAnsi" w:cs="Microsoft Sans Serif"/>
                <w:sz w:val="18"/>
                <w:szCs w:val="18"/>
              </w:rPr>
              <w:t>NSW</w:t>
            </w:r>
          </w:p>
        </w:tc>
        <w:tc>
          <w:tcPr>
            <w:tcW w:w="1814" w:type="dxa"/>
            <w:tcBorders>
              <w:top w:val="nil"/>
              <w:left w:val="nil"/>
              <w:bottom w:val="single" w:sz="8" w:space="0" w:color="auto"/>
              <w:right w:val="single" w:sz="8" w:space="0" w:color="auto"/>
            </w:tcBorders>
            <w:shd w:val="clear" w:color="auto" w:fill="auto"/>
            <w:noWrap/>
            <w:vAlign w:val="center"/>
          </w:tcPr>
          <w:p w:rsidR="00154DAF" w:rsidRDefault="00154DAF" w:rsidP="00154DAF">
            <w:pPr>
              <w:jc w:val="right"/>
              <w:rPr>
                <w:rFonts w:ascii="Calibri" w:hAnsi="Calibri" w:cs="Calibri"/>
                <w:color w:val="000000"/>
                <w:sz w:val="18"/>
                <w:szCs w:val="18"/>
              </w:rPr>
            </w:pPr>
            <w:r>
              <w:rPr>
                <w:rFonts w:ascii="Calibri" w:hAnsi="Calibri" w:cs="Calibri"/>
                <w:color w:val="000000"/>
                <w:sz w:val="18"/>
                <w:szCs w:val="18"/>
              </w:rPr>
              <w:t>67</w:t>
            </w:r>
          </w:p>
        </w:tc>
        <w:tc>
          <w:tcPr>
            <w:tcW w:w="1814" w:type="dxa"/>
            <w:tcBorders>
              <w:top w:val="nil"/>
              <w:left w:val="nil"/>
              <w:bottom w:val="single" w:sz="8" w:space="0" w:color="auto"/>
              <w:right w:val="single" w:sz="8" w:space="0" w:color="auto"/>
            </w:tcBorders>
            <w:shd w:val="clear" w:color="auto" w:fill="auto"/>
            <w:noWrap/>
            <w:vAlign w:val="center"/>
          </w:tcPr>
          <w:p w:rsidR="00154DAF" w:rsidRDefault="00154DAF" w:rsidP="00154DAF">
            <w:pPr>
              <w:jc w:val="right"/>
              <w:rPr>
                <w:rFonts w:ascii="Calibri" w:hAnsi="Calibri" w:cs="Calibri"/>
                <w:color w:val="000000"/>
                <w:sz w:val="18"/>
                <w:szCs w:val="18"/>
              </w:rPr>
            </w:pPr>
            <w:r>
              <w:rPr>
                <w:rFonts w:ascii="Calibri" w:hAnsi="Calibri" w:cs="Calibri"/>
                <w:color w:val="000000"/>
                <w:sz w:val="18"/>
                <w:szCs w:val="18"/>
              </w:rPr>
              <w:t>431</w:t>
            </w:r>
          </w:p>
        </w:tc>
        <w:tc>
          <w:tcPr>
            <w:tcW w:w="1814" w:type="dxa"/>
            <w:tcBorders>
              <w:top w:val="nil"/>
              <w:left w:val="nil"/>
              <w:bottom w:val="single" w:sz="8" w:space="0" w:color="auto"/>
              <w:right w:val="single" w:sz="8" w:space="0" w:color="auto"/>
            </w:tcBorders>
            <w:shd w:val="clear" w:color="auto" w:fill="auto"/>
            <w:noWrap/>
            <w:vAlign w:val="center"/>
          </w:tcPr>
          <w:p w:rsidR="00154DAF" w:rsidRDefault="00154DAF" w:rsidP="00154DAF">
            <w:pPr>
              <w:jc w:val="right"/>
              <w:rPr>
                <w:rFonts w:ascii="Calibri" w:hAnsi="Calibri" w:cs="Calibri"/>
                <w:color w:val="000000"/>
                <w:sz w:val="18"/>
                <w:szCs w:val="18"/>
              </w:rPr>
            </w:pPr>
            <w:r>
              <w:rPr>
                <w:rFonts w:ascii="Calibri" w:hAnsi="Calibri" w:cs="Calibri"/>
                <w:color w:val="000000"/>
                <w:sz w:val="18"/>
                <w:szCs w:val="18"/>
              </w:rPr>
              <w:t>271</w:t>
            </w:r>
          </w:p>
        </w:tc>
        <w:tc>
          <w:tcPr>
            <w:tcW w:w="1814" w:type="dxa"/>
            <w:tcBorders>
              <w:top w:val="nil"/>
              <w:left w:val="nil"/>
              <w:bottom w:val="single" w:sz="8" w:space="0" w:color="auto"/>
              <w:right w:val="single" w:sz="8" w:space="0" w:color="auto"/>
            </w:tcBorders>
            <w:shd w:val="clear" w:color="auto" w:fill="auto"/>
            <w:vAlign w:val="center"/>
          </w:tcPr>
          <w:p w:rsidR="00154DAF" w:rsidRDefault="00154DAF" w:rsidP="00154DAF">
            <w:pPr>
              <w:jc w:val="right"/>
              <w:rPr>
                <w:rFonts w:ascii="Calibri" w:hAnsi="Calibri" w:cs="Calibri"/>
                <w:color w:val="000000"/>
                <w:sz w:val="18"/>
                <w:szCs w:val="18"/>
              </w:rPr>
            </w:pPr>
            <w:r>
              <w:rPr>
                <w:rFonts w:ascii="Calibri" w:hAnsi="Calibri" w:cs="Calibri"/>
                <w:color w:val="000000"/>
                <w:sz w:val="18"/>
                <w:szCs w:val="18"/>
              </w:rPr>
              <w:t>380</w:t>
            </w:r>
          </w:p>
        </w:tc>
        <w:tc>
          <w:tcPr>
            <w:tcW w:w="1919" w:type="dxa"/>
            <w:tcBorders>
              <w:top w:val="single" w:sz="8" w:space="0" w:color="auto"/>
              <w:left w:val="nil"/>
              <w:bottom w:val="single" w:sz="8" w:space="0" w:color="auto"/>
              <w:right w:val="single" w:sz="4" w:space="0" w:color="auto"/>
            </w:tcBorders>
            <w:shd w:val="clear" w:color="auto" w:fill="auto"/>
            <w:vAlign w:val="center"/>
          </w:tcPr>
          <w:p w:rsidR="00154DAF" w:rsidRDefault="00154DAF" w:rsidP="00154DAF">
            <w:pPr>
              <w:jc w:val="right"/>
              <w:rPr>
                <w:rFonts w:ascii="Calibri" w:hAnsi="Calibri" w:cs="Calibri"/>
                <w:color w:val="000000"/>
                <w:sz w:val="18"/>
                <w:szCs w:val="18"/>
              </w:rPr>
            </w:pPr>
            <w:r>
              <w:rPr>
                <w:rFonts w:ascii="Calibri" w:hAnsi="Calibri" w:cs="Calibri"/>
                <w:color w:val="000000"/>
                <w:sz w:val="18"/>
                <w:szCs w:val="18"/>
              </w:rPr>
              <w:t>1149</w:t>
            </w:r>
          </w:p>
        </w:tc>
      </w:tr>
      <w:tr w:rsidR="00154DAF" w:rsidRPr="0093568F" w:rsidTr="00154DAF">
        <w:trPr>
          <w:trHeight w:val="225"/>
        </w:trPr>
        <w:tc>
          <w:tcPr>
            <w:tcW w:w="606" w:type="dxa"/>
            <w:shd w:val="clear" w:color="auto" w:fill="auto"/>
            <w:noWrap/>
            <w:vAlign w:val="bottom"/>
            <w:hideMark/>
          </w:tcPr>
          <w:p w:rsidR="00154DAF" w:rsidRPr="0093568F" w:rsidRDefault="00154DAF" w:rsidP="00154DAF">
            <w:pPr>
              <w:jc w:val="both"/>
              <w:rPr>
                <w:rFonts w:asciiTheme="minorHAnsi" w:hAnsiTheme="minorHAnsi" w:cs="Microsoft Sans Serif"/>
                <w:sz w:val="18"/>
                <w:szCs w:val="18"/>
              </w:rPr>
            </w:pPr>
            <w:r>
              <w:rPr>
                <w:rFonts w:asciiTheme="minorHAnsi" w:hAnsiTheme="minorHAnsi" w:cs="Microsoft Sans Serif"/>
                <w:sz w:val="18"/>
                <w:szCs w:val="18"/>
              </w:rPr>
              <w:t>Vic.</w:t>
            </w:r>
          </w:p>
        </w:tc>
        <w:tc>
          <w:tcPr>
            <w:tcW w:w="1814" w:type="dxa"/>
            <w:tcBorders>
              <w:top w:val="nil"/>
              <w:left w:val="nil"/>
              <w:bottom w:val="single" w:sz="8" w:space="0" w:color="auto"/>
              <w:right w:val="single" w:sz="8" w:space="0" w:color="auto"/>
            </w:tcBorders>
            <w:shd w:val="clear" w:color="auto" w:fill="auto"/>
            <w:noWrap/>
            <w:vAlign w:val="center"/>
          </w:tcPr>
          <w:p w:rsidR="00154DAF" w:rsidRDefault="00154DAF" w:rsidP="00154DAF">
            <w:pPr>
              <w:jc w:val="right"/>
              <w:rPr>
                <w:rFonts w:ascii="Calibri" w:hAnsi="Calibri" w:cs="Calibri"/>
                <w:color w:val="000000"/>
                <w:sz w:val="18"/>
                <w:szCs w:val="18"/>
              </w:rPr>
            </w:pPr>
            <w:r>
              <w:rPr>
                <w:rFonts w:ascii="Calibri" w:hAnsi="Calibri" w:cs="Calibri"/>
                <w:color w:val="000000"/>
                <w:sz w:val="18"/>
                <w:szCs w:val="18"/>
              </w:rPr>
              <w:t>95</w:t>
            </w:r>
          </w:p>
        </w:tc>
        <w:tc>
          <w:tcPr>
            <w:tcW w:w="1814" w:type="dxa"/>
            <w:tcBorders>
              <w:top w:val="nil"/>
              <w:left w:val="nil"/>
              <w:bottom w:val="single" w:sz="8" w:space="0" w:color="auto"/>
              <w:right w:val="single" w:sz="8" w:space="0" w:color="auto"/>
            </w:tcBorders>
            <w:shd w:val="clear" w:color="auto" w:fill="auto"/>
            <w:noWrap/>
            <w:vAlign w:val="center"/>
          </w:tcPr>
          <w:p w:rsidR="00154DAF" w:rsidRDefault="00154DAF" w:rsidP="00154DAF">
            <w:pPr>
              <w:jc w:val="right"/>
              <w:rPr>
                <w:rFonts w:ascii="Calibri" w:hAnsi="Calibri" w:cs="Calibri"/>
                <w:color w:val="000000"/>
                <w:sz w:val="18"/>
                <w:szCs w:val="18"/>
              </w:rPr>
            </w:pPr>
            <w:r>
              <w:rPr>
                <w:rFonts w:ascii="Calibri" w:hAnsi="Calibri" w:cs="Calibri"/>
                <w:color w:val="000000"/>
                <w:sz w:val="18"/>
                <w:szCs w:val="18"/>
              </w:rPr>
              <w:t>286</w:t>
            </w:r>
          </w:p>
        </w:tc>
        <w:tc>
          <w:tcPr>
            <w:tcW w:w="1814" w:type="dxa"/>
            <w:tcBorders>
              <w:top w:val="nil"/>
              <w:left w:val="nil"/>
              <w:bottom w:val="single" w:sz="8" w:space="0" w:color="auto"/>
              <w:right w:val="single" w:sz="8" w:space="0" w:color="auto"/>
            </w:tcBorders>
            <w:shd w:val="clear" w:color="auto" w:fill="auto"/>
            <w:noWrap/>
            <w:vAlign w:val="center"/>
          </w:tcPr>
          <w:p w:rsidR="00154DAF" w:rsidRDefault="00154DAF" w:rsidP="00154DAF">
            <w:pPr>
              <w:jc w:val="right"/>
              <w:rPr>
                <w:rFonts w:ascii="Calibri" w:hAnsi="Calibri" w:cs="Calibri"/>
                <w:color w:val="000000"/>
                <w:sz w:val="18"/>
                <w:szCs w:val="18"/>
              </w:rPr>
            </w:pPr>
            <w:r>
              <w:rPr>
                <w:rFonts w:ascii="Calibri" w:hAnsi="Calibri" w:cs="Calibri"/>
                <w:color w:val="000000"/>
                <w:sz w:val="18"/>
                <w:szCs w:val="18"/>
              </w:rPr>
              <w:t>96</w:t>
            </w:r>
          </w:p>
        </w:tc>
        <w:tc>
          <w:tcPr>
            <w:tcW w:w="1814" w:type="dxa"/>
            <w:tcBorders>
              <w:top w:val="nil"/>
              <w:left w:val="nil"/>
              <w:bottom w:val="single" w:sz="8" w:space="0" w:color="auto"/>
              <w:right w:val="single" w:sz="8" w:space="0" w:color="auto"/>
            </w:tcBorders>
            <w:shd w:val="clear" w:color="auto" w:fill="auto"/>
            <w:vAlign w:val="center"/>
          </w:tcPr>
          <w:p w:rsidR="00154DAF" w:rsidRDefault="00154DAF" w:rsidP="00154DAF">
            <w:pPr>
              <w:jc w:val="right"/>
              <w:rPr>
                <w:rFonts w:ascii="Calibri" w:hAnsi="Calibri" w:cs="Calibri"/>
                <w:color w:val="000000"/>
                <w:sz w:val="18"/>
                <w:szCs w:val="18"/>
              </w:rPr>
            </w:pPr>
            <w:r>
              <w:rPr>
                <w:rFonts w:ascii="Calibri" w:hAnsi="Calibri" w:cs="Calibri"/>
                <w:color w:val="000000"/>
                <w:sz w:val="18"/>
                <w:szCs w:val="18"/>
              </w:rPr>
              <w:t>261</w:t>
            </w:r>
          </w:p>
        </w:tc>
        <w:tc>
          <w:tcPr>
            <w:tcW w:w="1919" w:type="dxa"/>
            <w:tcBorders>
              <w:top w:val="single" w:sz="8" w:space="0" w:color="auto"/>
              <w:left w:val="nil"/>
              <w:bottom w:val="single" w:sz="8" w:space="0" w:color="auto"/>
              <w:right w:val="single" w:sz="4" w:space="0" w:color="auto"/>
            </w:tcBorders>
            <w:shd w:val="clear" w:color="auto" w:fill="auto"/>
            <w:vAlign w:val="center"/>
          </w:tcPr>
          <w:p w:rsidR="00154DAF" w:rsidRDefault="00154DAF" w:rsidP="00154DAF">
            <w:pPr>
              <w:jc w:val="right"/>
              <w:rPr>
                <w:rFonts w:ascii="Calibri" w:hAnsi="Calibri" w:cs="Calibri"/>
                <w:color w:val="000000"/>
                <w:sz w:val="18"/>
                <w:szCs w:val="18"/>
              </w:rPr>
            </w:pPr>
            <w:r>
              <w:rPr>
                <w:rFonts w:ascii="Calibri" w:hAnsi="Calibri" w:cs="Calibri"/>
                <w:color w:val="000000"/>
                <w:sz w:val="18"/>
                <w:szCs w:val="18"/>
              </w:rPr>
              <w:t>738</w:t>
            </w:r>
          </w:p>
        </w:tc>
      </w:tr>
      <w:tr w:rsidR="00154DAF" w:rsidRPr="0093568F" w:rsidTr="00154DAF">
        <w:trPr>
          <w:trHeight w:val="225"/>
        </w:trPr>
        <w:tc>
          <w:tcPr>
            <w:tcW w:w="606" w:type="dxa"/>
            <w:shd w:val="clear" w:color="auto" w:fill="auto"/>
            <w:noWrap/>
            <w:vAlign w:val="bottom"/>
            <w:hideMark/>
          </w:tcPr>
          <w:p w:rsidR="00154DAF" w:rsidRPr="0093568F" w:rsidRDefault="00154DAF" w:rsidP="00154DAF">
            <w:pPr>
              <w:jc w:val="both"/>
              <w:rPr>
                <w:rFonts w:asciiTheme="minorHAnsi" w:hAnsiTheme="minorHAnsi" w:cs="Microsoft Sans Serif"/>
                <w:sz w:val="18"/>
                <w:szCs w:val="18"/>
              </w:rPr>
            </w:pPr>
            <w:r>
              <w:rPr>
                <w:rFonts w:asciiTheme="minorHAnsi" w:hAnsiTheme="minorHAnsi" w:cs="Microsoft Sans Serif"/>
                <w:sz w:val="18"/>
                <w:szCs w:val="18"/>
              </w:rPr>
              <w:t>Qld.</w:t>
            </w:r>
          </w:p>
        </w:tc>
        <w:tc>
          <w:tcPr>
            <w:tcW w:w="1814" w:type="dxa"/>
            <w:tcBorders>
              <w:top w:val="nil"/>
              <w:left w:val="nil"/>
              <w:bottom w:val="single" w:sz="8" w:space="0" w:color="auto"/>
              <w:right w:val="single" w:sz="8" w:space="0" w:color="auto"/>
            </w:tcBorders>
            <w:shd w:val="clear" w:color="auto" w:fill="auto"/>
            <w:noWrap/>
            <w:vAlign w:val="center"/>
          </w:tcPr>
          <w:p w:rsidR="00154DAF" w:rsidRDefault="00154DAF" w:rsidP="00154DAF">
            <w:pPr>
              <w:jc w:val="right"/>
              <w:rPr>
                <w:rFonts w:ascii="Calibri" w:hAnsi="Calibri" w:cs="Calibri"/>
                <w:color w:val="000000"/>
                <w:sz w:val="18"/>
                <w:szCs w:val="18"/>
              </w:rPr>
            </w:pPr>
            <w:r>
              <w:rPr>
                <w:rFonts w:ascii="Calibri" w:hAnsi="Calibri" w:cs="Calibri"/>
                <w:color w:val="000000"/>
                <w:sz w:val="18"/>
                <w:szCs w:val="18"/>
              </w:rPr>
              <w:t>5</w:t>
            </w:r>
          </w:p>
        </w:tc>
        <w:tc>
          <w:tcPr>
            <w:tcW w:w="1814" w:type="dxa"/>
            <w:tcBorders>
              <w:top w:val="nil"/>
              <w:left w:val="nil"/>
              <w:bottom w:val="single" w:sz="8" w:space="0" w:color="auto"/>
              <w:right w:val="single" w:sz="8" w:space="0" w:color="auto"/>
            </w:tcBorders>
            <w:shd w:val="clear" w:color="auto" w:fill="auto"/>
            <w:noWrap/>
            <w:vAlign w:val="center"/>
          </w:tcPr>
          <w:p w:rsidR="00154DAF" w:rsidRDefault="00154DAF" w:rsidP="00154DAF">
            <w:pPr>
              <w:jc w:val="right"/>
              <w:rPr>
                <w:rFonts w:ascii="Calibri" w:hAnsi="Calibri" w:cs="Calibri"/>
                <w:color w:val="000000"/>
                <w:sz w:val="18"/>
                <w:szCs w:val="18"/>
              </w:rPr>
            </w:pPr>
            <w:r>
              <w:rPr>
                <w:rFonts w:ascii="Calibri" w:hAnsi="Calibri" w:cs="Calibri"/>
                <w:color w:val="000000"/>
                <w:sz w:val="18"/>
                <w:szCs w:val="18"/>
              </w:rPr>
              <w:t>181</w:t>
            </w:r>
          </w:p>
        </w:tc>
        <w:tc>
          <w:tcPr>
            <w:tcW w:w="1814" w:type="dxa"/>
            <w:tcBorders>
              <w:top w:val="nil"/>
              <w:left w:val="nil"/>
              <w:bottom w:val="single" w:sz="8" w:space="0" w:color="auto"/>
              <w:right w:val="single" w:sz="8" w:space="0" w:color="auto"/>
            </w:tcBorders>
            <w:shd w:val="clear" w:color="auto" w:fill="auto"/>
            <w:noWrap/>
            <w:vAlign w:val="center"/>
          </w:tcPr>
          <w:p w:rsidR="00154DAF" w:rsidRDefault="00154DAF" w:rsidP="00154DAF">
            <w:pPr>
              <w:jc w:val="right"/>
              <w:rPr>
                <w:rFonts w:ascii="Calibri" w:hAnsi="Calibri" w:cs="Calibri"/>
                <w:color w:val="000000"/>
                <w:sz w:val="18"/>
                <w:szCs w:val="18"/>
              </w:rPr>
            </w:pPr>
            <w:r>
              <w:rPr>
                <w:rFonts w:ascii="Calibri" w:hAnsi="Calibri" w:cs="Calibri"/>
                <w:color w:val="000000"/>
                <w:sz w:val="18"/>
                <w:szCs w:val="18"/>
              </w:rPr>
              <w:t>323</w:t>
            </w:r>
          </w:p>
        </w:tc>
        <w:tc>
          <w:tcPr>
            <w:tcW w:w="1814" w:type="dxa"/>
            <w:tcBorders>
              <w:top w:val="nil"/>
              <w:left w:val="nil"/>
              <w:bottom w:val="single" w:sz="8" w:space="0" w:color="auto"/>
              <w:right w:val="single" w:sz="8" w:space="0" w:color="auto"/>
            </w:tcBorders>
            <w:shd w:val="clear" w:color="auto" w:fill="auto"/>
            <w:vAlign w:val="center"/>
          </w:tcPr>
          <w:p w:rsidR="00154DAF" w:rsidRDefault="00154DAF" w:rsidP="00154DAF">
            <w:pPr>
              <w:jc w:val="right"/>
              <w:rPr>
                <w:rFonts w:ascii="Calibri" w:hAnsi="Calibri" w:cs="Calibri"/>
                <w:color w:val="000000"/>
                <w:sz w:val="18"/>
                <w:szCs w:val="18"/>
              </w:rPr>
            </w:pPr>
            <w:r>
              <w:rPr>
                <w:rFonts w:ascii="Calibri" w:hAnsi="Calibri" w:cs="Calibri"/>
                <w:color w:val="000000"/>
                <w:sz w:val="18"/>
                <w:szCs w:val="18"/>
              </w:rPr>
              <w:t>1079</w:t>
            </w:r>
          </w:p>
        </w:tc>
        <w:tc>
          <w:tcPr>
            <w:tcW w:w="1919" w:type="dxa"/>
            <w:tcBorders>
              <w:top w:val="single" w:sz="8" w:space="0" w:color="auto"/>
              <w:left w:val="nil"/>
              <w:bottom w:val="single" w:sz="8" w:space="0" w:color="auto"/>
              <w:right w:val="single" w:sz="4" w:space="0" w:color="auto"/>
            </w:tcBorders>
            <w:shd w:val="clear" w:color="auto" w:fill="auto"/>
            <w:vAlign w:val="center"/>
          </w:tcPr>
          <w:p w:rsidR="00154DAF" w:rsidRDefault="00154DAF" w:rsidP="00154DAF">
            <w:pPr>
              <w:jc w:val="right"/>
              <w:rPr>
                <w:rFonts w:ascii="Calibri" w:hAnsi="Calibri" w:cs="Calibri"/>
                <w:color w:val="000000"/>
                <w:sz w:val="18"/>
                <w:szCs w:val="18"/>
              </w:rPr>
            </w:pPr>
            <w:r>
              <w:rPr>
                <w:rFonts w:ascii="Calibri" w:hAnsi="Calibri" w:cs="Calibri"/>
                <w:color w:val="000000"/>
                <w:sz w:val="18"/>
                <w:szCs w:val="18"/>
              </w:rPr>
              <w:t>1588</w:t>
            </w:r>
          </w:p>
        </w:tc>
      </w:tr>
      <w:tr w:rsidR="00154DAF" w:rsidRPr="0093568F" w:rsidTr="00154DAF">
        <w:trPr>
          <w:trHeight w:val="225"/>
        </w:trPr>
        <w:tc>
          <w:tcPr>
            <w:tcW w:w="606" w:type="dxa"/>
            <w:shd w:val="clear" w:color="auto" w:fill="auto"/>
            <w:noWrap/>
            <w:vAlign w:val="bottom"/>
            <w:hideMark/>
          </w:tcPr>
          <w:p w:rsidR="00154DAF" w:rsidRPr="0093568F" w:rsidRDefault="00154DAF" w:rsidP="00154DAF">
            <w:pPr>
              <w:jc w:val="both"/>
              <w:rPr>
                <w:rFonts w:asciiTheme="minorHAnsi" w:hAnsiTheme="minorHAnsi" w:cs="Microsoft Sans Serif"/>
                <w:sz w:val="18"/>
                <w:szCs w:val="18"/>
              </w:rPr>
            </w:pPr>
            <w:r w:rsidRPr="0093568F">
              <w:rPr>
                <w:rFonts w:asciiTheme="minorHAnsi" w:hAnsiTheme="minorHAnsi" w:cs="Microsoft Sans Serif"/>
                <w:sz w:val="18"/>
                <w:szCs w:val="18"/>
              </w:rPr>
              <w:t>WA</w:t>
            </w:r>
          </w:p>
        </w:tc>
        <w:tc>
          <w:tcPr>
            <w:tcW w:w="1814" w:type="dxa"/>
            <w:tcBorders>
              <w:top w:val="nil"/>
              <w:left w:val="nil"/>
              <w:bottom w:val="single" w:sz="8" w:space="0" w:color="auto"/>
              <w:right w:val="single" w:sz="8" w:space="0" w:color="auto"/>
            </w:tcBorders>
            <w:shd w:val="clear" w:color="auto" w:fill="auto"/>
            <w:noWrap/>
            <w:vAlign w:val="center"/>
          </w:tcPr>
          <w:p w:rsidR="00154DAF" w:rsidRDefault="00154DAF" w:rsidP="00154DAF">
            <w:pPr>
              <w:jc w:val="right"/>
              <w:rPr>
                <w:rFonts w:ascii="Calibri" w:hAnsi="Calibri" w:cs="Calibri"/>
                <w:color w:val="000000"/>
                <w:sz w:val="18"/>
                <w:szCs w:val="18"/>
              </w:rPr>
            </w:pPr>
            <w:r>
              <w:rPr>
                <w:rFonts w:ascii="Calibri" w:hAnsi="Calibri" w:cs="Calibri"/>
                <w:color w:val="000000"/>
                <w:sz w:val="18"/>
                <w:szCs w:val="18"/>
              </w:rPr>
              <w:t>0</w:t>
            </w:r>
          </w:p>
        </w:tc>
        <w:tc>
          <w:tcPr>
            <w:tcW w:w="1814" w:type="dxa"/>
            <w:tcBorders>
              <w:top w:val="nil"/>
              <w:left w:val="nil"/>
              <w:bottom w:val="single" w:sz="8" w:space="0" w:color="auto"/>
              <w:right w:val="single" w:sz="8" w:space="0" w:color="auto"/>
            </w:tcBorders>
            <w:shd w:val="clear" w:color="auto" w:fill="auto"/>
            <w:noWrap/>
            <w:vAlign w:val="center"/>
          </w:tcPr>
          <w:p w:rsidR="00154DAF" w:rsidRDefault="00154DAF" w:rsidP="00154DAF">
            <w:pPr>
              <w:jc w:val="right"/>
              <w:rPr>
                <w:rFonts w:ascii="Calibri" w:hAnsi="Calibri" w:cs="Calibri"/>
                <w:color w:val="000000"/>
                <w:sz w:val="18"/>
                <w:szCs w:val="18"/>
              </w:rPr>
            </w:pPr>
            <w:r>
              <w:rPr>
                <w:rFonts w:ascii="Calibri" w:hAnsi="Calibri" w:cs="Calibri"/>
                <w:color w:val="000000"/>
                <w:sz w:val="18"/>
                <w:szCs w:val="18"/>
              </w:rPr>
              <w:t>50</w:t>
            </w:r>
          </w:p>
        </w:tc>
        <w:tc>
          <w:tcPr>
            <w:tcW w:w="1814" w:type="dxa"/>
            <w:tcBorders>
              <w:top w:val="nil"/>
              <w:left w:val="nil"/>
              <w:bottom w:val="single" w:sz="8" w:space="0" w:color="auto"/>
              <w:right w:val="single" w:sz="8" w:space="0" w:color="auto"/>
            </w:tcBorders>
            <w:shd w:val="clear" w:color="auto" w:fill="auto"/>
            <w:noWrap/>
            <w:vAlign w:val="center"/>
          </w:tcPr>
          <w:p w:rsidR="00154DAF" w:rsidRDefault="00154DAF" w:rsidP="00154DAF">
            <w:pPr>
              <w:jc w:val="right"/>
              <w:rPr>
                <w:rFonts w:ascii="Calibri" w:hAnsi="Calibri" w:cs="Calibri"/>
                <w:color w:val="000000"/>
                <w:sz w:val="18"/>
                <w:szCs w:val="18"/>
              </w:rPr>
            </w:pPr>
            <w:r>
              <w:rPr>
                <w:rFonts w:ascii="Calibri" w:hAnsi="Calibri" w:cs="Calibri"/>
                <w:color w:val="000000"/>
                <w:sz w:val="18"/>
                <w:szCs w:val="18"/>
              </w:rPr>
              <w:t>131</w:t>
            </w:r>
          </w:p>
        </w:tc>
        <w:tc>
          <w:tcPr>
            <w:tcW w:w="1814" w:type="dxa"/>
            <w:tcBorders>
              <w:top w:val="nil"/>
              <w:left w:val="nil"/>
              <w:bottom w:val="single" w:sz="8" w:space="0" w:color="auto"/>
              <w:right w:val="single" w:sz="8" w:space="0" w:color="auto"/>
            </w:tcBorders>
            <w:shd w:val="clear" w:color="auto" w:fill="auto"/>
            <w:vAlign w:val="center"/>
          </w:tcPr>
          <w:p w:rsidR="00154DAF" w:rsidRDefault="00154DAF" w:rsidP="00154DAF">
            <w:pPr>
              <w:jc w:val="right"/>
              <w:rPr>
                <w:rFonts w:ascii="Calibri" w:hAnsi="Calibri" w:cs="Calibri"/>
                <w:color w:val="000000"/>
                <w:sz w:val="18"/>
                <w:szCs w:val="18"/>
              </w:rPr>
            </w:pPr>
            <w:r>
              <w:rPr>
                <w:rFonts w:ascii="Calibri" w:hAnsi="Calibri" w:cs="Calibri"/>
                <w:color w:val="000000"/>
                <w:sz w:val="18"/>
                <w:szCs w:val="18"/>
              </w:rPr>
              <w:t>266</w:t>
            </w:r>
          </w:p>
        </w:tc>
        <w:tc>
          <w:tcPr>
            <w:tcW w:w="1919" w:type="dxa"/>
            <w:tcBorders>
              <w:top w:val="single" w:sz="8" w:space="0" w:color="auto"/>
              <w:left w:val="nil"/>
              <w:bottom w:val="single" w:sz="8" w:space="0" w:color="auto"/>
              <w:right w:val="single" w:sz="4" w:space="0" w:color="auto"/>
            </w:tcBorders>
            <w:shd w:val="clear" w:color="auto" w:fill="auto"/>
            <w:vAlign w:val="center"/>
          </w:tcPr>
          <w:p w:rsidR="00154DAF" w:rsidRDefault="00154DAF" w:rsidP="00154DAF">
            <w:pPr>
              <w:jc w:val="right"/>
              <w:rPr>
                <w:rFonts w:ascii="Calibri" w:hAnsi="Calibri" w:cs="Calibri"/>
                <w:color w:val="000000"/>
                <w:sz w:val="18"/>
                <w:szCs w:val="18"/>
              </w:rPr>
            </w:pPr>
            <w:r>
              <w:rPr>
                <w:rFonts w:ascii="Calibri" w:hAnsi="Calibri" w:cs="Calibri"/>
                <w:color w:val="000000"/>
                <w:sz w:val="18"/>
                <w:szCs w:val="18"/>
              </w:rPr>
              <w:t>447</w:t>
            </w:r>
          </w:p>
        </w:tc>
      </w:tr>
      <w:tr w:rsidR="00154DAF" w:rsidRPr="0093568F" w:rsidTr="00154DAF">
        <w:trPr>
          <w:trHeight w:val="225"/>
        </w:trPr>
        <w:tc>
          <w:tcPr>
            <w:tcW w:w="606" w:type="dxa"/>
            <w:shd w:val="clear" w:color="auto" w:fill="auto"/>
            <w:noWrap/>
            <w:vAlign w:val="bottom"/>
            <w:hideMark/>
          </w:tcPr>
          <w:p w:rsidR="00154DAF" w:rsidRPr="0093568F" w:rsidRDefault="00154DAF" w:rsidP="00154DAF">
            <w:pPr>
              <w:jc w:val="both"/>
              <w:rPr>
                <w:rFonts w:asciiTheme="minorHAnsi" w:hAnsiTheme="minorHAnsi" w:cs="Microsoft Sans Serif"/>
                <w:sz w:val="18"/>
                <w:szCs w:val="18"/>
              </w:rPr>
            </w:pPr>
            <w:r w:rsidRPr="0093568F">
              <w:rPr>
                <w:rFonts w:asciiTheme="minorHAnsi" w:hAnsiTheme="minorHAnsi" w:cs="Microsoft Sans Serif"/>
                <w:sz w:val="18"/>
                <w:szCs w:val="18"/>
              </w:rPr>
              <w:t>SA</w:t>
            </w:r>
          </w:p>
        </w:tc>
        <w:tc>
          <w:tcPr>
            <w:tcW w:w="1814" w:type="dxa"/>
            <w:tcBorders>
              <w:top w:val="nil"/>
              <w:left w:val="nil"/>
              <w:bottom w:val="single" w:sz="8" w:space="0" w:color="auto"/>
              <w:right w:val="single" w:sz="8" w:space="0" w:color="auto"/>
            </w:tcBorders>
            <w:shd w:val="clear" w:color="auto" w:fill="auto"/>
            <w:noWrap/>
            <w:vAlign w:val="center"/>
          </w:tcPr>
          <w:p w:rsidR="00154DAF" w:rsidRDefault="00154DAF" w:rsidP="00154DAF">
            <w:pPr>
              <w:jc w:val="right"/>
              <w:rPr>
                <w:rFonts w:ascii="Calibri" w:hAnsi="Calibri" w:cs="Calibri"/>
                <w:color w:val="000000"/>
                <w:sz w:val="18"/>
                <w:szCs w:val="18"/>
              </w:rPr>
            </w:pPr>
            <w:r>
              <w:rPr>
                <w:rFonts w:ascii="Calibri" w:hAnsi="Calibri" w:cs="Calibri"/>
                <w:color w:val="000000"/>
                <w:sz w:val="18"/>
                <w:szCs w:val="18"/>
              </w:rPr>
              <w:t>24</w:t>
            </w:r>
          </w:p>
        </w:tc>
        <w:tc>
          <w:tcPr>
            <w:tcW w:w="1814" w:type="dxa"/>
            <w:tcBorders>
              <w:top w:val="nil"/>
              <w:left w:val="nil"/>
              <w:bottom w:val="single" w:sz="8" w:space="0" w:color="auto"/>
              <w:right w:val="single" w:sz="8" w:space="0" w:color="auto"/>
            </w:tcBorders>
            <w:shd w:val="clear" w:color="auto" w:fill="auto"/>
            <w:noWrap/>
            <w:vAlign w:val="center"/>
          </w:tcPr>
          <w:p w:rsidR="00154DAF" w:rsidRDefault="00154DAF" w:rsidP="00154DAF">
            <w:pPr>
              <w:jc w:val="right"/>
              <w:rPr>
                <w:rFonts w:ascii="Calibri" w:hAnsi="Calibri" w:cs="Calibri"/>
                <w:color w:val="000000"/>
                <w:sz w:val="18"/>
                <w:szCs w:val="18"/>
              </w:rPr>
            </w:pPr>
            <w:r>
              <w:rPr>
                <w:rFonts w:ascii="Calibri" w:hAnsi="Calibri" w:cs="Calibri"/>
                <w:color w:val="000000"/>
                <w:sz w:val="18"/>
                <w:szCs w:val="18"/>
              </w:rPr>
              <w:t>179</w:t>
            </w:r>
          </w:p>
        </w:tc>
        <w:tc>
          <w:tcPr>
            <w:tcW w:w="1814" w:type="dxa"/>
            <w:tcBorders>
              <w:top w:val="nil"/>
              <w:left w:val="nil"/>
              <w:bottom w:val="single" w:sz="8" w:space="0" w:color="auto"/>
              <w:right w:val="single" w:sz="8" w:space="0" w:color="auto"/>
            </w:tcBorders>
            <w:shd w:val="clear" w:color="auto" w:fill="auto"/>
            <w:noWrap/>
            <w:vAlign w:val="center"/>
          </w:tcPr>
          <w:p w:rsidR="00154DAF" w:rsidRDefault="00154DAF" w:rsidP="00154DAF">
            <w:pPr>
              <w:jc w:val="right"/>
              <w:rPr>
                <w:rFonts w:ascii="Calibri" w:hAnsi="Calibri" w:cs="Calibri"/>
                <w:color w:val="000000"/>
                <w:sz w:val="18"/>
                <w:szCs w:val="18"/>
              </w:rPr>
            </w:pPr>
            <w:r>
              <w:rPr>
                <w:rFonts w:ascii="Calibri" w:hAnsi="Calibri" w:cs="Calibri"/>
                <w:color w:val="000000"/>
                <w:sz w:val="18"/>
                <w:szCs w:val="18"/>
              </w:rPr>
              <w:t>262</w:t>
            </w:r>
          </w:p>
        </w:tc>
        <w:tc>
          <w:tcPr>
            <w:tcW w:w="1814" w:type="dxa"/>
            <w:tcBorders>
              <w:top w:val="nil"/>
              <w:left w:val="nil"/>
              <w:bottom w:val="single" w:sz="8" w:space="0" w:color="auto"/>
              <w:right w:val="single" w:sz="8" w:space="0" w:color="auto"/>
            </w:tcBorders>
            <w:shd w:val="clear" w:color="auto" w:fill="auto"/>
            <w:vAlign w:val="center"/>
          </w:tcPr>
          <w:p w:rsidR="00154DAF" w:rsidRDefault="00154DAF" w:rsidP="00154DAF">
            <w:pPr>
              <w:jc w:val="right"/>
              <w:rPr>
                <w:rFonts w:ascii="Calibri" w:hAnsi="Calibri" w:cs="Calibri"/>
                <w:color w:val="000000"/>
                <w:sz w:val="18"/>
                <w:szCs w:val="18"/>
              </w:rPr>
            </w:pPr>
            <w:r>
              <w:rPr>
                <w:rFonts w:ascii="Calibri" w:hAnsi="Calibri" w:cs="Calibri"/>
                <w:color w:val="000000"/>
                <w:sz w:val="18"/>
                <w:szCs w:val="18"/>
              </w:rPr>
              <w:t>515</w:t>
            </w:r>
          </w:p>
        </w:tc>
        <w:tc>
          <w:tcPr>
            <w:tcW w:w="1919" w:type="dxa"/>
            <w:tcBorders>
              <w:top w:val="single" w:sz="8" w:space="0" w:color="auto"/>
              <w:left w:val="nil"/>
              <w:bottom w:val="single" w:sz="8" w:space="0" w:color="auto"/>
              <w:right w:val="single" w:sz="4" w:space="0" w:color="auto"/>
            </w:tcBorders>
            <w:shd w:val="clear" w:color="auto" w:fill="auto"/>
            <w:vAlign w:val="center"/>
          </w:tcPr>
          <w:p w:rsidR="00154DAF" w:rsidRDefault="00154DAF" w:rsidP="00154DAF">
            <w:pPr>
              <w:jc w:val="right"/>
              <w:rPr>
                <w:rFonts w:ascii="Calibri" w:hAnsi="Calibri" w:cs="Calibri"/>
                <w:color w:val="000000"/>
                <w:sz w:val="18"/>
                <w:szCs w:val="18"/>
              </w:rPr>
            </w:pPr>
            <w:r>
              <w:rPr>
                <w:rFonts w:ascii="Calibri" w:hAnsi="Calibri" w:cs="Calibri"/>
                <w:color w:val="000000"/>
                <w:sz w:val="18"/>
                <w:szCs w:val="18"/>
              </w:rPr>
              <w:t>980</w:t>
            </w:r>
          </w:p>
        </w:tc>
      </w:tr>
      <w:tr w:rsidR="00154DAF" w:rsidRPr="0093568F" w:rsidTr="00154DAF">
        <w:trPr>
          <w:trHeight w:val="225"/>
        </w:trPr>
        <w:tc>
          <w:tcPr>
            <w:tcW w:w="606" w:type="dxa"/>
            <w:shd w:val="clear" w:color="auto" w:fill="auto"/>
            <w:noWrap/>
            <w:vAlign w:val="bottom"/>
            <w:hideMark/>
          </w:tcPr>
          <w:p w:rsidR="00154DAF" w:rsidRPr="0093568F" w:rsidRDefault="00154DAF" w:rsidP="00154DAF">
            <w:pPr>
              <w:jc w:val="both"/>
              <w:rPr>
                <w:rFonts w:asciiTheme="minorHAnsi" w:hAnsiTheme="minorHAnsi" w:cs="Microsoft Sans Serif"/>
                <w:sz w:val="18"/>
                <w:szCs w:val="18"/>
              </w:rPr>
            </w:pPr>
            <w:r>
              <w:rPr>
                <w:rFonts w:asciiTheme="minorHAnsi" w:hAnsiTheme="minorHAnsi" w:cs="Microsoft Sans Serif"/>
                <w:sz w:val="18"/>
                <w:szCs w:val="18"/>
              </w:rPr>
              <w:t>Tas.</w:t>
            </w:r>
          </w:p>
        </w:tc>
        <w:tc>
          <w:tcPr>
            <w:tcW w:w="1814" w:type="dxa"/>
            <w:tcBorders>
              <w:top w:val="nil"/>
              <w:left w:val="nil"/>
              <w:bottom w:val="single" w:sz="8" w:space="0" w:color="auto"/>
              <w:right w:val="single" w:sz="8" w:space="0" w:color="auto"/>
            </w:tcBorders>
            <w:shd w:val="clear" w:color="auto" w:fill="auto"/>
            <w:noWrap/>
            <w:vAlign w:val="center"/>
          </w:tcPr>
          <w:p w:rsidR="00154DAF" w:rsidRDefault="00154DAF" w:rsidP="00154DAF">
            <w:pPr>
              <w:jc w:val="right"/>
              <w:rPr>
                <w:rFonts w:ascii="Calibri" w:hAnsi="Calibri" w:cs="Calibri"/>
                <w:color w:val="000000"/>
                <w:sz w:val="18"/>
                <w:szCs w:val="18"/>
              </w:rPr>
            </w:pPr>
            <w:r>
              <w:rPr>
                <w:rFonts w:ascii="Calibri" w:hAnsi="Calibri" w:cs="Calibri"/>
                <w:color w:val="000000"/>
                <w:sz w:val="18"/>
                <w:szCs w:val="18"/>
              </w:rPr>
              <w:t>7</w:t>
            </w:r>
          </w:p>
        </w:tc>
        <w:tc>
          <w:tcPr>
            <w:tcW w:w="1814" w:type="dxa"/>
            <w:tcBorders>
              <w:top w:val="nil"/>
              <w:left w:val="nil"/>
              <w:bottom w:val="single" w:sz="8" w:space="0" w:color="auto"/>
              <w:right w:val="single" w:sz="8" w:space="0" w:color="auto"/>
            </w:tcBorders>
            <w:shd w:val="clear" w:color="auto" w:fill="auto"/>
            <w:noWrap/>
            <w:vAlign w:val="center"/>
          </w:tcPr>
          <w:p w:rsidR="00154DAF" w:rsidRDefault="00154DAF" w:rsidP="00154DAF">
            <w:pPr>
              <w:jc w:val="right"/>
              <w:rPr>
                <w:rFonts w:ascii="Calibri" w:hAnsi="Calibri" w:cs="Calibri"/>
                <w:color w:val="000000"/>
                <w:sz w:val="18"/>
                <w:szCs w:val="18"/>
              </w:rPr>
            </w:pPr>
            <w:r>
              <w:rPr>
                <w:rFonts w:ascii="Calibri" w:hAnsi="Calibri" w:cs="Calibri"/>
                <w:color w:val="000000"/>
                <w:sz w:val="18"/>
                <w:szCs w:val="18"/>
              </w:rPr>
              <w:t>59</w:t>
            </w:r>
          </w:p>
        </w:tc>
        <w:tc>
          <w:tcPr>
            <w:tcW w:w="1814" w:type="dxa"/>
            <w:tcBorders>
              <w:top w:val="nil"/>
              <w:left w:val="nil"/>
              <w:bottom w:val="single" w:sz="8" w:space="0" w:color="auto"/>
              <w:right w:val="single" w:sz="8" w:space="0" w:color="auto"/>
            </w:tcBorders>
            <w:shd w:val="clear" w:color="auto" w:fill="auto"/>
            <w:noWrap/>
            <w:vAlign w:val="center"/>
          </w:tcPr>
          <w:p w:rsidR="00154DAF" w:rsidRDefault="00154DAF" w:rsidP="00154DAF">
            <w:pPr>
              <w:jc w:val="right"/>
              <w:rPr>
                <w:rFonts w:ascii="Calibri" w:hAnsi="Calibri" w:cs="Calibri"/>
                <w:color w:val="000000"/>
                <w:sz w:val="18"/>
                <w:szCs w:val="18"/>
              </w:rPr>
            </w:pPr>
            <w:r>
              <w:rPr>
                <w:rFonts w:ascii="Calibri" w:hAnsi="Calibri" w:cs="Calibri"/>
                <w:color w:val="000000"/>
                <w:sz w:val="18"/>
                <w:szCs w:val="18"/>
              </w:rPr>
              <w:t>128</w:t>
            </w:r>
          </w:p>
        </w:tc>
        <w:tc>
          <w:tcPr>
            <w:tcW w:w="1814" w:type="dxa"/>
            <w:tcBorders>
              <w:top w:val="nil"/>
              <w:left w:val="nil"/>
              <w:bottom w:val="single" w:sz="8" w:space="0" w:color="auto"/>
              <w:right w:val="single" w:sz="8" w:space="0" w:color="auto"/>
            </w:tcBorders>
            <w:shd w:val="clear" w:color="auto" w:fill="auto"/>
            <w:vAlign w:val="center"/>
          </w:tcPr>
          <w:p w:rsidR="00154DAF" w:rsidRDefault="00154DAF" w:rsidP="00154DAF">
            <w:pPr>
              <w:jc w:val="right"/>
              <w:rPr>
                <w:rFonts w:ascii="Calibri" w:hAnsi="Calibri" w:cs="Calibri"/>
                <w:color w:val="000000"/>
                <w:sz w:val="18"/>
                <w:szCs w:val="18"/>
              </w:rPr>
            </w:pPr>
            <w:r>
              <w:rPr>
                <w:rFonts w:ascii="Calibri" w:hAnsi="Calibri" w:cs="Calibri"/>
                <w:color w:val="000000"/>
                <w:sz w:val="18"/>
                <w:szCs w:val="18"/>
              </w:rPr>
              <w:t>135</w:t>
            </w:r>
          </w:p>
        </w:tc>
        <w:tc>
          <w:tcPr>
            <w:tcW w:w="1919" w:type="dxa"/>
            <w:tcBorders>
              <w:top w:val="single" w:sz="8" w:space="0" w:color="auto"/>
              <w:left w:val="nil"/>
              <w:bottom w:val="single" w:sz="8" w:space="0" w:color="auto"/>
              <w:right w:val="single" w:sz="4" w:space="0" w:color="auto"/>
            </w:tcBorders>
            <w:shd w:val="clear" w:color="auto" w:fill="auto"/>
            <w:vAlign w:val="center"/>
          </w:tcPr>
          <w:p w:rsidR="00154DAF" w:rsidRDefault="00154DAF" w:rsidP="00154DAF">
            <w:pPr>
              <w:jc w:val="right"/>
              <w:rPr>
                <w:rFonts w:ascii="Calibri" w:hAnsi="Calibri" w:cs="Calibri"/>
                <w:color w:val="000000"/>
                <w:sz w:val="18"/>
                <w:szCs w:val="18"/>
              </w:rPr>
            </w:pPr>
            <w:r>
              <w:rPr>
                <w:rFonts w:ascii="Calibri" w:hAnsi="Calibri" w:cs="Calibri"/>
                <w:color w:val="000000"/>
                <w:sz w:val="18"/>
                <w:szCs w:val="18"/>
              </w:rPr>
              <w:t>329</w:t>
            </w:r>
          </w:p>
        </w:tc>
      </w:tr>
      <w:tr w:rsidR="00154DAF" w:rsidRPr="0093568F" w:rsidTr="00154DAF">
        <w:trPr>
          <w:trHeight w:val="225"/>
        </w:trPr>
        <w:tc>
          <w:tcPr>
            <w:tcW w:w="606" w:type="dxa"/>
            <w:shd w:val="clear" w:color="auto" w:fill="auto"/>
            <w:noWrap/>
            <w:vAlign w:val="bottom"/>
            <w:hideMark/>
          </w:tcPr>
          <w:p w:rsidR="00154DAF" w:rsidRPr="0093568F" w:rsidRDefault="00154DAF" w:rsidP="00154DAF">
            <w:pPr>
              <w:jc w:val="both"/>
              <w:rPr>
                <w:rFonts w:asciiTheme="minorHAnsi" w:hAnsiTheme="minorHAnsi" w:cs="Microsoft Sans Serif"/>
                <w:sz w:val="18"/>
                <w:szCs w:val="18"/>
              </w:rPr>
            </w:pPr>
            <w:r w:rsidRPr="0093568F">
              <w:rPr>
                <w:rFonts w:asciiTheme="minorHAnsi" w:hAnsiTheme="minorHAnsi" w:cs="Microsoft Sans Serif"/>
                <w:sz w:val="18"/>
                <w:szCs w:val="18"/>
              </w:rPr>
              <w:t>ACT</w:t>
            </w:r>
          </w:p>
        </w:tc>
        <w:tc>
          <w:tcPr>
            <w:tcW w:w="1814" w:type="dxa"/>
            <w:tcBorders>
              <w:top w:val="nil"/>
              <w:left w:val="nil"/>
              <w:bottom w:val="single" w:sz="8" w:space="0" w:color="auto"/>
              <w:right w:val="single" w:sz="8" w:space="0" w:color="auto"/>
            </w:tcBorders>
            <w:shd w:val="clear" w:color="auto" w:fill="auto"/>
            <w:noWrap/>
            <w:vAlign w:val="center"/>
          </w:tcPr>
          <w:p w:rsidR="00154DAF" w:rsidRDefault="00154DAF" w:rsidP="00154DAF">
            <w:pPr>
              <w:jc w:val="right"/>
              <w:rPr>
                <w:rFonts w:ascii="Calibri" w:hAnsi="Calibri" w:cs="Calibri"/>
                <w:color w:val="000000"/>
                <w:sz w:val="18"/>
                <w:szCs w:val="18"/>
              </w:rPr>
            </w:pPr>
            <w:r>
              <w:rPr>
                <w:rFonts w:ascii="Calibri" w:hAnsi="Calibri" w:cs="Calibri"/>
                <w:color w:val="000000"/>
                <w:sz w:val="18"/>
                <w:szCs w:val="18"/>
              </w:rPr>
              <w:t>0</w:t>
            </w:r>
          </w:p>
        </w:tc>
        <w:tc>
          <w:tcPr>
            <w:tcW w:w="1814" w:type="dxa"/>
            <w:tcBorders>
              <w:top w:val="nil"/>
              <w:left w:val="nil"/>
              <w:bottom w:val="single" w:sz="8" w:space="0" w:color="auto"/>
              <w:right w:val="single" w:sz="8" w:space="0" w:color="auto"/>
            </w:tcBorders>
            <w:shd w:val="clear" w:color="auto" w:fill="auto"/>
            <w:noWrap/>
            <w:vAlign w:val="center"/>
          </w:tcPr>
          <w:p w:rsidR="00154DAF" w:rsidRDefault="00154DAF" w:rsidP="00154DAF">
            <w:pPr>
              <w:jc w:val="right"/>
              <w:rPr>
                <w:rFonts w:ascii="Calibri" w:hAnsi="Calibri" w:cs="Calibri"/>
                <w:color w:val="000000"/>
                <w:sz w:val="18"/>
                <w:szCs w:val="18"/>
              </w:rPr>
            </w:pPr>
            <w:r>
              <w:rPr>
                <w:rFonts w:ascii="Calibri" w:hAnsi="Calibri" w:cs="Calibri"/>
                <w:color w:val="000000"/>
                <w:sz w:val="18"/>
                <w:szCs w:val="18"/>
              </w:rPr>
              <w:t>32</w:t>
            </w:r>
          </w:p>
        </w:tc>
        <w:tc>
          <w:tcPr>
            <w:tcW w:w="1814" w:type="dxa"/>
            <w:tcBorders>
              <w:top w:val="nil"/>
              <w:left w:val="nil"/>
              <w:bottom w:val="single" w:sz="8" w:space="0" w:color="auto"/>
              <w:right w:val="single" w:sz="8" w:space="0" w:color="auto"/>
            </w:tcBorders>
            <w:shd w:val="clear" w:color="auto" w:fill="auto"/>
            <w:noWrap/>
            <w:vAlign w:val="center"/>
          </w:tcPr>
          <w:p w:rsidR="00154DAF" w:rsidRDefault="00154DAF" w:rsidP="00154DAF">
            <w:pPr>
              <w:jc w:val="right"/>
              <w:rPr>
                <w:rFonts w:ascii="Calibri" w:hAnsi="Calibri" w:cs="Calibri"/>
                <w:color w:val="000000"/>
                <w:sz w:val="18"/>
                <w:szCs w:val="18"/>
              </w:rPr>
            </w:pPr>
            <w:r>
              <w:rPr>
                <w:rFonts w:ascii="Calibri" w:hAnsi="Calibri" w:cs="Calibri"/>
                <w:color w:val="000000"/>
                <w:sz w:val="18"/>
                <w:szCs w:val="18"/>
              </w:rPr>
              <w:t>157</w:t>
            </w:r>
          </w:p>
        </w:tc>
        <w:tc>
          <w:tcPr>
            <w:tcW w:w="1814" w:type="dxa"/>
            <w:tcBorders>
              <w:top w:val="nil"/>
              <w:left w:val="nil"/>
              <w:bottom w:val="single" w:sz="8" w:space="0" w:color="auto"/>
              <w:right w:val="single" w:sz="8" w:space="0" w:color="auto"/>
            </w:tcBorders>
            <w:shd w:val="clear" w:color="auto" w:fill="auto"/>
            <w:vAlign w:val="center"/>
          </w:tcPr>
          <w:p w:rsidR="00154DAF" w:rsidRDefault="00154DAF" w:rsidP="00154DAF">
            <w:pPr>
              <w:jc w:val="right"/>
              <w:rPr>
                <w:rFonts w:ascii="Calibri" w:hAnsi="Calibri" w:cs="Calibri"/>
                <w:color w:val="000000"/>
                <w:sz w:val="18"/>
                <w:szCs w:val="18"/>
              </w:rPr>
            </w:pPr>
            <w:r>
              <w:rPr>
                <w:rFonts w:ascii="Calibri" w:hAnsi="Calibri" w:cs="Calibri"/>
                <w:color w:val="000000"/>
                <w:sz w:val="18"/>
                <w:szCs w:val="18"/>
              </w:rPr>
              <w:t>393</w:t>
            </w:r>
          </w:p>
        </w:tc>
        <w:tc>
          <w:tcPr>
            <w:tcW w:w="1919" w:type="dxa"/>
            <w:tcBorders>
              <w:top w:val="single" w:sz="8" w:space="0" w:color="auto"/>
              <w:left w:val="nil"/>
              <w:bottom w:val="single" w:sz="8" w:space="0" w:color="auto"/>
              <w:right w:val="single" w:sz="4" w:space="0" w:color="auto"/>
            </w:tcBorders>
            <w:shd w:val="clear" w:color="auto" w:fill="auto"/>
            <w:vAlign w:val="center"/>
          </w:tcPr>
          <w:p w:rsidR="00154DAF" w:rsidRDefault="00154DAF" w:rsidP="00154DAF">
            <w:pPr>
              <w:jc w:val="right"/>
              <w:rPr>
                <w:rFonts w:ascii="Calibri" w:hAnsi="Calibri" w:cs="Calibri"/>
                <w:color w:val="000000"/>
                <w:sz w:val="18"/>
                <w:szCs w:val="18"/>
              </w:rPr>
            </w:pPr>
            <w:r>
              <w:rPr>
                <w:rFonts w:ascii="Calibri" w:hAnsi="Calibri" w:cs="Calibri"/>
                <w:color w:val="000000"/>
                <w:sz w:val="18"/>
                <w:szCs w:val="18"/>
              </w:rPr>
              <w:t>582</w:t>
            </w:r>
          </w:p>
        </w:tc>
      </w:tr>
      <w:tr w:rsidR="00154DAF" w:rsidRPr="0093568F" w:rsidTr="00154DAF">
        <w:trPr>
          <w:trHeight w:val="225"/>
        </w:trPr>
        <w:tc>
          <w:tcPr>
            <w:tcW w:w="606" w:type="dxa"/>
            <w:shd w:val="clear" w:color="auto" w:fill="auto"/>
            <w:noWrap/>
            <w:vAlign w:val="bottom"/>
            <w:hideMark/>
          </w:tcPr>
          <w:p w:rsidR="00154DAF" w:rsidRPr="0093568F" w:rsidRDefault="00154DAF" w:rsidP="00154DAF">
            <w:pPr>
              <w:jc w:val="both"/>
              <w:rPr>
                <w:rFonts w:asciiTheme="minorHAnsi" w:hAnsiTheme="minorHAnsi" w:cs="Microsoft Sans Serif"/>
                <w:sz w:val="18"/>
                <w:szCs w:val="18"/>
              </w:rPr>
            </w:pPr>
            <w:r w:rsidRPr="0093568F">
              <w:rPr>
                <w:rFonts w:asciiTheme="minorHAnsi" w:hAnsiTheme="minorHAnsi" w:cs="Microsoft Sans Serif"/>
                <w:sz w:val="18"/>
                <w:szCs w:val="18"/>
              </w:rPr>
              <w:t>NT</w:t>
            </w:r>
          </w:p>
        </w:tc>
        <w:tc>
          <w:tcPr>
            <w:tcW w:w="1814" w:type="dxa"/>
            <w:tcBorders>
              <w:top w:val="nil"/>
              <w:left w:val="nil"/>
              <w:bottom w:val="single" w:sz="8" w:space="0" w:color="auto"/>
              <w:right w:val="single" w:sz="8" w:space="0" w:color="auto"/>
            </w:tcBorders>
            <w:shd w:val="clear" w:color="auto" w:fill="auto"/>
            <w:noWrap/>
            <w:vAlign w:val="center"/>
          </w:tcPr>
          <w:p w:rsidR="00154DAF" w:rsidRDefault="00154DAF" w:rsidP="00154DAF">
            <w:pPr>
              <w:jc w:val="right"/>
              <w:rPr>
                <w:rFonts w:ascii="Calibri" w:hAnsi="Calibri" w:cs="Calibri"/>
                <w:color w:val="000000"/>
                <w:sz w:val="18"/>
                <w:szCs w:val="18"/>
              </w:rPr>
            </w:pPr>
            <w:r>
              <w:rPr>
                <w:rFonts w:ascii="Calibri" w:hAnsi="Calibri" w:cs="Calibri"/>
                <w:color w:val="000000"/>
                <w:sz w:val="18"/>
                <w:szCs w:val="18"/>
              </w:rPr>
              <w:t>0</w:t>
            </w:r>
          </w:p>
        </w:tc>
        <w:tc>
          <w:tcPr>
            <w:tcW w:w="1814" w:type="dxa"/>
            <w:tcBorders>
              <w:top w:val="nil"/>
              <w:left w:val="nil"/>
              <w:bottom w:val="single" w:sz="8" w:space="0" w:color="auto"/>
              <w:right w:val="single" w:sz="8" w:space="0" w:color="auto"/>
            </w:tcBorders>
            <w:shd w:val="clear" w:color="auto" w:fill="auto"/>
            <w:noWrap/>
            <w:vAlign w:val="center"/>
          </w:tcPr>
          <w:p w:rsidR="00154DAF" w:rsidRDefault="00154DAF" w:rsidP="00154DAF">
            <w:pPr>
              <w:jc w:val="right"/>
              <w:rPr>
                <w:rFonts w:ascii="Calibri" w:hAnsi="Calibri" w:cs="Calibri"/>
                <w:color w:val="000000"/>
                <w:sz w:val="18"/>
                <w:szCs w:val="18"/>
              </w:rPr>
            </w:pPr>
            <w:r>
              <w:rPr>
                <w:rFonts w:ascii="Calibri" w:hAnsi="Calibri" w:cs="Calibri"/>
                <w:color w:val="000000"/>
                <w:sz w:val="18"/>
                <w:szCs w:val="18"/>
              </w:rPr>
              <w:t>0</w:t>
            </w:r>
          </w:p>
        </w:tc>
        <w:tc>
          <w:tcPr>
            <w:tcW w:w="1814" w:type="dxa"/>
            <w:tcBorders>
              <w:top w:val="nil"/>
              <w:left w:val="nil"/>
              <w:bottom w:val="single" w:sz="8" w:space="0" w:color="auto"/>
              <w:right w:val="single" w:sz="8" w:space="0" w:color="auto"/>
            </w:tcBorders>
            <w:shd w:val="clear" w:color="auto" w:fill="auto"/>
            <w:noWrap/>
            <w:vAlign w:val="center"/>
          </w:tcPr>
          <w:p w:rsidR="00154DAF" w:rsidRDefault="00154DAF" w:rsidP="00154DAF">
            <w:pPr>
              <w:jc w:val="right"/>
              <w:rPr>
                <w:rFonts w:ascii="Calibri" w:hAnsi="Calibri" w:cs="Calibri"/>
                <w:color w:val="000000"/>
                <w:sz w:val="18"/>
                <w:szCs w:val="18"/>
              </w:rPr>
            </w:pPr>
            <w:r>
              <w:rPr>
                <w:rFonts w:ascii="Calibri" w:hAnsi="Calibri" w:cs="Calibri"/>
                <w:color w:val="000000"/>
                <w:sz w:val="18"/>
                <w:szCs w:val="18"/>
              </w:rPr>
              <w:t>0</w:t>
            </w:r>
          </w:p>
        </w:tc>
        <w:tc>
          <w:tcPr>
            <w:tcW w:w="1814" w:type="dxa"/>
            <w:tcBorders>
              <w:top w:val="nil"/>
              <w:left w:val="nil"/>
              <w:bottom w:val="single" w:sz="8" w:space="0" w:color="auto"/>
              <w:right w:val="single" w:sz="8" w:space="0" w:color="auto"/>
            </w:tcBorders>
            <w:shd w:val="clear" w:color="auto" w:fill="auto"/>
            <w:vAlign w:val="center"/>
          </w:tcPr>
          <w:p w:rsidR="00154DAF" w:rsidRDefault="00154DAF" w:rsidP="00154DAF">
            <w:pPr>
              <w:jc w:val="right"/>
              <w:rPr>
                <w:rFonts w:ascii="Calibri" w:hAnsi="Calibri" w:cs="Calibri"/>
                <w:color w:val="000000"/>
                <w:sz w:val="18"/>
                <w:szCs w:val="18"/>
              </w:rPr>
            </w:pPr>
            <w:r>
              <w:rPr>
                <w:rFonts w:ascii="Calibri" w:hAnsi="Calibri" w:cs="Calibri"/>
                <w:color w:val="000000"/>
                <w:sz w:val="18"/>
                <w:szCs w:val="18"/>
              </w:rPr>
              <w:t>12</w:t>
            </w:r>
          </w:p>
        </w:tc>
        <w:tc>
          <w:tcPr>
            <w:tcW w:w="1919" w:type="dxa"/>
            <w:tcBorders>
              <w:top w:val="single" w:sz="8" w:space="0" w:color="auto"/>
              <w:left w:val="nil"/>
              <w:bottom w:val="single" w:sz="8" w:space="0" w:color="auto"/>
              <w:right w:val="single" w:sz="4" w:space="0" w:color="auto"/>
            </w:tcBorders>
            <w:shd w:val="clear" w:color="auto" w:fill="auto"/>
            <w:vAlign w:val="center"/>
          </w:tcPr>
          <w:p w:rsidR="00154DAF" w:rsidRDefault="00154DAF" w:rsidP="00154DAF">
            <w:pPr>
              <w:jc w:val="right"/>
              <w:rPr>
                <w:rFonts w:ascii="Calibri" w:hAnsi="Calibri" w:cs="Calibri"/>
                <w:color w:val="000000"/>
                <w:sz w:val="18"/>
                <w:szCs w:val="18"/>
              </w:rPr>
            </w:pPr>
            <w:r>
              <w:rPr>
                <w:rFonts w:ascii="Calibri" w:hAnsi="Calibri" w:cs="Calibri"/>
                <w:color w:val="000000"/>
                <w:sz w:val="18"/>
                <w:szCs w:val="18"/>
              </w:rPr>
              <w:t>12</w:t>
            </w:r>
          </w:p>
        </w:tc>
      </w:tr>
      <w:tr w:rsidR="00154DAF" w:rsidRPr="0093568F" w:rsidTr="00154DAF">
        <w:trPr>
          <w:trHeight w:val="225"/>
        </w:trPr>
        <w:tc>
          <w:tcPr>
            <w:tcW w:w="606" w:type="dxa"/>
            <w:shd w:val="clear" w:color="auto" w:fill="DBE5F1" w:themeFill="accent1" w:themeFillTint="33"/>
            <w:noWrap/>
            <w:vAlign w:val="bottom"/>
          </w:tcPr>
          <w:p w:rsidR="00154DAF" w:rsidRPr="00624101" w:rsidRDefault="00154DAF" w:rsidP="00154DAF">
            <w:pPr>
              <w:jc w:val="both"/>
              <w:rPr>
                <w:rFonts w:asciiTheme="minorHAnsi" w:hAnsiTheme="minorHAnsi" w:cs="Microsoft Sans Serif"/>
                <w:b/>
                <w:sz w:val="18"/>
                <w:szCs w:val="18"/>
              </w:rPr>
            </w:pPr>
            <w:r w:rsidRPr="00624101">
              <w:rPr>
                <w:rFonts w:asciiTheme="minorHAnsi" w:hAnsiTheme="minorHAnsi" w:cs="Microsoft Sans Serif"/>
                <w:b/>
                <w:sz w:val="18"/>
                <w:szCs w:val="18"/>
              </w:rPr>
              <w:t>Total</w:t>
            </w:r>
          </w:p>
        </w:tc>
        <w:tc>
          <w:tcPr>
            <w:tcW w:w="1814" w:type="dxa"/>
            <w:tcBorders>
              <w:top w:val="nil"/>
              <w:left w:val="nil"/>
              <w:bottom w:val="single" w:sz="8" w:space="0" w:color="auto"/>
              <w:right w:val="single" w:sz="8" w:space="0" w:color="auto"/>
            </w:tcBorders>
            <w:shd w:val="clear" w:color="000000" w:fill="DCE6F1"/>
            <w:noWrap/>
            <w:vAlign w:val="center"/>
          </w:tcPr>
          <w:p w:rsidR="00154DAF" w:rsidRDefault="00154DAF" w:rsidP="00154DAF">
            <w:pPr>
              <w:jc w:val="right"/>
              <w:rPr>
                <w:rFonts w:ascii="Calibri" w:hAnsi="Calibri" w:cs="Calibri"/>
                <w:b/>
                <w:bCs/>
                <w:color w:val="000000"/>
                <w:sz w:val="18"/>
                <w:szCs w:val="18"/>
              </w:rPr>
            </w:pPr>
            <w:r>
              <w:rPr>
                <w:rFonts w:ascii="Calibri" w:hAnsi="Calibri" w:cs="Calibri"/>
                <w:b/>
                <w:bCs/>
                <w:color w:val="000000"/>
                <w:sz w:val="18"/>
                <w:szCs w:val="18"/>
              </w:rPr>
              <w:t>198</w:t>
            </w:r>
          </w:p>
        </w:tc>
        <w:tc>
          <w:tcPr>
            <w:tcW w:w="1814" w:type="dxa"/>
            <w:tcBorders>
              <w:top w:val="nil"/>
              <w:left w:val="nil"/>
              <w:bottom w:val="single" w:sz="8" w:space="0" w:color="auto"/>
              <w:right w:val="single" w:sz="8" w:space="0" w:color="auto"/>
            </w:tcBorders>
            <w:shd w:val="clear" w:color="000000" w:fill="DCE6F1"/>
            <w:noWrap/>
            <w:vAlign w:val="center"/>
          </w:tcPr>
          <w:p w:rsidR="00154DAF" w:rsidRDefault="00154DAF" w:rsidP="00154DAF">
            <w:pPr>
              <w:jc w:val="right"/>
              <w:rPr>
                <w:rFonts w:ascii="Calibri" w:hAnsi="Calibri" w:cs="Calibri"/>
                <w:b/>
                <w:bCs/>
                <w:color w:val="000000"/>
                <w:sz w:val="18"/>
                <w:szCs w:val="18"/>
              </w:rPr>
            </w:pPr>
            <w:r>
              <w:rPr>
                <w:rFonts w:ascii="Calibri" w:hAnsi="Calibri" w:cs="Calibri"/>
                <w:b/>
                <w:bCs/>
                <w:color w:val="000000"/>
                <w:sz w:val="18"/>
                <w:szCs w:val="18"/>
              </w:rPr>
              <w:t>1,218</w:t>
            </w:r>
          </w:p>
        </w:tc>
        <w:tc>
          <w:tcPr>
            <w:tcW w:w="1814" w:type="dxa"/>
            <w:tcBorders>
              <w:top w:val="nil"/>
              <w:left w:val="nil"/>
              <w:bottom w:val="single" w:sz="8" w:space="0" w:color="auto"/>
              <w:right w:val="single" w:sz="8" w:space="0" w:color="auto"/>
            </w:tcBorders>
            <w:shd w:val="clear" w:color="000000" w:fill="DCE6F1"/>
            <w:noWrap/>
            <w:vAlign w:val="center"/>
          </w:tcPr>
          <w:p w:rsidR="00154DAF" w:rsidRDefault="00154DAF" w:rsidP="00154DAF">
            <w:pPr>
              <w:jc w:val="right"/>
              <w:rPr>
                <w:rFonts w:ascii="Calibri" w:hAnsi="Calibri" w:cs="Calibri"/>
                <w:b/>
                <w:bCs/>
                <w:color w:val="000000"/>
                <w:sz w:val="18"/>
                <w:szCs w:val="18"/>
              </w:rPr>
            </w:pPr>
            <w:r>
              <w:rPr>
                <w:rFonts w:ascii="Calibri" w:hAnsi="Calibri" w:cs="Calibri"/>
                <w:b/>
                <w:bCs/>
                <w:color w:val="000000"/>
                <w:sz w:val="18"/>
                <w:szCs w:val="18"/>
              </w:rPr>
              <w:t>1,368</w:t>
            </w:r>
          </w:p>
        </w:tc>
        <w:tc>
          <w:tcPr>
            <w:tcW w:w="1814" w:type="dxa"/>
            <w:tcBorders>
              <w:top w:val="nil"/>
              <w:left w:val="nil"/>
              <w:bottom w:val="single" w:sz="8" w:space="0" w:color="auto"/>
              <w:right w:val="single" w:sz="8" w:space="0" w:color="auto"/>
            </w:tcBorders>
            <w:shd w:val="clear" w:color="000000" w:fill="DCE6F1"/>
            <w:vAlign w:val="center"/>
          </w:tcPr>
          <w:p w:rsidR="00154DAF" w:rsidRDefault="00154DAF" w:rsidP="00154DAF">
            <w:pPr>
              <w:jc w:val="right"/>
              <w:rPr>
                <w:rFonts w:ascii="Calibri" w:hAnsi="Calibri" w:cs="Calibri"/>
                <w:b/>
                <w:bCs/>
                <w:color w:val="000000"/>
                <w:sz w:val="18"/>
                <w:szCs w:val="18"/>
              </w:rPr>
            </w:pPr>
            <w:r>
              <w:rPr>
                <w:rFonts w:ascii="Calibri" w:hAnsi="Calibri" w:cs="Calibri"/>
                <w:b/>
                <w:bCs/>
                <w:color w:val="000000"/>
                <w:sz w:val="18"/>
                <w:szCs w:val="18"/>
              </w:rPr>
              <w:t>3,041</w:t>
            </w:r>
          </w:p>
        </w:tc>
        <w:tc>
          <w:tcPr>
            <w:tcW w:w="1919" w:type="dxa"/>
            <w:tcBorders>
              <w:top w:val="single" w:sz="8" w:space="0" w:color="auto"/>
              <w:left w:val="nil"/>
              <w:bottom w:val="single" w:sz="8" w:space="0" w:color="auto"/>
              <w:right w:val="single" w:sz="4" w:space="0" w:color="auto"/>
            </w:tcBorders>
            <w:shd w:val="clear" w:color="000000" w:fill="DCE6F1"/>
            <w:vAlign w:val="center"/>
          </w:tcPr>
          <w:p w:rsidR="00154DAF" w:rsidRDefault="00154DAF" w:rsidP="00154DAF">
            <w:pPr>
              <w:jc w:val="right"/>
              <w:rPr>
                <w:rFonts w:ascii="Calibri" w:hAnsi="Calibri" w:cs="Calibri"/>
                <w:b/>
                <w:bCs/>
                <w:color w:val="000000"/>
                <w:sz w:val="18"/>
                <w:szCs w:val="18"/>
              </w:rPr>
            </w:pPr>
            <w:r>
              <w:rPr>
                <w:rFonts w:ascii="Calibri" w:hAnsi="Calibri" w:cs="Calibri"/>
                <w:b/>
                <w:bCs/>
                <w:color w:val="000000"/>
                <w:sz w:val="18"/>
                <w:szCs w:val="18"/>
              </w:rPr>
              <w:t>5,825</w:t>
            </w:r>
          </w:p>
        </w:tc>
      </w:tr>
    </w:tbl>
    <w:p w:rsidR="00544EDF" w:rsidRPr="00544EDF" w:rsidRDefault="00D83B1F" w:rsidP="00544EDF">
      <w:pPr>
        <w:pStyle w:val="Heading2"/>
      </w:pPr>
      <w:r>
        <w:rPr>
          <w:rFonts w:asciiTheme="minorHAnsi" w:hAnsiTheme="minorHAnsi"/>
        </w:rPr>
        <w:t>3</w:t>
      </w:r>
      <w:r w:rsidR="005A1D1D">
        <w:rPr>
          <w:rFonts w:asciiTheme="minorHAnsi" w:hAnsiTheme="minorHAnsi"/>
        </w:rPr>
        <w:t>b</w:t>
      </w:r>
      <w:r w:rsidR="00541610" w:rsidRPr="0093568F">
        <w:rPr>
          <w:rFonts w:asciiTheme="minorHAnsi" w:hAnsiTheme="minorHAnsi"/>
        </w:rPr>
        <w:t xml:space="preserve">. </w:t>
      </w:r>
      <w:r w:rsidR="00910D27" w:rsidRPr="00BB5ACF">
        <w:rPr>
          <w:rFonts w:asciiTheme="minorHAnsi" w:hAnsiTheme="minorHAnsi"/>
        </w:rPr>
        <w:t>Total</w:t>
      </w:r>
      <w:r w:rsidR="00910D27">
        <w:rPr>
          <w:rFonts w:asciiTheme="minorHAnsi" w:hAnsiTheme="minorHAnsi"/>
        </w:rPr>
        <w:t xml:space="preserve"> </w:t>
      </w:r>
      <w:r w:rsidR="00737BF4">
        <w:rPr>
          <w:rFonts w:asciiTheme="minorHAnsi" w:hAnsiTheme="minorHAnsi"/>
        </w:rPr>
        <w:t>Allocations</w:t>
      </w:r>
      <w:r w:rsidR="00A65C76">
        <w:rPr>
          <w:rFonts w:asciiTheme="minorHAnsi" w:hAnsiTheme="minorHAnsi"/>
        </w:rPr>
        <w:t xml:space="preserve"> </w:t>
      </w:r>
      <w:r w:rsidR="008825FD">
        <w:rPr>
          <w:rFonts w:asciiTheme="minorHAnsi" w:hAnsiTheme="minorHAnsi"/>
        </w:rPr>
        <w:t>ceasing by calendar y</w:t>
      </w:r>
      <w:r w:rsidR="00025B0A">
        <w:rPr>
          <w:rFonts w:asciiTheme="minorHAnsi" w:hAnsiTheme="minorHAnsi"/>
        </w:rPr>
        <w:t>ear</w:t>
      </w:r>
    </w:p>
    <w:tbl>
      <w:tblPr>
        <w:tblW w:w="9776"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Description w:val="This table provides an overview of actual dwellings already tenanted or available for rent and future dwelling delivery. This information is based on advice from NRAS approved participants of when dwellings will be available. The table is sorted by State and Territory and NRAS year. As at 31 December 2015, 30,037 dwellings have been delivered. It is expected that by the end of this NRAS year, April 2016, 33,494 dwellings will have been delivered."/>
      </w:tblPr>
      <w:tblGrid>
        <w:gridCol w:w="606"/>
        <w:gridCol w:w="1306"/>
        <w:gridCol w:w="1306"/>
        <w:gridCol w:w="1306"/>
        <w:gridCol w:w="1306"/>
        <w:gridCol w:w="1306"/>
        <w:gridCol w:w="2640"/>
      </w:tblGrid>
      <w:tr w:rsidR="00D47C68" w:rsidRPr="0093568F" w:rsidTr="00154DAF">
        <w:trPr>
          <w:trHeight w:val="225"/>
        </w:trPr>
        <w:tc>
          <w:tcPr>
            <w:tcW w:w="606" w:type="dxa"/>
            <w:vMerge w:val="restart"/>
            <w:shd w:val="clear" w:color="000000" w:fill="DCE6F1"/>
            <w:noWrap/>
            <w:vAlign w:val="center"/>
          </w:tcPr>
          <w:p w:rsidR="00D47C68" w:rsidRPr="0093568F" w:rsidRDefault="00D47C68" w:rsidP="00B266BC">
            <w:pPr>
              <w:rPr>
                <w:rFonts w:asciiTheme="minorHAnsi" w:hAnsiTheme="minorHAnsi"/>
                <w:b/>
                <w:bCs/>
                <w:color w:val="000000"/>
                <w:sz w:val="18"/>
                <w:szCs w:val="18"/>
              </w:rPr>
            </w:pPr>
            <w:r w:rsidRPr="0093568F">
              <w:rPr>
                <w:rFonts w:asciiTheme="minorHAnsi" w:hAnsiTheme="minorHAnsi" w:cs="Microsoft Sans Serif"/>
                <w:b/>
                <w:bCs/>
                <w:sz w:val="18"/>
                <w:szCs w:val="18"/>
              </w:rPr>
              <w:t>State</w:t>
            </w:r>
          </w:p>
        </w:tc>
        <w:tc>
          <w:tcPr>
            <w:tcW w:w="9170" w:type="dxa"/>
            <w:gridSpan w:val="6"/>
            <w:shd w:val="clear" w:color="000000" w:fill="DCE6F1"/>
          </w:tcPr>
          <w:p w:rsidR="00D47C68" w:rsidRPr="0093568F" w:rsidRDefault="00D47C68" w:rsidP="00450EC1">
            <w:pPr>
              <w:jc w:val="center"/>
              <w:rPr>
                <w:rFonts w:asciiTheme="minorHAnsi" w:hAnsiTheme="minorHAnsi"/>
                <w:b/>
                <w:bCs/>
                <w:color w:val="000000"/>
                <w:sz w:val="18"/>
                <w:szCs w:val="18"/>
              </w:rPr>
            </w:pPr>
            <w:r>
              <w:rPr>
                <w:rFonts w:asciiTheme="minorHAnsi" w:hAnsiTheme="minorHAnsi"/>
                <w:b/>
                <w:bCs/>
                <w:color w:val="000000"/>
                <w:sz w:val="18"/>
                <w:szCs w:val="18"/>
              </w:rPr>
              <w:t>Allocations c</w:t>
            </w:r>
            <w:r w:rsidRPr="00EF5656">
              <w:rPr>
                <w:rFonts w:asciiTheme="minorHAnsi" w:hAnsiTheme="minorHAnsi"/>
                <w:b/>
                <w:bCs/>
                <w:color w:val="000000"/>
                <w:sz w:val="18"/>
                <w:szCs w:val="18"/>
              </w:rPr>
              <w:t xml:space="preserve">easing by </w:t>
            </w:r>
            <w:r>
              <w:rPr>
                <w:rFonts w:asciiTheme="minorHAnsi" w:hAnsiTheme="minorHAnsi"/>
                <w:b/>
                <w:bCs/>
                <w:color w:val="000000"/>
                <w:sz w:val="18"/>
                <w:szCs w:val="18"/>
              </w:rPr>
              <w:t>c</w:t>
            </w:r>
            <w:r w:rsidRPr="00EF5656">
              <w:rPr>
                <w:rFonts w:asciiTheme="minorHAnsi" w:hAnsiTheme="minorHAnsi"/>
                <w:b/>
                <w:bCs/>
                <w:color w:val="000000"/>
                <w:sz w:val="18"/>
                <w:szCs w:val="18"/>
              </w:rPr>
              <w:t xml:space="preserve">alendar </w:t>
            </w:r>
            <w:r>
              <w:rPr>
                <w:rFonts w:asciiTheme="minorHAnsi" w:hAnsiTheme="minorHAnsi"/>
                <w:b/>
                <w:bCs/>
                <w:color w:val="000000"/>
                <w:sz w:val="18"/>
                <w:szCs w:val="18"/>
              </w:rPr>
              <w:t>y</w:t>
            </w:r>
            <w:r w:rsidRPr="00EF5656">
              <w:rPr>
                <w:rFonts w:asciiTheme="minorHAnsi" w:hAnsiTheme="minorHAnsi"/>
                <w:b/>
                <w:bCs/>
                <w:color w:val="000000"/>
                <w:sz w:val="18"/>
                <w:szCs w:val="18"/>
              </w:rPr>
              <w:t>ear</w:t>
            </w:r>
          </w:p>
        </w:tc>
      </w:tr>
      <w:tr w:rsidR="00154DAF" w:rsidRPr="0093568F" w:rsidTr="00154DAF">
        <w:trPr>
          <w:trHeight w:val="225"/>
        </w:trPr>
        <w:tc>
          <w:tcPr>
            <w:tcW w:w="606" w:type="dxa"/>
            <w:vMerge/>
            <w:shd w:val="clear" w:color="000000" w:fill="DCE6F1"/>
            <w:noWrap/>
            <w:vAlign w:val="bottom"/>
            <w:hideMark/>
          </w:tcPr>
          <w:p w:rsidR="00154DAF" w:rsidRPr="0093568F" w:rsidRDefault="00154DAF" w:rsidP="00D47C68">
            <w:pPr>
              <w:rPr>
                <w:rFonts w:asciiTheme="minorHAnsi" w:hAnsiTheme="minorHAnsi" w:cs="Microsoft Sans Serif"/>
                <w:b/>
                <w:bCs/>
                <w:sz w:val="18"/>
                <w:szCs w:val="18"/>
              </w:rPr>
            </w:pPr>
          </w:p>
        </w:tc>
        <w:tc>
          <w:tcPr>
            <w:tcW w:w="1306" w:type="dxa"/>
            <w:shd w:val="clear" w:color="000000" w:fill="DCE6F1"/>
            <w:noWrap/>
            <w:vAlign w:val="bottom"/>
            <w:hideMark/>
          </w:tcPr>
          <w:p w:rsidR="00154DAF" w:rsidRDefault="00154DAF" w:rsidP="00B35802">
            <w:pPr>
              <w:jc w:val="right"/>
              <w:rPr>
                <w:rFonts w:ascii="Calibri" w:hAnsi="Calibri" w:cs="Calibri"/>
                <w:b/>
                <w:bCs/>
                <w:color w:val="000000"/>
                <w:sz w:val="18"/>
                <w:szCs w:val="18"/>
              </w:rPr>
            </w:pPr>
            <w:r>
              <w:rPr>
                <w:rFonts w:ascii="Calibri" w:hAnsi="Calibri" w:cs="Calibri"/>
                <w:b/>
                <w:bCs/>
                <w:color w:val="000000"/>
                <w:sz w:val="18"/>
                <w:szCs w:val="18"/>
              </w:rPr>
              <w:t>2022</w:t>
            </w:r>
          </w:p>
        </w:tc>
        <w:tc>
          <w:tcPr>
            <w:tcW w:w="1306" w:type="dxa"/>
            <w:shd w:val="clear" w:color="000000" w:fill="DCE6F1"/>
            <w:noWrap/>
            <w:vAlign w:val="bottom"/>
            <w:hideMark/>
          </w:tcPr>
          <w:p w:rsidR="00154DAF" w:rsidRDefault="00154DAF" w:rsidP="00B35802">
            <w:pPr>
              <w:jc w:val="right"/>
              <w:rPr>
                <w:rFonts w:ascii="Calibri" w:hAnsi="Calibri" w:cs="Calibri"/>
                <w:b/>
                <w:bCs/>
                <w:color w:val="000000"/>
                <w:sz w:val="18"/>
                <w:szCs w:val="18"/>
              </w:rPr>
            </w:pPr>
            <w:r>
              <w:rPr>
                <w:rFonts w:ascii="Calibri" w:hAnsi="Calibri" w:cs="Calibri"/>
                <w:b/>
                <w:bCs/>
                <w:color w:val="000000"/>
                <w:sz w:val="18"/>
                <w:szCs w:val="18"/>
              </w:rPr>
              <w:t>2023</w:t>
            </w:r>
          </w:p>
        </w:tc>
        <w:tc>
          <w:tcPr>
            <w:tcW w:w="1306" w:type="dxa"/>
            <w:shd w:val="clear" w:color="000000" w:fill="DCE6F1"/>
            <w:vAlign w:val="bottom"/>
          </w:tcPr>
          <w:p w:rsidR="00154DAF" w:rsidRDefault="00154DAF" w:rsidP="00B35802">
            <w:pPr>
              <w:jc w:val="right"/>
              <w:rPr>
                <w:rFonts w:ascii="Calibri" w:hAnsi="Calibri" w:cs="Calibri"/>
                <w:b/>
                <w:bCs/>
                <w:color w:val="000000"/>
                <w:sz w:val="18"/>
                <w:szCs w:val="18"/>
              </w:rPr>
            </w:pPr>
            <w:r>
              <w:rPr>
                <w:rFonts w:ascii="Calibri" w:hAnsi="Calibri" w:cs="Calibri"/>
                <w:b/>
                <w:bCs/>
                <w:color w:val="000000"/>
                <w:sz w:val="18"/>
                <w:szCs w:val="18"/>
              </w:rPr>
              <w:t>2024</w:t>
            </w:r>
          </w:p>
        </w:tc>
        <w:tc>
          <w:tcPr>
            <w:tcW w:w="1306" w:type="dxa"/>
            <w:shd w:val="clear" w:color="000000" w:fill="DCE6F1"/>
            <w:vAlign w:val="bottom"/>
          </w:tcPr>
          <w:p w:rsidR="00154DAF" w:rsidRDefault="00154DAF" w:rsidP="00B35802">
            <w:pPr>
              <w:jc w:val="right"/>
              <w:rPr>
                <w:rFonts w:ascii="Calibri" w:hAnsi="Calibri" w:cs="Calibri"/>
                <w:b/>
                <w:bCs/>
                <w:color w:val="000000"/>
                <w:sz w:val="18"/>
                <w:szCs w:val="18"/>
              </w:rPr>
            </w:pPr>
            <w:r>
              <w:rPr>
                <w:rFonts w:ascii="Calibri" w:hAnsi="Calibri" w:cs="Calibri"/>
                <w:b/>
                <w:bCs/>
                <w:color w:val="000000"/>
                <w:sz w:val="18"/>
                <w:szCs w:val="18"/>
              </w:rPr>
              <w:t>2025</w:t>
            </w:r>
          </w:p>
        </w:tc>
        <w:tc>
          <w:tcPr>
            <w:tcW w:w="1306" w:type="dxa"/>
            <w:shd w:val="clear" w:color="000000" w:fill="DCE6F1"/>
            <w:vAlign w:val="bottom"/>
          </w:tcPr>
          <w:p w:rsidR="00154DAF" w:rsidRDefault="00154DAF" w:rsidP="00B35802">
            <w:pPr>
              <w:jc w:val="right"/>
              <w:rPr>
                <w:rFonts w:ascii="Calibri" w:hAnsi="Calibri" w:cs="Calibri"/>
                <w:b/>
                <w:bCs/>
                <w:color w:val="000000"/>
                <w:sz w:val="18"/>
                <w:szCs w:val="18"/>
              </w:rPr>
            </w:pPr>
            <w:r>
              <w:rPr>
                <w:rFonts w:ascii="Calibri" w:hAnsi="Calibri" w:cs="Calibri"/>
                <w:b/>
                <w:bCs/>
                <w:color w:val="000000"/>
                <w:sz w:val="18"/>
                <w:szCs w:val="18"/>
              </w:rPr>
              <w:t>2026</w:t>
            </w:r>
          </w:p>
        </w:tc>
        <w:tc>
          <w:tcPr>
            <w:tcW w:w="2640" w:type="dxa"/>
            <w:shd w:val="clear" w:color="000000" w:fill="DCE6F1"/>
            <w:vAlign w:val="bottom"/>
            <w:hideMark/>
          </w:tcPr>
          <w:p w:rsidR="00154DAF" w:rsidRDefault="00154DAF" w:rsidP="00D47C68">
            <w:pPr>
              <w:jc w:val="right"/>
              <w:rPr>
                <w:rFonts w:ascii="Calibri" w:hAnsi="Calibri" w:cs="Calibri"/>
                <w:b/>
                <w:bCs/>
                <w:color w:val="000000"/>
                <w:sz w:val="18"/>
                <w:szCs w:val="18"/>
              </w:rPr>
            </w:pPr>
            <w:r>
              <w:rPr>
                <w:rFonts w:ascii="Calibri" w:hAnsi="Calibri" w:cs="Calibri"/>
                <w:b/>
                <w:bCs/>
                <w:color w:val="000000"/>
                <w:sz w:val="18"/>
                <w:szCs w:val="18"/>
              </w:rPr>
              <w:t>Total</w:t>
            </w:r>
          </w:p>
        </w:tc>
      </w:tr>
      <w:tr w:rsidR="00154DAF" w:rsidRPr="0093568F" w:rsidTr="00154DAF">
        <w:trPr>
          <w:cantSplit/>
          <w:trHeight w:val="227"/>
        </w:trPr>
        <w:tc>
          <w:tcPr>
            <w:tcW w:w="606" w:type="dxa"/>
            <w:shd w:val="clear" w:color="auto" w:fill="auto"/>
            <w:noWrap/>
            <w:vAlign w:val="bottom"/>
            <w:hideMark/>
          </w:tcPr>
          <w:p w:rsidR="00154DAF" w:rsidRPr="0093568F" w:rsidRDefault="00154DAF" w:rsidP="00154DAF">
            <w:pPr>
              <w:jc w:val="both"/>
              <w:rPr>
                <w:rFonts w:asciiTheme="minorHAnsi" w:hAnsiTheme="minorHAnsi" w:cs="Microsoft Sans Serif"/>
                <w:sz w:val="18"/>
                <w:szCs w:val="18"/>
              </w:rPr>
            </w:pPr>
            <w:r w:rsidRPr="0093568F">
              <w:rPr>
                <w:rFonts w:asciiTheme="minorHAnsi" w:hAnsiTheme="minorHAnsi" w:cs="Microsoft Sans Serif"/>
                <w:sz w:val="18"/>
                <w:szCs w:val="18"/>
              </w:rPr>
              <w:t>NSW</w:t>
            </w:r>
          </w:p>
        </w:tc>
        <w:tc>
          <w:tcPr>
            <w:tcW w:w="1306" w:type="dxa"/>
            <w:tcBorders>
              <w:top w:val="nil"/>
              <w:left w:val="nil"/>
              <w:bottom w:val="single" w:sz="8" w:space="0" w:color="auto"/>
              <w:right w:val="single" w:sz="8" w:space="0" w:color="auto"/>
            </w:tcBorders>
            <w:shd w:val="clear" w:color="auto" w:fill="auto"/>
            <w:noWrap/>
            <w:vAlign w:val="center"/>
          </w:tcPr>
          <w:p w:rsidR="00154DAF" w:rsidRDefault="00154DAF" w:rsidP="00154DAF">
            <w:pPr>
              <w:jc w:val="right"/>
              <w:rPr>
                <w:rFonts w:ascii="Calibri" w:hAnsi="Calibri" w:cs="Calibri"/>
                <w:color w:val="000000"/>
                <w:sz w:val="18"/>
                <w:szCs w:val="18"/>
              </w:rPr>
            </w:pPr>
            <w:r>
              <w:rPr>
                <w:rFonts w:ascii="Calibri" w:hAnsi="Calibri" w:cs="Calibri"/>
                <w:color w:val="000000"/>
                <w:sz w:val="18"/>
                <w:szCs w:val="18"/>
              </w:rPr>
              <w:t>457</w:t>
            </w:r>
          </w:p>
        </w:tc>
        <w:tc>
          <w:tcPr>
            <w:tcW w:w="1306" w:type="dxa"/>
            <w:tcBorders>
              <w:top w:val="nil"/>
              <w:left w:val="nil"/>
              <w:bottom w:val="single" w:sz="8" w:space="0" w:color="auto"/>
              <w:right w:val="single" w:sz="8" w:space="0" w:color="auto"/>
            </w:tcBorders>
            <w:shd w:val="clear" w:color="auto" w:fill="auto"/>
            <w:noWrap/>
            <w:vAlign w:val="center"/>
          </w:tcPr>
          <w:p w:rsidR="00154DAF" w:rsidRDefault="00154DAF" w:rsidP="00154DAF">
            <w:pPr>
              <w:jc w:val="right"/>
              <w:rPr>
                <w:rFonts w:ascii="Calibri" w:hAnsi="Calibri" w:cs="Calibri"/>
                <w:color w:val="000000"/>
                <w:sz w:val="18"/>
                <w:szCs w:val="18"/>
              </w:rPr>
            </w:pPr>
            <w:r>
              <w:rPr>
                <w:rFonts w:ascii="Calibri" w:hAnsi="Calibri" w:cs="Calibri"/>
                <w:color w:val="000000"/>
                <w:sz w:val="18"/>
                <w:szCs w:val="18"/>
              </w:rPr>
              <w:t>605</w:t>
            </w:r>
          </w:p>
        </w:tc>
        <w:tc>
          <w:tcPr>
            <w:tcW w:w="1306" w:type="dxa"/>
            <w:tcBorders>
              <w:top w:val="nil"/>
              <w:left w:val="nil"/>
              <w:bottom w:val="single" w:sz="8" w:space="0" w:color="auto"/>
              <w:right w:val="single" w:sz="8" w:space="0" w:color="auto"/>
            </w:tcBorders>
            <w:shd w:val="clear" w:color="auto" w:fill="auto"/>
            <w:vAlign w:val="center"/>
          </w:tcPr>
          <w:p w:rsidR="00154DAF" w:rsidRDefault="00154DAF" w:rsidP="00154DAF">
            <w:pPr>
              <w:jc w:val="right"/>
              <w:rPr>
                <w:rFonts w:ascii="Calibri" w:hAnsi="Calibri" w:cs="Calibri"/>
                <w:color w:val="000000"/>
                <w:sz w:val="18"/>
                <w:szCs w:val="18"/>
              </w:rPr>
            </w:pPr>
            <w:r>
              <w:rPr>
                <w:rFonts w:ascii="Calibri" w:hAnsi="Calibri" w:cs="Calibri"/>
                <w:color w:val="000000"/>
                <w:sz w:val="18"/>
                <w:szCs w:val="18"/>
              </w:rPr>
              <w:t>1,140</w:t>
            </w:r>
          </w:p>
        </w:tc>
        <w:tc>
          <w:tcPr>
            <w:tcW w:w="1306" w:type="dxa"/>
            <w:tcBorders>
              <w:top w:val="nil"/>
              <w:left w:val="nil"/>
              <w:bottom w:val="single" w:sz="8" w:space="0" w:color="auto"/>
              <w:right w:val="single" w:sz="8" w:space="0" w:color="auto"/>
            </w:tcBorders>
            <w:shd w:val="clear" w:color="auto" w:fill="auto"/>
            <w:vAlign w:val="center"/>
          </w:tcPr>
          <w:p w:rsidR="00154DAF" w:rsidRDefault="00154DAF" w:rsidP="00154DAF">
            <w:pPr>
              <w:jc w:val="right"/>
              <w:rPr>
                <w:rFonts w:ascii="Calibri" w:hAnsi="Calibri" w:cs="Calibri"/>
                <w:color w:val="000000"/>
                <w:sz w:val="18"/>
                <w:szCs w:val="18"/>
              </w:rPr>
            </w:pPr>
            <w:r>
              <w:rPr>
                <w:rFonts w:ascii="Calibri" w:hAnsi="Calibri" w:cs="Calibri"/>
                <w:color w:val="000000"/>
                <w:sz w:val="18"/>
                <w:szCs w:val="18"/>
              </w:rPr>
              <w:t>1,186</w:t>
            </w:r>
          </w:p>
        </w:tc>
        <w:tc>
          <w:tcPr>
            <w:tcW w:w="1306" w:type="dxa"/>
            <w:tcBorders>
              <w:top w:val="nil"/>
              <w:left w:val="nil"/>
              <w:bottom w:val="single" w:sz="8" w:space="0" w:color="auto"/>
              <w:right w:val="single" w:sz="8" w:space="0" w:color="auto"/>
            </w:tcBorders>
            <w:shd w:val="clear" w:color="auto" w:fill="auto"/>
            <w:vAlign w:val="center"/>
          </w:tcPr>
          <w:p w:rsidR="00154DAF" w:rsidRDefault="00154DAF" w:rsidP="00154DAF">
            <w:pPr>
              <w:jc w:val="right"/>
              <w:rPr>
                <w:rFonts w:ascii="Calibri" w:hAnsi="Calibri" w:cs="Calibri"/>
                <w:color w:val="000000"/>
                <w:sz w:val="18"/>
                <w:szCs w:val="18"/>
              </w:rPr>
            </w:pPr>
            <w:r>
              <w:rPr>
                <w:rFonts w:ascii="Calibri" w:hAnsi="Calibri" w:cs="Calibri"/>
                <w:color w:val="000000"/>
                <w:sz w:val="18"/>
                <w:szCs w:val="18"/>
              </w:rPr>
              <w:t>2,008</w:t>
            </w:r>
          </w:p>
        </w:tc>
        <w:tc>
          <w:tcPr>
            <w:tcW w:w="2640" w:type="dxa"/>
            <w:tcBorders>
              <w:top w:val="nil"/>
              <w:left w:val="nil"/>
              <w:bottom w:val="single" w:sz="8" w:space="0" w:color="auto"/>
              <w:right w:val="single" w:sz="8" w:space="0" w:color="auto"/>
            </w:tcBorders>
            <w:shd w:val="clear" w:color="auto" w:fill="auto"/>
            <w:noWrap/>
            <w:vAlign w:val="center"/>
          </w:tcPr>
          <w:p w:rsidR="00154DAF" w:rsidRDefault="00154DAF" w:rsidP="00154DAF">
            <w:pPr>
              <w:jc w:val="right"/>
              <w:rPr>
                <w:rFonts w:ascii="Calibri" w:hAnsi="Calibri" w:cs="Calibri"/>
                <w:color w:val="000000"/>
                <w:sz w:val="18"/>
                <w:szCs w:val="18"/>
              </w:rPr>
            </w:pPr>
            <w:r>
              <w:rPr>
                <w:rFonts w:ascii="Calibri" w:hAnsi="Calibri" w:cs="Calibri"/>
                <w:color w:val="000000"/>
                <w:sz w:val="18"/>
                <w:szCs w:val="18"/>
              </w:rPr>
              <w:t>5,396</w:t>
            </w:r>
          </w:p>
        </w:tc>
      </w:tr>
      <w:tr w:rsidR="00154DAF" w:rsidRPr="0093568F" w:rsidTr="00154DAF">
        <w:trPr>
          <w:cantSplit/>
          <w:trHeight w:val="225"/>
        </w:trPr>
        <w:tc>
          <w:tcPr>
            <w:tcW w:w="606" w:type="dxa"/>
            <w:shd w:val="clear" w:color="auto" w:fill="auto"/>
            <w:noWrap/>
            <w:vAlign w:val="bottom"/>
            <w:hideMark/>
          </w:tcPr>
          <w:p w:rsidR="00154DAF" w:rsidRPr="0093568F" w:rsidRDefault="00154DAF" w:rsidP="00154DAF">
            <w:pPr>
              <w:jc w:val="both"/>
              <w:rPr>
                <w:rFonts w:asciiTheme="minorHAnsi" w:hAnsiTheme="minorHAnsi" w:cs="Microsoft Sans Serif"/>
                <w:sz w:val="18"/>
                <w:szCs w:val="18"/>
              </w:rPr>
            </w:pPr>
            <w:r>
              <w:rPr>
                <w:rFonts w:asciiTheme="minorHAnsi" w:hAnsiTheme="minorHAnsi" w:cs="Microsoft Sans Serif"/>
                <w:sz w:val="18"/>
                <w:szCs w:val="18"/>
              </w:rPr>
              <w:t>Vic.</w:t>
            </w:r>
          </w:p>
        </w:tc>
        <w:tc>
          <w:tcPr>
            <w:tcW w:w="1306" w:type="dxa"/>
            <w:tcBorders>
              <w:top w:val="nil"/>
              <w:left w:val="nil"/>
              <w:bottom w:val="single" w:sz="8" w:space="0" w:color="auto"/>
              <w:right w:val="single" w:sz="8" w:space="0" w:color="auto"/>
            </w:tcBorders>
            <w:shd w:val="clear" w:color="auto" w:fill="auto"/>
            <w:noWrap/>
            <w:vAlign w:val="center"/>
          </w:tcPr>
          <w:p w:rsidR="00154DAF" w:rsidRDefault="00154DAF" w:rsidP="00154DAF">
            <w:pPr>
              <w:jc w:val="right"/>
              <w:rPr>
                <w:rFonts w:ascii="Calibri" w:hAnsi="Calibri" w:cs="Calibri"/>
                <w:color w:val="000000"/>
                <w:sz w:val="18"/>
                <w:szCs w:val="18"/>
              </w:rPr>
            </w:pPr>
            <w:r>
              <w:rPr>
                <w:rFonts w:ascii="Calibri" w:hAnsi="Calibri" w:cs="Calibri"/>
                <w:color w:val="000000"/>
                <w:sz w:val="18"/>
                <w:szCs w:val="18"/>
              </w:rPr>
              <w:t>1296</w:t>
            </w:r>
          </w:p>
        </w:tc>
        <w:tc>
          <w:tcPr>
            <w:tcW w:w="1306" w:type="dxa"/>
            <w:tcBorders>
              <w:top w:val="nil"/>
              <w:left w:val="nil"/>
              <w:bottom w:val="single" w:sz="8" w:space="0" w:color="auto"/>
              <w:right w:val="single" w:sz="8" w:space="0" w:color="auto"/>
            </w:tcBorders>
            <w:shd w:val="clear" w:color="auto" w:fill="auto"/>
            <w:noWrap/>
            <w:vAlign w:val="center"/>
          </w:tcPr>
          <w:p w:rsidR="00154DAF" w:rsidRDefault="00154DAF" w:rsidP="00154DAF">
            <w:pPr>
              <w:jc w:val="right"/>
              <w:rPr>
                <w:rFonts w:ascii="Calibri" w:hAnsi="Calibri" w:cs="Calibri"/>
                <w:color w:val="000000"/>
                <w:sz w:val="18"/>
                <w:szCs w:val="18"/>
              </w:rPr>
            </w:pPr>
            <w:r>
              <w:rPr>
                <w:rFonts w:ascii="Calibri" w:hAnsi="Calibri" w:cs="Calibri"/>
                <w:color w:val="000000"/>
                <w:sz w:val="18"/>
                <w:szCs w:val="18"/>
              </w:rPr>
              <w:t>1356</w:t>
            </w:r>
          </w:p>
        </w:tc>
        <w:tc>
          <w:tcPr>
            <w:tcW w:w="1306" w:type="dxa"/>
            <w:tcBorders>
              <w:top w:val="nil"/>
              <w:left w:val="nil"/>
              <w:bottom w:val="single" w:sz="8" w:space="0" w:color="auto"/>
              <w:right w:val="single" w:sz="8" w:space="0" w:color="auto"/>
            </w:tcBorders>
            <w:shd w:val="clear" w:color="auto" w:fill="auto"/>
            <w:vAlign w:val="center"/>
          </w:tcPr>
          <w:p w:rsidR="00154DAF" w:rsidRDefault="00154DAF" w:rsidP="00154DAF">
            <w:pPr>
              <w:jc w:val="right"/>
              <w:rPr>
                <w:rFonts w:ascii="Calibri" w:hAnsi="Calibri" w:cs="Calibri"/>
                <w:color w:val="000000"/>
                <w:sz w:val="18"/>
                <w:szCs w:val="18"/>
              </w:rPr>
            </w:pPr>
            <w:r>
              <w:rPr>
                <w:rFonts w:ascii="Calibri" w:hAnsi="Calibri" w:cs="Calibri"/>
                <w:color w:val="000000"/>
                <w:sz w:val="18"/>
                <w:szCs w:val="18"/>
              </w:rPr>
              <w:t>2,143</w:t>
            </w:r>
          </w:p>
        </w:tc>
        <w:tc>
          <w:tcPr>
            <w:tcW w:w="1306" w:type="dxa"/>
            <w:tcBorders>
              <w:top w:val="nil"/>
              <w:left w:val="nil"/>
              <w:bottom w:val="single" w:sz="8" w:space="0" w:color="auto"/>
              <w:right w:val="single" w:sz="8" w:space="0" w:color="auto"/>
            </w:tcBorders>
            <w:shd w:val="clear" w:color="auto" w:fill="auto"/>
            <w:vAlign w:val="center"/>
          </w:tcPr>
          <w:p w:rsidR="00154DAF" w:rsidRDefault="00154DAF" w:rsidP="00154DAF">
            <w:pPr>
              <w:jc w:val="right"/>
              <w:rPr>
                <w:rFonts w:ascii="Calibri" w:hAnsi="Calibri" w:cs="Calibri"/>
                <w:color w:val="000000"/>
                <w:sz w:val="18"/>
                <w:szCs w:val="18"/>
              </w:rPr>
            </w:pPr>
            <w:r>
              <w:rPr>
                <w:rFonts w:ascii="Calibri" w:hAnsi="Calibri" w:cs="Calibri"/>
                <w:color w:val="000000"/>
                <w:sz w:val="18"/>
                <w:szCs w:val="18"/>
              </w:rPr>
              <w:t>388</w:t>
            </w:r>
          </w:p>
        </w:tc>
        <w:tc>
          <w:tcPr>
            <w:tcW w:w="1306" w:type="dxa"/>
            <w:tcBorders>
              <w:top w:val="nil"/>
              <w:left w:val="nil"/>
              <w:bottom w:val="single" w:sz="8" w:space="0" w:color="auto"/>
              <w:right w:val="single" w:sz="8" w:space="0" w:color="auto"/>
            </w:tcBorders>
            <w:shd w:val="clear" w:color="auto" w:fill="auto"/>
            <w:vAlign w:val="center"/>
          </w:tcPr>
          <w:p w:rsidR="00154DAF" w:rsidRDefault="00154DAF" w:rsidP="00154DAF">
            <w:pPr>
              <w:jc w:val="right"/>
              <w:rPr>
                <w:rFonts w:ascii="Calibri" w:hAnsi="Calibri" w:cs="Calibri"/>
                <w:color w:val="000000"/>
                <w:sz w:val="18"/>
                <w:szCs w:val="18"/>
              </w:rPr>
            </w:pPr>
            <w:r>
              <w:rPr>
                <w:rFonts w:ascii="Calibri" w:hAnsi="Calibri" w:cs="Calibri"/>
                <w:color w:val="000000"/>
                <w:sz w:val="18"/>
                <w:szCs w:val="18"/>
              </w:rPr>
              <w:t>0</w:t>
            </w:r>
          </w:p>
        </w:tc>
        <w:tc>
          <w:tcPr>
            <w:tcW w:w="2640" w:type="dxa"/>
            <w:tcBorders>
              <w:top w:val="nil"/>
              <w:left w:val="nil"/>
              <w:bottom w:val="single" w:sz="8" w:space="0" w:color="auto"/>
              <w:right w:val="single" w:sz="8" w:space="0" w:color="auto"/>
            </w:tcBorders>
            <w:shd w:val="clear" w:color="auto" w:fill="auto"/>
            <w:noWrap/>
            <w:vAlign w:val="center"/>
          </w:tcPr>
          <w:p w:rsidR="00154DAF" w:rsidRDefault="00154DAF" w:rsidP="00154DAF">
            <w:pPr>
              <w:jc w:val="right"/>
              <w:rPr>
                <w:rFonts w:ascii="Calibri" w:hAnsi="Calibri" w:cs="Calibri"/>
                <w:color w:val="000000"/>
                <w:sz w:val="18"/>
                <w:szCs w:val="18"/>
              </w:rPr>
            </w:pPr>
            <w:r>
              <w:rPr>
                <w:rFonts w:ascii="Calibri" w:hAnsi="Calibri" w:cs="Calibri"/>
                <w:color w:val="000000"/>
                <w:sz w:val="18"/>
                <w:szCs w:val="18"/>
              </w:rPr>
              <w:t>5,183</w:t>
            </w:r>
          </w:p>
        </w:tc>
      </w:tr>
      <w:tr w:rsidR="00154DAF" w:rsidRPr="0093568F" w:rsidTr="00154DAF">
        <w:trPr>
          <w:cantSplit/>
          <w:trHeight w:val="225"/>
        </w:trPr>
        <w:tc>
          <w:tcPr>
            <w:tcW w:w="606" w:type="dxa"/>
            <w:shd w:val="clear" w:color="auto" w:fill="auto"/>
            <w:noWrap/>
            <w:vAlign w:val="bottom"/>
            <w:hideMark/>
          </w:tcPr>
          <w:p w:rsidR="00154DAF" w:rsidRPr="0093568F" w:rsidRDefault="00154DAF" w:rsidP="00154DAF">
            <w:pPr>
              <w:jc w:val="both"/>
              <w:rPr>
                <w:rFonts w:asciiTheme="minorHAnsi" w:hAnsiTheme="minorHAnsi" w:cs="Microsoft Sans Serif"/>
                <w:sz w:val="18"/>
                <w:szCs w:val="18"/>
              </w:rPr>
            </w:pPr>
            <w:r>
              <w:rPr>
                <w:rFonts w:asciiTheme="minorHAnsi" w:hAnsiTheme="minorHAnsi" w:cs="Microsoft Sans Serif"/>
                <w:sz w:val="18"/>
                <w:szCs w:val="18"/>
              </w:rPr>
              <w:t>Qld.</w:t>
            </w:r>
          </w:p>
        </w:tc>
        <w:tc>
          <w:tcPr>
            <w:tcW w:w="1306" w:type="dxa"/>
            <w:tcBorders>
              <w:top w:val="nil"/>
              <w:left w:val="nil"/>
              <w:bottom w:val="single" w:sz="8" w:space="0" w:color="auto"/>
              <w:right w:val="single" w:sz="8" w:space="0" w:color="auto"/>
            </w:tcBorders>
            <w:shd w:val="clear" w:color="auto" w:fill="auto"/>
            <w:noWrap/>
            <w:vAlign w:val="center"/>
          </w:tcPr>
          <w:p w:rsidR="00154DAF" w:rsidRDefault="00154DAF" w:rsidP="00154DAF">
            <w:pPr>
              <w:jc w:val="right"/>
              <w:rPr>
                <w:rFonts w:ascii="Calibri" w:hAnsi="Calibri" w:cs="Calibri"/>
                <w:color w:val="000000"/>
                <w:sz w:val="18"/>
                <w:szCs w:val="18"/>
              </w:rPr>
            </w:pPr>
            <w:r>
              <w:rPr>
                <w:rFonts w:ascii="Calibri" w:hAnsi="Calibri" w:cs="Calibri"/>
                <w:color w:val="000000"/>
                <w:sz w:val="18"/>
                <w:szCs w:val="18"/>
              </w:rPr>
              <w:t>2692</w:t>
            </w:r>
          </w:p>
        </w:tc>
        <w:tc>
          <w:tcPr>
            <w:tcW w:w="1306" w:type="dxa"/>
            <w:tcBorders>
              <w:top w:val="nil"/>
              <w:left w:val="nil"/>
              <w:bottom w:val="single" w:sz="8" w:space="0" w:color="auto"/>
              <w:right w:val="single" w:sz="8" w:space="0" w:color="auto"/>
            </w:tcBorders>
            <w:shd w:val="clear" w:color="auto" w:fill="auto"/>
            <w:noWrap/>
            <w:vAlign w:val="center"/>
          </w:tcPr>
          <w:p w:rsidR="00154DAF" w:rsidRDefault="00154DAF" w:rsidP="00154DAF">
            <w:pPr>
              <w:jc w:val="right"/>
              <w:rPr>
                <w:rFonts w:ascii="Calibri" w:hAnsi="Calibri" w:cs="Calibri"/>
                <w:color w:val="000000"/>
                <w:sz w:val="18"/>
                <w:szCs w:val="18"/>
              </w:rPr>
            </w:pPr>
            <w:r>
              <w:rPr>
                <w:rFonts w:ascii="Calibri" w:hAnsi="Calibri" w:cs="Calibri"/>
                <w:color w:val="000000"/>
                <w:sz w:val="18"/>
                <w:szCs w:val="18"/>
              </w:rPr>
              <w:t>2499</w:t>
            </w:r>
          </w:p>
        </w:tc>
        <w:tc>
          <w:tcPr>
            <w:tcW w:w="1306" w:type="dxa"/>
            <w:tcBorders>
              <w:top w:val="nil"/>
              <w:left w:val="nil"/>
              <w:bottom w:val="single" w:sz="8" w:space="0" w:color="auto"/>
              <w:right w:val="single" w:sz="8" w:space="0" w:color="auto"/>
            </w:tcBorders>
            <w:shd w:val="clear" w:color="auto" w:fill="auto"/>
            <w:vAlign w:val="center"/>
          </w:tcPr>
          <w:p w:rsidR="00154DAF" w:rsidRDefault="00154DAF" w:rsidP="00154DAF">
            <w:pPr>
              <w:jc w:val="right"/>
              <w:rPr>
                <w:rFonts w:ascii="Calibri" w:hAnsi="Calibri" w:cs="Calibri"/>
                <w:color w:val="000000"/>
                <w:sz w:val="18"/>
                <w:szCs w:val="18"/>
              </w:rPr>
            </w:pPr>
            <w:r>
              <w:rPr>
                <w:rFonts w:ascii="Calibri" w:hAnsi="Calibri" w:cs="Calibri"/>
                <w:color w:val="000000"/>
                <w:sz w:val="18"/>
                <w:szCs w:val="18"/>
              </w:rPr>
              <w:t>2,845</w:t>
            </w:r>
          </w:p>
        </w:tc>
        <w:tc>
          <w:tcPr>
            <w:tcW w:w="1306" w:type="dxa"/>
            <w:tcBorders>
              <w:top w:val="nil"/>
              <w:left w:val="nil"/>
              <w:bottom w:val="single" w:sz="8" w:space="0" w:color="auto"/>
              <w:right w:val="single" w:sz="8" w:space="0" w:color="auto"/>
            </w:tcBorders>
            <w:shd w:val="clear" w:color="auto" w:fill="auto"/>
            <w:vAlign w:val="center"/>
          </w:tcPr>
          <w:p w:rsidR="00154DAF" w:rsidRDefault="00154DAF" w:rsidP="00154DAF">
            <w:pPr>
              <w:jc w:val="right"/>
              <w:rPr>
                <w:rFonts w:ascii="Calibri" w:hAnsi="Calibri" w:cs="Calibri"/>
                <w:color w:val="000000"/>
                <w:sz w:val="18"/>
                <w:szCs w:val="18"/>
              </w:rPr>
            </w:pPr>
            <w:r>
              <w:rPr>
                <w:rFonts w:ascii="Calibri" w:hAnsi="Calibri" w:cs="Calibri"/>
                <w:color w:val="000000"/>
                <w:sz w:val="18"/>
                <w:szCs w:val="18"/>
              </w:rPr>
              <w:t>603</w:t>
            </w:r>
          </w:p>
        </w:tc>
        <w:tc>
          <w:tcPr>
            <w:tcW w:w="1306" w:type="dxa"/>
            <w:tcBorders>
              <w:top w:val="nil"/>
              <w:left w:val="nil"/>
              <w:bottom w:val="single" w:sz="8" w:space="0" w:color="auto"/>
              <w:right w:val="single" w:sz="8" w:space="0" w:color="auto"/>
            </w:tcBorders>
            <w:shd w:val="clear" w:color="auto" w:fill="auto"/>
            <w:vAlign w:val="center"/>
          </w:tcPr>
          <w:p w:rsidR="00154DAF" w:rsidRDefault="00154DAF" w:rsidP="00154DAF">
            <w:pPr>
              <w:jc w:val="right"/>
              <w:rPr>
                <w:rFonts w:ascii="Calibri" w:hAnsi="Calibri" w:cs="Calibri"/>
                <w:color w:val="000000"/>
                <w:sz w:val="18"/>
                <w:szCs w:val="18"/>
              </w:rPr>
            </w:pPr>
            <w:r>
              <w:rPr>
                <w:rFonts w:ascii="Calibri" w:hAnsi="Calibri" w:cs="Calibri"/>
                <w:color w:val="000000"/>
                <w:sz w:val="18"/>
                <w:szCs w:val="18"/>
              </w:rPr>
              <w:t>0</w:t>
            </w:r>
          </w:p>
        </w:tc>
        <w:tc>
          <w:tcPr>
            <w:tcW w:w="2640" w:type="dxa"/>
            <w:tcBorders>
              <w:top w:val="nil"/>
              <w:left w:val="nil"/>
              <w:bottom w:val="single" w:sz="8" w:space="0" w:color="auto"/>
              <w:right w:val="single" w:sz="8" w:space="0" w:color="auto"/>
            </w:tcBorders>
            <w:shd w:val="clear" w:color="auto" w:fill="auto"/>
            <w:noWrap/>
            <w:vAlign w:val="center"/>
          </w:tcPr>
          <w:p w:rsidR="00154DAF" w:rsidRDefault="00154DAF" w:rsidP="00154DAF">
            <w:pPr>
              <w:jc w:val="right"/>
              <w:rPr>
                <w:rFonts w:ascii="Calibri" w:hAnsi="Calibri" w:cs="Calibri"/>
                <w:color w:val="000000"/>
                <w:sz w:val="18"/>
                <w:szCs w:val="18"/>
              </w:rPr>
            </w:pPr>
            <w:r>
              <w:rPr>
                <w:rFonts w:ascii="Calibri" w:hAnsi="Calibri" w:cs="Calibri"/>
                <w:color w:val="000000"/>
                <w:sz w:val="18"/>
                <w:szCs w:val="18"/>
              </w:rPr>
              <w:t>8,639</w:t>
            </w:r>
          </w:p>
        </w:tc>
      </w:tr>
      <w:tr w:rsidR="00154DAF" w:rsidRPr="0093568F" w:rsidTr="00154DAF">
        <w:trPr>
          <w:cantSplit/>
          <w:trHeight w:val="225"/>
        </w:trPr>
        <w:tc>
          <w:tcPr>
            <w:tcW w:w="606" w:type="dxa"/>
            <w:shd w:val="clear" w:color="auto" w:fill="auto"/>
            <w:noWrap/>
            <w:vAlign w:val="bottom"/>
            <w:hideMark/>
          </w:tcPr>
          <w:p w:rsidR="00154DAF" w:rsidRPr="0093568F" w:rsidRDefault="00154DAF" w:rsidP="00154DAF">
            <w:pPr>
              <w:jc w:val="both"/>
              <w:rPr>
                <w:rFonts w:asciiTheme="minorHAnsi" w:hAnsiTheme="minorHAnsi" w:cs="Microsoft Sans Serif"/>
                <w:sz w:val="18"/>
                <w:szCs w:val="18"/>
              </w:rPr>
            </w:pPr>
            <w:r w:rsidRPr="0093568F">
              <w:rPr>
                <w:rFonts w:asciiTheme="minorHAnsi" w:hAnsiTheme="minorHAnsi" w:cs="Microsoft Sans Serif"/>
                <w:sz w:val="18"/>
                <w:szCs w:val="18"/>
              </w:rPr>
              <w:t>WA</w:t>
            </w:r>
          </w:p>
        </w:tc>
        <w:tc>
          <w:tcPr>
            <w:tcW w:w="1306" w:type="dxa"/>
            <w:tcBorders>
              <w:top w:val="nil"/>
              <w:left w:val="nil"/>
              <w:bottom w:val="single" w:sz="8" w:space="0" w:color="auto"/>
              <w:right w:val="single" w:sz="8" w:space="0" w:color="auto"/>
            </w:tcBorders>
            <w:shd w:val="clear" w:color="auto" w:fill="auto"/>
            <w:noWrap/>
            <w:vAlign w:val="center"/>
          </w:tcPr>
          <w:p w:rsidR="00154DAF" w:rsidRDefault="00154DAF" w:rsidP="00154DAF">
            <w:pPr>
              <w:jc w:val="right"/>
              <w:rPr>
                <w:rFonts w:ascii="Calibri" w:hAnsi="Calibri" w:cs="Calibri"/>
                <w:color w:val="000000"/>
                <w:sz w:val="18"/>
                <w:szCs w:val="18"/>
              </w:rPr>
            </w:pPr>
            <w:r>
              <w:rPr>
                <w:rFonts w:ascii="Calibri" w:hAnsi="Calibri" w:cs="Calibri"/>
                <w:color w:val="000000"/>
                <w:sz w:val="18"/>
                <w:szCs w:val="18"/>
              </w:rPr>
              <w:t>352</w:t>
            </w:r>
          </w:p>
        </w:tc>
        <w:tc>
          <w:tcPr>
            <w:tcW w:w="1306" w:type="dxa"/>
            <w:tcBorders>
              <w:top w:val="nil"/>
              <w:left w:val="nil"/>
              <w:bottom w:val="single" w:sz="8" w:space="0" w:color="auto"/>
              <w:right w:val="single" w:sz="8" w:space="0" w:color="auto"/>
            </w:tcBorders>
            <w:shd w:val="clear" w:color="auto" w:fill="auto"/>
            <w:noWrap/>
            <w:vAlign w:val="center"/>
          </w:tcPr>
          <w:p w:rsidR="00154DAF" w:rsidRDefault="00154DAF" w:rsidP="00154DAF">
            <w:pPr>
              <w:jc w:val="right"/>
              <w:rPr>
                <w:rFonts w:ascii="Calibri" w:hAnsi="Calibri" w:cs="Calibri"/>
                <w:color w:val="000000"/>
                <w:sz w:val="18"/>
                <w:szCs w:val="18"/>
              </w:rPr>
            </w:pPr>
            <w:r>
              <w:rPr>
                <w:rFonts w:ascii="Calibri" w:hAnsi="Calibri" w:cs="Calibri"/>
                <w:color w:val="000000"/>
                <w:sz w:val="18"/>
                <w:szCs w:val="18"/>
              </w:rPr>
              <w:t>1110</w:t>
            </w:r>
          </w:p>
        </w:tc>
        <w:tc>
          <w:tcPr>
            <w:tcW w:w="1306" w:type="dxa"/>
            <w:tcBorders>
              <w:top w:val="nil"/>
              <w:left w:val="nil"/>
              <w:bottom w:val="single" w:sz="8" w:space="0" w:color="auto"/>
              <w:right w:val="single" w:sz="8" w:space="0" w:color="auto"/>
            </w:tcBorders>
            <w:shd w:val="clear" w:color="auto" w:fill="auto"/>
            <w:vAlign w:val="center"/>
          </w:tcPr>
          <w:p w:rsidR="00154DAF" w:rsidRDefault="00154DAF" w:rsidP="00154DAF">
            <w:pPr>
              <w:jc w:val="right"/>
              <w:rPr>
                <w:rFonts w:ascii="Calibri" w:hAnsi="Calibri" w:cs="Calibri"/>
                <w:color w:val="000000"/>
                <w:sz w:val="18"/>
                <w:szCs w:val="18"/>
              </w:rPr>
            </w:pPr>
            <w:r>
              <w:rPr>
                <w:rFonts w:ascii="Calibri" w:hAnsi="Calibri" w:cs="Calibri"/>
                <w:color w:val="000000"/>
                <w:sz w:val="18"/>
                <w:szCs w:val="18"/>
              </w:rPr>
              <w:t>920</w:t>
            </w:r>
          </w:p>
        </w:tc>
        <w:tc>
          <w:tcPr>
            <w:tcW w:w="1306" w:type="dxa"/>
            <w:tcBorders>
              <w:top w:val="nil"/>
              <w:left w:val="nil"/>
              <w:bottom w:val="single" w:sz="8" w:space="0" w:color="auto"/>
              <w:right w:val="single" w:sz="8" w:space="0" w:color="auto"/>
            </w:tcBorders>
            <w:shd w:val="clear" w:color="auto" w:fill="auto"/>
            <w:vAlign w:val="center"/>
          </w:tcPr>
          <w:p w:rsidR="00154DAF" w:rsidRDefault="00154DAF" w:rsidP="00154DAF">
            <w:pPr>
              <w:jc w:val="right"/>
              <w:rPr>
                <w:rFonts w:ascii="Calibri" w:hAnsi="Calibri" w:cs="Calibri"/>
                <w:color w:val="000000"/>
                <w:sz w:val="18"/>
                <w:szCs w:val="18"/>
              </w:rPr>
            </w:pPr>
            <w:r>
              <w:rPr>
                <w:rFonts w:ascii="Calibri" w:hAnsi="Calibri" w:cs="Calibri"/>
                <w:color w:val="000000"/>
                <w:sz w:val="18"/>
                <w:szCs w:val="18"/>
              </w:rPr>
              <w:t>891</w:t>
            </w:r>
          </w:p>
        </w:tc>
        <w:tc>
          <w:tcPr>
            <w:tcW w:w="1306" w:type="dxa"/>
            <w:tcBorders>
              <w:top w:val="nil"/>
              <w:left w:val="nil"/>
              <w:bottom w:val="single" w:sz="8" w:space="0" w:color="auto"/>
              <w:right w:val="single" w:sz="8" w:space="0" w:color="auto"/>
            </w:tcBorders>
            <w:shd w:val="clear" w:color="auto" w:fill="auto"/>
            <w:vAlign w:val="center"/>
          </w:tcPr>
          <w:p w:rsidR="00154DAF" w:rsidRDefault="00154DAF" w:rsidP="00154DAF">
            <w:pPr>
              <w:jc w:val="right"/>
              <w:rPr>
                <w:rFonts w:ascii="Calibri" w:hAnsi="Calibri" w:cs="Calibri"/>
                <w:color w:val="000000"/>
                <w:sz w:val="18"/>
                <w:szCs w:val="18"/>
              </w:rPr>
            </w:pPr>
            <w:r>
              <w:rPr>
                <w:rFonts w:ascii="Calibri" w:hAnsi="Calibri" w:cs="Calibri"/>
                <w:color w:val="000000"/>
                <w:sz w:val="18"/>
                <w:szCs w:val="18"/>
              </w:rPr>
              <w:t>1,574</w:t>
            </w:r>
          </w:p>
        </w:tc>
        <w:tc>
          <w:tcPr>
            <w:tcW w:w="2640" w:type="dxa"/>
            <w:tcBorders>
              <w:top w:val="nil"/>
              <w:left w:val="nil"/>
              <w:bottom w:val="single" w:sz="8" w:space="0" w:color="auto"/>
              <w:right w:val="single" w:sz="8" w:space="0" w:color="auto"/>
            </w:tcBorders>
            <w:shd w:val="clear" w:color="auto" w:fill="auto"/>
            <w:noWrap/>
            <w:vAlign w:val="center"/>
          </w:tcPr>
          <w:p w:rsidR="00154DAF" w:rsidRDefault="00154DAF" w:rsidP="00154DAF">
            <w:pPr>
              <w:jc w:val="right"/>
              <w:rPr>
                <w:rFonts w:ascii="Calibri" w:hAnsi="Calibri" w:cs="Calibri"/>
                <w:color w:val="000000"/>
                <w:sz w:val="18"/>
                <w:szCs w:val="18"/>
              </w:rPr>
            </w:pPr>
            <w:r>
              <w:rPr>
                <w:rFonts w:ascii="Calibri" w:hAnsi="Calibri" w:cs="Calibri"/>
                <w:color w:val="000000"/>
                <w:sz w:val="18"/>
                <w:szCs w:val="18"/>
              </w:rPr>
              <w:t>4,847</w:t>
            </w:r>
          </w:p>
        </w:tc>
      </w:tr>
      <w:tr w:rsidR="00154DAF" w:rsidRPr="0093568F" w:rsidTr="00154DAF">
        <w:trPr>
          <w:cantSplit/>
          <w:trHeight w:val="225"/>
        </w:trPr>
        <w:tc>
          <w:tcPr>
            <w:tcW w:w="606" w:type="dxa"/>
            <w:shd w:val="clear" w:color="auto" w:fill="auto"/>
            <w:noWrap/>
            <w:vAlign w:val="bottom"/>
            <w:hideMark/>
          </w:tcPr>
          <w:p w:rsidR="00154DAF" w:rsidRPr="0093568F" w:rsidRDefault="00154DAF" w:rsidP="00154DAF">
            <w:pPr>
              <w:jc w:val="both"/>
              <w:rPr>
                <w:rFonts w:asciiTheme="minorHAnsi" w:hAnsiTheme="minorHAnsi" w:cs="Microsoft Sans Serif"/>
                <w:sz w:val="18"/>
                <w:szCs w:val="18"/>
              </w:rPr>
            </w:pPr>
            <w:r w:rsidRPr="0093568F">
              <w:rPr>
                <w:rFonts w:asciiTheme="minorHAnsi" w:hAnsiTheme="minorHAnsi" w:cs="Microsoft Sans Serif"/>
                <w:sz w:val="18"/>
                <w:szCs w:val="18"/>
              </w:rPr>
              <w:t>SA</w:t>
            </w:r>
          </w:p>
        </w:tc>
        <w:tc>
          <w:tcPr>
            <w:tcW w:w="1306" w:type="dxa"/>
            <w:tcBorders>
              <w:top w:val="nil"/>
              <w:left w:val="nil"/>
              <w:bottom w:val="single" w:sz="8" w:space="0" w:color="auto"/>
              <w:right w:val="single" w:sz="8" w:space="0" w:color="auto"/>
            </w:tcBorders>
            <w:shd w:val="clear" w:color="auto" w:fill="auto"/>
            <w:noWrap/>
            <w:vAlign w:val="center"/>
          </w:tcPr>
          <w:p w:rsidR="00154DAF" w:rsidRDefault="00154DAF" w:rsidP="00154DAF">
            <w:pPr>
              <w:jc w:val="right"/>
              <w:rPr>
                <w:rFonts w:ascii="Calibri" w:hAnsi="Calibri" w:cs="Calibri"/>
                <w:color w:val="000000"/>
                <w:sz w:val="18"/>
                <w:szCs w:val="18"/>
              </w:rPr>
            </w:pPr>
            <w:r>
              <w:rPr>
                <w:rFonts w:ascii="Calibri" w:hAnsi="Calibri" w:cs="Calibri"/>
                <w:color w:val="000000"/>
                <w:sz w:val="18"/>
                <w:szCs w:val="18"/>
              </w:rPr>
              <w:t>517</w:t>
            </w:r>
          </w:p>
        </w:tc>
        <w:tc>
          <w:tcPr>
            <w:tcW w:w="1306" w:type="dxa"/>
            <w:tcBorders>
              <w:top w:val="nil"/>
              <w:left w:val="nil"/>
              <w:bottom w:val="single" w:sz="8" w:space="0" w:color="auto"/>
              <w:right w:val="single" w:sz="8" w:space="0" w:color="auto"/>
            </w:tcBorders>
            <w:shd w:val="clear" w:color="auto" w:fill="auto"/>
            <w:noWrap/>
            <w:vAlign w:val="center"/>
          </w:tcPr>
          <w:p w:rsidR="00154DAF" w:rsidRDefault="00154DAF" w:rsidP="00154DAF">
            <w:pPr>
              <w:jc w:val="right"/>
              <w:rPr>
                <w:rFonts w:ascii="Calibri" w:hAnsi="Calibri" w:cs="Calibri"/>
                <w:color w:val="000000"/>
                <w:sz w:val="18"/>
                <w:szCs w:val="18"/>
              </w:rPr>
            </w:pPr>
            <w:r>
              <w:rPr>
                <w:rFonts w:ascii="Calibri" w:hAnsi="Calibri" w:cs="Calibri"/>
                <w:color w:val="000000"/>
                <w:sz w:val="18"/>
                <w:szCs w:val="18"/>
              </w:rPr>
              <w:t>806</w:t>
            </w:r>
          </w:p>
        </w:tc>
        <w:tc>
          <w:tcPr>
            <w:tcW w:w="1306" w:type="dxa"/>
            <w:tcBorders>
              <w:top w:val="nil"/>
              <w:left w:val="nil"/>
              <w:bottom w:val="single" w:sz="8" w:space="0" w:color="auto"/>
              <w:right w:val="single" w:sz="8" w:space="0" w:color="auto"/>
            </w:tcBorders>
            <w:shd w:val="clear" w:color="auto" w:fill="auto"/>
            <w:vAlign w:val="center"/>
          </w:tcPr>
          <w:p w:rsidR="00154DAF" w:rsidRDefault="00154DAF" w:rsidP="00154DAF">
            <w:pPr>
              <w:jc w:val="right"/>
              <w:rPr>
                <w:rFonts w:ascii="Calibri" w:hAnsi="Calibri" w:cs="Calibri"/>
                <w:color w:val="000000"/>
                <w:sz w:val="18"/>
                <w:szCs w:val="18"/>
              </w:rPr>
            </w:pPr>
            <w:r>
              <w:rPr>
                <w:rFonts w:ascii="Calibri" w:hAnsi="Calibri" w:cs="Calibri"/>
                <w:color w:val="000000"/>
                <w:sz w:val="18"/>
                <w:szCs w:val="18"/>
              </w:rPr>
              <w:t>1,079</w:t>
            </w:r>
          </w:p>
        </w:tc>
        <w:tc>
          <w:tcPr>
            <w:tcW w:w="1306" w:type="dxa"/>
            <w:tcBorders>
              <w:top w:val="nil"/>
              <w:left w:val="nil"/>
              <w:bottom w:val="single" w:sz="8" w:space="0" w:color="auto"/>
              <w:right w:val="single" w:sz="8" w:space="0" w:color="auto"/>
            </w:tcBorders>
            <w:shd w:val="clear" w:color="auto" w:fill="auto"/>
            <w:vAlign w:val="center"/>
          </w:tcPr>
          <w:p w:rsidR="00154DAF" w:rsidRDefault="00154DAF" w:rsidP="00154DAF">
            <w:pPr>
              <w:jc w:val="right"/>
              <w:rPr>
                <w:rFonts w:ascii="Calibri" w:hAnsi="Calibri" w:cs="Calibri"/>
                <w:color w:val="000000"/>
                <w:sz w:val="18"/>
                <w:szCs w:val="18"/>
              </w:rPr>
            </w:pPr>
            <w:r>
              <w:rPr>
                <w:rFonts w:ascii="Calibri" w:hAnsi="Calibri" w:cs="Calibri"/>
                <w:color w:val="000000"/>
                <w:sz w:val="18"/>
                <w:szCs w:val="18"/>
              </w:rPr>
              <w:t>240</w:t>
            </w:r>
          </w:p>
        </w:tc>
        <w:tc>
          <w:tcPr>
            <w:tcW w:w="1306" w:type="dxa"/>
            <w:tcBorders>
              <w:top w:val="nil"/>
              <w:left w:val="nil"/>
              <w:bottom w:val="single" w:sz="8" w:space="0" w:color="auto"/>
              <w:right w:val="single" w:sz="8" w:space="0" w:color="auto"/>
            </w:tcBorders>
            <w:shd w:val="clear" w:color="auto" w:fill="auto"/>
            <w:vAlign w:val="center"/>
          </w:tcPr>
          <w:p w:rsidR="00154DAF" w:rsidRDefault="00154DAF" w:rsidP="00154DAF">
            <w:pPr>
              <w:jc w:val="right"/>
              <w:rPr>
                <w:rFonts w:ascii="Calibri" w:hAnsi="Calibri" w:cs="Calibri"/>
                <w:color w:val="000000"/>
                <w:sz w:val="18"/>
                <w:szCs w:val="18"/>
              </w:rPr>
            </w:pPr>
            <w:r>
              <w:rPr>
                <w:rFonts w:ascii="Calibri" w:hAnsi="Calibri" w:cs="Calibri"/>
                <w:color w:val="000000"/>
                <w:sz w:val="18"/>
                <w:szCs w:val="18"/>
              </w:rPr>
              <w:t>2</w:t>
            </w:r>
          </w:p>
        </w:tc>
        <w:tc>
          <w:tcPr>
            <w:tcW w:w="2640" w:type="dxa"/>
            <w:tcBorders>
              <w:top w:val="nil"/>
              <w:left w:val="nil"/>
              <w:bottom w:val="single" w:sz="8" w:space="0" w:color="auto"/>
              <w:right w:val="single" w:sz="8" w:space="0" w:color="auto"/>
            </w:tcBorders>
            <w:shd w:val="clear" w:color="auto" w:fill="auto"/>
            <w:noWrap/>
            <w:vAlign w:val="center"/>
          </w:tcPr>
          <w:p w:rsidR="00154DAF" w:rsidRDefault="00154DAF" w:rsidP="00154DAF">
            <w:pPr>
              <w:jc w:val="right"/>
              <w:rPr>
                <w:rFonts w:ascii="Calibri" w:hAnsi="Calibri" w:cs="Calibri"/>
                <w:color w:val="000000"/>
                <w:sz w:val="18"/>
                <w:szCs w:val="18"/>
              </w:rPr>
            </w:pPr>
            <w:r>
              <w:rPr>
                <w:rFonts w:ascii="Calibri" w:hAnsi="Calibri" w:cs="Calibri"/>
                <w:color w:val="000000"/>
                <w:sz w:val="18"/>
                <w:szCs w:val="18"/>
              </w:rPr>
              <w:t>2,644</w:t>
            </w:r>
          </w:p>
        </w:tc>
      </w:tr>
      <w:tr w:rsidR="00154DAF" w:rsidRPr="0093568F" w:rsidTr="00154DAF">
        <w:trPr>
          <w:cantSplit/>
          <w:trHeight w:val="225"/>
        </w:trPr>
        <w:tc>
          <w:tcPr>
            <w:tcW w:w="606" w:type="dxa"/>
            <w:shd w:val="clear" w:color="auto" w:fill="auto"/>
            <w:noWrap/>
            <w:vAlign w:val="bottom"/>
            <w:hideMark/>
          </w:tcPr>
          <w:p w:rsidR="00154DAF" w:rsidRPr="0093568F" w:rsidRDefault="00154DAF" w:rsidP="00154DAF">
            <w:pPr>
              <w:jc w:val="both"/>
              <w:rPr>
                <w:rFonts w:asciiTheme="minorHAnsi" w:hAnsiTheme="minorHAnsi" w:cs="Microsoft Sans Serif"/>
                <w:sz w:val="18"/>
                <w:szCs w:val="18"/>
              </w:rPr>
            </w:pPr>
            <w:r>
              <w:rPr>
                <w:rFonts w:asciiTheme="minorHAnsi" w:hAnsiTheme="minorHAnsi" w:cs="Microsoft Sans Serif"/>
                <w:sz w:val="18"/>
                <w:szCs w:val="18"/>
              </w:rPr>
              <w:t>Tas.</w:t>
            </w:r>
          </w:p>
        </w:tc>
        <w:tc>
          <w:tcPr>
            <w:tcW w:w="1306" w:type="dxa"/>
            <w:tcBorders>
              <w:top w:val="nil"/>
              <w:left w:val="nil"/>
              <w:bottom w:val="single" w:sz="8" w:space="0" w:color="auto"/>
              <w:right w:val="single" w:sz="8" w:space="0" w:color="auto"/>
            </w:tcBorders>
            <w:shd w:val="clear" w:color="auto" w:fill="auto"/>
            <w:noWrap/>
            <w:vAlign w:val="center"/>
          </w:tcPr>
          <w:p w:rsidR="00154DAF" w:rsidRDefault="00154DAF" w:rsidP="00154DAF">
            <w:pPr>
              <w:jc w:val="right"/>
              <w:rPr>
                <w:rFonts w:ascii="Calibri" w:hAnsi="Calibri" w:cs="Calibri"/>
                <w:color w:val="000000"/>
                <w:sz w:val="18"/>
                <w:szCs w:val="18"/>
              </w:rPr>
            </w:pPr>
            <w:r>
              <w:rPr>
                <w:rFonts w:ascii="Calibri" w:hAnsi="Calibri" w:cs="Calibri"/>
                <w:color w:val="000000"/>
                <w:sz w:val="18"/>
                <w:szCs w:val="18"/>
              </w:rPr>
              <w:t>145</w:t>
            </w:r>
          </w:p>
        </w:tc>
        <w:tc>
          <w:tcPr>
            <w:tcW w:w="1306" w:type="dxa"/>
            <w:tcBorders>
              <w:top w:val="nil"/>
              <w:left w:val="nil"/>
              <w:bottom w:val="single" w:sz="8" w:space="0" w:color="auto"/>
              <w:right w:val="single" w:sz="8" w:space="0" w:color="auto"/>
            </w:tcBorders>
            <w:shd w:val="clear" w:color="auto" w:fill="auto"/>
            <w:noWrap/>
            <w:vAlign w:val="center"/>
          </w:tcPr>
          <w:p w:rsidR="00154DAF" w:rsidRDefault="00154DAF" w:rsidP="00154DAF">
            <w:pPr>
              <w:jc w:val="right"/>
              <w:rPr>
                <w:rFonts w:ascii="Calibri" w:hAnsi="Calibri" w:cs="Calibri"/>
                <w:color w:val="000000"/>
                <w:sz w:val="18"/>
                <w:szCs w:val="18"/>
              </w:rPr>
            </w:pPr>
            <w:r>
              <w:rPr>
                <w:rFonts w:ascii="Calibri" w:hAnsi="Calibri" w:cs="Calibri"/>
                <w:color w:val="000000"/>
                <w:sz w:val="18"/>
                <w:szCs w:val="18"/>
              </w:rPr>
              <w:t>25</w:t>
            </w:r>
          </w:p>
        </w:tc>
        <w:tc>
          <w:tcPr>
            <w:tcW w:w="1306" w:type="dxa"/>
            <w:tcBorders>
              <w:top w:val="nil"/>
              <w:left w:val="nil"/>
              <w:bottom w:val="single" w:sz="8" w:space="0" w:color="auto"/>
              <w:right w:val="single" w:sz="8" w:space="0" w:color="auto"/>
            </w:tcBorders>
            <w:shd w:val="clear" w:color="auto" w:fill="auto"/>
            <w:vAlign w:val="center"/>
          </w:tcPr>
          <w:p w:rsidR="00154DAF" w:rsidRDefault="00154DAF" w:rsidP="00154DAF">
            <w:pPr>
              <w:jc w:val="right"/>
              <w:rPr>
                <w:rFonts w:ascii="Calibri" w:hAnsi="Calibri" w:cs="Calibri"/>
                <w:color w:val="000000"/>
                <w:sz w:val="18"/>
                <w:szCs w:val="18"/>
              </w:rPr>
            </w:pPr>
            <w:r>
              <w:rPr>
                <w:rFonts w:ascii="Calibri" w:hAnsi="Calibri" w:cs="Calibri"/>
                <w:color w:val="000000"/>
                <w:sz w:val="18"/>
                <w:szCs w:val="18"/>
              </w:rPr>
              <w:t>321</w:t>
            </w:r>
          </w:p>
        </w:tc>
        <w:tc>
          <w:tcPr>
            <w:tcW w:w="1306" w:type="dxa"/>
            <w:tcBorders>
              <w:top w:val="nil"/>
              <w:left w:val="nil"/>
              <w:bottom w:val="single" w:sz="8" w:space="0" w:color="auto"/>
              <w:right w:val="single" w:sz="8" w:space="0" w:color="auto"/>
            </w:tcBorders>
            <w:shd w:val="clear" w:color="auto" w:fill="auto"/>
            <w:vAlign w:val="center"/>
          </w:tcPr>
          <w:p w:rsidR="00154DAF" w:rsidRDefault="00154DAF" w:rsidP="00154DAF">
            <w:pPr>
              <w:jc w:val="right"/>
              <w:rPr>
                <w:rFonts w:ascii="Calibri" w:hAnsi="Calibri" w:cs="Calibri"/>
                <w:color w:val="000000"/>
                <w:sz w:val="18"/>
                <w:szCs w:val="18"/>
              </w:rPr>
            </w:pPr>
            <w:r>
              <w:rPr>
                <w:rFonts w:ascii="Calibri" w:hAnsi="Calibri" w:cs="Calibri"/>
                <w:color w:val="000000"/>
                <w:sz w:val="18"/>
                <w:szCs w:val="18"/>
              </w:rPr>
              <w:t>98</w:t>
            </w:r>
          </w:p>
        </w:tc>
        <w:tc>
          <w:tcPr>
            <w:tcW w:w="1306" w:type="dxa"/>
            <w:tcBorders>
              <w:top w:val="nil"/>
              <w:left w:val="nil"/>
              <w:bottom w:val="single" w:sz="8" w:space="0" w:color="auto"/>
              <w:right w:val="single" w:sz="8" w:space="0" w:color="auto"/>
            </w:tcBorders>
            <w:shd w:val="clear" w:color="auto" w:fill="auto"/>
            <w:vAlign w:val="center"/>
          </w:tcPr>
          <w:p w:rsidR="00154DAF" w:rsidRDefault="00154DAF" w:rsidP="00154DAF">
            <w:pPr>
              <w:jc w:val="right"/>
              <w:rPr>
                <w:rFonts w:ascii="Calibri" w:hAnsi="Calibri" w:cs="Calibri"/>
                <w:color w:val="000000"/>
                <w:sz w:val="18"/>
                <w:szCs w:val="18"/>
              </w:rPr>
            </w:pPr>
            <w:r>
              <w:rPr>
                <w:rFonts w:ascii="Calibri" w:hAnsi="Calibri" w:cs="Calibri"/>
                <w:color w:val="000000"/>
                <w:sz w:val="18"/>
                <w:szCs w:val="18"/>
              </w:rPr>
              <w:t>596</w:t>
            </w:r>
          </w:p>
        </w:tc>
        <w:tc>
          <w:tcPr>
            <w:tcW w:w="2640" w:type="dxa"/>
            <w:tcBorders>
              <w:top w:val="nil"/>
              <w:left w:val="nil"/>
              <w:bottom w:val="single" w:sz="8" w:space="0" w:color="auto"/>
              <w:right w:val="single" w:sz="8" w:space="0" w:color="auto"/>
            </w:tcBorders>
            <w:shd w:val="clear" w:color="auto" w:fill="auto"/>
            <w:noWrap/>
            <w:vAlign w:val="center"/>
          </w:tcPr>
          <w:p w:rsidR="00154DAF" w:rsidRDefault="00154DAF" w:rsidP="00154DAF">
            <w:pPr>
              <w:jc w:val="right"/>
              <w:rPr>
                <w:rFonts w:ascii="Calibri" w:hAnsi="Calibri" w:cs="Calibri"/>
                <w:color w:val="000000"/>
                <w:sz w:val="18"/>
                <w:szCs w:val="18"/>
              </w:rPr>
            </w:pPr>
            <w:r>
              <w:rPr>
                <w:rFonts w:ascii="Calibri" w:hAnsi="Calibri" w:cs="Calibri"/>
                <w:color w:val="000000"/>
                <w:sz w:val="18"/>
                <w:szCs w:val="18"/>
              </w:rPr>
              <w:t>1,185</w:t>
            </w:r>
          </w:p>
        </w:tc>
      </w:tr>
      <w:tr w:rsidR="00154DAF" w:rsidRPr="0093568F" w:rsidTr="00154DAF">
        <w:trPr>
          <w:cantSplit/>
          <w:trHeight w:val="225"/>
        </w:trPr>
        <w:tc>
          <w:tcPr>
            <w:tcW w:w="606" w:type="dxa"/>
            <w:shd w:val="clear" w:color="auto" w:fill="auto"/>
            <w:noWrap/>
            <w:vAlign w:val="bottom"/>
            <w:hideMark/>
          </w:tcPr>
          <w:p w:rsidR="00154DAF" w:rsidRPr="0093568F" w:rsidRDefault="00154DAF" w:rsidP="00154DAF">
            <w:pPr>
              <w:jc w:val="both"/>
              <w:rPr>
                <w:rFonts w:asciiTheme="minorHAnsi" w:hAnsiTheme="minorHAnsi" w:cs="Microsoft Sans Serif"/>
                <w:sz w:val="18"/>
                <w:szCs w:val="18"/>
              </w:rPr>
            </w:pPr>
            <w:r w:rsidRPr="0093568F">
              <w:rPr>
                <w:rFonts w:asciiTheme="minorHAnsi" w:hAnsiTheme="minorHAnsi" w:cs="Microsoft Sans Serif"/>
                <w:sz w:val="18"/>
                <w:szCs w:val="18"/>
              </w:rPr>
              <w:t>ACT</w:t>
            </w:r>
          </w:p>
        </w:tc>
        <w:tc>
          <w:tcPr>
            <w:tcW w:w="1306" w:type="dxa"/>
            <w:tcBorders>
              <w:top w:val="nil"/>
              <w:left w:val="nil"/>
              <w:bottom w:val="single" w:sz="8" w:space="0" w:color="auto"/>
              <w:right w:val="single" w:sz="8" w:space="0" w:color="auto"/>
            </w:tcBorders>
            <w:shd w:val="clear" w:color="auto" w:fill="auto"/>
            <w:noWrap/>
            <w:vAlign w:val="center"/>
          </w:tcPr>
          <w:p w:rsidR="00154DAF" w:rsidRDefault="00154DAF" w:rsidP="00154DAF">
            <w:pPr>
              <w:jc w:val="right"/>
              <w:rPr>
                <w:rFonts w:ascii="Calibri" w:hAnsi="Calibri" w:cs="Calibri"/>
                <w:color w:val="000000"/>
                <w:sz w:val="18"/>
                <w:szCs w:val="18"/>
              </w:rPr>
            </w:pPr>
            <w:r>
              <w:rPr>
                <w:rFonts w:ascii="Calibri" w:hAnsi="Calibri" w:cs="Calibri"/>
                <w:color w:val="000000"/>
                <w:sz w:val="18"/>
                <w:szCs w:val="18"/>
              </w:rPr>
              <w:t>746</w:t>
            </w:r>
          </w:p>
        </w:tc>
        <w:tc>
          <w:tcPr>
            <w:tcW w:w="1306" w:type="dxa"/>
            <w:tcBorders>
              <w:top w:val="nil"/>
              <w:left w:val="nil"/>
              <w:bottom w:val="single" w:sz="8" w:space="0" w:color="auto"/>
              <w:right w:val="single" w:sz="8" w:space="0" w:color="auto"/>
            </w:tcBorders>
            <w:shd w:val="clear" w:color="auto" w:fill="auto"/>
            <w:noWrap/>
            <w:vAlign w:val="center"/>
          </w:tcPr>
          <w:p w:rsidR="00154DAF" w:rsidRDefault="00154DAF" w:rsidP="00154DAF">
            <w:pPr>
              <w:jc w:val="right"/>
              <w:rPr>
                <w:rFonts w:ascii="Calibri" w:hAnsi="Calibri" w:cs="Calibri"/>
                <w:color w:val="000000"/>
                <w:sz w:val="18"/>
                <w:szCs w:val="18"/>
              </w:rPr>
            </w:pPr>
            <w:r>
              <w:rPr>
                <w:rFonts w:ascii="Calibri" w:hAnsi="Calibri" w:cs="Calibri"/>
                <w:color w:val="000000"/>
                <w:sz w:val="18"/>
                <w:szCs w:val="18"/>
              </w:rPr>
              <w:t>93</w:t>
            </w:r>
          </w:p>
        </w:tc>
        <w:tc>
          <w:tcPr>
            <w:tcW w:w="1306" w:type="dxa"/>
            <w:tcBorders>
              <w:top w:val="nil"/>
              <w:left w:val="nil"/>
              <w:bottom w:val="single" w:sz="8" w:space="0" w:color="auto"/>
              <w:right w:val="single" w:sz="8" w:space="0" w:color="auto"/>
            </w:tcBorders>
            <w:shd w:val="clear" w:color="auto" w:fill="auto"/>
            <w:vAlign w:val="center"/>
          </w:tcPr>
          <w:p w:rsidR="00154DAF" w:rsidRDefault="00154DAF" w:rsidP="00154DAF">
            <w:pPr>
              <w:jc w:val="right"/>
              <w:rPr>
                <w:rFonts w:ascii="Calibri" w:hAnsi="Calibri" w:cs="Calibri"/>
                <w:color w:val="000000"/>
                <w:sz w:val="18"/>
                <w:szCs w:val="18"/>
              </w:rPr>
            </w:pPr>
            <w:r>
              <w:rPr>
                <w:rFonts w:ascii="Calibri" w:hAnsi="Calibri" w:cs="Calibri"/>
                <w:color w:val="000000"/>
                <w:sz w:val="18"/>
                <w:szCs w:val="18"/>
              </w:rPr>
              <w:t>542</w:t>
            </w:r>
          </w:p>
        </w:tc>
        <w:tc>
          <w:tcPr>
            <w:tcW w:w="1306" w:type="dxa"/>
            <w:tcBorders>
              <w:top w:val="nil"/>
              <w:left w:val="nil"/>
              <w:bottom w:val="single" w:sz="8" w:space="0" w:color="auto"/>
              <w:right w:val="single" w:sz="8" w:space="0" w:color="auto"/>
            </w:tcBorders>
            <w:shd w:val="clear" w:color="auto" w:fill="auto"/>
            <w:vAlign w:val="center"/>
          </w:tcPr>
          <w:p w:rsidR="00154DAF" w:rsidRDefault="00154DAF" w:rsidP="00154DAF">
            <w:pPr>
              <w:jc w:val="right"/>
              <w:rPr>
                <w:rFonts w:ascii="Calibri" w:hAnsi="Calibri" w:cs="Calibri"/>
                <w:color w:val="000000"/>
                <w:sz w:val="18"/>
                <w:szCs w:val="18"/>
              </w:rPr>
            </w:pPr>
            <w:r>
              <w:rPr>
                <w:rFonts w:ascii="Calibri" w:hAnsi="Calibri" w:cs="Calibri"/>
                <w:color w:val="000000"/>
                <w:sz w:val="18"/>
                <w:szCs w:val="18"/>
              </w:rPr>
              <w:t>60</w:t>
            </w:r>
          </w:p>
        </w:tc>
        <w:tc>
          <w:tcPr>
            <w:tcW w:w="1306" w:type="dxa"/>
            <w:tcBorders>
              <w:top w:val="nil"/>
              <w:left w:val="nil"/>
              <w:bottom w:val="single" w:sz="8" w:space="0" w:color="auto"/>
              <w:right w:val="single" w:sz="8" w:space="0" w:color="auto"/>
            </w:tcBorders>
            <w:shd w:val="clear" w:color="auto" w:fill="auto"/>
            <w:vAlign w:val="center"/>
          </w:tcPr>
          <w:p w:rsidR="00154DAF" w:rsidRDefault="00154DAF" w:rsidP="00154DAF">
            <w:pPr>
              <w:jc w:val="right"/>
              <w:rPr>
                <w:rFonts w:ascii="Calibri" w:hAnsi="Calibri" w:cs="Calibri"/>
                <w:color w:val="000000"/>
                <w:sz w:val="18"/>
                <w:szCs w:val="18"/>
              </w:rPr>
            </w:pPr>
            <w:r>
              <w:rPr>
                <w:rFonts w:ascii="Calibri" w:hAnsi="Calibri" w:cs="Calibri"/>
                <w:color w:val="000000"/>
                <w:sz w:val="18"/>
                <w:szCs w:val="18"/>
              </w:rPr>
              <w:t>361</w:t>
            </w:r>
          </w:p>
        </w:tc>
        <w:tc>
          <w:tcPr>
            <w:tcW w:w="2640" w:type="dxa"/>
            <w:tcBorders>
              <w:top w:val="nil"/>
              <w:left w:val="nil"/>
              <w:bottom w:val="single" w:sz="8" w:space="0" w:color="auto"/>
              <w:right w:val="single" w:sz="8" w:space="0" w:color="auto"/>
            </w:tcBorders>
            <w:shd w:val="clear" w:color="auto" w:fill="auto"/>
            <w:noWrap/>
            <w:vAlign w:val="center"/>
          </w:tcPr>
          <w:p w:rsidR="00154DAF" w:rsidRDefault="00154DAF" w:rsidP="00154DAF">
            <w:pPr>
              <w:jc w:val="right"/>
              <w:rPr>
                <w:rFonts w:ascii="Calibri" w:hAnsi="Calibri" w:cs="Calibri"/>
                <w:color w:val="000000"/>
                <w:sz w:val="18"/>
                <w:szCs w:val="18"/>
              </w:rPr>
            </w:pPr>
            <w:r>
              <w:rPr>
                <w:rFonts w:ascii="Calibri" w:hAnsi="Calibri" w:cs="Calibri"/>
                <w:color w:val="000000"/>
                <w:sz w:val="18"/>
                <w:szCs w:val="18"/>
              </w:rPr>
              <w:t>1,802</w:t>
            </w:r>
          </w:p>
        </w:tc>
      </w:tr>
      <w:tr w:rsidR="00154DAF" w:rsidRPr="0093568F" w:rsidTr="00154DAF">
        <w:trPr>
          <w:cantSplit/>
          <w:trHeight w:val="225"/>
        </w:trPr>
        <w:tc>
          <w:tcPr>
            <w:tcW w:w="606" w:type="dxa"/>
            <w:shd w:val="clear" w:color="auto" w:fill="auto"/>
            <w:noWrap/>
            <w:vAlign w:val="bottom"/>
            <w:hideMark/>
          </w:tcPr>
          <w:p w:rsidR="00154DAF" w:rsidRPr="0093568F" w:rsidRDefault="00154DAF" w:rsidP="00154DAF">
            <w:pPr>
              <w:jc w:val="both"/>
              <w:rPr>
                <w:rFonts w:asciiTheme="minorHAnsi" w:hAnsiTheme="minorHAnsi" w:cs="Microsoft Sans Serif"/>
                <w:sz w:val="18"/>
                <w:szCs w:val="18"/>
              </w:rPr>
            </w:pPr>
            <w:r w:rsidRPr="0093568F">
              <w:rPr>
                <w:rFonts w:asciiTheme="minorHAnsi" w:hAnsiTheme="minorHAnsi" w:cs="Microsoft Sans Serif"/>
                <w:sz w:val="18"/>
                <w:szCs w:val="18"/>
              </w:rPr>
              <w:t>NT</w:t>
            </w:r>
          </w:p>
        </w:tc>
        <w:tc>
          <w:tcPr>
            <w:tcW w:w="1306" w:type="dxa"/>
            <w:tcBorders>
              <w:top w:val="nil"/>
              <w:left w:val="nil"/>
              <w:bottom w:val="single" w:sz="8" w:space="0" w:color="auto"/>
              <w:right w:val="single" w:sz="8" w:space="0" w:color="auto"/>
            </w:tcBorders>
            <w:shd w:val="clear" w:color="auto" w:fill="auto"/>
            <w:noWrap/>
            <w:vAlign w:val="center"/>
          </w:tcPr>
          <w:p w:rsidR="00154DAF" w:rsidRDefault="00154DAF" w:rsidP="00154DAF">
            <w:pPr>
              <w:jc w:val="right"/>
              <w:rPr>
                <w:rFonts w:ascii="Calibri" w:hAnsi="Calibri" w:cs="Calibri"/>
                <w:color w:val="000000"/>
                <w:sz w:val="18"/>
                <w:szCs w:val="18"/>
              </w:rPr>
            </w:pPr>
            <w:r>
              <w:rPr>
                <w:rFonts w:ascii="Calibri" w:hAnsi="Calibri" w:cs="Calibri"/>
                <w:color w:val="000000"/>
                <w:sz w:val="18"/>
                <w:szCs w:val="18"/>
              </w:rPr>
              <w:t>150</w:t>
            </w:r>
          </w:p>
        </w:tc>
        <w:tc>
          <w:tcPr>
            <w:tcW w:w="1306" w:type="dxa"/>
            <w:tcBorders>
              <w:top w:val="nil"/>
              <w:left w:val="nil"/>
              <w:bottom w:val="single" w:sz="8" w:space="0" w:color="auto"/>
              <w:right w:val="single" w:sz="8" w:space="0" w:color="auto"/>
            </w:tcBorders>
            <w:shd w:val="clear" w:color="auto" w:fill="auto"/>
            <w:noWrap/>
            <w:vAlign w:val="center"/>
          </w:tcPr>
          <w:p w:rsidR="00154DAF" w:rsidRDefault="00154DAF" w:rsidP="00154DAF">
            <w:pPr>
              <w:jc w:val="right"/>
              <w:rPr>
                <w:rFonts w:ascii="Calibri" w:hAnsi="Calibri" w:cs="Calibri"/>
                <w:color w:val="000000"/>
                <w:sz w:val="18"/>
                <w:szCs w:val="18"/>
              </w:rPr>
            </w:pPr>
            <w:r>
              <w:rPr>
                <w:rFonts w:ascii="Calibri" w:hAnsi="Calibri" w:cs="Calibri"/>
                <w:color w:val="000000"/>
                <w:sz w:val="18"/>
                <w:szCs w:val="18"/>
              </w:rPr>
              <w:t>125</w:t>
            </w:r>
          </w:p>
        </w:tc>
        <w:tc>
          <w:tcPr>
            <w:tcW w:w="1306" w:type="dxa"/>
            <w:tcBorders>
              <w:top w:val="nil"/>
              <w:left w:val="nil"/>
              <w:bottom w:val="single" w:sz="8" w:space="0" w:color="auto"/>
              <w:right w:val="single" w:sz="8" w:space="0" w:color="auto"/>
            </w:tcBorders>
            <w:shd w:val="clear" w:color="auto" w:fill="auto"/>
            <w:vAlign w:val="center"/>
          </w:tcPr>
          <w:p w:rsidR="00154DAF" w:rsidRDefault="00154DAF" w:rsidP="00154DAF">
            <w:pPr>
              <w:jc w:val="right"/>
              <w:rPr>
                <w:rFonts w:ascii="Calibri" w:hAnsi="Calibri" w:cs="Calibri"/>
                <w:color w:val="000000"/>
                <w:sz w:val="18"/>
                <w:szCs w:val="18"/>
              </w:rPr>
            </w:pPr>
            <w:r>
              <w:rPr>
                <w:rFonts w:ascii="Calibri" w:hAnsi="Calibri" w:cs="Calibri"/>
                <w:color w:val="000000"/>
                <w:sz w:val="18"/>
                <w:szCs w:val="18"/>
              </w:rPr>
              <w:t>188</w:t>
            </w:r>
          </w:p>
        </w:tc>
        <w:tc>
          <w:tcPr>
            <w:tcW w:w="1306" w:type="dxa"/>
            <w:tcBorders>
              <w:top w:val="nil"/>
              <w:left w:val="nil"/>
              <w:bottom w:val="single" w:sz="8" w:space="0" w:color="auto"/>
              <w:right w:val="single" w:sz="8" w:space="0" w:color="auto"/>
            </w:tcBorders>
            <w:shd w:val="clear" w:color="auto" w:fill="auto"/>
            <w:vAlign w:val="center"/>
          </w:tcPr>
          <w:p w:rsidR="00154DAF" w:rsidRDefault="00154DAF" w:rsidP="00154DAF">
            <w:pPr>
              <w:jc w:val="right"/>
              <w:rPr>
                <w:rFonts w:ascii="Calibri" w:hAnsi="Calibri" w:cs="Calibri"/>
                <w:color w:val="000000"/>
                <w:sz w:val="18"/>
                <w:szCs w:val="18"/>
              </w:rPr>
            </w:pPr>
            <w:r>
              <w:rPr>
                <w:rFonts w:ascii="Calibri" w:hAnsi="Calibri" w:cs="Calibri"/>
                <w:color w:val="000000"/>
                <w:sz w:val="18"/>
                <w:szCs w:val="18"/>
              </w:rPr>
              <w:t>532</w:t>
            </w:r>
          </w:p>
        </w:tc>
        <w:tc>
          <w:tcPr>
            <w:tcW w:w="1306" w:type="dxa"/>
            <w:tcBorders>
              <w:top w:val="nil"/>
              <w:left w:val="nil"/>
              <w:bottom w:val="single" w:sz="8" w:space="0" w:color="auto"/>
              <w:right w:val="single" w:sz="8" w:space="0" w:color="auto"/>
            </w:tcBorders>
            <w:shd w:val="clear" w:color="auto" w:fill="auto"/>
            <w:vAlign w:val="center"/>
          </w:tcPr>
          <w:p w:rsidR="00154DAF" w:rsidRDefault="00154DAF" w:rsidP="00154DAF">
            <w:pPr>
              <w:jc w:val="right"/>
              <w:rPr>
                <w:rFonts w:ascii="Calibri" w:hAnsi="Calibri" w:cs="Calibri"/>
                <w:color w:val="000000"/>
                <w:sz w:val="18"/>
                <w:szCs w:val="18"/>
              </w:rPr>
            </w:pPr>
            <w:r>
              <w:rPr>
                <w:rFonts w:ascii="Calibri" w:hAnsi="Calibri" w:cs="Calibri"/>
                <w:color w:val="000000"/>
                <w:sz w:val="18"/>
                <w:szCs w:val="18"/>
              </w:rPr>
              <w:t>50</w:t>
            </w:r>
          </w:p>
        </w:tc>
        <w:tc>
          <w:tcPr>
            <w:tcW w:w="2640" w:type="dxa"/>
            <w:tcBorders>
              <w:top w:val="nil"/>
              <w:left w:val="nil"/>
              <w:bottom w:val="single" w:sz="8" w:space="0" w:color="auto"/>
              <w:right w:val="single" w:sz="8" w:space="0" w:color="auto"/>
            </w:tcBorders>
            <w:shd w:val="clear" w:color="auto" w:fill="auto"/>
            <w:noWrap/>
            <w:vAlign w:val="center"/>
          </w:tcPr>
          <w:p w:rsidR="00154DAF" w:rsidRDefault="00154DAF" w:rsidP="00154DAF">
            <w:pPr>
              <w:jc w:val="right"/>
              <w:rPr>
                <w:rFonts w:ascii="Calibri" w:hAnsi="Calibri" w:cs="Calibri"/>
                <w:color w:val="000000"/>
                <w:sz w:val="18"/>
                <w:szCs w:val="18"/>
              </w:rPr>
            </w:pPr>
            <w:r>
              <w:rPr>
                <w:rFonts w:ascii="Calibri" w:hAnsi="Calibri" w:cs="Calibri"/>
                <w:color w:val="000000"/>
                <w:sz w:val="18"/>
                <w:szCs w:val="18"/>
              </w:rPr>
              <w:t>1,045</w:t>
            </w:r>
          </w:p>
        </w:tc>
      </w:tr>
      <w:tr w:rsidR="00154DAF" w:rsidRPr="0093568F" w:rsidTr="00154DAF">
        <w:trPr>
          <w:cantSplit/>
          <w:trHeight w:val="225"/>
        </w:trPr>
        <w:tc>
          <w:tcPr>
            <w:tcW w:w="606" w:type="dxa"/>
            <w:shd w:val="clear" w:color="auto" w:fill="DBE5F1" w:themeFill="accent1" w:themeFillTint="33"/>
            <w:noWrap/>
            <w:vAlign w:val="bottom"/>
          </w:tcPr>
          <w:p w:rsidR="00154DAF" w:rsidRPr="00624101" w:rsidRDefault="00154DAF" w:rsidP="00154DAF">
            <w:pPr>
              <w:jc w:val="both"/>
              <w:rPr>
                <w:rFonts w:asciiTheme="minorHAnsi" w:hAnsiTheme="minorHAnsi" w:cs="Microsoft Sans Serif"/>
                <w:b/>
                <w:sz w:val="18"/>
                <w:szCs w:val="18"/>
              </w:rPr>
            </w:pPr>
            <w:r w:rsidRPr="00624101">
              <w:rPr>
                <w:rFonts w:asciiTheme="minorHAnsi" w:hAnsiTheme="minorHAnsi" w:cs="Microsoft Sans Serif"/>
                <w:b/>
                <w:sz w:val="18"/>
                <w:szCs w:val="18"/>
              </w:rPr>
              <w:t>Total</w:t>
            </w:r>
          </w:p>
        </w:tc>
        <w:tc>
          <w:tcPr>
            <w:tcW w:w="1306" w:type="dxa"/>
            <w:tcBorders>
              <w:top w:val="nil"/>
              <w:left w:val="nil"/>
              <w:bottom w:val="single" w:sz="8" w:space="0" w:color="auto"/>
              <w:right w:val="single" w:sz="8" w:space="0" w:color="auto"/>
            </w:tcBorders>
            <w:shd w:val="clear" w:color="000000" w:fill="DCE6F1"/>
            <w:noWrap/>
            <w:vAlign w:val="center"/>
          </w:tcPr>
          <w:p w:rsidR="00154DAF" w:rsidRDefault="00154DAF" w:rsidP="00154DAF">
            <w:pPr>
              <w:jc w:val="right"/>
              <w:rPr>
                <w:rFonts w:ascii="Calibri" w:hAnsi="Calibri" w:cs="Calibri"/>
                <w:b/>
                <w:bCs/>
                <w:color w:val="000000"/>
                <w:sz w:val="18"/>
                <w:szCs w:val="18"/>
              </w:rPr>
            </w:pPr>
            <w:r>
              <w:rPr>
                <w:rFonts w:ascii="Calibri" w:hAnsi="Calibri" w:cs="Calibri"/>
                <w:b/>
                <w:bCs/>
                <w:color w:val="000000"/>
                <w:sz w:val="18"/>
                <w:szCs w:val="18"/>
              </w:rPr>
              <w:t>6,355</w:t>
            </w:r>
          </w:p>
        </w:tc>
        <w:tc>
          <w:tcPr>
            <w:tcW w:w="1306" w:type="dxa"/>
            <w:tcBorders>
              <w:top w:val="nil"/>
              <w:left w:val="nil"/>
              <w:bottom w:val="single" w:sz="8" w:space="0" w:color="auto"/>
              <w:right w:val="single" w:sz="8" w:space="0" w:color="auto"/>
            </w:tcBorders>
            <w:shd w:val="clear" w:color="000000" w:fill="DCE6F1"/>
            <w:noWrap/>
            <w:vAlign w:val="center"/>
          </w:tcPr>
          <w:p w:rsidR="00154DAF" w:rsidRDefault="00154DAF" w:rsidP="00154DAF">
            <w:pPr>
              <w:jc w:val="right"/>
              <w:rPr>
                <w:rFonts w:ascii="Calibri" w:hAnsi="Calibri" w:cs="Calibri"/>
                <w:b/>
                <w:bCs/>
                <w:color w:val="000000"/>
                <w:sz w:val="18"/>
                <w:szCs w:val="18"/>
              </w:rPr>
            </w:pPr>
            <w:r>
              <w:rPr>
                <w:rFonts w:ascii="Calibri" w:hAnsi="Calibri" w:cs="Calibri"/>
                <w:b/>
                <w:bCs/>
                <w:color w:val="000000"/>
                <w:sz w:val="18"/>
                <w:szCs w:val="18"/>
              </w:rPr>
              <w:t>6,619</w:t>
            </w:r>
          </w:p>
        </w:tc>
        <w:tc>
          <w:tcPr>
            <w:tcW w:w="1306" w:type="dxa"/>
            <w:tcBorders>
              <w:top w:val="nil"/>
              <w:left w:val="nil"/>
              <w:bottom w:val="single" w:sz="8" w:space="0" w:color="auto"/>
              <w:right w:val="single" w:sz="8" w:space="0" w:color="auto"/>
            </w:tcBorders>
            <w:shd w:val="clear" w:color="000000" w:fill="DCE6F1"/>
            <w:vAlign w:val="center"/>
          </w:tcPr>
          <w:p w:rsidR="00154DAF" w:rsidRDefault="00154DAF" w:rsidP="00154DAF">
            <w:pPr>
              <w:jc w:val="right"/>
              <w:rPr>
                <w:rFonts w:ascii="Calibri" w:hAnsi="Calibri" w:cs="Calibri"/>
                <w:b/>
                <w:bCs/>
                <w:color w:val="000000"/>
                <w:sz w:val="18"/>
                <w:szCs w:val="18"/>
              </w:rPr>
            </w:pPr>
            <w:r>
              <w:rPr>
                <w:rFonts w:ascii="Calibri" w:hAnsi="Calibri" w:cs="Calibri"/>
                <w:b/>
                <w:bCs/>
                <w:color w:val="000000"/>
                <w:sz w:val="18"/>
                <w:szCs w:val="18"/>
              </w:rPr>
              <w:t>9,178</w:t>
            </w:r>
          </w:p>
        </w:tc>
        <w:tc>
          <w:tcPr>
            <w:tcW w:w="1306" w:type="dxa"/>
            <w:tcBorders>
              <w:top w:val="nil"/>
              <w:left w:val="nil"/>
              <w:bottom w:val="single" w:sz="8" w:space="0" w:color="auto"/>
              <w:right w:val="single" w:sz="8" w:space="0" w:color="auto"/>
            </w:tcBorders>
            <w:shd w:val="clear" w:color="000000" w:fill="DCE6F1"/>
            <w:vAlign w:val="center"/>
          </w:tcPr>
          <w:p w:rsidR="00154DAF" w:rsidRDefault="00154DAF" w:rsidP="00154DAF">
            <w:pPr>
              <w:jc w:val="right"/>
              <w:rPr>
                <w:rFonts w:ascii="Calibri" w:hAnsi="Calibri" w:cs="Calibri"/>
                <w:b/>
                <w:bCs/>
                <w:color w:val="000000"/>
                <w:sz w:val="18"/>
                <w:szCs w:val="18"/>
              </w:rPr>
            </w:pPr>
            <w:r>
              <w:rPr>
                <w:rFonts w:ascii="Calibri" w:hAnsi="Calibri" w:cs="Calibri"/>
                <w:b/>
                <w:bCs/>
                <w:color w:val="000000"/>
                <w:sz w:val="18"/>
                <w:szCs w:val="18"/>
              </w:rPr>
              <w:t>3,998</w:t>
            </w:r>
          </w:p>
        </w:tc>
        <w:tc>
          <w:tcPr>
            <w:tcW w:w="1306" w:type="dxa"/>
            <w:tcBorders>
              <w:top w:val="nil"/>
              <w:left w:val="nil"/>
              <w:bottom w:val="single" w:sz="8" w:space="0" w:color="auto"/>
              <w:right w:val="single" w:sz="8" w:space="0" w:color="auto"/>
            </w:tcBorders>
            <w:shd w:val="clear" w:color="000000" w:fill="DCE6F1"/>
            <w:vAlign w:val="center"/>
          </w:tcPr>
          <w:p w:rsidR="00154DAF" w:rsidRDefault="00154DAF" w:rsidP="00154DAF">
            <w:pPr>
              <w:jc w:val="right"/>
              <w:rPr>
                <w:rFonts w:ascii="Calibri" w:hAnsi="Calibri" w:cs="Calibri"/>
                <w:b/>
                <w:bCs/>
                <w:color w:val="000000"/>
                <w:sz w:val="18"/>
                <w:szCs w:val="18"/>
              </w:rPr>
            </w:pPr>
            <w:r>
              <w:rPr>
                <w:rFonts w:ascii="Calibri" w:hAnsi="Calibri" w:cs="Calibri"/>
                <w:b/>
                <w:bCs/>
                <w:color w:val="000000"/>
                <w:sz w:val="18"/>
                <w:szCs w:val="18"/>
              </w:rPr>
              <w:t>4,591</w:t>
            </w:r>
          </w:p>
        </w:tc>
        <w:tc>
          <w:tcPr>
            <w:tcW w:w="2640" w:type="dxa"/>
            <w:tcBorders>
              <w:top w:val="nil"/>
              <w:left w:val="nil"/>
              <w:bottom w:val="single" w:sz="8" w:space="0" w:color="auto"/>
              <w:right w:val="single" w:sz="8" w:space="0" w:color="auto"/>
            </w:tcBorders>
            <w:shd w:val="clear" w:color="000000" w:fill="DCE6F1"/>
            <w:noWrap/>
            <w:vAlign w:val="center"/>
          </w:tcPr>
          <w:p w:rsidR="00154DAF" w:rsidRDefault="00154DAF" w:rsidP="00154DAF">
            <w:pPr>
              <w:jc w:val="right"/>
              <w:rPr>
                <w:rFonts w:ascii="Calibri" w:hAnsi="Calibri" w:cs="Calibri"/>
                <w:b/>
                <w:bCs/>
                <w:color w:val="000000"/>
                <w:sz w:val="18"/>
                <w:szCs w:val="18"/>
              </w:rPr>
            </w:pPr>
            <w:r>
              <w:rPr>
                <w:rFonts w:ascii="Calibri" w:hAnsi="Calibri" w:cs="Calibri"/>
                <w:b/>
                <w:bCs/>
                <w:color w:val="000000"/>
                <w:sz w:val="18"/>
                <w:szCs w:val="18"/>
              </w:rPr>
              <w:t>30,741</w:t>
            </w:r>
          </w:p>
        </w:tc>
      </w:tr>
    </w:tbl>
    <w:p w:rsidR="005A1D1D" w:rsidRDefault="005A1D1D" w:rsidP="005A1D1D">
      <w:pPr>
        <w:spacing w:after="200" w:line="276" w:lineRule="auto"/>
        <w:rPr>
          <w:rFonts w:eastAsiaTheme="majorEastAsia"/>
        </w:rPr>
      </w:pPr>
      <w:r>
        <w:rPr>
          <w:rFonts w:eastAsiaTheme="majorEastAsia"/>
        </w:rPr>
        <w:br w:type="page"/>
      </w:r>
    </w:p>
    <w:p w:rsidR="00913E7D" w:rsidRDefault="00D83B1F" w:rsidP="0065465D">
      <w:pPr>
        <w:pStyle w:val="Heading2"/>
        <w:spacing w:before="120" w:after="0"/>
        <w:rPr>
          <w:rFonts w:asciiTheme="minorHAnsi" w:hAnsiTheme="minorHAnsi"/>
        </w:rPr>
      </w:pPr>
      <w:r>
        <w:rPr>
          <w:rFonts w:asciiTheme="minorHAnsi" w:hAnsiTheme="minorHAnsi"/>
        </w:rPr>
        <w:lastRenderedPageBreak/>
        <w:t>4</w:t>
      </w:r>
      <w:r w:rsidR="00B175E0">
        <w:rPr>
          <w:rFonts w:asciiTheme="minorHAnsi" w:hAnsiTheme="minorHAnsi"/>
        </w:rPr>
        <w:t xml:space="preserve">. </w:t>
      </w:r>
      <w:r w:rsidR="00910D27">
        <w:rPr>
          <w:rFonts w:asciiTheme="minorHAnsi" w:hAnsiTheme="minorHAnsi"/>
        </w:rPr>
        <w:t>Total</w:t>
      </w:r>
      <w:r w:rsidR="008825FD">
        <w:rPr>
          <w:rFonts w:asciiTheme="minorHAnsi" w:hAnsiTheme="minorHAnsi"/>
        </w:rPr>
        <w:t xml:space="preserve"> </w:t>
      </w:r>
      <w:r w:rsidR="00A65C76">
        <w:rPr>
          <w:rFonts w:asciiTheme="minorHAnsi" w:hAnsiTheme="minorHAnsi"/>
        </w:rPr>
        <w:t>a</w:t>
      </w:r>
      <w:r w:rsidR="00737BF4">
        <w:rPr>
          <w:rFonts w:asciiTheme="minorHAnsi" w:hAnsiTheme="minorHAnsi"/>
        </w:rPr>
        <w:t xml:space="preserve">llocations </w:t>
      </w:r>
      <w:r w:rsidR="008825FD">
        <w:rPr>
          <w:rFonts w:asciiTheme="minorHAnsi" w:hAnsiTheme="minorHAnsi"/>
        </w:rPr>
        <w:t>r</w:t>
      </w:r>
      <w:r w:rsidR="00A20B60">
        <w:rPr>
          <w:rFonts w:asciiTheme="minorHAnsi" w:hAnsiTheme="minorHAnsi"/>
        </w:rPr>
        <w:t>emaining</w:t>
      </w:r>
      <w:r w:rsidR="008825FD">
        <w:rPr>
          <w:rFonts w:asciiTheme="minorHAnsi" w:hAnsiTheme="minorHAnsi"/>
        </w:rPr>
        <w:t xml:space="preserve"> n</w:t>
      </w:r>
      <w:r w:rsidR="00025B0A" w:rsidRPr="00025B0A">
        <w:rPr>
          <w:rFonts w:asciiTheme="minorHAnsi" w:hAnsiTheme="minorHAnsi"/>
        </w:rPr>
        <w:t xml:space="preserve">ationally by </w:t>
      </w:r>
      <w:r w:rsidR="008825FD">
        <w:rPr>
          <w:rFonts w:asciiTheme="minorHAnsi" w:hAnsiTheme="minorHAnsi"/>
        </w:rPr>
        <w:t>c</w:t>
      </w:r>
      <w:r w:rsidR="00025B0A" w:rsidRPr="00025B0A">
        <w:rPr>
          <w:rFonts w:asciiTheme="minorHAnsi" w:hAnsiTheme="minorHAnsi"/>
        </w:rPr>
        <w:t>a</w:t>
      </w:r>
      <w:r w:rsidR="008825FD">
        <w:rPr>
          <w:rFonts w:asciiTheme="minorHAnsi" w:hAnsiTheme="minorHAnsi"/>
        </w:rPr>
        <w:t>lendar y</w:t>
      </w:r>
      <w:r w:rsidR="00025B0A" w:rsidRPr="00025B0A">
        <w:rPr>
          <w:rFonts w:asciiTheme="minorHAnsi" w:hAnsiTheme="minorHAnsi"/>
        </w:rPr>
        <w:t>ear</w:t>
      </w:r>
    </w:p>
    <w:p w:rsidR="00663D08" w:rsidRDefault="00154DAF" w:rsidP="0065465D">
      <w:pPr>
        <w:rPr>
          <w:rFonts w:eastAsiaTheme="majorEastAsia"/>
        </w:rPr>
      </w:pPr>
      <w:bookmarkStart w:id="2" w:name="_GoBack"/>
      <w:r>
        <w:rPr>
          <w:noProof/>
        </w:rPr>
        <w:drawing>
          <wp:inline distT="0" distB="0" distL="0" distR="0" wp14:anchorId="6DF1CC33" wp14:editId="2DA840D7">
            <wp:extent cx="6192520" cy="2478405"/>
            <wp:effectExtent l="0" t="0" r="17780" b="17145"/>
            <wp:docPr id="2" name="Chart 2" title="Number of allocations remaining nationally by calendar year as at 30 December 20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bookmarkEnd w:id="2"/>
    </w:p>
    <w:p w:rsidR="00541610" w:rsidRPr="00D83B1F" w:rsidRDefault="00D83B1F" w:rsidP="00125C69">
      <w:pPr>
        <w:pStyle w:val="Heading2"/>
        <w:spacing w:before="120"/>
        <w:rPr>
          <w:rFonts w:asciiTheme="minorHAnsi" w:hAnsiTheme="minorHAnsi"/>
        </w:rPr>
      </w:pPr>
      <w:r>
        <w:rPr>
          <w:rFonts w:asciiTheme="minorHAnsi" w:hAnsiTheme="minorHAnsi"/>
        </w:rPr>
        <w:t>5</w:t>
      </w:r>
      <w:r w:rsidR="00B65423" w:rsidRPr="0093568F">
        <w:rPr>
          <w:rFonts w:asciiTheme="minorHAnsi" w:hAnsiTheme="minorHAnsi"/>
        </w:rPr>
        <w:t>. Overview by round</w:t>
      </w:r>
    </w:p>
    <w:tbl>
      <w:tblPr>
        <w:tblW w:w="9674"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46"/>
        <w:gridCol w:w="628"/>
        <w:gridCol w:w="850"/>
        <w:gridCol w:w="850"/>
        <w:gridCol w:w="850"/>
        <w:gridCol w:w="850"/>
        <w:gridCol w:w="850"/>
        <w:gridCol w:w="850"/>
        <w:gridCol w:w="850"/>
        <w:gridCol w:w="850"/>
      </w:tblGrid>
      <w:tr w:rsidR="00F50BE3" w:rsidRPr="003F2190" w:rsidTr="00B87A58">
        <w:trPr>
          <w:cantSplit/>
          <w:trHeight w:val="193"/>
        </w:trPr>
        <w:tc>
          <w:tcPr>
            <w:tcW w:w="2246" w:type="dxa"/>
            <w:shd w:val="clear" w:color="000000" w:fill="DBE5F1"/>
            <w:noWrap/>
            <w:vAlign w:val="center"/>
            <w:hideMark/>
          </w:tcPr>
          <w:p w:rsidR="003F2190" w:rsidRPr="003F2190" w:rsidRDefault="003F2190" w:rsidP="003F2190">
            <w:pPr>
              <w:rPr>
                <w:rFonts w:ascii="Calibri" w:hAnsi="Calibri" w:cs="Calibri"/>
                <w:b/>
                <w:bCs/>
                <w:color w:val="000000"/>
                <w:sz w:val="18"/>
                <w:szCs w:val="18"/>
              </w:rPr>
            </w:pPr>
            <w:r w:rsidRPr="003F2190">
              <w:rPr>
                <w:rFonts w:ascii="Calibri" w:hAnsi="Calibri" w:cs="Calibri"/>
                <w:b/>
                <w:bCs/>
                <w:color w:val="000000"/>
                <w:sz w:val="18"/>
                <w:szCs w:val="18"/>
              </w:rPr>
              <w:t>Allocation status</w:t>
            </w:r>
          </w:p>
        </w:tc>
        <w:tc>
          <w:tcPr>
            <w:tcW w:w="628" w:type="dxa"/>
            <w:shd w:val="clear" w:color="000000" w:fill="DBE5F1"/>
            <w:vAlign w:val="center"/>
            <w:hideMark/>
          </w:tcPr>
          <w:p w:rsidR="003F2190" w:rsidRPr="003F2190" w:rsidRDefault="003F2190" w:rsidP="003F2190">
            <w:pPr>
              <w:jc w:val="right"/>
              <w:rPr>
                <w:rFonts w:ascii="Calibri" w:hAnsi="Calibri" w:cs="Calibri"/>
                <w:b/>
                <w:bCs/>
                <w:color w:val="000000"/>
                <w:sz w:val="18"/>
                <w:szCs w:val="18"/>
              </w:rPr>
            </w:pPr>
            <w:r w:rsidRPr="003F2190">
              <w:rPr>
                <w:rFonts w:ascii="Calibri" w:hAnsi="Calibri" w:cs="Calibri"/>
                <w:b/>
                <w:bCs/>
                <w:color w:val="000000"/>
                <w:sz w:val="18"/>
                <w:szCs w:val="18"/>
              </w:rPr>
              <w:t>NSW</w:t>
            </w:r>
          </w:p>
        </w:tc>
        <w:tc>
          <w:tcPr>
            <w:tcW w:w="850" w:type="dxa"/>
            <w:shd w:val="clear" w:color="000000" w:fill="DBE5F1"/>
            <w:vAlign w:val="center"/>
            <w:hideMark/>
          </w:tcPr>
          <w:p w:rsidR="003F2190" w:rsidRPr="003F2190" w:rsidRDefault="003F2190" w:rsidP="003F2190">
            <w:pPr>
              <w:jc w:val="right"/>
              <w:rPr>
                <w:rFonts w:ascii="Calibri" w:hAnsi="Calibri" w:cs="Calibri"/>
                <w:b/>
                <w:bCs/>
                <w:color w:val="000000"/>
                <w:sz w:val="18"/>
                <w:szCs w:val="18"/>
              </w:rPr>
            </w:pPr>
            <w:r w:rsidRPr="003F2190">
              <w:rPr>
                <w:rFonts w:ascii="Calibri" w:hAnsi="Calibri" w:cs="Calibri"/>
                <w:b/>
                <w:bCs/>
                <w:color w:val="000000"/>
                <w:sz w:val="18"/>
                <w:szCs w:val="18"/>
              </w:rPr>
              <w:t>Vic.</w:t>
            </w:r>
          </w:p>
        </w:tc>
        <w:tc>
          <w:tcPr>
            <w:tcW w:w="850" w:type="dxa"/>
            <w:shd w:val="clear" w:color="000000" w:fill="DBE5F1"/>
            <w:vAlign w:val="center"/>
            <w:hideMark/>
          </w:tcPr>
          <w:p w:rsidR="003F2190" w:rsidRPr="003F2190" w:rsidRDefault="003F2190" w:rsidP="003F2190">
            <w:pPr>
              <w:jc w:val="right"/>
              <w:rPr>
                <w:rFonts w:ascii="Calibri" w:hAnsi="Calibri" w:cs="Calibri"/>
                <w:b/>
                <w:bCs/>
                <w:color w:val="000000"/>
                <w:sz w:val="18"/>
                <w:szCs w:val="18"/>
              </w:rPr>
            </w:pPr>
            <w:r w:rsidRPr="003F2190">
              <w:rPr>
                <w:rFonts w:ascii="Calibri" w:hAnsi="Calibri" w:cs="Calibri"/>
                <w:b/>
                <w:bCs/>
                <w:color w:val="000000"/>
                <w:sz w:val="18"/>
                <w:szCs w:val="18"/>
              </w:rPr>
              <w:t>Qld.</w:t>
            </w:r>
          </w:p>
        </w:tc>
        <w:tc>
          <w:tcPr>
            <w:tcW w:w="850" w:type="dxa"/>
            <w:shd w:val="clear" w:color="000000" w:fill="DBE5F1"/>
            <w:vAlign w:val="center"/>
            <w:hideMark/>
          </w:tcPr>
          <w:p w:rsidR="003F2190" w:rsidRPr="003F2190" w:rsidRDefault="003F2190" w:rsidP="003F2190">
            <w:pPr>
              <w:jc w:val="right"/>
              <w:rPr>
                <w:rFonts w:ascii="Calibri" w:hAnsi="Calibri" w:cs="Calibri"/>
                <w:b/>
                <w:bCs/>
                <w:color w:val="000000"/>
                <w:sz w:val="18"/>
                <w:szCs w:val="18"/>
              </w:rPr>
            </w:pPr>
            <w:r w:rsidRPr="003F2190">
              <w:rPr>
                <w:rFonts w:ascii="Calibri" w:hAnsi="Calibri" w:cs="Calibri"/>
                <w:b/>
                <w:bCs/>
                <w:color w:val="000000"/>
                <w:sz w:val="18"/>
                <w:szCs w:val="18"/>
              </w:rPr>
              <w:t>WA</w:t>
            </w:r>
          </w:p>
        </w:tc>
        <w:tc>
          <w:tcPr>
            <w:tcW w:w="850" w:type="dxa"/>
            <w:shd w:val="clear" w:color="000000" w:fill="DBE5F1"/>
            <w:vAlign w:val="center"/>
            <w:hideMark/>
          </w:tcPr>
          <w:p w:rsidR="003F2190" w:rsidRPr="003F2190" w:rsidRDefault="003F2190" w:rsidP="003F2190">
            <w:pPr>
              <w:jc w:val="right"/>
              <w:rPr>
                <w:rFonts w:ascii="Calibri" w:hAnsi="Calibri" w:cs="Calibri"/>
                <w:b/>
                <w:bCs/>
                <w:color w:val="000000"/>
                <w:sz w:val="18"/>
                <w:szCs w:val="18"/>
              </w:rPr>
            </w:pPr>
            <w:r w:rsidRPr="003F2190">
              <w:rPr>
                <w:rFonts w:ascii="Calibri" w:hAnsi="Calibri" w:cs="Calibri"/>
                <w:b/>
                <w:bCs/>
                <w:color w:val="000000"/>
                <w:sz w:val="18"/>
                <w:szCs w:val="18"/>
              </w:rPr>
              <w:t>SA</w:t>
            </w:r>
          </w:p>
        </w:tc>
        <w:tc>
          <w:tcPr>
            <w:tcW w:w="850" w:type="dxa"/>
            <w:shd w:val="clear" w:color="000000" w:fill="DBE5F1"/>
            <w:vAlign w:val="center"/>
            <w:hideMark/>
          </w:tcPr>
          <w:p w:rsidR="003F2190" w:rsidRPr="003F2190" w:rsidRDefault="003F2190" w:rsidP="003F2190">
            <w:pPr>
              <w:jc w:val="right"/>
              <w:rPr>
                <w:rFonts w:ascii="Calibri" w:hAnsi="Calibri" w:cs="Calibri"/>
                <w:b/>
                <w:bCs/>
                <w:color w:val="000000"/>
                <w:sz w:val="18"/>
                <w:szCs w:val="18"/>
              </w:rPr>
            </w:pPr>
            <w:r w:rsidRPr="003F2190">
              <w:rPr>
                <w:rFonts w:ascii="Calibri" w:hAnsi="Calibri" w:cs="Calibri"/>
                <w:b/>
                <w:bCs/>
                <w:color w:val="000000"/>
                <w:sz w:val="18"/>
                <w:szCs w:val="18"/>
              </w:rPr>
              <w:t>Tas.</w:t>
            </w:r>
          </w:p>
        </w:tc>
        <w:tc>
          <w:tcPr>
            <w:tcW w:w="850" w:type="dxa"/>
            <w:shd w:val="clear" w:color="000000" w:fill="DBE5F1"/>
            <w:vAlign w:val="center"/>
            <w:hideMark/>
          </w:tcPr>
          <w:p w:rsidR="003F2190" w:rsidRPr="003F2190" w:rsidRDefault="003F2190" w:rsidP="003F2190">
            <w:pPr>
              <w:jc w:val="right"/>
              <w:rPr>
                <w:rFonts w:ascii="Calibri" w:hAnsi="Calibri" w:cs="Calibri"/>
                <w:b/>
                <w:bCs/>
                <w:color w:val="000000"/>
                <w:sz w:val="18"/>
                <w:szCs w:val="18"/>
              </w:rPr>
            </w:pPr>
            <w:r w:rsidRPr="003F2190">
              <w:rPr>
                <w:rFonts w:ascii="Calibri" w:hAnsi="Calibri" w:cs="Calibri"/>
                <w:b/>
                <w:bCs/>
                <w:color w:val="000000"/>
                <w:sz w:val="18"/>
                <w:szCs w:val="18"/>
              </w:rPr>
              <w:t>ACT</w:t>
            </w:r>
          </w:p>
        </w:tc>
        <w:tc>
          <w:tcPr>
            <w:tcW w:w="850" w:type="dxa"/>
            <w:shd w:val="clear" w:color="000000" w:fill="DBE5F1"/>
            <w:vAlign w:val="center"/>
            <w:hideMark/>
          </w:tcPr>
          <w:p w:rsidR="003F2190" w:rsidRPr="003F2190" w:rsidRDefault="003F2190" w:rsidP="003F2190">
            <w:pPr>
              <w:jc w:val="right"/>
              <w:rPr>
                <w:rFonts w:ascii="Calibri" w:hAnsi="Calibri" w:cs="Calibri"/>
                <w:b/>
                <w:bCs/>
                <w:color w:val="000000"/>
                <w:sz w:val="18"/>
                <w:szCs w:val="18"/>
              </w:rPr>
            </w:pPr>
            <w:r w:rsidRPr="003F2190">
              <w:rPr>
                <w:rFonts w:ascii="Calibri" w:hAnsi="Calibri" w:cs="Calibri"/>
                <w:b/>
                <w:bCs/>
                <w:color w:val="000000"/>
                <w:sz w:val="18"/>
                <w:szCs w:val="18"/>
              </w:rPr>
              <w:t>NT</w:t>
            </w:r>
          </w:p>
        </w:tc>
        <w:tc>
          <w:tcPr>
            <w:tcW w:w="850" w:type="dxa"/>
            <w:shd w:val="clear" w:color="000000" w:fill="DBE5F1"/>
            <w:vAlign w:val="center"/>
            <w:hideMark/>
          </w:tcPr>
          <w:p w:rsidR="003F2190" w:rsidRPr="003F2190" w:rsidRDefault="003F2190" w:rsidP="003F2190">
            <w:pPr>
              <w:jc w:val="right"/>
              <w:rPr>
                <w:rFonts w:ascii="Calibri" w:hAnsi="Calibri" w:cs="Calibri"/>
                <w:b/>
                <w:bCs/>
                <w:color w:val="000000"/>
                <w:sz w:val="18"/>
                <w:szCs w:val="18"/>
              </w:rPr>
            </w:pPr>
            <w:r w:rsidRPr="003F2190">
              <w:rPr>
                <w:rFonts w:ascii="Calibri" w:hAnsi="Calibri" w:cs="Calibri"/>
                <w:b/>
                <w:bCs/>
                <w:color w:val="000000"/>
                <w:sz w:val="18"/>
                <w:szCs w:val="18"/>
              </w:rPr>
              <w:t>Total</w:t>
            </w:r>
          </w:p>
        </w:tc>
      </w:tr>
      <w:tr w:rsidR="003132FE" w:rsidRPr="003F2190" w:rsidTr="00B87A58">
        <w:trPr>
          <w:cantSplit/>
          <w:trHeight w:val="193"/>
        </w:trPr>
        <w:tc>
          <w:tcPr>
            <w:tcW w:w="2246" w:type="dxa"/>
            <w:shd w:val="clear" w:color="000000" w:fill="DBE5F1"/>
            <w:noWrap/>
            <w:vAlign w:val="center"/>
            <w:hideMark/>
          </w:tcPr>
          <w:p w:rsidR="003132FE" w:rsidRPr="003F2190" w:rsidRDefault="003132FE" w:rsidP="003132FE">
            <w:pPr>
              <w:rPr>
                <w:rFonts w:ascii="Calibri" w:hAnsi="Calibri" w:cs="Calibri"/>
                <w:b/>
                <w:bCs/>
                <w:color w:val="000000"/>
                <w:sz w:val="18"/>
                <w:szCs w:val="18"/>
              </w:rPr>
            </w:pPr>
            <w:r w:rsidRPr="003F2190">
              <w:rPr>
                <w:rFonts w:ascii="Calibri" w:hAnsi="Calibri" w:cs="Calibri"/>
                <w:b/>
                <w:bCs/>
                <w:color w:val="000000"/>
                <w:sz w:val="18"/>
                <w:szCs w:val="18"/>
              </w:rPr>
              <w:t>Round 1</w:t>
            </w:r>
          </w:p>
        </w:tc>
        <w:tc>
          <w:tcPr>
            <w:tcW w:w="628" w:type="dxa"/>
            <w:tcBorders>
              <w:top w:val="nil"/>
              <w:left w:val="nil"/>
              <w:bottom w:val="single" w:sz="8" w:space="0" w:color="auto"/>
              <w:right w:val="single" w:sz="8" w:space="0" w:color="auto"/>
            </w:tcBorders>
            <w:shd w:val="clear" w:color="000000" w:fill="DBE5F1"/>
            <w:noWrap/>
            <w:vAlign w:val="center"/>
            <w:hideMark/>
          </w:tcPr>
          <w:p w:rsidR="003132FE" w:rsidRDefault="003132FE" w:rsidP="003132FE">
            <w:pPr>
              <w:jc w:val="right"/>
              <w:rPr>
                <w:rFonts w:ascii="Calibri" w:hAnsi="Calibri" w:cs="Calibri"/>
                <w:b/>
                <w:bCs/>
                <w:color w:val="000000"/>
                <w:sz w:val="18"/>
                <w:szCs w:val="18"/>
              </w:rPr>
            </w:pPr>
            <w:r>
              <w:rPr>
                <w:rFonts w:ascii="Calibri" w:hAnsi="Calibri" w:cs="Calibri"/>
                <w:b/>
                <w:bCs/>
                <w:color w:val="000000"/>
                <w:sz w:val="18"/>
                <w:szCs w:val="18"/>
              </w:rPr>
              <w:t>94</w:t>
            </w:r>
          </w:p>
        </w:tc>
        <w:tc>
          <w:tcPr>
            <w:tcW w:w="850" w:type="dxa"/>
            <w:tcBorders>
              <w:top w:val="nil"/>
              <w:left w:val="nil"/>
              <w:bottom w:val="single" w:sz="8" w:space="0" w:color="auto"/>
              <w:right w:val="single" w:sz="8" w:space="0" w:color="auto"/>
            </w:tcBorders>
            <w:shd w:val="clear" w:color="000000" w:fill="DBE5F1"/>
            <w:noWrap/>
            <w:vAlign w:val="center"/>
            <w:hideMark/>
          </w:tcPr>
          <w:p w:rsidR="003132FE" w:rsidRDefault="003132FE" w:rsidP="003132FE">
            <w:pPr>
              <w:jc w:val="right"/>
              <w:rPr>
                <w:rFonts w:ascii="Calibri" w:hAnsi="Calibri" w:cs="Calibri"/>
                <w:b/>
                <w:bCs/>
                <w:color w:val="000000"/>
                <w:sz w:val="18"/>
                <w:szCs w:val="18"/>
              </w:rPr>
            </w:pPr>
            <w:r>
              <w:rPr>
                <w:rFonts w:ascii="Calibri" w:hAnsi="Calibri" w:cs="Calibri"/>
                <w:b/>
                <w:bCs/>
                <w:color w:val="000000"/>
                <w:sz w:val="18"/>
                <w:szCs w:val="18"/>
              </w:rPr>
              <w:t>91</w:t>
            </w:r>
          </w:p>
        </w:tc>
        <w:tc>
          <w:tcPr>
            <w:tcW w:w="850" w:type="dxa"/>
            <w:tcBorders>
              <w:top w:val="nil"/>
              <w:left w:val="nil"/>
              <w:bottom w:val="single" w:sz="8" w:space="0" w:color="auto"/>
              <w:right w:val="single" w:sz="8" w:space="0" w:color="auto"/>
            </w:tcBorders>
            <w:shd w:val="clear" w:color="000000" w:fill="DBE5F1"/>
            <w:noWrap/>
            <w:vAlign w:val="center"/>
            <w:hideMark/>
          </w:tcPr>
          <w:p w:rsidR="003132FE" w:rsidRDefault="003132FE" w:rsidP="003132FE">
            <w:pPr>
              <w:jc w:val="right"/>
              <w:rPr>
                <w:rFonts w:ascii="Calibri" w:hAnsi="Calibri" w:cs="Calibri"/>
                <w:b/>
                <w:bCs/>
                <w:color w:val="000000"/>
                <w:sz w:val="18"/>
                <w:szCs w:val="18"/>
              </w:rPr>
            </w:pPr>
            <w:r>
              <w:rPr>
                <w:rFonts w:ascii="Calibri" w:hAnsi="Calibri" w:cs="Calibri"/>
                <w:b/>
                <w:bCs/>
                <w:color w:val="000000"/>
                <w:sz w:val="18"/>
                <w:szCs w:val="18"/>
              </w:rPr>
              <w:t>184</w:t>
            </w:r>
          </w:p>
        </w:tc>
        <w:tc>
          <w:tcPr>
            <w:tcW w:w="850" w:type="dxa"/>
            <w:tcBorders>
              <w:top w:val="nil"/>
              <w:left w:val="nil"/>
              <w:bottom w:val="single" w:sz="8" w:space="0" w:color="auto"/>
              <w:right w:val="single" w:sz="8" w:space="0" w:color="auto"/>
            </w:tcBorders>
            <w:shd w:val="clear" w:color="000000" w:fill="DBE5F1"/>
            <w:noWrap/>
            <w:vAlign w:val="center"/>
            <w:hideMark/>
          </w:tcPr>
          <w:p w:rsidR="003132FE" w:rsidRDefault="003132FE" w:rsidP="003132FE">
            <w:pPr>
              <w:jc w:val="right"/>
              <w:rPr>
                <w:rFonts w:ascii="Calibri" w:hAnsi="Calibri" w:cs="Calibri"/>
                <w:b/>
                <w:bCs/>
                <w:color w:val="000000"/>
                <w:sz w:val="18"/>
                <w:szCs w:val="18"/>
              </w:rPr>
            </w:pPr>
            <w:r>
              <w:rPr>
                <w:rFonts w:ascii="Calibri" w:hAnsi="Calibri" w:cs="Calibri"/>
                <w:b/>
                <w:bCs/>
                <w:color w:val="000000"/>
                <w:sz w:val="18"/>
                <w:szCs w:val="18"/>
              </w:rPr>
              <w:t>131</w:t>
            </w:r>
          </w:p>
        </w:tc>
        <w:tc>
          <w:tcPr>
            <w:tcW w:w="850" w:type="dxa"/>
            <w:tcBorders>
              <w:top w:val="nil"/>
              <w:left w:val="nil"/>
              <w:bottom w:val="single" w:sz="8" w:space="0" w:color="auto"/>
              <w:right w:val="single" w:sz="8" w:space="0" w:color="auto"/>
            </w:tcBorders>
            <w:shd w:val="clear" w:color="000000" w:fill="DBE5F1"/>
            <w:noWrap/>
            <w:vAlign w:val="center"/>
            <w:hideMark/>
          </w:tcPr>
          <w:p w:rsidR="003132FE" w:rsidRDefault="003132FE" w:rsidP="003132FE">
            <w:pPr>
              <w:jc w:val="right"/>
              <w:rPr>
                <w:rFonts w:ascii="Calibri" w:hAnsi="Calibri" w:cs="Calibri"/>
                <w:b/>
                <w:bCs/>
                <w:color w:val="000000"/>
                <w:sz w:val="18"/>
                <w:szCs w:val="18"/>
              </w:rPr>
            </w:pPr>
            <w:r>
              <w:rPr>
                <w:rFonts w:ascii="Calibri" w:hAnsi="Calibri" w:cs="Calibri"/>
                <w:b/>
                <w:bCs/>
                <w:color w:val="000000"/>
                <w:sz w:val="18"/>
                <w:szCs w:val="18"/>
              </w:rPr>
              <w:t>52</w:t>
            </w:r>
          </w:p>
        </w:tc>
        <w:tc>
          <w:tcPr>
            <w:tcW w:w="850" w:type="dxa"/>
            <w:tcBorders>
              <w:top w:val="nil"/>
              <w:left w:val="nil"/>
              <w:bottom w:val="single" w:sz="8" w:space="0" w:color="auto"/>
              <w:right w:val="single" w:sz="8" w:space="0" w:color="auto"/>
            </w:tcBorders>
            <w:shd w:val="clear" w:color="000000" w:fill="DBE5F1"/>
            <w:noWrap/>
            <w:vAlign w:val="center"/>
            <w:hideMark/>
          </w:tcPr>
          <w:p w:rsidR="003132FE" w:rsidRDefault="003132FE" w:rsidP="003132FE">
            <w:pPr>
              <w:jc w:val="right"/>
              <w:rPr>
                <w:rFonts w:ascii="Calibri" w:hAnsi="Calibri" w:cs="Calibri"/>
                <w:b/>
                <w:bCs/>
                <w:color w:val="000000"/>
                <w:sz w:val="18"/>
                <w:szCs w:val="18"/>
              </w:rPr>
            </w:pPr>
            <w:r>
              <w:rPr>
                <w:rFonts w:ascii="Calibri" w:hAnsi="Calibri" w:cs="Calibri"/>
                <w:b/>
                <w:bCs/>
                <w:color w:val="000000"/>
                <w:sz w:val="18"/>
                <w:szCs w:val="18"/>
              </w:rPr>
              <w:t>92</w:t>
            </w:r>
          </w:p>
        </w:tc>
        <w:tc>
          <w:tcPr>
            <w:tcW w:w="850" w:type="dxa"/>
            <w:tcBorders>
              <w:top w:val="nil"/>
              <w:left w:val="nil"/>
              <w:bottom w:val="single" w:sz="8" w:space="0" w:color="auto"/>
              <w:right w:val="single" w:sz="8" w:space="0" w:color="auto"/>
            </w:tcBorders>
            <w:shd w:val="clear" w:color="000000" w:fill="DBE5F1"/>
            <w:noWrap/>
            <w:vAlign w:val="center"/>
            <w:hideMark/>
          </w:tcPr>
          <w:p w:rsidR="003132FE" w:rsidRDefault="003132FE" w:rsidP="003132FE">
            <w:pPr>
              <w:jc w:val="right"/>
              <w:rPr>
                <w:rFonts w:ascii="Calibri" w:hAnsi="Calibri" w:cs="Calibri"/>
                <w:b/>
                <w:bCs/>
                <w:color w:val="000000"/>
                <w:sz w:val="18"/>
                <w:szCs w:val="18"/>
              </w:rPr>
            </w:pPr>
            <w:r>
              <w:rPr>
                <w:rFonts w:ascii="Calibri" w:hAnsi="Calibri" w:cs="Calibri"/>
                <w:b/>
                <w:bCs/>
                <w:color w:val="000000"/>
                <w:sz w:val="18"/>
                <w:szCs w:val="18"/>
              </w:rPr>
              <w:t>0</w:t>
            </w:r>
          </w:p>
        </w:tc>
        <w:tc>
          <w:tcPr>
            <w:tcW w:w="850" w:type="dxa"/>
            <w:tcBorders>
              <w:top w:val="nil"/>
              <w:left w:val="nil"/>
              <w:bottom w:val="single" w:sz="8" w:space="0" w:color="auto"/>
              <w:right w:val="single" w:sz="8" w:space="0" w:color="auto"/>
            </w:tcBorders>
            <w:shd w:val="clear" w:color="000000" w:fill="DBE5F1"/>
            <w:noWrap/>
            <w:vAlign w:val="center"/>
            <w:hideMark/>
          </w:tcPr>
          <w:p w:rsidR="003132FE" w:rsidRDefault="003132FE" w:rsidP="003132FE">
            <w:pPr>
              <w:jc w:val="right"/>
              <w:rPr>
                <w:rFonts w:ascii="Calibri" w:hAnsi="Calibri" w:cs="Calibri"/>
                <w:b/>
                <w:bCs/>
                <w:color w:val="000000"/>
                <w:sz w:val="18"/>
                <w:szCs w:val="18"/>
              </w:rPr>
            </w:pPr>
            <w:r>
              <w:rPr>
                <w:rFonts w:ascii="Calibri" w:hAnsi="Calibri" w:cs="Calibri"/>
                <w:b/>
                <w:bCs/>
                <w:color w:val="000000"/>
                <w:sz w:val="18"/>
                <w:szCs w:val="18"/>
              </w:rPr>
              <w:t>0</w:t>
            </w:r>
          </w:p>
        </w:tc>
        <w:tc>
          <w:tcPr>
            <w:tcW w:w="850" w:type="dxa"/>
            <w:tcBorders>
              <w:top w:val="nil"/>
              <w:left w:val="nil"/>
              <w:bottom w:val="single" w:sz="8" w:space="0" w:color="auto"/>
              <w:right w:val="single" w:sz="8" w:space="0" w:color="auto"/>
            </w:tcBorders>
            <w:shd w:val="clear" w:color="000000" w:fill="DBE5F1"/>
            <w:noWrap/>
            <w:vAlign w:val="center"/>
            <w:hideMark/>
          </w:tcPr>
          <w:p w:rsidR="003132FE" w:rsidRDefault="003132FE" w:rsidP="003132FE">
            <w:pPr>
              <w:jc w:val="right"/>
              <w:rPr>
                <w:rFonts w:ascii="Calibri" w:hAnsi="Calibri" w:cs="Calibri"/>
                <w:b/>
                <w:bCs/>
                <w:color w:val="000000"/>
                <w:sz w:val="18"/>
                <w:szCs w:val="18"/>
              </w:rPr>
            </w:pPr>
            <w:r>
              <w:rPr>
                <w:rFonts w:ascii="Calibri" w:hAnsi="Calibri" w:cs="Calibri"/>
                <w:b/>
                <w:bCs/>
                <w:color w:val="000000"/>
                <w:sz w:val="18"/>
                <w:szCs w:val="18"/>
              </w:rPr>
              <w:t>644</w:t>
            </w:r>
          </w:p>
        </w:tc>
      </w:tr>
      <w:tr w:rsidR="003132FE" w:rsidRPr="003F2190" w:rsidTr="00B87A58">
        <w:trPr>
          <w:cantSplit/>
          <w:trHeight w:val="193"/>
        </w:trPr>
        <w:tc>
          <w:tcPr>
            <w:tcW w:w="2246" w:type="dxa"/>
            <w:shd w:val="clear" w:color="auto" w:fill="auto"/>
            <w:noWrap/>
            <w:vAlign w:val="center"/>
            <w:hideMark/>
          </w:tcPr>
          <w:p w:rsidR="003132FE" w:rsidRPr="003F2190" w:rsidRDefault="003132FE" w:rsidP="003132FE">
            <w:pPr>
              <w:rPr>
                <w:rFonts w:ascii="Calibri" w:hAnsi="Calibri" w:cs="Calibri"/>
                <w:color w:val="000000"/>
                <w:sz w:val="18"/>
                <w:szCs w:val="18"/>
              </w:rPr>
            </w:pPr>
            <w:r w:rsidRPr="003F2190">
              <w:rPr>
                <w:rFonts w:ascii="Calibri" w:hAnsi="Calibri" w:cs="Calibri"/>
                <w:color w:val="000000"/>
                <w:sz w:val="18"/>
                <w:szCs w:val="18"/>
              </w:rPr>
              <w:t>Active allocations</w:t>
            </w:r>
          </w:p>
        </w:tc>
        <w:tc>
          <w:tcPr>
            <w:tcW w:w="628" w:type="dxa"/>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94</w:t>
            </w:r>
          </w:p>
        </w:tc>
        <w:tc>
          <w:tcPr>
            <w:tcW w:w="850" w:type="dxa"/>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91</w:t>
            </w:r>
          </w:p>
        </w:tc>
        <w:tc>
          <w:tcPr>
            <w:tcW w:w="850" w:type="dxa"/>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184</w:t>
            </w:r>
          </w:p>
        </w:tc>
        <w:tc>
          <w:tcPr>
            <w:tcW w:w="850" w:type="dxa"/>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131</w:t>
            </w:r>
          </w:p>
        </w:tc>
        <w:tc>
          <w:tcPr>
            <w:tcW w:w="850" w:type="dxa"/>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52</w:t>
            </w:r>
          </w:p>
        </w:tc>
        <w:tc>
          <w:tcPr>
            <w:tcW w:w="850" w:type="dxa"/>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92</w:t>
            </w:r>
          </w:p>
        </w:tc>
        <w:tc>
          <w:tcPr>
            <w:tcW w:w="850" w:type="dxa"/>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644</w:t>
            </w:r>
          </w:p>
        </w:tc>
      </w:tr>
      <w:tr w:rsidR="003132FE" w:rsidRPr="003F2190" w:rsidTr="00B87A58">
        <w:trPr>
          <w:cantSplit/>
          <w:trHeight w:val="193"/>
        </w:trPr>
        <w:tc>
          <w:tcPr>
            <w:tcW w:w="2246" w:type="dxa"/>
            <w:shd w:val="clear" w:color="auto" w:fill="auto"/>
            <w:noWrap/>
            <w:vAlign w:val="center"/>
            <w:hideMark/>
          </w:tcPr>
          <w:p w:rsidR="003132FE" w:rsidRPr="003F2190" w:rsidRDefault="003132FE" w:rsidP="003132FE">
            <w:pPr>
              <w:rPr>
                <w:rFonts w:ascii="Calibri" w:hAnsi="Calibri" w:cs="Calibri"/>
                <w:color w:val="000000"/>
                <w:sz w:val="18"/>
                <w:szCs w:val="18"/>
              </w:rPr>
            </w:pPr>
            <w:r w:rsidRPr="003F2190">
              <w:rPr>
                <w:rFonts w:ascii="Calibri" w:hAnsi="Calibri" w:cs="Calibri"/>
                <w:color w:val="000000"/>
                <w:sz w:val="18"/>
                <w:szCs w:val="18"/>
              </w:rPr>
              <w:t>Provisional allocations</w:t>
            </w:r>
          </w:p>
        </w:tc>
        <w:tc>
          <w:tcPr>
            <w:tcW w:w="628" w:type="dxa"/>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0</w:t>
            </w:r>
          </w:p>
        </w:tc>
      </w:tr>
      <w:tr w:rsidR="003132FE" w:rsidRPr="003F2190" w:rsidTr="00B87A58">
        <w:trPr>
          <w:cantSplit/>
          <w:trHeight w:val="193"/>
        </w:trPr>
        <w:tc>
          <w:tcPr>
            <w:tcW w:w="2246" w:type="dxa"/>
            <w:shd w:val="clear" w:color="000000" w:fill="DBE5F1"/>
            <w:noWrap/>
            <w:vAlign w:val="center"/>
            <w:hideMark/>
          </w:tcPr>
          <w:p w:rsidR="003132FE" w:rsidRPr="003F2190" w:rsidRDefault="003132FE" w:rsidP="003132FE">
            <w:pPr>
              <w:rPr>
                <w:rFonts w:ascii="Calibri" w:hAnsi="Calibri" w:cs="Calibri"/>
                <w:b/>
                <w:bCs/>
                <w:color w:val="000000"/>
                <w:sz w:val="18"/>
                <w:szCs w:val="18"/>
              </w:rPr>
            </w:pPr>
            <w:r w:rsidRPr="003F2190">
              <w:rPr>
                <w:rFonts w:ascii="Calibri" w:hAnsi="Calibri" w:cs="Calibri"/>
                <w:b/>
                <w:bCs/>
                <w:color w:val="000000"/>
                <w:sz w:val="18"/>
                <w:szCs w:val="18"/>
              </w:rPr>
              <w:t>Round 2</w:t>
            </w:r>
          </w:p>
        </w:tc>
        <w:tc>
          <w:tcPr>
            <w:tcW w:w="628" w:type="dxa"/>
            <w:tcBorders>
              <w:top w:val="nil"/>
              <w:left w:val="nil"/>
              <w:bottom w:val="single" w:sz="8" w:space="0" w:color="auto"/>
              <w:right w:val="single" w:sz="8" w:space="0" w:color="auto"/>
            </w:tcBorders>
            <w:shd w:val="clear" w:color="000000" w:fill="DBE5F1"/>
            <w:noWrap/>
            <w:vAlign w:val="center"/>
            <w:hideMark/>
          </w:tcPr>
          <w:p w:rsidR="003132FE" w:rsidRDefault="003132FE" w:rsidP="003132FE">
            <w:pPr>
              <w:jc w:val="right"/>
              <w:rPr>
                <w:rFonts w:ascii="Calibri" w:hAnsi="Calibri" w:cs="Calibri"/>
                <w:b/>
                <w:bCs/>
                <w:color w:val="000000"/>
                <w:sz w:val="18"/>
                <w:szCs w:val="18"/>
              </w:rPr>
            </w:pPr>
            <w:r>
              <w:rPr>
                <w:rFonts w:ascii="Calibri" w:hAnsi="Calibri" w:cs="Calibri"/>
                <w:b/>
                <w:bCs/>
                <w:color w:val="000000"/>
                <w:sz w:val="18"/>
                <w:szCs w:val="18"/>
              </w:rPr>
              <w:t>224</w:t>
            </w:r>
          </w:p>
        </w:tc>
        <w:tc>
          <w:tcPr>
            <w:tcW w:w="850" w:type="dxa"/>
            <w:tcBorders>
              <w:top w:val="nil"/>
              <w:left w:val="nil"/>
              <w:bottom w:val="single" w:sz="8" w:space="0" w:color="auto"/>
              <w:right w:val="single" w:sz="8" w:space="0" w:color="auto"/>
            </w:tcBorders>
            <w:shd w:val="clear" w:color="000000" w:fill="DBE5F1"/>
            <w:noWrap/>
            <w:vAlign w:val="center"/>
            <w:hideMark/>
          </w:tcPr>
          <w:p w:rsidR="003132FE" w:rsidRDefault="003132FE" w:rsidP="003132FE">
            <w:pPr>
              <w:jc w:val="right"/>
              <w:rPr>
                <w:rFonts w:ascii="Calibri" w:hAnsi="Calibri" w:cs="Calibri"/>
                <w:b/>
                <w:bCs/>
                <w:color w:val="000000"/>
                <w:sz w:val="18"/>
                <w:szCs w:val="18"/>
              </w:rPr>
            </w:pPr>
            <w:r>
              <w:rPr>
                <w:rFonts w:ascii="Calibri" w:hAnsi="Calibri" w:cs="Calibri"/>
                <w:b/>
                <w:bCs/>
                <w:color w:val="000000"/>
                <w:sz w:val="18"/>
                <w:szCs w:val="18"/>
              </w:rPr>
              <w:t>1267</w:t>
            </w:r>
          </w:p>
        </w:tc>
        <w:tc>
          <w:tcPr>
            <w:tcW w:w="850" w:type="dxa"/>
            <w:tcBorders>
              <w:top w:val="nil"/>
              <w:left w:val="nil"/>
              <w:bottom w:val="single" w:sz="8" w:space="0" w:color="auto"/>
              <w:right w:val="single" w:sz="8" w:space="0" w:color="auto"/>
            </w:tcBorders>
            <w:shd w:val="clear" w:color="000000" w:fill="DBE5F1"/>
            <w:noWrap/>
            <w:vAlign w:val="center"/>
            <w:hideMark/>
          </w:tcPr>
          <w:p w:rsidR="003132FE" w:rsidRDefault="003132FE" w:rsidP="003132FE">
            <w:pPr>
              <w:jc w:val="right"/>
              <w:rPr>
                <w:rFonts w:ascii="Calibri" w:hAnsi="Calibri" w:cs="Calibri"/>
                <w:b/>
                <w:bCs/>
                <w:color w:val="000000"/>
                <w:sz w:val="18"/>
                <w:szCs w:val="18"/>
              </w:rPr>
            </w:pPr>
            <w:r>
              <w:rPr>
                <w:rFonts w:ascii="Calibri" w:hAnsi="Calibri" w:cs="Calibri"/>
                <w:b/>
                <w:bCs/>
                <w:color w:val="000000"/>
                <w:sz w:val="18"/>
                <w:szCs w:val="18"/>
              </w:rPr>
              <w:t>803</w:t>
            </w:r>
          </w:p>
        </w:tc>
        <w:tc>
          <w:tcPr>
            <w:tcW w:w="850" w:type="dxa"/>
            <w:tcBorders>
              <w:top w:val="nil"/>
              <w:left w:val="nil"/>
              <w:bottom w:val="single" w:sz="8" w:space="0" w:color="auto"/>
              <w:right w:val="single" w:sz="8" w:space="0" w:color="auto"/>
            </w:tcBorders>
            <w:shd w:val="clear" w:color="000000" w:fill="DBE5F1"/>
            <w:noWrap/>
            <w:vAlign w:val="center"/>
            <w:hideMark/>
          </w:tcPr>
          <w:p w:rsidR="003132FE" w:rsidRDefault="003132FE" w:rsidP="003132FE">
            <w:pPr>
              <w:jc w:val="right"/>
              <w:rPr>
                <w:rFonts w:ascii="Calibri" w:hAnsi="Calibri" w:cs="Calibri"/>
                <w:b/>
                <w:bCs/>
                <w:color w:val="000000"/>
                <w:sz w:val="18"/>
                <w:szCs w:val="18"/>
              </w:rPr>
            </w:pPr>
            <w:r>
              <w:rPr>
                <w:rFonts w:ascii="Calibri" w:hAnsi="Calibri" w:cs="Calibri"/>
                <w:b/>
                <w:bCs/>
                <w:color w:val="000000"/>
                <w:sz w:val="18"/>
                <w:szCs w:val="18"/>
              </w:rPr>
              <w:t>44</w:t>
            </w:r>
          </w:p>
        </w:tc>
        <w:tc>
          <w:tcPr>
            <w:tcW w:w="850" w:type="dxa"/>
            <w:tcBorders>
              <w:top w:val="nil"/>
              <w:left w:val="nil"/>
              <w:bottom w:val="single" w:sz="8" w:space="0" w:color="auto"/>
              <w:right w:val="single" w:sz="8" w:space="0" w:color="auto"/>
            </w:tcBorders>
            <w:shd w:val="clear" w:color="000000" w:fill="DBE5F1"/>
            <w:noWrap/>
            <w:vAlign w:val="center"/>
            <w:hideMark/>
          </w:tcPr>
          <w:p w:rsidR="003132FE" w:rsidRDefault="003132FE" w:rsidP="003132FE">
            <w:pPr>
              <w:jc w:val="right"/>
              <w:rPr>
                <w:rFonts w:ascii="Calibri" w:hAnsi="Calibri" w:cs="Calibri"/>
                <w:b/>
                <w:bCs/>
                <w:color w:val="000000"/>
                <w:sz w:val="18"/>
                <w:szCs w:val="18"/>
              </w:rPr>
            </w:pPr>
            <w:r>
              <w:rPr>
                <w:rFonts w:ascii="Calibri" w:hAnsi="Calibri" w:cs="Calibri"/>
                <w:b/>
                <w:bCs/>
                <w:color w:val="000000"/>
                <w:sz w:val="18"/>
                <w:szCs w:val="18"/>
              </w:rPr>
              <w:t>260</w:t>
            </w:r>
          </w:p>
        </w:tc>
        <w:tc>
          <w:tcPr>
            <w:tcW w:w="850" w:type="dxa"/>
            <w:tcBorders>
              <w:top w:val="nil"/>
              <w:left w:val="nil"/>
              <w:bottom w:val="single" w:sz="8" w:space="0" w:color="auto"/>
              <w:right w:val="single" w:sz="8" w:space="0" w:color="auto"/>
            </w:tcBorders>
            <w:shd w:val="clear" w:color="000000" w:fill="DBE5F1"/>
            <w:noWrap/>
            <w:vAlign w:val="center"/>
            <w:hideMark/>
          </w:tcPr>
          <w:p w:rsidR="003132FE" w:rsidRDefault="003132FE" w:rsidP="003132FE">
            <w:pPr>
              <w:jc w:val="right"/>
              <w:rPr>
                <w:rFonts w:ascii="Calibri" w:hAnsi="Calibri" w:cs="Calibri"/>
                <w:b/>
                <w:bCs/>
                <w:color w:val="000000"/>
                <w:sz w:val="18"/>
                <w:szCs w:val="18"/>
              </w:rPr>
            </w:pPr>
            <w:r>
              <w:rPr>
                <w:rFonts w:ascii="Calibri" w:hAnsi="Calibri" w:cs="Calibri"/>
                <w:b/>
                <w:bCs/>
                <w:color w:val="000000"/>
                <w:sz w:val="18"/>
                <w:szCs w:val="18"/>
              </w:rPr>
              <w:t>27</w:t>
            </w:r>
          </w:p>
        </w:tc>
        <w:tc>
          <w:tcPr>
            <w:tcW w:w="850" w:type="dxa"/>
            <w:tcBorders>
              <w:top w:val="nil"/>
              <w:left w:val="nil"/>
              <w:bottom w:val="single" w:sz="8" w:space="0" w:color="auto"/>
              <w:right w:val="single" w:sz="8" w:space="0" w:color="auto"/>
            </w:tcBorders>
            <w:shd w:val="clear" w:color="000000" w:fill="DBE5F1"/>
            <w:noWrap/>
            <w:vAlign w:val="center"/>
            <w:hideMark/>
          </w:tcPr>
          <w:p w:rsidR="003132FE" w:rsidRDefault="003132FE" w:rsidP="003132FE">
            <w:pPr>
              <w:jc w:val="right"/>
              <w:rPr>
                <w:rFonts w:ascii="Calibri" w:hAnsi="Calibri" w:cs="Calibri"/>
                <w:b/>
                <w:bCs/>
                <w:color w:val="000000"/>
                <w:sz w:val="18"/>
                <w:szCs w:val="18"/>
              </w:rPr>
            </w:pPr>
            <w:r>
              <w:rPr>
                <w:rFonts w:ascii="Calibri" w:hAnsi="Calibri" w:cs="Calibri"/>
                <w:b/>
                <w:bCs/>
                <w:color w:val="000000"/>
                <w:sz w:val="18"/>
                <w:szCs w:val="18"/>
              </w:rPr>
              <w:t>12</w:t>
            </w:r>
          </w:p>
        </w:tc>
        <w:tc>
          <w:tcPr>
            <w:tcW w:w="850" w:type="dxa"/>
            <w:tcBorders>
              <w:top w:val="nil"/>
              <w:left w:val="nil"/>
              <w:bottom w:val="single" w:sz="8" w:space="0" w:color="auto"/>
              <w:right w:val="single" w:sz="8" w:space="0" w:color="auto"/>
            </w:tcBorders>
            <w:shd w:val="clear" w:color="000000" w:fill="DBE5F1"/>
            <w:noWrap/>
            <w:vAlign w:val="center"/>
            <w:hideMark/>
          </w:tcPr>
          <w:p w:rsidR="003132FE" w:rsidRDefault="003132FE" w:rsidP="003132FE">
            <w:pPr>
              <w:jc w:val="right"/>
              <w:rPr>
                <w:rFonts w:ascii="Calibri" w:hAnsi="Calibri" w:cs="Calibri"/>
                <w:b/>
                <w:bCs/>
                <w:color w:val="000000"/>
                <w:sz w:val="18"/>
                <w:szCs w:val="18"/>
              </w:rPr>
            </w:pPr>
            <w:r>
              <w:rPr>
                <w:rFonts w:ascii="Calibri" w:hAnsi="Calibri" w:cs="Calibri"/>
                <w:b/>
                <w:bCs/>
                <w:color w:val="000000"/>
                <w:sz w:val="18"/>
                <w:szCs w:val="18"/>
              </w:rPr>
              <w:t>0</w:t>
            </w:r>
          </w:p>
        </w:tc>
        <w:tc>
          <w:tcPr>
            <w:tcW w:w="850" w:type="dxa"/>
            <w:tcBorders>
              <w:top w:val="nil"/>
              <w:left w:val="nil"/>
              <w:bottom w:val="single" w:sz="8" w:space="0" w:color="auto"/>
              <w:right w:val="single" w:sz="8" w:space="0" w:color="auto"/>
            </w:tcBorders>
            <w:shd w:val="clear" w:color="000000" w:fill="DBE5F1"/>
            <w:noWrap/>
            <w:vAlign w:val="center"/>
            <w:hideMark/>
          </w:tcPr>
          <w:p w:rsidR="003132FE" w:rsidRDefault="003132FE" w:rsidP="003132FE">
            <w:pPr>
              <w:jc w:val="right"/>
              <w:rPr>
                <w:rFonts w:ascii="Calibri" w:hAnsi="Calibri" w:cs="Calibri"/>
                <w:b/>
                <w:bCs/>
                <w:color w:val="000000"/>
                <w:sz w:val="18"/>
                <w:szCs w:val="18"/>
              </w:rPr>
            </w:pPr>
            <w:r>
              <w:rPr>
                <w:rFonts w:ascii="Calibri" w:hAnsi="Calibri" w:cs="Calibri"/>
                <w:b/>
                <w:bCs/>
                <w:color w:val="000000"/>
                <w:sz w:val="18"/>
                <w:szCs w:val="18"/>
              </w:rPr>
              <w:t>2,637</w:t>
            </w:r>
          </w:p>
        </w:tc>
      </w:tr>
      <w:tr w:rsidR="003132FE" w:rsidRPr="003F2190" w:rsidTr="00B87A58">
        <w:trPr>
          <w:cantSplit/>
          <w:trHeight w:val="193"/>
        </w:trPr>
        <w:tc>
          <w:tcPr>
            <w:tcW w:w="2246" w:type="dxa"/>
            <w:shd w:val="clear" w:color="auto" w:fill="auto"/>
            <w:noWrap/>
            <w:vAlign w:val="center"/>
            <w:hideMark/>
          </w:tcPr>
          <w:p w:rsidR="003132FE" w:rsidRPr="003F2190" w:rsidRDefault="003132FE" w:rsidP="003132FE">
            <w:pPr>
              <w:rPr>
                <w:rFonts w:ascii="Calibri" w:hAnsi="Calibri" w:cs="Calibri"/>
                <w:color w:val="000000"/>
                <w:sz w:val="18"/>
                <w:szCs w:val="18"/>
              </w:rPr>
            </w:pPr>
            <w:r w:rsidRPr="003F2190">
              <w:rPr>
                <w:rFonts w:ascii="Calibri" w:hAnsi="Calibri" w:cs="Calibri"/>
                <w:color w:val="000000"/>
                <w:sz w:val="18"/>
                <w:szCs w:val="18"/>
              </w:rPr>
              <w:t>Active allocations</w:t>
            </w:r>
          </w:p>
        </w:tc>
        <w:tc>
          <w:tcPr>
            <w:tcW w:w="628" w:type="dxa"/>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224</w:t>
            </w:r>
          </w:p>
        </w:tc>
        <w:tc>
          <w:tcPr>
            <w:tcW w:w="850" w:type="dxa"/>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1267</w:t>
            </w:r>
          </w:p>
        </w:tc>
        <w:tc>
          <w:tcPr>
            <w:tcW w:w="850" w:type="dxa"/>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803</w:t>
            </w:r>
          </w:p>
        </w:tc>
        <w:tc>
          <w:tcPr>
            <w:tcW w:w="850" w:type="dxa"/>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44</w:t>
            </w:r>
          </w:p>
        </w:tc>
        <w:tc>
          <w:tcPr>
            <w:tcW w:w="850" w:type="dxa"/>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260</w:t>
            </w:r>
          </w:p>
        </w:tc>
        <w:tc>
          <w:tcPr>
            <w:tcW w:w="850" w:type="dxa"/>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27</w:t>
            </w:r>
          </w:p>
        </w:tc>
        <w:tc>
          <w:tcPr>
            <w:tcW w:w="850" w:type="dxa"/>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12</w:t>
            </w:r>
          </w:p>
        </w:tc>
        <w:tc>
          <w:tcPr>
            <w:tcW w:w="850" w:type="dxa"/>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2637</w:t>
            </w:r>
          </w:p>
        </w:tc>
      </w:tr>
      <w:tr w:rsidR="003132FE" w:rsidRPr="003F2190" w:rsidTr="00B87A58">
        <w:trPr>
          <w:cantSplit/>
          <w:trHeight w:val="193"/>
        </w:trPr>
        <w:tc>
          <w:tcPr>
            <w:tcW w:w="2246" w:type="dxa"/>
            <w:shd w:val="clear" w:color="auto" w:fill="auto"/>
            <w:noWrap/>
            <w:vAlign w:val="center"/>
            <w:hideMark/>
          </w:tcPr>
          <w:p w:rsidR="003132FE" w:rsidRPr="003F2190" w:rsidRDefault="003132FE" w:rsidP="003132FE">
            <w:pPr>
              <w:rPr>
                <w:rFonts w:ascii="Calibri" w:hAnsi="Calibri" w:cs="Calibri"/>
                <w:color w:val="000000"/>
                <w:sz w:val="18"/>
                <w:szCs w:val="18"/>
              </w:rPr>
            </w:pPr>
            <w:r w:rsidRPr="003F2190">
              <w:rPr>
                <w:rFonts w:ascii="Calibri" w:hAnsi="Calibri" w:cs="Calibri"/>
                <w:color w:val="000000"/>
                <w:sz w:val="18"/>
                <w:szCs w:val="18"/>
              </w:rPr>
              <w:t>Provisional allocations</w:t>
            </w:r>
          </w:p>
        </w:tc>
        <w:tc>
          <w:tcPr>
            <w:tcW w:w="628" w:type="dxa"/>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0</w:t>
            </w:r>
          </w:p>
        </w:tc>
      </w:tr>
      <w:tr w:rsidR="003132FE" w:rsidRPr="003F2190" w:rsidTr="00B87A58">
        <w:trPr>
          <w:cantSplit/>
          <w:trHeight w:val="193"/>
        </w:trPr>
        <w:tc>
          <w:tcPr>
            <w:tcW w:w="2246" w:type="dxa"/>
            <w:shd w:val="clear" w:color="000000" w:fill="DBE5F1"/>
            <w:noWrap/>
            <w:vAlign w:val="center"/>
            <w:hideMark/>
          </w:tcPr>
          <w:p w:rsidR="003132FE" w:rsidRPr="003F2190" w:rsidRDefault="003132FE" w:rsidP="003132FE">
            <w:pPr>
              <w:rPr>
                <w:rFonts w:ascii="Calibri" w:hAnsi="Calibri" w:cs="Calibri"/>
                <w:b/>
                <w:bCs/>
                <w:color w:val="000000"/>
                <w:sz w:val="18"/>
                <w:szCs w:val="18"/>
              </w:rPr>
            </w:pPr>
            <w:r w:rsidRPr="003F2190">
              <w:rPr>
                <w:rFonts w:ascii="Calibri" w:hAnsi="Calibri" w:cs="Calibri"/>
                <w:b/>
                <w:bCs/>
                <w:color w:val="000000"/>
                <w:sz w:val="18"/>
                <w:szCs w:val="18"/>
              </w:rPr>
              <w:t>Round 3</w:t>
            </w:r>
          </w:p>
        </w:tc>
        <w:tc>
          <w:tcPr>
            <w:tcW w:w="628" w:type="dxa"/>
            <w:tcBorders>
              <w:top w:val="nil"/>
              <w:left w:val="nil"/>
              <w:bottom w:val="single" w:sz="8" w:space="0" w:color="auto"/>
              <w:right w:val="single" w:sz="8" w:space="0" w:color="auto"/>
            </w:tcBorders>
            <w:shd w:val="clear" w:color="000000" w:fill="DBE5F1"/>
            <w:noWrap/>
            <w:vAlign w:val="center"/>
            <w:hideMark/>
          </w:tcPr>
          <w:p w:rsidR="003132FE" w:rsidRDefault="003132FE" w:rsidP="003132FE">
            <w:pPr>
              <w:jc w:val="right"/>
              <w:rPr>
                <w:rFonts w:ascii="Calibri" w:hAnsi="Calibri" w:cs="Calibri"/>
                <w:b/>
                <w:bCs/>
                <w:color w:val="000000"/>
                <w:sz w:val="18"/>
                <w:szCs w:val="18"/>
              </w:rPr>
            </w:pPr>
            <w:r>
              <w:rPr>
                <w:rFonts w:ascii="Calibri" w:hAnsi="Calibri" w:cs="Calibri"/>
                <w:b/>
                <w:bCs/>
                <w:color w:val="000000"/>
                <w:sz w:val="18"/>
                <w:szCs w:val="18"/>
              </w:rPr>
              <w:t>232</w:t>
            </w:r>
          </w:p>
        </w:tc>
        <w:tc>
          <w:tcPr>
            <w:tcW w:w="850" w:type="dxa"/>
            <w:tcBorders>
              <w:top w:val="nil"/>
              <w:left w:val="nil"/>
              <w:bottom w:val="single" w:sz="8" w:space="0" w:color="auto"/>
              <w:right w:val="single" w:sz="8" w:space="0" w:color="auto"/>
            </w:tcBorders>
            <w:shd w:val="clear" w:color="000000" w:fill="DBE5F1"/>
            <w:noWrap/>
            <w:vAlign w:val="center"/>
            <w:hideMark/>
          </w:tcPr>
          <w:p w:rsidR="003132FE" w:rsidRDefault="003132FE" w:rsidP="003132FE">
            <w:pPr>
              <w:jc w:val="right"/>
              <w:rPr>
                <w:rFonts w:ascii="Calibri" w:hAnsi="Calibri" w:cs="Calibri"/>
                <w:b/>
                <w:bCs/>
                <w:color w:val="000000"/>
                <w:sz w:val="18"/>
                <w:szCs w:val="18"/>
              </w:rPr>
            </w:pPr>
            <w:r>
              <w:rPr>
                <w:rFonts w:ascii="Calibri" w:hAnsi="Calibri" w:cs="Calibri"/>
                <w:b/>
                <w:bCs/>
                <w:color w:val="000000"/>
                <w:sz w:val="18"/>
                <w:szCs w:val="18"/>
              </w:rPr>
              <w:t>2921</w:t>
            </w:r>
          </w:p>
        </w:tc>
        <w:tc>
          <w:tcPr>
            <w:tcW w:w="850" w:type="dxa"/>
            <w:tcBorders>
              <w:top w:val="nil"/>
              <w:left w:val="nil"/>
              <w:bottom w:val="single" w:sz="8" w:space="0" w:color="auto"/>
              <w:right w:val="single" w:sz="8" w:space="0" w:color="auto"/>
            </w:tcBorders>
            <w:shd w:val="clear" w:color="000000" w:fill="DBE5F1"/>
            <w:noWrap/>
            <w:vAlign w:val="center"/>
            <w:hideMark/>
          </w:tcPr>
          <w:p w:rsidR="003132FE" w:rsidRDefault="003132FE" w:rsidP="003132FE">
            <w:pPr>
              <w:jc w:val="right"/>
              <w:rPr>
                <w:rFonts w:ascii="Calibri" w:hAnsi="Calibri" w:cs="Calibri"/>
                <w:b/>
                <w:bCs/>
                <w:color w:val="000000"/>
                <w:sz w:val="18"/>
                <w:szCs w:val="18"/>
              </w:rPr>
            </w:pPr>
            <w:r>
              <w:rPr>
                <w:rFonts w:ascii="Calibri" w:hAnsi="Calibri" w:cs="Calibri"/>
                <w:b/>
                <w:bCs/>
                <w:color w:val="000000"/>
                <w:sz w:val="18"/>
                <w:szCs w:val="18"/>
              </w:rPr>
              <w:t>2572</w:t>
            </w:r>
          </w:p>
        </w:tc>
        <w:tc>
          <w:tcPr>
            <w:tcW w:w="850" w:type="dxa"/>
            <w:tcBorders>
              <w:top w:val="nil"/>
              <w:left w:val="nil"/>
              <w:bottom w:val="single" w:sz="8" w:space="0" w:color="auto"/>
              <w:right w:val="single" w:sz="8" w:space="0" w:color="auto"/>
            </w:tcBorders>
            <w:shd w:val="clear" w:color="000000" w:fill="DBE5F1"/>
            <w:noWrap/>
            <w:vAlign w:val="center"/>
            <w:hideMark/>
          </w:tcPr>
          <w:p w:rsidR="003132FE" w:rsidRDefault="003132FE" w:rsidP="003132FE">
            <w:pPr>
              <w:jc w:val="right"/>
              <w:rPr>
                <w:rFonts w:ascii="Calibri" w:hAnsi="Calibri" w:cs="Calibri"/>
                <w:b/>
                <w:bCs/>
                <w:color w:val="000000"/>
                <w:sz w:val="18"/>
                <w:szCs w:val="18"/>
              </w:rPr>
            </w:pPr>
            <w:r>
              <w:rPr>
                <w:rFonts w:ascii="Calibri" w:hAnsi="Calibri" w:cs="Calibri"/>
                <w:b/>
                <w:bCs/>
                <w:color w:val="000000"/>
                <w:sz w:val="18"/>
                <w:szCs w:val="18"/>
              </w:rPr>
              <w:t>1427</w:t>
            </w:r>
          </w:p>
        </w:tc>
        <w:tc>
          <w:tcPr>
            <w:tcW w:w="850" w:type="dxa"/>
            <w:tcBorders>
              <w:top w:val="nil"/>
              <w:left w:val="nil"/>
              <w:bottom w:val="single" w:sz="8" w:space="0" w:color="auto"/>
              <w:right w:val="single" w:sz="8" w:space="0" w:color="auto"/>
            </w:tcBorders>
            <w:shd w:val="clear" w:color="000000" w:fill="DBE5F1"/>
            <w:noWrap/>
            <w:vAlign w:val="center"/>
            <w:hideMark/>
          </w:tcPr>
          <w:p w:rsidR="003132FE" w:rsidRDefault="003132FE" w:rsidP="003132FE">
            <w:pPr>
              <w:jc w:val="right"/>
              <w:rPr>
                <w:rFonts w:ascii="Calibri" w:hAnsi="Calibri" w:cs="Calibri"/>
                <w:b/>
                <w:bCs/>
                <w:color w:val="000000"/>
                <w:sz w:val="18"/>
                <w:szCs w:val="18"/>
              </w:rPr>
            </w:pPr>
            <w:r>
              <w:rPr>
                <w:rFonts w:ascii="Calibri" w:hAnsi="Calibri" w:cs="Calibri"/>
                <w:b/>
                <w:bCs/>
                <w:color w:val="000000"/>
                <w:sz w:val="18"/>
                <w:szCs w:val="18"/>
              </w:rPr>
              <w:t>75</w:t>
            </w:r>
          </w:p>
        </w:tc>
        <w:tc>
          <w:tcPr>
            <w:tcW w:w="850" w:type="dxa"/>
            <w:tcBorders>
              <w:top w:val="nil"/>
              <w:left w:val="nil"/>
              <w:bottom w:val="single" w:sz="8" w:space="0" w:color="auto"/>
              <w:right w:val="single" w:sz="8" w:space="0" w:color="auto"/>
            </w:tcBorders>
            <w:shd w:val="clear" w:color="000000" w:fill="DBE5F1"/>
            <w:noWrap/>
            <w:vAlign w:val="center"/>
            <w:hideMark/>
          </w:tcPr>
          <w:p w:rsidR="003132FE" w:rsidRDefault="003132FE" w:rsidP="003132FE">
            <w:pPr>
              <w:jc w:val="right"/>
              <w:rPr>
                <w:rFonts w:ascii="Calibri" w:hAnsi="Calibri" w:cs="Calibri"/>
                <w:b/>
                <w:bCs/>
                <w:color w:val="000000"/>
                <w:sz w:val="18"/>
                <w:szCs w:val="18"/>
              </w:rPr>
            </w:pPr>
            <w:r>
              <w:rPr>
                <w:rFonts w:ascii="Calibri" w:hAnsi="Calibri" w:cs="Calibri"/>
                <w:b/>
                <w:bCs/>
                <w:color w:val="000000"/>
                <w:sz w:val="18"/>
                <w:szCs w:val="18"/>
              </w:rPr>
              <w:t>0</w:t>
            </w:r>
          </w:p>
        </w:tc>
        <w:tc>
          <w:tcPr>
            <w:tcW w:w="850" w:type="dxa"/>
            <w:tcBorders>
              <w:top w:val="nil"/>
              <w:left w:val="nil"/>
              <w:bottom w:val="single" w:sz="8" w:space="0" w:color="auto"/>
              <w:right w:val="single" w:sz="8" w:space="0" w:color="auto"/>
            </w:tcBorders>
            <w:shd w:val="clear" w:color="000000" w:fill="DBE5F1"/>
            <w:noWrap/>
            <w:vAlign w:val="center"/>
            <w:hideMark/>
          </w:tcPr>
          <w:p w:rsidR="003132FE" w:rsidRDefault="003132FE" w:rsidP="003132FE">
            <w:pPr>
              <w:jc w:val="right"/>
              <w:rPr>
                <w:rFonts w:ascii="Calibri" w:hAnsi="Calibri" w:cs="Calibri"/>
                <w:b/>
                <w:bCs/>
                <w:color w:val="000000"/>
                <w:sz w:val="18"/>
                <w:szCs w:val="18"/>
              </w:rPr>
            </w:pPr>
            <w:r>
              <w:rPr>
                <w:rFonts w:ascii="Calibri" w:hAnsi="Calibri" w:cs="Calibri"/>
                <w:b/>
                <w:bCs/>
                <w:color w:val="000000"/>
                <w:sz w:val="18"/>
                <w:szCs w:val="18"/>
              </w:rPr>
              <w:t>480</w:t>
            </w:r>
          </w:p>
        </w:tc>
        <w:tc>
          <w:tcPr>
            <w:tcW w:w="850" w:type="dxa"/>
            <w:tcBorders>
              <w:top w:val="nil"/>
              <w:left w:val="nil"/>
              <w:bottom w:val="single" w:sz="8" w:space="0" w:color="auto"/>
              <w:right w:val="single" w:sz="8" w:space="0" w:color="auto"/>
            </w:tcBorders>
            <w:shd w:val="clear" w:color="000000" w:fill="DBE5F1"/>
            <w:noWrap/>
            <w:vAlign w:val="center"/>
            <w:hideMark/>
          </w:tcPr>
          <w:p w:rsidR="003132FE" w:rsidRDefault="003132FE" w:rsidP="003132FE">
            <w:pPr>
              <w:jc w:val="right"/>
              <w:rPr>
                <w:rFonts w:ascii="Calibri" w:hAnsi="Calibri" w:cs="Calibri"/>
                <w:b/>
                <w:bCs/>
                <w:color w:val="000000"/>
                <w:sz w:val="18"/>
                <w:szCs w:val="18"/>
              </w:rPr>
            </w:pPr>
            <w:r>
              <w:rPr>
                <w:rFonts w:ascii="Calibri" w:hAnsi="Calibri" w:cs="Calibri"/>
                <w:b/>
                <w:bCs/>
                <w:color w:val="000000"/>
                <w:sz w:val="18"/>
                <w:szCs w:val="18"/>
              </w:rPr>
              <w:t>541</w:t>
            </w:r>
          </w:p>
        </w:tc>
        <w:tc>
          <w:tcPr>
            <w:tcW w:w="850" w:type="dxa"/>
            <w:tcBorders>
              <w:top w:val="nil"/>
              <w:left w:val="nil"/>
              <w:bottom w:val="single" w:sz="8" w:space="0" w:color="auto"/>
              <w:right w:val="single" w:sz="8" w:space="0" w:color="auto"/>
            </w:tcBorders>
            <w:shd w:val="clear" w:color="000000" w:fill="DBE5F1"/>
            <w:noWrap/>
            <w:vAlign w:val="center"/>
            <w:hideMark/>
          </w:tcPr>
          <w:p w:rsidR="003132FE" w:rsidRDefault="003132FE" w:rsidP="003132FE">
            <w:pPr>
              <w:jc w:val="right"/>
              <w:rPr>
                <w:rFonts w:ascii="Calibri" w:hAnsi="Calibri" w:cs="Calibri"/>
                <w:b/>
                <w:bCs/>
                <w:color w:val="000000"/>
                <w:sz w:val="18"/>
                <w:szCs w:val="18"/>
              </w:rPr>
            </w:pPr>
            <w:r>
              <w:rPr>
                <w:rFonts w:ascii="Calibri" w:hAnsi="Calibri" w:cs="Calibri"/>
                <w:b/>
                <w:bCs/>
                <w:color w:val="000000"/>
                <w:sz w:val="18"/>
                <w:szCs w:val="18"/>
              </w:rPr>
              <w:t>8,248</w:t>
            </w:r>
          </w:p>
        </w:tc>
      </w:tr>
      <w:tr w:rsidR="003132FE" w:rsidRPr="003F2190" w:rsidTr="00B87A58">
        <w:trPr>
          <w:cantSplit/>
          <w:trHeight w:val="193"/>
        </w:trPr>
        <w:tc>
          <w:tcPr>
            <w:tcW w:w="2246" w:type="dxa"/>
            <w:shd w:val="clear" w:color="auto" w:fill="auto"/>
            <w:noWrap/>
            <w:vAlign w:val="center"/>
            <w:hideMark/>
          </w:tcPr>
          <w:p w:rsidR="003132FE" w:rsidRPr="003F2190" w:rsidRDefault="003132FE" w:rsidP="003132FE">
            <w:pPr>
              <w:rPr>
                <w:rFonts w:ascii="Calibri" w:hAnsi="Calibri" w:cs="Calibri"/>
                <w:color w:val="000000"/>
                <w:sz w:val="18"/>
                <w:szCs w:val="18"/>
              </w:rPr>
            </w:pPr>
            <w:r w:rsidRPr="003F2190">
              <w:rPr>
                <w:rFonts w:ascii="Calibri" w:hAnsi="Calibri" w:cs="Calibri"/>
                <w:color w:val="000000"/>
                <w:sz w:val="18"/>
                <w:szCs w:val="18"/>
              </w:rPr>
              <w:t>Active allocations</w:t>
            </w:r>
          </w:p>
        </w:tc>
        <w:tc>
          <w:tcPr>
            <w:tcW w:w="628" w:type="dxa"/>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232</w:t>
            </w:r>
          </w:p>
        </w:tc>
        <w:tc>
          <w:tcPr>
            <w:tcW w:w="850" w:type="dxa"/>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2921</w:t>
            </w:r>
          </w:p>
        </w:tc>
        <w:tc>
          <w:tcPr>
            <w:tcW w:w="850" w:type="dxa"/>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2572</w:t>
            </w:r>
          </w:p>
        </w:tc>
        <w:tc>
          <w:tcPr>
            <w:tcW w:w="850" w:type="dxa"/>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1427</w:t>
            </w:r>
          </w:p>
        </w:tc>
        <w:tc>
          <w:tcPr>
            <w:tcW w:w="850" w:type="dxa"/>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75</w:t>
            </w:r>
          </w:p>
        </w:tc>
        <w:tc>
          <w:tcPr>
            <w:tcW w:w="850" w:type="dxa"/>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480</w:t>
            </w:r>
          </w:p>
        </w:tc>
        <w:tc>
          <w:tcPr>
            <w:tcW w:w="850" w:type="dxa"/>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541</w:t>
            </w:r>
          </w:p>
        </w:tc>
        <w:tc>
          <w:tcPr>
            <w:tcW w:w="850" w:type="dxa"/>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8248</w:t>
            </w:r>
          </w:p>
        </w:tc>
      </w:tr>
      <w:tr w:rsidR="003132FE" w:rsidRPr="003F2190" w:rsidTr="00B87A58">
        <w:trPr>
          <w:cantSplit/>
          <w:trHeight w:val="193"/>
        </w:trPr>
        <w:tc>
          <w:tcPr>
            <w:tcW w:w="2246" w:type="dxa"/>
            <w:shd w:val="clear" w:color="auto" w:fill="auto"/>
            <w:noWrap/>
            <w:vAlign w:val="center"/>
            <w:hideMark/>
          </w:tcPr>
          <w:p w:rsidR="003132FE" w:rsidRPr="003F2190" w:rsidRDefault="003132FE" w:rsidP="003132FE">
            <w:pPr>
              <w:rPr>
                <w:rFonts w:ascii="Calibri" w:hAnsi="Calibri" w:cs="Calibri"/>
                <w:color w:val="000000"/>
                <w:sz w:val="18"/>
                <w:szCs w:val="18"/>
              </w:rPr>
            </w:pPr>
            <w:r w:rsidRPr="003F2190">
              <w:rPr>
                <w:rFonts w:ascii="Calibri" w:hAnsi="Calibri" w:cs="Calibri"/>
                <w:color w:val="000000"/>
                <w:sz w:val="18"/>
                <w:szCs w:val="18"/>
              </w:rPr>
              <w:t>Provisional allocations</w:t>
            </w:r>
          </w:p>
        </w:tc>
        <w:tc>
          <w:tcPr>
            <w:tcW w:w="628" w:type="dxa"/>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0</w:t>
            </w:r>
          </w:p>
        </w:tc>
      </w:tr>
      <w:tr w:rsidR="003132FE" w:rsidRPr="003F2190" w:rsidTr="00B87A58">
        <w:trPr>
          <w:cantSplit/>
          <w:trHeight w:val="193"/>
        </w:trPr>
        <w:tc>
          <w:tcPr>
            <w:tcW w:w="2246" w:type="dxa"/>
            <w:shd w:val="clear" w:color="000000" w:fill="DBE5F1"/>
            <w:noWrap/>
            <w:vAlign w:val="center"/>
            <w:hideMark/>
          </w:tcPr>
          <w:p w:rsidR="003132FE" w:rsidRPr="003F2190" w:rsidRDefault="003132FE" w:rsidP="003132FE">
            <w:pPr>
              <w:rPr>
                <w:rFonts w:ascii="Calibri" w:hAnsi="Calibri" w:cs="Calibri"/>
                <w:b/>
                <w:bCs/>
                <w:color w:val="000000"/>
                <w:sz w:val="18"/>
                <w:szCs w:val="18"/>
              </w:rPr>
            </w:pPr>
            <w:r w:rsidRPr="003F2190">
              <w:rPr>
                <w:rFonts w:ascii="Calibri" w:hAnsi="Calibri" w:cs="Calibri"/>
                <w:b/>
                <w:bCs/>
                <w:color w:val="000000"/>
                <w:sz w:val="18"/>
                <w:szCs w:val="18"/>
              </w:rPr>
              <w:t>Round 4</w:t>
            </w:r>
          </w:p>
        </w:tc>
        <w:tc>
          <w:tcPr>
            <w:tcW w:w="628" w:type="dxa"/>
            <w:tcBorders>
              <w:top w:val="nil"/>
              <w:left w:val="nil"/>
              <w:bottom w:val="single" w:sz="8" w:space="0" w:color="auto"/>
              <w:right w:val="single" w:sz="8" w:space="0" w:color="auto"/>
            </w:tcBorders>
            <w:shd w:val="clear" w:color="000000" w:fill="DBE5F1"/>
            <w:noWrap/>
            <w:vAlign w:val="center"/>
            <w:hideMark/>
          </w:tcPr>
          <w:p w:rsidR="003132FE" w:rsidRDefault="003132FE" w:rsidP="003132FE">
            <w:pPr>
              <w:jc w:val="right"/>
              <w:rPr>
                <w:rFonts w:ascii="Calibri" w:hAnsi="Calibri" w:cs="Calibri"/>
                <w:b/>
                <w:bCs/>
                <w:color w:val="000000"/>
                <w:sz w:val="18"/>
                <w:szCs w:val="18"/>
              </w:rPr>
            </w:pPr>
            <w:r>
              <w:rPr>
                <w:rFonts w:ascii="Calibri" w:hAnsi="Calibri" w:cs="Calibri"/>
                <w:b/>
                <w:bCs/>
                <w:color w:val="000000"/>
                <w:sz w:val="18"/>
                <w:szCs w:val="18"/>
              </w:rPr>
              <w:t>4,293</w:t>
            </w:r>
          </w:p>
        </w:tc>
        <w:tc>
          <w:tcPr>
            <w:tcW w:w="850" w:type="dxa"/>
            <w:tcBorders>
              <w:top w:val="nil"/>
              <w:left w:val="nil"/>
              <w:bottom w:val="single" w:sz="8" w:space="0" w:color="auto"/>
              <w:right w:val="single" w:sz="8" w:space="0" w:color="auto"/>
            </w:tcBorders>
            <w:shd w:val="clear" w:color="000000" w:fill="DBE5F1"/>
            <w:noWrap/>
            <w:vAlign w:val="center"/>
            <w:hideMark/>
          </w:tcPr>
          <w:p w:rsidR="003132FE" w:rsidRDefault="003132FE" w:rsidP="003132FE">
            <w:pPr>
              <w:jc w:val="right"/>
              <w:rPr>
                <w:rFonts w:ascii="Calibri" w:hAnsi="Calibri" w:cs="Calibri"/>
                <w:b/>
                <w:bCs/>
                <w:color w:val="000000"/>
                <w:sz w:val="18"/>
                <w:szCs w:val="18"/>
              </w:rPr>
            </w:pPr>
            <w:r>
              <w:rPr>
                <w:rFonts w:ascii="Calibri" w:hAnsi="Calibri" w:cs="Calibri"/>
                <w:b/>
                <w:bCs/>
                <w:color w:val="000000"/>
                <w:sz w:val="18"/>
                <w:szCs w:val="18"/>
              </w:rPr>
              <w:t>652</w:t>
            </w:r>
          </w:p>
        </w:tc>
        <w:tc>
          <w:tcPr>
            <w:tcW w:w="850" w:type="dxa"/>
            <w:tcBorders>
              <w:top w:val="nil"/>
              <w:left w:val="nil"/>
              <w:bottom w:val="single" w:sz="8" w:space="0" w:color="auto"/>
              <w:right w:val="single" w:sz="8" w:space="0" w:color="auto"/>
            </w:tcBorders>
            <w:shd w:val="clear" w:color="000000" w:fill="DBE5F1"/>
            <w:noWrap/>
            <w:vAlign w:val="center"/>
            <w:hideMark/>
          </w:tcPr>
          <w:p w:rsidR="003132FE" w:rsidRDefault="003132FE" w:rsidP="003132FE">
            <w:pPr>
              <w:jc w:val="right"/>
              <w:rPr>
                <w:rFonts w:ascii="Calibri" w:hAnsi="Calibri" w:cs="Calibri"/>
                <w:b/>
                <w:bCs/>
                <w:color w:val="000000"/>
                <w:sz w:val="18"/>
                <w:szCs w:val="18"/>
              </w:rPr>
            </w:pPr>
            <w:r>
              <w:rPr>
                <w:rFonts w:ascii="Calibri" w:hAnsi="Calibri" w:cs="Calibri"/>
                <w:b/>
                <w:bCs/>
                <w:color w:val="000000"/>
                <w:sz w:val="18"/>
                <w:szCs w:val="18"/>
              </w:rPr>
              <w:t>4,927</w:t>
            </w:r>
          </w:p>
        </w:tc>
        <w:tc>
          <w:tcPr>
            <w:tcW w:w="850" w:type="dxa"/>
            <w:tcBorders>
              <w:top w:val="nil"/>
              <w:left w:val="nil"/>
              <w:bottom w:val="single" w:sz="8" w:space="0" w:color="auto"/>
              <w:right w:val="single" w:sz="8" w:space="0" w:color="auto"/>
            </w:tcBorders>
            <w:shd w:val="clear" w:color="000000" w:fill="DBE5F1"/>
            <w:noWrap/>
            <w:vAlign w:val="center"/>
            <w:hideMark/>
          </w:tcPr>
          <w:p w:rsidR="003132FE" w:rsidRDefault="003132FE" w:rsidP="003132FE">
            <w:pPr>
              <w:jc w:val="right"/>
              <w:rPr>
                <w:rFonts w:ascii="Calibri" w:hAnsi="Calibri" w:cs="Calibri"/>
                <w:b/>
                <w:bCs/>
                <w:color w:val="000000"/>
                <w:sz w:val="18"/>
                <w:szCs w:val="18"/>
              </w:rPr>
            </w:pPr>
            <w:r>
              <w:rPr>
                <w:rFonts w:ascii="Calibri" w:hAnsi="Calibri" w:cs="Calibri"/>
                <w:b/>
                <w:bCs/>
                <w:color w:val="000000"/>
                <w:sz w:val="18"/>
                <w:szCs w:val="18"/>
              </w:rPr>
              <w:t>2,742</w:t>
            </w:r>
          </w:p>
        </w:tc>
        <w:tc>
          <w:tcPr>
            <w:tcW w:w="850" w:type="dxa"/>
            <w:tcBorders>
              <w:top w:val="nil"/>
              <w:left w:val="nil"/>
              <w:bottom w:val="single" w:sz="8" w:space="0" w:color="auto"/>
              <w:right w:val="single" w:sz="8" w:space="0" w:color="auto"/>
            </w:tcBorders>
            <w:shd w:val="clear" w:color="000000" w:fill="DBE5F1"/>
            <w:noWrap/>
            <w:vAlign w:val="center"/>
            <w:hideMark/>
          </w:tcPr>
          <w:p w:rsidR="003132FE" w:rsidRDefault="003132FE" w:rsidP="003132FE">
            <w:pPr>
              <w:jc w:val="right"/>
              <w:rPr>
                <w:rFonts w:ascii="Calibri" w:hAnsi="Calibri" w:cs="Calibri"/>
                <w:b/>
                <w:bCs/>
                <w:color w:val="000000"/>
                <w:sz w:val="18"/>
                <w:szCs w:val="18"/>
              </w:rPr>
            </w:pPr>
            <w:r>
              <w:rPr>
                <w:rFonts w:ascii="Calibri" w:hAnsi="Calibri" w:cs="Calibri"/>
                <w:b/>
                <w:bCs/>
                <w:color w:val="000000"/>
                <w:sz w:val="18"/>
                <w:szCs w:val="18"/>
              </w:rPr>
              <w:t>1,931</w:t>
            </w:r>
          </w:p>
        </w:tc>
        <w:tc>
          <w:tcPr>
            <w:tcW w:w="850" w:type="dxa"/>
            <w:tcBorders>
              <w:top w:val="nil"/>
              <w:left w:val="nil"/>
              <w:bottom w:val="single" w:sz="8" w:space="0" w:color="auto"/>
              <w:right w:val="single" w:sz="8" w:space="0" w:color="auto"/>
            </w:tcBorders>
            <w:shd w:val="clear" w:color="000000" w:fill="DBE5F1"/>
            <w:noWrap/>
            <w:vAlign w:val="center"/>
            <w:hideMark/>
          </w:tcPr>
          <w:p w:rsidR="003132FE" w:rsidRDefault="003132FE" w:rsidP="003132FE">
            <w:pPr>
              <w:jc w:val="right"/>
              <w:rPr>
                <w:rFonts w:ascii="Calibri" w:hAnsi="Calibri" w:cs="Calibri"/>
                <w:b/>
                <w:bCs/>
                <w:color w:val="000000"/>
                <w:sz w:val="18"/>
                <w:szCs w:val="18"/>
              </w:rPr>
            </w:pPr>
            <w:r>
              <w:rPr>
                <w:rFonts w:ascii="Calibri" w:hAnsi="Calibri" w:cs="Calibri"/>
                <w:b/>
                <w:bCs/>
                <w:color w:val="000000"/>
                <w:sz w:val="18"/>
                <w:szCs w:val="18"/>
              </w:rPr>
              <w:t>888</w:t>
            </w:r>
          </w:p>
        </w:tc>
        <w:tc>
          <w:tcPr>
            <w:tcW w:w="850" w:type="dxa"/>
            <w:tcBorders>
              <w:top w:val="nil"/>
              <w:left w:val="nil"/>
              <w:bottom w:val="single" w:sz="8" w:space="0" w:color="auto"/>
              <w:right w:val="single" w:sz="8" w:space="0" w:color="auto"/>
            </w:tcBorders>
            <w:shd w:val="clear" w:color="000000" w:fill="DBE5F1"/>
            <w:noWrap/>
            <w:vAlign w:val="center"/>
            <w:hideMark/>
          </w:tcPr>
          <w:p w:rsidR="003132FE" w:rsidRDefault="003132FE" w:rsidP="003132FE">
            <w:pPr>
              <w:jc w:val="right"/>
              <w:rPr>
                <w:rFonts w:ascii="Calibri" w:hAnsi="Calibri" w:cs="Calibri"/>
                <w:b/>
                <w:bCs/>
                <w:color w:val="000000"/>
                <w:sz w:val="18"/>
                <w:szCs w:val="18"/>
              </w:rPr>
            </w:pPr>
            <w:r>
              <w:rPr>
                <w:rFonts w:ascii="Calibri" w:hAnsi="Calibri" w:cs="Calibri"/>
                <w:b/>
                <w:bCs/>
                <w:color w:val="000000"/>
                <w:sz w:val="18"/>
                <w:szCs w:val="18"/>
              </w:rPr>
              <w:t>1,224</w:t>
            </w:r>
          </w:p>
        </w:tc>
        <w:tc>
          <w:tcPr>
            <w:tcW w:w="850" w:type="dxa"/>
            <w:tcBorders>
              <w:top w:val="nil"/>
              <w:left w:val="nil"/>
              <w:bottom w:val="single" w:sz="8" w:space="0" w:color="auto"/>
              <w:right w:val="single" w:sz="8" w:space="0" w:color="auto"/>
            </w:tcBorders>
            <w:shd w:val="clear" w:color="000000" w:fill="DBE5F1"/>
            <w:noWrap/>
            <w:vAlign w:val="center"/>
            <w:hideMark/>
          </w:tcPr>
          <w:p w:rsidR="003132FE" w:rsidRDefault="003132FE" w:rsidP="003132FE">
            <w:pPr>
              <w:jc w:val="right"/>
              <w:rPr>
                <w:rFonts w:ascii="Calibri" w:hAnsi="Calibri" w:cs="Calibri"/>
                <w:b/>
                <w:bCs/>
                <w:color w:val="000000"/>
                <w:sz w:val="18"/>
                <w:szCs w:val="18"/>
              </w:rPr>
            </w:pPr>
            <w:r>
              <w:rPr>
                <w:rFonts w:ascii="Calibri" w:hAnsi="Calibri" w:cs="Calibri"/>
                <w:b/>
                <w:bCs/>
                <w:color w:val="000000"/>
                <w:sz w:val="18"/>
                <w:szCs w:val="18"/>
              </w:rPr>
              <w:t>320</w:t>
            </w:r>
          </w:p>
        </w:tc>
        <w:tc>
          <w:tcPr>
            <w:tcW w:w="850" w:type="dxa"/>
            <w:tcBorders>
              <w:top w:val="nil"/>
              <w:left w:val="nil"/>
              <w:bottom w:val="single" w:sz="8" w:space="0" w:color="auto"/>
              <w:right w:val="single" w:sz="8" w:space="0" w:color="auto"/>
            </w:tcBorders>
            <w:shd w:val="clear" w:color="000000" w:fill="DBE5F1"/>
            <w:noWrap/>
            <w:vAlign w:val="center"/>
            <w:hideMark/>
          </w:tcPr>
          <w:p w:rsidR="003132FE" w:rsidRDefault="003132FE" w:rsidP="003132FE">
            <w:pPr>
              <w:jc w:val="right"/>
              <w:rPr>
                <w:rFonts w:ascii="Calibri" w:hAnsi="Calibri" w:cs="Calibri"/>
                <w:b/>
                <w:bCs/>
                <w:color w:val="000000"/>
                <w:sz w:val="18"/>
                <w:szCs w:val="18"/>
              </w:rPr>
            </w:pPr>
            <w:r>
              <w:rPr>
                <w:rFonts w:ascii="Calibri" w:hAnsi="Calibri" w:cs="Calibri"/>
                <w:b/>
                <w:bCs/>
                <w:color w:val="000000"/>
                <w:sz w:val="18"/>
                <w:szCs w:val="18"/>
              </w:rPr>
              <w:t>16,977</w:t>
            </w:r>
          </w:p>
        </w:tc>
      </w:tr>
      <w:tr w:rsidR="003132FE" w:rsidRPr="003F2190" w:rsidTr="00B87A58">
        <w:trPr>
          <w:cantSplit/>
          <w:trHeight w:val="193"/>
        </w:trPr>
        <w:tc>
          <w:tcPr>
            <w:tcW w:w="2246" w:type="dxa"/>
            <w:shd w:val="clear" w:color="auto" w:fill="auto"/>
            <w:noWrap/>
            <w:vAlign w:val="center"/>
            <w:hideMark/>
          </w:tcPr>
          <w:p w:rsidR="003132FE" w:rsidRPr="003F2190" w:rsidRDefault="003132FE" w:rsidP="003132FE">
            <w:pPr>
              <w:rPr>
                <w:rFonts w:ascii="Calibri" w:hAnsi="Calibri" w:cs="Calibri"/>
                <w:color w:val="000000"/>
                <w:sz w:val="18"/>
                <w:szCs w:val="18"/>
              </w:rPr>
            </w:pPr>
            <w:r w:rsidRPr="003F2190">
              <w:rPr>
                <w:rFonts w:ascii="Calibri" w:hAnsi="Calibri" w:cs="Calibri"/>
                <w:color w:val="000000"/>
                <w:sz w:val="18"/>
                <w:szCs w:val="18"/>
              </w:rPr>
              <w:t>Active allocations</w:t>
            </w:r>
          </w:p>
        </w:tc>
        <w:tc>
          <w:tcPr>
            <w:tcW w:w="628" w:type="dxa"/>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4,240</w:t>
            </w:r>
          </w:p>
        </w:tc>
        <w:tc>
          <w:tcPr>
            <w:tcW w:w="850" w:type="dxa"/>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652</w:t>
            </w:r>
          </w:p>
        </w:tc>
        <w:tc>
          <w:tcPr>
            <w:tcW w:w="850" w:type="dxa"/>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4,927</w:t>
            </w:r>
          </w:p>
        </w:tc>
        <w:tc>
          <w:tcPr>
            <w:tcW w:w="850" w:type="dxa"/>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2,123</w:t>
            </w:r>
          </w:p>
        </w:tc>
        <w:tc>
          <w:tcPr>
            <w:tcW w:w="850" w:type="dxa"/>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1,931</w:t>
            </w:r>
          </w:p>
        </w:tc>
        <w:tc>
          <w:tcPr>
            <w:tcW w:w="850" w:type="dxa"/>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888</w:t>
            </w:r>
          </w:p>
        </w:tc>
        <w:tc>
          <w:tcPr>
            <w:tcW w:w="850" w:type="dxa"/>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1,224</w:t>
            </w:r>
          </w:p>
        </w:tc>
        <w:tc>
          <w:tcPr>
            <w:tcW w:w="850" w:type="dxa"/>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278</w:t>
            </w:r>
          </w:p>
        </w:tc>
        <w:tc>
          <w:tcPr>
            <w:tcW w:w="850" w:type="dxa"/>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16,263</w:t>
            </w:r>
          </w:p>
        </w:tc>
      </w:tr>
      <w:tr w:rsidR="003132FE" w:rsidRPr="003F2190" w:rsidTr="00B87A58">
        <w:trPr>
          <w:cantSplit/>
          <w:trHeight w:val="193"/>
        </w:trPr>
        <w:tc>
          <w:tcPr>
            <w:tcW w:w="2246" w:type="dxa"/>
            <w:shd w:val="clear" w:color="auto" w:fill="auto"/>
            <w:noWrap/>
            <w:vAlign w:val="center"/>
            <w:hideMark/>
          </w:tcPr>
          <w:p w:rsidR="003132FE" w:rsidRPr="003F2190" w:rsidRDefault="003132FE" w:rsidP="003132FE">
            <w:pPr>
              <w:rPr>
                <w:rFonts w:ascii="Calibri" w:hAnsi="Calibri" w:cs="Calibri"/>
                <w:color w:val="000000"/>
                <w:sz w:val="18"/>
                <w:szCs w:val="18"/>
              </w:rPr>
            </w:pPr>
            <w:r w:rsidRPr="003F2190">
              <w:rPr>
                <w:rFonts w:ascii="Calibri" w:hAnsi="Calibri" w:cs="Calibri"/>
                <w:color w:val="000000"/>
                <w:sz w:val="18"/>
                <w:szCs w:val="18"/>
              </w:rPr>
              <w:t>Provisional allocations</w:t>
            </w:r>
          </w:p>
        </w:tc>
        <w:tc>
          <w:tcPr>
            <w:tcW w:w="628" w:type="dxa"/>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53</w:t>
            </w:r>
          </w:p>
        </w:tc>
        <w:tc>
          <w:tcPr>
            <w:tcW w:w="850" w:type="dxa"/>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619</w:t>
            </w:r>
          </w:p>
        </w:tc>
        <w:tc>
          <w:tcPr>
            <w:tcW w:w="850" w:type="dxa"/>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42</w:t>
            </w:r>
          </w:p>
        </w:tc>
        <w:tc>
          <w:tcPr>
            <w:tcW w:w="850" w:type="dxa"/>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714</w:t>
            </w:r>
          </w:p>
        </w:tc>
      </w:tr>
      <w:tr w:rsidR="003132FE" w:rsidRPr="003F2190" w:rsidTr="00B87A58">
        <w:trPr>
          <w:cantSplit/>
          <w:trHeight w:val="193"/>
        </w:trPr>
        <w:tc>
          <w:tcPr>
            <w:tcW w:w="2246" w:type="dxa"/>
            <w:shd w:val="clear" w:color="000000" w:fill="DBE5F1"/>
            <w:noWrap/>
            <w:vAlign w:val="center"/>
            <w:hideMark/>
          </w:tcPr>
          <w:p w:rsidR="003132FE" w:rsidRPr="003F2190" w:rsidRDefault="003132FE" w:rsidP="003132FE">
            <w:pPr>
              <w:rPr>
                <w:rFonts w:ascii="Calibri" w:hAnsi="Calibri" w:cs="Calibri"/>
                <w:b/>
                <w:bCs/>
                <w:color w:val="000000"/>
                <w:sz w:val="18"/>
                <w:szCs w:val="18"/>
              </w:rPr>
            </w:pPr>
            <w:r w:rsidRPr="003F2190">
              <w:rPr>
                <w:rFonts w:ascii="Calibri" w:hAnsi="Calibri" w:cs="Calibri"/>
                <w:b/>
                <w:bCs/>
                <w:color w:val="000000"/>
                <w:sz w:val="18"/>
                <w:szCs w:val="18"/>
              </w:rPr>
              <w:t>Shovel Ready</w:t>
            </w:r>
          </w:p>
        </w:tc>
        <w:tc>
          <w:tcPr>
            <w:tcW w:w="628" w:type="dxa"/>
            <w:tcBorders>
              <w:top w:val="nil"/>
              <w:left w:val="nil"/>
              <w:bottom w:val="single" w:sz="8" w:space="0" w:color="auto"/>
              <w:right w:val="single" w:sz="8" w:space="0" w:color="auto"/>
            </w:tcBorders>
            <w:shd w:val="clear" w:color="000000" w:fill="DBE5F1"/>
            <w:noWrap/>
            <w:vAlign w:val="center"/>
            <w:hideMark/>
          </w:tcPr>
          <w:p w:rsidR="003132FE" w:rsidRDefault="003132FE" w:rsidP="003132FE">
            <w:pPr>
              <w:jc w:val="right"/>
              <w:rPr>
                <w:rFonts w:ascii="Calibri" w:hAnsi="Calibri" w:cs="Calibri"/>
                <w:b/>
                <w:bCs/>
                <w:color w:val="000000"/>
                <w:sz w:val="18"/>
                <w:szCs w:val="18"/>
              </w:rPr>
            </w:pPr>
            <w:r>
              <w:rPr>
                <w:rFonts w:ascii="Calibri" w:hAnsi="Calibri" w:cs="Calibri"/>
                <w:b/>
                <w:bCs/>
                <w:color w:val="000000"/>
                <w:sz w:val="18"/>
                <w:szCs w:val="18"/>
              </w:rPr>
              <w:t>553</w:t>
            </w:r>
          </w:p>
        </w:tc>
        <w:tc>
          <w:tcPr>
            <w:tcW w:w="850" w:type="dxa"/>
            <w:tcBorders>
              <w:top w:val="nil"/>
              <w:left w:val="nil"/>
              <w:bottom w:val="single" w:sz="8" w:space="0" w:color="auto"/>
              <w:right w:val="single" w:sz="8" w:space="0" w:color="auto"/>
            </w:tcBorders>
            <w:shd w:val="clear" w:color="000000" w:fill="DBE5F1"/>
            <w:noWrap/>
            <w:vAlign w:val="center"/>
            <w:hideMark/>
          </w:tcPr>
          <w:p w:rsidR="003132FE" w:rsidRDefault="003132FE" w:rsidP="003132FE">
            <w:pPr>
              <w:jc w:val="right"/>
              <w:rPr>
                <w:rFonts w:ascii="Calibri" w:hAnsi="Calibri" w:cs="Calibri"/>
                <w:b/>
                <w:bCs/>
                <w:color w:val="000000"/>
                <w:sz w:val="18"/>
                <w:szCs w:val="18"/>
              </w:rPr>
            </w:pPr>
            <w:r>
              <w:rPr>
                <w:rFonts w:ascii="Calibri" w:hAnsi="Calibri" w:cs="Calibri"/>
                <w:b/>
                <w:bCs/>
                <w:color w:val="000000"/>
                <w:sz w:val="18"/>
                <w:szCs w:val="18"/>
              </w:rPr>
              <w:t>252</w:t>
            </w:r>
          </w:p>
        </w:tc>
        <w:tc>
          <w:tcPr>
            <w:tcW w:w="850" w:type="dxa"/>
            <w:tcBorders>
              <w:top w:val="nil"/>
              <w:left w:val="nil"/>
              <w:bottom w:val="single" w:sz="8" w:space="0" w:color="auto"/>
              <w:right w:val="single" w:sz="8" w:space="0" w:color="auto"/>
            </w:tcBorders>
            <w:shd w:val="clear" w:color="000000" w:fill="DBE5F1"/>
            <w:noWrap/>
            <w:vAlign w:val="center"/>
            <w:hideMark/>
          </w:tcPr>
          <w:p w:rsidR="003132FE" w:rsidRDefault="003132FE" w:rsidP="003132FE">
            <w:pPr>
              <w:jc w:val="right"/>
              <w:rPr>
                <w:rFonts w:ascii="Calibri" w:hAnsi="Calibri" w:cs="Calibri"/>
                <w:b/>
                <w:bCs/>
                <w:color w:val="000000"/>
                <w:sz w:val="18"/>
                <w:szCs w:val="18"/>
              </w:rPr>
            </w:pPr>
            <w:r>
              <w:rPr>
                <w:rFonts w:ascii="Calibri" w:hAnsi="Calibri" w:cs="Calibri"/>
                <w:b/>
                <w:bCs/>
                <w:color w:val="000000"/>
                <w:sz w:val="18"/>
                <w:szCs w:val="18"/>
              </w:rPr>
              <w:t>153</w:t>
            </w:r>
          </w:p>
        </w:tc>
        <w:tc>
          <w:tcPr>
            <w:tcW w:w="850" w:type="dxa"/>
            <w:tcBorders>
              <w:top w:val="nil"/>
              <w:left w:val="nil"/>
              <w:bottom w:val="single" w:sz="8" w:space="0" w:color="auto"/>
              <w:right w:val="single" w:sz="8" w:space="0" w:color="auto"/>
            </w:tcBorders>
            <w:shd w:val="clear" w:color="000000" w:fill="DBE5F1"/>
            <w:noWrap/>
            <w:vAlign w:val="center"/>
            <w:hideMark/>
          </w:tcPr>
          <w:p w:rsidR="003132FE" w:rsidRDefault="003132FE" w:rsidP="003132FE">
            <w:pPr>
              <w:jc w:val="right"/>
              <w:rPr>
                <w:rFonts w:ascii="Calibri" w:hAnsi="Calibri" w:cs="Calibri"/>
                <w:b/>
                <w:bCs/>
                <w:color w:val="000000"/>
                <w:sz w:val="18"/>
                <w:szCs w:val="18"/>
              </w:rPr>
            </w:pPr>
            <w:r>
              <w:rPr>
                <w:rFonts w:ascii="Calibri" w:hAnsi="Calibri" w:cs="Calibri"/>
                <w:b/>
                <w:bCs/>
                <w:color w:val="000000"/>
                <w:sz w:val="18"/>
                <w:szCs w:val="18"/>
              </w:rPr>
              <w:t>503</w:t>
            </w:r>
          </w:p>
        </w:tc>
        <w:tc>
          <w:tcPr>
            <w:tcW w:w="850" w:type="dxa"/>
            <w:tcBorders>
              <w:top w:val="nil"/>
              <w:left w:val="nil"/>
              <w:bottom w:val="single" w:sz="8" w:space="0" w:color="auto"/>
              <w:right w:val="single" w:sz="8" w:space="0" w:color="auto"/>
            </w:tcBorders>
            <w:shd w:val="clear" w:color="000000" w:fill="DBE5F1"/>
            <w:noWrap/>
            <w:vAlign w:val="center"/>
            <w:hideMark/>
          </w:tcPr>
          <w:p w:rsidR="003132FE" w:rsidRDefault="003132FE" w:rsidP="003132FE">
            <w:pPr>
              <w:jc w:val="right"/>
              <w:rPr>
                <w:rFonts w:ascii="Calibri" w:hAnsi="Calibri" w:cs="Calibri"/>
                <w:b/>
                <w:bCs/>
                <w:color w:val="000000"/>
                <w:sz w:val="18"/>
                <w:szCs w:val="18"/>
              </w:rPr>
            </w:pPr>
            <w:r>
              <w:rPr>
                <w:rFonts w:ascii="Calibri" w:hAnsi="Calibri" w:cs="Calibri"/>
                <w:b/>
                <w:bCs/>
                <w:color w:val="000000"/>
                <w:sz w:val="18"/>
                <w:szCs w:val="18"/>
              </w:rPr>
              <w:t>326</w:t>
            </w:r>
          </w:p>
        </w:tc>
        <w:tc>
          <w:tcPr>
            <w:tcW w:w="850" w:type="dxa"/>
            <w:tcBorders>
              <w:top w:val="nil"/>
              <w:left w:val="nil"/>
              <w:bottom w:val="single" w:sz="8" w:space="0" w:color="auto"/>
              <w:right w:val="single" w:sz="8" w:space="0" w:color="auto"/>
            </w:tcBorders>
            <w:shd w:val="clear" w:color="000000" w:fill="DBE5F1"/>
            <w:noWrap/>
            <w:vAlign w:val="center"/>
            <w:hideMark/>
          </w:tcPr>
          <w:p w:rsidR="003132FE" w:rsidRDefault="003132FE" w:rsidP="003132FE">
            <w:pPr>
              <w:jc w:val="right"/>
              <w:rPr>
                <w:rFonts w:ascii="Calibri" w:hAnsi="Calibri" w:cs="Calibri"/>
                <w:b/>
                <w:bCs/>
                <w:color w:val="000000"/>
                <w:sz w:val="18"/>
                <w:szCs w:val="18"/>
              </w:rPr>
            </w:pPr>
            <w:r>
              <w:rPr>
                <w:rFonts w:ascii="Calibri" w:hAnsi="Calibri" w:cs="Calibri"/>
                <w:b/>
                <w:bCs/>
                <w:color w:val="000000"/>
                <w:sz w:val="18"/>
                <w:szCs w:val="18"/>
              </w:rPr>
              <w:t>178</w:t>
            </w:r>
          </w:p>
        </w:tc>
        <w:tc>
          <w:tcPr>
            <w:tcW w:w="850" w:type="dxa"/>
            <w:tcBorders>
              <w:top w:val="nil"/>
              <w:left w:val="nil"/>
              <w:bottom w:val="single" w:sz="8" w:space="0" w:color="auto"/>
              <w:right w:val="single" w:sz="8" w:space="0" w:color="auto"/>
            </w:tcBorders>
            <w:shd w:val="clear" w:color="000000" w:fill="DBE5F1"/>
            <w:noWrap/>
            <w:vAlign w:val="center"/>
            <w:hideMark/>
          </w:tcPr>
          <w:p w:rsidR="003132FE" w:rsidRDefault="003132FE" w:rsidP="003132FE">
            <w:pPr>
              <w:jc w:val="right"/>
              <w:rPr>
                <w:rFonts w:ascii="Calibri" w:hAnsi="Calibri" w:cs="Calibri"/>
                <w:b/>
                <w:bCs/>
                <w:color w:val="000000"/>
                <w:sz w:val="18"/>
                <w:szCs w:val="18"/>
              </w:rPr>
            </w:pPr>
            <w:r>
              <w:rPr>
                <w:rFonts w:ascii="Calibri" w:hAnsi="Calibri" w:cs="Calibri"/>
                <w:b/>
                <w:bCs/>
                <w:color w:val="000000"/>
                <w:sz w:val="18"/>
                <w:szCs w:val="18"/>
              </w:rPr>
              <w:t>86</w:t>
            </w:r>
          </w:p>
        </w:tc>
        <w:tc>
          <w:tcPr>
            <w:tcW w:w="850" w:type="dxa"/>
            <w:tcBorders>
              <w:top w:val="nil"/>
              <w:left w:val="nil"/>
              <w:bottom w:val="single" w:sz="8" w:space="0" w:color="auto"/>
              <w:right w:val="single" w:sz="8" w:space="0" w:color="auto"/>
            </w:tcBorders>
            <w:shd w:val="clear" w:color="000000" w:fill="DBE5F1"/>
            <w:noWrap/>
            <w:vAlign w:val="center"/>
            <w:hideMark/>
          </w:tcPr>
          <w:p w:rsidR="003132FE" w:rsidRDefault="003132FE" w:rsidP="003132FE">
            <w:pPr>
              <w:jc w:val="right"/>
              <w:rPr>
                <w:rFonts w:ascii="Calibri" w:hAnsi="Calibri" w:cs="Calibri"/>
                <w:b/>
                <w:bCs/>
                <w:color w:val="000000"/>
                <w:sz w:val="18"/>
                <w:szCs w:val="18"/>
              </w:rPr>
            </w:pPr>
            <w:r>
              <w:rPr>
                <w:rFonts w:ascii="Calibri" w:hAnsi="Calibri" w:cs="Calibri"/>
                <w:b/>
                <w:bCs/>
                <w:color w:val="000000"/>
                <w:sz w:val="18"/>
                <w:szCs w:val="18"/>
              </w:rPr>
              <w:t>184</w:t>
            </w:r>
          </w:p>
        </w:tc>
        <w:tc>
          <w:tcPr>
            <w:tcW w:w="850" w:type="dxa"/>
            <w:tcBorders>
              <w:top w:val="nil"/>
              <w:left w:val="nil"/>
              <w:bottom w:val="single" w:sz="8" w:space="0" w:color="auto"/>
              <w:right w:val="single" w:sz="8" w:space="0" w:color="auto"/>
            </w:tcBorders>
            <w:shd w:val="clear" w:color="000000" w:fill="DBE5F1"/>
            <w:noWrap/>
            <w:vAlign w:val="center"/>
            <w:hideMark/>
          </w:tcPr>
          <w:p w:rsidR="003132FE" w:rsidRDefault="003132FE" w:rsidP="003132FE">
            <w:pPr>
              <w:jc w:val="right"/>
              <w:rPr>
                <w:rFonts w:ascii="Calibri" w:hAnsi="Calibri" w:cs="Calibri"/>
                <w:b/>
                <w:bCs/>
                <w:color w:val="000000"/>
                <w:sz w:val="18"/>
                <w:szCs w:val="18"/>
              </w:rPr>
            </w:pPr>
            <w:r>
              <w:rPr>
                <w:rFonts w:ascii="Calibri" w:hAnsi="Calibri" w:cs="Calibri"/>
                <w:b/>
                <w:bCs/>
                <w:color w:val="000000"/>
                <w:sz w:val="18"/>
                <w:szCs w:val="18"/>
              </w:rPr>
              <w:t>2,235</w:t>
            </w:r>
          </w:p>
        </w:tc>
      </w:tr>
      <w:tr w:rsidR="003132FE" w:rsidRPr="003F2190" w:rsidTr="00B87A58">
        <w:trPr>
          <w:cantSplit/>
          <w:trHeight w:val="193"/>
        </w:trPr>
        <w:tc>
          <w:tcPr>
            <w:tcW w:w="2246" w:type="dxa"/>
            <w:shd w:val="clear" w:color="auto" w:fill="auto"/>
            <w:noWrap/>
            <w:vAlign w:val="center"/>
            <w:hideMark/>
          </w:tcPr>
          <w:p w:rsidR="003132FE" w:rsidRPr="003F2190" w:rsidRDefault="003132FE" w:rsidP="003132FE">
            <w:pPr>
              <w:rPr>
                <w:rFonts w:ascii="Calibri" w:hAnsi="Calibri" w:cs="Calibri"/>
                <w:color w:val="000000"/>
                <w:sz w:val="18"/>
                <w:szCs w:val="18"/>
              </w:rPr>
            </w:pPr>
            <w:r w:rsidRPr="003F2190">
              <w:rPr>
                <w:rFonts w:ascii="Calibri" w:hAnsi="Calibri" w:cs="Calibri"/>
                <w:color w:val="000000"/>
                <w:sz w:val="18"/>
                <w:szCs w:val="18"/>
              </w:rPr>
              <w:t>Active allocations</w:t>
            </w:r>
          </w:p>
        </w:tc>
        <w:tc>
          <w:tcPr>
            <w:tcW w:w="628" w:type="dxa"/>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537</w:t>
            </w:r>
          </w:p>
        </w:tc>
        <w:tc>
          <w:tcPr>
            <w:tcW w:w="850" w:type="dxa"/>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252</w:t>
            </w:r>
          </w:p>
        </w:tc>
        <w:tc>
          <w:tcPr>
            <w:tcW w:w="850" w:type="dxa"/>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153</w:t>
            </w:r>
          </w:p>
        </w:tc>
        <w:tc>
          <w:tcPr>
            <w:tcW w:w="850" w:type="dxa"/>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503</w:t>
            </w:r>
          </w:p>
        </w:tc>
        <w:tc>
          <w:tcPr>
            <w:tcW w:w="850" w:type="dxa"/>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326</w:t>
            </w:r>
          </w:p>
        </w:tc>
        <w:tc>
          <w:tcPr>
            <w:tcW w:w="850" w:type="dxa"/>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178</w:t>
            </w:r>
          </w:p>
        </w:tc>
        <w:tc>
          <w:tcPr>
            <w:tcW w:w="850" w:type="dxa"/>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86</w:t>
            </w:r>
          </w:p>
        </w:tc>
        <w:tc>
          <w:tcPr>
            <w:tcW w:w="850" w:type="dxa"/>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184</w:t>
            </w:r>
          </w:p>
        </w:tc>
        <w:tc>
          <w:tcPr>
            <w:tcW w:w="850" w:type="dxa"/>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2,219</w:t>
            </w:r>
          </w:p>
        </w:tc>
      </w:tr>
      <w:tr w:rsidR="003132FE" w:rsidRPr="003F2190" w:rsidTr="00B87A58">
        <w:trPr>
          <w:cantSplit/>
          <w:trHeight w:val="193"/>
        </w:trPr>
        <w:tc>
          <w:tcPr>
            <w:tcW w:w="2246" w:type="dxa"/>
            <w:shd w:val="clear" w:color="auto" w:fill="auto"/>
            <w:noWrap/>
            <w:vAlign w:val="center"/>
            <w:hideMark/>
          </w:tcPr>
          <w:p w:rsidR="003132FE" w:rsidRPr="003F2190" w:rsidRDefault="003132FE" w:rsidP="003132FE">
            <w:pPr>
              <w:rPr>
                <w:rFonts w:ascii="Calibri" w:hAnsi="Calibri" w:cs="Calibri"/>
                <w:color w:val="000000"/>
                <w:sz w:val="18"/>
                <w:szCs w:val="18"/>
              </w:rPr>
            </w:pPr>
            <w:r w:rsidRPr="003F2190">
              <w:rPr>
                <w:rFonts w:ascii="Calibri" w:hAnsi="Calibri" w:cs="Calibri"/>
                <w:color w:val="000000"/>
                <w:sz w:val="18"/>
                <w:szCs w:val="18"/>
              </w:rPr>
              <w:t>Provisional allocations</w:t>
            </w:r>
          </w:p>
        </w:tc>
        <w:tc>
          <w:tcPr>
            <w:tcW w:w="628" w:type="dxa"/>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16</w:t>
            </w:r>
          </w:p>
        </w:tc>
        <w:tc>
          <w:tcPr>
            <w:tcW w:w="850" w:type="dxa"/>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16</w:t>
            </w:r>
          </w:p>
        </w:tc>
      </w:tr>
      <w:tr w:rsidR="003132FE" w:rsidRPr="003F2190" w:rsidTr="00B87A58">
        <w:trPr>
          <w:cantSplit/>
          <w:trHeight w:val="193"/>
        </w:trPr>
        <w:tc>
          <w:tcPr>
            <w:tcW w:w="2246" w:type="dxa"/>
            <w:shd w:val="clear" w:color="000000" w:fill="DBE5F1"/>
            <w:noWrap/>
            <w:vAlign w:val="center"/>
            <w:hideMark/>
          </w:tcPr>
          <w:p w:rsidR="003132FE" w:rsidRPr="003F2190" w:rsidRDefault="003132FE" w:rsidP="003132FE">
            <w:pPr>
              <w:rPr>
                <w:rFonts w:ascii="Calibri" w:hAnsi="Calibri" w:cs="Calibri"/>
                <w:b/>
                <w:bCs/>
                <w:color w:val="000000"/>
                <w:sz w:val="18"/>
                <w:szCs w:val="18"/>
              </w:rPr>
            </w:pPr>
            <w:r w:rsidRPr="003F2190">
              <w:rPr>
                <w:rFonts w:ascii="Calibri" w:hAnsi="Calibri" w:cs="Calibri"/>
                <w:b/>
                <w:bCs/>
                <w:color w:val="000000"/>
                <w:sz w:val="18"/>
                <w:szCs w:val="18"/>
              </w:rPr>
              <w:t>Total</w:t>
            </w:r>
          </w:p>
        </w:tc>
        <w:tc>
          <w:tcPr>
            <w:tcW w:w="628" w:type="dxa"/>
            <w:tcBorders>
              <w:top w:val="nil"/>
              <w:left w:val="nil"/>
              <w:bottom w:val="single" w:sz="8" w:space="0" w:color="auto"/>
              <w:right w:val="single" w:sz="8" w:space="0" w:color="auto"/>
            </w:tcBorders>
            <w:shd w:val="clear" w:color="000000" w:fill="DBE5F1"/>
            <w:noWrap/>
            <w:vAlign w:val="center"/>
            <w:hideMark/>
          </w:tcPr>
          <w:p w:rsidR="003132FE" w:rsidRDefault="003132FE" w:rsidP="003132FE">
            <w:pPr>
              <w:jc w:val="right"/>
              <w:rPr>
                <w:rFonts w:ascii="Calibri" w:hAnsi="Calibri" w:cs="Calibri"/>
                <w:b/>
                <w:bCs/>
                <w:color w:val="000000"/>
                <w:sz w:val="18"/>
                <w:szCs w:val="18"/>
              </w:rPr>
            </w:pPr>
            <w:r>
              <w:rPr>
                <w:rFonts w:ascii="Calibri" w:hAnsi="Calibri" w:cs="Calibri"/>
                <w:b/>
                <w:bCs/>
                <w:color w:val="000000"/>
                <w:sz w:val="18"/>
                <w:szCs w:val="18"/>
              </w:rPr>
              <w:t>5,396</w:t>
            </w:r>
          </w:p>
        </w:tc>
        <w:tc>
          <w:tcPr>
            <w:tcW w:w="850" w:type="dxa"/>
            <w:tcBorders>
              <w:top w:val="nil"/>
              <w:left w:val="nil"/>
              <w:bottom w:val="single" w:sz="8" w:space="0" w:color="auto"/>
              <w:right w:val="single" w:sz="8" w:space="0" w:color="auto"/>
            </w:tcBorders>
            <w:shd w:val="clear" w:color="000000" w:fill="DBE5F1"/>
            <w:noWrap/>
            <w:vAlign w:val="center"/>
            <w:hideMark/>
          </w:tcPr>
          <w:p w:rsidR="003132FE" w:rsidRDefault="003132FE" w:rsidP="003132FE">
            <w:pPr>
              <w:jc w:val="right"/>
              <w:rPr>
                <w:rFonts w:ascii="Calibri" w:hAnsi="Calibri" w:cs="Calibri"/>
                <w:b/>
                <w:bCs/>
                <w:color w:val="000000"/>
                <w:sz w:val="18"/>
                <w:szCs w:val="18"/>
              </w:rPr>
            </w:pPr>
            <w:r>
              <w:rPr>
                <w:rFonts w:ascii="Calibri" w:hAnsi="Calibri" w:cs="Calibri"/>
                <w:b/>
                <w:bCs/>
                <w:color w:val="000000"/>
                <w:sz w:val="18"/>
                <w:szCs w:val="18"/>
              </w:rPr>
              <w:t>5,183</w:t>
            </w:r>
          </w:p>
        </w:tc>
        <w:tc>
          <w:tcPr>
            <w:tcW w:w="850" w:type="dxa"/>
            <w:tcBorders>
              <w:top w:val="nil"/>
              <w:left w:val="nil"/>
              <w:bottom w:val="single" w:sz="8" w:space="0" w:color="auto"/>
              <w:right w:val="single" w:sz="8" w:space="0" w:color="auto"/>
            </w:tcBorders>
            <w:shd w:val="clear" w:color="000000" w:fill="DBE5F1"/>
            <w:noWrap/>
            <w:vAlign w:val="center"/>
            <w:hideMark/>
          </w:tcPr>
          <w:p w:rsidR="003132FE" w:rsidRDefault="003132FE" w:rsidP="003132FE">
            <w:pPr>
              <w:jc w:val="right"/>
              <w:rPr>
                <w:rFonts w:ascii="Calibri" w:hAnsi="Calibri" w:cs="Calibri"/>
                <w:b/>
                <w:bCs/>
                <w:color w:val="000000"/>
                <w:sz w:val="18"/>
                <w:szCs w:val="18"/>
              </w:rPr>
            </w:pPr>
            <w:r>
              <w:rPr>
                <w:rFonts w:ascii="Calibri" w:hAnsi="Calibri" w:cs="Calibri"/>
                <w:b/>
                <w:bCs/>
                <w:color w:val="000000"/>
                <w:sz w:val="18"/>
                <w:szCs w:val="18"/>
              </w:rPr>
              <w:t>8,639</w:t>
            </w:r>
          </w:p>
        </w:tc>
        <w:tc>
          <w:tcPr>
            <w:tcW w:w="850" w:type="dxa"/>
            <w:tcBorders>
              <w:top w:val="nil"/>
              <w:left w:val="nil"/>
              <w:bottom w:val="single" w:sz="8" w:space="0" w:color="auto"/>
              <w:right w:val="single" w:sz="8" w:space="0" w:color="auto"/>
            </w:tcBorders>
            <w:shd w:val="clear" w:color="000000" w:fill="DBE5F1"/>
            <w:noWrap/>
            <w:vAlign w:val="center"/>
            <w:hideMark/>
          </w:tcPr>
          <w:p w:rsidR="003132FE" w:rsidRDefault="003132FE" w:rsidP="003132FE">
            <w:pPr>
              <w:jc w:val="right"/>
              <w:rPr>
                <w:rFonts w:ascii="Calibri" w:hAnsi="Calibri" w:cs="Calibri"/>
                <w:b/>
                <w:bCs/>
                <w:color w:val="000000"/>
                <w:sz w:val="18"/>
                <w:szCs w:val="18"/>
              </w:rPr>
            </w:pPr>
            <w:r>
              <w:rPr>
                <w:rFonts w:ascii="Calibri" w:hAnsi="Calibri" w:cs="Calibri"/>
                <w:b/>
                <w:bCs/>
                <w:color w:val="000000"/>
                <w:sz w:val="18"/>
                <w:szCs w:val="18"/>
              </w:rPr>
              <w:t>4,847</w:t>
            </w:r>
          </w:p>
        </w:tc>
        <w:tc>
          <w:tcPr>
            <w:tcW w:w="850" w:type="dxa"/>
            <w:tcBorders>
              <w:top w:val="nil"/>
              <w:left w:val="nil"/>
              <w:bottom w:val="single" w:sz="8" w:space="0" w:color="auto"/>
              <w:right w:val="single" w:sz="8" w:space="0" w:color="auto"/>
            </w:tcBorders>
            <w:shd w:val="clear" w:color="000000" w:fill="DBE5F1"/>
            <w:noWrap/>
            <w:vAlign w:val="center"/>
            <w:hideMark/>
          </w:tcPr>
          <w:p w:rsidR="003132FE" w:rsidRDefault="003132FE" w:rsidP="003132FE">
            <w:pPr>
              <w:jc w:val="right"/>
              <w:rPr>
                <w:rFonts w:ascii="Calibri" w:hAnsi="Calibri" w:cs="Calibri"/>
                <w:b/>
                <w:bCs/>
                <w:color w:val="000000"/>
                <w:sz w:val="18"/>
                <w:szCs w:val="18"/>
              </w:rPr>
            </w:pPr>
            <w:r>
              <w:rPr>
                <w:rFonts w:ascii="Calibri" w:hAnsi="Calibri" w:cs="Calibri"/>
                <w:b/>
                <w:bCs/>
                <w:color w:val="000000"/>
                <w:sz w:val="18"/>
                <w:szCs w:val="18"/>
              </w:rPr>
              <w:t>2,644</w:t>
            </w:r>
          </w:p>
        </w:tc>
        <w:tc>
          <w:tcPr>
            <w:tcW w:w="850" w:type="dxa"/>
            <w:tcBorders>
              <w:top w:val="nil"/>
              <w:left w:val="nil"/>
              <w:bottom w:val="single" w:sz="8" w:space="0" w:color="auto"/>
              <w:right w:val="single" w:sz="8" w:space="0" w:color="auto"/>
            </w:tcBorders>
            <w:shd w:val="clear" w:color="000000" w:fill="DBE5F1"/>
            <w:noWrap/>
            <w:vAlign w:val="center"/>
            <w:hideMark/>
          </w:tcPr>
          <w:p w:rsidR="003132FE" w:rsidRDefault="003132FE" w:rsidP="003132FE">
            <w:pPr>
              <w:jc w:val="right"/>
              <w:rPr>
                <w:rFonts w:ascii="Calibri" w:hAnsi="Calibri" w:cs="Calibri"/>
                <w:b/>
                <w:bCs/>
                <w:color w:val="000000"/>
                <w:sz w:val="18"/>
                <w:szCs w:val="18"/>
              </w:rPr>
            </w:pPr>
            <w:r>
              <w:rPr>
                <w:rFonts w:ascii="Calibri" w:hAnsi="Calibri" w:cs="Calibri"/>
                <w:b/>
                <w:bCs/>
                <w:color w:val="000000"/>
                <w:sz w:val="18"/>
                <w:szCs w:val="18"/>
              </w:rPr>
              <w:t>1,185</w:t>
            </w:r>
          </w:p>
        </w:tc>
        <w:tc>
          <w:tcPr>
            <w:tcW w:w="850" w:type="dxa"/>
            <w:tcBorders>
              <w:top w:val="nil"/>
              <w:left w:val="nil"/>
              <w:bottom w:val="single" w:sz="8" w:space="0" w:color="auto"/>
              <w:right w:val="single" w:sz="8" w:space="0" w:color="auto"/>
            </w:tcBorders>
            <w:shd w:val="clear" w:color="000000" w:fill="DBE5F1"/>
            <w:noWrap/>
            <w:vAlign w:val="center"/>
            <w:hideMark/>
          </w:tcPr>
          <w:p w:rsidR="003132FE" w:rsidRDefault="003132FE" w:rsidP="003132FE">
            <w:pPr>
              <w:jc w:val="right"/>
              <w:rPr>
                <w:rFonts w:ascii="Calibri" w:hAnsi="Calibri" w:cs="Calibri"/>
                <w:b/>
                <w:bCs/>
                <w:color w:val="000000"/>
                <w:sz w:val="18"/>
                <w:szCs w:val="18"/>
              </w:rPr>
            </w:pPr>
            <w:r>
              <w:rPr>
                <w:rFonts w:ascii="Calibri" w:hAnsi="Calibri" w:cs="Calibri"/>
                <w:b/>
                <w:bCs/>
                <w:color w:val="000000"/>
                <w:sz w:val="18"/>
                <w:szCs w:val="18"/>
              </w:rPr>
              <w:t>1,802</w:t>
            </w:r>
          </w:p>
        </w:tc>
        <w:tc>
          <w:tcPr>
            <w:tcW w:w="850" w:type="dxa"/>
            <w:tcBorders>
              <w:top w:val="nil"/>
              <w:left w:val="nil"/>
              <w:bottom w:val="single" w:sz="8" w:space="0" w:color="auto"/>
              <w:right w:val="single" w:sz="8" w:space="0" w:color="auto"/>
            </w:tcBorders>
            <w:shd w:val="clear" w:color="000000" w:fill="DBE5F1"/>
            <w:noWrap/>
            <w:vAlign w:val="center"/>
            <w:hideMark/>
          </w:tcPr>
          <w:p w:rsidR="003132FE" w:rsidRDefault="003132FE" w:rsidP="003132FE">
            <w:pPr>
              <w:jc w:val="right"/>
              <w:rPr>
                <w:rFonts w:ascii="Calibri" w:hAnsi="Calibri" w:cs="Calibri"/>
                <w:b/>
                <w:bCs/>
                <w:color w:val="000000"/>
                <w:sz w:val="18"/>
                <w:szCs w:val="18"/>
              </w:rPr>
            </w:pPr>
            <w:r>
              <w:rPr>
                <w:rFonts w:ascii="Calibri" w:hAnsi="Calibri" w:cs="Calibri"/>
                <w:b/>
                <w:bCs/>
                <w:color w:val="000000"/>
                <w:sz w:val="18"/>
                <w:szCs w:val="18"/>
              </w:rPr>
              <w:t>1,045</w:t>
            </w:r>
          </w:p>
        </w:tc>
        <w:tc>
          <w:tcPr>
            <w:tcW w:w="850" w:type="dxa"/>
            <w:tcBorders>
              <w:top w:val="nil"/>
              <w:left w:val="nil"/>
              <w:bottom w:val="single" w:sz="8" w:space="0" w:color="auto"/>
              <w:right w:val="single" w:sz="8" w:space="0" w:color="auto"/>
            </w:tcBorders>
            <w:shd w:val="clear" w:color="000000" w:fill="DBE5F1"/>
            <w:noWrap/>
            <w:vAlign w:val="center"/>
            <w:hideMark/>
          </w:tcPr>
          <w:p w:rsidR="003132FE" w:rsidRDefault="003132FE" w:rsidP="003132FE">
            <w:pPr>
              <w:jc w:val="right"/>
              <w:rPr>
                <w:rFonts w:ascii="Calibri" w:hAnsi="Calibri" w:cs="Calibri"/>
                <w:b/>
                <w:bCs/>
                <w:color w:val="000000"/>
                <w:sz w:val="18"/>
                <w:szCs w:val="18"/>
              </w:rPr>
            </w:pPr>
            <w:r>
              <w:rPr>
                <w:rFonts w:ascii="Calibri" w:hAnsi="Calibri" w:cs="Calibri"/>
                <w:b/>
                <w:bCs/>
                <w:color w:val="000000"/>
                <w:sz w:val="18"/>
                <w:szCs w:val="18"/>
              </w:rPr>
              <w:t>30,741</w:t>
            </w:r>
          </w:p>
        </w:tc>
      </w:tr>
    </w:tbl>
    <w:p w:rsidR="00CF2384" w:rsidRPr="0086056B" w:rsidRDefault="008825FD" w:rsidP="00CF2384">
      <w:pPr>
        <w:shd w:val="clear" w:color="auto" w:fill="CCCCCC"/>
        <w:spacing w:before="120" w:after="120"/>
        <w:rPr>
          <w:rFonts w:asciiTheme="minorHAnsi" w:hAnsiTheme="minorHAnsi" w:cs="Arial"/>
          <w:b/>
        </w:rPr>
      </w:pPr>
      <w:r w:rsidRPr="0086056B">
        <w:rPr>
          <w:rFonts w:asciiTheme="minorHAnsi" w:hAnsiTheme="minorHAnsi" w:cs="Arial"/>
          <w:b/>
        </w:rPr>
        <w:t xml:space="preserve">6. Status of </w:t>
      </w:r>
      <w:r w:rsidR="00450EC1" w:rsidRPr="0086056B">
        <w:rPr>
          <w:rFonts w:asciiTheme="minorHAnsi" w:hAnsiTheme="minorHAnsi" w:cs="Arial"/>
          <w:b/>
        </w:rPr>
        <w:t>a</w:t>
      </w:r>
      <w:r w:rsidR="00737BF4" w:rsidRPr="0086056B">
        <w:rPr>
          <w:rFonts w:asciiTheme="minorHAnsi" w:hAnsiTheme="minorHAnsi" w:cs="Arial"/>
          <w:b/>
        </w:rPr>
        <w:t xml:space="preserve">llocations </w:t>
      </w:r>
      <w:r w:rsidRPr="0086056B">
        <w:rPr>
          <w:rFonts w:asciiTheme="minorHAnsi" w:hAnsiTheme="minorHAnsi" w:cs="Arial"/>
          <w:b/>
        </w:rPr>
        <w:t>by ABS r</w:t>
      </w:r>
      <w:r w:rsidR="00CF2384" w:rsidRPr="0086056B">
        <w:rPr>
          <w:rFonts w:asciiTheme="minorHAnsi" w:hAnsiTheme="minorHAnsi" w:cs="Arial"/>
          <w:b/>
        </w:rPr>
        <w:t>emoteness</w:t>
      </w:r>
      <w:r w:rsidR="006B13B7" w:rsidRPr="0086056B">
        <w:rPr>
          <w:rFonts w:asciiTheme="minorHAnsi" w:hAnsiTheme="minorHAnsi" w:cs="Arial"/>
          <w:b/>
        </w:rPr>
        <w:t xml:space="preserve"> area</w:t>
      </w: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02"/>
        <w:gridCol w:w="1534"/>
        <w:gridCol w:w="1262"/>
        <w:gridCol w:w="1341"/>
        <w:gridCol w:w="1198"/>
        <w:gridCol w:w="1173"/>
        <w:gridCol w:w="1232"/>
      </w:tblGrid>
      <w:tr w:rsidR="00F50BE3" w:rsidRPr="00F50BE3" w:rsidTr="00F25033">
        <w:trPr>
          <w:trHeight w:val="268"/>
        </w:trPr>
        <w:tc>
          <w:tcPr>
            <w:tcW w:w="0" w:type="auto"/>
            <w:vMerge w:val="restart"/>
            <w:shd w:val="clear" w:color="000000" w:fill="DCE6F1"/>
            <w:noWrap/>
            <w:vAlign w:val="center"/>
            <w:hideMark/>
          </w:tcPr>
          <w:p w:rsidR="00F50BE3" w:rsidRPr="00F50BE3" w:rsidRDefault="00F50BE3" w:rsidP="00F50BE3">
            <w:pPr>
              <w:rPr>
                <w:rFonts w:ascii="Calibri" w:hAnsi="Calibri" w:cs="Calibri"/>
                <w:b/>
                <w:bCs/>
                <w:color w:val="000000"/>
                <w:sz w:val="18"/>
                <w:szCs w:val="18"/>
              </w:rPr>
            </w:pPr>
            <w:r w:rsidRPr="00F50BE3">
              <w:rPr>
                <w:rFonts w:ascii="Calibri" w:hAnsi="Calibri" w:cs="Calibri"/>
                <w:b/>
                <w:bCs/>
                <w:color w:val="000000"/>
                <w:sz w:val="18"/>
                <w:szCs w:val="18"/>
              </w:rPr>
              <w:t>ABS remoteness (RA)</w:t>
            </w:r>
          </w:p>
        </w:tc>
        <w:tc>
          <w:tcPr>
            <w:tcW w:w="0" w:type="auto"/>
            <w:vMerge w:val="restart"/>
            <w:shd w:val="clear" w:color="000000" w:fill="DCE6F1"/>
            <w:noWrap/>
            <w:vAlign w:val="center"/>
            <w:hideMark/>
          </w:tcPr>
          <w:p w:rsidR="00F50BE3" w:rsidRPr="00F50BE3" w:rsidRDefault="00F50BE3" w:rsidP="00F50BE3">
            <w:pPr>
              <w:jc w:val="center"/>
              <w:rPr>
                <w:rFonts w:ascii="Calibri" w:hAnsi="Calibri" w:cs="Calibri"/>
                <w:b/>
                <w:bCs/>
                <w:color w:val="000000"/>
                <w:sz w:val="18"/>
                <w:szCs w:val="18"/>
              </w:rPr>
            </w:pPr>
            <w:r w:rsidRPr="00F50BE3">
              <w:rPr>
                <w:rFonts w:ascii="Calibri" w:hAnsi="Calibri" w:cs="Calibri"/>
                <w:b/>
                <w:bCs/>
                <w:color w:val="000000"/>
                <w:sz w:val="18"/>
                <w:szCs w:val="18"/>
              </w:rPr>
              <w:t>Active allocations</w:t>
            </w:r>
          </w:p>
        </w:tc>
        <w:tc>
          <w:tcPr>
            <w:tcW w:w="0" w:type="auto"/>
            <w:vMerge w:val="restart"/>
            <w:shd w:val="clear" w:color="000000" w:fill="DCE6F1"/>
            <w:vAlign w:val="center"/>
            <w:hideMark/>
          </w:tcPr>
          <w:p w:rsidR="00F50BE3" w:rsidRPr="00F50BE3" w:rsidRDefault="00F50BE3" w:rsidP="00F50BE3">
            <w:pPr>
              <w:jc w:val="center"/>
              <w:rPr>
                <w:rFonts w:ascii="Calibri" w:hAnsi="Calibri" w:cs="Calibri"/>
                <w:b/>
                <w:bCs/>
                <w:color w:val="000000"/>
                <w:sz w:val="18"/>
                <w:szCs w:val="18"/>
              </w:rPr>
            </w:pPr>
            <w:r w:rsidRPr="00F50BE3">
              <w:rPr>
                <w:rFonts w:ascii="Calibri" w:hAnsi="Calibri" w:cs="Calibri"/>
                <w:b/>
                <w:bCs/>
                <w:color w:val="000000"/>
                <w:sz w:val="18"/>
                <w:szCs w:val="18"/>
              </w:rPr>
              <w:t>Active allocations %</w:t>
            </w:r>
          </w:p>
        </w:tc>
        <w:tc>
          <w:tcPr>
            <w:tcW w:w="0" w:type="auto"/>
            <w:vMerge w:val="restart"/>
            <w:shd w:val="clear" w:color="000000" w:fill="DCE6F1"/>
            <w:vAlign w:val="center"/>
            <w:hideMark/>
          </w:tcPr>
          <w:p w:rsidR="00F50BE3" w:rsidRPr="00F50BE3" w:rsidRDefault="00F50BE3" w:rsidP="00F50BE3">
            <w:pPr>
              <w:jc w:val="center"/>
              <w:rPr>
                <w:rFonts w:ascii="Calibri" w:hAnsi="Calibri" w:cs="Calibri"/>
                <w:b/>
                <w:bCs/>
                <w:color w:val="000000"/>
                <w:sz w:val="18"/>
                <w:szCs w:val="18"/>
              </w:rPr>
            </w:pPr>
            <w:r w:rsidRPr="00F50BE3">
              <w:rPr>
                <w:rFonts w:ascii="Calibri" w:hAnsi="Calibri" w:cs="Calibri"/>
                <w:b/>
                <w:bCs/>
                <w:color w:val="000000"/>
                <w:sz w:val="18"/>
                <w:szCs w:val="18"/>
              </w:rPr>
              <w:t>Provisional allocations</w:t>
            </w:r>
          </w:p>
        </w:tc>
        <w:tc>
          <w:tcPr>
            <w:tcW w:w="0" w:type="auto"/>
            <w:tcBorders>
              <w:bottom w:val="nil"/>
            </w:tcBorders>
            <w:shd w:val="clear" w:color="000000" w:fill="DCE6F1"/>
            <w:noWrap/>
            <w:vAlign w:val="center"/>
            <w:hideMark/>
          </w:tcPr>
          <w:p w:rsidR="00F50BE3" w:rsidRPr="00F50BE3" w:rsidRDefault="00F50BE3" w:rsidP="00F50BE3">
            <w:pPr>
              <w:jc w:val="center"/>
              <w:rPr>
                <w:rFonts w:ascii="Calibri" w:hAnsi="Calibri" w:cs="Calibri"/>
                <w:b/>
                <w:bCs/>
                <w:color w:val="000000"/>
                <w:sz w:val="18"/>
                <w:szCs w:val="18"/>
              </w:rPr>
            </w:pPr>
            <w:r w:rsidRPr="00F50BE3">
              <w:rPr>
                <w:rFonts w:ascii="Calibri" w:hAnsi="Calibri" w:cs="Calibri"/>
                <w:b/>
                <w:bCs/>
                <w:color w:val="000000"/>
                <w:sz w:val="18"/>
                <w:szCs w:val="18"/>
              </w:rPr>
              <w:t>Provisional</w:t>
            </w:r>
          </w:p>
        </w:tc>
        <w:tc>
          <w:tcPr>
            <w:tcW w:w="0" w:type="auto"/>
            <w:vMerge w:val="restart"/>
            <w:shd w:val="clear" w:color="000000" w:fill="DCE6F1"/>
            <w:vAlign w:val="center"/>
            <w:hideMark/>
          </w:tcPr>
          <w:p w:rsidR="00F50BE3" w:rsidRPr="00F50BE3" w:rsidRDefault="00F50BE3" w:rsidP="00F50BE3">
            <w:pPr>
              <w:jc w:val="center"/>
              <w:rPr>
                <w:rFonts w:ascii="Calibri" w:hAnsi="Calibri" w:cs="Calibri"/>
                <w:b/>
                <w:bCs/>
                <w:color w:val="000000"/>
                <w:sz w:val="18"/>
                <w:szCs w:val="18"/>
              </w:rPr>
            </w:pPr>
            <w:r w:rsidRPr="00F50BE3">
              <w:rPr>
                <w:rFonts w:ascii="Calibri" w:hAnsi="Calibri" w:cs="Calibri"/>
                <w:b/>
                <w:bCs/>
                <w:color w:val="000000"/>
                <w:sz w:val="18"/>
                <w:szCs w:val="18"/>
              </w:rPr>
              <w:t>Total allocations</w:t>
            </w:r>
          </w:p>
        </w:tc>
        <w:tc>
          <w:tcPr>
            <w:tcW w:w="0" w:type="auto"/>
            <w:vMerge w:val="restart"/>
            <w:shd w:val="clear" w:color="000000" w:fill="DCE6F1"/>
            <w:vAlign w:val="center"/>
            <w:hideMark/>
          </w:tcPr>
          <w:p w:rsidR="00F50BE3" w:rsidRPr="00F50BE3" w:rsidRDefault="00F50BE3" w:rsidP="00F50BE3">
            <w:pPr>
              <w:jc w:val="center"/>
              <w:rPr>
                <w:rFonts w:ascii="Calibri" w:hAnsi="Calibri" w:cs="Calibri"/>
                <w:b/>
                <w:bCs/>
                <w:color w:val="000000"/>
                <w:sz w:val="18"/>
                <w:szCs w:val="18"/>
              </w:rPr>
            </w:pPr>
            <w:r w:rsidRPr="00F50BE3">
              <w:rPr>
                <w:rFonts w:ascii="Calibri" w:hAnsi="Calibri" w:cs="Calibri"/>
                <w:b/>
                <w:bCs/>
                <w:color w:val="000000"/>
                <w:sz w:val="18"/>
                <w:szCs w:val="18"/>
              </w:rPr>
              <w:t>Total allocations %</w:t>
            </w:r>
          </w:p>
        </w:tc>
      </w:tr>
      <w:tr w:rsidR="00F50BE3" w:rsidRPr="00F50BE3" w:rsidTr="00F25033">
        <w:trPr>
          <w:trHeight w:val="191"/>
        </w:trPr>
        <w:tc>
          <w:tcPr>
            <w:tcW w:w="0" w:type="auto"/>
            <w:vMerge/>
            <w:vAlign w:val="center"/>
            <w:hideMark/>
          </w:tcPr>
          <w:p w:rsidR="00F50BE3" w:rsidRPr="00F50BE3" w:rsidRDefault="00F50BE3" w:rsidP="00F50BE3">
            <w:pPr>
              <w:rPr>
                <w:rFonts w:ascii="Calibri" w:hAnsi="Calibri" w:cs="Calibri"/>
                <w:b/>
                <w:bCs/>
                <w:color w:val="000000"/>
                <w:sz w:val="18"/>
                <w:szCs w:val="18"/>
              </w:rPr>
            </w:pPr>
          </w:p>
        </w:tc>
        <w:tc>
          <w:tcPr>
            <w:tcW w:w="0" w:type="auto"/>
            <w:vMerge/>
            <w:vAlign w:val="center"/>
            <w:hideMark/>
          </w:tcPr>
          <w:p w:rsidR="00F50BE3" w:rsidRPr="00F50BE3" w:rsidRDefault="00F50BE3" w:rsidP="00F50BE3">
            <w:pPr>
              <w:rPr>
                <w:rFonts w:ascii="Calibri" w:hAnsi="Calibri" w:cs="Calibri"/>
                <w:b/>
                <w:bCs/>
                <w:color w:val="000000"/>
                <w:sz w:val="18"/>
                <w:szCs w:val="18"/>
              </w:rPr>
            </w:pPr>
          </w:p>
        </w:tc>
        <w:tc>
          <w:tcPr>
            <w:tcW w:w="0" w:type="auto"/>
            <w:vMerge/>
            <w:vAlign w:val="center"/>
            <w:hideMark/>
          </w:tcPr>
          <w:p w:rsidR="00F50BE3" w:rsidRPr="00F50BE3" w:rsidRDefault="00F50BE3" w:rsidP="00F50BE3">
            <w:pPr>
              <w:rPr>
                <w:rFonts w:ascii="Calibri" w:hAnsi="Calibri" w:cs="Calibri"/>
                <w:b/>
                <w:bCs/>
                <w:color w:val="000000"/>
                <w:sz w:val="18"/>
                <w:szCs w:val="18"/>
              </w:rPr>
            </w:pPr>
          </w:p>
        </w:tc>
        <w:tc>
          <w:tcPr>
            <w:tcW w:w="0" w:type="auto"/>
            <w:vMerge/>
            <w:vAlign w:val="center"/>
            <w:hideMark/>
          </w:tcPr>
          <w:p w:rsidR="00F50BE3" w:rsidRPr="00F50BE3" w:rsidRDefault="00F50BE3" w:rsidP="00F50BE3">
            <w:pPr>
              <w:rPr>
                <w:rFonts w:ascii="Calibri" w:hAnsi="Calibri" w:cs="Calibri"/>
                <w:b/>
                <w:bCs/>
                <w:color w:val="000000"/>
                <w:sz w:val="18"/>
                <w:szCs w:val="18"/>
              </w:rPr>
            </w:pPr>
          </w:p>
        </w:tc>
        <w:tc>
          <w:tcPr>
            <w:tcW w:w="0" w:type="auto"/>
            <w:tcBorders>
              <w:top w:val="nil"/>
            </w:tcBorders>
            <w:shd w:val="clear" w:color="000000" w:fill="DCE6F1"/>
            <w:noWrap/>
            <w:vAlign w:val="center"/>
            <w:hideMark/>
          </w:tcPr>
          <w:p w:rsidR="00F50BE3" w:rsidRPr="00F50BE3" w:rsidRDefault="00F50BE3" w:rsidP="00F50BE3">
            <w:pPr>
              <w:jc w:val="center"/>
              <w:rPr>
                <w:rFonts w:ascii="Calibri" w:hAnsi="Calibri" w:cs="Calibri"/>
                <w:b/>
                <w:bCs/>
                <w:color w:val="000000"/>
                <w:sz w:val="18"/>
                <w:szCs w:val="18"/>
              </w:rPr>
            </w:pPr>
            <w:r w:rsidRPr="00F50BE3">
              <w:rPr>
                <w:rFonts w:ascii="Calibri" w:hAnsi="Calibri" w:cs="Calibri"/>
                <w:b/>
                <w:bCs/>
                <w:color w:val="000000"/>
                <w:sz w:val="18"/>
                <w:szCs w:val="18"/>
              </w:rPr>
              <w:t>allocations %</w:t>
            </w:r>
          </w:p>
        </w:tc>
        <w:tc>
          <w:tcPr>
            <w:tcW w:w="0" w:type="auto"/>
            <w:vMerge/>
            <w:vAlign w:val="center"/>
            <w:hideMark/>
          </w:tcPr>
          <w:p w:rsidR="00F50BE3" w:rsidRPr="00F50BE3" w:rsidRDefault="00F50BE3" w:rsidP="00F50BE3">
            <w:pPr>
              <w:rPr>
                <w:rFonts w:ascii="Calibri" w:hAnsi="Calibri" w:cs="Calibri"/>
                <w:b/>
                <w:bCs/>
                <w:color w:val="000000"/>
                <w:sz w:val="18"/>
                <w:szCs w:val="18"/>
              </w:rPr>
            </w:pPr>
          </w:p>
        </w:tc>
        <w:tc>
          <w:tcPr>
            <w:tcW w:w="0" w:type="auto"/>
            <w:vMerge/>
            <w:vAlign w:val="center"/>
            <w:hideMark/>
          </w:tcPr>
          <w:p w:rsidR="00F50BE3" w:rsidRPr="00F50BE3" w:rsidRDefault="00F50BE3" w:rsidP="00F50BE3">
            <w:pPr>
              <w:rPr>
                <w:rFonts w:ascii="Calibri" w:hAnsi="Calibri" w:cs="Calibri"/>
                <w:b/>
                <w:bCs/>
                <w:color w:val="000000"/>
                <w:sz w:val="18"/>
                <w:szCs w:val="18"/>
              </w:rPr>
            </w:pPr>
          </w:p>
        </w:tc>
      </w:tr>
      <w:tr w:rsidR="003132FE" w:rsidRPr="00F50BE3" w:rsidTr="00267317">
        <w:trPr>
          <w:trHeight w:val="191"/>
        </w:trPr>
        <w:tc>
          <w:tcPr>
            <w:tcW w:w="0" w:type="auto"/>
            <w:shd w:val="clear" w:color="auto" w:fill="auto"/>
            <w:noWrap/>
            <w:vAlign w:val="center"/>
            <w:hideMark/>
          </w:tcPr>
          <w:p w:rsidR="003132FE" w:rsidRPr="00F50BE3" w:rsidRDefault="003132FE" w:rsidP="003132FE">
            <w:pPr>
              <w:rPr>
                <w:rFonts w:ascii="Calibri" w:hAnsi="Calibri" w:cs="Calibri"/>
                <w:color w:val="000000"/>
                <w:sz w:val="18"/>
                <w:szCs w:val="18"/>
              </w:rPr>
            </w:pPr>
            <w:r w:rsidRPr="00F50BE3">
              <w:rPr>
                <w:rFonts w:ascii="Calibri" w:hAnsi="Calibri" w:cs="Calibri"/>
                <w:color w:val="000000"/>
                <w:sz w:val="18"/>
                <w:szCs w:val="18"/>
              </w:rPr>
              <w:t>Major Cities of Australia</w:t>
            </w:r>
          </w:p>
        </w:tc>
        <w:tc>
          <w:tcPr>
            <w:tcW w:w="0" w:type="auto"/>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23,432</w:t>
            </w:r>
          </w:p>
        </w:tc>
        <w:tc>
          <w:tcPr>
            <w:tcW w:w="0" w:type="auto"/>
            <w:tcBorders>
              <w:top w:val="nil"/>
              <w:left w:val="nil"/>
              <w:bottom w:val="single" w:sz="8" w:space="0" w:color="auto"/>
              <w:right w:val="single" w:sz="8" w:space="0" w:color="auto"/>
            </w:tcBorders>
            <w:shd w:val="clear" w:color="auto" w:fill="auto"/>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78.08%</w:t>
            </w:r>
          </w:p>
        </w:tc>
        <w:tc>
          <w:tcPr>
            <w:tcW w:w="0" w:type="auto"/>
            <w:tcBorders>
              <w:top w:val="nil"/>
              <w:left w:val="nil"/>
              <w:bottom w:val="single" w:sz="8" w:space="0" w:color="auto"/>
              <w:right w:val="single" w:sz="8" w:space="0" w:color="auto"/>
            </w:tcBorders>
            <w:shd w:val="clear" w:color="auto" w:fill="auto"/>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477</w:t>
            </w:r>
          </w:p>
        </w:tc>
        <w:tc>
          <w:tcPr>
            <w:tcW w:w="0" w:type="auto"/>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65.34%</w:t>
            </w:r>
          </w:p>
        </w:tc>
        <w:tc>
          <w:tcPr>
            <w:tcW w:w="0" w:type="auto"/>
            <w:tcBorders>
              <w:top w:val="nil"/>
              <w:left w:val="nil"/>
              <w:bottom w:val="single" w:sz="8" w:space="0" w:color="auto"/>
              <w:right w:val="single" w:sz="8" w:space="0" w:color="auto"/>
            </w:tcBorders>
            <w:shd w:val="clear" w:color="auto" w:fill="auto"/>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23,909</w:t>
            </w:r>
          </w:p>
        </w:tc>
        <w:tc>
          <w:tcPr>
            <w:tcW w:w="0" w:type="auto"/>
            <w:tcBorders>
              <w:top w:val="nil"/>
              <w:left w:val="nil"/>
              <w:bottom w:val="single" w:sz="8" w:space="0" w:color="auto"/>
              <w:right w:val="single" w:sz="8" w:space="0" w:color="auto"/>
            </w:tcBorders>
            <w:shd w:val="clear" w:color="auto" w:fill="auto"/>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77.78%</w:t>
            </w:r>
          </w:p>
        </w:tc>
      </w:tr>
      <w:tr w:rsidR="003132FE" w:rsidRPr="00F50BE3" w:rsidTr="00267317">
        <w:trPr>
          <w:trHeight w:val="191"/>
        </w:trPr>
        <w:tc>
          <w:tcPr>
            <w:tcW w:w="0" w:type="auto"/>
            <w:shd w:val="clear" w:color="auto" w:fill="auto"/>
            <w:noWrap/>
            <w:vAlign w:val="center"/>
            <w:hideMark/>
          </w:tcPr>
          <w:p w:rsidR="003132FE" w:rsidRPr="00F50BE3" w:rsidRDefault="003132FE" w:rsidP="003132FE">
            <w:pPr>
              <w:rPr>
                <w:rFonts w:ascii="Calibri" w:hAnsi="Calibri" w:cs="Calibri"/>
                <w:color w:val="000000"/>
                <w:sz w:val="18"/>
                <w:szCs w:val="18"/>
              </w:rPr>
            </w:pPr>
            <w:r w:rsidRPr="00F50BE3">
              <w:rPr>
                <w:rFonts w:ascii="Calibri" w:hAnsi="Calibri" w:cs="Calibri"/>
                <w:color w:val="000000"/>
                <w:sz w:val="18"/>
                <w:szCs w:val="18"/>
              </w:rPr>
              <w:t>Inner Regional Australia</w:t>
            </w:r>
          </w:p>
        </w:tc>
        <w:tc>
          <w:tcPr>
            <w:tcW w:w="0" w:type="auto"/>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4,070</w:t>
            </w:r>
          </w:p>
        </w:tc>
        <w:tc>
          <w:tcPr>
            <w:tcW w:w="0" w:type="auto"/>
            <w:tcBorders>
              <w:top w:val="nil"/>
              <w:left w:val="nil"/>
              <w:bottom w:val="single" w:sz="8" w:space="0" w:color="auto"/>
              <w:right w:val="single" w:sz="8" w:space="0" w:color="auto"/>
            </w:tcBorders>
            <w:shd w:val="clear" w:color="auto" w:fill="auto"/>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13.56%</w:t>
            </w:r>
          </w:p>
        </w:tc>
        <w:tc>
          <w:tcPr>
            <w:tcW w:w="0" w:type="auto"/>
            <w:tcBorders>
              <w:top w:val="nil"/>
              <w:left w:val="nil"/>
              <w:bottom w:val="single" w:sz="8" w:space="0" w:color="auto"/>
              <w:right w:val="single" w:sz="8" w:space="0" w:color="auto"/>
            </w:tcBorders>
            <w:shd w:val="clear" w:color="auto" w:fill="auto"/>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95</w:t>
            </w:r>
          </w:p>
        </w:tc>
        <w:tc>
          <w:tcPr>
            <w:tcW w:w="0" w:type="auto"/>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13.01%</w:t>
            </w:r>
          </w:p>
        </w:tc>
        <w:tc>
          <w:tcPr>
            <w:tcW w:w="0" w:type="auto"/>
            <w:tcBorders>
              <w:top w:val="nil"/>
              <w:left w:val="nil"/>
              <w:bottom w:val="single" w:sz="8" w:space="0" w:color="auto"/>
              <w:right w:val="single" w:sz="8" w:space="0" w:color="auto"/>
            </w:tcBorders>
            <w:shd w:val="clear" w:color="auto" w:fill="auto"/>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4,165</w:t>
            </w:r>
          </w:p>
        </w:tc>
        <w:tc>
          <w:tcPr>
            <w:tcW w:w="0" w:type="auto"/>
            <w:tcBorders>
              <w:top w:val="nil"/>
              <w:left w:val="nil"/>
              <w:bottom w:val="single" w:sz="8" w:space="0" w:color="auto"/>
              <w:right w:val="single" w:sz="8" w:space="0" w:color="auto"/>
            </w:tcBorders>
            <w:shd w:val="clear" w:color="auto" w:fill="auto"/>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13.55%</w:t>
            </w:r>
          </w:p>
        </w:tc>
      </w:tr>
      <w:tr w:rsidR="003132FE" w:rsidRPr="00F50BE3" w:rsidTr="00267317">
        <w:trPr>
          <w:trHeight w:val="191"/>
        </w:trPr>
        <w:tc>
          <w:tcPr>
            <w:tcW w:w="0" w:type="auto"/>
            <w:shd w:val="clear" w:color="auto" w:fill="auto"/>
            <w:noWrap/>
            <w:vAlign w:val="center"/>
            <w:hideMark/>
          </w:tcPr>
          <w:p w:rsidR="003132FE" w:rsidRPr="00F50BE3" w:rsidRDefault="003132FE" w:rsidP="003132FE">
            <w:pPr>
              <w:rPr>
                <w:rFonts w:ascii="Calibri" w:hAnsi="Calibri" w:cs="Calibri"/>
                <w:color w:val="000000"/>
                <w:sz w:val="18"/>
                <w:szCs w:val="18"/>
              </w:rPr>
            </w:pPr>
            <w:r w:rsidRPr="00F50BE3">
              <w:rPr>
                <w:rFonts w:ascii="Calibri" w:hAnsi="Calibri" w:cs="Calibri"/>
                <w:color w:val="000000"/>
                <w:sz w:val="18"/>
                <w:szCs w:val="18"/>
              </w:rPr>
              <w:t>Outer Regional Australia</w:t>
            </w:r>
          </w:p>
        </w:tc>
        <w:tc>
          <w:tcPr>
            <w:tcW w:w="0" w:type="auto"/>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2,226</w:t>
            </w:r>
          </w:p>
        </w:tc>
        <w:tc>
          <w:tcPr>
            <w:tcW w:w="0" w:type="auto"/>
            <w:tcBorders>
              <w:top w:val="nil"/>
              <w:left w:val="nil"/>
              <w:bottom w:val="single" w:sz="8" w:space="0" w:color="auto"/>
              <w:right w:val="single" w:sz="8" w:space="0" w:color="auto"/>
            </w:tcBorders>
            <w:shd w:val="clear" w:color="auto" w:fill="auto"/>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7.42%</w:t>
            </w:r>
          </w:p>
        </w:tc>
        <w:tc>
          <w:tcPr>
            <w:tcW w:w="0" w:type="auto"/>
            <w:tcBorders>
              <w:top w:val="nil"/>
              <w:left w:val="nil"/>
              <w:bottom w:val="single" w:sz="8" w:space="0" w:color="auto"/>
              <w:right w:val="single" w:sz="8" w:space="0" w:color="auto"/>
            </w:tcBorders>
            <w:shd w:val="clear" w:color="auto" w:fill="auto"/>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79</w:t>
            </w:r>
          </w:p>
        </w:tc>
        <w:tc>
          <w:tcPr>
            <w:tcW w:w="0" w:type="auto"/>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10.82%</w:t>
            </w:r>
          </w:p>
        </w:tc>
        <w:tc>
          <w:tcPr>
            <w:tcW w:w="0" w:type="auto"/>
            <w:tcBorders>
              <w:top w:val="nil"/>
              <w:left w:val="nil"/>
              <w:bottom w:val="single" w:sz="8" w:space="0" w:color="auto"/>
              <w:right w:val="single" w:sz="8" w:space="0" w:color="auto"/>
            </w:tcBorders>
            <w:shd w:val="clear" w:color="auto" w:fill="auto"/>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2,305</w:t>
            </w:r>
          </w:p>
        </w:tc>
        <w:tc>
          <w:tcPr>
            <w:tcW w:w="0" w:type="auto"/>
            <w:tcBorders>
              <w:top w:val="nil"/>
              <w:left w:val="nil"/>
              <w:bottom w:val="single" w:sz="8" w:space="0" w:color="auto"/>
              <w:right w:val="single" w:sz="8" w:space="0" w:color="auto"/>
            </w:tcBorders>
            <w:shd w:val="clear" w:color="auto" w:fill="auto"/>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7.50%</w:t>
            </w:r>
          </w:p>
        </w:tc>
      </w:tr>
      <w:tr w:rsidR="003132FE" w:rsidRPr="00F50BE3" w:rsidTr="00267317">
        <w:trPr>
          <w:trHeight w:val="191"/>
        </w:trPr>
        <w:tc>
          <w:tcPr>
            <w:tcW w:w="0" w:type="auto"/>
            <w:shd w:val="clear" w:color="auto" w:fill="auto"/>
            <w:noWrap/>
            <w:vAlign w:val="center"/>
            <w:hideMark/>
          </w:tcPr>
          <w:p w:rsidR="003132FE" w:rsidRPr="00F50BE3" w:rsidRDefault="003132FE" w:rsidP="003132FE">
            <w:pPr>
              <w:rPr>
                <w:rFonts w:ascii="Calibri" w:hAnsi="Calibri" w:cs="Calibri"/>
                <w:color w:val="000000"/>
                <w:sz w:val="18"/>
                <w:szCs w:val="18"/>
              </w:rPr>
            </w:pPr>
            <w:r w:rsidRPr="00F50BE3">
              <w:rPr>
                <w:rFonts w:ascii="Calibri" w:hAnsi="Calibri" w:cs="Calibri"/>
                <w:color w:val="000000"/>
                <w:sz w:val="18"/>
                <w:szCs w:val="18"/>
              </w:rPr>
              <w:t>Remote Australia</w:t>
            </w:r>
          </w:p>
        </w:tc>
        <w:tc>
          <w:tcPr>
            <w:tcW w:w="0" w:type="auto"/>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271</w:t>
            </w:r>
          </w:p>
        </w:tc>
        <w:tc>
          <w:tcPr>
            <w:tcW w:w="0" w:type="auto"/>
            <w:tcBorders>
              <w:top w:val="nil"/>
              <w:left w:val="nil"/>
              <w:bottom w:val="single" w:sz="8" w:space="0" w:color="auto"/>
              <w:right w:val="single" w:sz="8" w:space="0" w:color="auto"/>
            </w:tcBorders>
            <w:shd w:val="clear" w:color="auto" w:fill="auto"/>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0.90%</w:t>
            </w:r>
          </w:p>
        </w:tc>
        <w:tc>
          <w:tcPr>
            <w:tcW w:w="0" w:type="auto"/>
            <w:tcBorders>
              <w:top w:val="nil"/>
              <w:left w:val="nil"/>
              <w:bottom w:val="single" w:sz="8" w:space="0" w:color="auto"/>
              <w:right w:val="single" w:sz="8" w:space="0" w:color="auto"/>
            </w:tcBorders>
            <w:shd w:val="clear" w:color="auto" w:fill="auto"/>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28</w:t>
            </w:r>
          </w:p>
        </w:tc>
        <w:tc>
          <w:tcPr>
            <w:tcW w:w="0" w:type="auto"/>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3.84%</w:t>
            </w:r>
          </w:p>
        </w:tc>
        <w:tc>
          <w:tcPr>
            <w:tcW w:w="0" w:type="auto"/>
            <w:tcBorders>
              <w:top w:val="nil"/>
              <w:left w:val="nil"/>
              <w:bottom w:val="single" w:sz="8" w:space="0" w:color="auto"/>
              <w:right w:val="single" w:sz="8" w:space="0" w:color="auto"/>
            </w:tcBorders>
            <w:shd w:val="clear" w:color="auto" w:fill="auto"/>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299</w:t>
            </w:r>
          </w:p>
        </w:tc>
        <w:tc>
          <w:tcPr>
            <w:tcW w:w="0" w:type="auto"/>
            <w:tcBorders>
              <w:top w:val="nil"/>
              <w:left w:val="nil"/>
              <w:bottom w:val="single" w:sz="8" w:space="0" w:color="auto"/>
              <w:right w:val="single" w:sz="8" w:space="0" w:color="auto"/>
            </w:tcBorders>
            <w:shd w:val="clear" w:color="auto" w:fill="auto"/>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0.97%</w:t>
            </w:r>
          </w:p>
        </w:tc>
      </w:tr>
      <w:tr w:rsidR="003132FE" w:rsidRPr="00F50BE3" w:rsidTr="00267317">
        <w:trPr>
          <w:trHeight w:val="191"/>
        </w:trPr>
        <w:tc>
          <w:tcPr>
            <w:tcW w:w="0" w:type="auto"/>
            <w:shd w:val="clear" w:color="auto" w:fill="auto"/>
            <w:noWrap/>
            <w:vAlign w:val="center"/>
            <w:hideMark/>
          </w:tcPr>
          <w:p w:rsidR="003132FE" w:rsidRPr="00F50BE3" w:rsidRDefault="003132FE" w:rsidP="003132FE">
            <w:pPr>
              <w:rPr>
                <w:rFonts w:ascii="Calibri" w:hAnsi="Calibri" w:cs="Calibri"/>
                <w:color w:val="000000"/>
                <w:sz w:val="18"/>
                <w:szCs w:val="18"/>
              </w:rPr>
            </w:pPr>
            <w:r w:rsidRPr="00F50BE3">
              <w:rPr>
                <w:rFonts w:ascii="Calibri" w:hAnsi="Calibri" w:cs="Calibri"/>
                <w:color w:val="000000"/>
                <w:sz w:val="18"/>
                <w:szCs w:val="18"/>
              </w:rPr>
              <w:t>Very Remote Australia</w:t>
            </w:r>
          </w:p>
        </w:tc>
        <w:tc>
          <w:tcPr>
            <w:tcW w:w="0" w:type="auto"/>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12</w:t>
            </w:r>
          </w:p>
        </w:tc>
        <w:tc>
          <w:tcPr>
            <w:tcW w:w="0" w:type="auto"/>
            <w:tcBorders>
              <w:top w:val="nil"/>
              <w:left w:val="nil"/>
              <w:bottom w:val="single" w:sz="8" w:space="0" w:color="auto"/>
              <w:right w:val="single" w:sz="8" w:space="0" w:color="auto"/>
            </w:tcBorders>
            <w:shd w:val="clear" w:color="auto" w:fill="auto"/>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0.04%</w:t>
            </w:r>
          </w:p>
        </w:tc>
        <w:tc>
          <w:tcPr>
            <w:tcW w:w="0" w:type="auto"/>
            <w:tcBorders>
              <w:top w:val="nil"/>
              <w:left w:val="nil"/>
              <w:bottom w:val="single" w:sz="8" w:space="0" w:color="auto"/>
              <w:right w:val="single" w:sz="8" w:space="0" w:color="auto"/>
            </w:tcBorders>
            <w:shd w:val="clear" w:color="auto" w:fill="auto"/>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51</w:t>
            </w:r>
          </w:p>
        </w:tc>
        <w:tc>
          <w:tcPr>
            <w:tcW w:w="0" w:type="auto"/>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6.99%</w:t>
            </w:r>
          </w:p>
        </w:tc>
        <w:tc>
          <w:tcPr>
            <w:tcW w:w="0" w:type="auto"/>
            <w:tcBorders>
              <w:top w:val="nil"/>
              <w:left w:val="nil"/>
              <w:bottom w:val="single" w:sz="8" w:space="0" w:color="auto"/>
              <w:right w:val="single" w:sz="8" w:space="0" w:color="auto"/>
            </w:tcBorders>
            <w:shd w:val="clear" w:color="auto" w:fill="auto"/>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63</w:t>
            </w:r>
          </w:p>
        </w:tc>
        <w:tc>
          <w:tcPr>
            <w:tcW w:w="0" w:type="auto"/>
            <w:tcBorders>
              <w:top w:val="nil"/>
              <w:left w:val="nil"/>
              <w:bottom w:val="single" w:sz="8" w:space="0" w:color="auto"/>
              <w:right w:val="single" w:sz="8" w:space="0" w:color="auto"/>
            </w:tcBorders>
            <w:shd w:val="clear" w:color="auto" w:fill="auto"/>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0.20%</w:t>
            </w:r>
          </w:p>
        </w:tc>
      </w:tr>
      <w:tr w:rsidR="003132FE" w:rsidRPr="00F50BE3" w:rsidTr="00267317">
        <w:trPr>
          <w:trHeight w:val="191"/>
        </w:trPr>
        <w:tc>
          <w:tcPr>
            <w:tcW w:w="0" w:type="auto"/>
            <w:shd w:val="clear" w:color="000000" w:fill="DCE6F1"/>
            <w:noWrap/>
            <w:vAlign w:val="center"/>
            <w:hideMark/>
          </w:tcPr>
          <w:p w:rsidR="003132FE" w:rsidRPr="00F50BE3" w:rsidRDefault="003132FE" w:rsidP="003132FE">
            <w:pPr>
              <w:rPr>
                <w:rFonts w:ascii="Calibri" w:hAnsi="Calibri" w:cs="Calibri"/>
                <w:b/>
                <w:bCs/>
                <w:color w:val="000000"/>
                <w:sz w:val="18"/>
                <w:szCs w:val="18"/>
              </w:rPr>
            </w:pPr>
            <w:r w:rsidRPr="00F50BE3">
              <w:rPr>
                <w:rFonts w:ascii="Calibri" w:hAnsi="Calibri" w:cs="Calibri"/>
                <w:b/>
                <w:bCs/>
                <w:color w:val="000000"/>
                <w:sz w:val="18"/>
                <w:szCs w:val="18"/>
              </w:rPr>
              <w:t>Total</w:t>
            </w:r>
          </w:p>
        </w:tc>
        <w:tc>
          <w:tcPr>
            <w:tcW w:w="0" w:type="auto"/>
            <w:tcBorders>
              <w:top w:val="nil"/>
              <w:left w:val="nil"/>
              <w:bottom w:val="single" w:sz="8" w:space="0" w:color="auto"/>
              <w:right w:val="single" w:sz="8" w:space="0" w:color="auto"/>
            </w:tcBorders>
            <w:shd w:val="clear" w:color="000000" w:fill="DCE6F1"/>
            <w:noWrap/>
            <w:vAlign w:val="center"/>
            <w:hideMark/>
          </w:tcPr>
          <w:p w:rsidR="003132FE" w:rsidRDefault="003132FE" w:rsidP="003132FE">
            <w:pPr>
              <w:jc w:val="right"/>
              <w:rPr>
                <w:rFonts w:ascii="Calibri" w:hAnsi="Calibri" w:cs="Calibri"/>
                <w:b/>
                <w:bCs/>
                <w:color w:val="000000"/>
                <w:sz w:val="18"/>
                <w:szCs w:val="18"/>
              </w:rPr>
            </w:pPr>
            <w:r>
              <w:rPr>
                <w:rFonts w:ascii="Calibri" w:hAnsi="Calibri" w:cs="Calibri"/>
                <w:b/>
                <w:bCs/>
                <w:color w:val="000000"/>
                <w:sz w:val="18"/>
                <w:szCs w:val="18"/>
              </w:rPr>
              <w:t>30,011</w:t>
            </w:r>
          </w:p>
        </w:tc>
        <w:tc>
          <w:tcPr>
            <w:tcW w:w="0" w:type="auto"/>
            <w:tcBorders>
              <w:top w:val="nil"/>
              <w:left w:val="nil"/>
              <w:bottom w:val="single" w:sz="8" w:space="0" w:color="auto"/>
              <w:right w:val="single" w:sz="8" w:space="0" w:color="auto"/>
            </w:tcBorders>
            <w:shd w:val="clear" w:color="000000" w:fill="DCE6F1"/>
            <w:vAlign w:val="center"/>
            <w:hideMark/>
          </w:tcPr>
          <w:p w:rsidR="003132FE" w:rsidRDefault="003132FE" w:rsidP="003132FE">
            <w:pPr>
              <w:jc w:val="right"/>
              <w:rPr>
                <w:rFonts w:ascii="Calibri" w:hAnsi="Calibri" w:cs="Calibri"/>
                <w:b/>
                <w:bCs/>
                <w:color w:val="000000"/>
                <w:sz w:val="18"/>
                <w:szCs w:val="18"/>
              </w:rPr>
            </w:pPr>
            <w:r>
              <w:rPr>
                <w:rFonts w:ascii="Calibri" w:hAnsi="Calibri" w:cs="Calibri"/>
                <w:b/>
                <w:bCs/>
                <w:color w:val="000000"/>
                <w:sz w:val="18"/>
                <w:szCs w:val="18"/>
              </w:rPr>
              <w:t>100.00%</w:t>
            </w:r>
          </w:p>
        </w:tc>
        <w:tc>
          <w:tcPr>
            <w:tcW w:w="0" w:type="auto"/>
            <w:tcBorders>
              <w:top w:val="nil"/>
              <w:left w:val="nil"/>
              <w:bottom w:val="single" w:sz="8" w:space="0" w:color="auto"/>
              <w:right w:val="single" w:sz="8" w:space="0" w:color="auto"/>
            </w:tcBorders>
            <w:shd w:val="clear" w:color="000000" w:fill="DCE6F1"/>
            <w:vAlign w:val="center"/>
            <w:hideMark/>
          </w:tcPr>
          <w:p w:rsidR="003132FE" w:rsidRDefault="003132FE" w:rsidP="003132FE">
            <w:pPr>
              <w:jc w:val="right"/>
              <w:rPr>
                <w:rFonts w:ascii="Calibri" w:hAnsi="Calibri" w:cs="Calibri"/>
                <w:b/>
                <w:bCs/>
                <w:color w:val="000000"/>
                <w:sz w:val="18"/>
                <w:szCs w:val="18"/>
              </w:rPr>
            </w:pPr>
            <w:r>
              <w:rPr>
                <w:rFonts w:ascii="Calibri" w:hAnsi="Calibri" w:cs="Calibri"/>
                <w:b/>
                <w:bCs/>
                <w:color w:val="000000"/>
                <w:sz w:val="18"/>
                <w:szCs w:val="18"/>
              </w:rPr>
              <w:t>730</w:t>
            </w:r>
          </w:p>
        </w:tc>
        <w:tc>
          <w:tcPr>
            <w:tcW w:w="0" w:type="auto"/>
            <w:tcBorders>
              <w:top w:val="nil"/>
              <w:left w:val="nil"/>
              <w:bottom w:val="single" w:sz="8" w:space="0" w:color="auto"/>
              <w:right w:val="single" w:sz="8" w:space="0" w:color="auto"/>
            </w:tcBorders>
            <w:shd w:val="clear" w:color="000000" w:fill="DCE6F1"/>
            <w:noWrap/>
            <w:vAlign w:val="center"/>
            <w:hideMark/>
          </w:tcPr>
          <w:p w:rsidR="003132FE" w:rsidRDefault="003132FE" w:rsidP="003132FE">
            <w:pPr>
              <w:jc w:val="right"/>
              <w:rPr>
                <w:rFonts w:ascii="Calibri" w:hAnsi="Calibri" w:cs="Calibri"/>
                <w:b/>
                <w:bCs/>
                <w:color w:val="000000"/>
                <w:sz w:val="18"/>
                <w:szCs w:val="18"/>
              </w:rPr>
            </w:pPr>
            <w:r>
              <w:rPr>
                <w:rFonts w:ascii="Calibri" w:hAnsi="Calibri" w:cs="Calibri"/>
                <w:b/>
                <w:bCs/>
                <w:color w:val="000000"/>
                <w:sz w:val="18"/>
                <w:szCs w:val="18"/>
              </w:rPr>
              <w:t>100.00%</w:t>
            </w:r>
          </w:p>
        </w:tc>
        <w:tc>
          <w:tcPr>
            <w:tcW w:w="0" w:type="auto"/>
            <w:tcBorders>
              <w:top w:val="nil"/>
              <w:left w:val="nil"/>
              <w:bottom w:val="single" w:sz="8" w:space="0" w:color="auto"/>
              <w:right w:val="single" w:sz="8" w:space="0" w:color="auto"/>
            </w:tcBorders>
            <w:shd w:val="clear" w:color="000000" w:fill="DCE6F1"/>
            <w:vAlign w:val="center"/>
            <w:hideMark/>
          </w:tcPr>
          <w:p w:rsidR="003132FE" w:rsidRDefault="003132FE" w:rsidP="003132FE">
            <w:pPr>
              <w:jc w:val="right"/>
              <w:rPr>
                <w:rFonts w:ascii="Calibri" w:hAnsi="Calibri" w:cs="Calibri"/>
                <w:b/>
                <w:bCs/>
                <w:color w:val="000000"/>
                <w:sz w:val="18"/>
                <w:szCs w:val="18"/>
              </w:rPr>
            </w:pPr>
            <w:r>
              <w:rPr>
                <w:rFonts w:ascii="Calibri" w:hAnsi="Calibri" w:cs="Calibri"/>
                <w:b/>
                <w:bCs/>
                <w:color w:val="000000"/>
                <w:sz w:val="18"/>
                <w:szCs w:val="18"/>
              </w:rPr>
              <w:t>30,741</w:t>
            </w:r>
          </w:p>
        </w:tc>
        <w:tc>
          <w:tcPr>
            <w:tcW w:w="0" w:type="auto"/>
            <w:tcBorders>
              <w:top w:val="nil"/>
              <w:left w:val="nil"/>
              <w:bottom w:val="single" w:sz="8" w:space="0" w:color="auto"/>
              <w:right w:val="single" w:sz="8" w:space="0" w:color="auto"/>
            </w:tcBorders>
            <w:shd w:val="clear" w:color="000000" w:fill="DCE6F1"/>
            <w:vAlign w:val="center"/>
            <w:hideMark/>
          </w:tcPr>
          <w:p w:rsidR="003132FE" w:rsidRDefault="003132FE" w:rsidP="003132FE">
            <w:pPr>
              <w:jc w:val="right"/>
              <w:rPr>
                <w:rFonts w:ascii="Calibri" w:hAnsi="Calibri" w:cs="Calibri"/>
                <w:b/>
                <w:bCs/>
                <w:color w:val="000000"/>
                <w:sz w:val="18"/>
                <w:szCs w:val="18"/>
              </w:rPr>
            </w:pPr>
            <w:r>
              <w:rPr>
                <w:rFonts w:ascii="Calibri" w:hAnsi="Calibri" w:cs="Calibri"/>
                <w:b/>
                <w:bCs/>
                <w:color w:val="000000"/>
                <w:sz w:val="18"/>
                <w:szCs w:val="18"/>
              </w:rPr>
              <w:t>100.00%</w:t>
            </w:r>
          </w:p>
        </w:tc>
      </w:tr>
    </w:tbl>
    <w:p w:rsidR="00541610" w:rsidRPr="006F003F" w:rsidRDefault="00CF2384" w:rsidP="00541610">
      <w:pPr>
        <w:pStyle w:val="Heading2"/>
        <w:rPr>
          <w:rFonts w:asciiTheme="minorHAnsi" w:hAnsiTheme="minorHAnsi"/>
        </w:rPr>
      </w:pPr>
      <w:r w:rsidRPr="006F003F">
        <w:rPr>
          <w:rFonts w:asciiTheme="minorHAnsi" w:hAnsiTheme="minorHAnsi"/>
        </w:rPr>
        <w:t>7</w:t>
      </w:r>
      <w:r w:rsidR="00541610" w:rsidRPr="006F003F">
        <w:rPr>
          <w:rFonts w:asciiTheme="minorHAnsi" w:hAnsiTheme="minorHAnsi"/>
        </w:rPr>
        <w:t xml:space="preserve">. </w:t>
      </w:r>
      <w:r w:rsidR="00BA7EA8">
        <w:rPr>
          <w:rFonts w:asciiTheme="minorHAnsi" w:hAnsiTheme="minorHAnsi"/>
        </w:rPr>
        <w:t xml:space="preserve">Allocations by </w:t>
      </w:r>
      <w:r w:rsidR="00541610" w:rsidRPr="006F003F">
        <w:rPr>
          <w:rFonts w:asciiTheme="minorHAnsi" w:hAnsiTheme="minorHAnsi"/>
        </w:rPr>
        <w:t>ABS</w:t>
      </w:r>
      <w:r w:rsidR="008825FD" w:rsidRPr="006F003F">
        <w:rPr>
          <w:rFonts w:asciiTheme="minorHAnsi" w:hAnsiTheme="minorHAnsi"/>
        </w:rPr>
        <w:t xml:space="preserve"> Remoteness by state/t</w:t>
      </w:r>
      <w:r w:rsidR="00B65423" w:rsidRPr="006F003F">
        <w:rPr>
          <w:rFonts w:asciiTheme="minorHAnsi" w:hAnsiTheme="minorHAnsi"/>
        </w:rPr>
        <w:t>erritory</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Caption w:val="ABS Remoteness by State/Territory"/>
        <w:tblDescription w:val="The table displays the total number of NRAS dwellings allocated, by State and Territory using Australian Bureau of Statistics Remoteness guidelines."/>
      </w:tblPr>
      <w:tblGrid>
        <w:gridCol w:w="1389"/>
        <w:gridCol w:w="1298"/>
        <w:gridCol w:w="1485"/>
        <w:gridCol w:w="1390"/>
        <w:gridCol w:w="1390"/>
        <w:gridCol w:w="1390"/>
        <w:gridCol w:w="1390"/>
      </w:tblGrid>
      <w:tr w:rsidR="006A6E4A" w:rsidRPr="006F003F" w:rsidTr="00202E35">
        <w:trPr>
          <w:trHeight w:val="20"/>
        </w:trPr>
        <w:tc>
          <w:tcPr>
            <w:tcW w:w="714" w:type="pct"/>
            <w:shd w:val="clear" w:color="DCE6F1" w:fill="DCE6F1"/>
            <w:noWrap/>
            <w:vAlign w:val="center"/>
          </w:tcPr>
          <w:p w:rsidR="006A6E4A" w:rsidRPr="006F003F" w:rsidRDefault="006A6E4A" w:rsidP="009B19FB">
            <w:pPr>
              <w:rPr>
                <w:rFonts w:asciiTheme="minorHAnsi" w:hAnsiTheme="minorHAnsi" w:cs="Microsoft Sans Serif"/>
                <w:b/>
                <w:bCs/>
                <w:sz w:val="18"/>
                <w:szCs w:val="18"/>
              </w:rPr>
            </w:pPr>
            <w:r w:rsidRPr="006F003F">
              <w:rPr>
                <w:rFonts w:asciiTheme="minorHAnsi" w:hAnsiTheme="minorHAnsi" w:cs="Microsoft Sans Serif"/>
                <w:b/>
                <w:bCs/>
                <w:sz w:val="18"/>
                <w:szCs w:val="18"/>
              </w:rPr>
              <w:t>State</w:t>
            </w:r>
          </w:p>
        </w:tc>
        <w:tc>
          <w:tcPr>
            <w:tcW w:w="667" w:type="pct"/>
            <w:shd w:val="clear" w:color="DCE6F1" w:fill="DCE6F1"/>
            <w:noWrap/>
            <w:vAlign w:val="center"/>
          </w:tcPr>
          <w:p w:rsidR="006A6E4A" w:rsidRPr="006F003F" w:rsidRDefault="006A6E4A" w:rsidP="00A65C76">
            <w:pPr>
              <w:jc w:val="center"/>
              <w:rPr>
                <w:rFonts w:asciiTheme="minorHAnsi" w:hAnsiTheme="minorHAnsi" w:cs="Microsoft Sans Serif"/>
                <w:b/>
                <w:bCs/>
                <w:sz w:val="18"/>
                <w:szCs w:val="18"/>
              </w:rPr>
            </w:pPr>
            <w:r w:rsidRPr="006F003F">
              <w:rPr>
                <w:rFonts w:asciiTheme="minorHAnsi" w:hAnsiTheme="minorHAnsi" w:cs="Microsoft Sans Serif"/>
                <w:b/>
                <w:bCs/>
                <w:sz w:val="18"/>
                <w:szCs w:val="18"/>
              </w:rPr>
              <w:t>Major Cities</w:t>
            </w:r>
          </w:p>
        </w:tc>
        <w:tc>
          <w:tcPr>
            <w:tcW w:w="763" w:type="pct"/>
            <w:shd w:val="clear" w:color="DCE6F1" w:fill="DCE6F1"/>
            <w:noWrap/>
            <w:vAlign w:val="center"/>
          </w:tcPr>
          <w:p w:rsidR="006A6E4A" w:rsidRPr="006F003F" w:rsidRDefault="006A6E4A" w:rsidP="00A65C76">
            <w:pPr>
              <w:jc w:val="center"/>
              <w:rPr>
                <w:rFonts w:asciiTheme="minorHAnsi" w:hAnsiTheme="minorHAnsi" w:cs="Microsoft Sans Serif"/>
                <w:b/>
                <w:bCs/>
                <w:sz w:val="18"/>
                <w:szCs w:val="18"/>
              </w:rPr>
            </w:pPr>
            <w:r w:rsidRPr="006F003F">
              <w:rPr>
                <w:rFonts w:asciiTheme="minorHAnsi" w:hAnsiTheme="minorHAnsi" w:cs="Microsoft Sans Serif"/>
                <w:b/>
                <w:bCs/>
                <w:sz w:val="18"/>
                <w:szCs w:val="18"/>
              </w:rPr>
              <w:t>Inner Regional</w:t>
            </w:r>
          </w:p>
        </w:tc>
        <w:tc>
          <w:tcPr>
            <w:tcW w:w="714" w:type="pct"/>
            <w:shd w:val="clear" w:color="DCE6F1" w:fill="DCE6F1"/>
            <w:vAlign w:val="center"/>
          </w:tcPr>
          <w:p w:rsidR="006A6E4A" w:rsidRPr="006F003F" w:rsidRDefault="006A6E4A" w:rsidP="00A65C76">
            <w:pPr>
              <w:jc w:val="center"/>
              <w:rPr>
                <w:rFonts w:asciiTheme="minorHAnsi" w:hAnsiTheme="minorHAnsi" w:cs="Microsoft Sans Serif"/>
                <w:b/>
                <w:bCs/>
                <w:sz w:val="18"/>
                <w:szCs w:val="18"/>
              </w:rPr>
            </w:pPr>
            <w:r w:rsidRPr="006F003F">
              <w:rPr>
                <w:rFonts w:asciiTheme="minorHAnsi" w:hAnsiTheme="minorHAnsi" w:cs="Microsoft Sans Serif"/>
                <w:b/>
                <w:bCs/>
                <w:sz w:val="18"/>
                <w:szCs w:val="18"/>
              </w:rPr>
              <w:t>Outer Regional</w:t>
            </w:r>
          </w:p>
        </w:tc>
        <w:tc>
          <w:tcPr>
            <w:tcW w:w="714" w:type="pct"/>
            <w:shd w:val="clear" w:color="DCE6F1" w:fill="DCE6F1"/>
            <w:noWrap/>
            <w:vAlign w:val="center"/>
          </w:tcPr>
          <w:p w:rsidR="006A6E4A" w:rsidRPr="006F003F" w:rsidRDefault="006A6E4A" w:rsidP="00A65C76">
            <w:pPr>
              <w:jc w:val="center"/>
              <w:rPr>
                <w:rFonts w:asciiTheme="minorHAnsi" w:hAnsiTheme="minorHAnsi" w:cs="Microsoft Sans Serif"/>
                <w:b/>
                <w:bCs/>
                <w:sz w:val="18"/>
                <w:szCs w:val="18"/>
              </w:rPr>
            </w:pPr>
            <w:r w:rsidRPr="006F003F">
              <w:rPr>
                <w:rFonts w:asciiTheme="minorHAnsi" w:hAnsiTheme="minorHAnsi" w:cs="Microsoft Sans Serif"/>
                <w:b/>
                <w:bCs/>
                <w:sz w:val="18"/>
                <w:szCs w:val="18"/>
              </w:rPr>
              <w:t>Remote</w:t>
            </w:r>
          </w:p>
        </w:tc>
        <w:tc>
          <w:tcPr>
            <w:tcW w:w="714" w:type="pct"/>
            <w:shd w:val="clear" w:color="DCE6F1" w:fill="DCE6F1"/>
            <w:noWrap/>
            <w:vAlign w:val="center"/>
          </w:tcPr>
          <w:p w:rsidR="006A6E4A" w:rsidRPr="006F003F" w:rsidRDefault="006A6E4A" w:rsidP="00A65C76">
            <w:pPr>
              <w:jc w:val="center"/>
              <w:rPr>
                <w:rFonts w:asciiTheme="minorHAnsi" w:hAnsiTheme="minorHAnsi" w:cs="Microsoft Sans Serif"/>
                <w:b/>
                <w:bCs/>
                <w:sz w:val="18"/>
                <w:szCs w:val="18"/>
              </w:rPr>
            </w:pPr>
            <w:r w:rsidRPr="006F003F">
              <w:rPr>
                <w:rFonts w:asciiTheme="minorHAnsi" w:hAnsiTheme="minorHAnsi" w:cs="Microsoft Sans Serif"/>
                <w:b/>
                <w:bCs/>
                <w:sz w:val="18"/>
                <w:szCs w:val="18"/>
              </w:rPr>
              <w:t>Very Remote</w:t>
            </w:r>
          </w:p>
        </w:tc>
        <w:tc>
          <w:tcPr>
            <w:tcW w:w="714" w:type="pct"/>
            <w:shd w:val="clear" w:color="DCE6F1" w:fill="DCE6F1"/>
            <w:noWrap/>
            <w:vAlign w:val="center"/>
          </w:tcPr>
          <w:p w:rsidR="006A6E4A" w:rsidRPr="006F003F" w:rsidRDefault="006A6E4A" w:rsidP="00BA7EA8">
            <w:pPr>
              <w:jc w:val="center"/>
              <w:rPr>
                <w:rFonts w:asciiTheme="minorHAnsi" w:hAnsiTheme="minorHAnsi" w:cs="Microsoft Sans Serif"/>
                <w:b/>
                <w:bCs/>
                <w:sz w:val="18"/>
                <w:szCs w:val="18"/>
              </w:rPr>
            </w:pPr>
            <w:r>
              <w:rPr>
                <w:rFonts w:asciiTheme="minorHAnsi" w:hAnsiTheme="minorHAnsi" w:cs="Microsoft Sans Serif"/>
                <w:b/>
                <w:bCs/>
                <w:sz w:val="18"/>
                <w:szCs w:val="18"/>
              </w:rPr>
              <w:t>Total</w:t>
            </w:r>
          </w:p>
        </w:tc>
      </w:tr>
      <w:tr w:rsidR="003132FE" w:rsidRPr="006F003F" w:rsidTr="007540EB">
        <w:trPr>
          <w:trHeight w:val="20"/>
        </w:trPr>
        <w:tc>
          <w:tcPr>
            <w:tcW w:w="714" w:type="pct"/>
            <w:shd w:val="clear" w:color="auto" w:fill="auto"/>
            <w:noWrap/>
            <w:vAlign w:val="bottom"/>
          </w:tcPr>
          <w:p w:rsidR="003132FE" w:rsidRPr="006F003F" w:rsidRDefault="003132FE" w:rsidP="003132FE">
            <w:pPr>
              <w:rPr>
                <w:rFonts w:asciiTheme="minorHAnsi" w:hAnsiTheme="minorHAnsi" w:cs="Microsoft Sans Serif"/>
                <w:sz w:val="18"/>
                <w:szCs w:val="18"/>
              </w:rPr>
            </w:pPr>
            <w:r w:rsidRPr="006F003F">
              <w:rPr>
                <w:rFonts w:asciiTheme="minorHAnsi" w:hAnsiTheme="minorHAnsi" w:cs="Microsoft Sans Serif"/>
                <w:sz w:val="18"/>
                <w:szCs w:val="18"/>
              </w:rPr>
              <w:t>NSW</w:t>
            </w:r>
          </w:p>
        </w:tc>
        <w:tc>
          <w:tcPr>
            <w:tcW w:w="667" w:type="pct"/>
            <w:tcBorders>
              <w:top w:val="nil"/>
              <w:left w:val="nil"/>
              <w:bottom w:val="single" w:sz="8" w:space="0" w:color="auto"/>
              <w:right w:val="single" w:sz="8" w:space="0" w:color="auto"/>
            </w:tcBorders>
            <w:shd w:val="clear" w:color="auto" w:fill="auto"/>
            <w:noWrap/>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4,768</w:t>
            </w:r>
          </w:p>
        </w:tc>
        <w:tc>
          <w:tcPr>
            <w:tcW w:w="763" w:type="pct"/>
            <w:tcBorders>
              <w:top w:val="nil"/>
              <w:left w:val="nil"/>
              <w:bottom w:val="single" w:sz="8" w:space="0" w:color="auto"/>
              <w:right w:val="single" w:sz="8" w:space="0" w:color="auto"/>
            </w:tcBorders>
            <w:shd w:val="clear" w:color="auto" w:fill="auto"/>
            <w:noWrap/>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602</w:t>
            </w:r>
          </w:p>
        </w:tc>
        <w:tc>
          <w:tcPr>
            <w:tcW w:w="714" w:type="pct"/>
            <w:tcBorders>
              <w:top w:val="nil"/>
              <w:left w:val="nil"/>
              <w:bottom w:val="single" w:sz="8" w:space="0" w:color="auto"/>
              <w:right w:val="single" w:sz="8" w:space="0" w:color="auto"/>
            </w:tcBorders>
            <w:shd w:val="clear" w:color="auto" w:fill="auto"/>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26</w:t>
            </w:r>
          </w:p>
        </w:tc>
        <w:tc>
          <w:tcPr>
            <w:tcW w:w="714" w:type="pct"/>
            <w:tcBorders>
              <w:top w:val="nil"/>
              <w:left w:val="nil"/>
              <w:bottom w:val="single" w:sz="8" w:space="0" w:color="auto"/>
              <w:right w:val="single" w:sz="8" w:space="0" w:color="auto"/>
            </w:tcBorders>
            <w:shd w:val="clear" w:color="auto" w:fill="auto"/>
            <w:noWrap/>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0</w:t>
            </w:r>
          </w:p>
        </w:tc>
        <w:tc>
          <w:tcPr>
            <w:tcW w:w="714" w:type="pct"/>
            <w:tcBorders>
              <w:top w:val="nil"/>
              <w:left w:val="nil"/>
              <w:bottom w:val="single" w:sz="8" w:space="0" w:color="auto"/>
              <w:right w:val="single" w:sz="8" w:space="0" w:color="auto"/>
            </w:tcBorders>
            <w:shd w:val="clear" w:color="auto" w:fill="auto"/>
            <w:noWrap/>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0</w:t>
            </w:r>
          </w:p>
        </w:tc>
        <w:tc>
          <w:tcPr>
            <w:tcW w:w="714" w:type="pct"/>
            <w:tcBorders>
              <w:top w:val="nil"/>
              <w:left w:val="nil"/>
              <w:bottom w:val="single" w:sz="8" w:space="0" w:color="auto"/>
              <w:right w:val="single" w:sz="8" w:space="0" w:color="auto"/>
            </w:tcBorders>
            <w:shd w:val="clear" w:color="auto" w:fill="auto"/>
            <w:noWrap/>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5,396</w:t>
            </w:r>
          </w:p>
        </w:tc>
      </w:tr>
      <w:tr w:rsidR="003132FE" w:rsidRPr="006F003F" w:rsidTr="007540EB">
        <w:trPr>
          <w:trHeight w:val="20"/>
        </w:trPr>
        <w:tc>
          <w:tcPr>
            <w:tcW w:w="714" w:type="pct"/>
            <w:shd w:val="clear" w:color="auto" w:fill="auto"/>
            <w:noWrap/>
            <w:vAlign w:val="bottom"/>
          </w:tcPr>
          <w:p w:rsidR="003132FE" w:rsidRPr="006F003F" w:rsidRDefault="003132FE" w:rsidP="003132FE">
            <w:pPr>
              <w:rPr>
                <w:rFonts w:asciiTheme="minorHAnsi" w:hAnsiTheme="minorHAnsi" w:cs="Microsoft Sans Serif"/>
                <w:sz w:val="18"/>
                <w:szCs w:val="18"/>
              </w:rPr>
            </w:pPr>
            <w:r w:rsidRPr="006F003F">
              <w:rPr>
                <w:rFonts w:asciiTheme="minorHAnsi" w:hAnsiTheme="minorHAnsi" w:cs="Microsoft Sans Serif"/>
                <w:sz w:val="18"/>
                <w:szCs w:val="18"/>
              </w:rPr>
              <w:t>Vic.</w:t>
            </w:r>
          </w:p>
        </w:tc>
        <w:tc>
          <w:tcPr>
            <w:tcW w:w="667" w:type="pct"/>
            <w:tcBorders>
              <w:top w:val="nil"/>
              <w:left w:val="nil"/>
              <w:bottom w:val="single" w:sz="8" w:space="0" w:color="auto"/>
              <w:right w:val="single" w:sz="8" w:space="0" w:color="auto"/>
            </w:tcBorders>
            <w:shd w:val="clear" w:color="auto" w:fill="auto"/>
            <w:noWrap/>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4,482</w:t>
            </w:r>
          </w:p>
        </w:tc>
        <w:tc>
          <w:tcPr>
            <w:tcW w:w="763" w:type="pct"/>
            <w:tcBorders>
              <w:top w:val="nil"/>
              <w:left w:val="nil"/>
              <w:bottom w:val="single" w:sz="8" w:space="0" w:color="auto"/>
              <w:right w:val="single" w:sz="8" w:space="0" w:color="auto"/>
            </w:tcBorders>
            <w:shd w:val="clear" w:color="auto" w:fill="auto"/>
            <w:noWrap/>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699</w:t>
            </w:r>
          </w:p>
        </w:tc>
        <w:tc>
          <w:tcPr>
            <w:tcW w:w="714" w:type="pct"/>
            <w:tcBorders>
              <w:top w:val="nil"/>
              <w:left w:val="nil"/>
              <w:bottom w:val="single" w:sz="8" w:space="0" w:color="auto"/>
              <w:right w:val="single" w:sz="8" w:space="0" w:color="auto"/>
            </w:tcBorders>
            <w:shd w:val="clear" w:color="auto" w:fill="auto"/>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2</w:t>
            </w:r>
          </w:p>
        </w:tc>
        <w:tc>
          <w:tcPr>
            <w:tcW w:w="714" w:type="pct"/>
            <w:tcBorders>
              <w:top w:val="nil"/>
              <w:left w:val="nil"/>
              <w:bottom w:val="single" w:sz="8" w:space="0" w:color="auto"/>
              <w:right w:val="single" w:sz="8" w:space="0" w:color="auto"/>
            </w:tcBorders>
            <w:shd w:val="clear" w:color="auto" w:fill="auto"/>
            <w:noWrap/>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0</w:t>
            </w:r>
          </w:p>
        </w:tc>
        <w:tc>
          <w:tcPr>
            <w:tcW w:w="714" w:type="pct"/>
            <w:tcBorders>
              <w:top w:val="nil"/>
              <w:left w:val="nil"/>
              <w:bottom w:val="single" w:sz="8" w:space="0" w:color="auto"/>
              <w:right w:val="single" w:sz="8" w:space="0" w:color="auto"/>
            </w:tcBorders>
            <w:shd w:val="clear" w:color="auto" w:fill="auto"/>
            <w:noWrap/>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0</w:t>
            </w:r>
          </w:p>
        </w:tc>
        <w:tc>
          <w:tcPr>
            <w:tcW w:w="714" w:type="pct"/>
            <w:tcBorders>
              <w:top w:val="nil"/>
              <w:left w:val="nil"/>
              <w:bottom w:val="single" w:sz="8" w:space="0" w:color="auto"/>
              <w:right w:val="single" w:sz="8" w:space="0" w:color="auto"/>
            </w:tcBorders>
            <w:shd w:val="clear" w:color="auto" w:fill="auto"/>
            <w:noWrap/>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5,183</w:t>
            </w:r>
          </w:p>
        </w:tc>
      </w:tr>
      <w:tr w:rsidR="003132FE" w:rsidRPr="006F003F" w:rsidTr="007540EB">
        <w:trPr>
          <w:trHeight w:val="20"/>
        </w:trPr>
        <w:tc>
          <w:tcPr>
            <w:tcW w:w="714" w:type="pct"/>
            <w:shd w:val="clear" w:color="auto" w:fill="auto"/>
            <w:noWrap/>
            <w:vAlign w:val="bottom"/>
          </w:tcPr>
          <w:p w:rsidR="003132FE" w:rsidRPr="006F003F" w:rsidRDefault="003132FE" w:rsidP="003132FE">
            <w:pPr>
              <w:rPr>
                <w:rFonts w:asciiTheme="minorHAnsi" w:hAnsiTheme="minorHAnsi" w:cs="Microsoft Sans Serif"/>
                <w:sz w:val="18"/>
                <w:szCs w:val="18"/>
              </w:rPr>
            </w:pPr>
            <w:r w:rsidRPr="006F003F">
              <w:rPr>
                <w:rFonts w:asciiTheme="minorHAnsi" w:hAnsiTheme="minorHAnsi" w:cs="Microsoft Sans Serif"/>
                <w:sz w:val="18"/>
                <w:szCs w:val="18"/>
              </w:rPr>
              <w:t>Qld.</w:t>
            </w:r>
          </w:p>
        </w:tc>
        <w:tc>
          <w:tcPr>
            <w:tcW w:w="667" w:type="pct"/>
            <w:tcBorders>
              <w:top w:val="nil"/>
              <w:left w:val="nil"/>
              <w:bottom w:val="single" w:sz="8" w:space="0" w:color="auto"/>
              <w:right w:val="single" w:sz="8" w:space="0" w:color="auto"/>
            </w:tcBorders>
            <w:shd w:val="clear" w:color="auto" w:fill="auto"/>
            <w:noWrap/>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6,665</w:t>
            </w:r>
          </w:p>
        </w:tc>
        <w:tc>
          <w:tcPr>
            <w:tcW w:w="763" w:type="pct"/>
            <w:tcBorders>
              <w:top w:val="nil"/>
              <w:left w:val="nil"/>
              <w:bottom w:val="single" w:sz="8" w:space="0" w:color="auto"/>
              <w:right w:val="single" w:sz="8" w:space="0" w:color="auto"/>
            </w:tcBorders>
            <w:shd w:val="clear" w:color="auto" w:fill="auto"/>
            <w:noWrap/>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1,248</w:t>
            </w:r>
          </w:p>
        </w:tc>
        <w:tc>
          <w:tcPr>
            <w:tcW w:w="714" w:type="pct"/>
            <w:tcBorders>
              <w:top w:val="nil"/>
              <w:left w:val="nil"/>
              <w:bottom w:val="single" w:sz="8" w:space="0" w:color="auto"/>
              <w:right w:val="single" w:sz="8" w:space="0" w:color="auto"/>
            </w:tcBorders>
            <w:shd w:val="clear" w:color="auto" w:fill="auto"/>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724</w:t>
            </w:r>
          </w:p>
        </w:tc>
        <w:tc>
          <w:tcPr>
            <w:tcW w:w="714" w:type="pct"/>
            <w:tcBorders>
              <w:top w:val="nil"/>
              <w:left w:val="nil"/>
              <w:bottom w:val="single" w:sz="8" w:space="0" w:color="auto"/>
              <w:right w:val="single" w:sz="8" w:space="0" w:color="auto"/>
            </w:tcBorders>
            <w:shd w:val="clear" w:color="auto" w:fill="auto"/>
            <w:noWrap/>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2</w:t>
            </w:r>
          </w:p>
        </w:tc>
        <w:tc>
          <w:tcPr>
            <w:tcW w:w="714" w:type="pct"/>
            <w:tcBorders>
              <w:top w:val="nil"/>
              <w:left w:val="nil"/>
              <w:bottom w:val="single" w:sz="8" w:space="0" w:color="auto"/>
              <w:right w:val="single" w:sz="8" w:space="0" w:color="auto"/>
            </w:tcBorders>
            <w:shd w:val="clear" w:color="auto" w:fill="auto"/>
            <w:noWrap/>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0</w:t>
            </w:r>
          </w:p>
        </w:tc>
        <w:tc>
          <w:tcPr>
            <w:tcW w:w="714" w:type="pct"/>
            <w:tcBorders>
              <w:top w:val="nil"/>
              <w:left w:val="nil"/>
              <w:bottom w:val="single" w:sz="8" w:space="0" w:color="auto"/>
              <w:right w:val="single" w:sz="8" w:space="0" w:color="auto"/>
            </w:tcBorders>
            <w:shd w:val="clear" w:color="auto" w:fill="auto"/>
            <w:noWrap/>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8,639</w:t>
            </w:r>
          </w:p>
        </w:tc>
      </w:tr>
      <w:tr w:rsidR="003132FE" w:rsidRPr="006F003F" w:rsidTr="007540EB">
        <w:trPr>
          <w:trHeight w:val="20"/>
        </w:trPr>
        <w:tc>
          <w:tcPr>
            <w:tcW w:w="714" w:type="pct"/>
            <w:shd w:val="clear" w:color="auto" w:fill="auto"/>
            <w:noWrap/>
            <w:vAlign w:val="bottom"/>
          </w:tcPr>
          <w:p w:rsidR="003132FE" w:rsidRPr="006F003F" w:rsidRDefault="003132FE" w:rsidP="003132FE">
            <w:pPr>
              <w:rPr>
                <w:rFonts w:asciiTheme="minorHAnsi" w:hAnsiTheme="minorHAnsi" w:cs="Microsoft Sans Serif"/>
                <w:sz w:val="18"/>
                <w:szCs w:val="18"/>
              </w:rPr>
            </w:pPr>
            <w:r w:rsidRPr="006F003F">
              <w:rPr>
                <w:rFonts w:asciiTheme="minorHAnsi" w:hAnsiTheme="minorHAnsi" w:cs="Microsoft Sans Serif"/>
                <w:sz w:val="18"/>
                <w:szCs w:val="18"/>
              </w:rPr>
              <w:t>WA</w:t>
            </w:r>
          </w:p>
        </w:tc>
        <w:tc>
          <w:tcPr>
            <w:tcW w:w="667" w:type="pct"/>
            <w:tcBorders>
              <w:top w:val="nil"/>
              <w:left w:val="nil"/>
              <w:bottom w:val="single" w:sz="8" w:space="0" w:color="auto"/>
              <w:right w:val="single" w:sz="8" w:space="0" w:color="auto"/>
            </w:tcBorders>
            <w:shd w:val="clear" w:color="auto" w:fill="auto"/>
            <w:noWrap/>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4,029</w:t>
            </w:r>
          </w:p>
        </w:tc>
        <w:tc>
          <w:tcPr>
            <w:tcW w:w="763" w:type="pct"/>
            <w:tcBorders>
              <w:top w:val="nil"/>
              <w:left w:val="nil"/>
              <w:bottom w:val="single" w:sz="8" w:space="0" w:color="auto"/>
              <w:right w:val="single" w:sz="8" w:space="0" w:color="auto"/>
            </w:tcBorders>
            <w:shd w:val="clear" w:color="auto" w:fill="auto"/>
            <w:noWrap/>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356</w:t>
            </w:r>
          </w:p>
        </w:tc>
        <w:tc>
          <w:tcPr>
            <w:tcW w:w="714" w:type="pct"/>
            <w:tcBorders>
              <w:top w:val="nil"/>
              <w:left w:val="nil"/>
              <w:bottom w:val="single" w:sz="8" w:space="0" w:color="auto"/>
              <w:right w:val="single" w:sz="8" w:space="0" w:color="auto"/>
            </w:tcBorders>
            <w:shd w:val="clear" w:color="auto" w:fill="auto"/>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234</w:t>
            </w:r>
          </w:p>
        </w:tc>
        <w:tc>
          <w:tcPr>
            <w:tcW w:w="714" w:type="pct"/>
            <w:tcBorders>
              <w:top w:val="nil"/>
              <w:left w:val="nil"/>
              <w:bottom w:val="single" w:sz="8" w:space="0" w:color="auto"/>
              <w:right w:val="single" w:sz="8" w:space="0" w:color="auto"/>
            </w:tcBorders>
            <w:shd w:val="clear" w:color="auto" w:fill="auto"/>
            <w:noWrap/>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177</w:t>
            </w:r>
          </w:p>
        </w:tc>
        <w:tc>
          <w:tcPr>
            <w:tcW w:w="714" w:type="pct"/>
            <w:tcBorders>
              <w:top w:val="nil"/>
              <w:left w:val="nil"/>
              <w:bottom w:val="single" w:sz="8" w:space="0" w:color="auto"/>
              <w:right w:val="single" w:sz="8" w:space="0" w:color="auto"/>
            </w:tcBorders>
            <w:shd w:val="clear" w:color="auto" w:fill="auto"/>
            <w:noWrap/>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51</w:t>
            </w:r>
          </w:p>
        </w:tc>
        <w:tc>
          <w:tcPr>
            <w:tcW w:w="714" w:type="pct"/>
            <w:tcBorders>
              <w:top w:val="nil"/>
              <w:left w:val="nil"/>
              <w:bottom w:val="single" w:sz="8" w:space="0" w:color="auto"/>
              <w:right w:val="single" w:sz="8" w:space="0" w:color="auto"/>
            </w:tcBorders>
            <w:shd w:val="clear" w:color="auto" w:fill="auto"/>
            <w:noWrap/>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4,847</w:t>
            </w:r>
          </w:p>
        </w:tc>
      </w:tr>
      <w:tr w:rsidR="003132FE" w:rsidRPr="006F003F" w:rsidTr="007540EB">
        <w:trPr>
          <w:trHeight w:val="20"/>
        </w:trPr>
        <w:tc>
          <w:tcPr>
            <w:tcW w:w="714" w:type="pct"/>
            <w:shd w:val="clear" w:color="auto" w:fill="auto"/>
            <w:noWrap/>
            <w:vAlign w:val="bottom"/>
          </w:tcPr>
          <w:p w:rsidR="003132FE" w:rsidRPr="006F003F" w:rsidRDefault="003132FE" w:rsidP="003132FE">
            <w:pPr>
              <w:rPr>
                <w:rFonts w:asciiTheme="minorHAnsi" w:hAnsiTheme="minorHAnsi" w:cs="Microsoft Sans Serif"/>
                <w:sz w:val="18"/>
                <w:szCs w:val="18"/>
              </w:rPr>
            </w:pPr>
            <w:r w:rsidRPr="006F003F">
              <w:rPr>
                <w:rFonts w:asciiTheme="minorHAnsi" w:hAnsiTheme="minorHAnsi" w:cs="Microsoft Sans Serif"/>
                <w:sz w:val="18"/>
                <w:szCs w:val="18"/>
              </w:rPr>
              <w:t>SA</w:t>
            </w:r>
          </w:p>
        </w:tc>
        <w:tc>
          <w:tcPr>
            <w:tcW w:w="667" w:type="pct"/>
            <w:tcBorders>
              <w:top w:val="nil"/>
              <w:left w:val="nil"/>
              <w:bottom w:val="single" w:sz="8" w:space="0" w:color="auto"/>
              <w:right w:val="single" w:sz="8" w:space="0" w:color="auto"/>
            </w:tcBorders>
            <w:shd w:val="clear" w:color="auto" w:fill="auto"/>
            <w:noWrap/>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2,178</w:t>
            </w:r>
          </w:p>
        </w:tc>
        <w:tc>
          <w:tcPr>
            <w:tcW w:w="763" w:type="pct"/>
            <w:tcBorders>
              <w:top w:val="nil"/>
              <w:left w:val="nil"/>
              <w:bottom w:val="single" w:sz="8" w:space="0" w:color="auto"/>
              <w:right w:val="single" w:sz="8" w:space="0" w:color="auto"/>
            </w:tcBorders>
            <w:shd w:val="clear" w:color="auto" w:fill="auto"/>
            <w:noWrap/>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231</w:t>
            </w:r>
          </w:p>
        </w:tc>
        <w:tc>
          <w:tcPr>
            <w:tcW w:w="714" w:type="pct"/>
            <w:tcBorders>
              <w:top w:val="nil"/>
              <w:left w:val="nil"/>
              <w:bottom w:val="single" w:sz="8" w:space="0" w:color="auto"/>
              <w:right w:val="single" w:sz="8" w:space="0" w:color="auto"/>
            </w:tcBorders>
            <w:shd w:val="clear" w:color="auto" w:fill="auto"/>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214</w:t>
            </w:r>
          </w:p>
        </w:tc>
        <w:tc>
          <w:tcPr>
            <w:tcW w:w="714" w:type="pct"/>
            <w:tcBorders>
              <w:top w:val="nil"/>
              <w:left w:val="nil"/>
              <w:bottom w:val="single" w:sz="8" w:space="0" w:color="auto"/>
              <w:right w:val="single" w:sz="8" w:space="0" w:color="auto"/>
            </w:tcBorders>
            <w:shd w:val="clear" w:color="auto" w:fill="auto"/>
            <w:noWrap/>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20</w:t>
            </w:r>
          </w:p>
        </w:tc>
        <w:tc>
          <w:tcPr>
            <w:tcW w:w="714" w:type="pct"/>
            <w:tcBorders>
              <w:top w:val="nil"/>
              <w:left w:val="nil"/>
              <w:bottom w:val="single" w:sz="8" w:space="0" w:color="auto"/>
              <w:right w:val="single" w:sz="8" w:space="0" w:color="auto"/>
            </w:tcBorders>
            <w:shd w:val="clear" w:color="auto" w:fill="auto"/>
            <w:noWrap/>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1</w:t>
            </w:r>
          </w:p>
        </w:tc>
        <w:tc>
          <w:tcPr>
            <w:tcW w:w="714" w:type="pct"/>
            <w:tcBorders>
              <w:top w:val="nil"/>
              <w:left w:val="nil"/>
              <w:bottom w:val="single" w:sz="8" w:space="0" w:color="auto"/>
              <w:right w:val="single" w:sz="8" w:space="0" w:color="auto"/>
            </w:tcBorders>
            <w:shd w:val="clear" w:color="auto" w:fill="auto"/>
            <w:noWrap/>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2,644</w:t>
            </w:r>
          </w:p>
        </w:tc>
      </w:tr>
      <w:tr w:rsidR="003132FE" w:rsidRPr="006F003F" w:rsidTr="007540EB">
        <w:trPr>
          <w:trHeight w:val="20"/>
        </w:trPr>
        <w:tc>
          <w:tcPr>
            <w:tcW w:w="714" w:type="pct"/>
            <w:shd w:val="clear" w:color="auto" w:fill="auto"/>
            <w:noWrap/>
            <w:vAlign w:val="bottom"/>
          </w:tcPr>
          <w:p w:rsidR="003132FE" w:rsidRPr="006F003F" w:rsidRDefault="003132FE" w:rsidP="003132FE">
            <w:pPr>
              <w:rPr>
                <w:rFonts w:asciiTheme="minorHAnsi" w:hAnsiTheme="minorHAnsi" w:cs="Microsoft Sans Serif"/>
                <w:sz w:val="18"/>
                <w:szCs w:val="18"/>
              </w:rPr>
            </w:pPr>
            <w:r w:rsidRPr="006F003F">
              <w:rPr>
                <w:rFonts w:asciiTheme="minorHAnsi" w:hAnsiTheme="minorHAnsi" w:cs="Microsoft Sans Serif"/>
                <w:sz w:val="18"/>
                <w:szCs w:val="18"/>
              </w:rPr>
              <w:t>Tas.</w:t>
            </w:r>
          </w:p>
        </w:tc>
        <w:tc>
          <w:tcPr>
            <w:tcW w:w="667" w:type="pct"/>
            <w:tcBorders>
              <w:top w:val="nil"/>
              <w:left w:val="nil"/>
              <w:bottom w:val="single" w:sz="8" w:space="0" w:color="auto"/>
              <w:right w:val="single" w:sz="8" w:space="0" w:color="auto"/>
            </w:tcBorders>
            <w:shd w:val="clear" w:color="auto" w:fill="auto"/>
            <w:noWrap/>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0</w:t>
            </w:r>
          </w:p>
        </w:tc>
        <w:tc>
          <w:tcPr>
            <w:tcW w:w="763" w:type="pct"/>
            <w:tcBorders>
              <w:top w:val="nil"/>
              <w:left w:val="nil"/>
              <w:bottom w:val="single" w:sz="8" w:space="0" w:color="auto"/>
              <w:right w:val="single" w:sz="8" w:space="0" w:color="auto"/>
            </w:tcBorders>
            <w:shd w:val="clear" w:color="auto" w:fill="auto"/>
            <w:noWrap/>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1,014</w:t>
            </w:r>
          </w:p>
        </w:tc>
        <w:tc>
          <w:tcPr>
            <w:tcW w:w="714" w:type="pct"/>
            <w:tcBorders>
              <w:top w:val="nil"/>
              <w:left w:val="nil"/>
              <w:bottom w:val="single" w:sz="8" w:space="0" w:color="auto"/>
              <w:right w:val="single" w:sz="8" w:space="0" w:color="auto"/>
            </w:tcBorders>
            <w:shd w:val="clear" w:color="auto" w:fill="auto"/>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171</w:t>
            </w:r>
          </w:p>
        </w:tc>
        <w:tc>
          <w:tcPr>
            <w:tcW w:w="714" w:type="pct"/>
            <w:tcBorders>
              <w:top w:val="nil"/>
              <w:left w:val="nil"/>
              <w:bottom w:val="single" w:sz="8" w:space="0" w:color="auto"/>
              <w:right w:val="single" w:sz="8" w:space="0" w:color="auto"/>
            </w:tcBorders>
            <w:shd w:val="clear" w:color="auto" w:fill="auto"/>
            <w:noWrap/>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0</w:t>
            </w:r>
          </w:p>
        </w:tc>
        <w:tc>
          <w:tcPr>
            <w:tcW w:w="714" w:type="pct"/>
            <w:tcBorders>
              <w:top w:val="nil"/>
              <w:left w:val="nil"/>
              <w:bottom w:val="single" w:sz="8" w:space="0" w:color="auto"/>
              <w:right w:val="single" w:sz="8" w:space="0" w:color="auto"/>
            </w:tcBorders>
            <w:shd w:val="clear" w:color="auto" w:fill="auto"/>
            <w:noWrap/>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0</w:t>
            </w:r>
          </w:p>
        </w:tc>
        <w:tc>
          <w:tcPr>
            <w:tcW w:w="714" w:type="pct"/>
            <w:tcBorders>
              <w:top w:val="nil"/>
              <w:left w:val="nil"/>
              <w:bottom w:val="single" w:sz="8" w:space="0" w:color="auto"/>
              <w:right w:val="single" w:sz="8" w:space="0" w:color="auto"/>
            </w:tcBorders>
            <w:shd w:val="clear" w:color="auto" w:fill="auto"/>
            <w:noWrap/>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1,185</w:t>
            </w:r>
          </w:p>
        </w:tc>
      </w:tr>
      <w:tr w:rsidR="003132FE" w:rsidRPr="006F003F" w:rsidTr="007540EB">
        <w:trPr>
          <w:trHeight w:val="20"/>
        </w:trPr>
        <w:tc>
          <w:tcPr>
            <w:tcW w:w="714" w:type="pct"/>
            <w:shd w:val="clear" w:color="auto" w:fill="auto"/>
            <w:noWrap/>
            <w:vAlign w:val="bottom"/>
          </w:tcPr>
          <w:p w:rsidR="003132FE" w:rsidRPr="006F003F" w:rsidRDefault="003132FE" w:rsidP="003132FE">
            <w:pPr>
              <w:rPr>
                <w:rFonts w:asciiTheme="minorHAnsi" w:hAnsiTheme="minorHAnsi" w:cs="Microsoft Sans Serif"/>
                <w:sz w:val="18"/>
                <w:szCs w:val="18"/>
              </w:rPr>
            </w:pPr>
            <w:r w:rsidRPr="006F003F">
              <w:rPr>
                <w:rFonts w:asciiTheme="minorHAnsi" w:hAnsiTheme="minorHAnsi" w:cs="Microsoft Sans Serif"/>
                <w:sz w:val="18"/>
                <w:szCs w:val="18"/>
              </w:rPr>
              <w:t>ACT</w:t>
            </w:r>
          </w:p>
        </w:tc>
        <w:tc>
          <w:tcPr>
            <w:tcW w:w="667" w:type="pct"/>
            <w:tcBorders>
              <w:top w:val="nil"/>
              <w:left w:val="nil"/>
              <w:bottom w:val="single" w:sz="8" w:space="0" w:color="auto"/>
              <w:right w:val="single" w:sz="8" w:space="0" w:color="auto"/>
            </w:tcBorders>
            <w:shd w:val="clear" w:color="auto" w:fill="auto"/>
            <w:noWrap/>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1,787</w:t>
            </w:r>
          </w:p>
        </w:tc>
        <w:tc>
          <w:tcPr>
            <w:tcW w:w="763" w:type="pct"/>
            <w:tcBorders>
              <w:top w:val="nil"/>
              <w:left w:val="nil"/>
              <w:bottom w:val="single" w:sz="8" w:space="0" w:color="auto"/>
              <w:right w:val="single" w:sz="8" w:space="0" w:color="auto"/>
            </w:tcBorders>
            <w:shd w:val="clear" w:color="auto" w:fill="auto"/>
            <w:noWrap/>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15</w:t>
            </w:r>
          </w:p>
        </w:tc>
        <w:tc>
          <w:tcPr>
            <w:tcW w:w="714" w:type="pct"/>
            <w:tcBorders>
              <w:top w:val="nil"/>
              <w:left w:val="nil"/>
              <w:bottom w:val="single" w:sz="8" w:space="0" w:color="auto"/>
              <w:right w:val="single" w:sz="8" w:space="0" w:color="auto"/>
            </w:tcBorders>
            <w:shd w:val="clear" w:color="auto" w:fill="auto"/>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0</w:t>
            </w:r>
          </w:p>
        </w:tc>
        <w:tc>
          <w:tcPr>
            <w:tcW w:w="714" w:type="pct"/>
            <w:tcBorders>
              <w:top w:val="nil"/>
              <w:left w:val="nil"/>
              <w:bottom w:val="single" w:sz="8" w:space="0" w:color="auto"/>
              <w:right w:val="single" w:sz="8" w:space="0" w:color="auto"/>
            </w:tcBorders>
            <w:shd w:val="clear" w:color="auto" w:fill="auto"/>
            <w:noWrap/>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0</w:t>
            </w:r>
          </w:p>
        </w:tc>
        <w:tc>
          <w:tcPr>
            <w:tcW w:w="714" w:type="pct"/>
            <w:tcBorders>
              <w:top w:val="nil"/>
              <w:left w:val="nil"/>
              <w:bottom w:val="single" w:sz="8" w:space="0" w:color="auto"/>
              <w:right w:val="single" w:sz="8" w:space="0" w:color="auto"/>
            </w:tcBorders>
            <w:shd w:val="clear" w:color="auto" w:fill="auto"/>
            <w:noWrap/>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0</w:t>
            </w:r>
          </w:p>
        </w:tc>
        <w:tc>
          <w:tcPr>
            <w:tcW w:w="714" w:type="pct"/>
            <w:tcBorders>
              <w:top w:val="nil"/>
              <w:left w:val="nil"/>
              <w:bottom w:val="single" w:sz="8" w:space="0" w:color="auto"/>
              <w:right w:val="single" w:sz="8" w:space="0" w:color="auto"/>
            </w:tcBorders>
            <w:shd w:val="clear" w:color="auto" w:fill="auto"/>
            <w:noWrap/>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1,802</w:t>
            </w:r>
          </w:p>
        </w:tc>
      </w:tr>
      <w:tr w:rsidR="003132FE" w:rsidRPr="006F003F" w:rsidTr="007540EB">
        <w:trPr>
          <w:trHeight w:val="20"/>
        </w:trPr>
        <w:tc>
          <w:tcPr>
            <w:tcW w:w="714" w:type="pct"/>
            <w:shd w:val="clear" w:color="auto" w:fill="auto"/>
            <w:noWrap/>
            <w:vAlign w:val="bottom"/>
          </w:tcPr>
          <w:p w:rsidR="003132FE" w:rsidRPr="006F003F" w:rsidRDefault="003132FE" w:rsidP="003132FE">
            <w:pPr>
              <w:rPr>
                <w:rFonts w:asciiTheme="minorHAnsi" w:hAnsiTheme="minorHAnsi" w:cs="Microsoft Sans Serif"/>
                <w:sz w:val="18"/>
                <w:szCs w:val="18"/>
              </w:rPr>
            </w:pPr>
            <w:r w:rsidRPr="006F003F">
              <w:rPr>
                <w:rFonts w:asciiTheme="minorHAnsi" w:hAnsiTheme="minorHAnsi" w:cs="Microsoft Sans Serif"/>
                <w:sz w:val="18"/>
                <w:szCs w:val="18"/>
              </w:rPr>
              <w:t>NT</w:t>
            </w:r>
          </w:p>
        </w:tc>
        <w:tc>
          <w:tcPr>
            <w:tcW w:w="667" w:type="pct"/>
            <w:tcBorders>
              <w:top w:val="nil"/>
              <w:left w:val="nil"/>
              <w:bottom w:val="single" w:sz="8" w:space="0" w:color="auto"/>
              <w:right w:val="single" w:sz="8" w:space="0" w:color="auto"/>
            </w:tcBorders>
            <w:shd w:val="clear" w:color="auto" w:fill="auto"/>
            <w:noWrap/>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0</w:t>
            </w:r>
          </w:p>
        </w:tc>
        <w:tc>
          <w:tcPr>
            <w:tcW w:w="763" w:type="pct"/>
            <w:tcBorders>
              <w:top w:val="nil"/>
              <w:left w:val="nil"/>
              <w:bottom w:val="single" w:sz="8" w:space="0" w:color="auto"/>
              <w:right w:val="single" w:sz="8" w:space="0" w:color="auto"/>
            </w:tcBorders>
            <w:shd w:val="clear" w:color="auto" w:fill="auto"/>
            <w:noWrap/>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0</w:t>
            </w:r>
          </w:p>
        </w:tc>
        <w:tc>
          <w:tcPr>
            <w:tcW w:w="714" w:type="pct"/>
            <w:tcBorders>
              <w:top w:val="nil"/>
              <w:left w:val="nil"/>
              <w:bottom w:val="single" w:sz="8" w:space="0" w:color="auto"/>
              <w:right w:val="single" w:sz="8" w:space="0" w:color="auto"/>
            </w:tcBorders>
            <w:shd w:val="clear" w:color="auto" w:fill="auto"/>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934</w:t>
            </w:r>
          </w:p>
        </w:tc>
        <w:tc>
          <w:tcPr>
            <w:tcW w:w="714" w:type="pct"/>
            <w:tcBorders>
              <w:top w:val="nil"/>
              <w:left w:val="nil"/>
              <w:bottom w:val="single" w:sz="8" w:space="0" w:color="auto"/>
              <w:right w:val="single" w:sz="8" w:space="0" w:color="auto"/>
            </w:tcBorders>
            <w:shd w:val="clear" w:color="auto" w:fill="auto"/>
            <w:noWrap/>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100</w:t>
            </w:r>
          </w:p>
        </w:tc>
        <w:tc>
          <w:tcPr>
            <w:tcW w:w="714" w:type="pct"/>
            <w:tcBorders>
              <w:top w:val="nil"/>
              <w:left w:val="nil"/>
              <w:bottom w:val="single" w:sz="8" w:space="0" w:color="auto"/>
              <w:right w:val="single" w:sz="8" w:space="0" w:color="auto"/>
            </w:tcBorders>
            <w:shd w:val="clear" w:color="auto" w:fill="auto"/>
            <w:noWrap/>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11</w:t>
            </w:r>
          </w:p>
        </w:tc>
        <w:tc>
          <w:tcPr>
            <w:tcW w:w="714" w:type="pct"/>
            <w:tcBorders>
              <w:top w:val="nil"/>
              <w:left w:val="nil"/>
              <w:bottom w:val="single" w:sz="8" w:space="0" w:color="auto"/>
              <w:right w:val="single" w:sz="8" w:space="0" w:color="auto"/>
            </w:tcBorders>
            <w:shd w:val="clear" w:color="auto" w:fill="auto"/>
            <w:noWrap/>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1,045</w:t>
            </w:r>
          </w:p>
        </w:tc>
      </w:tr>
      <w:tr w:rsidR="003132FE" w:rsidRPr="00001E20" w:rsidTr="007540EB">
        <w:trPr>
          <w:trHeight w:val="20"/>
        </w:trPr>
        <w:tc>
          <w:tcPr>
            <w:tcW w:w="714" w:type="pct"/>
            <w:shd w:val="clear" w:color="DCE6F1" w:fill="DCE6F1"/>
            <w:noWrap/>
            <w:vAlign w:val="bottom"/>
          </w:tcPr>
          <w:p w:rsidR="003132FE" w:rsidRPr="006F003F" w:rsidRDefault="003132FE" w:rsidP="003132FE">
            <w:pPr>
              <w:rPr>
                <w:rFonts w:asciiTheme="minorHAnsi" w:hAnsiTheme="minorHAnsi" w:cs="Microsoft Sans Serif"/>
                <w:b/>
                <w:bCs/>
                <w:sz w:val="18"/>
                <w:szCs w:val="18"/>
              </w:rPr>
            </w:pPr>
            <w:r>
              <w:rPr>
                <w:rFonts w:asciiTheme="minorHAnsi" w:hAnsiTheme="minorHAnsi" w:cs="Microsoft Sans Serif"/>
                <w:b/>
                <w:bCs/>
                <w:sz w:val="18"/>
                <w:szCs w:val="18"/>
              </w:rPr>
              <w:t>Total</w:t>
            </w:r>
          </w:p>
        </w:tc>
        <w:tc>
          <w:tcPr>
            <w:tcW w:w="667" w:type="pct"/>
            <w:tcBorders>
              <w:top w:val="nil"/>
              <w:left w:val="nil"/>
              <w:bottom w:val="single" w:sz="8" w:space="0" w:color="auto"/>
              <w:right w:val="single" w:sz="8" w:space="0" w:color="auto"/>
            </w:tcBorders>
            <w:shd w:val="clear" w:color="000000" w:fill="DCE6F1"/>
            <w:noWrap/>
            <w:vAlign w:val="center"/>
          </w:tcPr>
          <w:p w:rsidR="003132FE" w:rsidRDefault="003132FE" w:rsidP="003132FE">
            <w:pPr>
              <w:jc w:val="right"/>
              <w:rPr>
                <w:rFonts w:ascii="Calibri" w:hAnsi="Calibri" w:cs="Calibri"/>
                <w:b/>
                <w:bCs/>
                <w:color w:val="000000"/>
                <w:sz w:val="18"/>
                <w:szCs w:val="18"/>
              </w:rPr>
            </w:pPr>
            <w:r>
              <w:rPr>
                <w:rFonts w:ascii="Calibri" w:hAnsi="Calibri" w:cs="Calibri"/>
                <w:b/>
                <w:bCs/>
                <w:color w:val="000000"/>
                <w:sz w:val="18"/>
                <w:szCs w:val="18"/>
              </w:rPr>
              <w:t>23,909</w:t>
            </w:r>
          </w:p>
        </w:tc>
        <w:tc>
          <w:tcPr>
            <w:tcW w:w="763" w:type="pct"/>
            <w:tcBorders>
              <w:top w:val="nil"/>
              <w:left w:val="nil"/>
              <w:bottom w:val="single" w:sz="8" w:space="0" w:color="auto"/>
              <w:right w:val="single" w:sz="8" w:space="0" w:color="auto"/>
            </w:tcBorders>
            <w:shd w:val="clear" w:color="000000" w:fill="DCE6F1"/>
            <w:noWrap/>
            <w:vAlign w:val="center"/>
          </w:tcPr>
          <w:p w:rsidR="003132FE" w:rsidRDefault="003132FE" w:rsidP="003132FE">
            <w:pPr>
              <w:jc w:val="right"/>
              <w:rPr>
                <w:rFonts w:ascii="Calibri" w:hAnsi="Calibri" w:cs="Calibri"/>
                <w:b/>
                <w:bCs/>
                <w:color w:val="000000"/>
                <w:sz w:val="18"/>
                <w:szCs w:val="18"/>
              </w:rPr>
            </w:pPr>
            <w:r>
              <w:rPr>
                <w:rFonts w:ascii="Calibri" w:hAnsi="Calibri" w:cs="Calibri"/>
                <w:b/>
                <w:bCs/>
                <w:color w:val="000000"/>
                <w:sz w:val="18"/>
                <w:szCs w:val="18"/>
              </w:rPr>
              <w:t>4,165</w:t>
            </w:r>
          </w:p>
        </w:tc>
        <w:tc>
          <w:tcPr>
            <w:tcW w:w="714" w:type="pct"/>
            <w:tcBorders>
              <w:top w:val="nil"/>
              <w:left w:val="nil"/>
              <w:bottom w:val="single" w:sz="8" w:space="0" w:color="auto"/>
              <w:right w:val="single" w:sz="8" w:space="0" w:color="auto"/>
            </w:tcBorders>
            <w:shd w:val="clear" w:color="000000" w:fill="DCE6F1"/>
            <w:vAlign w:val="center"/>
          </w:tcPr>
          <w:p w:rsidR="003132FE" w:rsidRDefault="003132FE" w:rsidP="003132FE">
            <w:pPr>
              <w:jc w:val="right"/>
              <w:rPr>
                <w:rFonts w:ascii="Calibri" w:hAnsi="Calibri" w:cs="Calibri"/>
                <w:b/>
                <w:bCs/>
                <w:color w:val="000000"/>
                <w:sz w:val="18"/>
                <w:szCs w:val="18"/>
              </w:rPr>
            </w:pPr>
            <w:r>
              <w:rPr>
                <w:rFonts w:ascii="Calibri" w:hAnsi="Calibri" w:cs="Calibri"/>
                <w:b/>
                <w:bCs/>
                <w:color w:val="000000"/>
                <w:sz w:val="18"/>
                <w:szCs w:val="18"/>
              </w:rPr>
              <w:t>2,305</w:t>
            </w:r>
          </w:p>
        </w:tc>
        <w:tc>
          <w:tcPr>
            <w:tcW w:w="714" w:type="pct"/>
            <w:tcBorders>
              <w:top w:val="nil"/>
              <w:left w:val="nil"/>
              <w:bottom w:val="single" w:sz="8" w:space="0" w:color="auto"/>
              <w:right w:val="single" w:sz="8" w:space="0" w:color="auto"/>
            </w:tcBorders>
            <w:shd w:val="clear" w:color="000000" w:fill="DCE6F1"/>
            <w:noWrap/>
            <w:vAlign w:val="center"/>
          </w:tcPr>
          <w:p w:rsidR="003132FE" w:rsidRDefault="003132FE" w:rsidP="003132FE">
            <w:pPr>
              <w:jc w:val="right"/>
              <w:rPr>
                <w:rFonts w:ascii="Calibri" w:hAnsi="Calibri" w:cs="Calibri"/>
                <w:b/>
                <w:bCs/>
                <w:color w:val="000000"/>
                <w:sz w:val="18"/>
                <w:szCs w:val="18"/>
              </w:rPr>
            </w:pPr>
            <w:r>
              <w:rPr>
                <w:rFonts w:ascii="Calibri" w:hAnsi="Calibri" w:cs="Calibri"/>
                <w:b/>
                <w:bCs/>
                <w:color w:val="000000"/>
                <w:sz w:val="18"/>
                <w:szCs w:val="18"/>
              </w:rPr>
              <w:t>299</w:t>
            </w:r>
          </w:p>
        </w:tc>
        <w:tc>
          <w:tcPr>
            <w:tcW w:w="714" w:type="pct"/>
            <w:tcBorders>
              <w:top w:val="nil"/>
              <w:left w:val="nil"/>
              <w:bottom w:val="single" w:sz="8" w:space="0" w:color="auto"/>
              <w:right w:val="single" w:sz="8" w:space="0" w:color="auto"/>
            </w:tcBorders>
            <w:shd w:val="clear" w:color="000000" w:fill="DCE6F1"/>
            <w:noWrap/>
            <w:vAlign w:val="center"/>
          </w:tcPr>
          <w:p w:rsidR="003132FE" w:rsidRDefault="003132FE" w:rsidP="003132FE">
            <w:pPr>
              <w:jc w:val="right"/>
              <w:rPr>
                <w:rFonts w:ascii="Calibri" w:hAnsi="Calibri" w:cs="Calibri"/>
                <w:b/>
                <w:bCs/>
                <w:color w:val="000000"/>
                <w:sz w:val="18"/>
                <w:szCs w:val="18"/>
              </w:rPr>
            </w:pPr>
            <w:r>
              <w:rPr>
                <w:rFonts w:ascii="Calibri" w:hAnsi="Calibri" w:cs="Calibri"/>
                <w:b/>
                <w:bCs/>
                <w:color w:val="000000"/>
                <w:sz w:val="18"/>
                <w:szCs w:val="18"/>
              </w:rPr>
              <w:t>63</w:t>
            </w:r>
          </w:p>
        </w:tc>
        <w:tc>
          <w:tcPr>
            <w:tcW w:w="714" w:type="pct"/>
            <w:tcBorders>
              <w:top w:val="nil"/>
              <w:left w:val="nil"/>
              <w:bottom w:val="single" w:sz="8" w:space="0" w:color="auto"/>
              <w:right w:val="single" w:sz="8" w:space="0" w:color="auto"/>
            </w:tcBorders>
            <w:shd w:val="clear" w:color="000000" w:fill="DCE6F1"/>
            <w:noWrap/>
            <w:vAlign w:val="center"/>
          </w:tcPr>
          <w:p w:rsidR="003132FE" w:rsidRDefault="003132FE" w:rsidP="003132FE">
            <w:pPr>
              <w:jc w:val="right"/>
              <w:rPr>
                <w:rFonts w:ascii="Calibri" w:hAnsi="Calibri" w:cs="Calibri"/>
                <w:b/>
                <w:bCs/>
                <w:color w:val="000000"/>
                <w:sz w:val="18"/>
                <w:szCs w:val="18"/>
              </w:rPr>
            </w:pPr>
            <w:r>
              <w:rPr>
                <w:rFonts w:ascii="Calibri" w:hAnsi="Calibri" w:cs="Calibri"/>
                <w:b/>
                <w:bCs/>
                <w:color w:val="000000"/>
                <w:sz w:val="18"/>
                <w:szCs w:val="18"/>
              </w:rPr>
              <w:t>30,741</w:t>
            </w:r>
          </w:p>
        </w:tc>
      </w:tr>
    </w:tbl>
    <w:p w:rsidR="00D83B1F" w:rsidRPr="00D83B1F" w:rsidRDefault="00D83B1F" w:rsidP="00D83B1F">
      <w:pPr>
        <w:shd w:val="clear" w:color="auto" w:fill="CCCCCC"/>
        <w:spacing w:before="200" w:after="120"/>
        <w:outlineLvl w:val="1"/>
        <w:rPr>
          <w:rFonts w:asciiTheme="minorHAnsi" w:eastAsiaTheme="majorEastAsia" w:hAnsiTheme="minorHAnsi" w:cstheme="majorBidi"/>
          <w:b/>
          <w:bCs/>
          <w:szCs w:val="26"/>
        </w:rPr>
      </w:pPr>
      <w:r w:rsidRPr="005F4469">
        <w:rPr>
          <w:rFonts w:asciiTheme="minorHAnsi" w:eastAsiaTheme="majorEastAsia" w:hAnsiTheme="minorHAnsi" w:cstheme="majorBidi"/>
          <w:b/>
          <w:bCs/>
          <w:szCs w:val="26"/>
        </w:rPr>
        <w:lastRenderedPageBreak/>
        <w:t>8</w:t>
      </w:r>
      <w:r w:rsidRPr="00370E4F">
        <w:rPr>
          <w:rFonts w:asciiTheme="minorHAnsi" w:eastAsiaTheme="majorEastAsia" w:hAnsiTheme="minorHAnsi" w:cstheme="majorBidi"/>
          <w:b/>
          <w:bCs/>
          <w:szCs w:val="26"/>
        </w:rPr>
        <w:t xml:space="preserve">. Charitable </w:t>
      </w:r>
      <w:r w:rsidR="00450EC1" w:rsidRPr="00370E4F">
        <w:rPr>
          <w:rFonts w:asciiTheme="minorHAnsi" w:eastAsiaTheme="majorEastAsia" w:hAnsiTheme="minorHAnsi" w:cstheme="majorBidi"/>
          <w:b/>
          <w:bCs/>
          <w:szCs w:val="26"/>
        </w:rPr>
        <w:t>s</w:t>
      </w:r>
      <w:r w:rsidRPr="00370E4F">
        <w:rPr>
          <w:rFonts w:asciiTheme="minorHAnsi" w:eastAsiaTheme="majorEastAsia" w:hAnsiTheme="minorHAnsi" w:cstheme="majorBidi"/>
          <w:b/>
          <w:bCs/>
          <w:szCs w:val="26"/>
        </w:rPr>
        <w:t>tatus by State/Territory</w:t>
      </w: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75"/>
        <w:gridCol w:w="1095"/>
        <w:gridCol w:w="1220"/>
        <w:gridCol w:w="1069"/>
        <w:gridCol w:w="999"/>
        <w:gridCol w:w="1096"/>
        <w:gridCol w:w="1220"/>
        <w:gridCol w:w="1069"/>
        <w:gridCol w:w="999"/>
      </w:tblGrid>
      <w:tr w:rsidR="004009EF" w:rsidRPr="004009EF" w:rsidTr="00202E35">
        <w:trPr>
          <w:trHeight w:val="300"/>
        </w:trPr>
        <w:tc>
          <w:tcPr>
            <w:tcW w:w="975" w:type="dxa"/>
            <w:vMerge w:val="restart"/>
            <w:shd w:val="clear" w:color="000000" w:fill="DCE6F1"/>
            <w:noWrap/>
            <w:vAlign w:val="center"/>
            <w:hideMark/>
          </w:tcPr>
          <w:p w:rsidR="004009EF" w:rsidRPr="004009EF" w:rsidRDefault="004009EF" w:rsidP="004009EF">
            <w:pPr>
              <w:rPr>
                <w:rFonts w:ascii="Calibri" w:hAnsi="Calibri" w:cs="Calibri"/>
                <w:b/>
                <w:bCs/>
                <w:color w:val="000000"/>
                <w:sz w:val="18"/>
                <w:szCs w:val="18"/>
              </w:rPr>
            </w:pPr>
            <w:r w:rsidRPr="004009EF">
              <w:rPr>
                <w:rFonts w:ascii="Calibri" w:hAnsi="Calibri" w:cs="Calibri"/>
                <w:b/>
                <w:bCs/>
                <w:color w:val="000000"/>
                <w:sz w:val="18"/>
                <w:szCs w:val="18"/>
              </w:rPr>
              <w:t>State</w:t>
            </w:r>
          </w:p>
        </w:tc>
        <w:tc>
          <w:tcPr>
            <w:tcW w:w="0" w:type="auto"/>
            <w:gridSpan w:val="4"/>
            <w:shd w:val="clear" w:color="000000" w:fill="DCE6F1"/>
            <w:noWrap/>
            <w:vAlign w:val="center"/>
            <w:hideMark/>
          </w:tcPr>
          <w:p w:rsidR="004009EF" w:rsidRPr="004009EF" w:rsidRDefault="004009EF" w:rsidP="004009EF">
            <w:pPr>
              <w:jc w:val="center"/>
              <w:rPr>
                <w:rFonts w:ascii="Calibri" w:hAnsi="Calibri" w:cs="Calibri"/>
                <w:b/>
                <w:bCs/>
                <w:color w:val="000000"/>
                <w:sz w:val="18"/>
                <w:szCs w:val="18"/>
              </w:rPr>
            </w:pPr>
            <w:r w:rsidRPr="004009EF">
              <w:rPr>
                <w:rFonts w:ascii="Calibri" w:hAnsi="Calibri" w:cs="Calibri"/>
                <w:b/>
                <w:bCs/>
                <w:color w:val="000000"/>
                <w:sz w:val="18"/>
                <w:szCs w:val="18"/>
              </w:rPr>
              <w:t>Endorsed Charities</w:t>
            </w:r>
          </w:p>
        </w:tc>
        <w:tc>
          <w:tcPr>
            <w:tcW w:w="0" w:type="auto"/>
            <w:gridSpan w:val="4"/>
            <w:shd w:val="clear" w:color="000000" w:fill="DCE6F1"/>
            <w:noWrap/>
            <w:vAlign w:val="center"/>
            <w:hideMark/>
          </w:tcPr>
          <w:p w:rsidR="004009EF" w:rsidRPr="004009EF" w:rsidRDefault="004009EF" w:rsidP="004009EF">
            <w:pPr>
              <w:jc w:val="center"/>
              <w:rPr>
                <w:rFonts w:ascii="Calibri" w:hAnsi="Calibri" w:cs="Calibri"/>
                <w:b/>
                <w:bCs/>
                <w:color w:val="000000"/>
                <w:sz w:val="18"/>
                <w:szCs w:val="18"/>
              </w:rPr>
            </w:pPr>
            <w:r w:rsidRPr="004009EF">
              <w:rPr>
                <w:rFonts w:ascii="Calibri" w:hAnsi="Calibri" w:cs="Calibri"/>
                <w:b/>
                <w:bCs/>
                <w:color w:val="000000"/>
                <w:sz w:val="18"/>
                <w:szCs w:val="18"/>
              </w:rPr>
              <w:t>For Profit/Other</w:t>
            </w:r>
          </w:p>
        </w:tc>
      </w:tr>
      <w:tr w:rsidR="003E111B" w:rsidRPr="004009EF" w:rsidTr="00202E35">
        <w:trPr>
          <w:trHeight w:val="430"/>
        </w:trPr>
        <w:tc>
          <w:tcPr>
            <w:tcW w:w="975" w:type="dxa"/>
            <w:vMerge/>
            <w:vAlign w:val="center"/>
            <w:hideMark/>
          </w:tcPr>
          <w:p w:rsidR="004009EF" w:rsidRPr="004009EF" w:rsidRDefault="004009EF" w:rsidP="004009EF">
            <w:pPr>
              <w:rPr>
                <w:rFonts w:ascii="Calibri" w:hAnsi="Calibri" w:cs="Calibri"/>
                <w:b/>
                <w:bCs/>
                <w:color w:val="000000"/>
                <w:sz w:val="18"/>
                <w:szCs w:val="18"/>
              </w:rPr>
            </w:pPr>
          </w:p>
        </w:tc>
        <w:tc>
          <w:tcPr>
            <w:tcW w:w="0" w:type="auto"/>
            <w:shd w:val="clear" w:color="000000" w:fill="DCE6F1"/>
            <w:vAlign w:val="center"/>
            <w:hideMark/>
          </w:tcPr>
          <w:p w:rsidR="004009EF" w:rsidRPr="004009EF" w:rsidRDefault="004009EF" w:rsidP="004009EF">
            <w:pPr>
              <w:jc w:val="right"/>
              <w:rPr>
                <w:rFonts w:ascii="Calibri" w:hAnsi="Calibri" w:cs="Calibri"/>
                <w:b/>
                <w:bCs/>
                <w:color w:val="000000"/>
                <w:sz w:val="16"/>
                <w:szCs w:val="16"/>
              </w:rPr>
            </w:pPr>
            <w:r w:rsidRPr="004009EF">
              <w:rPr>
                <w:rFonts w:ascii="Calibri" w:hAnsi="Calibri" w:cs="Calibri"/>
                <w:b/>
                <w:bCs/>
                <w:color w:val="000000"/>
                <w:sz w:val="16"/>
                <w:szCs w:val="16"/>
              </w:rPr>
              <w:t>Active allocations</w:t>
            </w:r>
          </w:p>
        </w:tc>
        <w:tc>
          <w:tcPr>
            <w:tcW w:w="0" w:type="auto"/>
            <w:shd w:val="clear" w:color="000000" w:fill="DCE6F1"/>
            <w:vAlign w:val="center"/>
            <w:hideMark/>
          </w:tcPr>
          <w:p w:rsidR="004009EF" w:rsidRPr="004009EF" w:rsidRDefault="004009EF" w:rsidP="004009EF">
            <w:pPr>
              <w:jc w:val="right"/>
              <w:rPr>
                <w:rFonts w:ascii="Calibri" w:hAnsi="Calibri" w:cs="Calibri"/>
                <w:b/>
                <w:bCs/>
                <w:color w:val="000000"/>
                <w:sz w:val="16"/>
                <w:szCs w:val="16"/>
              </w:rPr>
            </w:pPr>
            <w:r w:rsidRPr="004009EF">
              <w:rPr>
                <w:rFonts w:ascii="Calibri" w:hAnsi="Calibri" w:cs="Calibri"/>
                <w:b/>
                <w:bCs/>
                <w:color w:val="000000"/>
                <w:sz w:val="16"/>
                <w:szCs w:val="16"/>
              </w:rPr>
              <w:t>Provisional allocations</w:t>
            </w:r>
          </w:p>
        </w:tc>
        <w:tc>
          <w:tcPr>
            <w:tcW w:w="0" w:type="auto"/>
            <w:shd w:val="clear" w:color="000000" w:fill="DCE6F1"/>
            <w:vAlign w:val="center"/>
            <w:hideMark/>
          </w:tcPr>
          <w:p w:rsidR="004009EF" w:rsidRPr="004009EF" w:rsidRDefault="004009EF" w:rsidP="004009EF">
            <w:pPr>
              <w:jc w:val="right"/>
              <w:rPr>
                <w:rFonts w:ascii="Calibri" w:hAnsi="Calibri" w:cs="Calibri"/>
                <w:b/>
                <w:bCs/>
                <w:color w:val="000000"/>
                <w:sz w:val="16"/>
                <w:szCs w:val="16"/>
              </w:rPr>
            </w:pPr>
            <w:r w:rsidRPr="004009EF">
              <w:rPr>
                <w:rFonts w:ascii="Calibri" w:hAnsi="Calibri" w:cs="Calibri"/>
                <w:b/>
                <w:bCs/>
                <w:color w:val="000000"/>
                <w:sz w:val="16"/>
                <w:szCs w:val="16"/>
              </w:rPr>
              <w:t xml:space="preserve">Total allocations </w:t>
            </w:r>
          </w:p>
        </w:tc>
        <w:tc>
          <w:tcPr>
            <w:tcW w:w="0" w:type="auto"/>
            <w:shd w:val="clear" w:color="000000" w:fill="DCE6F1"/>
            <w:vAlign w:val="center"/>
            <w:hideMark/>
          </w:tcPr>
          <w:p w:rsidR="004009EF" w:rsidRPr="004009EF" w:rsidRDefault="004009EF" w:rsidP="004009EF">
            <w:pPr>
              <w:jc w:val="right"/>
              <w:rPr>
                <w:rFonts w:ascii="Calibri" w:hAnsi="Calibri" w:cs="Calibri"/>
                <w:b/>
                <w:bCs/>
                <w:color w:val="000000"/>
                <w:sz w:val="16"/>
                <w:szCs w:val="16"/>
              </w:rPr>
            </w:pPr>
            <w:r w:rsidRPr="004009EF">
              <w:rPr>
                <w:rFonts w:ascii="Calibri" w:hAnsi="Calibri" w:cs="Calibri"/>
                <w:b/>
                <w:bCs/>
                <w:color w:val="000000"/>
                <w:sz w:val="16"/>
                <w:szCs w:val="16"/>
              </w:rPr>
              <w:t>Completed %</w:t>
            </w:r>
          </w:p>
        </w:tc>
        <w:tc>
          <w:tcPr>
            <w:tcW w:w="0" w:type="auto"/>
            <w:shd w:val="clear" w:color="000000" w:fill="DCE6F1"/>
            <w:vAlign w:val="center"/>
            <w:hideMark/>
          </w:tcPr>
          <w:p w:rsidR="004009EF" w:rsidRPr="004009EF" w:rsidRDefault="004009EF" w:rsidP="004009EF">
            <w:pPr>
              <w:jc w:val="right"/>
              <w:rPr>
                <w:rFonts w:ascii="Calibri" w:hAnsi="Calibri" w:cs="Calibri"/>
                <w:b/>
                <w:bCs/>
                <w:color w:val="000000"/>
                <w:sz w:val="16"/>
                <w:szCs w:val="16"/>
              </w:rPr>
            </w:pPr>
            <w:r w:rsidRPr="004009EF">
              <w:rPr>
                <w:rFonts w:ascii="Calibri" w:hAnsi="Calibri" w:cs="Calibri"/>
                <w:b/>
                <w:bCs/>
                <w:color w:val="000000"/>
                <w:sz w:val="16"/>
                <w:szCs w:val="16"/>
              </w:rPr>
              <w:t>Active allocations</w:t>
            </w:r>
          </w:p>
        </w:tc>
        <w:tc>
          <w:tcPr>
            <w:tcW w:w="0" w:type="auto"/>
            <w:shd w:val="clear" w:color="000000" w:fill="DCE6F1"/>
            <w:vAlign w:val="center"/>
            <w:hideMark/>
          </w:tcPr>
          <w:p w:rsidR="004009EF" w:rsidRPr="004009EF" w:rsidRDefault="004009EF" w:rsidP="004009EF">
            <w:pPr>
              <w:jc w:val="right"/>
              <w:rPr>
                <w:rFonts w:ascii="Calibri" w:hAnsi="Calibri" w:cs="Calibri"/>
                <w:b/>
                <w:bCs/>
                <w:color w:val="000000"/>
                <w:sz w:val="16"/>
                <w:szCs w:val="16"/>
              </w:rPr>
            </w:pPr>
            <w:r w:rsidRPr="004009EF">
              <w:rPr>
                <w:rFonts w:ascii="Calibri" w:hAnsi="Calibri" w:cs="Calibri"/>
                <w:b/>
                <w:bCs/>
                <w:color w:val="000000"/>
                <w:sz w:val="16"/>
                <w:szCs w:val="16"/>
              </w:rPr>
              <w:t>Provisional allocations</w:t>
            </w:r>
          </w:p>
        </w:tc>
        <w:tc>
          <w:tcPr>
            <w:tcW w:w="0" w:type="auto"/>
            <w:shd w:val="clear" w:color="000000" w:fill="DCE6F1"/>
            <w:vAlign w:val="center"/>
            <w:hideMark/>
          </w:tcPr>
          <w:p w:rsidR="004009EF" w:rsidRPr="004009EF" w:rsidRDefault="004009EF" w:rsidP="004009EF">
            <w:pPr>
              <w:jc w:val="right"/>
              <w:rPr>
                <w:rFonts w:ascii="Calibri" w:hAnsi="Calibri" w:cs="Calibri"/>
                <w:b/>
                <w:bCs/>
                <w:color w:val="000000"/>
                <w:sz w:val="16"/>
                <w:szCs w:val="16"/>
              </w:rPr>
            </w:pPr>
            <w:r w:rsidRPr="004009EF">
              <w:rPr>
                <w:rFonts w:ascii="Calibri" w:hAnsi="Calibri" w:cs="Calibri"/>
                <w:b/>
                <w:bCs/>
                <w:color w:val="000000"/>
                <w:sz w:val="16"/>
                <w:szCs w:val="16"/>
              </w:rPr>
              <w:t xml:space="preserve">Total allocations </w:t>
            </w:r>
          </w:p>
        </w:tc>
        <w:tc>
          <w:tcPr>
            <w:tcW w:w="0" w:type="auto"/>
            <w:shd w:val="clear" w:color="000000" w:fill="DCE6F1"/>
            <w:vAlign w:val="center"/>
            <w:hideMark/>
          </w:tcPr>
          <w:p w:rsidR="004009EF" w:rsidRPr="004009EF" w:rsidRDefault="004009EF" w:rsidP="004009EF">
            <w:pPr>
              <w:jc w:val="right"/>
              <w:rPr>
                <w:rFonts w:ascii="Calibri" w:hAnsi="Calibri" w:cs="Calibri"/>
                <w:b/>
                <w:bCs/>
                <w:color w:val="000000"/>
                <w:sz w:val="16"/>
                <w:szCs w:val="16"/>
              </w:rPr>
            </w:pPr>
            <w:r w:rsidRPr="004009EF">
              <w:rPr>
                <w:rFonts w:ascii="Calibri" w:hAnsi="Calibri" w:cs="Calibri"/>
                <w:b/>
                <w:bCs/>
                <w:color w:val="000000"/>
                <w:sz w:val="16"/>
                <w:szCs w:val="16"/>
              </w:rPr>
              <w:t>Completed %</w:t>
            </w:r>
          </w:p>
        </w:tc>
      </w:tr>
      <w:tr w:rsidR="003132FE" w:rsidRPr="004009EF" w:rsidTr="007540EB">
        <w:trPr>
          <w:trHeight w:val="227"/>
        </w:trPr>
        <w:tc>
          <w:tcPr>
            <w:tcW w:w="975" w:type="dxa"/>
            <w:shd w:val="clear" w:color="auto" w:fill="auto"/>
            <w:noWrap/>
            <w:vAlign w:val="center"/>
            <w:hideMark/>
          </w:tcPr>
          <w:p w:rsidR="003132FE" w:rsidRPr="004009EF" w:rsidRDefault="003132FE" w:rsidP="003132FE">
            <w:pPr>
              <w:rPr>
                <w:rFonts w:ascii="Calibri" w:hAnsi="Calibri" w:cs="Calibri"/>
                <w:color w:val="000000"/>
                <w:sz w:val="18"/>
                <w:szCs w:val="18"/>
              </w:rPr>
            </w:pPr>
            <w:r w:rsidRPr="004009EF">
              <w:rPr>
                <w:rFonts w:ascii="Calibri" w:hAnsi="Calibri" w:cs="Calibri"/>
                <w:color w:val="000000"/>
                <w:sz w:val="18"/>
                <w:szCs w:val="18"/>
              </w:rPr>
              <w:t>NSW</w:t>
            </w:r>
          </w:p>
        </w:tc>
        <w:tc>
          <w:tcPr>
            <w:tcW w:w="0" w:type="auto"/>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2,921</w:t>
            </w:r>
          </w:p>
        </w:tc>
        <w:tc>
          <w:tcPr>
            <w:tcW w:w="0" w:type="auto"/>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21</w:t>
            </w:r>
          </w:p>
        </w:tc>
        <w:tc>
          <w:tcPr>
            <w:tcW w:w="0" w:type="auto"/>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2,942</w:t>
            </w:r>
          </w:p>
        </w:tc>
        <w:tc>
          <w:tcPr>
            <w:tcW w:w="0" w:type="auto"/>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99.29%</w:t>
            </w:r>
          </w:p>
        </w:tc>
        <w:tc>
          <w:tcPr>
            <w:tcW w:w="0" w:type="auto"/>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2,406</w:t>
            </w:r>
          </w:p>
        </w:tc>
        <w:tc>
          <w:tcPr>
            <w:tcW w:w="0" w:type="auto"/>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48</w:t>
            </w:r>
          </w:p>
        </w:tc>
        <w:tc>
          <w:tcPr>
            <w:tcW w:w="0" w:type="auto"/>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2,454</w:t>
            </w:r>
          </w:p>
        </w:tc>
        <w:tc>
          <w:tcPr>
            <w:tcW w:w="0" w:type="auto"/>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98.04%</w:t>
            </w:r>
          </w:p>
        </w:tc>
      </w:tr>
      <w:tr w:rsidR="003132FE" w:rsidRPr="004009EF" w:rsidTr="007540EB">
        <w:trPr>
          <w:trHeight w:val="227"/>
        </w:trPr>
        <w:tc>
          <w:tcPr>
            <w:tcW w:w="975" w:type="dxa"/>
            <w:shd w:val="clear" w:color="auto" w:fill="auto"/>
            <w:noWrap/>
            <w:vAlign w:val="center"/>
            <w:hideMark/>
          </w:tcPr>
          <w:p w:rsidR="003132FE" w:rsidRPr="004009EF" w:rsidRDefault="003132FE" w:rsidP="003132FE">
            <w:pPr>
              <w:rPr>
                <w:rFonts w:ascii="Calibri" w:hAnsi="Calibri" w:cs="Calibri"/>
                <w:color w:val="000000"/>
                <w:sz w:val="18"/>
                <w:szCs w:val="18"/>
              </w:rPr>
            </w:pPr>
            <w:r w:rsidRPr="004009EF">
              <w:rPr>
                <w:rFonts w:ascii="Calibri" w:hAnsi="Calibri" w:cs="Calibri"/>
                <w:color w:val="000000"/>
                <w:sz w:val="18"/>
                <w:szCs w:val="18"/>
              </w:rPr>
              <w:t>Vic.</w:t>
            </w:r>
          </w:p>
        </w:tc>
        <w:tc>
          <w:tcPr>
            <w:tcW w:w="0" w:type="auto"/>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3,821</w:t>
            </w:r>
          </w:p>
        </w:tc>
        <w:tc>
          <w:tcPr>
            <w:tcW w:w="0" w:type="auto"/>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0</w:t>
            </w:r>
          </w:p>
        </w:tc>
        <w:tc>
          <w:tcPr>
            <w:tcW w:w="0" w:type="auto"/>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3,821</w:t>
            </w:r>
          </w:p>
        </w:tc>
        <w:tc>
          <w:tcPr>
            <w:tcW w:w="0" w:type="auto"/>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100.00%</w:t>
            </w:r>
          </w:p>
        </w:tc>
        <w:tc>
          <w:tcPr>
            <w:tcW w:w="0" w:type="auto"/>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1,362</w:t>
            </w:r>
          </w:p>
        </w:tc>
        <w:tc>
          <w:tcPr>
            <w:tcW w:w="0" w:type="auto"/>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0</w:t>
            </w:r>
          </w:p>
        </w:tc>
        <w:tc>
          <w:tcPr>
            <w:tcW w:w="0" w:type="auto"/>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1,362</w:t>
            </w:r>
          </w:p>
        </w:tc>
        <w:tc>
          <w:tcPr>
            <w:tcW w:w="0" w:type="auto"/>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100.00%</w:t>
            </w:r>
          </w:p>
        </w:tc>
      </w:tr>
      <w:tr w:rsidR="003132FE" w:rsidRPr="004009EF" w:rsidTr="007540EB">
        <w:trPr>
          <w:trHeight w:val="227"/>
        </w:trPr>
        <w:tc>
          <w:tcPr>
            <w:tcW w:w="975" w:type="dxa"/>
            <w:shd w:val="clear" w:color="auto" w:fill="auto"/>
            <w:noWrap/>
            <w:vAlign w:val="center"/>
            <w:hideMark/>
          </w:tcPr>
          <w:p w:rsidR="003132FE" w:rsidRPr="004009EF" w:rsidRDefault="003132FE" w:rsidP="003132FE">
            <w:pPr>
              <w:rPr>
                <w:rFonts w:ascii="Calibri" w:hAnsi="Calibri" w:cs="Calibri"/>
                <w:color w:val="000000"/>
                <w:sz w:val="18"/>
                <w:szCs w:val="18"/>
              </w:rPr>
            </w:pPr>
            <w:r w:rsidRPr="004009EF">
              <w:rPr>
                <w:rFonts w:ascii="Calibri" w:hAnsi="Calibri" w:cs="Calibri"/>
                <w:color w:val="000000"/>
                <w:sz w:val="18"/>
                <w:szCs w:val="18"/>
              </w:rPr>
              <w:t>Qld.</w:t>
            </w:r>
          </w:p>
        </w:tc>
        <w:tc>
          <w:tcPr>
            <w:tcW w:w="0" w:type="auto"/>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3,891</w:t>
            </w:r>
          </w:p>
        </w:tc>
        <w:tc>
          <w:tcPr>
            <w:tcW w:w="0" w:type="auto"/>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0</w:t>
            </w:r>
          </w:p>
        </w:tc>
        <w:tc>
          <w:tcPr>
            <w:tcW w:w="0" w:type="auto"/>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3,891</w:t>
            </w:r>
          </w:p>
        </w:tc>
        <w:tc>
          <w:tcPr>
            <w:tcW w:w="0" w:type="auto"/>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100.00%</w:t>
            </w:r>
          </w:p>
        </w:tc>
        <w:tc>
          <w:tcPr>
            <w:tcW w:w="0" w:type="auto"/>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4,748</w:t>
            </w:r>
          </w:p>
        </w:tc>
        <w:tc>
          <w:tcPr>
            <w:tcW w:w="0" w:type="auto"/>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0</w:t>
            </w:r>
          </w:p>
        </w:tc>
        <w:tc>
          <w:tcPr>
            <w:tcW w:w="0" w:type="auto"/>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4,748</w:t>
            </w:r>
          </w:p>
        </w:tc>
        <w:tc>
          <w:tcPr>
            <w:tcW w:w="0" w:type="auto"/>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100.00%</w:t>
            </w:r>
          </w:p>
        </w:tc>
      </w:tr>
      <w:tr w:rsidR="003132FE" w:rsidRPr="004009EF" w:rsidTr="007540EB">
        <w:trPr>
          <w:trHeight w:val="227"/>
        </w:trPr>
        <w:tc>
          <w:tcPr>
            <w:tcW w:w="975" w:type="dxa"/>
            <w:shd w:val="clear" w:color="auto" w:fill="auto"/>
            <w:noWrap/>
            <w:vAlign w:val="center"/>
            <w:hideMark/>
          </w:tcPr>
          <w:p w:rsidR="003132FE" w:rsidRPr="004009EF" w:rsidRDefault="003132FE" w:rsidP="003132FE">
            <w:pPr>
              <w:rPr>
                <w:rFonts w:ascii="Calibri" w:hAnsi="Calibri" w:cs="Calibri"/>
                <w:color w:val="000000"/>
                <w:sz w:val="18"/>
                <w:szCs w:val="18"/>
              </w:rPr>
            </w:pPr>
            <w:r w:rsidRPr="004009EF">
              <w:rPr>
                <w:rFonts w:ascii="Calibri" w:hAnsi="Calibri" w:cs="Calibri"/>
                <w:color w:val="000000"/>
                <w:sz w:val="18"/>
                <w:szCs w:val="18"/>
              </w:rPr>
              <w:t>WA</w:t>
            </w:r>
          </w:p>
        </w:tc>
        <w:tc>
          <w:tcPr>
            <w:tcW w:w="0" w:type="auto"/>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1,599</w:t>
            </w:r>
          </w:p>
        </w:tc>
        <w:tc>
          <w:tcPr>
            <w:tcW w:w="0" w:type="auto"/>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0</w:t>
            </w:r>
          </w:p>
        </w:tc>
        <w:tc>
          <w:tcPr>
            <w:tcW w:w="0" w:type="auto"/>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1,599</w:t>
            </w:r>
          </w:p>
        </w:tc>
        <w:tc>
          <w:tcPr>
            <w:tcW w:w="0" w:type="auto"/>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100.00%</w:t>
            </w:r>
          </w:p>
        </w:tc>
        <w:tc>
          <w:tcPr>
            <w:tcW w:w="0" w:type="auto"/>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2,629</w:t>
            </w:r>
          </w:p>
        </w:tc>
        <w:tc>
          <w:tcPr>
            <w:tcW w:w="0" w:type="auto"/>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619</w:t>
            </w:r>
          </w:p>
        </w:tc>
        <w:tc>
          <w:tcPr>
            <w:tcW w:w="0" w:type="auto"/>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3,248</w:t>
            </w:r>
          </w:p>
        </w:tc>
        <w:tc>
          <w:tcPr>
            <w:tcW w:w="0" w:type="auto"/>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80.94%</w:t>
            </w:r>
          </w:p>
        </w:tc>
      </w:tr>
      <w:tr w:rsidR="003132FE" w:rsidRPr="004009EF" w:rsidTr="007540EB">
        <w:trPr>
          <w:trHeight w:val="227"/>
        </w:trPr>
        <w:tc>
          <w:tcPr>
            <w:tcW w:w="975" w:type="dxa"/>
            <w:shd w:val="clear" w:color="auto" w:fill="auto"/>
            <w:noWrap/>
            <w:vAlign w:val="center"/>
            <w:hideMark/>
          </w:tcPr>
          <w:p w:rsidR="003132FE" w:rsidRPr="004009EF" w:rsidRDefault="003132FE" w:rsidP="003132FE">
            <w:pPr>
              <w:rPr>
                <w:rFonts w:ascii="Calibri" w:hAnsi="Calibri" w:cs="Calibri"/>
                <w:color w:val="000000"/>
                <w:sz w:val="18"/>
                <w:szCs w:val="18"/>
              </w:rPr>
            </w:pPr>
            <w:r w:rsidRPr="004009EF">
              <w:rPr>
                <w:rFonts w:ascii="Calibri" w:hAnsi="Calibri" w:cs="Calibri"/>
                <w:color w:val="000000"/>
                <w:sz w:val="18"/>
                <w:szCs w:val="18"/>
              </w:rPr>
              <w:t>SA</w:t>
            </w:r>
          </w:p>
        </w:tc>
        <w:tc>
          <w:tcPr>
            <w:tcW w:w="0" w:type="auto"/>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734</w:t>
            </w:r>
          </w:p>
        </w:tc>
        <w:tc>
          <w:tcPr>
            <w:tcW w:w="0" w:type="auto"/>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0</w:t>
            </w:r>
          </w:p>
        </w:tc>
        <w:tc>
          <w:tcPr>
            <w:tcW w:w="0" w:type="auto"/>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734</w:t>
            </w:r>
          </w:p>
        </w:tc>
        <w:tc>
          <w:tcPr>
            <w:tcW w:w="0" w:type="auto"/>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100.00%</w:t>
            </w:r>
          </w:p>
        </w:tc>
        <w:tc>
          <w:tcPr>
            <w:tcW w:w="0" w:type="auto"/>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1,910</w:t>
            </w:r>
          </w:p>
        </w:tc>
        <w:tc>
          <w:tcPr>
            <w:tcW w:w="0" w:type="auto"/>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0</w:t>
            </w:r>
          </w:p>
        </w:tc>
        <w:tc>
          <w:tcPr>
            <w:tcW w:w="0" w:type="auto"/>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1,910</w:t>
            </w:r>
          </w:p>
        </w:tc>
        <w:tc>
          <w:tcPr>
            <w:tcW w:w="0" w:type="auto"/>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100.00%</w:t>
            </w:r>
          </w:p>
        </w:tc>
      </w:tr>
      <w:tr w:rsidR="003132FE" w:rsidRPr="004009EF" w:rsidTr="007540EB">
        <w:trPr>
          <w:trHeight w:val="227"/>
        </w:trPr>
        <w:tc>
          <w:tcPr>
            <w:tcW w:w="975" w:type="dxa"/>
            <w:shd w:val="clear" w:color="auto" w:fill="auto"/>
            <w:noWrap/>
            <w:vAlign w:val="center"/>
            <w:hideMark/>
          </w:tcPr>
          <w:p w:rsidR="003132FE" w:rsidRPr="004009EF" w:rsidRDefault="003132FE" w:rsidP="003132FE">
            <w:pPr>
              <w:rPr>
                <w:rFonts w:ascii="Calibri" w:hAnsi="Calibri" w:cs="Calibri"/>
                <w:color w:val="000000"/>
                <w:sz w:val="18"/>
                <w:szCs w:val="18"/>
              </w:rPr>
            </w:pPr>
            <w:r w:rsidRPr="004009EF">
              <w:rPr>
                <w:rFonts w:ascii="Calibri" w:hAnsi="Calibri" w:cs="Calibri"/>
                <w:color w:val="000000"/>
                <w:sz w:val="18"/>
                <w:szCs w:val="18"/>
              </w:rPr>
              <w:t>Tas.</w:t>
            </w:r>
          </w:p>
        </w:tc>
        <w:tc>
          <w:tcPr>
            <w:tcW w:w="0" w:type="auto"/>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1,097</w:t>
            </w:r>
          </w:p>
        </w:tc>
        <w:tc>
          <w:tcPr>
            <w:tcW w:w="0" w:type="auto"/>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0</w:t>
            </w:r>
          </w:p>
        </w:tc>
        <w:tc>
          <w:tcPr>
            <w:tcW w:w="0" w:type="auto"/>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1,097</w:t>
            </w:r>
          </w:p>
        </w:tc>
        <w:tc>
          <w:tcPr>
            <w:tcW w:w="0" w:type="auto"/>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100.00%</w:t>
            </w:r>
          </w:p>
        </w:tc>
        <w:tc>
          <w:tcPr>
            <w:tcW w:w="0" w:type="auto"/>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88</w:t>
            </w:r>
          </w:p>
        </w:tc>
        <w:tc>
          <w:tcPr>
            <w:tcW w:w="0" w:type="auto"/>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0</w:t>
            </w:r>
          </w:p>
        </w:tc>
        <w:tc>
          <w:tcPr>
            <w:tcW w:w="0" w:type="auto"/>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88</w:t>
            </w:r>
          </w:p>
        </w:tc>
        <w:tc>
          <w:tcPr>
            <w:tcW w:w="0" w:type="auto"/>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100.00%</w:t>
            </w:r>
          </w:p>
        </w:tc>
      </w:tr>
      <w:tr w:rsidR="003132FE" w:rsidRPr="004009EF" w:rsidTr="007540EB">
        <w:trPr>
          <w:trHeight w:val="227"/>
        </w:trPr>
        <w:tc>
          <w:tcPr>
            <w:tcW w:w="975" w:type="dxa"/>
            <w:shd w:val="clear" w:color="auto" w:fill="auto"/>
            <w:noWrap/>
            <w:vAlign w:val="center"/>
            <w:hideMark/>
          </w:tcPr>
          <w:p w:rsidR="003132FE" w:rsidRPr="004009EF" w:rsidRDefault="003132FE" w:rsidP="003132FE">
            <w:pPr>
              <w:rPr>
                <w:rFonts w:ascii="Calibri" w:hAnsi="Calibri" w:cs="Calibri"/>
                <w:color w:val="000000"/>
                <w:sz w:val="18"/>
                <w:szCs w:val="18"/>
              </w:rPr>
            </w:pPr>
            <w:r w:rsidRPr="004009EF">
              <w:rPr>
                <w:rFonts w:ascii="Calibri" w:hAnsi="Calibri" w:cs="Calibri"/>
                <w:color w:val="000000"/>
                <w:sz w:val="18"/>
                <w:szCs w:val="18"/>
              </w:rPr>
              <w:t>ACT</w:t>
            </w:r>
          </w:p>
        </w:tc>
        <w:tc>
          <w:tcPr>
            <w:tcW w:w="0" w:type="auto"/>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1,186</w:t>
            </w:r>
          </w:p>
        </w:tc>
        <w:tc>
          <w:tcPr>
            <w:tcW w:w="0" w:type="auto"/>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0</w:t>
            </w:r>
          </w:p>
        </w:tc>
        <w:tc>
          <w:tcPr>
            <w:tcW w:w="0" w:type="auto"/>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1,186</w:t>
            </w:r>
          </w:p>
        </w:tc>
        <w:tc>
          <w:tcPr>
            <w:tcW w:w="0" w:type="auto"/>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100.00%</w:t>
            </w:r>
          </w:p>
        </w:tc>
        <w:tc>
          <w:tcPr>
            <w:tcW w:w="0" w:type="auto"/>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616</w:t>
            </w:r>
          </w:p>
        </w:tc>
        <w:tc>
          <w:tcPr>
            <w:tcW w:w="0" w:type="auto"/>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0</w:t>
            </w:r>
          </w:p>
        </w:tc>
        <w:tc>
          <w:tcPr>
            <w:tcW w:w="0" w:type="auto"/>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616</w:t>
            </w:r>
          </w:p>
        </w:tc>
        <w:tc>
          <w:tcPr>
            <w:tcW w:w="0" w:type="auto"/>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100.00%</w:t>
            </w:r>
          </w:p>
        </w:tc>
      </w:tr>
      <w:tr w:rsidR="003132FE" w:rsidRPr="004009EF" w:rsidTr="007540EB">
        <w:trPr>
          <w:trHeight w:val="227"/>
        </w:trPr>
        <w:tc>
          <w:tcPr>
            <w:tcW w:w="975" w:type="dxa"/>
            <w:shd w:val="clear" w:color="auto" w:fill="auto"/>
            <w:noWrap/>
            <w:vAlign w:val="center"/>
            <w:hideMark/>
          </w:tcPr>
          <w:p w:rsidR="003132FE" w:rsidRPr="004009EF" w:rsidRDefault="003132FE" w:rsidP="003132FE">
            <w:pPr>
              <w:rPr>
                <w:rFonts w:ascii="Calibri" w:hAnsi="Calibri" w:cs="Calibri"/>
                <w:color w:val="000000"/>
                <w:sz w:val="18"/>
                <w:szCs w:val="18"/>
              </w:rPr>
            </w:pPr>
            <w:r w:rsidRPr="004009EF">
              <w:rPr>
                <w:rFonts w:ascii="Calibri" w:hAnsi="Calibri" w:cs="Calibri"/>
                <w:color w:val="000000"/>
                <w:sz w:val="18"/>
                <w:szCs w:val="18"/>
              </w:rPr>
              <w:t>NT</w:t>
            </w:r>
          </w:p>
        </w:tc>
        <w:tc>
          <w:tcPr>
            <w:tcW w:w="0" w:type="auto"/>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262</w:t>
            </w:r>
          </w:p>
        </w:tc>
        <w:tc>
          <w:tcPr>
            <w:tcW w:w="0" w:type="auto"/>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42</w:t>
            </w:r>
          </w:p>
        </w:tc>
        <w:tc>
          <w:tcPr>
            <w:tcW w:w="0" w:type="auto"/>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304</w:t>
            </w:r>
          </w:p>
        </w:tc>
        <w:tc>
          <w:tcPr>
            <w:tcW w:w="0" w:type="auto"/>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86.18%</w:t>
            </w:r>
          </w:p>
        </w:tc>
        <w:tc>
          <w:tcPr>
            <w:tcW w:w="0" w:type="auto"/>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741</w:t>
            </w:r>
          </w:p>
        </w:tc>
        <w:tc>
          <w:tcPr>
            <w:tcW w:w="0" w:type="auto"/>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0</w:t>
            </w:r>
          </w:p>
        </w:tc>
        <w:tc>
          <w:tcPr>
            <w:tcW w:w="0" w:type="auto"/>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741</w:t>
            </w:r>
          </w:p>
        </w:tc>
        <w:tc>
          <w:tcPr>
            <w:tcW w:w="0" w:type="auto"/>
            <w:tcBorders>
              <w:top w:val="nil"/>
              <w:left w:val="nil"/>
              <w:bottom w:val="single" w:sz="8" w:space="0" w:color="auto"/>
              <w:right w:val="single" w:sz="8" w:space="0" w:color="auto"/>
            </w:tcBorders>
            <w:shd w:val="clear" w:color="auto" w:fill="auto"/>
            <w:noWrap/>
            <w:vAlign w:val="center"/>
            <w:hideMark/>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100.00%</w:t>
            </w:r>
          </w:p>
        </w:tc>
      </w:tr>
      <w:tr w:rsidR="003132FE" w:rsidRPr="004009EF" w:rsidTr="007540EB">
        <w:trPr>
          <w:trHeight w:val="300"/>
        </w:trPr>
        <w:tc>
          <w:tcPr>
            <w:tcW w:w="975" w:type="dxa"/>
            <w:shd w:val="clear" w:color="000000" w:fill="DCE6F1"/>
            <w:noWrap/>
            <w:vAlign w:val="center"/>
            <w:hideMark/>
          </w:tcPr>
          <w:p w:rsidR="003132FE" w:rsidRPr="004009EF" w:rsidRDefault="003132FE" w:rsidP="003132FE">
            <w:pPr>
              <w:rPr>
                <w:rFonts w:ascii="Calibri" w:hAnsi="Calibri" w:cs="Calibri"/>
                <w:b/>
                <w:bCs/>
                <w:color w:val="000000"/>
                <w:sz w:val="18"/>
                <w:szCs w:val="18"/>
              </w:rPr>
            </w:pPr>
            <w:r w:rsidRPr="004009EF">
              <w:rPr>
                <w:rFonts w:ascii="Calibri" w:hAnsi="Calibri" w:cs="Calibri"/>
                <w:b/>
                <w:bCs/>
                <w:color w:val="000000"/>
                <w:sz w:val="18"/>
                <w:szCs w:val="18"/>
              </w:rPr>
              <w:t>Total</w:t>
            </w:r>
          </w:p>
        </w:tc>
        <w:tc>
          <w:tcPr>
            <w:tcW w:w="0" w:type="auto"/>
            <w:tcBorders>
              <w:top w:val="nil"/>
              <w:left w:val="nil"/>
              <w:bottom w:val="single" w:sz="8" w:space="0" w:color="auto"/>
              <w:right w:val="single" w:sz="8" w:space="0" w:color="auto"/>
            </w:tcBorders>
            <w:shd w:val="clear" w:color="000000" w:fill="DCE6F1"/>
            <w:noWrap/>
            <w:vAlign w:val="center"/>
            <w:hideMark/>
          </w:tcPr>
          <w:p w:rsidR="003132FE" w:rsidRDefault="003132FE" w:rsidP="003132FE">
            <w:pPr>
              <w:jc w:val="right"/>
              <w:rPr>
                <w:rFonts w:ascii="Calibri" w:hAnsi="Calibri" w:cs="Calibri"/>
                <w:b/>
                <w:bCs/>
                <w:color w:val="000000"/>
                <w:sz w:val="18"/>
                <w:szCs w:val="18"/>
              </w:rPr>
            </w:pPr>
            <w:r>
              <w:rPr>
                <w:rFonts w:ascii="Calibri" w:hAnsi="Calibri" w:cs="Calibri"/>
                <w:b/>
                <w:bCs/>
                <w:color w:val="000000"/>
                <w:sz w:val="18"/>
                <w:szCs w:val="18"/>
              </w:rPr>
              <w:t>15,511</w:t>
            </w:r>
          </w:p>
        </w:tc>
        <w:tc>
          <w:tcPr>
            <w:tcW w:w="0" w:type="auto"/>
            <w:tcBorders>
              <w:top w:val="nil"/>
              <w:left w:val="nil"/>
              <w:bottom w:val="single" w:sz="8" w:space="0" w:color="auto"/>
              <w:right w:val="single" w:sz="8" w:space="0" w:color="auto"/>
            </w:tcBorders>
            <w:shd w:val="clear" w:color="000000" w:fill="DCE6F1"/>
            <w:noWrap/>
            <w:vAlign w:val="center"/>
            <w:hideMark/>
          </w:tcPr>
          <w:p w:rsidR="003132FE" w:rsidRDefault="003132FE" w:rsidP="003132FE">
            <w:pPr>
              <w:jc w:val="right"/>
              <w:rPr>
                <w:rFonts w:ascii="Calibri" w:hAnsi="Calibri" w:cs="Calibri"/>
                <w:b/>
                <w:bCs/>
                <w:color w:val="000000"/>
                <w:sz w:val="18"/>
                <w:szCs w:val="18"/>
              </w:rPr>
            </w:pPr>
            <w:r>
              <w:rPr>
                <w:rFonts w:ascii="Calibri" w:hAnsi="Calibri" w:cs="Calibri"/>
                <w:b/>
                <w:bCs/>
                <w:color w:val="000000"/>
                <w:sz w:val="18"/>
                <w:szCs w:val="18"/>
              </w:rPr>
              <w:t>63</w:t>
            </w:r>
          </w:p>
        </w:tc>
        <w:tc>
          <w:tcPr>
            <w:tcW w:w="0" w:type="auto"/>
            <w:tcBorders>
              <w:top w:val="nil"/>
              <w:left w:val="nil"/>
              <w:bottom w:val="single" w:sz="8" w:space="0" w:color="auto"/>
              <w:right w:val="single" w:sz="8" w:space="0" w:color="auto"/>
            </w:tcBorders>
            <w:shd w:val="clear" w:color="000000" w:fill="DCE6F1"/>
            <w:noWrap/>
            <w:vAlign w:val="center"/>
            <w:hideMark/>
          </w:tcPr>
          <w:p w:rsidR="003132FE" w:rsidRDefault="003132FE" w:rsidP="003132FE">
            <w:pPr>
              <w:jc w:val="right"/>
              <w:rPr>
                <w:rFonts w:ascii="Calibri" w:hAnsi="Calibri" w:cs="Calibri"/>
                <w:b/>
                <w:bCs/>
                <w:color w:val="000000"/>
                <w:sz w:val="18"/>
                <w:szCs w:val="18"/>
              </w:rPr>
            </w:pPr>
            <w:r>
              <w:rPr>
                <w:rFonts w:ascii="Calibri" w:hAnsi="Calibri" w:cs="Calibri"/>
                <w:b/>
                <w:bCs/>
                <w:color w:val="000000"/>
                <w:sz w:val="18"/>
                <w:szCs w:val="18"/>
              </w:rPr>
              <w:t>15,574</w:t>
            </w:r>
          </w:p>
        </w:tc>
        <w:tc>
          <w:tcPr>
            <w:tcW w:w="0" w:type="auto"/>
            <w:tcBorders>
              <w:top w:val="nil"/>
              <w:left w:val="nil"/>
              <w:bottom w:val="single" w:sz="8" w:space="0" w:color="auto"/>
              <w:right w:val="single" w:sz="8" w:space="0" w:color="auto"/>
            </w:tcBorders>
            <w:shd w:val="clear" w:color="000000" w:fill="DCE6F1"/>
            <w:noWrap/>
            <w:vAlign w:val="center"/>
            <w:hideMark/>
          </w:tcPr>
          <w:p w:rsidR="003132FE" w:rsidRDefault="003132FE" w:rsidP="003132FE">
            <w:pPr>
              <w:jc w:val="right"/>
              <w:rPr>
                <w:rFonts w:ascii="Calibri" w:hAnsi="Calibri" w:cs="Calibri"/>
                <w:b/>
                <w:bCs/>
                <w:color w:val="000000"/>
                <w:sz w:val="18"/>
                <w:szCs w:val="18"/>
              </w:rPr>
            </w:pPr>
            <w:r>
              <w:rPr>
                <w:rFonts w:ascii="Calibri" w:hAnsi="Calibri" w:cs="Calibri"/>
                <w:b/>
                <w:bCs/>
                <w:color w:val="000000"/>
                <w:sz w:val="18"/>
                <w:szCs w:val="18"/>
              </w:rPr>
              <w:t>99.60%</w:t>
            </w:r>
          </w:p>
        </w:tc>
        <w:tc>
          <w:tcPr>
            <w:tcW w:w="0" w:type="auto"/>
            <w:tcBorders>
              <w:top w:val="nil"/>
              <w:left w:val="nil"/>
              <w:bottom w:val="single" w:sz="8" w:space="0" w:color="auto"/>
              <w:right w:val="single" w:sz="8" w:space="0" w:color="auto"/>
            </w:tcBorders>
            <w:shd w:val="clear" w:color="000000" w:fill="DCE6F1"/>
            <w:noWrap/>
            <w:vAlign w:val="center"/>
            <w:hideMark/>
          </w:tcPr>
          <w:p w:rsidR="003132FE" w:rsidRDefault="003132FE" w:rsidP="003132FE">
            <w:pPr>
              <w:jc w:val="right"/>
              <w:rPr>
                <w:rFonts w:ascii="Calibri" w:hAnsi="Calibri" w:cs="Calibri"/>
                <w:b/>
                <w:bCs/>
                <w:color w:val="000000"/>
                <w:sz w:val="18"/>
                <w:szCs w:val="18"/>
              </w:rPr>
            </w:pPr>
            <w:r>
              <w:rPr>
                <w:rFonts w:ascii="Calibri" w:hAnsi="Calibri" w:cs="Calibri"/>
                <w:b/>
                <w:bCs/>
                <w:color w:val="000000"/>
                <w:sz w:val="18"/>
                <w:szCs w:val="18"/>
              </w:rPr>
              <w:t>14,500</w:t>
            </w:r>
          </w:p>
        </w:tc>
        <w:tc>
          <w:tcPr>
            <w:tcW w:w="0" w:type="auto"/>
            <w:tcBorders>
              <w:top w:val="nil"/>
              <w:left w:val="nil"/>
              <w:bottom w:val="single" w:sz="8" w:space="0" w:color="auto"/>
              <w:right w:val="single" w:sz="8" w:space="0" w:color="auto"/>
            </w:tcBorders>
            <w:shd w:val="clear" w:color="000000" w:fill="DCE6F1"/>
            <w:noWrap/>
            <w:vAlign w:val="center"/>
            <w:hideMark/>
          </w:tcPr>
          <w:p w:rsidR="003132FE" w:rsidRDefault="003132FE" w:rsidP="003132FE">
            <w:pPr>
              <w:jc w:val="right"/>
              <w:rPr>
                <w:rFonts w:ascii="Calibri" w:hAnsi="Calibri" w:cs="Calibri"/>
                <w:b/>
                <w:bCs/>
                <w:color w:val="000000"/>
                <w:sz w:val="18"/>
                <w:szCs w:val="18"/>
              </w:rPr>
            </w:pPr>
            <w:r>
              <w:rPr>
                <w:rFonts w:ascii="Calibri" w:hAnsi="Calibri" w:cs="Calibri"/>
                <w:b/>
                <w:bCs/>
                <w:color w:val="000000"/>
                <w:sz w:val="18"/>
                <w:szCs w:val="18"/>
              </w:rPr>
              <w:t>667</w:t>
            </w:r>
          </w:p>
        </w:tc>
        <w:tc>
          <w:tcPr>
            <w:tcW w:w="0" w:type="auto"/>
            <w:tcBorders>
              <w:top w:val="nil"/>
              <w:left w:val="nil"/>
              <w:bottom w:val="single" w:sz="8" w:space="0" w:color="auto"/>
              <w:right w:val="single" w:sz="8" w:space="0" w:color="auto"/>
            </w:tcBorders>
            <w:shd w:val="clear" w:color="000000" w:fill="DCE6F1"/>
            <w:noWrap/>
            <w:vAlign w:val="center"/>
            <w:hideMark/>
          </w:tcPr>
          <w:p w:rsidR="003132FE" w:rsidRDefault="003132FE" w:rsidP="003132FE">
            <w:pPr>
              <w:jc w:val="right"/>
              <w:rPr>
                <w:rFonts w:ascii="Calibri" w:hAnsi="Calibri" w:cs="Calibri"/>
                <w:b/>
                <w:bCs/>
                <w:color w:val="000000"/>
                <w:sz w:val="18"/>
                <w:szCs w:val="18"/>
              </w:rPr>
            </w:pPr>
            <w:r>
              <w:rPr>
                <w:rFonts w:ascii="Calibri" w:hAnsi="Calibri" w:cs="Calibri"/>
                <w:b/>
                <w:bCs/>
                <w:color w:val="000000"/>
                <w:sz w:val="18"/>
                <w:szCs w:val="18"/>
              </w:rPr>
              <w:t>15,167</w:t>
            </w:r>
          </w:p>
        </w:tc>
        <w:tc>
          <w:tcPr>
            <w:tcW w:w="0" w:type="auto"/>
            <w:tcBorders>
              <w:top w:val="nil"/>
              <w:left w:val="nil"/>
              <w:bottom w:val="single" w:sz="8" w:space="0" w:color="auto"/>
              <w:right w:val="single" w:sz="8" w:space="0" w:color="auto"/>
            </w:tcBorders>
            <w:shd w:val="clear" w:color="000000" w:fill="DCE6F1"/>
            <w:noWrap/>
            <w:vAlign w:val="center"/>
            <w:hideMark/>
          </w:tcPr>
          <w:p w:rsidR="003132FE" w:rsidRDefault="003132FE" w:rsidP="003132FE">
            <w:pPr>
              <w:jc w:val="right"/>
              <w:rPr>
                <w:rFonts w:ascii="Calibri" w:hAnsi="Calibri" w:cs="Calibri"/>
                <w:b/>
                <w:bCs/>
                <w:color w:val="000000"/>
                <w:sz w:val="18"/>
                <w:szCs w:val="18"/>
              </w:rPr>
            </w:pPr>
            <w:r>
              <w:rPr>
                <w:rFonts w:ascii="Calibri" w:hAnsi="Calibri" w:cs="Calibri"/>
                <w:b/>
                <w:bCs/>
                <w:color w:val="000000"/>
                <w:sz w:val="18"/>
                <w:szCs w:val="18"/>
              </w:rPr>
              <w:t>95.60%</w:t>
            </w:r>
          </w:p>
        </w:tc>
      </w:tr>
    </w:tbl>
    <w:p w:rsidR="00541610" w:rsidRDefault="00541610" w:rsidP="00C12247">
      <w:pPr>
        <w:pStyle w:val="Heading2"/>
        <w:rPr>
          <w:rFonts w:asciiTheme="minorHAnsi" w:hAnsiTheme="minorHAnsi"/>
        </w:rPr>
      </w:pPr>
      <w:r w:rsidRPr="00370E4F">
        <w:rPr>
          <w:rFonts w:asciiTheme="minorHAnsi" w:hAnsiTheme="minorHAnsi"/>
        </w:rPr>
        <w:t xml:space="preserve">9. Type </w:t>
      </w:r>
      <w:r w:rsidR="00450EC1" w:rsidRPr="00370E4F">
        <w:rPr>
          <w:rFonts w:asciiTheme="minorHAnsi" w:hAnsiTheme="minorHAnsi"/>
        </w:rPr>
        <w:t>of d</w:t>
      </w:r>
      <w:r w:rsidR="00F02655" w:rsidRPr="00370E4F">
        <w:rPr>
          <w:rFonts w:asciiTheme="minorHAnsi" w:hAnsiTheme="minorHAnsi"/>
        </w:rPr>
        <w:t>wellings by State/Territory</w:t>
      </w:r>
    </w:p>
    <w:tbl>
      <w:tblPr>
        <w:tblW w:w="5017"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Caption w:val="Type of Homes by State / Territory"/>
        <w:tblDescription w:val="This table displays the allocated and reserved incentives by state and type of dwelling."/>
      </w:tblPr>
      <w:tblGrid>
        <w:gridCol w:w="1070"/>
        <w:gridCol w:w="760"/>
        <w:gridCol w:w="807"/>
        <w:gridCol w:w="762"/>
        <w:gridCol w:w="768"/>
        <w:gridCol w:w="764"/>
        <w:gridCol w:w="762"/>
        <w:gridCol w:w="764"/>
        <w:gridCol w:w="762"/>
        <w:gridCol w:w="764"/>
        <w:gridCol w:w="764"/>
        <w:gridCol w:w="1018"/>
      </w:tblGrid>
      <w:tr w:rsidR="001010B9" w:rsidRPr="0093568F" w:rsidTr="00267317">
        <w:trPr>
          <w:trHeight w:val="227"/>
        </w:trPr>
        <w:tc>
          <w:tcPr>
            <w:tcW w:w="548" w:type="pct"/>
            <w:vMerge w:val="restart"/>
            <w:shd w:val="clear" w:color="auto" w:fill="DBE5F1" w:themeFill="accent1" w:themeFillTint="33"/>
            <w:noWrap/>
            <w:tcMar>
              <w:top w:w="0" w:type="dxa"/>
              <w:left w:w="108" w:type="dxa"/>
              <w:bottom w:w="0" w:type="dxa"/>
              <w:right w:w="108" w:type="dxa"/>
            </w:tcMar>
            <w:vAlign w:val="center"/>
          </w:tcPr>
          <w:p w:rsidR="00F3359B" w:rsidRPr="0093568F" w:rsidRDefault="00F3359B" w:rsidP="007F3BCB">
            <w:pPr>
              <w:rPr>
                <w:rFonts w:asciiTheme="minorHAnsi" w:hAnsiTheme="minorHAnsi" w:cs="Calibri"/>
                <w:b/>
                <w:color w:val="000000"/>
                <w:sz w:val="18"/>
                <w:szCs w:val="18"/>
              </w:rPr>
            </w:pPr>
            <w:r w:rsidRPr="0093568F">
              <w:rPr>
                <w:rFonts w:asciiTheme="minorHAnsi" w:hAnsiTheme="minorHAnsi" w:cs="Calibri"/>
                <w:b/>
                <w:color w:val="000000"/>
                <w:sz w:val="18"/>
                <w:szCs w:val="18"/>
              </w:rPr>
              <w:t>State</w:t>
            </w:r>
          </w:p>
        </w:tc>
        <w:tc>
          <w:tcPr>
            <w:tcW w:w="802" w:type="pct"/>
            <w:gridSpan w:val="2"/>
            <w:shd w:val="clear" w:color="auto" w:fill="DBE5F1" w:themeFill="accent1" w:themeFillTint="33"/>
            <w:noWrap/>
            <w:tcMar>
              <w:top w:w="0" w:type="dxa"/>
              <w:left w:w="108" w:type="dxa"/>
              <w:bottom w:w="0" w:type="dxa"/>
              <w:right w:w="108" w:type="dxa"/>
            </w:tcMar>
            <w:vAlign w:val="center"/>
          </w:tcPr>
          <w:p w:rsidR="00F3359B" w:rsidRPr="0093568F" w:rsidRDefault="00F3359B">
            <w:pPr>
              <w:jc w:val="center"/>
              <w:rPr>
                <w:rFonts w:asciiTheme="minorHAnsi" w:hAnsiTheme="minorHAnsi" w:cs="Tahoma"/>
                <w:b/>
                <w:bCs/>
                <w:sz w:val="18"/>
                <w:szCs w:val="18"/>
              </w:rPr>
            </w:pPr>
            <w:r w:rsidRPr="0093568F">
              <w:rPr>
                <w:rFonts w:asciiTheme="minorHAnsi" w:hAnsiTheme="minorHAnsi" w:cs="Tahoma"/>
                <w:b/>
                <w:bCs/>
                <w:sz w:val="18"/>
                <w:szCs w:val="18"/>
              </w:rPr>
              <w:t>Apartment</w:t>
            </w:r>
          </w:p>
        </w:tc>
        <w:tc>
          <w:tcPr>
            <w:tcW w:w="783" w:type="pct"/>
            <w:gridSpan w:val="2"/>
            <w:shd w:val="clear" w:color="auto" w:fill="DBE5F1" w:themeFill="accent1" w:themeFillTint="33"/>
            <w:noWrap/>
            <w:tcMar>
              <w:top w:w="0" w:type="dxa"/>
              <w:left w:w="108" w:type="dxa"/>
              <w:bottom w:w="0" w:type="dxa"/>
              <w:right w:w="108" w:type="dxa"/>
            </w:tcMar>
            <w:vAlign w:val="center"/>
          </w:tcPr>
          <w:p w:rsidR="00F3359B" w:rsidRPr="0093568F" w:rsidRDefault="00F3359B">
            <w:pPr>
              <w:jc w:val="center"/>
              <w:rPr>
                <w:rFonts w:asciiTheme="minorHAnsi" w:hAnsiTheme="minorHAnsi" w:cs="Tahoma"/>
                <w:b/>
                <w:bCs/>
                <w:sz w:val="18"/>
                <w:szCs w:val="18"/>
              </w:rPr>
            </w:pPr>
            <w:r w:rsidRPr="0093568F">
              <w:rPr>
                <w:rFonts w:asciiTheme="minorHAnsi" w:hAnsiTheme="minorHAnsi" w:cs="Tahoma"/>
                <w:b/>
                <w:bCs/>
                <w:sz w:val="18"/>
                <w:szCs w:val="18"/>
              </w:rPr>
              <w:t>Boarding House</w:t>
            </w:r>
          </w:p>
        </w:tc>
        <w:tc>
          <w:tcPr>
            <w:tcW w:w="781" w:type="pct"/>
            <w:gridSpan w:val="2"/>
            <w:shd w:val="clear" w:color="auto" w:fill="DBE5F1" w:themeFill="accent1" w:themeFillTint="33"/>
            <w:noWrap/>
            <w:tcMar>
              <w:top w:w="0" w:type="dxa"/>
              <w:left w:w="108" w:type="dxa"/>
              <w:bottom w:w="0" w:type="dxa"/>
              <w:right w:w="108" w:type="dxa"/>
            </w:tcMar>
            <w:vAlign w:val="center"/>
          </w:tcPr>
          <w:p w:rsidR="00F3359B" w:rsidRPr="0093568F" w:rsidRDefault="00F3359B">
            <w:pPr>
              <w:jc w:val="center"/>
              <w:rPr>
                <w:rFonts w:asciiTheme="minorHAnsi" w:hAnsiTheme="minorHAnsi" w:cs="Tahoma"/>
                <w:b/>
                <w:bCs/>
                <w:sz w:val="18"/>
                <w:szCs w:val="18"/>
              </w:rPr>
            </w:pPr>
            <w:r w:rsidRPr="0093568F">
              <w:rPr>
                <w:rFonts w:asciiTheme="minorHAnsi" w:hAnsiTheme="minorHAnsi" w:cs="Tahoma"/>
                <w:b/>
                <w:bCs/>
                <w:sz w:val="18"/>
                <w:szCs w:val="18"/>
              </w:rPr>
              <w:t>House</w:t>
            </w:r>
          </w:p>
        </w:tc>
        <w:tc>
          <w:tcPr>
            <w:tcW w:w="781" w:type="pct"/>
            <w:gridSpan w:val="2"/>
            <w:shd w:val="clear" w:color="auto" w:fill="DBE5F1" w:themeFill="accent1" w:themeFillTint="33"/>
            <w:noWrap/>
            <w:tcMar>
              <w:top w:w="0" w:type="dxa"/>
              <w:left w:w="108" w:type="dxa"/>
              <w:bottom w:w="0" w:type="dxa"/>
              <w:right w:w="108" w:type="dxa"/>
            </w:tcMar>
            <w:vAlign w:val="center"/>
          </w:tcPr>
          <w:p w:rsidR="00F3359B" w:rsidRPr="0093568F" w:rsidRDefault="00F3359B">
            <w:pPr>
              <w:jc w:val="center"/>
              <w:rPr>
                <w:rFonts w:asciiTheme="minorHAnsi" w:hAnsiTheme="minorHAnsi" w:cs="Tahoma"/>
                <w:b/>
                <w:bCs/>
                <w:sz w:val="18"/>
                <w:szCs w:val="18"/>
              </w:rPr>
            </w:pPr>
            <w:r w:rsidRPr="0093568F">
              <w:rPr>
                <w:rFonts w:asciiTheme="minorHAnsi" w:hAnsiTheme="minorHAnsi" w:cs="Tahoma"/>
                <w:b/>
                <w:bCs/>
                <w:sz w:val="18"/>
                <w:szCs w:val="18"/>
              </w:rPr>
              <w:t>Studio</w:t>
            </w:r>
          </w:p>
        </w:tc>
        <w:tc>
          <w:tcPr>
            <w:tcW w:w="782" w:type="pct"/>
            <w:gridSpan w:val="2"/>
            <w:shd w:val="clear" w:color="auto" w:fill="DBE5F1" w:themeFill="accent1" w:themeFillTint="33"/>
            <w:noWrap/>
            <w:tcMar>
              <w:top w:w="0" w:type="dxa"/>
              <w:left w:w="108" w:type="dxa"/>
              <w:bottom w:w="0" w:type="dxa"/>
              <w:right w:w="108" w:type="dxa"/>
            </w:tcMar>
            <w:vAlign w:val="center"/>
          </w:tcPr>
          <w:p w:rsidR="00F3359B" w:rsidRPr="0093568F" w:rsidRDefault="00F3359B">
            <w:pPr>
              <w:jc w:val="center"/>
              <w:rPr>
                <w:rFonts w:asciiTheme="minorHAnsi" w:hAnsiTheme="minorHAnsi" w:cs="Tahoma"/>
                <w:b/>
                <w:bCs/>
                <w:sz w:val="18"/>
                <w:szCs w:val="18"/>
              </w:rPr>
            </w:pPr>
            <w:r w:rsidRPr="0093568F">
              <w:rPr>
                <w:rFonts w:asciiTheme="minorHAnsi" w:hAnsiTheme="minorHAnsi" w:cs="Tahoma"/>
                <w:b/>
                <w:bCs/>
                <w:sz w:val="18"/>
                <w:szCs w:val="18"/>
              </w:rPr>
              <w:t>Townhouse</w:t>
            </w:r>
          </w:p>
        </w:tc>
        <w:tc>
          <w:tcPr>
            <w:tcW w:w="521" w:type="pct"/>
            <w:vMerge w:val="restart"/>
            <w:shd w:val="clear" w:color="auto" w:fill="DBE5F1" w:themeFill="accent1" w:themeFillTint="33"/>
            <w:noWrap/>
            <w:tcMar>
              <w:top w:w="0" w:type="dxa"/>
              <w:left w:w="108" w:type="dxa"/>
              <w:bottom w:w="0" w:type="dxa"/>
              <w:right w:w="108" w:type="dxa"/>
            </w:tcMar>
            <w:vAlign w:val="center"/>
          </w:tcPr>
          <w:p w:rsidR="00F3359B" w:rsidRPr="0093568F" w:rsidRDefault="00A65C76" w:rsidP="00BA7EA8">
            <w:pPr>
              <w:jc w:val="right"/>
              <w:rPr>
                <w:rFonts w:asciiTheme="minorHAnsi" w:hAnsiTheme="minorHAnsi"/>
                <w:b/>
                <w:color w:val="000000"/>
                <w:sz w:val="18"/>
                <w:szCs w:val="18"/>
              </w:rPr>
            </w:pPr>
            <w:r>
              <w:rPr>
                <w:rFonts w:asciiTheme="minorHAnsi" w:hAnsiTheme="minorHAnsi"/>
                <w:b/>
                <w:color w:val="000000"/>
                <w:sz w:val="18"/>
                <w:szCs w:val="18"/>
              </w:rPr>
              <w:t>Total</w:t>
            </w:r>
          </w:p>
        </w:tc>
      </w:tr>
      <w:tr w:rsidR="00450EC1" w:rsidRPr="0093568F" w:rsidTr="00267317">
        <w:trPr>
          <w:trHeight w:val="227"/>
        </w:trPr>
        <w:tc>
          <w:tcPr>
            <w:tcW w:w="548" w:type="pct"/>
            <w:vMerge/>
            <w:shd w:val="clear" w:color="auto" w:fill="DBE5F1" w:themeFill="accent1" w:themeFillTint="33"/>
            <w:noWrap/>
            <w:tcMar>
              <w:top w:w="0" w:type="dxa"/>
              <w:left w:w="108" w:type="dxa"/>
              <w:bottom w:w="0" w:type="dxa"/>
              <w:right w:w="108" w:type="dxa"/>
            </w:tcMar>
            <w:vAlign w:val="center"/>
          </w:tcPr>
          <w:p w:rsidR="00450EC1" w:rsidRPr="0093568F" w:rsidRDefault="00450EC1" w:rsidP="00450EC1">
            <w:pPr>
              <w:rPr>
                <w:rFonts w:asciiTheme="minorHAnsi" w:hAnsiTheme="minorHAnsi" w:cs="Calibri"/>
                <w:color w:val="000000"/>
                <w:sz w:val="20"/>
                <w:szCs w:val="20"/>
              </w:rPr>
            </w:pPr>
          </w:p>
        </w:tc>
        <w:tc>
          <w:tcPr>
            <w:tcW w:w="389" w:type="pct"/>
            <w:shd w:val="clear" w:color="auto" w:fill="DBE5F1" w:themeFill="accent1" w:themeFillTint="33"/>
            <w:noWrap/>
            <w:tcMar>
              <w:top w:w="0" w:type="dxa"/>
              <w:left w:w="108" w:type="dxa"/>
              <w:bottom w:w="0" w:type="dxa"/>
              <w:right w:w="108" w:type="dxa"/>
            </w:tcMar>
            <w:vAlign w:val="center"/>
          </w:tcPr>
          <w:p w:rsidR="00450EC1" w:rsidRPr="00450EC1" w:rsidRDefault="00BA7EA8" w:rsidP="00BA7EA8">
            <w:pPr>
              <w:jc w:val="center"/>
              <w:rPr>
                <w:rFonts w:asciiTheme="minorHAnsi" w:hAnsiTheme="minorHAnsi" w:cs="Microsoft Sans Serif"/>
                <w:b/>
                <w:sz w:val="10"/>
                <w:szCs w:val="10"/>
              </w:rPr>
            </w:pPr>
            <w:r>
              <w:rPr>
                <w:rFonts w:asciiTheme="minorHAnsi" w:hAnsiTheme="minorHAnsi" w:cs="Microsoft Sans Serif"/>
                <w:b/>
                <w:sz w:val="10"/>
                <w:szCs w:val="10"/>
              </w:rPr>
              <w:t>Active a</w:t>
            </w:r>
            <w:r w:rsidR="00450EC1">
              <w:rPr>
                <w:rFonts w:asciiTheme="minorHAnsi" w:hAnsiTheme="minorHAnsi" w:cs="Microsoft Sans Serif"/>
                <w:b/>
                <w:sz w:val="10"/>
                <w:szCs w:val="10"/>
              </w:rPr>
              <w:t>llocations</w:t>
            </w:r>
          </w:p>
        </w:tc>
        <w:tc>
          <w:tcPr>
            <w:tcW w:w="413" w:type="pct"/>
            <w:shd w:val="clear" w:color="auto" w:fill="DBE5F1" w:themeFill="accent1" w:themeFillTint="33"/>
            <w:noWrap/>
            <w:tcMar>
              <w:top w:w="0" w:type="dxa"/>
              <w:left w:w="108" w:type="dxa"/>
              <w:bottom w:w="0" w:type="dxa"/>
              <w:right w:w="108" w:type="dxa"/>
            </w:tcMar>
            <w:vAlign w:val="center"/>
          </w:tcPr>
          <w:p w:rsidR="00450EC1" w:rsidRPr="00450EC1" w:rsidRDefault="00450EC1" w:rsidP="00450EC1">
            <w:pPr>
              <w:jc w:val="center"/>
              <w:rPr>
                <w:rFonts w:asciiTheme="minorHAnsi" w:hAnsiTheme="minorHAnsi" w:cs="Microsoft Sans Serif"/>
                <w:b/>
                <w:sz w:val="10"/>
                <w:szCs w:val="10"/>
              </w:rPr>
            </w:pPr>
            <w:r>
              <w:rPr>
                <w:rFonts w:asciiTheme="minorHAnsi" w:hAnsiTheme="minorHAnsi" w:cs="Microsoft Sans Serif"/>
                <w:b/>
                <w:sz w:val="10"/>
                <w:szCs w:val="10"/>
              </w:rPr>
              <w:t>Provisional</w:t>
            </w:r>
            <w:r w:rsidRPr="00450EC1">
              <w:rPr>
                <w:rFonts w:asciiTheme="minorHAnsi" w:hAnsiTheme="minorHAnsi" w:cs="Microsoft Sans Serif"/>
                <w:b/>
                <w:sz w:val="10"/>
                <w:szCs w:val="10"/>
              </w:rPr>
              <w:t xml:space="preserve"> a</w:t>
            </w:r>
            <w:r>
              <w:rPr>
                <w:rFonts w:asciiTheme="minorHAnsi" w:hAnsiTheme="minorHAnsi" w:cs="Microsoft Sans Serif"/>
                <w:b/>
                <w:sz w:val="10"/>
                <w:szCs w:val="10"/>
              </w:rPr>
              <w:t>llocations</w:t>
            </w:r>
          </w:p>
        </w:tc>
        <w:tc>
          <w:tcPr>
            <w:tcW w:w="390" w:type="pct"/>
            <w:shd w:val="clear" w:color="auto" w:fill="DBE5F1" w:themeFill="accent1" w:themeFillTint="33"/>
            <w:noWrap/>
            <w:tcMar>
              <w:top w:w="0" w:type="dxa"/>
              <w:left w:w="108" w:type="dxa"/>
              <w:bottom w:w="0" w:type="dxa"/>
              <w:right w:w="108" w:type="dxa"/>
            </w:tcMar>
            <w:vAlign w:val="center"/>
          </w:tcPr>
          <w:p w:rsidR="00450EC1" w:rsidRPr="00450EC1" w:rsidRDefault="00BA7EA8" w:rsidP="00450EC1">
            <w:pPr>
              <w:jc w:val="center"/>
              <w:rPr>
                <w:rFonts w:asciiTheme="minorHAnsi" w:hAnsiTheme="minorHAnsi" w:cs="Microsoft Sans Serif"/>
                <w:b/>
                <w:sz w:val="10"/>
                <w:szCs w:val="10"/>
              </w:rPr>
            </w:pPr>
            <w:r>
              <w:rPr>
                <w:rFonts w:asciiTheme="minorHAnsi" w:hAnsiTheme="minorHAnsi" w:cs="Microsoft Sans Serif"/>
                <w:b/>
                <w:sz w:val="10"/>
                <w:szCs w:val="10"/>
              </w:rPr>
              <w:t>Active allocations</w:t>
            </w:r>
          </w:p>
        </w:tc>
        <w:tc>
          <w:tcPr>
            <w:tcW w:w="393" w:type="pct"/>
            <w:shd w:val="clear" w:color="auto" w:fill="DBE5F1" w:themeFill="accent1" w:themeFillTint="33"/>
            <w:noWrap/>
            <w:tcMar>
              <w:top w:w="0" w:type="dxa"/>
              <w:left w:w="108" w:type="dxa"/>
              <w:bottom w:w="0" w:type="dxa"/>
              <w:right w:w="108" w:type="dxa"/>
            </w:tcMar>
            <w:vAlign w:val="center"/>
          </w:tcPr>
          <w:p w:rsidR="00450EC1" w:rsidRPr="00450EC1" w:rsidRDefault="00450EC1" w:rsidP="00450EC1">
            <w:pPr>
              <w:jc w:val="center"/>
              <w:rPr>
                <w:rFonts w:asciiTheme="minorHAnsi" w:hAnsiTheme="minorHAnsi" w:cs="Microsoft Sans Serif"/>
                <w:b/>
                <w:sz w:val="10"/>
                <w:szCs w:val="10"/>
              </w:rPr>
            </w:pPr>
            <w:r>
              <w:rPr>
                <w:rFonts w:asciiTheme="minorHAnsi" w:hAnsiTheme="minorHAnsi" w:cs="Microsoft Sans Serif"/>
                <w:b/>
                <w:sz w:val="10"/>
                <w:szCs w:val="10"/>
              </w:rPr>
              <w:t>Provisional</w:t>
            </w:r>
            <w:r w:rsidRPr="00450EC1">
              <w:rPr>
                <w:rFonts w:asciiTheme="minorHAnsi" w:hAnsiTheme="minorHAnsi" w:cs="Microsoft Sans Serif"/>
                <w:b/>
                <w:sz w:val="10"/>
                <w:szCs w:val="10"/>
              </w:rPr>
              <w:t xml:space="preserve"> a</w:t>
            </w:r>
            <w:r>
              <w:rPr>
                <w:rFonts w:asciiTheme="minorHAnsi" w:hAnsiTheme="minorHAnsi" w:cs="Microsoft Sans Serif"/>
                <w:b/>
                <w:sz w:val="10"/>
                <w:szCs w:val="10"/>
              </w:rPr>
              <w:t>llocations</w:t>
            </w:r>
          </w:p>
        </w:tc>
        <w:tc>
          <w:tcPr>
            <w:tcW w:w="391" w:type="pct"/>
            <w:shd w:val="clear" w:color="auto" w:fill="DBE5F1" w:themeFill="accent1" w:themeFillTint="33"/>
            <w:noWrap/>
            <w:tcMar>
              <w:top w:w="0" w:type="dxa"/>
              <w:left w:w="108" w:type="dxa"/>
              <w:bottom w:w="0" w:type="dxa"/>
              <w:right w:w="108" w:type="dxa"/>
            </w:tcMar>
            <w:vAlign w:val="center"/>
          </w:tcPr>
          <w:p w:rsidR="00450EC1" w:rsidRPr="00450EC1" w:rsidRDefault="00BA7EA8" w:rsidP="00450EC1">
            <w:pPr>
              <w:jc w:val="center"/>
              <w:rPr>
                <w:rFonts w:asciiTheme="minorHAnsi" w:hAnsiTheme="minorHAnsi" w:cs="Microsoft Sans Serif"/>
                <w:b/>
                <w:sz w:val="10"/>
                <w:szCs w:val="10"/>
              </w:rPr>
            </w:pPr>
            <w:r>
              <w:rPr>
                <w:rFonts w:asciiTheme="minorHAnsi" w:hAnsiTheme="minorHAnsi" w:cs="Microsoft Sans Serif"/>
                <w:b/>
                <w:sz w:val="10"/>
                <w:szCs w:val="10"/>
              </w:rPr>
              <w:t>Active allocations</w:t>
            </w:r>
          </w:p>
        </w:tc>
        <w:tc>
          <w:tcPr>
            <w:tcW w:w="390" w:type="pct"/>
            <w:shd w:val="clear" w:color="auto" w:fill="DBE5F1" w:themeFill="accent1" w:themeFillTint="33"/>
            <w:noWrap/>
            <w:tcMar>
              <w:top w:w="0" w:type="dxa"/>
              <w:left w:w="108" w:type="dxa"/>
              <w:bottom w:w="0" w:type="dxa"/>
              <w:right w:w="108" w:type="dxa"/>
            </w:tcMar>
            <w:vAlign w:val="center"/>
          </w:tcPr>
          <w:p w:rsidR="00450EC1" w:rsidRPr="00450EC1" w:rsidRDefault="00450EC1" w:rsidP="00450EC1">
            <w:pPr>
              <w:jc w:val="center"/>
              <w:rPr>
                <w:rFonts w:asciiTheme="minorHAnsi" w:hAnsiTheme="minorHAnsi" w:cs="Microsoft Sans Serif"/>
                <w:b/>
                <w:sz w:val="10"/>
                <w:szCs w:val="10"/>
              </w:rPr>
            </w:pPr>
            <w:r>
              <w:rPr>
                <w:rFonts w:asciiTheme="minorHAnsi" w:hAnsiTheme="minorHAnsi" w:cs="Microsoft Sans Serif"/>
                <w:b/>
                <w:sz w:val="10"/>
                <w:szCs w:val="10"/>
              </w:rPr>
              <w:t>Provisional</w:t>
            </w:r>
            <w:r w:rsidRPr="00450EC1">
              <w:rPr>
                <w:rFonts w:asciiTheme="minorHAnsi" w:hAnsiTheme="minorHAnsi" w:cs="Microsoft Sans Serif"/>
                <w:b/>
                <w:sz w:val="10"/>
                <w:szCs w:val="10"/>
              </w:rPr>
              <w:t xml:space="preserve"> a</w:t>
            </w:r>
            <w:r>
              <w:rPr>
                <w:rFonts w:asciiTheme="minorHAnsi" w:hAnsiTheme="minorHAnsi" w:cs="Microsoft Sans Serif"/>
                <w:b/>
                <w:sz w:val="10"/>
                <w:szCs w:val="10"/>
              </w:rPr>
              <w:t>llocations</w:t>
            </w:r>
          </w:p>
        </w:tc>
        <w:tc>
          <w:tcPr>
            <w:tcW w:w="391" w:type="pct"/>
            <w:shd w:val="clear" w:color="auto" w:fill="DBE5F1" w:themeFill="accent1" w:themeFillTint="33"/>
            <w:noWrap/>
            <w:tcMar>
              <w:top w:w="0" w:type="dxa"/>
              <w:left w:w="108" w:type="dxa"/>
              <w:bottom w:w="0" w:type="dxa"/>
              <w:right w:w="108" w:type="dxa"/>
            </w:tcMar>
            <w:vAlign w:val="center"/>
          </w:tcPr>
          <w:p w:rsidR="00450EC1" w:rsidRPr="00450EC1" w:rsidRDefault="00BA7EA8" w:rsidP="00450EC1">
            <w:pPr>
              <w:jc w:val="center"/>
              <w:rPr>
                <w:rFonts w:asciiTheme="minorHAnsi" w:hAnsiTheme="minorHAnsi" w:cs="Microsoft Sans Serif"/>
                <w:b/>
                <w:sz w:val="10"/>
                <w:szCs w:val="10"/>
              </w:rPr>
            </w:pPr>
            <w:r>
              <w:rPr>
                <w:rFonts w:asciiTheme="minorHAnsi" w:hAnsiTheme="minorHAnsi" w:cs="Microsoft Sans Serif"/>
                <w:b/>
                <w:sz w:val="10"/>
                <w:szCs w:val="10"/>
              </w:rPr>
              <w:t>Active allocations</w:t>
            </w:r>
          </w:p>
        </w:tc>
        <w:tc>
          <w:tcPr>
            <w:tcW w:w="390" w:type="pct"/>
            <w:shd w:val="clear" w:color="auto" w:fill="DBE5F1" w:themeFill="accent1" w:themeFillTint="33"/>
            <w:noWrap/>
            <w:tcMar>
              <w:top w:w="0" w:type="dxa"/>
              <w:left w:w="108" w:type="dxa"/>
              <w:bottom w:w="0" w:type="dxa"/>
              <w:right w:w="108" w:type="dxa"/>
            </w:tcMar>
            <w:vAlign w:val="center"/>
          </w:tcPr>
          <w:p w:rsidR="00450EC1" w:rsidRPr="00450EC1" w:rsidRDefault="00450EC1" w:rsidP="00450EC1">
            <w:pPr>
              <w:jc w:val="center"/>
              <w:rPr>
                <w:rFonts w:asciiTheme="minorHAnsi" w:hAnsiTheme="minorHAnsi" w:cs="Microsoft Sans Serif"/>
                <w:b/>
                <w:sz w:val="10"/>
                <w:szCs w:val="10"/>
              </w:rPr>
            </w:pPr>
            <w:r>
              <w:rPr>
                <w:rFonts w:asciiTheme="minorHAnsi" w:hAnsiTheme="minorHAnsi" w:cs="Microsoft Sans Serif"/>
                <w:b/>
                <w:sz w:val="10"/>
                <w:szCs w:val="10"/>
              </w:rPr>
              <w:t>Provisional</w:t>
            </w:r>
            <w:r w:rsidRPr="00450EC1">
              <w:rPr>
                <w:rFonts w:asciiTheme="minorHAnsi" w:hAnsiTheme="minorHAnsi" w:cs="Microsoft Sans Serif"/>
                <w:b/>
                <w:sz w:val="10"/>
                <w:szCs w:val="10"/>
              </w:rPr>
              <w:t xml:space="preserve"> a</w:t>
            </w:r>
            <w:r>
              <w:rPr>
                <w:rFonts w:asciiTheme="minorHAnsi" w:hAnsiTheme="minorHAnsi" w:cs="Microsoft Sans Serif"/>
                <w:b/>
                <w:sz w:val="10"/>
                <w:szCs w:val="10"/>
              </w:rPr>
              <w:t>llocations</w:t>
            </w:r>
          </w:p>
        </w:tc>
        <w:tc>
          <w:tcPr>
            <w:tcW w:w="391" w:type="pct"/>
            <w:shd w:val="clear" w:color="auto" w:fill="DBE5F1" w:themeFill="accent1" w:themeFillTint="33"/>
            <w:noWrap/>
            <w:tcMar>
              <w:top w:w="0" w:type="dxa"/>
              <w:left w:w="108" w:type="dxa"/>
              <w:bottom w:w="0" w:type="dxa"/>
              <w:right w:w="108" w:type="dxa"/>
            </w:tcMar>
            <w:vAlign w:val="center"/>
          </w:tcPr>
          <w:p w:rsidR="00450EC1" w:rsidRPr="00450EC1" w:rsidRDefault="00BA7EA8" w:rsidP="00450EC1">
            <w:pPr>
              <w:jc w:val="center"/>
              <w:rPr>
                <w:rFonts w:asciiTheme="minorHAnsi" w:hAnsiTheme="minorHAnsi" w:cs="Microsoft Sans Serif"/>
                <w:b/>
                <w:sz w:val="10"/>
                <w:szCs w:val="10"/>
              </w:rPr>
            </w:pPr>
            <w:r>
              <w:rPr>
                <w:rFonts w:asciiTheme="minorHAnsi" w:hAnsiTheme="minorHAnsi" w:cs="Microsoft Sans Serif"/>
                <w:b/>
                <w:sz w:val="10"/>
                <w:szCs w:val="10"/>
              </w:rPr>
              <w:t>Active allocations</w:t>
            </w:r>
          </w:p>
        </w:tc>
        <w:tc>
          <w:tcPr>
            <w:tcW w:w="391" w:type="pct"/>
            <w:shd w:val="clear" w:color="auto" w:fill="DBE5F1" w:themeFill="accent1" w:themeFillTint="33"/>
            <w:noWrap/>
            <w:tcMar>
              <w:top w:w="0" w:type="dxa"/>
              <w:left w:w="108" w:type="dxa"/>
              <w:bottom w:w="0" w:type="dxa"/>
              <w:right w:w="108" w:type="dxa"/>
            </w:tcMar>
            <w:vAlign w:val="center"/>
          </w:tcPr>
          <w:p w:rsidR="00450EC1" w:rsidRPr="00450EC1" w:rsidRDefault="00450EC1" w:rsidP="00450EC1">
            <w:pPr>
              <w:jc w:val="center"/>
              <w:rPr>
                <w:rFonts w:asciiTheme="minorHAnsi" w:hAnsiTheme="minorHAnsi"/>
                <w:b/>
                <w:color w:val="000000"/>
                <w:sz w:val="10"/>
                <w:szCs w:val="10"/>
              </w:rPr>
            </w:pPr>
            <w:r>
              <w:rPr>
                <w:rFonts w:asciiTheme="minorHAnsi" w:hAnsiTheme="minorHAnsi" w:cs="Microsoft Sans Serif"/>
                <w:b/>
                <w:sz w:val="10"/>
                <w:szCs w:val="10"/>
              </w:rPr>
              <w:t>Provisional</w:t>
            </w:r>
            <w:r w:rsidRPr="00450EC1">
              <w:rPr>
                <w:rFonts w:asciiTheme="minorHAnsi" w:hAnsiTheme="minorHAnsi" w:cs="Microsoft Sans Serif"/>
                <w:b/>
                <w:sz w:val="10"/>
                <w:szCs w:val="10"/>
              </w:rPr>
              <w:t xml:space="preserve"> a</w:t>
            </w:r>
            <w:r>
              <w:rPr>
                <w:rFonts w:asciiTheme="minorHAnsi" w:hAnsiTheme="minorHAnsi" w:cs="Microsoft Sans Serif"/>
                <w:b/>
                <w:sz w:val="10"/>
                <w:szCs w:val="10"/>
              </w:rPr>
              <w:t>llocations</w:t>
            </w:r>
          </w:p>
        </w:tc>
        <w:tc>
          <w:tcPr>
            <w:tcW w:w="521" w:type="pct"/>
            <w:vMerge/>
            <w:shd w:val="clear" w:color="auto" w:fill="DBE5F1" w:themeFill="accent1" w:themeFillTint="33"/>
            <w:noWrap/>
            <w:tcMar>
              <w:top w:w="0" w:type="dxa"/>
              <w:left w:w="108" w:type="dxa"/>
              <w:bottom w:w="0" w:type="dxa"/>
              <w:right w:w="108" w:type="dxa"/>
            </w:tcMar>
            <w:vAlign w:val="center"/>
          </w:tcPr>
          <w:p w:rsidR="00450EC1" w:rsidRPr="0093568F" w:rsidRDefault="00450EC1" w:rsidP="00450EC1">
            <w:pPr>
              <w:jc w:val="right"/>
              <w:rPr>
                <w:rFonts w:asciiTheme="minorHAnsi" w:hAnsiTheme="minorHAnsi" w:cs="Microsoft Sans Serif"/>
                <w:sz w:val="20"/>
                <w:szCs w:val="20"/>
              </w:rPr>
            </w:pPr>
          </w:p>
        </w:tc>
      </w:tr>
      <w:tr w:rsidR="003132FE" w:rsidRPr="0093568F" w:rsidTr="00267317">
        <w:trPr>
          <w:trHeight w:val="227"/>
        </w:trPr>
        <w:tc>
          <w:tcPr>
            <w:tcW w:w="548" w:type="pct"/>
            <w:noWrap/>
            <w:tcMar>
              <w:top w:w="0" w:type="dxa"/>
              <w:left w:w="108" w:type="dxa"/>
              <w:bottom w:w="0" w:type="dxa"/>
              <w:right w:w="108" w:type="dxa"/>
            </w:tcMar>
            <w:vAlign w:val="bottom"/>
            <w:hideMark/>
          </w:tcPr>
          <w:p w:rsidR="003132FE" w:rsidRPr="0093568F" w:rsidRDefault="003132FE" w:rsidP="003132FE">
            <w:pPr>
              <w:rPr>
                <w:rFonts w:asciiTheme="minorHAnsi" w:hAnsiTheme="minorHAnsi" w:cs="Tahoma"/>
                <w:sz w:val="18"/>
                <w:szCs w:val="18"/>
              </w:rPr>
            </w:pPr>
            <w:r w:rsidRPr="0093568F">
              <w:rPr>
                <w:rFonts w:asciiTheme="minorHAnsi" w:hAnsiTheme="minorHAnsi" w:cs="Tahoma"/>
                <w:sz w:val="18"/>
                <w:szCs w:val="18"/>
              </w:rPr>
              <w:t>NSW</w:t>
            </w:r>
          </w:p>
        </w:tc>
        <w:tc>
          <w:tcPr>
            <w:tcW w:w="389"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2,601</w:t>
            </w:r>
          </w:p>
        </w:tc>
        <w:tc>
          <w:tcPr>
            <w:tcW w:w="413"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0</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18</w:t>
            </w:r>
          </w:p>
        </w:tc>
        <w:tc>
          <w:tcPr>
            <w:tcW w:w="393"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27</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380</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16</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1,451</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0</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877</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26</w:t>
            </w:r>
          </w:p>
        </w:tc>
        <w:tc>
          <w:tcPr>
            <w:tcW w:w="52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5,396</w:t>
            </w:r>
          </w:p>
        </w:tc>
      </w:tr>
      <w:tr w:rsidR="003132FE" w:rsidRPr="0093568F" w:rsidTr="00267317">
        <w:trPr>
          <w:trHeight w:val="227"/>
        </w:trPr>
        <w:tc>
          <w:tcPr>
            <w:tcW w:w="548" w:type="pct"/>
            <w:noWrap/>
            <w:tcMar>
              <w:top w:w="0" w:type="dxa"/>
              <w:left w:w="108" w:type="dxa"/>
              <w:bottom w:w="0" w:type="dxa"/>
              <w:right w:w="108" w:type="dxa"/>
            </w:tcMar>
            <w:vAlign w:val="bottom"/>
            <w:hideMark/>
          </w:tcPr>
          <w:p w:rsidR="003132FE" w:rsidRPr="0093568F" w:rsidRDefault="003132FE" w:rsidP="003132FE">
            <w:pPr>
              <w:rPr>
                <w:rFonts w:asciiTheme="minorHAnsi" w:hAnsiTheme="minorHAnsi" w:cs="Tahoma"/>
                <w:sz w:val="18"/>
                <w:szCs w:val="18"/>
              </w:rPr>
            </w:pPr>
            <w:r>
              <w:rPr>
                <w:rFonts w:asciiTheme="minorHAnsi" w:hAnsiTheme="minorHAnsi" w:cs="Tahoma"/>
                <w:sz w:val="18"/>
                <w:szCs w:val="18"/>
              </w:rPr>
              <w:t>Vic.</w:t>
            </w:r>
          </w:p>
        </w:tc>
        <w:tc>
          <w:tcPr>
            <w:tcW w:w="389"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2,775</w:t>
            </w:r>
          </w:p>
        </w:tc>
        <w:tc>
          <w:tcPr>
            <w:tcW w:w="413"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0</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0</w:t>
            </w:r>
          </w:p>
        </w:tc>
        <w:tc>
          <w:tcPr>
            <w:tcW w:w="393"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0</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217</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0</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1,296</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0</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895</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0</w:t>
            </w:r>
          </w:p>
        </w:tc>
        <w:tc>
          <w:tcPr>
            <w:tcW w:w="52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5,183</w:t>
            </w:r>
          </w:p>
        </w:tc>
      </w:tr>
      <w:tr w:rsidR="003132FE" w:rsidRPr="0093568F" w:rsidTr="00267317">
        <w:trPr>
          <w:trHeight w:val="227"/>
        </w:trPr>
        <w:tc>
          <w:tcPr>
            <w:tcW w:w="548" w:type="pct"/>
            <w:noWrap/>
            <w:tcMar>
              <w:top w:w="0" w:type="dxa"/>
              <w:left w:w="108" w:type="dxa"/>
              <w:bottom w:w="0" w:type="dxa"/>
              <w:right w:w="108" w:type="dxa"/>
            </w:tcMar>
            <w:vAlign w:val="bottom"/>
            <w:hideMark/>
          </w:tcPr>
          <w:p w:rsidR="003132FE" w:rsidRPr="0093568F" w:rsidRDefault="003132FE" w:rsidP="003132FE">
            <w:pPr>
              <w:rPr>
                <w:rFonts w:asciiTheme="minorHAnsi" w:hAnsiTheme="minorHAnsi" w:cs="Tahoma"/>
                <w:sz w:val="18"/>
                <w:szCs w:val="18"/>
              </w:rPr>
            </w:pPr>
            <w:r>
              <w:rPr>
                <w:rFonts w:asciiTheme="minorHAnsi" w:hAnsiTheme="minorHAnsi" w:cs="Tahoma"/>
                <w:sz w:val="18"/>
                <w:szCs w:val="18"/>
              </w:rPr>
              <w:t>Qld.</w:t>
            </w:r>
          </w:p>
        </w:tc>
        <w:tc>
          <w:tcPr>
            <w:tcW w:w="389"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2,739</w:t>
            </w:r>
          </w:p>
        </w:tc>
        <w:tc>
          <w:tcPr>
            <w:tcW w:w="413"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0</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0</w:t>
            </w:r>
          </w:p>
        </w:tc>
        <w:tc>
          <w:tcPr>
            <w:tcW w:w="393"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0</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2877</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0</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144</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0</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2879</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0</w:t>
            </w:r>
          </w:p>
        </w:tc>
        <w:tc>
          <w:tcPr>
            <w:tcW w:w="52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8,639</w:t>
            </w:r>
          </w:p>
        </w:tc>
      </w:tr>
      <w:tr w:rsidR="003132FE" w:rsidRPr="0093568F" w:rsidTr="00267317">
        <w:trPr>
          <w:trHeight w:val="227"/>
        </w:trPr>
        <w:tc>
          <w:tcPr>
            <w:tcW w:w="548" w:type="pct"/>
            <w:noWrap/>
            <w:tcMar>
              <w:top w:w="0" w:type="dxa"/>
              <w:left w:w="108" w:type="dxa"/>
              <w:bottom w:w="0" w:type="dxa"/>
              <w:right w:w="108" w:type="dxa"/>
            </w:tcMar>
            <w:vAlign w:val="bottom"/>
            <w:hideMark/>
          </w:tcPr>
          <w:p w:rsidR="003132FE" w:rsidRPr="0093568F" w:rsidRDefault="003132FE" w:rsidP="003132FE">
            <w:pPr>
              <w:rPr>
                <w:rFonts w:asciiTheme="minorHAnsi" w:hAnsiTheme="minorHAnsi" w:cs="Tahoma"/>
                <w:sz w:val="18"/>
                <w:szCs w:val="18"/>
              </w:rPr>
            </w:pPr>
            <w:r w:rsidRPr="0093568F">
              <w:rPr>
                <w:rFonts w:asciiTheme="minorHAnsi" w:hAnsiTheme="minorHAnsi" w:cs="Tahoma"/>
                <w:sz w:val="18"/>
                <w:szCs w:val="18"/>
              </w:rPr>
              <w:t>WA</w:t>
            </w:r>
          </w:p>
        </w:tc>
        <w:tc>
          <w:tcPr>
            <w:tcW w:w="389"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1,386</w:t>
            </w:r>
          </w:p>
        </w:tc>
        <w:tc>
          <w:tcPr>
            <w:tcW w:w="413"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148</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0</w:t>
            </w:r>
          </w:p>
        </w:tc>
        <w:tc>
          <w:tcPr>
            <w:tcW w:w="393"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0</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834</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16</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1,018</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0</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990</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455</w:t>
            </w:r>
          </w:p>
        </w:tc>
        <w:tc>
          <w:tcPr>
            <w:tcW w:w="52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4,847</w:t>
            </w:r>
          </w:p>
        </w:tc>
      </w:tr>
      <w:tr w:rsidR="003132FE" w:rsidRPr="0093568F" w:rsidTr="00267317">
        <w:trPr>
          <w:trHeight w:val="227"/>
        </w:trPr>
        <w:tc>
          <w:tcPr>
            <w:tcW w:w="548" w:type="pct"/>
            <w:noWrap/>
            <w:tcMar>
              <w:top w:w="0" w:type="dxa"/>
              <w:left w:w="108" w:type="dxa"/>
              <w:bottom w:w="0" w:type="dxa"/>
              <w:right w:w="108" w:type="dxa"/>
            </w:tcMar>
            <w:vAlign w:val="bottom"/>
            <w:hideMark/>
          </w:tcPr>
          <w:p w:rsidR="003132FE" w:rsidRPr="0093568F" w:rsidRDefault="003132FE" w:rsidP="003132FE">
            <w:pPr>
              <w:rPr>
                <w:rFonts w:asciiTheme="minorHAnsi" w:hAnsiTheme="minorHAnsi" w:cs="Tahoma"/>
                <w:sz w:val="18"/>
                <w:szCs w:val="18"/>
              </w:rPr>
            </w:pPr>
            <w:r w:rsidRPr="0093568F">
              <w:rPr>
                <w:rFonts w:asciiTheme="minorHAnsi" w:hAnsiTheme="minorHAnsi" w:cs="Tahoma"/>
                <w:sz w:val="18"/>
                <w:szCs w:val="18"/>
              </w:rPr>
              <w:t>SA</w:t>
            </w:r>
          </w:p>
        </w:tc>
        <w:tc>
          <w:tcPr>
            <w:tcW w:w="389"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682</w:t>
            </w:r>
          </w:p>
        </w:tc>
        <w:tc>
          <w:tcPr>
            <w:tcW w:w="413"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0</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0</w:t>
            </w:r>
          </w:p>
        </w:tc>
        <w:tc>
          <w:tcPr>
            <w:tcW w:w="393"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0</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1334</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0</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37</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0</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591</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0</w:t>
            </w:r>
          </w:p>
        </w:tc>
        <w:tc>
          <w:tcPr>
            <w:tcW w:w="52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2,644</w:t>
            </w:r>
          </w:p>
        </w:tc>
      </w:tr>
      <w:tr w:rsidR="003132FE" w:rsidRPr="0093568F" w:rsidTr="00267317">
        <w:trPr>
          <w:trHeight w:val="227"/>
        </w:trPr>
        <w:tc>
          <w:tcPr>
            <w:tcW w:w="548" w:type="pct"/>
            <w:noWrap/>
            <w:tcMar>
              <w:top w:w="0" w:type="dxa"/>
              <w:left w:w="108" w:type="dxa"/>
              <w:bottom w:w="0" w:type="dxa"/>
              <w:right w:w="108" w:type="dxa"/>
            </w:tcMar>
            <w:vAlign w:val="bottom"/>
            <w:hideMark/>
          </w:tcPr>
          <w:p w:rsidR="003132FE" w:rsidRPr="0093568F" w:rsidRDefault="003132FE" w:rsidP="003132FE">
            <w:pPr>
              <w:rPr>
                <w:rFonts w:asciiTheme="minorHAnsi" w:hAnsiTheme="minorHAnsi" w:cs="Tahoma"/>
                <w:sz w:val="18"/>
                <w:szCs w:val="18"/>
              </w:rPr>
            </w:pPr>
            <w:r>
              <w:rPr>
                <w:rFonts w:asciiTheme="minorHAnsi" w:hAnsiTheme="minorHAnsi" w:cs="Tahoma"/>
                <w:sz w:val="18"/>
                <w:szCs w:val="18"/>
              </w:rPr>
              <w:t>Tas.</w:t>
            </w:r>
          </w:p>
        </w:tc>
        <w:tc>
          <w:tcPr>
            <w:tcW w:w="389"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85</w:t>
            </w:r>
          </w:p>
        </w:tc>
        <w:tc>
          <w:tcPr>
            <w:tcW w:w="413"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0</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0</w:t>
            </w:r>
          </w:p>
        </w:tc>
        <w:tc>
          <w:tcPr>
            <w:tcW w:w="393"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0</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144</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0</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770</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0</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186</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0</w:t>
            </w:r>
          </w:p>
        </w:tc>
        <w:tc>
          <w:tcPr>
            <w:tcW w:w="52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1,185</w:t>
            </w:r>
          </w:p>
        </w:tc>
      </w:tr>
      <w:tr w:rsidR="003132FE" w:rsidRPr="0093568F" w:rsidTr="00267317">
        <w:trPr>
          <w:trHeight w:val="227"/>
        </w:trPr>
        <w:tc>
          <w:tcPr>
            <w:tcW w:w="548" w:type="pct"/>
            <w:noWrap/>
            <w:tcMar>
              <w:top w:w="0" w:type="dxa"/>
              <w:left w:w="108" w:type="dxa"/>
              <w:bottom w:w="0" w:type="dxa"/>
              <w:right w:w="108" w:type="dxa"/>
            </w:tcMar>
            <w:vAlign w:val="bottom"/>
            <w:hideMark/>
          </w:tcPr>
          <w:p w:rsidR="003132FE" w:rsidRPr="0093568F" w:rsidRDefault="003132FE" w:rsidP="003132FE">
            <w:pPr>
              <w:rPr>
                <w:rFonts w:asciiTheme="minorHAnsi" w:hAnsiTheme="minorHAnsi" w:cs="Tahoma"/>
                <w:sz w:val="18"/>
                <w:szCs w:val="18"/>
              </w:rPr>
            </w:pPr>
            <w:r w:rsidRPr="0093568F">
              <w:rPr>
                <w:rFonts w:asciiTheme="minorHAnsi" w:hAnsiTheme="minorHAnsi" w:cs="Tahoma"/>
                <w:sz w:val="18"/>
                <w:szCs w:val="18"/>
              </w:rPr>
              <w:t>ACT</w:t>
            </w:r>
          </w:p>
        </w:tc>
        <w:tc>
          <w:tcPr>
            <w:tcW w:w="389"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431</w:t>
            </w:r>
          </w:p>
        </w:tc>
        <w:tc>
          <w:tcPr>
            <w:tcW w:w="413"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0</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0</w:t>
            </w:r>
          </w:p>
        </w:tc>
        <w:tc>
          <w:tcPr>
            <w:tcW w:w="393"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0</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105</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0</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1,232</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0</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34</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0</w:t>
            </w:r>
          </w:p>
        </w:tc>
        <w:tc>
          <w:tcPr>
            <w:tcW w:w="52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1,802</w:t>
            </w:r>
          </w:p>
        </w:tc>
      </w:tr>
      <w:tr w:rsidR="003132FE" w:rsidRPr="0093568F" w:rsidTr="00267317">
        <w:trPr>
          <w:trHeight w:val="227"/>
        </w:trPr>
        <w:tc>
          <w:tcPr>
            <w:tcW w:w="548" w:type="pct"/>
            <w:noWrap/>
            <w:tcMar>
              <w:top w:w="0" w:type="dxa"/>
              <w:left w:w="108" w:type="dxa"/>
              <w:bottom w:w="0" w:type="dxa"/>
              <w:right w:w="108" w:type="dxa"/>
            </w:tcMar>
            <w:vAlign w:val="bottom"/>
            <w:hideMark/>
          </w:tcPr>
          <w:p w:rsidR="003132FE" w:rsidRPr="0093568F" w:rsidRDefault="003132FE" w:rsidP="003132FE">
            <w:pPr>
              <w:rPr>
                <w:rFonts w:asciiTheme="minorHAnsi" w:hAnsiTheme="minorHAnsi" w:cs="Tahoma"/>
                <w:sz w:val="18"/>
                <w:szCs w:val="18"/>
              </w:rPr>
            </w:pPr>
            <w:r w:rsidRPr="0093568F">
              <w:rPr>
                <w:rFonts w:asciiTheme="minorHAnsi" w:hAnsiTheme="minorHAnsi" w:cs="Tahoma"/>
                <w:sz w:val="18"/>
                <w:szCs w:val="18"/>
              </w:rPr>
              <w:t>NT</w:t>
            </w:r>
          </w:p>
        </w:tc>
        <w:tc>
          <w:tcPr>
            <w:tcW w:w="389"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567</w:t>
            </w:r>
          </w:p>
        </w:tc>
        <w:tc>
          <w:tcPr>
            <w:tcW w:w="413"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42</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0</w:t>
            </w:r>
          </w:p>
        </w:tc>
        <w:tc>
          <w:tcPr>
            <w:tcW w:w="393"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0</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136</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0</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161</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0</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139</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0</w:t>
            </w:r>
          </w:p>
        </w:tc>
        <w:tc>
          <w:tcPr>
            <w:tcW w:w="52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1,045</w:t>
            </w:r>
          </w:p>
        </w:tc>
      </w:tr>
      <w:tr w:rsidR="003132FE" w:rsidRPr="00001E20" w:rsidTr="00267317">
        <w:trPr>
          <w:trHeight w:val="227"/>
        </w:trPr>
        <w:tc>
          <w:tcPr>
            <w:tcW w:w="548" w:type="pct"/>
            <w:shd w:val="clear" w:color="auto" w:fill="DBE5F1" w:themeFill="accent1" w:themeFillTint="33"/>
            <w:noWrap/>
            <w:tcMar>
              <w:top w:w="0" w:type="dxa"/>
              <w:left w:w="108" w:type="dxa"/>
              <w:bottom w:w="0" w:type="dxa"/>
              <w:right w:w="108" w:type="dxa"/>
            </w:tcMar>
            <w:vAlign w:val="center"/>
            <w:hideMark/>
          </w:tcPr>
          <w:p w:rsidR="003132FE" w:rsidRPr="00001E20" w:rsidRDefault="003132FE" w:rsidP="003132FE">
            <w:pPr>
              <w:rPr>
                <w:rFonts w:asciiTheme="minorHAnsi" w:hAnsiTheme="minorHAnsi" w:cs="Tahoma"/>
                <w:b/>
                <w:bCs/>
                <w:sz w:val="18"/>
                <w:szCs w:val="18"/>
              </w:rPr>
            </w:pPr>
            <w:r>
              <w:rPr>
                <w:rFonts w:asciiTheme="minorHAnsi" w:hAnsiTheme="minorHAnsi" w:cs="Tahoma"/>
                <w:b/>
                <w:bCs/>
                <w:sz w:val="18"/>
                <w:szCs w:val="18"/>
              </w:rPr>
              <w:t>Total</w:t>
            </w:r>
          </w:p>
        </w:tc>
        <w:tc>
          <w:tcPr>
            <w:tcW w:w="389" w:type="pct"/>
            <w:tcBorders>
              <w:top w:val="nil"/>
              <w:left w:val="nil"/>
              <w:bottom w:val="single" w:sz="8" w:space="0" w:color="auto"/>
              <w:right w:val="single" w:sz="8" w:space="0" w:color="auto"/>
            </w:tcBorders>
            <w:shd w:val="clear" w:color="000000" w:fill="DBE5F1"/>
            <w:noWrap/>
            <w:tcMar>
              <w:top w:w="0" w:type="dxa"/>
              <w:left w:w="108" w:type="dxa"/>
              <w:bottom w:w="0" w:type="dxa"/>
              <w:right w:w="108" w:type="dxa"/>
            </w:tcMar>
            <w:vAlign w:val="center"/>
          </w:tcPr>
          <w:p w:rsidR="003132FE" w:rsidRDefault="003132FE" w:rsidP="003132FE">
            <w:pPr>
              <w:jc w:val="right"/>
              <w:rPr>
                <w:rFonts w:ascii="Calibri" w:hAnsi="Calibri" w:cs="Calibri"/>
                <w:b/>
                <w:bCs/>
                <w:color w:val="000000"/>
                <w:sz w:val="18"/>
                <w:szCs w:val="18"/>
              </w:rPr>
            </w:pPr>
            <w:r>
              <w:rPr>
                <w:rFonts w:ascii="Calibri" w:hAnsi="Calibri" w:cs="Calibri"/>
                <w:b/>
                <w:bCs/>
                <w:color w:val="000000"/>
                <w:sz w:val="18"/>
                <w:szCs w:val="18"/>
              </w:rPr>
              <w:t>11,266</w:t>
            </w:r>
          </w:p>
        </w:tc>
        <w:tc>
          <w:tcPr>
            <w:tcW w:w="413" w:type="pct"/>
            <w:tcBorders>
              <w:top w:val="nil"/>
              <w:left w:val="nil"/>
              <w:bottom w:val="single" w:sz="8" w:space="0" w:color="auto"/>
              <w:right w:val="single" w:sz="8" w:space="0" w:color="auto"/>
            </w:tcBorders>
            <w:shd w:val="clear" w:color="000000" w:fill="DBE5F1"/>
            <w:noWrap/>
            <w:tcMar>
              <w:top w:w="0" w:type="dxa"/>
              <w:left w:w="108" w:type="dxa"/>
              <w:bottom w:w="0" w:type="dxa"/>
              <w:right w:w="108" w:type="dxa"/>
            </w:tcMar>
            <w:vAlign w:val="center"/>
          </w:tcPr>
          <w:p w:rsidR="003132FE" w:rsidRDefault="003132FE" w:rsidP="003132FE">
            <w:pPr>
              <w:jc w:val="right"/>
              <w:rPr>
                <w:rFonts w:ascii="Calibri" w:hAnsi="Calibri" w:cs="Calibri"/>
                <w:b/>
                <w:bCs/>
                <w:color w:val="000000"/>
                <w:sz w:val="18"/>
                <w:szCs w:val="18"/>
              </w:rPr>
            </w:pPr>
            <w:r>
              <w:rPr>
                <w:rFonts w:ascii="Calibri" w:hAnsi="Calibri" w:cs="Calibri"/>
                <w:b/>
                <w:bCs/>
                <w:color w:val="000000"/>
                <w:sz w:val="18"/>
                <w:szCs w:val="18"/>
              </w:rPr>
              <w:t>190</w:t>
            </w:r>
          </w:p>
        </w:tc>
        <w:tc>
          <w:tcPr>
            <w:tcW w:w="390" w:type="pct"/>
            <w:tcBorders>
              <w:top w:val="nil"/>
              <w:left w:val="nil"/>
              <w:bottom w:val="single" w:sz="8" w:space="0" w:color="auto"/>
              <w:right w:val="single" w:sz="8" w:space="0" w:color="auto"/>
            </w:tcBorders>
            <w:shd w:val="clear" w:color="000000" w:fill="DBE5F1"/>
            <w:noWrap/>
            <w:tcMar>
              <w:top w:w="0" w:type="dxa"/>
              <w:left w:w="108" w:type="dxa"/>
              <w:bottom w:w="0" w:type="dxa"/>
              <w:right w:w="108" w:type="dxa"/>
            </w:tcMar>
            <w:vAlign w:val="center"/>
          </w:tcPr>
          <w:p w:rsidR="003132FE" w:rsidRDefault="003132FE" w:rsidP="003132FE">
            <w:pPr>
              <w:jc w:val="right"/>
              <w:rPr>
                <w:rFonts w:ascii="Calibri" w:hAnsi="Calibri" w:cs="Calibri"/>
                <w:b/>
                <w:bCs/>
                <w:color w:val="000000"/>
                <w:sz w:val="18"/>
                <w:szCs w:val="18"/>
              </w:rPr>
            </w:pPr>
            <w:r>
              <w:rPr>
                <w:rFonts w:ascii="Calibri" w:hAnsi="Calibri" w:cs="Calibri"/>
                <w:b/>
                <w:bCs/>
                <w:color w:val="000000"/>
                <w:sz w:val="18"/>
                <w:szCs w:val="18"/>
              </w:rPr>
              <w:t>18</w:t>
            </w:r>
          </w:p>
        </w:tc>
        <w:tc>
          <w:tcPr>
            <w:tcW w:w="393" w:type="pct"/>
            <w:tcBorders>
              <w:top w:val="nil"/>
              <w:left w:val="nil"/>
              <w:bottom w:val="single" w:sz="8" w:space="0" w:color="auto"/>
              <w:right w:val="single" w:sz="8" w:space="0" w:color="auto"/>
            </w:tcBorders>
            <w:shd w:val="clear" w:color="000000" w:fill="DBE5F1"/>
            <w:noWrap/>
            <w:tcMar>
              <w:top w:w="0" w:type="dxa"/>
              <w:left w:w="108" w:type="dxa"/>
              <w:bottom w:w="0" w:type="dxa"/>
              <w:right w:w="108" w:type="dxa"/>
            </w:tcMar>
            <w:vAlign w:val="center"/>
          </w:tcPr>
          <w:p w:rsidR="003132FE" w:rsidRDefault="003132FE" w:rsidP="003132FE">
            <w:pPr>
              <w:jc w:val="right"/>
              <w:rPr>
                <w:rFonts w:ascii="Calibri" w:hAnsi="Calibri" w:cs="Calibri"/>
                <w:b/>
                <w:bCs/>
                <w:color w:val="000000"/>
                <w:sz w:val="18"/>
                <w:szCs w:val="18"/>
              </w:rPr>
            </w:pPr>
            <w:r>
              <w:rPr>
                <w:rFonts w:ascii="Calibri" w:hAnsi="Calibri" w:cs="Calibri"/>
                <w:b/>
                <w:bCs/>
                <w:color w:val="000000"/>
                <w:sz w:val="18"/>
                <w:szCs w:val="18"/>
              </w:rPr>
              <w:t>27</w:t>
            </w:r>
          </w:p>
        </w:tc>
        <w:tc>
          <w:tcPr>
            <w:tcW w:w="391" w:type="pct"/>
            <w:tcBorders>
              <w:top w:val="nil"/>
              <w:left w:val="nil"/>
              <w:bottom w:val="single" w:sz="8" w:space="0" w:color="auto"/>
              <w:right w:val="single" w:sz="8" w:space="0" w:color="auto"/>
            </w:tcBorders>
            <w:shd w:val="clear" w:color="000000" w:fill="DBE5F1"/>
            <w:noWrap/>
            <w:tcMar>
              <w:top w:w="0" w:type="dxa"/>
              <w:left w:w="108" w:type="dxa"/>
              <w:bottom w:w="0" w:type="dxa"/>
              <w:right w:w="108" w:type="dxa"/>
            </w:tcMar>
            <w:vAlign w:val="center"/>
          </w:tcPr>
          <w:p w:rsidR="003132FE" w:rsidRDefault="003132FE" w:rsidP="003132FE">
            <w:pPr>
              <w:jc w:val="right"/>
              <w:rPr>
                <w:rFonts w:ascii="Calibri" w:hAnsi="Calibri" w:cs="Calibri"/>
                <w:b/>
                <w:bCs/>
                <w:color w:val="000000"/>
                <w:sz w:val="18"/>
                <w:szCs w:val="18"/>
              </w:rPr>
            </w:pPr>
            <w:r>
              <w:rPr>
                <w:rFonts w:ascii="Calibri" w:hAnsi="Calibri" w:cs="Calibri"/>
                <w:b/>
                <w:bCs/>
                <w:color w:val="000000"/>
                <w:sz w:val="18"/>
                <w:szCs w:val="18"/>
              </w:rPr>
              <w:t>6,027</w:t>
            </w:r>
          </w:p>
        </w:tc>
        <w:tc>
          <w:tcPr>
            <w:tcW w:w="390" w:type="pct"/>
            <w:tcBorders>
              <w:top w:val="nil"/>
              <w:left w:val="nil"/>
              <w:bottom w:val="single" w:sz="8" w:space="0" w:color="auto"/>
              <w:right w:val="single" w:sz="8" w:space="0" w:color="auto"/>
            </w:tcBorders>
            <w:shd w:val="clear" w:color="000000" w:fill="DBE5F1"/>
            <w:noWrap/>
            <w:tcMar>
              <w:top w:w="0" w:type="dxa"/>
              <w:left w:w="108" w:type="dxa"/>
              <w:bottom w:w="0" w:type="dxa"/>
              <w:right w:w="108" w:type="dxa"/>
            </w:tcMar>
            <w:vAlign w:val="center"/>
          </w:tcPr>
          <w:p w:rsidR="003132FE" w:rsidRDefault="003132FE" w:rsidP="003132FE">
            <w:pPr>
              <w:jc w:val="right"/>
              <w:rPr>
                <w:rFonts w:ascii="Calibri" w:hAnsi="Calibri" w:cs="Calibri"/>
                <w:b/>
                <w:bCs/>
                <w:color w:val="000000"/>
                <w:sz w:val="18"/>
                <w:szCs w:val="18"/>
              </w:rPr>
            </w:pPr>
            <w:r>
              <w:rPr>
                <w:rFonts w:ascii="Calibri" w:hAnsi="Calibri" w:cs="Calibri"/>
                <w:b/>
                <w:bCs/>
                <w:color w:val="000000"/>
                <w:sz w:val="18"/>
                <w:szCs w:val="18"/>
              </w:rPr>
              <w:t>32</w:t>
            </w:r>
          </w:p>
        </w:tc>
        <w:tc>
          <w:tcPr>
            <w:tcW w:w="391" w:type="pct"/>
            <w:tcBorders>
              <w:top w:val="nil"/>
              <w:left w:val="nil"/>
              <w:bottom w:val="single" w:sz="8" w:space="0" w:color="auto"/>
              <w:right w:val="single" w:sz="8" w:space="0" w:color="auto"/>
            </w:tcBorders>
            <w:shd w:val="clear" w:color="000000" w:fill="DBE5F1"/>
            <w:noWrap/>
            <w:tcMar>
              <w:top w:w="0" w:type="dxa"/>
              <w:left w:w="108" w:type="dxa"/>
              <w:bottom w:w="0" w:type="dxa"/>
              <w:right w:w="108" w:type="dxa"/>
            </w:tcMar>
            <w:vAlign w:val="center"/>
          </w:tcPr>
          <w:p w:rsidR="003132FE" w:rsidRDefault="003132FE" w:rsidP="003132FE">
            <w:pPr>
              <w:jc w:val="right"/>
              <w:rPr>
                <w:rFonts w:ascii="Calibri" w:hAnsi="Calibri" w:cs="Calibri"/>
                <w:b/>
                <w:bCs/>
                <w:color w:val="000000"/>
                <w:sz w:val="18"/>
                <w:szCs w:val="18"/>
              </w:rPr>
            </w:pPr>
            <w:r>
              <w:rPr>
                <w:rFonts w:ascii="Calibri" w:hAnsi="Calibri" w:cs="Calibri"/>
                <w:b/>
                <w:bCs/>
                <w:color w:val="000000"/>
                <w:sz w:val="18"/>
                <w:szCs w:val="18"/>
              </w:rPr>
              <w:t>6,109</w:t>
            </w:r>
          </w:p>
        </w:tc>
        <w:tc>
          <w:tcPr>
            <w:tcW w:w="390" w:type="pct"/>
            <w:tcBorders>
              <w:top w:val="nil"/>
              <w:left w:val="nil"/>
              <w:bottom w:val="single" w:sz="8" w:space="0" w:color="auto"/>
              <w:right w:val="single" w:sz="8" w:space="0" w:color="auto"/>
            </w:tcBorders>
            <w:shd w:val="clear" w:color="000000" w:fill="DBE5F1"/>
            <w:noWrap/>
            <w:tcMar>
              <w:top w:w="0" w:type="dxa"/>
              <w:left w:w="108" w:type="dxa"/>
              <w:bottom w:w="0" w:type="dxa"/>
              <w:right w:w="108" w:type="dxa"/>
            </w:tcMar>
            <w:vAlign w:val="center"/>
          </w:tcPr>
          <w:p w:rsidR="003132FE" w:rsidRDefault="003132FE" w:rsidP="003132FE">
            <w:pPr>
              <w:jc w:val="right"/>
              <w:rPr>
                <w:rFonts w:ascii="Calibri" w:hAnsi="Calibri" w:cs="Calibri"/>
                <w:b/>
                <w:bCs/>
                <w:color w:val="000000"/>
                <w:sz w:val="18"/>
                <w:szCs w:val="18"/>
              </w:rPr>
            </w:pPr>
            <w:r>
              <w:rPr>
                <w:rFonts w:ascii="Calibri" w:hAnsi="Calibri" w:cs="Calibri"/>
                <w:b/>
                <w:bCs/>
                <w:color w:val="000000"/>
                <w:sz w:val="18"/>
                <w:szCs w:val="18"/>
              </w:rPr>
              <w:t>0</w:t>
            </w:r>
          </w:p>
        </w:tc>
        <w:tc>
          <w:tcPr>
            <w:tcW w:w="391" w:type="pct"/>
            <w:tcBorders>
              <w:top w:val="nil"/>
              <w:left w:val="nil"/>
              <w:bottom w:val="single" w:sz="8" w:space="0" w:color="auto"/>
              <w:right w:val="single" w:sz="8" w:space="0" w:color="auto"/>
            </w:tcBorders>
            <w:shd w:val="clear" w:color="000000" w:fill="DBE5F1"/>
            <w:noWrap/>
            <w:tcMar>
              <w:top w:w="0" w:type="dxa"/>
              <w:left w:w="108" w:type="dxa"/>
              <w:bottom w:w="0" w:type="dxa"/>
              <w:right w:w="108" w:type="dxa"/>
            </w:tcMar>
            <w:vAlign w:val="center"/>
          </w:tcPr>
          <w:p w:rsidR="003132FE" w:rsidRDefault="003132FE" w:rsidP="003132FE">
            <w:pPr>
              <w:jc w:val="right"/>
              <w:rPr>
                <w:rFonts w:ascii="Calibri" w:hAnsi="Calibri" w:cs="Calibri"/>
                <w:b/>
                <w:bCs/>
                <w:color w:val="000000"/>
                <w:sz w:val="18"/>
                <w:szCs w:val="18"/>
              </w:rPr>
            </w:pPr>
            <w:r>
              <w:rPr>
                <w:rFonts w:ascii="Calibri" w:hAnsi="Calibri" w:cs="Calibri"/>
                <w:b/>
                <w:bCs/>
                <w:color w:val="000000"/>
                <w:sz w:val="18"/>
                <w:szCs w:val="18"/>
              </w:rPr>
              <w:t>6,591</w:t>
            </w:r>
          </w:p>
        </w:tc>
        <w:tc>
          <w:tcPr>
            <w:tcW w:w="391" w:type="pct"/>
            <w:tcBorders>
              <w:top w:val="nil"/>
              <w:left w:val="nil"/>
              <w:bottom w:val="single" w:sz="8" w:space="0" w:color="auto"/>
              <w:right w:val="single" w:sz="8" w:space="0" w:color="auto"/>
            </w:tcBorders>
            <w:shd w:val="clear" w:color="000000" w:fill="DBE5F1"/>
            <w:noWrap/>
            <w:tcMar>
              <w:top w:w="0" w:type="dxa"/>
              <w:left w:w="108" w:type="dxa"/>
              <w:bottom w:w="0" w:type="dxa"/>
              <w:right w:w="108" w:type="dxa"/>
            </w:tcMar>
            <w:vAlign w:val="center"/>
          </w:tcPr>
          <w:p w:rsidR="003132FE" w:rsidRDefault="003132FE" w:rsidP="003132FE">
            <w:pPr>
              <w:jc w:val="right"/>
              <w:rPr>
                <w:rFonts w:ascii="Calibri" w:hAnsi="Calibri" w:cs="Calibri"/>
                <w:b/>
                <w:bCs/>
                <w:color w:val="000000"/>
                <w:sz w:val="18"/>
                <w:szCs w:val="18"/>
              </w:rPr>
            </w:pPr>
            <w:r>
              <w:rPr>
                <w:rFonts w:ascii="Calibri" w:hAnsi="Calibri" w:cs="Calibri"/>
                <w:b/>
                <w:bCs/>
                <w:color w:val="000000"/>
                <w:sz w:val="18"/>
                <w:szCs w:val="18"/>
              </w:rPr>
              <w:t>481</w:t>
            </w:r>
          </w:p>
        </w:tc>
        <w:tc>
          <w:tcPr>
            <w:tcW w:w="521" w:type="pct"/>
            <w:tcBorders>
              <w:top w:val="nil"/>
              <w:left w:val="nil"/>
              <w:bottom w:val="single" w:sz="8" w:space="0" w:color="auto"/>
              <w:right w:val="single" w:sz="8" w:space="0" w:color="auto"/>
            </w:tcBorders>
            <w:shd w:val="clear" w:color="000000" w:fill="DBE5F1"/>
            <w:noWrap/>
            <w:tcMar>
              <w:top w:w="0" w:type="dxa"/>
              <w:left w:w="108" w:type="dxa"/>
              <w:bottom w:w="0" w:type="dxa"/>
              <w:right w:w="108" w:type="dxa"/>
            </w:tcMar>
            <w:vAlign w:val="center"/>
          </w:tcPr>
          <w:p w:rsidR="003132FE" w:rsidRDefault="003132FE" w:rsidP="003132FE">
            <w:pPr>
              <w:jc w:val="right"/>
              <w:rPr>
                <w:rFonts w:ascii="Calibri" w:hAnsi="Calibri" w:cs="Calibri"/>
                <w:b/>
                <w:bCs/>
                <w:color w:val="000000"/>
                <w:sz w:val="18"/>
                <w:szCs w:val="18"/>
              </w:rPr>
            </w:pPr>
            <w:r>
              <w:rPr>
                <w:rFonts w:ascii="Calibri" w:hAnsi="Calibri" w:cs="Calibri"/>
                <w:b/>
                <w:bCs/>
                <w:color w:val="000000"/>
                <w:sz w:val="18"/>
                <w:szCs w:val="18"/>
              </w:rPr>
              <w:t>30,741</w:t>
            </w:r>
          </w:p>
        </w:tc>
      </w:tr>
    </w:tbl>
    <w:p w:rsidR="00D83B1F" w:rsidRPr="00D83B1F" w:rsidRDefault="00D83B1F" w:rsidP="00D83B1F">
      <w:pPr>
        <w:shd w:val="clear" w:color="auto" w:fill="CCCCCC"/>
        <w:spacing w:before="200" w:after="120"/>
        <w:outlineLvl w:val="1"/>
        <w:rPr>
          <w:rFonts w:asciiTheme="minorHAnsi" w:eastAsiaTheme="majorEastAsia" w:hAnsiTheme="minorHAnsi" w:cstheme="majorBidi"/>
          <w:b/>
          <w:bCs/>
        </w:rPr>
      </w:pPr>
      <w:r w:rsidRPr="00370E4F">
        <w:rPr>
          <w:rFonts w:asciiTheme="minorHAnsi" w:eastAsiaTheme="majorEastAsia" w:hAnsiTheme="minorHAnsi" w:cstheme="majorBidi"/>
          <w:b/>
          <w:bCs/>
        </w:rPr>
        <w:t xml:space="preserve">10. Types of </w:t>
      </w:r>
      <w:r w:rsidR="00450EC1" w:rsidRPr="00370E4F">
        <w:rPr>
          <w:rFonts w:asciiTheme="minorHAnsi" w:eastAsiaTheme="majorEastAsia" w:hAnsiTheme="minorHAnsi" w:cstheme="majorBidi"/>
          <w:b/>
          <w:bCs/>
        </w:rPr>
        <w:t>d</w:t>
      </w:r>
      <w:r w:rsidR="001010B9" w:rsidRPr="00370E4F">
        <w:rPr>
          <w:rFonts w:asciiTheme="minorHAnsi" w:eastAsiaTheme="majorEastAsia" w:hAnsiTheme="minorHAnsi" w:cstheme="majorBidi"/>
          <w:b/>
          <w:bCs/>
        </w:rPr>
        <w:t>wellings</w:t>
      </w:r>
      <w:r w:rsidRPr="00370E4F">
        <w:rPr>
          <w:rFonts w:asciiTheme="minorHAnsi" w:eastAsiaTheme="majorEastAsia" w:hAnsiTheme="minorHAnsi" w:cstheme="majorBidi"/>
          <w:b/>
          <w:bCs/>
        </w:rPr>
        <w:t xml:space="preserve"> by </w:t>
      </w:r>
      <w:r w:rsidR="00450EC1" w:rsidRPr="00370E4F">
        <w:rPr>
          <w:rFonts w:asciiTheme="minorHAnsi" w:eastAsiaTheme="majorEastAsia" w:hAnsiTheme="minorHAnsi" w:cstheme="majorBidi"/>
          <w:b/>
          <w:bCs/>
        </w:rPr>
        <w:t>a</w:t>
      </w:r>
      <w:r w:rsidRPr="00370E4F">
        <w:rPr>
          <w:rFonts w:asciiTheme="minorHAnsi" w:eastAsiaTheme="majorEastAsia" w:hAnsiTheme="minorHAnsi" w:cstheme="majorBidi"/>
          <w:b/>
          <w:bCs/>
        </w:rPr>
        <w:t>vailability</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Caption w:val="Types of NRAS Homes"/>
        <w:tblDescription w:val="At 31 December 2015 there are 11,136 apartments, 7,486 houses, 4,967 studio apartments, and 6,448 townhouses that are tenanted or available for rent. "/>
      </w:tblPr>
      <w:tblGrid>
        <w:gridCol w:w="3308"/>
        <w:gridCol w:w="2040"/>
        <w:gridCol w:w="2342"/>
        <w:gridCol w:w="2042"/>
      </w:tblGrid>
      <w:tr w:rsidR="00D83B1F" w:rsidRPr="00D83B1F" w:rsidTr="00202E35">
        <w:trPr>
          <w:trHeight w:val="227"/>
        </w:trPr>
        <w:tc>
          <w:tcPr>
            <w:tcW w:w="1700" w:type="pct"/>
            <w:shd w:val="clear" w:color="DCE6F1" w:fill="DCE6F1"/>
            <w:noWrap/>
            <w:vAlign w:val="center"/>
            <w:hideMark/>
          </w:tcPr>
          <w:p w:rsidR="00D83B1F" w:rsidRPr="00D83B1F" w:rsidRDefault="00D83B1F" w:rsidP="00D83B1F">
            <w:pPr>
              <w:rPr>
                <w:rFonts w:asciiTheme="minorHAnsi" w:hAnsiTheme="minorHAnsi" w:cs="Calibri"/>
                <w:b/>
                <w:bCs/>
                <w:color w:val="000000"/>
                <w:sz w:val="18"/>
                <w:szCs w:val="18"/>
              </w:rPr>
            </w:pPr>
            <w:r w:rsidRPr="00D83B1F">
              <w:rPr>
                <w:rFonts w:asciiTheme="minorHAnsi" w:hAnsiTheme="minorHAnsi" w:cs="Calibri"/>
                <w:b/>
                <w:bCs/>
                <w:color w:val="000000"/>
                <w:sz w:val="18"/>
                <w:szCs w:val="18"/>
              </w:rPr>
              <w:t>Type of Home</w:t>
            </w:r>
          </w:p>
        </w:tc>
        <w:tc>
          <w:tcPr>
            <w:tcW w:w="1048" w:type="pct"/>
            <w:shd w:val="clear" w:color="DCE6F1" w:fill="DCE6F1"/>
            <w:noWrap/>
            <w:vAlign w:val="center"/>
            <w:hideMark/>
          </w:tcPr>
          <w:p w:rsidR="00D83B1F" w:rsidRPr="00D83B1F" w:rsidRDefault="00BA7EA8" w:rsidP="00BA7EA8">
            <w:pPr>
              <w:jc w:val="right"/>
              <w:rPr>
                <w:rFonts w:asciiTheme="minorHAnsi" w:hAnsiTheme="minorHAnsi" w:cs="Calibri"/>
                <w:b/>
                <w:bCs/>
                <w:color w:val="000000"/>
                <w:sz w:val="18"/>
                <w:szCs w:val="18"/>
              </w:rPr>
            </w:pPr>
            <w:r>
              <w:rPr>
                <w:rFonts w:asciiTheme="minorHAnsi" w:hAnsiTheme="minorHAnsi" w:cs="Calibri"/>
                <w:b/>
                <w:bCs/>
                <w:color w:val="000000"/>
                <w:sz w:val="18"/>
                <w:szCs w:val="18"/>
              </w:rPr>
              <w:t>Active a</w:t>
            </w:r>
            <w:r w:rsidR="00737BF4">
              <w:rPr>
                <w:rFonts w:asciiTheme="minorHAnsi" w:hAnsiTheme="minorHAnsi" w:cs="Calibri"/>
                <w:b/>
                <w:bCs/>
                <w:color w:val="000000"/>
                <w:sz w:val="18"/>
                <w:szCs w:val="18"/>
              </w:rPr>
              <w:t>llocations</w:t>
            </w:r>
          </w:p>
        </w:tc>
        <w:tc>
          <w:tcPr>
            <w:tcW w:w="1203" w:type="pct"/>
            <w:shd w:val="clear" w:color="DCE6F1" w:fill="DCE6F1"/>
            <w:noWrap/>
            <w:vAlign w:val="center"/>
            <w:hideMark/>
          </w:tcPr>
          <w:p w:rsidR="00D83B1F" w:rsidRPr="00D83B1F" w:rsidRDefault="00737BF4" w:rsidP="00450EC1">
            <w:pPr>
              <w:jc w:val="right"/>
              <w:rPr>
                <w:rFonts w:asciiTheme="minorHAnsi" w:hAnsiTheme="minorHAnsi" w:cs="Calibri"/>
                <w:b/>
                <w:bCs/>
                <w:color w:val="000000"/>
                <w:sz w:val="18"/>
                <w:szCs w:val="18"/>
              </w:rPr>
            </w:pPr>
            <w:r>
              <w:rPr>
                <w:rFonts w:asciiTheme="minorHAnsi" w:hAnsiTheme="minorHAnsi" w:cs="Calibri"/>
                <w:b/>
                <w:bCs/>
                <w:color w:val="000000"/>
                <w:sz w:val="18"/>
                <w:szCs w:val="18"/>
              </w:rPr>
              <w:t xml:space="preserve">Provisional </w:t>
            </w:r>
            <w:r w:rsidR="00450EC1">
              <w:rPr>
                <w:rFonts w:asciiTheme="minorHAnsi" w:hAnsiTheme="minorHAnsi" w:cs="Calibri"/>
                <w:b/>
                <w:bCs/>
                <w:color w:val="000000"/>
                <w:sz w:val="18"/>
                <w:szCs w:val="18"/>
              </w:rPr>
              <w:t>a</w:t>
            </w:r>
            <w:r>
              <w:rPr>
                <w:rFonts w:asciiTheme="minorHAnsi" w:hAnsiTheme="minorHAnsi" w:cs="Calibri"/>
                <w:b/>
                <w:bCs/>
                <w:color w:val="000000"/>
                <w:sz w:val="18"/>
                <w:szCs w:val="18"/>
              </w:rPr>
              <w:t>llocations</w:t>
            </w:r>
          </w:p>
        </w:tc>
        <w:tc>
          <w:tcPr>
            <w:tcW w:w="1049" w:type="pct"/>
            <w:shd w:val="clear" w:color="DCE6F1" w:fill="DCE6F1"/>
            <w:noWrap/>
            <w:vAlign w:val="center"/>
            <w:hideMark/>
          </w:tcPr>
          <w:p w:rsidR="00D83B1F" w:rsidRPr="00D83B1F" w:rsidRDefault="00737BF4" w:rsidP="00450EC1">
            <w:pPr>
              <w:jc w:val="right"/>
              <w:rPr>
                <w:rFonts w:asciiTheme="minorHAnsi" w:hAnsiTheme="minorHAnsi" w:cs="Calibri"/>
                <w:b/>
                <w:bCs/>
                <w:color w:val="000000"/>
                <w:sz w:val="18"/>
                <w:szCs w:val="18"/>
              </w:rPr>
            </w:pPr>
            <w:r>
              <w:rPr>
                <w:rFonts w:asciiTheme="minorHAnsi" w:hAnsiTheme="minorHAnsi" w:cs="Calibri"/>
                <w:b/>
                <w:bCs/>
                <w:color w:val="000000"/>
                <w:sz w:val="18"/>
                <w:szCs w:val="18"/>
              </w:rPr>
              <w:t xml:space="preserve">Total </w:t>
            </w:r>
            <w:r w:rsidR="00450EC1">
              <w:rPr>
                <w:rFonts w:asciiTheme="minorHAnsi" w:hAnsiTheme="minorHAnsi" w:cs="Calibri"/>
                <w:b/>
                <w:bCs/>
                <w:color w:val="000000"/>
                <w:sz w:val="18"/>
                <w:szCs w:val="18"/>
              </w:rPr>
              <w:t>a</w:t>
            </w:r>
            <w:r>
              <w:rPr>
                <w:rFonts w:asciiTheme="minorHAnsi" w:hAnsiTheme="minorHAnsi" w:cs="Calibri"/>
                <w:b/>
                <w:bCs/>
                <w:color w:val="000000"/>
                <w:sz w:val="18"/>
                <w:szCs w:val="18"/>
              </w:rPr>
              <w:t xml:space="preserve">llocations </w:t>
            </w:r>
          </w:p>
        </w:tc>
      </w:tr>
      <w:tr w:rsidR="003132FE" w:rsidRPr="00D83B1F" w:rsidTr="007540EB">
        <w:trPr>
          <w:trHeight w:val="227"/>
        </w:trPr>
        <w:tc>
          <w:tcPr>
            <w:tcW w:w="1700" w:type="pct"/>
            <w:shd w:val="clear" w:color="auto" w:fill="auto"/>
            <w:noWrap/>
            <w:vAlign w:val="bottom"/>
            <w:hideMark/>
          </w:tcPr>
          <w:p w:rsidR="003132FE" w:rsidRPr="00D83B1F" w:rsidRDefault="003132FE" w:rsidP="003132FE">
            <w:pPr>
              <w:rPr>
                <w:rFonts w:asciiTheme="minorHAnsi" w:hAnsiTheme="minorHAnsi" w:cs="Microsoft Sans Serif"/>
                <w:sz w:val="18"/>
                <w:szCs w:val="18"/>
              </w:rPr>
            </w:pPr>
            <w:r w:rsidRPr="00D83B1F">
              <w:rPr>
                <w:rFonts w:asciiTheme="minorHAnsi" w:hAnsiTheme="minorHAnsi" w:cs="Microsoft Sans Serif"/>
                <w:sz w:val="18"/>
                <w:szCs w:val="18"/>
              </w:rPr>
              <w:t>Apartment</w:t>
            </w:r>
          </w:p>
        </w:tc>
        <w:tc>
          <w:tcPr>
            <w:tcW w:w="1048" w:type="pct"/>
            <w:tcBorders>
              <w:top w:val="nil"/>
              <w:left w:val="nil"/>
              <w:bottom w:val="single" w:sz="8" w:space="0" w:color="auto"/>
              <w:right w:val="single" w:sz="8" w:space="0" w:color="auto"/>
            </w:tcBorders>
            <w:shd w:val="clear" w:color="auto" w:fill="auto"/>
            <w:noWrap/>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11,266</w:t>
            </w:r>
          </w:p>
        </w:tc>
        <w:tc>
          <w:tcPr>
            <w:tcW w:w="1203" w:type="pct"/>
            <w:tcBorders>
              <w:top w:val="nil"/>
              <w:left w:val="nil"/>
              <w:bottom w:val="single" w:sz="8" w:space="0" w:color="auto"/>
              <w:right w:val="single" w:sz="8" w:space="0" w:color="auto"/>
            </w:tcBorders>
            <w:shd w:val="clear" w:color="auto" w:fill="auto"/>
            <w:noWrap/>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190</w:t>
            </w:r>
          </w:p>
        </w:tc>
        <w:tc>
          <w:tcPr>
            <w:tcW w:w="1049" w:type="pct"/>
            <w:tcBorders>
              <w:top w:val="nil"/>
              <w:left w:val="nil"/>
              <w:bottom w:val="single" w:sz="8" w:space="0" w:color="auto"/>
              <w:right w:val="single" w:sz="8" w:space="0" w:color="auto"/>
            </w:tcBorders>
            <w:shd w:val="clear" w:color="auto" w:fill="auto"/>
            <w:noWrap/>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11,456</w:t>
            </w:r>
          </w:p>
        </w:tc>
      </w:tr>
      <w:tr w:rsidR="003132FE" w:rsidRPr="00D83B1F" w:rsidTr="007540EB">
        <w:trPr>
          <w:trHeight w:val="227"/>
        </w:trPr>
        <w:tc>
          <w:tcPr>
            <w:tcW w:w="1700" w:type="pct"/>
            <w:shd w:val="clear" w:color="auto" w:fill="auto"/>
            <w:noWrap/>
            <w:vAlign w:val="bottom"/>
            <w:hideMark/>
          </w:tcPr>
          <w:p w:rsidR="003132FE" w:rsidRPr="00D83B1F" w:rsidRDefault="003132FE" w:rsidP="003132FE">
            <w:pPr>
              <w:rPr>
                <w:rFonts w:asciiTheme="minorHAnsi" w:hAnsiTheme="minorHAnsi" w:cs="Microsoft Sans Serif"/>
                <w:sz w:val="18"/>
                <w:szCs w:val="18"/>
              </w:rPr>
            </w:pPr>
            <w:r w:rsidRPr="00D83B1F">
              <w:rPr>
                <w:rFonts w:asciiTheme="minorHAnsi" w:hAnsiTheme="minorHAnsi" w:cs="Microsoft Sans Serif"/>
                <w:sz w:val="18"/>
                <w:szCs w:val="18"/>
              </w:rPr>
              <w:t>Boarding House</w:t>
            </w:r>
          </w:p>
        </w:tc>
        <w:tc>
          <w:tcPr>
            <w:tcW w:w="1048" w:type="pct"/>
            <w:tcBorders>
              <w:top w:val="nil"/>
              <w:left w:val="nil"/>
              <w:bottom w:val="single" w:sz="8" w:space="0" w:color="auto"/>
              <w:right w:val="single" w:sz="8" w:space="0" w:color="auto"/>
            </w:tcBorders>
            <w:shd w:val="clear" w:color="auto" w:fill="auto"/>
            <w:noWrap/>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18</w:t>
            </w:r>
          </w:p>
        </w:tc>
        <w:tc>
          <w:tcPr>
            <w:tcW w:w="1203" w:type="pct"/>
            <w:tcBorders>
              <w:top w:val="nil"/>
              <w:left w:val="nil"/>
              <w:bottom w:val="single" w:sz="8" w:space="0" w:color="auto"/>
              <w:right w:val="single" w:sz="8" w:space="0" w:color="auto"/>
            </w:tcBorders>
            <w:shd w:val="clear" w:color="auto" w:fill="auto"/>
            <w:noWrap/>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27</w:t>
            </w:r>
          </w:p>
        </w:tc>
        <w:tc>
          <w:tcPr>
            <w:tcW w:w="1049" w:type="pct"/>
            <w:tcBorders>
              <w:top w:val="nil"/>
              <w:left w:val="nil"/>
              <w:bottom w:val="single" w:sz="8" w:space="0" w:color="auto"/>
              <w:right w:val="single" w:sz="8" w:space="0" w:color="auto"/>
            </w:tcBorders>
            <w:shd w:val="clear" w:color="auto" w:fill="auto"/>
            <w:noWrap/>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45</w:t>
            </w:r>
          </w:p>
        </w:tc>
      </w:tr>
      <w:tr w:rsidR="003132FE" w:rsidRPr="00D83B1F" w:rsidTr="007540EB">
        <w:trPr>
          <w:trHeight w:val="227"/>
        </w:trPr>
        <w:tc>
          <w:tcPr>
            <w:tcW w:w="1700" w:type="pct"/>
            <w:shd w:val="clear" w:color="auto" w:fill="auto"/>
            <w:noWrap/>
            <w:vAlign w:val="bottom"/>
            <w:hideMark/>
          </w:tcPr>
          <w:p w:rsidR="003132FE" w:rsidRPr="00D83B1F" w:rsidRDefault="003132FE" w:rsidP="003132FE">
            <w:pPr>
              <w:rPr>
                <w:rFonts w:asciiTheme="minorHAnsi" w:hAnsiTheme="minorHAnsi" w:cs="Microsoft Sans Serif"/>
                <w:sz w:val="18"/>
                <w:szCs w:val="18"/>
              </w:rPr>
            </w:pPr>
            <w:r w:rsidRPr="00D83B1F">
              <w:rPr>
                <w:rFonts w:asciiTheme="minorHAnsi" w:hAnsiTheme="minorHAnsi" w:cs="Microsoft Sans Serif"/>
                <w:sz w:val="18"/>
                <w:szCs w:val="18"/>
              </w:rPr>
              <w:t>House</w:t>
            </w:r>
          </w:p>
        </w:tc>
        <w:tc>
          <w:tcPr>
            <w:tcW w:w="1048" w:type="pct"/>
            <w:tcBorders>
              <w:top w:val="nil"/>
              <w:left w:val="nil"/>
              <w:bottom w:val="single" w:sz="8" w:space="0" w:color="auto"/>
              <w:right w:val="single" w:sz="8" w:space="0" w:color="auto"/>
            </w:tcBorders>
            <w:shd w:val="clear" w:color="auto" w:fill="auto"/>
            <w:noWrap/>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6,027</w:t>
            </w:r>
          </w:p>
        </w:tc>
        <w:tc>
          <w:tcPr>
            <w:tcW w:w="1203" w:type="pct"/>
            <w:tcBorders>
              <w:top w:val="nil"/>
              <w:left w:val="nil"/>
              <w:bottom w:val="single" w:sz="8" w:space="0" w:color="auto"/>
              <w:right w:val="single" w:sz="8" w:space="0" w:color="auto"/>
            </w:tcBorders>
            <w:shd w:val="clear" w:color="auto" w:fill="auto"/>
            <w:noWrap/>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32</w:t>
            </w:r>
          </w:p>
        </w:tc>
        <w:tc>
          <w:tcPr>
            <w:tcW w:w="1049" w:type="pct"/>
            <w:tcBorders>
              <w:top w:val="nil"/>
              <w:left w:val="nil"/>
              <w:bottom w:val="single" w:sz="8" w:space="0" w:color="auto"/>
              <w:right w:val="single" w:sz="8" w:space="0" w:color="auto"/>
            </w:tcBorders>
            <w:shd w:val="clear" w:color="auto" w:fill="auto"/>
            <w:noWrap/>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6,059</w:t>
            </w:r>
          </w:p>
        </w:tc>
      </w:tr>
      <w:tr w:rsidR="003132FE" w:rsidRPr="00D83B1F" w:rsidTr="007540EB">
        <w:trPr>
          <w:trHeight w:val="227"/>
        </w:trPr>
        <w:tc>
          <w:tcPr>
            <w:tcW w:w="1700" w:type="pct"/>
            <w:shd w:val="clear" w:color="auto" w:fill="auto"/>
            <w:noWrap/>
            <w:vAlign w:val="bottom"/>
            <w:hideMark/>
          </w:tcPr>
          <w:p w:rsidR="003132FE" w:rsidRPr="00D83B1F" w:rsidRDefault="003132FE" w:rsidP="003132FE">
            <w:pPr>
              <w:rPr>
                <w:rFonts w:asciiTheme="minorHAnsi" w:hAnsiTheme="minorHAnsi" w:cs="Microsoft Sans Serif"/>
                <w:sz w:val="18"/>
                <w:szCs w:val="18"/>
              </w:rPr>
            </w:pPr>
            <w:r w:rsidRPr="00D83B1F">
              <w:rPr>
                <w:rFonts w:asciiTheme="minorHAnsi" w:hAnsiTheme="minorHAnsi" w:cs="Microsoft Sans Serif"/>
                <w:sz w:val="18"/>
                <w:szCs w:val="18"/>
              </w:rPr>
              <w:t>Studio</w:t>
            </w:r>
          </w:p>
        </w:tc>
        <w:tc>
          <w:tcPr>
            <w:tcW w:w="1048" w:type="pct"/>
            <w:tcBorders>
              <w:top w:val="nil"/>
              <w:left w:val="nil"/>
              <w:bottom w:val="single" w:sz="8" w:space="0" w:color="auto"/>
              <w:right w:val="single" w:sz="8" w:space="0" w:color="auto"/>
            </w:tcBorders>
            <w:shd w:val="clear" w:color="auto" w:fill="auto"/>
            <w:noWrap/>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6,109</w:t>
            </w:r>
          </w:p>
        </w:tc>
        <w:tc>
          <w:tcPr>
            <w:tcW w:w="1203" w:type="pct"/>
            <w:tcBorders>
              <w:top w:val="nil"/>
              <w:left w:val="nil"/>
              <w:bottom w:val="single" w:sz="8" w:space="0" w:color="auto"/>
              <w:right w:val="single" w:sz="8" w:space="0" w:color="auto"/>
            </w:tcBorders>
            <w:shd w:val="clear" w:color="auto" w:fill="auto"/>
            <w:noWrap/>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0</w:t>
            </w:r>
          </w:p>
        </w:tc>
        <w:tc>
          <w:tcPr>
            <w:tcW w:w="1049" w:type="pct"/>
            <w:tcBorders>
              <w:top w:val="nil"/>
              <w:left w:val="nil"/>
              <w:bottom w:val="single" w:sz="8" w:space="0" w:color="auto"/>
              <w:right w:val="single" w:sz="8" w:space="0" w:color="auto"/>
            </w:tcBorders>
            <w:shd w:val="clear" w:color="auto" w:fill="auto"/>
            <w:noWrap/>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6,109</w:t>
            </w:r>
          </w:p>
        </w:tc>
      </w:tr>
      <w:tr w:rsidR="003132FE" w:rsidRPr="00D83B1F" w:rsidTr="007540EB">
        <w:trPr>
          <w:trHeight w:val="227"/>
        </w:trPr>
        <w:tc>
          <w:tcPr>
            <w:tcW w:w="1700" w:type="pct"/>
            <w:shd w:val="clear" w:color="auto" w:fill="auto"/>
            <w:noWrap/>
            <w:vAlign w:val="bottom"/>
            <w:hideMark/>
          </w:tcPr>
          <w:p w:rsidR="003132FE" w:rsidRPr="00D83B1F" w:rsidRDefault="003132FE" w:rsidP="003132FE">
            <w:pPr>
              <w:rPr>
                <w:rFonts w:asciiTheme="minorHAnsi" w:hAnsiTheme="minorHAnsi" w:cs="Microsoft Sans Serif"/>
                <w:sz w:val="18"/>
                <w:szCs w:val="18"/>
              </w:rPr>
            </w:pPr>
            <w:r w:rsidRPr="00D83B1F">
              <w:rPr>
                <w:rFonts w:asciiTheme="minorHAnsi" w:hAnsiTheme="minorHAnsi" w:cs="Microsoft Sans Serif"/>
                <w:sz w:val="18"/>
                <w:szCs w:val="18"/>
              </w:rPr>
              <w:t>Townhouse</w:t>
            </w:r>
          </w:p>
        </w:tc>
        <w:tc>
          <w:tcPr>
            <w:tcW w:w="1048" w:type="pct"/>
            <w:tcBorders>
              <w:top w:val="nil"/>
              <w:left w:val="nil"/>
              <w:bottom w:val="single" w:sz="8" w:space="0" w:color="auto"/>
              <w:right w:val="single" w:sz="8" w:space="0" w:color="auto"/>
            </w:tcBorders>
            <w:shd w:val="clear" w:color="auto" w:fill="auto"/>
            <w:noWrap/>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6,591</w:t>
            </w:r>
          </w:p>
        </w:tc>
        <w:tc>
          <w:tcPr>
            <w:tcW w:w="1203" w:type="pct"/>
            <w:tcBorders>
              <w:top w:val="nil"/>
              <w:left w:val="nil"/>
              <w:bottom w:val="single" w:sz="8" w:space="0" w:color="auto"/>
              <w:right w:val="single" w:sz="8" w:space="0" w:color="auto"/>
            </w:tcBorders>
            <w:shd w:val="clear" w:color="auto" w:fill="auto"/>
            <w:noWrap/>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481</w:t>
            </w:r>
          </w:p>
        </w:tc>
        <w:tc>
          <w:tcPr>
            <w:tcW w:w="1049" w:type="pct"/>
            <w:tcBorders>
              <w:top w:val="nil"/>
              <w:left w:val="nil"/>
              <w:bottom w:val="single" w:sz="8" w:space="0" w:color="auto"/>
              <w:right w:val="single" w:sz="8" w:space="0" w:color="auto"/>
            </w:tcBorders>
            <w:shd w:val="clear" w:color="auto" w:fill="auto"/>
            <w:noWrap/>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7,072</w:t>
            </w:r>
          </w:p>
        </w:tc>
      </w:tr>
      <w:tr w:rsidR="003132FE" w:rsidRPr="00D83B1F" w:rsidTr="007540EB">
        <w:trPr>
          <w:trHeight w:val="227"/>
        </w:trPr>
        <w:tc>
          <w:tcPr>
            <w:tcW w:w="1700" w:type="pct"/>
            <w:shd w:val="clear" w:color="DCE6F1" w:fill="DCE6F1"/>
            <w:noWrap/>
            <w:vAlign w:val="bottom"/>
            <w:hideMark/>
          </w:tcPr>
          <w:p w:rsidR="003132FE" w:rsidRPr="00D83B1F" w:rsidRDefault="003132FE" w:rsidP="003132FE">
            <w:pPr>
              <w:rPr>
                <w:rFonts w:asciiTheme="minorHAnsi" w:hAnsiTheme="minorHAnsi" w:cs="Microsoft Sans Serif"/>
                <w:b/>
                <w:sz w:val="18"/>
                <w:szCs w:val="18"/>
              </w:rPr>
            </w:pPr>
            <w:r>
              <w:rPr>
                <w:rFonts w:asciiTheme="minorHAnsi" w:hAnsiTheme="minorHAnsi" w:cs="Microsoft Sans Serif"/>
                <w:b/>
                <w:sz w:val="18"/>
                <w:szCs w:val="18"/>
              </w:rPr>
              <w:t>Total</w:t>
            </w:r>
          </w:p>
        </w:tc>
        <w:tc>
          <w:tcPr>
            <w:tcW w:w="1048" w:type="pct"/>
            <w:tcBorders>
              <w:top w:val="nil"/>
              <w:left w:val="nil"/>
              <w:bottom w:val="single" w:sz="8" w:space="0" w:color="auto"/>
              <w:right w:val="single" w:sz="8" w:space="0" w:color="auto"/>
            </w:tcBorders>
            <w:shd w:val="clear" w:color="000000" w:fill="DCE6F1"/>
            <w:noWrap/>
            <w:vAlign w:val="center"/>
          </w:tcPr>
          <w:p w:rsidR="003132FE" w:rsidRDefault="003132FE" w:rsidP="003132FE">
            <w:pPr>
              <w:jc w:val="right"/>
              <w:rPr>
                <w:rFonts w:ascii="Calibri" w:hAnsi="Calibri" w:cs="Calibri"/>
                <w:b/>
                <w:bCs/>
                <w:color w:val="000000"/>
                <w:sz w:val="18"/>
                <w:szCs w:val="18"/>
              </w:rPr>
            </w:pPr>
            <w:r>
              <w:rPr>
                <w:rFonts w:ascii="Calibri" w:hAnsi="Calibri" w:cs="Calibri"/>
                <w:b/>
                <w:bCs/>
                <w:color w:val="000000"/>
                <w:sz w:val="18"/>
                <w:szCs w:val="18"/>
              </w:rPr>
              <w:t>30,011</w:t>
            </w:r>
          </w:p>
        </w:tc>
        <w:tc>
          <w:tcPr>
            <w:tcW w:w="1203" w:type="pct"/>
            <w:tcBorders>
              <w:top w:val="nil"/>
              <w:left w:val="nil"/>
              <w:bottom w:val="single" w:sz="8" w:space="0" w:color="auto"/>
              <w:right w:val="single" w:sz="8" w:space="0" w:color="auto"/>
            </w:tcBorders>
            <w:shd w:val="clear" w:color="000000" w:fill="DCE6F1"/>
            <w:noWrap/>
            <w:vAlign w:val="center"/>
          </w:tcPr>
          <w:p w:rsidR="003132FE" w:rsidRDefault="003132FE" w:rsidP="003132FE">
            <w:pPr>
              <w:jc w:val="right"/>
              <w:rPr>
                <w:rFonts w:ascii="Calibri" w:hAnsi="Calibri" w:cs="Calibri"/>
                <w:b/>
                <w:bCs/>
                <w:color w:val="000000"/>
                <w:sz w:val="18"/>
                <w:szCs w:val="18"/>
              </w:rPr>
            </w:pPr>
            <w:r>
              <w:rPr>
                <w:rFonts w:ascii="Calibri" w:hAnsi="Calibri" w:cs="Calibri"/>
                <w:b/>
                <w:bCs/>
                <w:color w:val="000000"/>
                <w:sz w:val="18"/>
                <w:szCs w:val="18"/>
              </w:rPr>
              <w:t>730</w:t>
            </w:r>
          </w:p>
        </w:tc>
        <w:tc>
          <w:tcPr>
            <w:tcW w:w="1049" w:type="pct"/>
            <w:tcBorders>
              <w:top w:val="nil"/>
              <w:left w:val="nil"/>
              <w:bottom w:val="single" w:sz="8" w:space="0" w:color="auto"/>
              <w:right w:val="single" w:sz="8" w:space="0" w:color="auto"/>
            </w:tcBorders>
            <w:shd w:val="clear" w:color="000000" w:fill="DCE6F1"/>
            <w:noWrap/>
            <w:vAlign w:val="center"/>
          </w:tcPr>
          <w:p w:rsidR="003132FE" w:rsidRDefault="003132FE" w:rsidP="003132FE">
            <w:pPr>
              <w:jc w:val="right"/>
              <w:rPr>
                <w:rFonts w:ascii="Calibri" w:hAnsi="Calibri" w:cs="Calibri"/>
                <w:b/>
                <w:bCs/>
                <w:color w:val="000000"/>
                <w:sz w:val="18"/>
                <w:szCs w:val="18"/>
              </w:rPr>
            </w:pPr>
            <w:r>
              <w:rPr>
                <w:rFonts w:ascii="Calibri" w:hAnsi="Calibri" w:cs="Calibri"/>
                <w:b/>
                <w:bCs/>
                <w:color w:val="000000"/>
                <w:sz w:val="18"/>
                <w:szCs w:val="18"/>
              </w:rPr>
              <w:t>30,741</w:t>
            </w:r>
          </w:p>
        </w:tc>
      </w:tr>
    </w:tbl>
    <w:p w:rsidR="00541610" w:rsidRPr="00D07057" w:rsidRDefault="00D83B1F" w:rsidP="00D83B1F">
      <w:pPr>
        <w:pStyle w:val="Style2"/>
        <w:rPr>
          <w:rFonts w:eastAsiaTheme="majorEastAsia" w:cstheme="majorBidi"/>
          <w:bCs/>
          <w:szCs w:val="26"/>
        </w:rPr>
      </w:pPr>
      <w:r w:rsidRPr="00D07057">
        <w:t>11</w:t>
      </w:r>
      <w:r w:rsidR="00541610" w:rsidRPr="00D07057">
        <w:t xml:space="preserve">. Size </w:t>
      </w:r>
      <w:r w:rsidR="00E6611E" w:rsidRPr="00D07057">
        <w:t>of dwellings by state/t</w:t>
      </w:r>
      <w:r w:rsidR="00F02655" w:rsidRPr="00D07057">
        <w:t>erritory</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Caption w:val="Size of Homes by State/Territory"/>
        <w:tblDescription w:val="This table displays the number of bedrooms made available via NRAS sorted by State and Territory. As at 31 December 2015, there are 6,675 incentives for studios, 7,266 incentives for 1 bedroom dwellings, 11,133 dwellings for 2 bedroom dwellings, 9,521 incentives for 3 bedroom dwellings, 2,481 incentives for 4 bedroom dwellings and 141 incentives for dwellings with 5 or more bedrooms. "/>
      </w:tblPr>
      <w:tblGrid>
        <w:gridCol w:w="1216"/>
        <w:gridCol w:w="1216"/>
        <w:gridCol w:w="1216"/>
        <w:gridCol w:w="1216"/>
        <w:gridCol w:w="1217"/>
        <w:gridCol w:w="1217"/>
        <w:gridCol w:w="1217"/>
        <w:gridCol w:w="1217"/>
      </w:tblGrid>
      <w:tr w:rsidR="00C6639B" w:rsidRPr="0093568F" w:rsidTr="00202E35">
        <w:trPr>
          <w:trHeight w:val="20"/>
        </w:trPr>
        <w:tc>
          <w:tcPr>
            <w:tcW w:w="625" w:type="pct"/>
            <w:shd w:val="clear" w:color="DCE6F1" w:fill="DCE6F1"/>
            <w:noWrap/>
            <w:vAlign w:val="center"/>
            <w:hideMark/>
          </w:tcPr>
          <w:p w:rsidR="00C6639B" w:rsidRPr="0093568F" w:rsidRDefault="00C6639B" w:rsidP="001010B9">
            <w:pPr>
              <w:rPr>
                <w:rFonts w:asciiTheme="minorHAnsi" w:hAnsiTheme="minorHAnsi" w:cs="Microsoft Sans Serif"/>
                <w:b/>
                <w:bCs/>
                <w:color w:val="000000"/>
                <w:sz w:val="18"/>
                <w:szCs w:val="18"/>
              </w:rPr>
            </w:pPr>
            <w:r w:rsidRPr="0093568F">
              <w:rPr>
                <w:rFonts w:asciiTheme="minorHAnsi" w:hAnsiTheme="minorHAnsi" w:cs="Microsoft Sans Serif"/>
                <w:b/>
                <w:bCs/>
                <w:color w:val="000000"/>
                <w:sz w:val="18"/>
                <w:szCs w:val="18"/>
              </w:rPr>
              <w:t>State</w:t>
            </w:r>
          </w:p>
        </w:tc>
        <w:tc>
          <w:tcPr>
            <w:tcW w:w="625" w:type="pct"/>
            <w:shd w:val="clear" w:color="DCE6F1" w:fill="DCE6F1"/>
            <w:noWrap/>
            <w:vAlign w:val="center"/>
            <w:hideMark/>
          </w:tcPr>
          <w:p w:rsidR="00C6639B" w:rsidRPr="0093568F" w:rsidRDefault="00D80165" w:rsidP="001010B9">
            <w:pPr>
              <w:jc w:val="right"/>
              <w:rPr>
                <w:rFonts w:asciiTheme="minorHAnsi" w:hAnsiTheme="minorHAnsi" w:cs="Microsoft Sans Serif"/>
                <w:b/>
                <w:sz w:val="18"/>
                <w:szCs w:val="18"/>
              </w:rPr>
            </w:pPr>
            <w:r>
              <w:rPr>
                <w:rFonts w:asciiTheme="minorHAnsi" w:hAnsiTheme="minorHAnsi" w:cs="Microsoft Sans Serif"/>
                <w:b/>
                <w:sz w:val="18"/>
                <w:szCs w:val="18"/>
              </w:rPr>
              <w:t>Studio</w:t>
            </w:r>
            <w:r w:rsidR="00C8117A">
              <w:rPr>
                <w:rFonts w:asciiTheme="minorHAnsi" w:hAnsiTheme="minorHAnsi" w:cs="Microsoft Sans Serif"/>
                <w:b/>
                <w:sz w:val="18"/>
                <w:szCs w:val="18"/>
              </w:rPr>
              <w:t xml:space="preserve"> </w:t>
            </w:r>
            <w:r w:rsidR="00C8117A">
              <w:rPr>
                <w:rFonts w:asciiTheme="minorHAnsi" w:hAnsiTheme="minorHAnsi" w:cs="Microsoft Sans Serif"/>
                <w:b/>
                <w:sz w:val="18"/>
                <w:szCs w:val="18"/>
              </w:rPr>
              <w:br/>
              <w:t>(0 bedroom)</w:t>
            </w:r>
          </w:p>
        </w:tc>
        <w:tc>
          <w:tcPr>
            <w:tcW w:w="625" w:type="pct"/>
            <w:shd w:val="clear" w:color="DCE6F1" w:fill="DCE6F1"/>
            <w:noWrap/>
            <w:vAlign w:val="center"/>
            <w:hideMark/>
          </w:tcPr>
          <w:p w:rsidR="00C6639B" w:rsidRPr="0093568F" w:rsidRDefault="00C6639B" w:rsidP="001010B9">
            <w:pPr>
              <w:jc w:val="right"/>
              <w:rPr>
                <w:rFonts w:asciiTheme="minorHAnsi" w:hAnsiTheme="minorHAnsi" w:cs="Microsoft Sans Serif"/>
                <w:b/>
                <w:sz w:val="18"/>
                <w:szCs w:val="18"/>
              </w:rPr>
            </w:pPr>
            <w:r w:rsidRPr="0093568F">
              <w:rPr>
                <w:rFonts w:asciiTheme="minorHAnsi" w:hAnsiTheme="minorHAnsi" w:cs="Microsoft Sans Serif"/>
                <w:b/>
                <w:sz w:val="18"/>
                <w:szCs w:val="18"/>
              </w:rPr>
              <w:t>1 Bedroom</w:t>
            </w:r>
          </w:p>
        </w:tc>
        <w:tc>
          <w:tcPr>
            <w:tcW w:w="625" w:type="pct"/>
            <w:shd w:val="clear" w:color="DCE6F1" w:fill="DCE6F1"/>
            <w:noWrap/>
            <w:vAlign w:val="center"/>
            <w:hideMark/>
          </w:tcPr>
          <w:p w:rsidR="00C6639B" w:rsidRPr="0093568F" w:rsidRDefault="00C6639B" w:rsidP="001010B9">
            <w:pPr>
              <w:jc w:val="right"/>
              <w:rPr>
                <w:rFonts w:asciiTheme="minorHAnsi" w:hAnsiTheme="minorHAnsi" w:cs="Microsoft Sans Serif"/>
                <w:b/>
                <w:sz w:val="18"/>
                <w:szCs w:val="18"/>
              </w:rPr>
            </w:pPr>
            <w:r w:rsidRPr="0093568F">
              <w:rPr>
                <w:rFonts w:asciiTheme="minorHAnsi" w:hAnsiTheme="minorHAnsi" w:cs="Microsoft Sans Serif"/>
                <w:b/>
                <w:sz w:val="18"/>
                <w:szCs w:val="18"/>
              </w:rPr>
              <w:t>2 Bedrooms</w:t>
            </w:r>
          </w:p>
        </w:tc>
        <w:tc>
          <w:tcPr>
            <w:tcW w:w="625" w:type="pct"/>
            <w:shd w:val="clear" w:color="DCE6F1" w:fill="DCE6F1"/>
            <w:noWrap/>
            <w:vAlign w:val="center"/>
            <w:hideMark/>
          </w:tcPr>
          <w:p w:rsidR="00C6639B" w:rsidRPr="0093568F" w:rsidRDefault="00C6639B" w:rsidP="001010B9">
            <w:pPr>
              <w:jc w:val="right"/>
              <w:rPr>
                <w:rFonts w:asciiTheme="minorHAnsi" w:hAnsiTheme="minorHAnsi" w:cs="Microsoft Sans Serif"/>
                <w:b/>
                <w:sz w:val="18"/>
                <w:szCs w:val="18"/>
              </w:rPr>
            </w:pPr>
            <w:r w:rsidRPr="0093568F">
              <w:rPr>
                <w:rFonts w:asciiTheme="minorHAnsi" w:hAnsiTheme="minorHAnsi" w:cs="Microsoft Sans Serif"/>
                <w:b/>
                <w:sz w:val="18"/>
                <w:szCs w:val="18"/>
              </w:rPr>
              <w:t>3 Bedrooms</w:t>
            </w:r>
          </w:p>
        </w:tc>
        <w:tc>
          <w:tcPr>
            <w:tcW w:w="625" w:type="pct"/>
            <w:shd w:val="clear" w:color="DCE6F1" w:fill="DCE6F1"/>
            <w:noWrap/>
            <w:vAlign w:val="center"/>
            <w:hideMark/>
          </w:tcPr>
          <w:p w:rsidR="00C6639B" w:rsidRPr="0093568F" w:rsidRDefault="00C6639B" w:rsidP="001010B9">
            <w:pPr>
              <w:jc w:val="right"/>
              <w:rPr>
                <w:rFonts w:asciiTheme="minorHAnsi" w:hAnsiTheme="minorHAnsi" w:cs="Microsoft Sans Serif"/>
                <w:b/>
                <w:sz w:val="18"/>
                <w:szCs w:val="18"/>
              </w:rPr>
            </w:pPr>
            <w:r w:rsidRPr="0093568F">
              <w:rPr>
                <w:rFonts w:asciiTheme="minorHAnsi" w:hAnsiTheme="minorHAnsi" w:cs="Microsoft Sans Serif"/>
                <w:b/>
                <w:sz w:val="18"/>
                <w:szCs w:val="18"/>
              </w:rPr>
              <w:t>4 Bedrooms</w:t>
            </w:r>
          </w:p>
        </w:tc>
        <w:tc>
          <w:tcPr>
            <w:tcW w:w="625" w:type="pct"/>
            <w:shd w:val="clear" w:color="DCE6F1" w:fill="DCE6F1"/>
            <w:noWrap/>
            <w:vAlign w:val="center"/>
            <w:hideMark/>
          </w:tcPr>
          <w:p w:rsidR="00C6639B" w:rsidRPr="0093568F" w:rsidRDefault="00C6639B" w:rsidP="001010B9">
            <w:pPr>
              <w:jc w:val="right"/>
              <w:rPr>
                <w:rFonts w:asciiTheme="minorHAnsi" w:hAnsiTheme="minorHAnsi" w:cs="Microsoft Sans Serif"/>
                <w:b/>
                <w:sz w:val="18"/>
                <w:szCs w:val="18"/>
              </w:rPr>
            </w:pPr>
            <w:r w:rsidRPr="0093568F">
              <w:rPr>
                <w:rFonts w:asciiTheme="minorHAnsi" w:hAnsiTheme="minorHAnsi" w:cs="Microsoft Sans Serif"/>
                <w:b/>
                <w:sz w:val="18"/>
                <w:szCs w:val="18"/>
              </w:rPr>
              <w:t>5 or more Bedrooms</w:t>
            </w:r>
          </w:p>
        </w:tc>
        <w:tc>
          <w:tcPr>
            <w:tcW w:w="625" w:type="pct"/>
            <w:shd w:val="clear" w:color="DCE6F1" w:fill="DCE6F1"/>
            <w:noWrap/>
            <w:vAlign w:val="center"/>
            <w:hideMark/>
          </w:tcPr>
          <w:p w:rsidR="00C6639B" w:rsidRPr="0093568F" w:rsidRDefault="00737BF4" w:rsidP="00450EC1">
            <w:pPr>
              <w:jc w:val="right"/>
              <w:rPr>
                <w:rFonts w:asciiTheme="minorHAnsi" w:hAnsiTheme="minorHAnsi" w:cs="Microsoft Sans Serif"/>
                <w:b/>
                <w:sz w:val="18"/>
                <w:szCs w:val="18"/>
              </w:rPr>
            </w:pPr>
            <w:r>
              <w:rPr>
                <w:rFonts w:asciiTheme="minorHAnsi" w:hAnsiTheme="minorHAnsi" w:cs="Microsoft Sans Serif"/>
                <w:b/>
                <w:sz w:val="18"/>
                <w:szCs w:val="18"/>
              </w:rPr>
              <w:t xml:space="preserve">Total </w:t>
            </w:r>
            <w:r w:rsidR="00450EC1">
              <w:rPr>
                <w:rFonts w:asciiTheme="minorHAnsi" w:hAnsiTheme="minorHAnsi" w:cs="Microsoft Sans Serif"/>
                <w:b/>
                <w:sz w:val="18"/>
                <w:szCs w:val="18"/>
              </w:rPr>
              <w:t>a</w:t>
            </w:r>
            <w:r>
              <w:rPr>
                <w:rFonts w:asciiTheme="minorHAnsi" w:hAnsiTheme="minorHAnsi" w:cs="Microsoft Sans Serif"/>
                <w:b/>
                <w:sz w:val="18"/>
                <w:szCs w:val="18"/>
              </w:rPr>
              <w:t xml:space="preserve">llocations </w:t>
            </w:r>
          </w:p>
        </w:tc>
      </w:tr>
      <w:tr w:rsidR="003132FE" w:rsidRPr="0093568F" w:rsidTr="00267317">
        <w:trPr>
          <w:trHeight w:val="20"/>
        </w:trPr>
        <w:tc>
          <w:tcPr>
            <w:tcW w:w="625" w:type="pct"/>
            <w:shd w:val="clear" w:color="auto" w:fill="auto"/>
            <w:noWrap/>
            <w:vAlign w:val="bottom"/>
            <w:hideMark/>
          </w:tcPr>
          <w:p w:rsidR="003132FE" w:rsidRPr="0093568F" w:rsidRDefault="003132FE" w:rsidP="003132FE">
            <w:pPr>
              <w:rPr>
                <w:rFonts w:asciiTheme="minorHAnsi" w:hAnsiTheme="minorHAnsi" w:cs="Microsoft Sans Serif"/>
                <w:bCs/>
                <w:color w:val="000000"/>
                <w:sz w:val="18"/>
                <w:szCs w:val="18"/>
              </w:rPr>
            </w:pPr>
            <w:r w:rsidRPr="0093568F">
              <w:rPr>
                <w:rFonts w:asciiTheme="minorHAnsi" w:hAnsiTheme="minorHAnsi" w:cs="Microsoft Sans Serif"/>
                <w:bCs/>
                <w:color w:val="000000"/>
                <w:sz w:val="18"/>
                <w:szCs w:val="18"/>
              </w:rPr>
              <w:t>NSW</w:t>
            </w:r>
          </w:p>
        </w:tc>
        <w:tc>
          <w:tcPr>
            <w:tcW w:w="625" w:type="pct"/>
            <w:tcBorders>
              <w:top w:val="nil"/>
              <w:left w:val="nil"/>
              <w:bottom w:val="single" w:sz="8" w:space="0" w:color="auto"/>
              <w:right w:val="single" w:sz="8" w:space="0" w:color="auto"/>
            </w:tcBorders>
            <w:shd w:val="clear" w:color="auto" w:fill="auto"/>
            <w:noWrap/>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1,500</w:t>
            </w:r>
          </w:p>
        </w:tc>
        <w:tc>
          <w:tcPr>
            <w:tcW w:w="625" w:type="pct"/>
            <w:tcBorders>
              <w:top w:val="nil"/>
              <w:left w:val="nil"/>
              <w:bottom w:val="single" w:sz="8" w:space="0" w:color="auto"/>
              <w:right w:val="single" w:sz="8" w:space="0" w:color="auto"/>
            </w:tcBorders>
            <w:shd w:val="clear" w:color="auto" w:fill="auto"/>
            <w:noWrap/>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1,081</w:t>
            </w:r>
          </w:p>
        </w:tc>
        <w:tc>
          <w:tcPr>
            <w:tcW w:w="625" w:type="pct"/>
            <w:tcBorders>
              <w:top w:val="nil"/>
              <w:left w:val="nil"/>
              <w:bottom w:val="single" w:sz="8" w:space="0" w:color="auto"/>
              <w:right w:val="single" w:sz="8" w:space="0" w:color="auto"/>
            </w:tcBorders>
            <w:shd w:val="clear" w:color="auto" w:fill="auto"/>
            <w:noWrap/>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1,903</w:t>
            </w:r>
          </w:p>
        </w:tc>
        <w:tc>
          <w:tcPr>
            <w:tcW w:w="625" w:type="pct"/>
            <w:tcBorders>
              <w:top w:val="nil"/>
              <w:left w:val="nil"/>
              <w:bottom w:val="single" w:sz="8" w:space="0" w:color="auto"/>
              <w:right w:val="single" w:sz="8" w:space="0" w:color="auto"/>
            </w:tcBorders>
            <w:shd w:val="clear" w:color="auto" w:fill="auto"/>
            <w:noWrap/>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653</w:t>
            </w:r>
          </w:p>
        </w:tc>
        <w:tc>
          <w:tcPr>
            <w:tcW w:w="625" w:type="pct"/>
            <w:tcBorders>
              <w:top w:val="nil"/>
              <w:left w:val="nil"/>
              <w:bottom w:val="single" w:sz="8" w:space="0" w:color="auto"/>
              <w:right w:val="single" w:sz="8" w:space="0" w:color="auto"/>
            </w:tcBorders>
            <w:shd w:val="clear" w:color="auto" w:fill="auto"/>
            <w:noWrap/>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239</w:t>
            </w:r>
          </w:p>
        </w:tc>
        <w:tc>
          <w:tcPr>
            <w:tcW w:w="625" w:type="pct"/>
            <w:tcBorders>
              <w:top w:val="nil"/>
              <w:left w:val="nil"/>
              <w:bottom w:val="single" w:sz="8" w:space="0" w:color="auto"/>
              <w:right w:val="single" w:sz="8" w:space="0" w:color="auto"/>
            </w:tcBorders>
            <w:shd w:val="clear" w:color="auto" w:fill="auto"/>
            <w:noWrap/>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20</w:t>
            </w:r>
          </w:p>
        </w:tc>
        <w:tc>
          <w:tcPr>
            <w:tcW w:w="625" w:type="pct"/>
            <w:tcBorders>
              <w:top w:val="nil"/>
              <w:left w:val="nil"/>
              <w:bottom w:val="single" w:sz="8" w:space="0" w:color="auto"/>
              <w:right w:val="single" w:sz="8" w:space="0" w:color="auto"/>
            </w:tcBorders>
            <w:shd w:val="clear" w:color="auto" w:fill="auto"/>
            <w:noWrap/>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5,396</w:t>
            </w:r>
          </w:p>
        </w:tc>
      </w:tr>
      <w:tr w:rsidR="003132FE" w:rsidRPr="0093568F" w:rsidTr="00267317">
        <w:trPr>
          <w:trHeight w:val="20"/>
        </w:trPr>
        <w:tc>
          <w:tcPr>
            <w:tcW w:w="625" w:type="pct"/>
            <w:shd w:val="clear" w:color="auto" w:fill="auto"/>
            <w:noWrap/>
            <w:vAlign w:val="bottom"/>
            <w:hideMark/>
          </w:tcPr>
          <w:p w:rsidR="003132FE" w:rsidRPr="0093568F" w:rsidRDefault="003132FE" w:rsidP="003132FE">
            <w:pPr>
              <w:rPr>
                <w:rFonts w:asciiTheme="minorHAnsi" w:hAnsiTheme="minorHAnsi" w:cs="Microsoft Sans Serif"/>
                <w:bCs/>
                <w:color w:val="000000"/>
                <w:sz w:val="18"/>
                <w:szCs w:val="18"/>
              </w:rPr>
            </w:pPr>
            <w:r>
              <w:rPr>
                <w:rFonts w:asciiTheme="minorHAnsi" w:hAnsiTheme="minorHAnsi" w:cs="Microsoft Sans Serif"/>
                <w:bCs/>
                <w:color w:val="000000"/>
                <w:sz w:val="18"/>
                <w:szCs w:val="18"/>
              </w:rPr>
              <w:t>Vic.</w:t>
            </w:r>
          </w:p>
        </w:tc>
        <w:tc>
          <w:tcPr>
            <w:tcW w:w="625" w:type="pct"/>
            <w:tcBorders>
              <w:top w:val="nil"/>
              <w:left w:val="nil"/>
              <w:bottom w:val="single" w:sz="8" w:space="0" w:color="auto"/>
              <w:right w:val="single" w:sz="8" w:space="0" w:color="auto"/>
            </w:tcBorders>
            <w:shd w:val="clear" w:color="auto" w:fill="auto"/>
            <w:noWrap/>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1,296</w:t>
            </w:r>
          </w:p>
        </w:tc>
        <w:tc>
          <w:tcPr>
            <w:tcW w:w="625" w:type="pct"/>
            <w:tcBorders>
              <w:top w:val="nil"/>
              <w:left w:val="nil"/>
              <w:bottom w:val="single" w:sz="8" w:space="0" w:color="auto"/>
              <w:right w:val="single" w:sz="8" w:space="0" w:color="auto"/>
            </w:tcBorders>
            <w:shd w:val="clear" w:color="auto" w:fill="auto"/>
            <w:noWrap/>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1,589</w:t>
            </w:r>
          </w:p>
        </w:tc>
        <w:tc>
          <w:tcPr>
            <w:tcW w:w="625" w:type="pct"/>
            <w:tcBorders>
              <w:top w:val="nil"/>
              <w:left w:val="nil"/>
              <w:bottom w:val="single" w:sz="8" w:space="0" w:color="auto"/>
              <w:right w:val="single" w:sz="8" w:space="0" w:color="auto"/>
            </w:tcBorders>
            <w:shd w:val="clear" w:color="auto" w:fill="auto"/>
            <w:noWrap/>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1,653</w:t>
            </w:r>
          </w:p>
        </w:tc>
        <w:tc>
          <w:tcPr>
            <w:tcW w:w="625" w:type="pct"/>
            <w:tcBorders>
              <w:top w:val="nil"/>
              <w:left w:val="nil"/>
              <w:bottom w:val="single" w:sz="8" w:space="0" w:color="auto"/>
              <w:right w:val="single" w:sz="8" w:space="0" w:color="auto"/>
            </w:tcBorders>
            <w:shd w:val="clear" w:color="auto" w:fill="auto"/>
            <w:noWrap/>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562</w:t>
            </w:r>
          </w:p>
        </w:tc>
        <w:tc>
          <w:tcPr>
            <w:tcW w:w="625" w:type="pct"/>
            <w:tcBorders>
              <w:top w:val="nil"/>
              <w:left w:val="nil"/>
              <w:bottom w:val="single" w:sz="8" w:space="0" w:color="auto"/>
              <w:right w:val="single" w:sz="8" w:space="0" w:color="auto"/>
            </w:tcBorders>
            <w:shd w:val="clear" w:color="auto" w:fill="auto"/>
            <w:noWrap/>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83</w:t>
            </w:r>
          </w:p>
        </w:tc>
        <w:tc>
          <w:tcPr>
            <w:tcW w:w="625" w:type="pct"/>
            <w:tcBorders>
              <w:top w:val="nil"/>
              <w:left w:val="nil"/>
              <w:bottom w:val="single" w:sz="8" w:space="0" w:color="auto"/>
              <w:right w:val="single" w:sz="8" w:space="0" w:color="auto"/>
            </w:tcBorders>
            <w:shd w:val="clear" w:color="auto" w:fill="auto"/>
            <w:noWrap/>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0</w:t>
            </w:r>
          </w:p>
        </w:tc>
        <w:tc>
          <w:tcPr>
            <w:tcW w:w="625" w:type="pct"/>
            <w:tcBorders>
              <w:top w:val="nil"/>
              <w:left w:val="nil"/>
              <w:bottom w:val="single" w:sz="8" w:space="0" w:color="auto"/>
              <w:right w:val="single" w:sz="8" w:space="0" w:color="auto"/>
            </w:tcBorders>
            <w:shd w:val="clear" w:color="auto" w:fill="auto"/>
            <w:noWrap/>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5,183</w:t>
            </w:r>
          </w:p>
        </w:tc>
      </w:tr>
      <w:tr w:rsidR="003132FE" w:rsidRPr="0093568F" w:rsidTr="00267317">
        <w:trPr>
          <w:trHeight w:val="20"/>
        </w:trPr>
        <w:tc>
          <w:tcPr>
            <w:tcW w:w="625" w:type="pct"/>
            <w:shd w:val="clear" w:color="auto" w:fill="auto"/>
            <w:noWrap/>
            <w:vAlign w:val="bottom"/>
            <w:hideMark/>
          </w:tcPr>
          <w:p w:rsidR="003132FE" w:rsidRPr="0093568F" w:rsidRDefault="003132FE" w:rsidP="003132FE">
            <w:pPr>
              <w:rPr>
                <w:rFonts w:asciiTheme="minorHAnsi" w:hAnsiTheme="minorHAnsi" w:cs="Microsoft Sans Serif"/>
                <w:bCs/>
                <w:color w:val="000000"/>
                <w:sz w:val="18"/>
                <w:szCs w:val="18"/>
              </w:rPr>
            </w:pPr>
            <w:r>
              <w:rPr>
                <w:rFonts w:asciiTheme="minorHAnsi" w:hAnsiTheme="minorHAnsi" w:cs="Microsoft Sans Serif"/>
                <w:bCs/>
                <w:color w:val="000000"/>
                <w:sz w:val="18"/>
                <w:szCs w:val="18"/>
              </w:rPr>
              <w:t>Qld.</w:t>
            </w:r>
          </w:p>
        </w:tc>
        <w:tc>
          <w:tcPr>
            <w:tcW w:w="625" w:type="pct"/>
            <w:tcBorders>
              <w:top w:val="nil"/>
              <w:left w:val="nil"/>
              <w:bottom w:val="single" w:sz="8" w:space="0" w:color="auto"/>
              <w:right w:val="single" w:sz="8" w:space="0" w:color="auto"/>
            </w:tcBorders>
            <w:shd w:val="clear" w:color="auto" w:fill="auto"/>
            <w:noWrap/>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144</w:t>
            </w:r>
          </w:p>
        </w:tc>
        <w:tc>
          <w:tcPr>
            <w:tcW w:w="625" w:type="pct"/>
            <w:tcBorders>
              <w:top w:val="nil"/>
              <w:left w:val="nil"/>
              <w:bottom w:val="single" w:sz="8" w:space="0" w:color="auto"/>
              <w:right w:val="single" w:sz="8" w:space="0" w:color="auto"/>
            </w:tcBorders>
            <w:shd w:val="clear" w:color="auto" w:fill="auto"/>
            <w:noWrap/>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1,543</w:t>
            </w:r>
          </w:p>
        </w:tc>
        <w:tc>
          <w:tcPr>
            <w:tcW w:w="625" w:type="pct"/>
            <w:tcBorders>
              <w:top w:val="nil"/>
              <w:left w:val="nil"/>
              <w:bottom w:val="single" w:sz="8" w:space="0" w:color="auto"/>
              <w:right w:val="single" w:sz="8" w:space="0" w:color="auto"/>
            </w:tcBorders>
            <w:shd w:val="clear" w:color="auto" w:fill="auto"/>
            <w:noWrap/>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2,229</w:t>
            </w:r>
          </w:p>
        </w:tc>
        <w:tc>
          <w:tcPr>
            <w:tcW w:w="625" w:type="pct"/>
            <w:tcBorders>
              <w:top w:val="nil"/>
              <w:left w:val="nil"/>
              <w:bottom w:val="single" w:sz="8" w:space="0" w:color="auto"/>
              <w:right w:val="single" w:sz="8" w:space="0" w:color="auto"/>
            </w:tcBorders>
            <w:shd w:val="clear" w:color="auto" w:fill="auto"/>
            <w:noWrap/>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3738</w:t>
            </w:r>
          </w:p>
        </w:tc>
        <w:tc>
          <w:tcPr>
            <w:tcW w:w="625" w:type="pct"/>
            <w:tcBorders>
              <w:top w:val="nil"/>
              <w:left w:val="nil"/>
              <w:bottom w:val="single" w:sz="8" w:space="0" w:color="auto"/>
              <w:right w:val="single" w:sz="8" w:space="0" w:color="auto"/>
            </w:tcBorders>
            <w:shd w:val="clear" w:color="auto" w:fill="auto"/>
            <w:noWrap/>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984</w:t>
            </w:r>
          </w:p>
        </w:tc>
        <w:tc>
          <w:tcPr>
            <w:tcW w:w="625" w:type="pct"/>
            <w:tcBorders>
              <w:top w:val="nil"/>
              <w:left w:val="nil"/>
              <w:bottom w:val="single" w:sz="8" w:space="0" w:color="auto"/>
              <w:right w:val="single" w:sz="8" w:space="0" w:color="auto"/>
            </w:tcBorders>
            <w:shd w:val="clear" w:color="auto" w:fill="auto"/>
            <w:noWrap/>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1</w:t>
            </w:r>
          </w:p>
        </w:tc>
        <w:tc>
          <w:tcPr>
            <w:tcW w:w="625" w:type="pct"/>
            <w:tcBorders>
              <w:top w:val="nil"/>
              <w:left w:val="nil"/>
              <w:bottom w:val="single" w:sz="8" w:space="0" w:color="auto"/>
              <w:right w:val="single" w:sz="8" w:space="0" w:color="auto"/>
            </w:tcBorders>
            <w:shd w:val="clear" w:color="auto" w:fill="auto"/>
            <w:noWrap/>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8,639</w:t>
            </w:r>
          </w:p>
        </w:tc>
      </w:tr>
      <w:tr w:rsidR="003132FE" w:rsidRPr="0093568F" w:rsidTr="00267317">
        <w:trPr>
          <w:trHeight w:val="20"/>
        </w:trPr>
        <w:tc>
          <w:tcPr>
            <w:tcW w:w="625" w:type="pct"/>
            <w:shd w:val="clear" w:color="auto" w:fill="auto"/>
            <w:noWrap/>
            <w:vAlign w:val="bottom"/>
            <w:hideMark/>
          </w:tcPr>
          <w:p w:rsidR="003132FE" w:rsidRPr="0093568F" w:rsidRDefault="003132FE" w:rsidP="003132FE">
            <w:pPr>
              <w:rPr>
                <w:rFonts w:asciiTheme="minorHAnsi" w:hAnsiTheme="minorHAnsi" w:cs="Microsoft Sans Serif"/>
                <w:bCs/>
                <w:color w:val="000000"/>
                <w:sz w:val="18"/>
                <w:szCs w:val="18"/>
              </w:rPr>
            </w:pPr>
            <w:r w:rsidRPr="0093568F">
              <w:rPr>
                <w:rFonts w:asciiTheme="minorHAnsi" w:hAnsiTheme="minorHAnsi" w:cs="Microsoft Sans Serif"/>
                <w:bCs/>
                <w:color w:val="000000"/>
                <w:sz w:val="18"/>
                <w:szCs w:val="18"/>
              </w:rPr>
              <w:t>WA</w:t>
            </w:r>
          </w:p>
        </w:tc>
        <w:tc>
          <w:tcPr>
            <w:tcW w:w="625" w:type="pct"/>
            <w:tcBorders>
              <w:top w:val="nil"/>
              <w:left w:val="nil"/>
              <w:bottom w:val="single" w:sz="8" w:space="0" w:color="auto"/>
              <w:right w:val="single" w:sz="8" w:space="0" w:color="auto"/>
            </w:tcBorders>
            <w:shd w:val="clear" w:color="auto" w:fill="auto"/>
            <w:noWrap/>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1,010</w:t>
            </w:r>
          </w:p>
        </w:tc>
        <w:tc>
          <w:tcPr>
            <w:tcW w:w="625" w:type="pct"/>
            <w:tcBorders>
              <w:top w:val="nil"/>
              <w:left w:val="nil"/>
              <w:bottom w:val="single" w:sz="8" w:space="0" w:color="auto"/>
              <w:right w:val="single" w:sz="8" w:space="0" w:color="auto"/>
            </w:tcBorders>
            <w:shd w:val="clear" w:color="auto" w:fill="auto"/>
            <w:noWrap/>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1,137</w:t>
            </w:r>
          </w:p>
        </w:tc>
        <w:tc>
          <w:tcPr>
            <w:tcW w:w="625" w:type="pct"/>
            <w:tcBorders>
              <w:top w:val="nil"/>
              <w:left w:val="nil"/>
              <w:bottom w:val="single" w:sz="8" w:space="0" w:color="auto"/>
              <w:right w:val="single" w:sz="8" w:space="0" w:color="auto"/>
            </w:tcBorders>
            <w:shd w:val="clear" w:color="auto" w:fill="auto"/>
            <w:noWrap/>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1,522</w:t>
            </w:r>
          </w:p>
        </w:tc>
        <w:tc>
          <w:tcPr>
            <w:tcW w:w="625" w:type="pct"/>
            <w:tcBorders>
              <w:top w:val="nil"/>
              <w:left w:val="nil"/>
              <w:bottom w:val="single" w:sz="8" w:space="0" w:color="auto"/>
              <w:right w:val="single" w:sz="8" w:space="0" w:color="auto"/>
            </w:tcBorders>
            <w:shd w:val="clear" w:color="auto" w:fill="auto"/>
            <w:noWrap/>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989</w:t>
            </w:r>
          </w:p>
        </w:tc>
        <w:tc>
          <w:tcPr>
            <w:tcW w:w="625" w:type="pct"/>
            <w:tcBorders>
              <w:top w:val="nil"/>
              <w:left w:val="nil"/>
              <w:bottom w:val="single" w:sz="8" w:space="0" w:color="auto"/>
              <w:right w:val="single" w:sz="8" w:space="0" w:color="auto"/>
            </w:tcBorders>
            <w:shd w:val="clear" w:color="auto" w:fill="auto"/>
            <w:noWrap/>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189</w:t>
            </w:r>
          </w:p>
        </w:tc>
        <w:tc>
          <w:tcPr>
            <w:tcW w:w="625" w:type="pct"/>
            <w:tcBorders>
              <w:top w:val="nil"/>
              <w:left w:val="nil"/>
              <w:bottom w:val="single" w:sz="8" w:space="0" w:color="auto"/>
              <w:right w:val="single" w:sz="8" w:space="0" w:color="auto"/>
            </w:tcBorders>
            <w:shd w:val="clear" w:color="auto" w:fill="auto"/>
            <w:noWrap/>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0</w:t>
            </w:r>
          </w:p>
        </w:tc>
        <w:tc>
          <w:tcPr>
            <w:tcW w:w="625" w:type="pct"/>
            <w:tcBorders>
              <w:top w:val="nil"/>
              <w:left w:val="nil"/>
              <w:bottom w:val="single" w:sz="8" w:space="0" w:color="auto"/>
              <w:right w:val="single" w:sz="8" w:space="0" w:color="auto"/>
            </w:tcBorders>
            <w:shd w:val="clear" w:color="auto" w:fill="auto"/>
            <w:noWrap/>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4,847</w:t>
            </w:r>
          </w:p>
        </w:tc>
      </w:tr>
      <w:tr w:rsidR="003132FE" w:rsidRPr="0093568F" w:rsidTr="00267317">
        <w:trPr>
          <w:trHeight w:val="20"/>
        </w:trPr>
        <w:tc>
          <w:tcPr>
            <w:tcW w:w="625" w:type="pct"/>
            <w:shd w:val="clear" w:color="auto" w:fill="auto"/>
            <w:noWrap/>
            <w:vAlign w:val="bottom"/>
            <w:hideMark/>
          </w:tcPr>
          <w:p w:rsidR="003132FE" w:rsidRPr="0093568F" w:rsidRDefault="003132FE" w:rsidP="003132FE">
            <w:pPr>
              <w:rPr>
                <w:rFonts w:asciiTheme="minorHAnsi" w:hAnsiTheme="minorHAnsi" w:cs="Microsoft Sans Serif"/>
                <w:bCs/>
                <w:color w:val="000000"/>
                <w:sz w:val="18"/>
                <w:szCs w:val="18"/>
              </w:rPr>
            </w:pPr>
            <w:r w:rsidRPr="0093568F">
              <w:rPr>
                <w:rFonts w:asciiTheme="minorHAnsi" w:hAnsiTheme="minorHAnsi" w:cs="Microsoft Sans Serif"/>
                <w:bCs/>
                <w:color w:val="000000"/>
                <w:sz w:val="18"/>
                <w:szCs w:val="18"/>
              </w:rPr>
              <w:t>SA</w:t>
            </w:r>
          </w:p>
        </w:tc>
        <w:tc>
          <w:tcPr>
            <w:tcW w:w="625" w:type="pct"/>
            <w:tcBorders>
              <w:top w:val="nil"/>
              <w:left w:val="nil"/>
              <w:bottom w:val="single" w:sz="8" w:space="0" w:color="auto"/>
              <w:right w:val="single" w:sz="8" w:space="0" w:color="auto"/>
            </w:tcBorders>
            <w:shd w:val="clear" w:color="auto" w:fill="auto"/>
            <w:noWrap/>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37</w:t>
            </w:r>
          </w:p>
        </w:tc>
        <w:tc>
          <w:tcPr>
            <w:tcW w:w="625" w:type="pct"/>
            <w:tcBorders>
              <w:top w:val="nil"/>
              <w:left w:val="nil"/>
              <w:bottom w:val="single" w:sz="8" w:space="0" w:color="auto"/>
              <w:right w:val="single" w:sz="8" w:space="0" w:color="auto"/>
            </w:tcBorders>
            <w:shd w:val="clear" w:color="auto" w:fill="auto"/>
            <w:noWrap/>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264</w:t>
            </w:r>
          </w:p>
        </w:tc>
        <w:tc>
          <w:tcPr>
            <w:tcW w:w="625" w:type="pct"/>
            <w:tcBorders>
              <w:top w:val="nil"/>
              <w:left w:val="nil"/>
              <w:bottom w:val="single" w:sz="8" w:space="0" w:color="auto"/>
              <w:right w:val="single" w:sz="8" w:space="0" w:color="auto"/>
            </w:tcBorders>
            <w:shd w:val="clear" w:color="auto" w:fill="auto"/>
            <w:noWrap/>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791</w:t>
            </w:r>
          </w:p>
        </w:tc>
        <w:tc>
          <w:tcPr>
            <w:tcW w:w="625" w:type="pct"/>
            <w:tcBorders>
              <w:top w:val="nil"/>
              <w:left w:val="nil"/>
              <w:bottom w:val="single" w:sz="8" w:space="0" w:color="auto"/>
              <w:right w:val="single" w:sz="8" w:space="0" w:color="auto"/>
            </w:tcBorders>
            <w:shd w:val="clear" w:color="auto" w:fill="auto"/>
            <w:noWrap/>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1317</w:t>
            </w:r>
          </w:p>
        </w:tc>
        <w:tc>
          <w:tcPr>
            <w:tcW w:w="625" w:type="pct"/>
            <w:tcBorders>
              <w:top w:val="nil"/>
              <w:left w:val="nil"/>
              <w:bottom w:val="single" w:sz="8" w:space="0" w:color="auto"/>
              <w:right w:val="single" w:sz="8" w:space="0" w:color="auto"/>
            </w:tcBorders>
            <w:shd w:val="clear" w:color="auto" w:fill="auto"/>
            <w:noWrap/>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234</w:t>
            </w:r>
          </w:p>
        </w:tc>
        <w:tc>
          <w:tcPr>
            <w:tcW w:w="625" w:type="pct"/>
            <w:tcBorders>
              <w:top w:val="nil"/>
              <w:left w:val="nil"/>
              <w:bottom w:val="single" w:sz="8" w:space="0" w:color="auto"/>
              <w:right w:val="single" w:sz="8" w:space="0" w:color="auto"/>
            </w:tcBorders>
            <w:shd w:val="clear" w:color="auto" w:fill="auto"/>
            <w:noWrap/>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1</w:t>
            </w:r>
          </w:p>
        </w:tc>
        <w:tc>
          <w:tcPr>
            <w:tcW w:w="625" w:type="pct"/>
            <w:tcBorders>
              <w:top w:val="nil"/>
              <w:left w:val="nil"/>
              <w:bottom w:val="single" w:sz="8" w:space="0" w:color="auto"/>
              <w:right w:val="single" w:sz="8" w:space="0" w:color="auto"/>
            </w:tcBorders>
            <w:shd w:val="clear" w:color="auto" w:fill="auto"/>
            <w:noWrap/>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2,644</w:t>
            </w:r>
          </w:p>
        </w:tc>
      </w:tr>
      <w:tr w:rsidR="003132FE" w:rsidRPr="0093568F" w:rsidTr="00267317">
        <w:trPr>
          <w:trHeight w:val="20"/>
        </w:trPr>
        <w:tc>
          <w:tcPr>
            <w:tcW w:w="625" w:type="pct"/>
            <w:shd w:val="clear" w:color="auto" w:fill="auto"/>
            <w:noWrap/>
            <w:vAlign w:val="bottom"/>
            <w:hideMark/>
          </w:tcPr>
          <w:p w:rsidR="003132FE" w:rsidRPr="0093568F" w:rsidRDefault="003132FE" w:rsidP="003132FE">
            <w:pPr>
              <w:rPr>
                <w:rFonts w:asciiTheme="minorHAnsi" w:hAnsiTheme="minorHAnsi" w:cs="Microsoft Sans Serif"/>
                <w:bCs/>
                <w:color w:val="000000"/>
                <w:sz w:val="18"/>
                <w:szCs w:val="18"/>
              </w:rPr>
            </w:pPr>
            <w:r>
              <w:rPr>
                <w:rFonts w:asciiTheme="minorHAnsi" w:hAnsiTheme="minorHAnsi" w:cs="Microsoft Sans Serif"/>
                <w:bCs/>
                <w:color w:val="000000"/>
                <w:sz w:val="18"/>
                <w:szCs w:val="18"/>
              </w:rPr>
              <w:t>Tas.</w:t>
            </w:r>
          </w:p>
        </w:tc>
        <w:tc>
          <w:tcPr>
            <w:tcW w:w="625" w:type="pct"/>
            <w:tcBorders>
              <w:top w:val="nil"/>
              <w:left w:val="nil"/>
              <w:bottom w:val="single" w:sz="8" w:space="0" w:color="auto"/>
              <w:right w:val="single" w:sz="8" w:space="0" w:color="auto"/>
            </w:tcBorders>
            <w:shd w:val="clear" w:color="auto" w:fill="auto"/>
            <w:noWrap/>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770</w:t>
            </w:r>
          </w:p>
        </w:tc>
        <w:tc>
          <w:tcPr>
            <w:tcW w:w="625" w:type="pct"/>
            <w:tcBorders>
              <w:top w:val="nil"/>
              <w:left w:val="nil"/>
              <w:bottom w:val="single" w:sz="8" w:space="0" w:color="auto"/>
              <w:right w:val="single" w:sz="8" w:space="0" w:color="auto"/>
            </w:tcBorders>
            <w:shd w:val="clear" w:color="auto" w:fill="auto"/>
            <w:noWrap/>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31</w:t>
            </w:r>
          </w:p>
        </w:tc>
        <w:tc>
          <w:tcPr>
            <w:tcW w:w="625" w:type="pct"/>
            <w:tcBorders>
              <w:top w:val="nil"/>
              <w:left w:val="nil"/>
              <w:bottom w:val="single" w:sz="8" w:space="0" w:color="auto"/>
              <w:right w:val="single" w:sz="8" w:space="0" w:color="auto"/>
            </w:tcBorders>
            <w:shd w:val="clear" w:color="auto" w:fill="auto"/>
            <w:noWrap/>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288</w:t>
            </w:r>
          </w:p>
        </w:tc>
        <w:tc>
          <w:tcPr>
            <w:tcW w:w="625" w:type="pct"/>
            <w:tcBorders>
              <w:top w:val="nil"/>
              <w:left w:val="nil"/>
              <w:bottom w:val="single" w:sz="8" w:space="0" w:color="auto"/>
              <w:right w:val="single" w:sz="8" w:space="0" w:color="auto"/>
            </w:tcBorders>
            <w:shd w:val="clear" w:color="auto" w:fill="auto"/>
            <w:noWrap/>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95</w:t>
            </w:r>
          </w:p>
        </w:tc>
        <w:tc>
          <w:tcPr>
            <w:tcW w:w="625" w:type="pct"/>
            <w:tcBorders>
              <w:top w:val="nil"/>
              <w:left w:val="nil"/>
              <w:bottom w:val="single" w:sz="8" w:space="0" w:color="auto"/>
              <w:right w:val="single" w:sz="8" w:space="0" w:color="auto"/>
            </w:tcBorders>
            <w:shd w:val="clear" w:color="auto" w:fill="auto"/>
            <w:noWrap/>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1</w:t>
            </w:r>
          </w:p>
        </w:tc>
        <w:tc>
          <w:tcPr>
            <w:tcW w:w="625" w:type="pct"/>
            <w:tcBorders>
              <w:top w:val="nil"/>
              <w:left w:val="nil"/>
              <w:bottom w:val="single" w:sz="8" w:space="0" w:color="auto"/>
              <w:right w:val="single" w:sz="8" w:space="0" w:color="auto"/>
            </w:tcBorders>
            <w:shd w:val="clear" w:color="auto" w:fill="auto"/>
            <w:noWrap/>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0</w:t>
            </w:r>
          </w:p>
        </w:tc>
        <w:tc>
          <w:tcPr>
            <w:tcW w:w="625" w:type="pct"/>
            <w:tcBorders>
              <w:top w:val="nil"/>
              <w:left w:val="nil"/>
              <w:bottom w:val="single" w:sz="8" w:space="0" w:color="auto"/>
              <w:right w:val="single" w:sz="8" w:space="0" w:color="auto"/>
            </w:tcBorders>
            <w:shd w:val="clear" w:color="auto" w:fill="auto"/>
            <w:noWrap/>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1,185</w:t>
            </w:r>
          </w:p>
        </w:tc>
      </w:tr>
      <w:tr w:rsidR="003132FE" w:rsidRPr="0093568F" w:rsidTr="00267317">
        <w:trPr>
          <w:trHeight w:val="20"/>
        </w:trPr>
        <w:tc>
          <w:tcPr>
            <w:tcW w:w="625" w:type="pct"/>
            <w:shd w:val="clear" w:color="auto" w:fill="auto"/>
            <w:noWrap/>
            <w:vAlign w:val="bottom"/>
            <w:hideMark/>
          </w:tcPr>
          <w:p w:rsidR="003132FE" w:rsidRPr="0093568F" w:rsidRDefault="003132FE" w:rsidP="003132FE">
            <w:pPr>
              <w:rPr>
                <w:rFonts w:asciiTheme="minorHAnsi" w:hAnsiTheme="minorHAnsi" w:cs="Microsoft Sans Serif"/>
                <w:bCs/>
                <w:color w:val="000000"/>
                <w:sz w:val="18"/>
                <w:szCs w:val="18"/>
              </w:rPr>
            </w:pPr>
            <w:r w:rsidRPr="0093568F">
              <w:rPr>
                <w:rFonts w:asciiTheme="minorHAnsi" w:hAnsiTheme="minorHAnsi" w:cs="Microsoft Sans Serif"/>
                <w:bCs/>
                <w:color w:val="000000"/>
                <w:sz w:val="18"/>
                <w:szCs w:val="18"/>
              </w:rPr>
              <w:t>ACT</w:t>
            </w:r>
          </w:p>
        </w:tc>
        <w:tc>
          <w:tcPr>
            <w:tcW w:w="625" w:type="pct"/>
            <w:tcBorders>
              <w:top w:val="nil"/>
              <w:left w:val="nil"/>
              <w:bottom w:val="single" w:sz="8" w:space="0" w:color="auto"/>
              <w:right w:val="single" w:sz="8" w:space="0" w:color="auto"/>
            </w:tcBorders>
            <w:shd w:val="clear" w:color="auto" w:fill="auto"/>
            <w:noWrap/>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1,232</w:t>
            </w:r>
          </w:p>
        </w:tc>
        <w:tc>
          <w:tcPr>
            <w:tcW w:w="625" w:type="pct"/>
            <w:tcBorders>
              <w:top w:val="nil"/>
              <w:left w:val="nil"/>
              <w:bottom w:val="single" w:sz="8" w:space="0" w:color="auto"/>
              <w:right w:val="single" w:sz="8" w:space="0" w:color="auto"/>
            </w:tcBorders>
            <w:shd w:val="clear" w:color="auto" w:fill="auto"/>
            <w:noWrap/>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162</w:t>
            </w:r>
          </w:p>
        </w:tc>
        <w:tc>
          <w:tcPr>
            <w:tcW w:w="625" w:type="pct"/>
            <w:tcBorders>
              <w:top w:val="nil"/>
              <w:left w:val="nil"/>
              <w:bottom w:val="single" w:sz="8" w:space="0" w:color="auto"/>
              <w:right w:val="single" w:sz="8" w:space="0" w:color="auto"/>
            </w:tcBorders>
            <w:shd w:val="clear" w:color="auto" w:fill="auto"/>
            <w:noWrap/>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195</w:t>
            </w:r>
          </w:p>
        </w:tc>
        <w:tc>
          <w:tcPr>
            <w:tcW w:w="625" w:type="pct"/>
            <w:tcBorders>
              <w:top w:val="nil"/>
              <w:left w:val="nil"/>
              <w:bottom w:val="single" w:sz="8" w:space="0" w:color="auto"/>
              <w:right w:val="single" w:sz="8" w:space="0" w:color="auto"/>
            </w:tcBorders>
            <w:shd w:val="clear" w:color="auto" w:fill="auto"/>
            <w:noWrap/>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120</w:t>
            </w:r>
          </w:p>
        </w:tc>
        <w:tc>
          <w:tcPr>
            <w:tcW w:w="625" w:type="pct"/>
            <w:tcBorders>
              <w:top w:val="nil"/>
              <w:left w:val="nil"/>
              <w:bottom w:val="single" w:sz="8" w:space="0" w:color="auto"/>
              <w:right w:val="single" w:sz="8" w:space="0" w:color="auto"/>
            </w:tcBorders>
            <w:shd w:val="clear" w:color="auto" w:fill="auto"/>
            <w:noWrap/>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8</w:t>
            </w:r>
          </w:p>
        </w:tc>
        <w:tc>
          <w:tcPr>
            <w:tcW w:w="625" w:type="pct"/>
            <w:tcBorders>
              <w:top w:val="nil"/>
              <w:left w:val="nil"/>
              <w:bottom w:val="single" w:sz="8" w:space="0" w:color="auto"/>
              <w:right w:val="single" w:sz="8" w:space="0" w:color="auto"/>
            </w:tcBorders>
            <w:shd w:val="clear" w:color="auto" w:fill="auto"/>
            <w:noWrap/>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85</w:t>
            </w:r>
          </w:p>
        </w:tc>
        <w:tc>
          <w:tcPr>
            <w:tcW w:w="625" w:type="pct"/>
            <w:tcBorders>
              <w:top w:val="nil"/>
              <w:left w:val="nil"/>
              <w:bottom w:val="single" w:sz="8" w:space="0" w:color="auto"/>
              <w:right w:val="single" w:sz="8" w:space="0" w:color="auto"/>
            </w:tcBorders>
            <w:shd w:val="clear" w:color="auto" w:fill="auto"/>
            <w:noWrap/>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1,802</w:t>
            </w:r>
          </w:p>
        </w:tc>
      </w:tr>
      <w:tr w:rsidR="003132FE" w:rsidRPr="0093568F" w:rsidTr="00267317">
        <w:trPr>
          <w:trHeight w:val="20"/>
        </w:trPr>
        <w:tc>
          <w:tcPr>
            <w:tcW w:w="625" w:type="pct"/>
            <w:shd w:val="clear" w:color="auto" w:fill="auto"/>
            <w:noWrap/>
            <w:vAlign w:val="bottom"/>
            <w:hideMark/>
          </w:tcPr>
          <w:p w:rsidR="003132FE" w:rsidRPr="0093568F" w:rsidRDefault="003132FE" w:rsidP="003132FE">
            <w:pPr>
              <w:rPr>
                <w:rFonts w:asciiTheme="minorHAnsi" w:hAnsiTheme="minorHAnsi" w:cs="Microsoft Sans Serif"/>
                <w:bCs/>
                <w:color w:val="000000"/>
                <w:sz w:val="18"/>
                <w:szCs w:val="18"/>
              </w:rPr>
            </w:pPr>
            <w:r w:rsidRPr="0093568F">
              <w:rPr>
                <w:rFonts w:asciiTheme="minorHAnsi" w:hAnsiTheme="minorHAnsi" w:cs="Microsoft Sans Serif"/>
                <w:bCs/>
                <w:color w:val="000000"/>
                <w:sz w:val="18"/>
                <w:szCs w:val="18"/>
              </w:rPr>
              <w:t>NT</w:t>
            </w:r>
          </w:p>
        </w:tc>
        <w:tc>
          <w:tcPr>
            <w:tcW w:w="625" w:type="pct"/>
            <w:tcBorders>
              <w:top w:val="nil"/>
              <w:left w:val="nil"/>
              <w:bottom w:val="single" w:sz="8" w:space="0" w:color="auto"/>
              <w:right w:val="single" w:sz="8" w:space="0" w:color="auto"/>
            </w:tcBorders>
            <w:shd w:val="clear" w:color="auto" w:fill="auto"/>
            <w:noWrap/>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161</w:t>
            </w:r>
          </w:p>
        </w:tc>
        <w:tc>
          <w:tcPr>
            <w:tcW w:w="625" w:type="pct"/>
            <w:tcBorders>
              <w:top w:val="nil"/>
              <w:left w:val="nil"/>
              <w:bottom w:val="single" w:sz="8" w:space="0" w:color="auto"/>
              <w:right w:val="single" w:sz="8" w:space="0" w:color="auto"/>
            </w:tcBorders>
            <w:shd w:val="clear" w:color="auto" w:fill="auto"/>
            <w:noWrap/>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290</w:t>
            </w:r>
          </w:p>
        </w:tc>
        <w:tc>
          <w:tcPr>
            <w:tcW w:w="625" w:type="pct"/>
            <w:tcBorders>
              <w:top w:val="nil"/>
              <w:left w:val="nil"/>
              <w:bottom w:val="single" w:sz="8" w:space="0" w:color="auto"/>
              <w:right w:val="single" w:sz="8" w:space="0" w:color="auto"/>
            </w:tcBorders>
            <w:shd w:val="clear" w:color="auto" w:fill="auto"/>
            <w:noWrap/>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357</w:t>
            </w:r>
          </w:p>
        </w:tc>
        <w:tc>
          <w:tcPr>
            <w:tcW w:w="625" w:type="pct"/>
            <w:tcBorders>
              <w:top w:val="nil"/>
              <w:left w:val="nil"/>
              <w:bottom w:val="single" w:sz="8" w:space="0" w:color="auto"/>
              <w:right w:val="single" w:sz="8" w:space="0" w:color="auto"/>
            </w:tcBorders>
            <w:shd w:val="clear" w:color="auto" w:fill="auto"/>
            <w:noWrap/>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219</w:t>
            </w:r>
          </w:p>
        </w:tc>
        <w:tc>
          <w:tcPr>
            <w:tcW w:w="625" w:type="pct"/>
            <w:tcBorders>
              <w:top w:val="nil"/>
              <w:left w:val="nil"/>
              <w:bottom w:val="single" w:sz="8" w:space="0" w:color="auto"/>
              <w:right w:val="single" w:sz="8" w:space="0" w:color="auto"/>
            </w:tcBorders>
            <w:shd w:val="clear" w:color="auto" w:fill="auto"/>
            <w:noWrap/>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18</w:t>
            </w:r>
          </w:p>
        </w:tc>
        <w:tc>
          <w:tcPr>
            <w:tcW w:w="625" w:type="pct"/>
            <w:tcBorders>
              <w:top w:val="nil"/>
              <w:left w:val="nil"/>
              <w:bottom w:val="single" w:sz="8" w:space="0" w:color="auto"/>
              <w:right w:val="single" w:sz="8" w:space="0" w:color="auto"/>
            </w:tcBorders>
            <w:shd w:val="clear" w:color="auto" w:fill="auto"/>
            <w:noWrap/>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0</w:t>
            </w:r>
          </w:p>
        </w:tc>
        <w:tc>
          <w:tcPr>
            <w:tcW w:w="625" w:type="pct"/>
            <w:tcBorders>
              <w:top w:val="nil"/>
              <w:left w:val="nil"/>
              <w:bottom w:val="single" w:sz="8" w:space="0" w:color="auto"/>
              <w:right w:val="single" w:sz="8" w:space="0" w:color="auto"/>
            </w:tcBorders>
            <w:shd w:val="clear" w:color="auto" w:fill="auto"/>
            <w:noWrap/>
            <w:vAlign w:val="center"/>
          </w:tcPr>
          <w:p w:rsidR="003132FE" w:rsidRDefault="003132FE" w:rsidP="003132FE">
            <w:pPr>
              <w:jc w:val="right"/>
              <w:rPr>
                <w:rFonts w:ascii="Calibri" w:hAnsi="Calibri" w:cs="Calibri"/>
                <w:color w:val="000000"/>
                <w:sz w:val="18"/>
                <w:szCs w:val="18"/>
              </w:rPr>
            </w:pPr>
            <w:r>
              <w:rPr>
                <w:rFonts w:ascii="Calibri" w:hAnsi="Calibri" w:cs="Calibri"/>
                <w:color w:val="000000"/>
                <w:sz w:val="18"/>
                <w:szCs w:val="18"/>
              </w:rPr>
              <w:t>1,045</w:t>
            </w:r>
          </w:p>
        </w:tc>
      </w:tr>
      <w:tr w:rsidR="003132FE" w:rsidRPr="0093568F" w:rsidTr="00267317">
        <w:trPr>
          <w:trHeight w:val="20"/>
        </w:trPr>
        <w:tc>
          <w:tcPr>
            <w:tcW w:w="625" w:type="pct"/>
            <w:shd w:val="clear" w:color="DCE6F1" w:fill="DCE6F1"/>
            <w:noWrap/>
            <w:vAlign w:val="bottom"/>
            <w:hideMark/>
          </w:tcPr>
          <w:p w:rsidR="003132FE" w:rsidRPr="0093568F" w:rsidRDefault="003132FE" w:rsidP="003132FE">
            <w:pPr>
              <w:rPr>
                <w:rFonts w:asciiTheme="minorHAnsi" w:hAnsiTheme="minorHAnsi" w:cs="Microsoft Sans Serif"/>
                <w:b/>
                <w:bCs/>
                <w:color w:val="000000"/>
                <w:sz w:val="18"/>
                <w:szCs w:val="18"/>
              </w:rPr>
            </w:pPr>
            <w:r>
              <w:rPr>
                <w:rFonts w:asciiTheme="minorHAnsi" w:hAnsiTheme="minorHAnsi" w:cs="Microsoft Sans Serif"/>
                <w:b/>
                <w:bCs/>
                <w:color w:val="000000"/>
                <w:sz w:val="18"/>
                <w:szCs w:val="18"/>
              </w:rPr>
              <w:t>Total</w:t>
            </w:r>
          </w:p>
        </w:tc>
        <w:tc>
          <w:tcPr>
            <w:tcW w:w="625" w:type="pct"/>
            <w:tcBorders>
              <w:top w:val="nil"/>
              <w:left w:val="nil"/>
              <w:bottom w:val="single" w:sz="8" w:space="0" w:color="auto"/>
              <w:right w:val="single" w:sz="8" w:space="0" w:color="auto"/>
            </w:tcBorders>
            <w:shd w:val="clear" w:color="000000" w:fill="DCE6F1"/>
            <w:noWrap/>
            <w:vAlign w:val="center"/>
          </w:tcPr>
          <w:p w:rsidR="003132FE" w:rsidRDefault="003132FE" w:rsidP="003132FE">
            <w:pPr>
              <w:jc w:val="right"/>
              <w:rPr>
                <w:rFonts w:ascii="Calibri" w:hAnsi="Calibri" w:cs="Calibri"/>
                <w:b/>
                <w:bCs/>
                <w:color w:val="000000"/>
                <w:sz w:val="18"/>
                <w:szCs w:val="18"/>
              </w:rPr>
            </w:pPr>
            <w:r>
              <w:rPr>
                <w:rFonts w:ascii="Calibri" w:hAnsi="Calibri" w:cs="Calibri"/>
                <w:b/>
                <w:bCs/>
                <w:color w:val="000000"/>
                <w:sz w:val="18"/>
                <w:szCs w:val="18"/>
              </w:rPr>
              <w:t>6,150</w:t>
            </w:r>
          </w:p>
        </w:tc>
        <w:tc>
          <w:tcPr>
            <w:tcW w:w="625" w:type="pct"/>
            <w:tcBorders>
              <w:top w:val="nil"/>
              <w:left w:val="nil"/>
              <w:bottom w:val="single" w:sz="8" w:space="0" w:color="auto"/>
              <w:right w:val="single" w:sz="8" w:space="0" w:color="auto"/>
            </w:tcBorders>
            <w:shd w:val="clear" w:color="000000" w:fill="DCE6F1"/>
            <w:noWrap/>
            <w:vAlign w:val="center"/>
          </w:tcPr>
          <w:p w:rsidR="003132FE" w:rsidRDefault="003132FE" w:rsidP="003132FE">
            <w:pPr>
              <w:jc w:val="right"/>
              <w:rPr>
                <w:rFonts w:ascii="Calibri" w:hAnsi="Calibri" w:cs="Calibri"/>
                <w:b/>
                <w:bCs/>
                <w:color w:val="000000"/>
                <w:sz w:val="18"/>
                <w:szCs w:val="18"/>
              </w:rPr>
            </w:pPr>
            <w:r>
              <w:rPr>
                <w:rFonts w:ascii="Calibri" w:hAnsi="Calibri" w:cs="Calibri"/>
                <w:b/>
                <w:bCs/>
                <w:color w:val="000000"/>
                <w:sz w:val="18"/>
                <w:szCs w:val="18"/>
              </w:rPr>
              <w:t>6,097</w:t>
            </w:r>
          </w:p>
        </w:tc>
        <w:tc>
          <w:tcPr>
            <w:tcW w:w="625" w:type="pct"/>
            <w:tcBorders>
              <w:top w:val="nil"/>
              <w:left w:val="nil"/>
              <w:bottom w:val="single" w:sz="8" w:space="0" w:color="auto"/>
              <w:right w:val="single" w:sz="8" w:space="0" w:color="auto"/>
            </w:tcBorders>
            <w:shd w:val="clear" w:color="000000" w:fill="DCE6F1"/>
            <w:noWrap/>
            <w:vAlign w:val="center"/>
          </w:tcPr>
          <w:p w:rsidR="003132FE" w:rsidRDefault="003132FE" w:rsidP="003132FE">
            <w:pPr>
              <w:jc w:val="right"/>
              <w:rPr>
                <w:rFonts w:ascii="Calibri" w:hAnsi="Calibri" w:cs="Calibri"/>
                <w:b/>
                <w:bCs/>
                <w:color w:val="000000"/>
                <w:sz w:val="18"/>
                <w:szCs w:val="18"/>
              </w:rPr>
            </w:pPr>
            <w:r>
              <w:rPr>
                <w:rFonts w:ascii="Calibri" w:hAnsi="Calibri" w:cs="Calibri"/>
                <w:b/>
                <w:bCs/>
                <w:color w:val="000000"/>
                <w:sz w:val="18"/>
                <w:szCs w:val="18"/>
              </w:rPr>
              <w:t>8,938</w:t>
            </w:r>
          </w:p>
        </w:tc>
        <w:tc>
          <w:tcPr>
            <w:tcW w:w="625" w:type="pct"/>
            <w:tcBorders>
              <w:top w:val="nil"/>
              <w:left w:val="nil"/>
              <w:bottom w:val="single" w:sz="8" w:space="0" w:color="auto"/>
              <w:right w:val="single" w:sz="8" w:space="0" w:color="auto"/>
            </w:tcBorders>
            <w:shd w:val="clear" w:color="000000" w:fill="DBE5F1"/>
            <w:noWrap/>
            <w:vAlign w:val="center"/>
          </w:tcPr>
          <w:p w:rsidR="003132FE" w:rsidRDefault="003132FE" w:rsidP="003132FE">
            <w:pPr>
              <w:jc w:val="right"/>
              <w:rPr>
                <w:rFonts w:ascii="Calibri" w:hAnsi="Calibri" w:cs="Calibri"/>
                <w:b/>
                <w:bCs/>
                <w:color w:val="000000"/>
                <w:sz w:val="18"/>
                <w:szCs w:val="18"/>
              </w:rPr>
            </w:pPr>
            <w:r>
              <w:rPr>
                <w:rFonts w:ascii="Calibri" w:hAnsi="Calibri" w:cs="Calibri"/>
                <w:b/>
                <w:bCs/>
                <w:color w:val="000000"/>
                <w:sz w:val="18"/>
                <w:szCs w:val="18"/>
              </w:rPr>
              <w:t>7,693</w:t>
            </w:r>
          </w:p>
        </w:tc>
        <w:tc>
          <w:tcPr>
            <w:tcW w:w="625" w:type="pct"/>
            <w:tcBorders>
              <w:top w:val="nil"/>
              <w:left w:val="nil"/>
              <w:bottom w:val="single" w:sz="8" w:space="0" w:color="auto"/>
              <w:right w:val="single" w:sz="8" w:space="0" w:color="auto"/>
            </w:tcBorders>
            <w:shd w:val="clear" w:color="000000" w:fill="DCE6F1"/>
            <w:noWrap/>
            <w:vAlign w:val="center"/>
          </w:tcPr>
          <w:p w:rsidR="003132FE" w:rsidRDefault="003132FE" w:rsidP="003132FE">
            <w:pPr>
              <w:jc w:val="right"/>
              <w:rPr>
                <w:rFonts w:ascii="Calibri" w:hAnsi="Calibri" w:cs="Calibri"/>
                <w:b/>
                <w:bCs/>
                <w:color w:val="000000"/>
                <w:sz w:val="18"/>
                <w:szCs w:val="18"/>
              </w:rPr>
            </w:pPr>
            <w:r>
              <w:rPr>
                <w:rFonts w:ascii="Calibri" w:hAnsi="Calibri" w:cs="Calibri"/>
                <w:b/>
                <w:bCs/>
                <w:color w:val="000000"/>
                <w:sz w:val="18"/>
                <w:szCs w:val="18"/>
              </w:rPr>
              <w:t>1,756</w:t>
            </w:r>
          </w:p>
        </w:tc>
        <w:tc>
          <w:tcPr>
            <w:tcW w:w="625" w:type="pct"/>
            <w:tcBorders>
              <w:top w:val="nil"/>
              <w:left w:val="nil"/>
              <w:bottom w:val="single" w:sz="8" w:space="0" w:color="auto"/>
              <w:right w:val="single" w:sz="8" w:space="0" w:color="auto"/>
            </w:tcBorders>
            <w:shd w:val="clear" w:color="000000" w:fill="DCE6F1"/>
            <w:noWrap/>
            <w:vAlign w:val="center"/>
          </w:tcPr>
          <w:p w:rsidR="003132FE" w:rsidRDefault="003132FE" w:rsidP="003132FE">
            <w:pPr>
              <w:jc w:val="right"/>
              <w:rPr>
                <w:rFonts w:ascii="Calibri" w:hAnsi="Calibri" w:cs="Calibri"/>
                <w:b/>
                <w:bCs/>
                <w:color w:val="000000"/>
                <w:sz w:val="18"/>
                <w:szCs w:val="18"/>
              </w:rPr>
            </w:pPr>
            <w:r>
              <w:rPr>
                <w:rFonts w:ascii="Calibri" w:hAnsi="Calibri" w:cs="Calibri"/>
                <w:b/>
                <w:bCs/>
                <w:color w:val="000000"/>
                <w:sz w:val="18"/>
                <w:szCs w:val="18"/>
              </w:rPr>
              <w:t>107</w:t>
            </w:r>
          </w:p>
        </w:tc>
        <w:tc>
          <w:tcPr>
            <w:tcW w:w="625" w:type="pct"/>
            <w:tcBorders>
              <w:top w:val="nil"/>
              <w:left w:val="nil"/>
              <w:bottom w:val="single" w:sz="8" w:space="0" w:color="auto"/>
              <w:right w:val="single" w:sz="8" w:space="0" w:color="auto"/>
            </w:tcBorders>
            <w:shd w:val="clear" w:color="000000" w:fill="DCE6F1"/>
            <w:noWrap/>
            <w:vAlign w:val="center"/>
          </w:tcPr>
          <w:p w:rsidR="003132FE" w:rsidRDefault="003132FE" w:rsidP="003132FE">
            <w:pPr>
              <w:jc w:val="right"/>
              <w:rPr>
                <w:rFonts w:ascii="Calibri" w:hAnsi="Calibri" w:cs="Calibri"/>
                <w:b/>
                <w:bCs/>
                <w:color w:val="000000"/>
                <w:sz w:val="18"/>
                <w:szCs w:val="18"/>
              </w:rPr>
            </w:pPr>
            <w:r>
              <w:rPr>
                <w:rFonts w:ascii="Calibri" w:hAnsi="Calibri" w:cs="Calibri"/>
                <w:b/>
                <w:bCs/>
                <w:color w:val="000000"/>
                <w:sz w:val="18"/>
                <w:szCs w:val="18"/>
              </w:rPr>
              <w:t>30,741</w:t>
            </w:r>
          </w:p>
        </w:tc>
      </w:tr>
    </w:tbl>
    <w:p w:rsidR="00BA7EA8" w:rsidRDefault="00BA7EA8">
      <w:pPr>
        <w:spacing w:after="200" w:line="276" w:lineRule="auto"/>
        <w:rPr>
          <w:rFonts w:asciiTheme="minorHAnsi" w:eastAsiaTheme="majorEastAsia" w:hAnsiTheme="minorHAnsi" w:cstheme="majorBidi"/>
          <w:b/>
          <w:bCs/>
          <w:sz w:val="32"/>
          <w:szCs w:val="28"/>
        </w:rPr>
      </w:pPr>
      <w:bookmarkStart w:id="3" w:name="_Toc269105802"/>
      <w:bookmarkStart w:id="4" w:name="_Toc291661148"/>
      <w:bookmarkStart w:id="5" w:name="_Toc291661149"/>
      <w:r>
        <w:rPr>
          <w:rFonts w:asciiTheme="minorHAnsi" w:hAnsiTheme="minorHAnsi"/>
        </w:rPr>
        <w:br w:type="page"/>
      </w:r>
    </w:p>
    <w:bookmarkEnd w:id="3"/>
    <w:bookmarkEnd w:id="4"/>
    <w:p w:rsidR="00D8420C" w:rsidRPr="00D8420C" w:rsidRDefault="00D86BB6" w:rsidP="00D8420C">
      <w:pPr>
        <w:pStyle w:val="Heading1"/>
        <w:rPr>
          <w:rFonts w:asciiTheme="minorHAnsi" w:hAnsiTheme="minorHAnsi"/>
        </w:rPr>
      </w:pPr>
      <w:r w:rsidRPr="00882C63">
        <w:rPr>
          <w:rFonts w:asciiTheme="minorHAnsi" w:hAnsiTheme="minorHAnsi"/>
        </w:rPr>
        <w:lastRenderedPageBreak/>
        <w:t>A</w:t>
      </w:r>
      <w:r w:rsidR="00F02655" w:rsidRPr="00882C63">
        <w:rPr>
          <w:rFonts w:asciiTheme="minorHAnsi" w:hAnsiTheme="minorHAnsi"/>
        </w:rPr>
        <w:t>llocations</w:t>
      </w:r>
      <w:r w:rsidR="00D8420C" w:rsidRPr="00882C63">
        <w:rPr>
          <w:rFonts w:asciiTheme="minorHAnsi" w:hAnsiTheme="minorHAnsi"/>
        </w:rPr>
        <w:t xml:space="preserve"> ceasing (calendar year)</w:t>
      </w:r>
      <w:r w:rsidR="00F02655" w:rsidRPr="00882C63">
        <w:rPr>
          <w:rFonts w:asciiTheme="minorHAnsi" w:hAnsiTheme="minorHAnsi"/>
        </w:rPr>
        <w:t xml:space="preserve"> by </w:t>
      </w:r>
      <w:r w:rsidR="00450EC1" w:rsidRPr="00882C63">
        <w:rPr>
          <w:rFonts w:asciiTheme="minorHAnsi" w:hAnsiTheme="minorHAnsi"/>
        </w:rPr>
        <w:t>approved p</w:t>
      </w:r>
      <w:r w:rsidR="00F02655" w:rsidRPr="00882C63">
        <w:rPr>
          <w:rFonts w:asciiTheme="minorHAnsi" w:hAnsiTheme="minorHAnsi"/>
        </w:rPr>
        <w:t xml:space="preserve">articipant and </w:t>
      </w:r>
      <w:r w:rsidR="00900EC5" w:rsidRPr="00882C63">
        <w:rPr>
          <w:rFonts w:asciiTheme="minorHAnsi" w:hAnsiTheme="minorHAnsi"/>
        </w:rPr>
        <w:t>state/t</w:t>
      </w:r>
      <w:r w:rsidR="00F02655" w:rsidRPr="00882C63">
        <w:rPr>
          <w:rFonts w:asciiTheme="minorHAnsi" w:hAnsiTheme="minorHAnsi"/>
        </w:rPr>
        <w:t>erritory</w:t>
      </w:r>
    </w:p>
    <w:tbl>
      <w:tblPr>
        <w:tblW w:w="85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388"/>
        <w:gridCol w:w="680"/>
        <w:gridCol w:w="680"/>
        <w:gridCol w:w="680"/>
        <w:gridCol w:w="680"/>
        <w:gridCol w:w="680"/>
        <w:gridCol w:w="771"/>
      </w:tblGrid>
      <w:tr w:rsidR="00496A2A" w:rsidRPr="00716845" w:rsidTr="00496A2A">
        <w:trPr>
          <w:trHeight w:val="57"/>
          <w:tblHeader/>
        </w:trPr>
        <w:tc>
          <w:tcPr>
            <w:tcW w:w="4388" w:type="dxa"/>
            <w:shd w:val="clear" w:color="000000" w:fill="538DD5"/>
            <w:noWrap/>
            <w:vAlign w:val="center"/>
            <w:hideMark/>
          </w:tcPr>
          <w:p w:rsidR="00496A2A" w:rsidRPr="00716845" w:rsidRDefault="00496A2A" w:rsidP="00CD5BB9">
            <w:pPr>
              <w:rPr>
                <w:rFonts w:asciiTheme="minorHAnsi" w:hAnsiTheme="minorHAnsi" w:cstheme="minorHAnsi"/>
                <w:b/>
                <w:bCs/>
                <w:color w:val="FFFFFF"/>
                <w:sz w:val="18"/>
                <w:szCs w:val="18"/>
              </w:rPr>
            </w:pPr>
            <w:r w:rsidRPr="00716845">
              <w:rPr>
                <w:rFonts w:asciiTheme="minorHAnsi" w:hAnsiTheme="minorHAnsi" w:cstheme="minorHAnsi"/>
                <w:b/>
                <w:bCs/>
                <w:color w:val="FFFFFF"/>
                <w:sz w:val="18"/>
                <w:szCs w:val="18"/>
              </w:rPr>
              <w:t>Approved participant</w:t>
            </w:r>
          </w:p>
        </w:tc>
        <w:tc>
          <w:tcPr>
            <w:tcW w:w="680" w:type="dxa"/>
            <w:shd w:val="clear" w:color="000000" w:fill="538DD5"/>
            <w:noWrap/>
            <w:vAlign w:val="center"/>
            <w:hideMark/>
          </w:tcPr>
          <w:p w:rsidR="00496A2A" w:rsidRPr="00716845" w:rsidRDefault="00496A2A" w:rsidP="00CD5BB9">
            <w:pPr>
              <w:jc w:val="right"/>
              <w:rPr>
                <w:rFonts w:asciiTheme="minorHAnsi" w:hAnsiTheme="minorHAnsi" w:cstheme="minorHAnsi"/>
                <w:b/>
                <w:bCs/>
                <w:color w:val="FFFFFF"/>
                <w:sz w:val="18"/>
                <w:szCs w:val="18"/>
              </w:rPr>
            </w:pPr>
            <w:r w:rsidRPr="00716845">
              <w:rPr>
                <w:rFonts w:asciiTheme="minorHAnsi" w:hAnsiTheme="minorHAnsi" w:cstheme="minorHAnsi"/>
                <w:b/>
                <w:bCs/>
                <w:color w:val="FFFFFF"/>
                <w:sz w:val="18"/>
                <w:szCs w:val="18"/>
              </w:rPr>
              <w:t>2022</w:t>
            </w:r>
          </w:p>
        </w:tc>
        <w:tc>
          <w:tcPr>
            <w:tcW w:w="680" w:type="dxa"/>
            <w:shd w:val="clear" w:color="000000" w:fill="538DD5"/>
            <w:vAlign w:val="center"/>
            <w:hideMark/>
          </w:tcPr>
          <w:p w:rsidR="00496A2A" w:rsidRPr="00716845" w:rsidRDefault="00496A2A" w:rsidP="00CD5BB9">
            <w:pPr>
              <w:jc w:val="right"/>
              <w:rPr>
                <w:rFonts w:asciiTheme="minorHAnsi" w:hAnsiTheme="minorHAnsi" w:cstheme="minorHAnsi"/>
                <w:b/>
                <w:bCs/>
                <w:color w:val="FFFFFF"/>
                <w:sz w:val="18"/>
                <w:szCs w:val="18"/>
              </w:rPr>
            </w:pPr>
            <w:r w:rsidRPr="00716845">
              <w:rPr>
                <w:rFonts w:asciiTheme="minorHAnsi" w:hAnsiTheme="minorHAnsi" w:cstheme="minorHAnsi"/>
                <w:b/>
                <w:bCs/>
                <w:color w:val="FFFFFF"/>
                <w:sz w:val="18"/>
                <w:szCs w:val="18"/>
              </w:rPr>
              <w:t>2023</w:t>
            </w:r>
          </w:p>
        </w:tc>
        <w:tc>
          <w:tcPr>
            <w:tcW w:w="680" w:type="dxa"/>
            <w:shd w:val="clear" w:color="000000" w:fill="538DD5"/>
            <w:vAlign w:val="center"/>
            <w:hideMark/>
          </w:tcPr>
          <w:p w:rsidR="00496A2A" w:rsidRPr="00716845" w:rsidRDefault="00496A2A" w:rsidP="00CD5BB9">
            <w:pPr>
              <w:jc w:val="right"/>
              <w:rPr>
                <w:rFonts w:asciiTheme="minorHAnsi" w:hAnsiTheme="minorHAnsi" w:cstheme="minorHAnsi"/>
                <w:b/>
                <w:bCs/>
                <w:color w:val="FFFFFF"/>
                <w:sz w:val="18"/>
                <w:szCs w:val="18"/>
              </w:rPr>
            </w:pPr>
            <w:r w:rsidRPr="00716845">
              <w:rPr>
                <w:rFonts w:asciiTheme="minorHAnsi" w:hAnsiTheme="minorHAnsi" w:cstheme="minorHAnsi"/>
                <w:b/>
                <w:bCs/>
                <w:color w:val="FFFFFF"/>
                <w:sz w:val="18"/>
                <w:szCs w:val="18"/>
              </w:rPr>
              <w:t>2024</w:t>
            </w:r>
          </w:p>
        </w:tc>
        <w:tc>
          <w:tcPr>
            <w:tcW w:w="680" w:type="dxa"/>
            <w:shd w:val="clear" w:color="000000" w:fill="538DD5"/>
            <w:vAlign w:val="center"/>
            <w:hideMark/>
          </w:tcPr>
          <w:p w:rsidR="00496A2A" w:rsidRPr="00716845" w:rsidRDefault="00496A2A" w:rsidP="00CD5BB9">
            <w:pPr>
              <w:jc w:val="right"/>
              <w:rPr>
                <w:rFonts w:asciiTheme="minorHAnsi" w:hAnsiTheme="minorHAnsi" w:cstheme="minorHAnsi"/>
                <w:b/>
                <w:bCs/>
                <w:color w:val="FFFFFF"/>
                <w:sz w:val="18"/>
                <w:szCs w:val="18"/>
              </w:rPr>
            </w:pPr>
            <w:r w:rsidRPr="00716845">
              <w:rPr>
                <w:rFonts w:asciiTheme="minorHAnsi" w:hAnsiTheme="minorHAnsi" w:cstheme="minorHAnsi"/>
                <w:b/>
                <w:bCs/>
                <w:color w:val="FFFFFF"/>
                <w:sz w:val="18"/>
                <w:szCs w:val="18"/>
              </w:rPr>
              <w:t>2025</w:t>
            </w:r>
          </w:p>
        </w:tc>
        <w:tc>
          <w:tcPr>
            <w:tcW w:w="680" w:type="dxa"/>
            <w:shd w:val="clear" w:color="000000" w:fill="538DD5"/>
            <w:vAlign w:val="center"/>
            <w:hideMark/>
          </w:tcPr>
          <w:p w:rsidR="00496A2A" w:rsidRPr="00716845" w:rsidRDefault="00496A2A" w:rsidP="00CD5BB9">
            <w:pPr>
              <w:jc w:val="right"/>
              <w:rPr>
                <w:rFonts w:asciiTheme="minorHAnsi" w:hAnsiTheme="minorHAnsi" w:cstheme="minorHAnsi"/>
                <w:b/>
                <w:bCs/>
                <w:color w:val="FFFFFF"/>
                <w:sz w:val="18"/>
                <w:szCs w:val="18"/>
              </w:rPr>
            </w:pPr>
            <w:r w:rsidRPr="00716845">
              <w:rPr>
                <w:rFonts w:asciiTheme="minorHAnsi" w:hAnsiTheme="minorHAnsi" w:cstheme="minorHAnsi"/>
                <w:b/>
                <w:bCs/>
                <w:color w:val="FFFFFF"/>
                <w:sz w:val="18"/>
                <w:szCs w:val="18"/>
              </w:rPr>
              <w:t>2026</w:t>
            </w:r>
          </w:p>
        </w:tc>
        <w:tc>
          <w:tcPr>
            <w:tcW w:w="771" w:type="dxa"/>
            <w:shd w:val="clear" w:color="000000" w:fill="538DD5"/>
            <w:vAlign w:val="center"/>
            <w:hideMark/>
          </w:tcPr>
          <w:p w:rsidR="00496A2A" w:rsidRPr="00716845" w:rsidRDefault="00496A2A" w:rsidP="00CD5BB9">
            <w:pPr>
              <w:jc w:val="right"/>
              <w:rPr>
                <w:rFonts w:asciiTheme="minorHAnsi" w:hAnsiTheme="minorHAnsi" w:cstheme="minorHAnsi"/>
                <w:b/>
                <w:bCs/>
                <w:color w:val="FFFFFF"/>
                <w:sz w:val="18"/>
                <w:szCs w:val="18"/>
              </w:rPr>
            </w:pPr>
            <w:r w:rsidRPr="00716845">
              <w:rPr>
                <w:rFonts w:asciiTheme="minorHAnsi" w:hAnsiTheme="minorHAnsi" w:cstheme="minorHAnsi"/>
                <w:b/>
                <w:bCs/>
                <w:color w:val="FFFFFF"/>
                <w:sz w:val="18"/>
                <w:szCs w:val="18"/>
              </w:rPr>
              <w:t xml:space="preserve">Total </w:t>
            </w:r>
          </w:p>
        </w:tc>
      </w:tr>
      <w:tr w:rsidR="00496A2A" w:rsidRPr="00716845" w:rsidTr="00496A2A">
        <w:trPr>
          <w:trHeight w:val="57"/>
        </w:trPr>
        <w:tc>
          <w:tcPr>
            <w:tcW w:w="4388" w:type="dxa"/>
            <w:tcBorders>
              <w:top w:val="nil"/>
              <w:left w:val="single" w:sz="8" w:space="0" w:color="auto"/>
              <w:bottom w:val="single" w:sz="8" w:space="0" w:color="auto"/>
              <w:right w:val="single" w:sz="8" w:space="0" w:color="auto"/>
            </w:tcBorders>
            <w:shd w:val="clear" w:color="000000" w:fill="DCE6F1"/>
            <w:noWrap/>
            <w:vAlign w:val="center"/>
            <w:hideMark/>
          </w:tcPr>
          <w:p w:rsidR="00496A2A" w:rsidRDefault="00496A2A" w:rsidP="00496A2A">
            <w:pPr>
              <w:rPr>
                <w:rFonts w:ascii="Calibri" w:hAnsi="Calibri" w:cs="Calibri"/>
                <w:b/>
                <w:bCs/>
                <w:color w:val="000000"/>
                <w:sz w:val="18"/>
                <w:szCs w:val="18"/>
              </w:rPr>
            </w:pPr>
            <w:r>
              <w:rPr>
                <w:rFonts w:ascii="Calibri" w:hAnsi="Calibri" w:cs="Calibri"/>
                <w:b/>
                <w:bCs/>
                <w:color w:val="000000"/>
                <w:sz w:val="18"/>
                <w:szCs w:val="18"/>
              </w:rPr>
              <w:t>1.NSW</w:t>
            </w:r>
          </w:p>
        </w:tc>
        <w:tc>
          <w:tcPr>
            <w:tcW w:w="680" w:type="dxa"/>
            <w:tcBorders>
              <w:top w:val="nil"/>
              <w:left w:val="nil"/>
              <w:bottom w:val="single" w:sz="8" w:space="0" w:color="auto"/>
              <w:right w:val="single" w:sz="8" w:space="0" w:color="auto"/>
            </w:tcBorders>
            <w:shd w:val="clear" w:color="000000" w:fill="DCE6F1"/>
            <w:noWrap/>
            <w:vAlign w:val="center"/>
            <w:hideMark/>
          </w:tcPr>
          <w:p w:rsidR="00496A2A" w:rsidRDefault="00496A2A" w:rsidP="00496A2A">
            <w:pPr>
              <w:jc w:val="right"/>
              <w:rPr>
                <w:rFonts w:ascii="Calibri" w:hAnsi="Calibri" w:cs="Calibri"/>
                <w:b/>
                <w:bCs/>
                <w:color w:val="000000"/>
                <w:sz w:val="18"/>
                <w:szCs w:val="18"/>
              </w:rPr>
            </w:pPr>
            <w:r>
              <w:rPr>
                <w:rFonts w:ascii="Calibri" w:hAnsi="Calibri" w:cs="Calibri"/>
                <w:b/>
                <w:bCs/>
                <w:color w:val="000000"/>
                <w:sz w:val="18"/>
                <w:szCs w:val="18"/>
              </w:rPr>
              <w:t>457</w:t>
            </w:r>
          </w:p>
        </w:tc>
        <w:tc>
          <w:tcPr>
            <w:tcW w:w="680" w:type="dxa"/>
            <w:tcBorders>
              <w:top w:val="nil"/>
              <w:left w:val="nil"/>
              <w:bottom w:val="single" w:sz="8" w:space="0" w:color="auto"/>
              <w:right w:val="single" w:sz="8" w:space="0" w:color="auto"/>
            </w:tcBorders>
            <w:shd w:val="clear" w:color="000000" w:fill="DCE6F1"/>
            <w:vAlign w:val="center"/>
            <w:hideMark/>
          </w:tcPr>
          <w:p w:rsidR="00496A2A" w:rsidRDefault="00496A2A" w:rsidP="00496A2A">
            <w:pPr>
              <w:jc w:val="right"/>
              <w:rPr>
                <w:rFonts w:ascii="Calibri" w:hAnsi="Calibri" w:cs="Calibri"/>
                <w:b/>
                <w:bCs/>
                <w:color w:val="000000"/>
                <w:sz w:val="18"/>
                <w:szCs w:val="18"/>
              </w:rPr>
            </w:pPr>
            <w:r>
              <w:rPr>
                <w:rFonts w:ascii="Calibri" w:hAnsi="Calibri" w:cs="Calibri"/>
                <w:b/>
                <w:bCs/>
                <w:color w:val="000000"/>
                <w:sz w:val="18"/>
                <w:szCs w:val="18"/>
              </w:rPr>
              <w:t>605</w:t>
            </w:r>
          </w:p>
        </w:tc>
        <w:tc>
          <w:tcPr>
            <w:tcW w:w="680" w:type="dxa"/>
            <w:tcBorders>
              <w:top w:val="nil"/>
              <w:left w:val="nil"/>
              <w:bottom w:val="single" w:sz="8" w:space="0" w:color="auto"/>
              <w:right w:val="single" w:sz="8" w:space="0" w:color="auto"/>
            </w:tcBorders>
            <w:shd w:val="clear" w:color="000000" w:fill="DCE6F1"/>
            <w:vAlign w:val="center"/>
            <w:hideMark/>
          </w:tcPr>
          <w:p w:rsidR="00496A2A" w:rsidRDefault="00496A2A" w:rsidP="00496A2A">
            <w:pPr>
              <w:jc w:val="right"/>
              <w:rPr>
                <w:rFonts w:ascii="Calibri" w:hAnsi="Calibri" w:cs="Calibri"/>
                <w:b/>
                <w:bCs/>
                <w:color w:val="000000"/>
                <w:sz w:val="18"/>
                <w:szCs w:val="18"/>
              </w:rPr>
            </w:pPr>
            <w:r>
              <w:rPr>
                <w:rFonts w:ascii="Calibri" w:hAnsi="Calibri" w:cs="Calibri"/>
                <w:b/>
                <w:bCs/>
                <w:color w:val="000000"/>
                <w:sz w:val="18"/>
                <w:szCs w:val="18"/>
              </w:rPr>
              <w:t>1,140</w:t>
            </w:r>
          </w:p>
        </w:tc>
        <w:tc>
          <w:tcPr>
            <w:tcW w:w="680" w:type="dxa"/>
            <w:tcBorders>
              <w:top w:val="nil"/>
              <w:left w:val="nil"/>
              <w:bottom w:val="single" w:sz="8" w:space="0" w:color="auto"/>
              <w:right w:val="single" w:sz="8" w:space="0" w:color="auto"/>
            </w:tcBorders>
            <w:shd w:val="clear" w:color="000000" w:fill="DCE6F1"/>
            <w:vAlign w:val="center"/>
            <w:hideMark/>
          </w:tcPr>
          <w:p w:rsidR="00496A2A" w:rsidRDefault="00496A2A" w:rsidP="00496A2A">
            <w:pPr>
              <w:jc w:val="right"/>
              <w:rPr>
                <w:rFonts w:ascii="Calibri" w:hAnsi="Calibri" w:cs="Calibri"/>
                <w:b/>
                <w:bCs/>
                <w:color w:val="000000"/>
                <w:sz w:val="18"/>
                <w:szCs w:val="18"/>
              </w:rPr>
            </w:pPr>
            <w:r>
              <w:rPr>
                <w:rFonts w:ascii="Calibri" w:hAnsi="Calibri" w:cs="Calibri"/>
                <w:b/>
                <w:bCs/>
                <w:color w:val="000000"/>
                <w:sz w:val="18"/>
                <w:szCs w:val="18"/>
              </w:rPr>
              <w:t>1,186</w:t>
            </w:r>
          </w:p>
        </w:tc>
        <w:tc>
          <w:tcPr>
            <w:tcW w:w="680" w:type="dxa"/>
            <w:tcBorders>
              <w:top w:val="nil"/>
              <w:left w:val="nil"/>
              <w:bottom w:val="single" w:sz="8" w:space="0" w:color="auto"/>
              <w:right w:val="single" w:sz="8" w:space="0" w:color="auto"/>
            </w:tcBorders>
            <w:shd w:val="clear" w:color="000000" w:fill="DCE6F1"/>
            <w:vAlign w:val="center"/>
            <w:hideMark/>
          </w:tcPr>
          <w:p w:rsidR="00496A2A" w:rsidRDefault="00496A2A" w:rsidP="00496A2A">
            <w:pPr>
              <w:jc w:val="right"/>
              <w:rPr>
                <w:rFonts w:ascii="Calibri" w:hAnsi="Calibri" w:cs="Calibri"/>
                <w:b/>
                <w:bCs/>
                <w:color w:val="000000"/>
                <w:sz w:val="18"/>
                <w:szCs w:val="18"/>
              </w:rPr>
            </w:pPr>
            <w:r>
              <w:rPr>
                <w:rFonts w:ascii="Calibri" w:hAnsi="Calibri" w:cs="Calibri"/>
                <w:b/>
                <w:bCs/>
                <w:color w:val="000000"/>
                <w:sz w:val="18"/>
                <w:szCs w:val="18"/>
              </w:rPr>
              <w:t>2,008</w:t>
            </w:r>
          </w:p>
        </w:tc>
        <w:tc>
          <w:tcPr>
            <w:tcW w:w="771" w:type="dxa"/>
            <w:tcBorders>
              <w:top w:val="nil"/>
              <w:left w:val="nil"/>
              <w:bottom w:val="single" w:sz="8" w:space="0" w:color="auto"/>
              <w:right w:val="single" w:sz="8" w:space="0" w:color="auto"/>
            </w:tcBorders>
            <w:shd w:val="clear" w:color="000000" w:fill="DCE6F1"/>
            <w:vAlign w:val="center"/>
            <w:hideMark/>
          </w:tcPr>
          <w:p w:rsidR="00496A2A" w:rsidRDefault="00496A2A" w:rsidP="00496A2A">
            <w:pPr>
              <w:jc w:val="right"/>
              <w:rPr>
                <w:rFonts w:ascii="Calibri" w:hAnsi="Calibri" w:cs="Calibri"/>
                <w:b/>
                <w:bCs/>
                <w:color w:val="000000"/>
                <w:sz w:val="18"/>
                <w:szCs w:val="18"/>
              </w:rPr>
            </w:pPr>
            <w:r>
              <w:rPr>
                <w:rFonts w:ascii="Calibri" w:hAnsi="Calibri" w:cs="Calibri"/>
                <w:b/>
                <w:bCs/>
                <w:color w:val="000000"/>
                <w:sz w:val="18"/>
                <w:szCs w:val="18"/>
              </w:rPr>
              <w:t>5,396</w:t>
            </w:r>
          </w:p>
        </w:tc>
      </w:tr>
      <w:tr w:rsidR="00496A2A" w:rsidRPr="00716845" w:rsidTr="00496A2A">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496A2A" w:rsidRDefault="00496A2A" w:rsidP="00496A2A">
            <w:pPr>
              <w:rPr>
                <w:rFonts w:ascii="Calibri" w:hAnsi="Calibri" w:cs="Calibri"/>
                <w:color w:val="000000"/>
                <w:sz w:val="18"/>
                <w:szCs w:val="18"/>
              </w:rPr>
            </w:pPr>
            <w:r>
              <w:rPr>
                <w:rFonts w:ascii="Calibri" w:hAnsi="Calibri" w:cs="Calibri"/>
                <w:color w:val="000000"/>
                <w:sz w:val="18"/>
                <w:szCs w:val="18"/>
              </w:rPr>
              <w:t>62 Darlinghurst Road Pty Ltd</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27</w:t>
            </w:r>
          </w:p>
        </w:tc>
        <w:tc>
          <w:tcPr>
            <w:tcW w:w="771"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27</w:t>
            </w:r>
          </w:p>
        </w:tc>
      </w:tr>
      <w:tr w:rsidR="00496A2A" w:rsidRPr="00716845" w:rsidTr="00496A2A">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496A2A" w:rsidRDefault="00496A2A" w:rsidP="00496A2A">
            <w:pPr>
              <w:rPr>
                <w:rFonts w:ascii="Calibri" w:hAnsi="Calibri" w:cs="Calibri"/>
                <w:color w:val="000000"/>
                <w:sz w:val="18"/>
                <w:szCs w:val="18"/>
              </w:rPr>
            </w:pPr>
            <w:r>
              <w:rPr>
                <w:rFonts w:ascii="Calibri" w:hAnsi="Calibri" w:cs="Calibri"/>
                <w:color w:val="000000"/>
                <w:sz w:val="18"/>
                <w:szCs w:val="18"/>
              </w:rPr>
              <w:t>Aboriginal Housing Company Limited</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32</w:t>
            </w:r>
          </w:p>
        </w:tc>
        <w:tc>
          <w:tcPr>
            <w:tcW w:w="771"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32</w:t>
            </w:r>
          </w:p>
        </w:tc>
      </w:tr>
      <w:tr w:rsidR="00496A2A" w:rsidRPr="00716845" w:rsidTr="00496A2A">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496A2A" w:rsidRDefault="00496A2A" w:rsidP="00496A2A">
            <w:pPr>
              <w:rPr>
                <w:rFonts w:ascii="Calibri" w:hAnsi="Calibri" w:cs="Calibri"/>
                <w:color w:val="000000"/>
                <w:sz w:val="18"/>
                <w:szCs w:val="18"/>
              </w:rPr>
            </w:pPr>
            <w:r>
              <w:rPr>
                <w:rFonts w:ascii="Calibri" w:hAnsi="Calibri" w:cs="Calibri"/>
                <w:color w:val="000000"/>
                <w:sz w:val="18"/>
                <w:szCs w:val="18"/>
              </w:rPr>
              <w:t>Affordable Management Corporation Pty Ltd</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7</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7</w:t>
            </w:r>
          </w:p>
        </w:tc>
      </w:tr>
      <w:tr w:rsidR="00496A2A" w:rsidRPr="00716845" w:rsidTr="00496A2A">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496A2A" w:rsidRDefault="00496A2A" w:rsidP="00496A2A">
            <w:pPr>
              <w:rPr>
                <w:rFonts w:ascii="Calibri" w:hAnsi="Calibri" w:cs="Calibri"/>
                <w:color w:val="000000"/>
                <w:sz w:val="18"/>
                <w:szCs w:val="18"/>
              </w:rPr>
            </w:pPr>
            <w:r>
              <w:rPr>
                <w:rFonts w:ascii="Calibri" w:hAnsi="Calibri" w:cs="Calibri"/>
                <w:color w:val="000000"/>
                <w:sz w:val="18"/>
                <w:szCs w:val="18"/>
              </w:rPr>
              <w:t>Amelie Housing</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16</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12</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46</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74</w:t>
            </w:r>
          </w:p>
        </w:tc>
      </w:tr>
      <w:tr w:rsidR="00496A2A" w:rsidRPr="00716845" w:rsidTr="00496A2A">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496A2A" w:rsidRDefault="00496A2A" w:rsidP="00496A2A">
            <w:pPr>
              <w:rPr>
                <w:rFonts w:ascii="Calibri" w:hAnsi="Calibri" w:cs="Calibri"/>
                <w:color w:val="000000"/>
                <w:sz w:val="18"/>
                <w:szCs w:val="18"/>
              </w:rPr>
            </w:pPr>
            <w:r>
              <w:rPr>
                <w:rFonts w:ascii="Calibri" w:hAnsi="Calibri" w:cs="Calibri"/>
                <w:color w:val="000000"/>
                <w:sz w:val="18"/>
                <w:szCs w:val="18"/>
              </w:rPr>
              <w:t>Arara Properties Pty Ltd  ATF Pulbrook Property Trust</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24</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24</w:t>
            </w:r>
          </w:p>
        </w:tc>
      </w:tr>
      <w:tr w:rsidR="00496A2A" w:rsidRPr="00716845" w:rsidTr="00496A2A">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496A2A" w:rsidRDefault="00496A2A" w:rsidP="00496A2A">
            <w:pPr>
              <w:rPr>
                <w:rFonts w:ascii="Calibri" w:hAnsi="Calibri" w:cs="Calibri"/>
                <w:color w:val="000000"/>
                <w:sz w:val="18"/>
                <w:szCs w:val="18"/>
              </w:rPr>
            </w:pPr>
            <w:r>
              <w:rPr>
                <w:rFonts w:ascii="Calibri" w:hAnsi="Calibri" w:cs="Calibri"/>
                <w:color w:val="000000"/>
                <w:sz w:val="18"/>
                <w:szCs w:val="18"/>
              </w:rPr>
              <w:t>Argyle Community Housing Limited</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1</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6</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16</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25</w:t>
            </w:r>
          </w:p>
        </w:tc>
        <w:tc>
          <w:tcPr>
            <w:tcW w:w="771"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48</w:t>
            </w:r>
          </w:p>
        </w:tc>
      </w:tr>
      <w:tr w:rsidR="00496A2A" w:rsidRPr="00716845" w:rsidTr="00496A2A">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496A2A" w:rsidRDefault="00496A2A" w:rsidP="00496A2A">
            <w:pPr>
              <w:rPr>
                <w:rFonts w:ascii="Calibri" w:hAnsi="Calibri" w:cs="Calibri"/>
                <w:color w:val="000000"/>
                <w:sz w:val="18"/>
                <w:szCs w:val="18"/>
              </w:rPr>
            </w:pPr>
            <w:r>
              <w:rPr>
                <w:rFonts w:ascii="Calibri" w:hAnsi="Calibri" w:cs="Calibri"/>
                <w:color w:val="000000"/>
                <w:sz w:val="18"/>
                <w:szCs w:val="18"/>
              </w:rPr>
              <w:t>Australian Affordable Housing Securities Limited</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24</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112</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263</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69</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264</w:t>
            </w:r>
          </w:p>
        </w:tc>
        <w:tc>
          <w:tcPr>
            <w:tcW w:w="771"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732</w:t>
            </w:r>
          </w:p>
        </w:tc>
      </w:tr>
      <w:tr w:rsidR="00496A2A" w:rsidRPr="00716845" w:rsidTr="00496A2A">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496A2A" w:rsidRDefault="00496A2A" w:rsidP="00496A2A">
            <w:pPr>
              <w:rPr>
                <w:rFonts w:ascii="Calibri" w:hAnsi="Calibri" w:cs="Calibri"/>
                <w:color w:val="000000"/>
                <w:sz w:val="18"/>
                <w:szCs w:val="18"/>
              </w:rPr>
            </w:pPr>
            <w:r>
              <w:rPr>
                <w:rFonts w:ascii="Calibri" w:hAnsi="Calibri" w:cs="Calibri"/>
                <w:color w:val="000000"/>
                <w:sz w:val="18"/>
                <w:szCs w:val="18"/>
              </w:rPr>
              <w:t>Australian Catholic University Limited</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50</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50</w:t>
            </w:r>
          </w:p>
        </w:tc>
      </w:tr>
      <w:tr w:rsidR="00496A2A" w:rsidRPr="00716845" w:rsidTr="00496A2A">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496A2A" w:rsidRDefault="00496A2A" w:rsidP="00496A2A">
            <w:pPr>
              <w:rPr>
                <w:rFonts w:ascii="Calibri" w:hAnsi="Calibri" w:cs="Calibri"/>
                <w:color w:val="000000"/>
                <w:sz w:val="18"/>
                <w:szCs w:val="18"/>
              </w:rPr>
            </w:pPr>
            <w:r>
              <w:rPr>
                <w:rFonts w:ascii="Calibri" w:hAnsi="Calibri" w:cs="Calibri"/>
                <w:color w:val="000000"/>
                <w:sz w:val="18"/>
                <w:szCs w:val="18"/>
              </w:rPr>
              <w:t>Bamreta Pty Ltd</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24</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24</w:t>
            </w:r>
          </w:p>
        </w:tc>
      </w:tr>
      <w:tr w:rsidR="00496A2A" w:rsidRPr="00716845" w:rsidTr="00496A2A">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496A2A" w:rsidRDefault="00496A2A" w:rsidP="00496A2A">
            <w:pPr>
              <w:rPr>
                <w:rFonts w:ascii="Calibri" w:hAnsi="Calibri" w:cs="Calibri"/>
                <w:color w:val="000000"/>
                <w:sz w:val="18"/>
                <w:szCs w:val="18"/>
              </w:rPr>
            </w:pPr>
            <w:r>
              <w:rPr>
                <w:rFonts w:ascii="Calibri" w:hAnsi="Calibri" w:cs="Calibri"/>
                <w:color w:val="000000"/>
                <w:sz w:val="18"/>
                <w:szCs w:val="18"/>
              </w:rPr>
              <w:t>BaptistCare NSW &amp; ACT</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2</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18</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20</w:t>
            </w:r>
          </w:p>
        </w:tc>
        <w:tc>
          <w:tcPr>
            <w:tcW w:w="771"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40</w:t>
            </w:r>
          </w:p>
        </w:tc>
      </w:tr>
      <w:tr w:rsidR="00496A2A" w:rsidRPr="00716845" w:rsidTr="00496A2A">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496A2A" w:rsidRDefault="00496A2A" w:rsidP="00496A2A">
            <w:pPr>
              <w:rPr>
                <w:rFonts w:ascii="Calibri" w:hAnsi="Calibri" w:cs="Calibri"/>
                <w:color w:val="000000"/>
                <w:sz w:val="18"/>
                <w:szCs w:val="18"/>
              </w:rPr>
            </w:pPr>
            <w:r>
              <w:rPr>
                <w:rFonts w:ascii="Calibri" w:hAnsi="Calibri" w:cs="Calibri"/>
                <w:color w:val="000000"/>
                <w:sz w:val="18"/>
                <w:szCs w:val="18"/>
              </w:rPr>
              <w:t>BlueCHP Limited</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20</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36</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23</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49</w:t>
            </w:r>
          </w:p>
        </w:tc>
        <w:tc>
          <w:tcPr>
            <w:tcW w:w="771"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128</w:t>
            </w:r>
          </w:p>
        </w:tc>
      </w:tr>
      <w:tr w:rsidR="00496A2A" w:rsidRPr="00716845" w:rsidTr="00496A2A">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496A2A" w:rsidRDefault="00496A2A" w:rsidP="00496A2A">
            <w:pPr>
              <w:rPr>
                <w:rFonts w:ascii="Calibri" w:hAnsi="Calibri" w:cs="Calibri"/>
                <w:color w:val="000000"/>
                <w:sz w:val="18"/>
                <w:szCs w:val="18"/>
              </w:rPr>
            </w:pPr>
            <w:r>
              <w:rPr>
                <w:rFonts w:ascii="Calibri" w:hAnsi="Calibri" w:cs="Calibri"/>
                <w:color w:val="000000"/>
                <w:sz w:val="18"/>
                <w:szCs w:val="18"/>
              </w:rPr>
              <w:t>Bridge Housing Limited</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237</w:t>
            </w:r>
          </w:p>
        </w:tc>
        <w:tc>
          <w:tcPr>
            <w:tcW w:w="771"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237</w:t>
            </w:r>
          </w:p>
        </w:tc>
      </w:tr>
      <w:tr w:rsidR="00496A2A" w:rsidRPr="00716845" w:rsidTr="00496A2A">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496A2A" w:rsidRDefault="00496A2A" w:rsidP="00496A2A">
            <w:pPr>
              <w:rPr>
                <w:rFonts w:ascii="Calibri" w:hAnsi="Calibri" w:cs="Calibri"/>
                <w:color w:val="000000"/>
                <w:sz w:val="18"/>
                <w:szCs w:val="18"/>
              </w:rPr>
            </w:pPr>
            <w:r>
              <w:rPr>
                <w:rFonts w:ascii="Calibri" w:hAnsi="Calibri" w:cs="Calibri"/>
                <w:color w:val="000000"/>
                <w:sz w:val="18"/>
                <w:szCs w:val="18"/>
              </w:rPr>
              <w:t>Central Park Students Pty Ltd</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488</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340</w:t>
            </w:r>
          </w:p>
        </w:tc>
        <w:tc>
          <w:tcPr>
            <w:tcW w:w="771"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828</w:t>
            </w:r>
          </w:p>
        </w:tc>
      </w:tr>
      <w:tr w:rsidR="00496A2A" w:rsidRPr="00716845" w:rsidTr="00496A2A">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496A2A" w:rsidRDefault="00496A2A" w:rsidP="00496A2A">
            <w:pPr>
              <w:rPr>
                <w:rFonts w:ascii="Calibri" w:hAnsi="Calibri" w:cs="Calibri"/>
                <w:color w:val="000000"/>
                <w:sz w:val="18"/>
                <w:szCs w:val="18"/>
              </w:rPr>
            </w:pPr>
            <w:r>
              <w:rPr>
                <w:rFonts w:ascii="Calibri" w:hAnsi="Calibri" w:cs="Calibri"/>
                <w:color w:val="000000"/>
                <w:sz w:val="18"/>
                <w:szCs w:val="18"/>
              </w:rPr>
              <w:t>City West Housing Pty Ltd</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88</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93</w:t>
            </w:r>
          </w:p>
        </w:tc>
        <w:tc>
          <w:tcPr>
            <w:tcW w:w="771"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181</w:t>
            </w:r>
          </w:p>
        </w:tc>
      </w:tr>
      <w:tr w:rsidR="00496A2A" w:rsidRPr="00716845" w:rsidTr="00496A2A">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496A2A" w:rsidRDefault="00496A2A" w:rsidP="00496A2A">
            <w:pPr>
              <w:rPr>
                <w:rFonts w:ascii="Calibri" w:hAnsi="Calibri" w:cs="Calibri"/>
                <w:color w:val="000000"/>
                <w:sz w:val="18"/>
                <w:szCs w:val="18"/>
              </w:rPr>
            </w:pPr>
            <w:r>
              <w:rPr>
                <w:rFonts w:ascii="Calibri" w:hAnsi="Calibri" w:cs="Calibri"/>
                <w:color w:val="000000"/>
                <w:sz w:val="18"/>
                <w:szCs w:val="18"/>
              </w:rPr>
              <w:t>Community Housing Limited</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51</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15</w:t>
            </w:r>
          </w:p>
        </w:tc>
        <w:tc>
          <w:tcPr>
            <w:tcW w:w="771"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66</w:t>
            </w:r>
          </w:p>
        </w:tc>
      </w:tr>
      <w:tr w:rsidR="00496A2A" w:rsidRPr="00716845" w:rsidTr="00496A2A">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496A2A" w:rsidRDefault="00496A2A" w:rsidP="00496A2A">
            <w:pPr>
              <w:rPr>
                <w:rFonts w:ascii="Calibri" w:hAnsi="Calibri" w:cs="Calibri"/>
                <w:color w:val="000000"/>
                <w:sz w:val="18"/>
                <w:szCs w:val="18"/>
              </w:rPr>
            </w:pPr>
            <w:r>
              <w:rPr>
                <w:rFonts w:ascii="Calibri" w:hAnsi="Calibri" w:cs="Calibri"/>
                <w:color w:val="000000"/>
                <w:sz w:val="18"/>
                <w:szCs w:val="18"/>
              </w:rPr>
              <w:t>Compass Housing Services Co Ltd</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11</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42</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101</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154</w:t>
            </w:r>
          </w:p>
        </w:tc>
      </w:tr>
      <w:tr w:rsidR="00496A2A" w:rsidRPr="00716845" w:rsidTr="00496A2A">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496A2A" w:rsidRDefault="00496A2A" w:rsidP="00496A2A">
            <w:pPr>
              <w:rPr>
                <w:rFonts w:ascii="Calibri" w:hAnsi="Calibri" w:cs="Calibri"/>
                <w:color w:val="000000"/>
                <w:sz w:val="18"/>
                <w:szCs w:val="18"/>
              </w:rPr>
            </w:pPr>
            <w:r>
              <w:rPr>
                <w:rFonts w:ascii="Calibri" w:hAnsi="Calibri" w:cs="Calibri"/>
                <w:color w:val="000000"/>
                <w:sz w:val="18"/>
                <w:szCs w:val="18"/>
              </w:rPr>
              <w:t>Deborah Sue Prior</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17</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17</w:t>
            </w:r>
          </w:p>
        </w:tc>
      </w:tr>
      <w:tr w:rsidR="00496A2A" w:rsidRPr="00716845" w:rsidTr="00496A2A">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496A2A" w:rsidRDefault="00496A2A" w:rsidP="00496A2A">
            <w:pPr>
              <w:rPr>
                <w:rFonts w:ascii="Calibri" w:hAnsi="Calibri" w:cs="Calibri"/>
                <w:color w:val="000000"/>
                <w:sz w:val="18"/>
                <w:szCs w:val="18"/>
              </w:rPr>
            </w:pPr>
            <w:r>
              <w:rPr>
                <w:rFonts w:ascii="Calibri" w:hAnsi="Calibri" w:cs="Calibri"/>
                <w:color w:val="000000"/>
                <w:sz w:val="18"/>
                <w:szCs w:val="18"/>
              </w:rPr>
              <w:t>Evolve Housing Limited</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10</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94</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248</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144</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134</w:t>
            </w:r>
          </w:p>
        </w:tc>
        <w:tc>
          <w:tcPr>
            <w:tcW w:w="771"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630</w:t>
            </w:r>
          </w:p>
        </w:tc>
      </w:tr>
      <w:tr w:rsidR="00496A2A" w:rsidRPr="00716845" w:rsidTr="00496A2A">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496A2A" w:rsidRDefault="00496A2A" w:rsidP="00496A2A">
            <w:pPr>
              <w:rPr>
                <w:rFonts w:ascii="Calibri" w:hAnsi="Calibri" w:cs="Calibri"/>
                <w:color w:val="000000"/>
                <w:sz w:val="18"/>
                <w:szCs w:val="18"/>
              </w:rPr>
            </w:pPr>
            <w:r>
              <w:rPr>
                <w:rFonts w:ascii="Calibri" w:hAnsi="Calibri" w:cs="Calibri"/>
                <w:color w:val="000000"/>
                <w:sz w:val="18"/>
                <w:szCs w:val="18"/>
              </w:rPr>
              <w:t>Housing Plus</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20</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33</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53</w:t>
            </w:r>
          </w:p>
        </w:tc>
      </w:tr>
      <w:tr w:rsidR="00496A2A" w:rsidRPr="00716845" w:rsidTr="00496A2A">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496A2A" w:rsidRDefault="00496A2A" w:rsidP="00496A2A">
            <w:pPr>
              <w:rPr>
                <w:rFonts w:ascii="Calibri" w:hAnsi="Calibri" w:cs="Calibri"/>
                <w:color w:val="000000"/>
                <w:sz w:val="18"/>
                <w:szCs w:val="18"/>
              </w:rPr>
            </w:pPr>
            <w:r>
              <w:rPr>
                <w:rFonts w:ascii="Calibri" w:hAnsi="Calibri" w:cs="Calibri"/>
                <w:color w:val="000000"/>
                <w:sz w:val="18"/>
                <w:szCs w:val="18"/>
              </w:rPr>
              <w:t>Hume Community Housing Association Co Ltd</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152</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47</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35</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183</w:t>
            </w:r>
          </w:p>
        </w:tc>
        <w:tc>
          <w:tcPr>
            <w:tcW w:w="771"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417</w:t>
            </w:r>
          </w:p>
        </w:tc>
      </w:tr>
      <w:tr w:rsidR="00496A2A" w:rsidRPr="00716845" w:rsidTr="00496A2A">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496A2A" w:rsidRDefault="00496A2A" w:rsidP="00496A2A">
            <w:pPr>
              <w:rPr>
                <w:rFonts w:ascii="Calibri" w:hAnsi="Calibri" w:cs="Calibri"/>
                <w:color w:val="000000"/>
                <w:sz w:val="18"/>
                <w:szCs w:val="18"/>
              </w:rPr>
            </w:pPr>
            <w:r>
              <w:rPr>
                <w:rFonts w:ascii="Calibri" w:hAnsi="Calibri" w:cs="Calibri"/>
                <w:color w:val="000000"/>
                <w:sz w:val="18"/>
                <w:szCs w:val="18"/>
              </w:rPr>
              <w:t>Link Wentworth Housing Limited</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33</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61</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59</w:t>
            </w:r>
          </w:p>
        </w:tc>
        <w:tc>
          <w:tcPr>
            <w:tcW w:w="771"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153</w:t>
            </w:r>
          </w:p>
        </w:tc>
      </w:tr>
      <w:tr w:rsidR="00496A2A" w:rsidRPr="00716845" w:rsidTr="00496A2A">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496A2A" w:rsidRDefault="00496A2A" w:rsidP="00496A2A">
            <w:pPr>
              <w:rPr>
                <w:rFonts w:ascii="Calibri" w:hAnsi="Calibri" w:cs="Calibri"/>
                <w:color w:val="000000"/>
                <w:sz w:val="18"/>
                <w:szCs w:val="18"/>
              </w:rPr>
            </w:pPr>
            <w:r>
              <w:rPr>
                <w:rFonts w:ascii="Calibri" w:hAnsi="Calibri" w:cs="Calibri"/>
                <w:color w:val="000000"/>
                <w:sz w:val="18"/>
                <w:szCs w:val="18"/>
              </w:rPr>
              <w:t>Mission Australia Housing Limited</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15</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34</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49</w:t>
            </w:r>
          </w:p>
        </w:tc>
      </w:tr>
      <w:tr w:rsidR="00496A2A" w:rsidRPr="00716845" w:rsidTr="00496A2A">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496A2A" w:rsidRDefault="00496A2A" w:rsidP="00496A2A">
            <w:pPr>
              <w:rPr>
                <w:rFonts w:ascii="Calibri" w:hAnsi="Calibri" w:cs="Calibri"/>
                <w:color w:val="000000"/>
                <w:sz w:val="18"/>
                <w:szCs w:val="18"/>
              </w:rPr>
            </w:pPr>
            <w:r>
              <w:rPr>
                <w:rFonts w:ascii="Calibri" w:hAnsi="Calibri" w:cs="Calibri"/>
                <w:color w:val="000000"/>
                <w:sz w:val="18"/>
                <w:szCs w:val="18"/>
              </w:rPr>
              <w:t>National Affordable Housing Consortium Ltd</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32</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58</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26</w:t>
            </w:r>
          </w:p>
        </w:tc>
        <w:tc>
          <w:tcPr>
            <w:tcW w:w="771"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116</w:t>
            </w:r>
          </w:p>
        </w:tc>
      </w:tr>
      <w:tr w:rsidR="00496A2A" w:rsidRPr="00716845" w:rsidTr="00496A2A">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496A2A" w:rsidRDefault="00496A2A" w:rsidP="00496A2A">
            <w:pPr>
              <w:rPr>
                <w:rFonts w:ascii="Calibri" w:hAnsi="Calibri" w:cs="Calibri"/>
                <w:color w:val="000000"/>
                <w:sz w:val="18"/>
                <w:szCs w:val="18"/>
              </w:rPr>
            </w:pPr>
            <w:r>
              <w:rPr>
                <w:rFonts w:ascii="Calibri" w:hAnsi="Calibri" w:cs="Calibri"/>
                <w:color w:val="000000"/>
                <w:sz w:val="18"/>
                <w:szCs w:val="18"/>
              </w:rPr>
              <w:t>National Housing Group Pty Ltd</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23</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40</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2</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212</w:t>
            </w:r>
          </w:p>
        </w:tc>
        <w:tc>
          <w:tcPr>
            <w:tcW w:w="771"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277</w:t>
            </w:r>
          </w:p>
        </w:tc>
      </w:tr>
      <w:tr w:rsidR="00496A2A" w:rsidRPr="00716845" w:rsidTr="00496A2A">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496A2A" w:rsidRDefault="00496A2A" w:rsidP="00496A2A">
            <w:pPr>
              <w:rPr>
                <w:rFonts w:ascii="Calibri" w:hAnsi="Calibri" w:cs="Calibri"/>
                <w:color w:val="000000"/>
                <w:sz w:val="18"/>
                <w:szCs w:val="18"/>
              </w:rPr>
            </w:pPr>
            <w:r>
              <w:rPr>
                <w:rFonts w:ascii="Calibri" w:hAnsi="Calibri" w:cs="Calibri"/>
                <w:color w:val="000000"/>
                <w:sz w:val="18"/>
                <w:szCs w:val="18"/>
              </w:rPr>
              <w:t>Questus Funds Management Ltd</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20</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6</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26</w:t>
            </w:r>
          </w:p>
        </w:tc>
      </w:tr>
      <w:tr w:rsidR="00496A2A" w:rsidRPr="00716845" w:rsidTr="00496A2A">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496A2A" w:rsidRDefault="00496A2A" w:rsidP="00496A2A">
            <w:pPr>
              <w:rPr>
                <w:rFonts w:ascii="Calibri" w:hAnsi="Calibri" w:cs="Calibri"/>
                <w:color w:val="000000"/>
                <w:sz w:val="18"/>
                <w:szCs w:val="18"/>
              </w:rPr>
            </w:pPr>
            <w:r>
              <w:rPr>
                <w:rFonts w:ascii="Calibri" w:hAnsi="Calibri" w:cs="Calibri"/>
                <w:color w:val="000000"/>
                <w:sz w:val="18"/>
                <w:szCs w:val="18"/>
              </w:rPr>
              <w:t>Southern Cross Community Housing Ltd</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7</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16</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34</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1</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58</w:t>
            </w:r>
          </w:p>
        </w:tc>
      </w:tr>
      <w:tr w:rsidR="00496A2A" w:rsidRPr="00716845" w:rsidTr="00496A2A">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496A2A" w:rsidRDefault="00496A2A" w:rsidP="00496A2A">
            <w:pPr>
              <w:rPr>
                <w:rFonts w:ascii="Calibri" w:hAnsi="Calibri" w:cs="Calibri"/>
                <w:color w:val="000000"/>
                <w:sz w:val="18"/>
                <w:szCs w:val="18"/>
              </w:rPr>
            </w:pPr>
            <w:r>
              <w:rPr>
                <w:rFonts w:ascii="Calibri" w:hAnsi="Calibri" w:cs="Calibri"/>
                <w:color w:val="000000"/>
                <w:sz w:val="18"/>
                <w:szCs w:val="18"/>
              </w:rPr>
              <w:t>St George Community Housing Limited</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32</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1</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29</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6</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133</w:t>
            </w:r>
          </w:p>
        </w:tc>
        <w:tc>
          <w:tcPr>
            <w:tcW w:w="771"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201</w:t>
            </w:r>
          </w:p>
        </w:tc>
      </w:tr>
      <w:tr w:rsidR="00496A2A" w:rsidRPr="00716845" w:rsidTr="00496A2A">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496A2A" w:rsidRDefault="00496A2A" w:rsidP="00496A2A">
            <w:pPr>
              <w:rPr>
                <w:rFonts w:ascii="Calibri" w:hAnsi="Calibri" w:cs="Calibri"/>
                <w:color w:val="000000"/>
                <w:sz w:val="18"/>
                <w:szCs w:val="18"/>
              </w:rPr>
            </w:pPr>
            <w:r>
              <w:rPr>
                <w:rFonts w:ascii="Calibri" w:hAnsi="Calibri" w:cs="Calibri"/>
                <w:color w:val="000000"/>
                <w:sz w:val="18"/>
                <w:szCs w:val="18"/>
              </w:rPr>
              <w:t>The Illawarra Community Housing Trust Ltd</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5</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2</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71</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78</w:t>
            </w:r>
          </w:p>
        </w:tc>
      </w:tr>
      <w:tr w:rsidR="00496A2A" w:rsidRPr="00716845" w:rsidTr="00496A2A">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496A2A" w:rsidRDefault="00496A2A" w:rsidP="00496A2A">
            <w:pPr>
              <w:rPr>
                <w:rFonts w:ascii="Calibri" w:hAnsi="Calibri" w:cs="Calibri"/>
                <w:color w:val="000000"/>
                <w:sz w:val="18"/>
                <w:szCs w:val="18"/>
              </w:rPr>
            </w:pPr>
            <w:r>
              <w:rPr>
                <w:rFonts w:ascii="Calibri" w:hAnsi="Calibri" w:cs="Calibri"/>
                <w:color w:val="000000"/>
                <w:sz w:val="18"/>
                <w:szCs w:val="18"/>
              </w:rPr>
              <w:t>The North Coast Community Housing Company Ltd</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20</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20</w:t>
            </w:r>
          </w:p>
        </w:tc>
        <w:tc>
          <w:tcPr>
            <w:tcW w:w="771"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40</w:t>
            </w:r>
          </w:p>
        </w:tc>
      </w:tr>
      <w:tr w:rsidR="00496A2A" w:rsidRPr="00716845" w:rsidTr="00496A2A">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496A2A" w:rsidRDefault="00496A2A" w:rsidP="00496A2A">
            <w:pPr>
              <w:rPr>
                <w:rFonts w:ascii="Calibri" w:hAnsi="Calibri" w:cs="Calibri"/>
                <w:color w:val="000000"/>
                <w:sz w:val="18"/>
                <w:szCs w:val="18"/>
              </w:rPr>
            </w:pPr>
            <w:r>
              <w:rPr>
                <w:rFonts w:ascii="Calibri" w:hAnsi="Calibri" w:cs="Calibri"/>
                <w:color w:val="000000"/>
                <w:sz w:val="18"/>
                <w:szCs w:val="18"/>
              </w:rPr>
              <w:t>The trustee for Boyce Group Holdings Unit Trust</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55</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55</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110</w:t>
            </w:r>
          </w:p>
        </w:tc>
      </w:tr>
      <w:tr w:rsidR="00496A2A" w:rsidRPr="00716845" w:rsidTr="00496A2A">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496A2A" w:rsidRDefault="00496A2A" w:rsidP="00496A2A">
            <w:pPr>
              <w:rPr>
                <w:rFonts w:ascii="Calibri" w:hAnsi="Calibri" w:cs="Calibri"/>
                <w:color w:val="000000"/>
                <w:sz w:val="18"/>
                <w:szCs w:val="18"/>
              </w:rPr>
            </w:pPr>
            <w:r>
              <w:rPr>
                <w:rFonts w:ascii="Calibri" w:hAnsi="Calibri" w:cs="Calibri"/>
                <w:color w:val="000000"/>
                <w:sz w:val="18"/>
                <w:szCs w:val="18"/>
              </w:rPr>
              <w:t>The Trustee for Broken Hill Lifestyle Village Unit Trust</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3</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16</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19</w:t>
            </w:r>
          </w:p>
        </w:tc>
      </w:tr>
      <w:tr w:rsidR="00496A2A" w:rsidRPr="00716845" w:rsidTr="00496A2A">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496A2A" w:rsidRDefault="00496A2A" w:rsidP="00496A2A">
            <w:pPr>
              <w:rPr>
                <w:rFonts w:ascii="Calibri" w:hAnsi="Calibri" w:cs="Calibri"/>
                <w:color w:val="000000"/>
                <w:sz w:val="18"/>
                <w:szCs w:val="18"/>
              </w:rPr>
            </w:pPr>
            <w:r>
              <w:rPr>
                <w:rFonts w:ascii="Calibri" w:hAnsi="Calibri" w:cs="Calibri"/>
                <w:color w:val="000000"/>
                <w:sz w:val="18"/>
                <w:szCs w:val="18"/>
              </w:rPr>
              <w:t>The Trustee for C.K.S.Unit Trust</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12</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63</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1</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14</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78</w:t>
            </w:r>
          </w:p>
        </w:tc>
        <w:tc>
          <w:tcPr>
            <w:tcW w:w="771"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168</w:t>
            </w:r>
          </w:p>
        </w:tc>
      </w:tr>
      <w:tr w:rsidR="00496A2A" w:rsidRPr="00716845" w:rsidTr="00496A2A">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496A2A" w:rsidRDefault="00496A2A" w:rsidP="00496A2A">
            <w:pPr>
              <w:rPr>
                <w:rFonts w:ascii="Calibri" w:hAnsi="Calibri" w:cs="Calibri"/>
                <w:color w:val="000000"/>
                <w:sz w:val="18"/>
                <w:szCs w:val="18"/>
              </w:rPr>
            </w:pPr>
            <w:r>
              <w:rPr>
                <w:rFonts w:ascii="Calibri" w:hAnsi="Calibri" w:cs="Calibri"/>
                <w:color w:val="000000"/>
                <w:sz w:val="18"/>
                <w:szCs w:val="18"/>
              </w:rPr>
              <w:t>The Trustee for PGG Unit Trust</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22</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22</w:t>
            </w:r>
          </w:p>
        </w:tc>
      </w:tr>
      <w:tr w:rsidR="00496A2A" w:rsidRPr="00716845" w:rsidTr="00496A2A">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496A2A" w:rsidRDefault="00496A2A" w:rsidP="00496A2A">
            <w:pPr>
              <w:rPr>
                <w:rFonts w:ascii="Calibri" w:hAnsi="Calibri" w:cs="Calibri"/>
                <w:color w:val="000000"/>
                <w:sz w:val="18"/>
                <w:szCs w:val="18"/>
              </w:rPr>
            </w:pPr>
            <w:r>
              <w:rPr>
                <w:rFonts w:ascii="Calibri" w:hAnsi="Calibri" w:cs="Calibri"/>
                <w:color w:val="000000"/>
                <w:sz w:val="18"/>
                <w:szCs w:val="18"/>
              </w:rPr>
              <w:t>The trustee for THE ASPIRE HOUSING GROUP UNIT TRUST NO 1</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71</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4</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1</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76</w:t>
            </w:r>
          </w:p>
        </w:tc>
      </w:tr>
      <w:tr w:rsidR="00496A2A" w:rsidRPr="00716845" w:rsidTr="00496A2A">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496A2A" w:rsidRDefault="00496A2A" w:rsidP="00496A2A">
            <w:pPr>
              <w:rPr>
                <w:rFonts w:ascii="Calibri" w:hAnsi="Calibri" w:cs="Calibri"/>
                <w:color w:val="000000"/>
                <w:sz w:val="18"/>
                <w:szCs w:val="18"/>
              </w:rPr>
            </w:pPr>
            <w:r>
              <w:rPr>
                <w:rFonts w:ascii="Calibri" w:hAnsi="Calibri" w:cs="Calibri"/>
                <w:color w:val="000000"/>
                <w:sz w:val="18"/>
                <w:szCs w:val="18"/>
              </w:rPr>
              <w:t>Twin Rivers Developments Pty. Limited</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36</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36</w:t>
            </w:r>
          </w:p>
        </w:tc>
      </w:tr>
      <w:tr w:rsidR="00496A2A" w:rsidRPr="00716845" w:rsidTr="00496A2A">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496A2A" w:rsidRDefault="00496A2A" w:rsidP="00496A2A">
            <w:pPr>
              <w:rPr>
                <w:rFonts w:ascii="Calibri" w:hAnsi="Calibri" w:cs="Calibri"/>
                <w:color w:val="000000"/>
                <w:sz w:val="18"/>
                <w:szCs w:val="18"/>
              </w:rPr>
            </w:pPr>
            <w:r>
              <w:rPr>
                <w:rFonts w:ascii="Calibri" w:hAnsi="Calibri" w:cs="Calibri"/>
                <w:color w:val="000000"/>
                <w:sz w:val="18"/>
                <w:szCs w:val="18"/>
              </w:rPr>
              <w:t>UnitingCare NSW.ACT</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51</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30</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8</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48</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137</w:t>
            </w:r>
          </w:p>
        </w:tc>
      </w:tr>
      <w:tr w:rsidR="00496A2A" w:rsidRPr="00716845" w:rsidTr="00496A2A">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496A2A" w:rsidRDefault="00496A2A" w:rsidP="00496A2A">
            <w:pPr>
              <w:rPr>
                <w:rFonts w:ascii="Calibri" w:hAnsi="Calibri" w:cs="Calibri"/>
                <w:color w:val="000000"/>
                <w:sz w:val="18"/>
                <w:szCs w:val="18"/>
              </w:rPr>
            </w:pPr>
            <w:r>
              <w:rPr>
                <w:rFonts w:ascii="Calibri" w:hAnsi="Calibri" w:cs="Calibri"/>
                <w:color w:val="000000"/>
                <w:sz w:val="18"/>
                <w:szCs w:val="18"/>
              </w:rPr>
              <w:t>Zinkohl Pty Ltd</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61</w:t>
            </w:r>
          </w:p>
        </w:tc>
        <w:tc>
          <w:tcPr>
            <w:tcW w:w="771"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61</w:t>
            </w:r>
          </w:p>
        </w:tc>
      </w:tr>
      <w:tr w:rsidR="00496A2A" w:rsidRPr="00716845" w:rsidTr="00496A2A">
        <w:trPr>
          <w:trHeight w:val="57"/>
        </w:trPr>
        <w:tc>
          <w:tcPr>
            <w:tcW w:w="4388" w:type="dxa"/>
            <w:tcBorders>
              <w:top w:val="nil"/>
              <w:left w:val="single" w:sz="8" w:space="0" w:color="auto"/>
              <w:bottom w:val="single" w:sz="8" w:space="0" w:color="auto"/>
              <w:right w:val="single" w:sz="8" w:space="0" w:color="auto"/>
            </w:tcBorders>
            <w:shd w:val="clear" w:color="000000" w:fill="DCE6F1"/>
            <w:noWrap/>
            <w:vAlign w:val="center"/>
            <w:hideMark/>
          </w:tcPr>
          <w:p w:rsidR="00496A2A" w:rsidRDefault="00496A2A" w:rsidP="00496A2A">
            <w:pPr>
              <w:rPr>
                <w:rFonts w:ascii="Calibri" w:hAnsi="Calibri" w:cs="Calibri"/>
                <w:b/>
                <w:bCs/>
                <w:color w:val="000000"/>
                <w:sz w:val="18"/>
                <w:szCs w:val="18"/>
              </w:rPr>
            </w:pPr>
            <w:r>
              <w:rPr>
                <w:rFonts w:ascii="Calibri" w:hAnsi="Calibri" w:cs="Calibri"/>
                <w:b/>
                <w:bCs/>
                <w:color w:val="000000"/>
                <w:sz w:val="18"/>
                <w:szCs w:val="18"/>
              </w:rPr>
              <w:t>2.Vic.</w:t>
            </w:r>
          </w:p>
        </w:tc>
        <w:tc>
          <w:tcPr>
            <w:tcW w:w="680" w:type="dxa"/>
            <w:tcBorders>
              <w:top w:val="nil"/>
              <w:left w:val="nil"/>
              <w:bottom w:val="single" w:sz="8" w:space="0" w:color="auto"/>
              <w:right w:val="single" w:sz="8" w:space="0" w:color="auto"/>
            </w:tcBorders>
            <w:shd w:val="clear" w:color="000000" w:fill="DCE6F1"/>
            <w:noWrap/>
            <w:vAlign w:val="center"/>
            <w:hideMark/>
          </w:tcPr>
          <w:p w:rsidR="00496A2A" w:rsidRDefault="00496A2A" w:rsidP="00496A2A">
            <w:pPr>
              <w:jc w:val="right"/>
              <w:rPr>
                <w:rFonts w:ascii="Calibri" w:hAnsi="Calibri" w:cs="Calibri"/>
                <w:b/>
                <w:bCs/>
                <w:color w:val="000000"/>
                <w:sz w:val="18"/>
                <w:szCs w:val="18"/>
              </w:rPr>
            </w:pPr>
            <w:r>
              <w:rPr>
                <w:rFonts w:ascii="Calibri" w:hAnsi="Calibri" w:cs="Calibri"/>
                <w:b/>
                <w:bCs/>
                <w:color w:val="000000"/>
                <w:sz w:val="18"/>
                <w:szCs w:val="18"/>
              </w:rPr>
              <w:t>1,296</w:t>
            </w:r>
          </w:p>
        </w:tc>
        <w:tc>
          <w:tcPr>
            <w:tcW w:w="680" w:type="dxa"/>
            <w:tcBorders>
              <w:top w:val="nil"/>
              <w:left w:val="nil"/>
              <w:bottom w:val="single" w:sz="8" w:space="0" w:color="auto"/>
              <w:right w:val="single" w:sz="8" w:space="0" w:color="auto"/>
            </w:tcBorders>
            <w:shd w:val="clear" w:color="000000" w:fill="DCE6F1"/>
            <w:noWrap/>
            <w:vAlign w:val="center"/>
            <w:hideMark/>
          </w:tcPr>
          <w:p w:rsidR="00496A2A" w:rsidRDefault="00496A2A" w:rsidP="00496A2A">
            <w:pPr>
              <w:jc w:val="right"/>
              <w:rPr>
                <w:rFonts w:ascii="Calibri" w:hAnsi="Calibri" w:cs="Calibri"/>
                <w:b/>
                <w:bCs/>
                <w:color w:val="000000"/>
                <w:sz w:val="18"/>
                <w:szCs w:val="18"/>
              </w:rPr>
            </w:pPr>
            <w:r>
              <w:rPr>
                <w:rFonts w:ascii="Calibri" w:hAnsi="Calibri" w:cs="Calibri"/>
                <w:b/>
                <w:bCs/>
                <w:color w:val="000000"/>
                <w:sz w:val="18"/>
                <w:szCs w:val="18"/>
              </w:rPr>
              <w:t>1,356</w:t>
            </w:r>
          </w:p>
        </w:tc>
        <w:tc>
          <w:tcPr>
            <w:tcW w:w="680" w:type="dxa"/>
            <w:tcBorders>
              <w:top w:val="nil"/>
              <w:left w:val="nil"/>
              <w:bottom w:val="single" w:sz="8" w:space="0" w:color="auto"/>
              <w:right w:val="single" w:sz="8" w:space="0" w:color="auto"/>
            </w:tcBorders>
            <w:shd w:val="clear" w:color="000000" w:fill="DCE6F1"/>
            <w:vAlign w:val="center"/>
            <w:hideMark/>
          </w:tcPr>
          <w:p w:rsidR="00496A2A" w:rsidRDefault="00496A2A" w:rsidP="00496A2A">
            <w:pPr>
              <w:jc w:val="right"/>
              <w:rPr>
                <w:rFonts w:ascii="Calibri" w:hAnsi="Calibri" w:cs="Calibri"/>
                <w:b/>
                <w:bCs/>
                <w:color w:val="000000"/>
                <w:sz w:val="18"/>
                <w:szCs w:val="18"/>
              </w:rPr>
            </w:pPr>
            <w:r>
              <w:rPr>
                <w:rFonts w:ascii="Calibri" w:hAnsi="Calibri" w:cs="Calibri"/>
                <w:b/>
                <w:bCs/>
                <w:color w:val="000000"/>
                <w:sz w:val="18"/>
                <w:szCs w:val="18"/>
              </w:rPr>
              <w:t>2,143</w:t>
            </w:r>
          </w:p>
        </w:tc>
        <w:tc>
          <w:tcPr>
            <w:tcW w:w="680" w:type="dxa"/>
            <w:tcBorders>
              <w:top w:val="nil"/>
              <w:left w:val="nil"/>
              <w:bottom w:val="single" w:sz="8" w:space="0" w:color="auto"/>
              <w:right w:val="single" w:sz="8" w:space="0" w:color="auto"/>
            </w:tcBorders>
            <w:shd w:val="clear" w:color="000000" w:fill="DCE6F1"/>
            <w:noWrap/>
            <w:vAlign w:val="center"/>
            <w:hideMark/>
          </w:tcPr>
          <w:p w:rsidR="00496A2A" w:rsidRDefault="00496A2A" w:rsidP="00496A2A">
            <w:pPr>
              <w:jc w:val="right"/>
              <w:rPr>
                <w:rFonts w:ascii="Calibri" w:hAnsi="Calibri" w:cs="Calibri"/>
                <w:b/>
                <w:bCs/>
                <w:color w:val="000000"/>
                <w:sz w:val="18"/>
                <w:szCs w:val="18"/>
              </w:rPr>
            </w:pPr>
            <w:r>
              <w:rPr>
                <w:rFonts w:ascii="Calibri" w:hAnsi="Calibri" w:cs="Calibri"/>
                <w:b/>
                <w:bCs/>
                <w:color w:val="000000"/>
                <w:sz w:val="18"/>
                <w:szCs w:val="18"/>
              </w:rPr>
              <w:t>388</w:t>
            </w:r>
          </w:p>
        </w:tc>
        <w:tc>
          <w:tcPr>
            <w:tcW w:w="680" w:type="dxa"/>
            <w:tcBorders>
              <w:top w:val="nil"/>
              <w:left w:val="nil"/>
              <w:bottom w:val="single" w:sz="8" w:space="0" w:color="auto"/>
              <w:right w:val="single" w:sz="8" w:space="0" w:color="auto"/>
            </w:tcBorders>
            <w:shd w:val="clear" w:color="000000" w:fill="DCE6F1"/>
            <w:noWrap/>
            <w:vAlign w:val="center"/>
            <w:hideMark/>
          </w:tcPr>
          <w:p w:rsidR="00496A2A" w:rsidRDefault="00496A2A" w:rsidP="00496A2A">
            <w:pPr>
              <w:jc w:val="right"/>
              <w:rPr>
                <w:rFonts w:ascii="Calibri" w:hAnsi="Calibri" w:cs="Calibri"/>
                <w:b/>
                <w:bCs/>
                <w:color w:val="000000"/>
                <w:sz w:val="18"/>
                <w:szCs w:val="18"/>
              </w:rPr>
            </w:pPr>
            <w:r>
              <w:rPr>
                <w:rFonts w:ascii="Calibri" w:hAnsi="Calibri" w:cs="Calibri"/>
                <w:b/>
                <w:bCs/>
                <w:color w:val="000000"/>
                <w:sz w:val="18"/>
                <w:szCs w:val="18"/>
              </w:rPr>
              <w:t>0</w:t>
            </w:r>
          </w:p>
        </w:tc>
        <w:tc>
          <w:tcPr>
            <w:tcW w:w="771" w:type="dxa"/>
            <w:tcBorders>
              <w:top w:val="nil"/>
              <w:left w:val="nil"/>
              <w:bottom w:val="single" w:sz="8" w:space="0" w:color="auto"/>
              <w:right w:val="single" w:sz="8" w:space="0" w:color="auto"/>
            </w:tcBorders>
            <w:shd w:val="clear" w:color="000000" w:fill="DCE6F1"/>
            <w:vAlign w:val="center"/>
            <w:hideMark/>
          </w:tcPr>
          <w:p w:rsidR="00496A2A" w:rsidRDefault="00496A2A" w:rsidP="00496A2A">
            <w:pPr>
              <w:jc w:val="right"/>
              <w:rPr>
                <w:rFonts w:ascii="Calibri" w:hAnsi="Calibri" w:cs="Calibri"/>
                <w:b/>
                <w:bCs/>
                <w:color w:val="000000"/>
                <w:sz w:val="18"/>
                <w:szCs w:val="18"/>
              </w:rPr>
            </w:pPr>
            <w:r>
              <w:rPr>
                <w:rFonts w:ascii="Calibri" w:hAnsi="Calibri" w:cs="Calibri"/>
                <w:b/>
                <w:bCs/>
                <w:color w:val="000000"/>
                <w:sz w:val="18"/>
                <w:szCs w:val="18"/>
              </w:rPr>
              <w:t>5,183</w:t>
            </w:r>
          </w:p>
        </w:tc>
      </w:tr>
      <w:tr w:rsidR="00496A2A" w:rsidRPr="00716845" w:rsidTr="00496A2A">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496A2A" w:rsidRDefault="00496A2A" w:rsidP="00496A2A">
            <w:pPr>
              <w:rPr>
                <w:rFonts w:ascii="Calibri" w:hAnsi="Calibri" w:cs="Calibri"/>
                <w:color w:val="000000"/>
                <w:sz w:val="18"/>
                <w:szCs w:val="18"/>
              </w:rPr>
            </w:pPr>
            <w:r>
              <w:rPr>
                <w:rFonts w:ascii="Calibri" w:hAnsi="Calibri" w:cs="Calibri"/>
                <w:color w:val="000000"/>
                <w:sz w:val="18"/>
                <w:szCs w:val="18"/>
              </w:rPr>
              <w:t>Affordable Management Corporation Pty Ltd</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29</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7</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36</w:t>
            </w:r>
          </w:p>
        </w:tc>
      </w:tr>
      <w:tr w:rsidR="00496A2A" w:rsidRPr="00716845" w:rsidTr="00496A2A">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496A2A" w:rsidRDefault="00496A2A" w:rsidP="00496A2A">
            <w:pPr>
              <w:rPr>
                <w:rFonts w:ascii="Calibri" w:hAnsi="Calibri" w:cs="Calibri"/>
                <w:color w:val="000000"/>
                <w:sz w:val="18"/>
                <w:szCs w:val="18"/>
              </w:rPr>
            </w:pPr>
            <w:r>
              <w:rPr>
                <w:rFonts w:ascii="Calibri" w:hAnsi="Calibri" w:cs="Calibri"/>
                <w:color w:val="000000"/>
                <w:sz w:val="18"/>
                <w:szCs w:val="18"/>
              </w:rPr>
              <w:t>Australian Affordable Housing Securities Limited</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23</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59</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22</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104</w:t>
            </w:r>
          </w:p>
        </w:tc>
      </w:tr>
      <w:tr w:rsidR="00496A2A" w:rsidRPr="00716845" w:rsidTr="00496A2A">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496A2A" w:rsidRDefault="00496A2A" w:rsidP="00496A2A">
            <w:pPr>
              <w:rPr>
                <w:rFonts w:ascii="Calibri" w:hAnsi="Calibri" w:cs="Calibri"/>
                <w:color w:val="000000"/>
                <w:sz w:val="18"/>
                <w:szCs w:val="18"/>
              </w:rPr>
            </w:pPr>
            <w:r>
              <w:rPr>
                <w:rFonts w:ascii="Calibri" w:hAnsi="Calibri" w:cs="Calibri"/>
                <w:color w:val="000000"/>
                <w:sz w:val="18"/>
                <w:szCs w:val="18"/>
              </w:rPr>
              <w:t>Common Equity Housing Limited</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58</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87</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197</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47</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389</w:t>
            </w:r>
          </w:p>
        </w:tc>
      </w:tr>
      <w:tr w:rsidR="00496A2A" w:rsidRPr="00716845" w:rsidTr="00496A2A">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496A2A" w:rsidRDefault="00496A2A" w:rsidP="00496A2A">
            <w:pPr>
              <w:rPr>
                <w:rFonts w:ascii="Calibri" w:hAnsi="Calibri" w:cs="Calibri"/>
                <w:color w:val="000000"/>
                <w:sz w:val="18"/>
                <w:szCs w:val="18"/>
              </w:rPr>
            </w:pPr>
            <w:r>
              <w:rPr>
                <w:rFonts w:ascii="Calibri" w:hAnsi="Calibri" w:cs="Calibri"/>
                <w:color w:val="000000"/>
                <w:sz w:val="18"/>
                <w:szCs w:val="18"/>
              </w:rPr>
              <w:t>Community Housing (VIC) Ltd</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15</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28</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43</w:t>
            </w:r>
          </w:p>
        </w:tc>
      </w:tr>
      <w:tr w:rsidR="00496A2A" w:rsidRPr="00716845" w:rsidTr="00496A2A">
        <w:trPr>
          <w:trHeight w:val="57"/>
        </w:trPr>
        <w:tc>
          <w:tcPr>
            <w:tcW w:w="4388" w:type="dxa"/>
            <w:tcBorders>
              <w:top w:val="nil"/>
              <w:left w:val="single" w:sz="8" w:space="0" w:color="auto"/>
              <w:bottom w:val="single" w:sz="8" w:space="0" w:color="auto"/>
              <w:right w:val="single" w:sz="8" w:space="0" w:color="auto"/>
            </w:tcBorders>
            <w:shd w:val="clear" w:color="000000" w:fill="FFFFFF"/>
            <w:noWrap/>
            <w:vAlign w:val="center"/>
            <w:hideMark/>
          </w:tcPr>
          <w:p w:rsidR="00496A2A" w:rsidRDefault="00496A2A" w:rsidP="00496A2A">
            <w:pPr>
              <w:rPr>
                <w:rFonts w:ascii="Calibri" w:hAnsi="Calibri" w:cs="Calibri"/>
                <w:color w:val="000000"/>
                <w:sz w:val="18"/>
                <w:szCs w:val="18"/>
              </w:rPr>
            </w:pPr>
            <w:r>
              <w:rPr>
                <w:rFonts w:ascii="Calibri" w:hAnsi="Calibri" w:cs="Calibri"/>
                <w:color w:val="000000"/>
                <w:sz w:val="18"/>
                <w:szCs w:val="18"/>
              </w:rPr>
              <w:t>Deakin Residential Services Pty. Ltd.</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100</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300</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33</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433</w:t>
            </w:r>
          </w:p>
        </w:tc>
      </w:tr>
      <w:tr w:rsidR="00496A2A" w:rsidRPr="00716845" w:rsidTr="00496A2A">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496A2A" w:rsidRDefault="00496A2A" w:rsidP="00496A2A">
            <w:pPr>
              <w:rPr>
                <w:rFonts w:ascii="Calibri" w:hAnsi="Calibri" w:cs="Calibri"/>
                <w:color w:val="000000"/>
                <w:sz w:val="18"/>
                <w:szCs w:val="18"/>
              </w:rPr>
            </w:pPr>
            <w:r>
              <w:rPr>
                <w:rFonts w:ascii="Calibri" w:hAnsi="Calibri" w:cs="Calibri"/>
                <w:color w:val="000000"/>
                <w:sz w:val="18"/>
                <w:szCs w:val="18"/>
              </w:rPr>
              <w:t>Glenuc Pty Ltd ATF Holmesglen Foundation</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40</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40</w:t>
            </w:r>
          </w:p>
        </w:tc>
      </w:tr>
      <w:tr w:rsidR="00496A2A" w:rsidRPr="00716845" w:rsidTr="00496A2A">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496A2A" w:rsidRDefault="00496A2A" w:rsidP="00496A2A">
            <w:pPr>
              <w:rPr>
                <w:rFonts w:ascii="Calibri" w:hAnsi="Calibri" w:cs="Calibri"/>
                <w:color w:val="000000"/>
                <w:sz w:val="18"/>
                <w:szCs w:val="18"/>
              </w:rPr>
            </w:pPr>
            <w:r>
              <w:rPr>
                <w:rFonts w:ascii="Calibri" w:hAnsi="Calibri" w:cs="Calibri"/>
                <w:color w:val="000000"/>
                <w:sz w:val="18"/>
                <w:szCs w:val="18"/>
              </w:rPr>
              <w:t>Housing Choices Australia Limited</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55</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206</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130</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391</w:t>
            </w:r>
          </w:p>
        </w:tc>
      </w:tr>
      <w:tr w:rsidR="00496A2A" w:rsidRPr="00716845" w:rsidTr="00496A2A">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496A2A" w:rsidRDefault="00496A2A" w:rsidP="00496A2A">
            <w:pPr>
              <w:rPr>
                <w:rFonts w:ascii="Calibri" w:hAnsi="Calibri" w:cs="Calibri"/>
                <w:color w:val="000000"/>
                <w:sz w:val="18"/>
                <w:szCs w:val="18"/>
              </w:rPr>
            </w:pPr>
            <w:r>
              <w:rPr>
                <w:rFonts w:ascii="Calibri" w:hAnsi="Calibri" w:cs="Calibri"/>
                <w:color w:val="000000"/>
                <w:sz w:val="18"/>
                <w:szCs w:val="18"/>
              </w:rPr>
              <w:t>HousingFirst Ltd</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150</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201</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351</w:t>
            </w:r>
          </w:p>
        </w:tc>
      </w:tr>
      <w:tr w:rsidR="00496A2A" w:rsidRPr="00716845" w:rsidTr="00496A2A">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496A2A" w:rsidRDefault="00496A2A" w:rsidP="00496A2A">
            <w:pPr>
              <w:rPr>
                <w:rFonts w:ascii="Calibri" w:hAnsi="Calibri" w:cs="Calibri"/>
                <w:color w:val="000000"/>
                <w:sz w:val="18"/>
                <w:szCs w:val="18"/>
              </w:rPr>
            </w:pPr>
            <w:r>
              <w:rPr>
                <w:rFonts w:ascii="Calibri" w:hAnsi="Calibri" w:cs="Calibri"/>
                <w:color w:val="000000"/>
                <w:sz w:val="18"/>
                <w:szCs w:val="18"/>
              </w:rPr>
              <w:t>Loddon Mallee Housing Services Limited</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121</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250</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857</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89</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1317</w:t>
            </w:r>
          </w:p>
        </w:tc>
      </w:tr>
      <w:tr w:rsidR="00496A2A" w:rsidRPr="00716845" w:rsidTr="00496A2A">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496A2A" w:rsidRDefault="00496A2A" w:rsidP="00496A2A">
            <w:pPr>
              <w:rPr>
                <w:rFonts w:ascii="Calibri" w:hAnsi="Calibri" w:cs="Calibri"/>
                <w:color w:val="000000"/>
                <w:sz w:val="18"/>
                <w:szCs w:val="18"/>
              </w:rPr>
            </w:pPr>
            <w:r>
              <w:rPr>
                <w:rFonts w:ascii="Calibri" w:hAnsi="Calibri" w:cs="Calibri"/>
                <w:color w:val="000000"/>
                <w:sz w:val="18"/>
                <w:szCs w:val="18"/>
              </w:rPr>
              <w:t>MECWA</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47</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47</w:t>
            </w:r>
          </w:p>
        </w:tc>
      </w:tr>
      <w:tr w:rsidR="00496A2A" w:rsidRPr="00716845" w:rsidTr="00496A2A">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496A2A" w:rsidRDefault="00496A2A" w:rsidP="00496A2A">
            <w:pPr>
              <w:rPr>
                <w:rFonts w:ascii="Calibri" w:hAnsi="Calibri" w:cs="Calibri"/>
                <w:color w:val="000000"/>
                <w:sz w:val="18"/>
                <w:szCs w:val="18"/>
              </w:rPr>
            </w:pPr>
            <w:r>
              <w:rPr>
                <w:rFonts w:ascii="Calibri" w:hAnsi="Calibri" w:cs="Calibri"/>
                <w:color w:val="000000"/>
                <w:sz w:val="18"/>
                <w:szCs w:val="18"/>
              </w:rPr>
              <w:t>Monash Accommodation Services Pty Ltd</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600</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600</w:t>
            </w:r>
          </w:p>
        </w:tc>
      </w:tr>
      <w:tr w:rsidR="00496A2A" w:rsidRPr="00716845" w:rsidTr="00496A2A">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496A2A" w:rsidRDefault="00496A2A" w:rsidP="00496A2A">
            <w:pPr>
              <w:rPr>
                <w:rFonts w:ascii="Calibri" w:hAnsi="Calibri" w:cs="Calibri"/>
                <w:color w:val="000000"/>
                <w:sz w:val="18"/>
                <w:szCs w:val="18"/>
              </w:rPr>
            </w:pPr>
            <w:r>
              <w:rPr>
                <w:rFonts w:ascii="Calibri" w:hAnsi="Calibri" w:cs="Calibri"/>
                <w:color w:val="000000"/>
                <w:sz w:val="18"/>
                <w:szCs w:val="18"/>
              </w:rPr>
              <w:t>My First Property Pty Ltd as trustee for The Trustee for The Wood Trust</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8</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4</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12</w:t>
            </w:r>
          </w:p>
        </w:tc>
      </w:tr>
      <w:tr w:rsidR="00496A2A" w:rsidRPr="00716845" w:rsidTr="00496A2A">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496A2A" w:rsidRDefault="00496A2A" w:rsidP="00496A2A">
            <w:pPr>
              <w:rPr>
                <w:rFonts w:ascii="Calibri" w:hAnsi="Calibri" w:cs="Calibri"/>
                <w:color w:val="000000"/>
                <w:sz w:val="18"/>
                <w:szCs w:val="18"/>
              </w:rPr>
            </w:pPr>
            <w:r>
              <w:rPr>
                <w:rFonts w:ascii="Calibri" w:hAnsi="Calibri" w:cs="Calibri"/>
                <w:color w:val="000000"/>
                <w:sz w:val="18"/>
                <w:szCs w:val="18"/>
              </w:rPr>
              <w:t>National Affordable Housing Consortium Ltd</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14</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65</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99</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10</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188</w:t>
            </w:r>
          </w:p>
        </w:tc>
      </w:tr>
      <w:tr w:rsidR="00496A2A" w:rsidRPr="00716845" w:rsidTr="00496A2A">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496A2A" w:rsidRDefault="00496A2A" w:rsidP="00496A2A">
            <w:pPr>
              <w:rPr>
                <w:rFonts w:ascii="Calibri" w:hAnsi="Calibri" w:cs="Calibri"/>
                <w:color w:val="000000"/>
                <w:sz w:val="18"/>
                <w:szCs w:val="18"/>
              </w:rPr>
            </w:pPr>
            <w:r>
              <w:rPr>
                <w:rFonts w:ascii="Calibri" w:hAnsi="Calibri" w:cs="Calibri"/>
                <w:color w:val="000000"/>
                <w:sz w:val="18"/>
                <w:szCs w:val="18"/>
              </w:rPr>
              <w:t>Questus Funds Management Ltd</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252</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270</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526</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162</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1210</w:t>
            </w:r>
          </w:p>
        </w:tc>
      </w:tr>
      <w:tr w:rsidR="00496A2A" w:rsidRPr="00716845" w:rsidTr="00496A2A">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496A2A" w:rsidRDefault="00496A2A" w:rsidP="00496A2A">
            <w:pPr>
              <w:rPr>
                <w:rFonts w:ascii="Calibri" w:hAnsi="Calibri" w:cs="Calibri"/>
                <w:color w:val="000000"/>
                <w:sz w:val="18"/>
                <w:szCs w:val="18"/>
              </w:rPr>
            </w:pPr>
            <w:r>
              <w:rPr>
                <w:rFonts w:ascii="Calibri" w:hAnsi="Calibri" w:cs="Calibri"/>
                <w:color w:val="000000"/>
                <w:sz w:val="18"/>
                <w:szCs w:val="18"/>
              </w:rPr>
              <w:lastRenderedPageBreak/>
              <w:t>The Uniting Church in Australia Property Trust (Victoria)</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17</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5</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22</w:t>
            </w:r>
          </w:p>
        </w:tc>
      </w:tr>
      <w:tr w:rsidR="00496A2A" w:rsidRPr="00716845" w:rsidTr="00496A2A">
        <w:trPr>
          <w:trHeight w:val="57"/>
        </w:trPr>
        <w:tc>
          <w:tcPr>
            <w:tcW w:w="4388" w:type="dxa"/>
            <w:tcBorders>
              <w:top w:val="nil"/>
              <w:left w:val="single" w:sz="8" w:space="0" w:color="auto"/>
              <w:bottom w:val="single" w:sz="8" w:space="0" w:color="auto"/>
              <w:right w:val="single" w:sz="8" w:space="0" w:color="auto"/>
            </w:tcBorders>
            <w:shd w:val="clear" w:color="000000" w:fill="DCE6F1"/>
            <w:noWrap/>
            <w:vAlign w:val="center"/>
            <w:hideMark/>
          </w:tcPr>
          <w:p w:rsidR="00496A2A" w:rsidRDefault="00496A2A" w:rsidP="00496A2A">
            <w:pPr>
              <w:rPr>
                <w:rFonts w:ascii="Calibri" w:hAnsi="Calibri" w:cs="Calibri"/>
                <w:b/>
                <w:bCs/>
                <w:color w:val="000000"/>
                <w:sz w:val="18"/>
                <w:szCs w:val="18"/>
              </w:rPr>
            </w:pPr>
            <w:r>
              <w:rPr>
                <w:rFonts w:ascii="Calibri" w:hAnsi="Calibri" w:cs="Calibri"/>
                <w:b/>
                <w:bCs/>
                <w:color w:val="000000"/>
                <w:sz w:val="18"/>
                <w:szCs w:val="18"/>
              </w:rPr>
              <w:t>3.Qld.</w:t>
            </w:r>
          </w:p>
        </w:tc>
        <w:tc>
          <w:tcPr>
            <w:tcW w:w="680" w:type="dxa"/>
            <w:tcBorders>
              <w:top w:val="nil"/>
              <w:left w:val="nil"/>
              <w:bottom w:val="single" w:sz="8" w:space="0" w:color="auto"/>
              <w:right w:val="single" w:sz="8" w:space="0" w:color="auto"/>
            </w:tcBorders>
            <w:shd w:val="clear" w:color="000000" w:fill="DCE6F1"/>
            <w:noWrap/>
            <w:vAlign w:val="center"/>
            <w:hideMark/>
          </w:tcPr>
          <w:p w:rsidR="00496A2A" w:rsidRDefault="00496A2A" w:rsidP="00496A2A">
            <w:pPr>
              <w:jc w:val="right"/>
              <w:rPr>
                <w:rFonts w:ascii="Calibri" w:hAnsi="Calibri" w:cs="Calibri"/>
                <w:b/>
                <w:bCs/>
                <w:color w:val="000000"/>
                <w:sz w:val="18"/>
                <w:szCs w:val="18"/>
              </w:rPr>
            </w:pPr>
            <w:r>
              <w:rPr>
                <w:rFonts w:ascii="Calibri" w:hAnsi="Calibri" w:cs="Calibri"/>
                <w:b/>
                <w:bCs/>
                <w:color w:val="000000"/>
                <w:sz w:val="18"/>
                <w:szCs w:val="18"/>
              </w:rPr>
              <w:t>2,692</w:t>
            </w:r>
          </w:p>
        </w:tc>
        <w:tc>
          <w:tcPr>
            <w:tcW w:w="680" w:type="dxa"/>
            <w:tcBorders>
              <w:top w:val="nil"/>
              <w:left w:val="nil"/>
              <w:bottom w:val="single" w:sz="8" w:space="0" w:color="auto"/>
              <w:right w:val="single" w:sz="8" w:space="0" w:color="auto"/>
            </w:tcBorders>
            <w:shd w:val="clear" w:color="000000" w:fill="DCE6F1"/>
            <w:vAlign w:val="center"/>
            <w:hideMark/>
          </w:tcPr>
          <w:p w:rsidR="00496A2A" w:rsidRDefault="00496A2A" w:rsidP="00496A2A">
            <w:pPr>
              <w:jc w:val="right"/>
              <w:rPr>
                <w:rFonts w:ascii="Calibri" w:hAnsi="Calibri" w:cs="Calibri"/>
                <w:b/>
                <w:bCs/>
                <w:color w:val="000000"/>
                <w:sz w:val="18"/>
                <w:szCs w:val="18"/>
              </w:rPr>
            </w:pPr>
            <w:r>
              <w:rPr>
                <w:rFonts w:ascii="Calibri" w:hAnsi="Calibri" w:cs="Calibri"/>
                <w:b/>
                <w:bCs/>
                <w:color w:val="000000"/>
                <w:sz w:val="18"/>
                <w:szCs w:val="18"/>
              </w:rPr>
              <w:t>2,499</w:t>
            </w:r>
          </w:p>
        </w:tc>
        <w:tc>
          <w:tcPr>
            <w:tcW w:w="680" w:type="dxa"/>
            <w:tcBorders>
              <w:top w:val="nil"/>
              <w:left w:val="nil"/>
              <w:bottom w:val="single" w:sz="8" w:space="0" w:color="auto"/>
              <w:right w:val="single" w:sz="8" w:space="0" w:color="auto"/>
            </w:tcBorders>
            <w:shd w:val="clear" w:color="000000" w:fill="DCE6F1"/>
            <w:vAlign w:val="center"/>
            <w:hideMark/>
          </w:tcPr>
          <w:p w:rsidR="00496A2A" w:rsidRDefault="00496A2A" w:rsidP="00496A2A">
            <w:pPr>
              <w:jc w:val="right"/>
              <w:rPr>
                <w:rFonts w:ascii="Calibri" w:hAnsi="Calibri" w:cs="Calibri"/>
                <w:b/>
                <w:bCs/>
                <w:color w:val="000000"/>
                <w:sz w:val="18"/>
                <w:szCs w:val="18"/>
              </w:rPr>
            </w:pPr>
            <w:r>
              <w:rPr>
                <w:rFonts w:ascii="Calibri" w:hAnsi="Calibri" w:cs="Calibri"/>
                <w:b/>
                <w:bCs/>
                <w:color w:val="000000"/>
                <w:sz w:val="18"/>
                <w:szCs w:val="18"/>
              </w:rPr>
              <w:t>2,845</w:t>
            </w:r>
          </w:p>
        </w:tc>
        <w:tc>
          <w:tcPr>
            <w:tcW w:w="680" w:type="dxa"/>
            <w:tcBorders>
              <w:top w:val="nil"/>
              <w:left w:val="nil"/>
              <w:bottom w:val="single" w:sz="8" w:space="0" w:color="auto"/>
              <w:right w:val="single" w:sz="8" w:space="0" w:color="auto"/>
            </w:tcBorders>
            <w:shd w:val="clear" w:color="000000" w:fill="DCE6F1"/>
            <w:vAlign w:val="center"/>
            <w:hideMark/>
          </w:tcPr>
          <w:p w:rsidR="00496A2A" w:rsidRDefault="00496A2A" w:rsidP="00496A2A">
            <w:pPr>
              <w:jc w:val="right"/>
              <w:rPr>
                <w:rFonts w:ascii="Calibri" w:hAnsi="Calibri" w:cs="Calibri"/>
                <w:b/>
                <w:bCs/>
                <w:color w:val="000000"/>
                <w:sz w:val="18"/>
                <w:szCs w:val="18"/>
              </w:rPr>
            </w:pPr>
            <w:r>
              <w:rPr>
                <w:rFonts w:ascii="Calibri" w:hAnsi="Calibri" w:cs="Calibri"/>
                <w:b/>
                <w:bCs/>
                <w:color w:val="000000"/>
                <w:sz w:val="18"/>
                <w:szCs w:val="18"/>
              </w:rPr>
              <w:t>603</w:t>
            </w:r>
          </w:p>
        </w:tc>
        <w:tc>
          <w:tcPr>
            <w:tcW w:w="680" w:type="dxa"/>
            <w:tcBorders>
              <w:top w:val="nil"/>
              <w:left w:val="nil"/>
              <w:bottom w:val="single" w:sz="8" w:space="0" w:color="auto"/>
              <w:right w:val="single" w:sz="8" w:space="0" w:color="auto"/>
            </w:tcBorders>
            <w:shd w:val="clear" w:color="000000" w:fill="DCE6F1"/>
            <w:vAlign w:val="center"/>
            <w:hideMark/>
          </w:tcPr>
          <w:p w:rsidR="00496A2A" w:rsidRDefault="00496A2A" w:rsidP="00496A2A">
            <w:pPr>
              <w:jc w:val="right"/>
              <w:rPr>
                <w:rFonts w:ascii="Calibri" w:hAnsi="Calibri" w:cs="Calibri"/>
                <w:b/>
                <w:bCs/>
                <w:color w:val="000000"/>
                <w:sz w:val="18"/>
                <w:szCs w:val="18"/>
              </w:rPr>
            </w:pPr>
            <w:r>
              <w:rPr>
                <w:rFonts w:ascii="Calibri" w:hAnsi="Calibri" w:cs="Calibri"/>
                <w:b/>
                <w:bCs/>
                <w:color w:val="000000"/>
                <w:sz w:val="18"/>
                <w:szCs w:val="18"/>
              </w:rPr>
              <w:t>0</w:t>
            </w:r>
          </w:p>
        </w:tc>
        <w:tc>
          <w:tcPr>
            <w:tcW w:w="771" w:type="dxa"/>
            <w:tcBorders>
              <w:top w:val="nil"/>
              <w:left w:val="nil"/>
              <w:bottom w:val="single" w:sz="8" w:space="0" w:color="auto"/>
              <w:right w:val="single" w:sz="8" w:space="0" w:color="auto"/>
            </w:tcBorders>
            <w:shd w:val="clear" w:color="000000" w:fill="DCE6F1"/>
            <w:vAlign w:val="center"/>
            <w:hideMark/>
          </w:tcPr>
          <w:p w:rsidR="00496A2A" w:rsidRDefault="00496A2A" w:rsidP="00496A2A">
            <w:pPr>
              <w:jc w:val="right"/>
              <w:rPr>
                <w:rFonts w:ascii="Calibri" w:hAnsi="Calibri" w:cs="Calibri"/>
                <w:b/>
                <w:bCs/>
                <w:color w:val="000000"/>
                <w:sz w:val="18"/>
                <w:szCs w:val="18"/>
              </w:rPr>
            </w:pPr>
            <w:r>
              <w:rPr>
                <w:rFonts w:ascii="Calibri" w:hAnsi="Calibri" w:cs="Calibri"/>
                <w:b/>
                <w:bCs/>
                <w:color w:val="000000"/>
                <w:sz w:val="18"/>
                <w:szCs w:val="18"/>
              </w:rPr>
              <w:t>8,639</w:t>
            </w:r>
          </w:p>
        </w:tc>
      </w:tr>
      <w:tr w:rsidR="00496A2A" w:rsidRPr="00716845" w:rsidTr="00496A2A">
        <w:trPr>
          <w:trHeight w:val="57"/>
        </w:trPr>
        <w:tc>
          <w:tcPr>
            <w:tcW w:w="4388" w:type="dxa"/>
            <w:tcBorders>
              <w:top w:val="nil"/>
              <w:left w:val="single" w:sz="8" w:space="0" w:color="auto"/>
              <w:bottom w:val="single" w:sz="8" w:space="0" w:color="auto"/>
              <w:right w:val="single" w:sz="8" w:space="0" w:color="auto"/>
            </w:tcBorders>
            <w:shd w:val="clear" w:color="000000" w:fill="FFFFFF"/>
            <w:noWrap/>
            <w:vAlign w:val="center"/>
            <w:hideMark/>
          </w:tcPr>
          <w:p w:rsidR="00496A2A" w:rsidRDefault="00496A2A" w:rsidP="00496A2A">
            <w:pPr>
              <w:rPr>
                <w:rFonts w:ascii="Calibri" w:hAnsi="Calibri" w:cs="Calibri"/>
                <w:color w:val="000000"/>
                <w:sz w:val="18"/>
                <w:szCs w:val="18"/>
              </w:rPr>
            </w:pPr>
            <w:r>
              <w:rPr>
                <w:rFonts w:ascii="Calibri" w:hAnsi="Calibri" w:cs="Calibri"/>
                <w:color w:val="000000"/>
                <w:sz w:val="18"/>
                <w:szCs w:val="18"/>
              </w:rPr>
              <w:t>Affordable Management Corporation Pty Ltd</w:t>
            </w:r>
          </w:p>
        </w:tc>
        <w:tc>
          <w:tcPr>
            <w:tcW w:w="680" w:type="dxa"/>
            <w:tcBorders>
              <w:top w:val="nil"/>
              <w:left w:val="nil"/>
              <w:bottom w:val="single" w:sz="8" w:space="0" w:color="auto"/>
              <w:right w:val="single" w:sz="8" w:space="0" w:color="auto"/>
            </w:tcBorders>
            <w:shd w:val="clear" w:color="000000" w:fill="FFFFFF"/>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598</w:t>
            </w:r>
          </w:p>
        </w:tc>
        <w:tc>
          <w:tcPr>
            <w:tcW w:w="680"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654</w:t>
            </w:r>
          </w:p>
        </w:tc>
        <w:tc>
          <w:tcPr>
            <w:tcW w:w="680"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1039</w:t>
            </w:r>
          </w:p>
        </w:tc>
        <w:tc>
          <w:tcPr>
            <w:tcW w:w="680"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87</w:t>
            </w:r>
          </w:p>
        </w:tc>
        <w:tc>
          <w:tcPr>
            <w:tcW w:w="680"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2378</w:t>
            </w:r>
          </w:p>
        </w:tc>
      </w:tr>
      <w:tr w:rsidR="00496A2A" w:rsidRPr="00716845" w:rsidTr="00496A2A">
        <w:trPr>
          <w:trHeight w:val="57"/>
        </w:trPr>
        <w:tc>
          <w:tcPr>
            <w:tcW w:w="4388" w:type="dxa"/>
            <w:tcBorders>
              <w:top w:val="nil"/>
              <w:left w:val="single" w:sz="8" w:space="0" w:color="auto"/>
              <w:bottom w:val="single" w:sz="8" w:space="0" w:color="auto"/>
              <w:right w:val="single" w:sz="8" w:space="0" w:color="auto"/>
            </w:tcBorders>
            <w:shd w:val="clear" w:color="000000" w:fill="FFFFFF"/>
            <w:noWrap/>
            <w:vAlign w:val="center"/>
            <w:hideMark/>
          </w:tcPr>
          <w:p w:rsidR="00496A2A" w:rsidRDefault="00496A2A" w:rsidP="00496A2A">
            <w:pPr>
              <w:rPr>
                <w:rFonts w:ascii="Calibri" w:hAnsi="Calibri" w:cs="Calibri"/>
                <w:color w:val="000000"/>
                <w:sz w:val="18"/>
                <w:szCs w:val="18"/>
              </w:rPr>
            </w:pPr>
            <w:r>
              <w:rPr>
                <w:rFonts w:ascii="Calibri" w:hAnsi="Calibri" w:cs="Calibri"/>
                <w:color w:val="000000"/>
                <w:sz w:val="18"/>
                <w:szCs w:val="18"/>
              </w:rPr>
              <w:t>Australian Affordable Housing Securities Limited</w:t>
            </w:r>
          </w:p>
        </w:tc>
        <w:tc>
          <w:tcPr>
            <w:tcW w:w="680" w:type="dxa"/>
            <w:tcBorders>
              <w:top w:val="nil"/>
              <w:left w:val="nil"/>
              <w:bottom w:val="single" w:sz="8" w:space="0" w:color="auto"/>
              <w:right w:val="single" w:sz="8" w:space="0" w:color="auto"/>
            </w:tcBorders>
            <w:shd w:val="clear" w:color="000000" w:fill="FFFFFF"/>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453</w:t>
            </w:r>
          </w:p>
        </w:tc>
        <w:tc>
          <w:tcPr>
            <w:tcW w:w="680"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518</w:t>
            </w:r>
          </w:p>
        </w:tc>
        <w:tc>
          <w:tcPr>
            <w:tcW w:w="680"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250</w:t>
            </w:r>
          </w:p>
        </w:tc>
        <w:tc>
          <w:tcPr>
            <w:tcW w:w="680"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8</w:t>
            </w:r>
          </w:p>
        </w:tc>
        <w:tc>
          <w:tcPr>
            <w:tcW w:w="680"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1229</w:t>
            </w:r>
          </w:p>
        </w:tc>
      </w:tr>
      <w:tr w:rsidR="00496A2A" w:rsidRPr="00716845" w:rsidTr="00496A2A">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496A2A" w:rsidRDefault="00496A2A" w:rsidP="00496A2A">
            <w:pPr>
              <w:rPr>
                <w:rFonts w:ascii="Calibri" w:hAnsi="Calibri" w:cs="Calibri"/>
                <w:color w:val="000000"/>
                <w:sz w:val="18"/>
                <w:szCs w:val="18"/>
              </w:rPr>
            </w:pPr>
            <w:r>
              <w:rPr>
                <w:rFonts w:ascii="Calibri" w:hAnsi="Calibri" w:cs="Calibri"/>
                <w:color w:val="000000"/>
                <w:sz w:val="18"/>
                <w:szCs w:val="18"/>
              </w:rPr>
              <w:t>Brisbane Housing Company Limited</w:t>
            </w:r>
          </w:p>
        </w:tc>
        <w:tc>
          <w:tcPr>
            <w:tcW w:w="680" w:type="dxa"/>
            <w:tcBorders>
              <w:top w:val="nil"/>
              <w:left w:val="nil"/>
              <w:bottom w:val="single" w:sz="8" w:space="0" w:color="auto"/>
              <w:right w:val="single" w:sz="8" w:space="0" w:color="auto"/>
            </w:tcBorders>
            <w:shd w:val="clear" w:color="000000" w:fill="FFFFFF"/>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77</w:t>
            </w:r>
          </w:p>
        </w:tc>
        <w:tc>
          <w:tcPr>
            <w:tcW w:w="680"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62</w:t>
            </w:r>
          </w:p>
        </w:tc>
        <w:tc>
          <w:tcPr>
            <w:tcW w:w="680"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64</w:t>
            </w:r>
          </w:p>
        </w:tc>
        <w:tc>
          <w:tcPr>
            <w:tcW w:w="680"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148</w:t>
            </w:r>
          </w:p>
        </w:tc>
        <w:tc>
          <w:tcPr>
            <w:tcW w:w="680"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351</w:t>
            </w:r>
          </w:p>
        </w:tc>
      </w:tr>
      <w:tr w:rsidR="00496A2A" w:rsidRPr="00716845" w:rsidTr="00496A2A">
        <w:trPr>
          <w:trHeight w:val="57"/>
        </w:trPr>
        <w:tc>
          <w:tcPr>
            <w:tcW w:w="4388" w:type="dxa"/>
            <w:tcBorders>
              <w:top w:val="nil"/>
              <w:left w:val="single" w:sz="8" w:space="0" w:color="auto"/>
              <w:bottom w:val="single" w:sz="8" w:space="0" w:color="auto"/>
              <w:right w:val="single" w:sz="8" w:space="0" w:color="auto"/>
            </w:tcBorders>
            <w:shd w:val="clear" w:color="000000" w:fill="FFFFFF"/>
            <w:noWrap/>
            <w:vAlign w:val="center"/>
            <w:hideMark/>
          </w:tcPr>
          <w:p w:rsidR="00496A2A" w:rsidRDefault="00496A2A" w:rsidP="00496A2A">
            <w:pPr>
              <w:rPr>
                <w:rFonts w:ascii="Calibri" w:hAnsi="Calibri" w:cs="Calibri"/>
                <w:color w:val="000000"/>
                <w:sz w:val="18"/>
                <w:szCs w:val="18"/>
              </w:rPr>
            </w:pPr>
            <w:r>
              <w:rPr>
                <w:rFonts w:ascii="Calibri" w:hAnsi="Calibri" w:cs="Calibri"/>
                <w:color w:val="000000"/>
                <w:sz w:val="18"/>
                <w:szCs w:val="18"/>
              </w:rPr>
              <w:t>Coast2Bay Housing Group Ltd</w:t>
            </w:r>
          </w:p>
        </w:tc>
        <w:tc>
          <w:tcPr>
            <w:tcW w:w="680" w:type="dxa"/>
            <w:tcBorders>
              <w:top w:val="nil"/>
              <w:left w:val="nil"/>
              <w:bottom w:val="single" w:sz="8" w:space="0" w:color="auto"/>
              <w:right w:val="single" w:sz="8" w:space="0" w:color="auto"/>
            </w:tcBorders>
            <w:shd w:val="clear" w:color="000000" w:fill="FFFFFF"/>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2</w:t>
            </w:r>
          </w:p>
        </w:tc>
        <w:tc>
          <w:tcPr>
            <w:tcW w:w="680"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124</w:t>
            </w:r>
          </w:p>
        </w:tc>
        <w:tc>
          <w:tcPr>
            <w:tcW w:w="680"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358</w:t>
            </w:r>
          </w:p>
        </w:tc>
        <w:tc>
          <w:tcPr>
            <w:tcW w:w="680"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2</w:t>
            </w:r>
          </w:p>
        </w:tc>
        <w:tc>
          <w:tcPr>
            <w:tcW w:w="680"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486</w:t>
            </w:r>
          </w:p>
        </w:tc>
      </w:tr>
      <w:tr w:rsidR="00496A2A" w:rsidRPr="00716845" w:rsidTr="00496A2A">
        <w:trPr>
          <w:trHeight w:val="57"/>
        </w:trPr>
        <w:tc>
          <w:tcPr>
            <w:tcW w:w="4388" w:type="dxa"/>
            <w:tcBorders>
              <w:top w:val="nil"/>
              <w:left w:val="single" w:sz="8" w:space="0" w:color="auto"/>
              <w:bottom w:val="single" w:sz="8" w:space="0" w:color="auto"/>
              <w:right w:val="single" w:sz="8" w:space="0" w:color="auto"/>
            </w:tcBorders>
            <w:shd w:val="clear" w:color="000000" w:fill="FFFFFF"/>
            <w:noWrap/>
            <w:vAlign w:val="center"/>
            <w:hideMark/>
          </w:tcPr>
          <w:p w:rsidR="00496A2A" w:rsidRDefault="00496A2A" w:rsidP="00496A2A">
            <w:pPr>
              <w:rPr>
                <w:rFonts w:ascii="Calibri" w:hAnsi="Calibri" w:cs="Calibri"/>
                <w:color w:val="000000"/>
                <w:sz w:val="18"/>
                <w:szCs w:val="18"/>
              </w:rPr>
            </w:pPr>
            <w:r>
              <w:rPr>
                <w:rFonts w:ascii="Calibri" w:hAnsi="Calibri" w:cs="Calibri"/>
                <w:color w:val="000000"/>
                <w:sz w:val="18"/>
                <w:szCs w:val="18"/>
              </w:rPr>
              <w:t>Community Housing (QLD) Ltd</w:t>
            </w:r>
          </w:p>
        </w:tc>
        <w:tc>
          <w:tcPr>
            <w:tcW w:w="680" w:type="dxa"/>
            <w:tcBorders>
              <w:top w:val="nil"/>
              <w:left w:val="nil"/>
              <w:bottom w:val="single" w:sz="8" w:space="0" w:color="auto"/>
              <w:right w:val="single" w:sz="8" w:space="0" w:color="auto"/>
            </w:tcBorders>
            <w:shd w:val="clear" w:color="000000" w:fill="FFFFFF"/>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92</w:t>
            </w:r>
          </w:p>
        </w:tc>
        <w:tc>
          <w:tcPr>
            <w:tcW w:w="680"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35</w:t>
            </w:r>
          </w:p>
        </w:tc>
        <w:tc>
          <w:tcPr>
            <w:tcW w:w="680"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127</w:t>
            </w:r>
          </w:p>
        </w:tc>
      </w:tr>
      <w:tr w:rsidR="00496A2A" w:rsidRPr="00716845" w:rsidTr="00496A2A">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496A2A" w:rsidRDefault="00496A2A" w:rsidP="00496A2A">
            <w:pPr>
              <w:rPr>
                <w:rFonts w:ascii="Calibri" w:hAnsi="Calibri" w:cs="Calibri"/>
                <w:color w:val="000000"/>
                <w:sz w:val="18"/>
                <w:szCs w:val="18"/>
              </w:rPr>
            </w:pPr>
            <w:r>
              <w:rPr>
                <w:rFonts w:ascii="Calibri" w:hAnsi="Calibri" w:cs="Calibri"/>
                <w:color w:val="000000"/>
                <w:sz w:val="18"/>
                <w:szCs w:val="18"/>
              </w:rPr>
              <w:t>Compass Housing Services Co (Queensland) Ltd</w:t>
            </w:r>
          </w:p>
        </w:tc>
        <w:tc>
          <w:tcPr>
            <w:tcW w:w="680" w:type="dxa"/>
            <w:tcBorders>
              <w:top w:val="nil"/>
              <w:left w:val="nil"/>
              <w:bottom w:val="single" w:sz="8" w:space="0" w:color="auto"/>
              <w:right w:val="single" w:sz="8" w:space="0" w:color="auto"/>
            </w:tcBorders>
            <w:shd w:val="clear" w:color="000000" w:fill="FFFFFF"/>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123</w:t>
            </w:r>
          </w:p>
        </w:tc>
        <w:tc>
          <w:tcPr>
            <w:tcW w:w="680"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3</w:t>
            </w:r>
          </w:p>
        </w:tc>
        <w:tc>
          <w:tcPr>
            <w:tcW w:w="680"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126</w:t>
            </w:r>
          </w:p>
        </w:tc>
      </w:tr>
      <w:tr w:rsidR="00496A2A" w:rsidRPr="00716845" w:rsidTr="00496A2A">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496A2A" w:rsidRDefault="00496A2A" w:rsidP="00496A2A">
            <w:pPr>
              <w:rPr>
                <w:rFonts w:ascii="Calibri" w:hAnsi="Calibri" w:cs="Calibri"/>
                <w:color w:val="000000"/>
                <w:sz w:val="18"/>
                <w:szCs w:val="18"/>
              </w:rPr>
            </w:pPr>
            <w:r>
              <w:rPr>
                <w:rFonts w:ascii="Calibri" w:hAnsi="Calibri" w:cs="Calibri"/>
                <w:color w:val="000000"/>
                <w:sz w:val="18"/>
                <w:szCs w:val="18"/>
              </w:rPr>
              <w:t>Connect Housing Limited</w:t>
            </w:r>
          </w:p>
        </w:tc>
        <w:tc>
          <w:tcPr>
            <w:tcW w:w="680" w:type="dxa"/>
            <w:tcBorders>
              <w:top w:val="nil"/>
              <w:left w:val="nil"/>
              <w:bottom w:val="single" w:sz="8" w:space="0" w:color="auto"/>
              <w:right w:val="single" w:sz="8" w:space="0" w:color="auto"/>
            </w:tcBorders>
            <w:shd w:val="clear" w:color="000000" w:fill="FFFFFF"/>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4</w:t>
            </w:r>
          </w:p>
        </w:tc>
        <w:tc>
          <w:tcPr>
            <w:tcW w:w="680"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4</w:t>
            </w:r>
          </w:p>
        </w:tc>
      </w:tr>
      <w:tr w:rsidR="00496A2A" w:rsidRPr="00716845" w:rsidTr="00496A2A">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496A2A" w:rsidRDefault="00496A2A" w:rsidP="00496A2A">
            <w:pPr>
              <w:rPr>
                <w:rFonts w:ascii="Calibri" w:hAnsi="Calibri" w:cs="Calibri"/>
                <w:color w:val="000000"/>
                <w:sz w:val="18"/>
                <w:szCs w:val="18"/>
              </w:rPr>
            </w:pPr>
            <w:r>
              <w:rPr>
                <w:rFonts w:ascii="Calibri" w:hAnsi="Calibri" w:cs="Calibri"/>
                <w:color w:val="000000"/>
                <w:sz w:val="18"/>
                <w:szCs w:val="18"/>
              </w:rPr>
              <w:t>Crown property Pty Ltd Atf The Crown Property Trust</w:t>
            </w:r>
          </w:p>
        </w:tc>
        <w:tc>
          <w:tcPr>
            <w:tcW w:w="680" w:type="dxa"/>
            <w:tcBorders>
              <w:top w:val="nil"/>
              <w:left w:val="nil"/>
              <w:bottom w:val="single" w:sz="8" w:space="0" w:color="auto"/>
              <w:right w:val="single" w:sz="8" w:space="0" w:color="auto"/>
            </w:tcBorders>
            <w:shd w:val="clear" w:color="000000" w:fill="FFFFFF"/>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15</w:t>
            </w:r>
          </w:p>
        </w:tc>
        <w:tc>
          <w:tcPr>
            <w:tcW w:w="680"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36</w:t>
            </w:r>
          </w:p>
        </w:tc>
        <w:tc>
          <w:tcPr>
            <w:tcW w:w="680"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4</w:t>
            </w:r>
          </w:p>
        </w:tc>
        <w:tc>
          <w:tcPr>
            <w:tcW w:w="680"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55</w:t>
            </w:r>
          </w:p>
        </w:tc>
      </w:tr>
      <w:tr w:rsidR="00496A2A" w:rsidRPr="00716845" w:rsidTr="00496A2A">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496A2A" w:rsidRDefault="00496A2A" w:rsidP="00496A2A">
            <w:pPr>
              <w:rPr>
                <w:rFonts w:ascii="Calibri" w:hAnsi="Calibri" w:cs="Calibri"/>
                <w:color w:val="000000"/>
                <w:sz w:val="18"/>
                <w:szCs w:val="18"/>
              </w:rPr>
            </w:pPr>
            <w:r>
              <w:rPr>
                <w:rFonts w:ascii="Calibri" w:hAnsi="Calibri" w:cs="Calibri"/>
                <w:color w:val="000000"/>
                <w:sz w:val="18"/>
                <w:szCs w:val="18"/>
              </w:rPr>
              <w:t>Gladstone Central Committee on the Ageing</w:t>
            </w:r>
          </w:p>
        </w:tc>
        <w:tc>
          <w:tcPr>
            <w:tcW w:w="680" w:type="dxa"/>
            <w:tcBorders>
              <w:top w:val="nil"/>
              <w:left w:val="nil"/>
              <w:bottom w:val="single" w:sz="8" w:space="0" w:color="auto"/>
              <w:right w:val="single" w:sz="8" w:space="0" w:color="auto"/>
            </w:tcBorders>
            <w:shd w:val="clear" w:color="000000" w:fill="FFFFFF"/>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36</w:t>
            </w:r>
          </w:p>
        </w:tc>
        <w:tc>
          <w:tcPr>
            <w:tcW w:w="680"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36</w:t>
            </w:r>
          </w:p>
        </w:tc>
      </w:tr>
      <w:tr w:rsidR="00496A2A" w:rsidRPr="00716845" w:rsidTr="00496A2A">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496A2A" w:rsidRDefault="00496A2A" w:rsidP="00496A2A">
            <w:pPr>
              <w:rPr>
                <w:rFonts w:ascii="Calibri" w:hAnsi="Calibri" w:cs="Calibri"/>
                <w:color w:val="000000"/>
                <w:sz w:val="18"/>
                <w:szCs w:val="18"/>
              </w:rPr>
            </w:pPr>
            <w:r>
              <w:rPr>
                <w:rFonts w:ascii="Calibri" w:hAnsi="Calibri" w:cs="Calibri"/>
                <w:color w:val="000000"/>
                <w:sz w:val="18"/>
                <w:szCs w:val="18"/>
              </w:rPr>
              <w:t>Mystart Pty Ltd as trustee for the Mystart Trust</w:t>
            </w:r>
          </w:p>
        </w:tc>
        <w:tc>
          <w:tcPr>
            <w:tcW w:w="680" w:type="dxa"/>
            <w:tcBorders>
              <w:top w:val="nil"/>
              <w:left w:val="nil"/>
              <w:bottom w:val="single" w:sz="8" w:space="0" w:color="auto"/>
              <w:right w:val="single" w:sz="8" w:space="0" w:color="auto"/>
            </w:tcBorders>
            <w:shd w:val="clear" w:color="000000" w:fill="FFFFFF"/>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18</w:t>
            </w:r>
          </w:p>
        </w:tc>
        <w:tc>
          <w:tcPr>
            <w:tcW w:w="680"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18</w:t>
            </w:r>
          </w:p>
        </w:tc>
      </w:tr>
      <w:tr w:rsidR="00496A2A" w:rsidRPr="00716845" w:rsidTr="00496A2A">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496A2A" w:rsidRDefault="00496A2A" w:rsidP="00496A2A">
            <w:pPr>
              <w:rPr>
                <w:rFonts w:ascii="Calibri" w:hAnsi="Calibri" w:cs="Calibri"/>
                <w:color w:val="000000"/>
                <w:sz w:val="18"/>
                <w:szCs w:val="18"/>
              </w:rPr>
            </w:pPr>
            <w:r>
              <w:rPr>
                <w:rFonts w:ascii="Calibri" w:hAnsi="Calibri" w:cs="Calibri"/>
                <w:color w:val="000000"/>
                <w:sz w:val="18"/>
                <w:szCs w:val="18"/>
              </w:rPr>
              <w:t>National Affordable Housing Consortium Ltd</w:t>
            </w:r>
          </w:p>
        </w:tc>
        <w:tc>
          <w:tcPr>
            <w:tcW w:w="680" w:type="dxa"/>
            <w:tcBorders>
              <w:top w:val="nil"/>
              <w:left w:val="nil"/>
              <w:bottom w:val="single" w:sz="8" w:space="0" w:color="auto"/>
              <w:right w:val="single" w:sz="8" w:space="0" w:color="auto"/>
            </w:tcBorders>
            <w:shd w:val="clear" w:color="000000" w:fill="FFFFFF"/>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898</w:t>
            </w:r>
          </w:p>
        </w:tc>
        <w:tc>
          <w:tcPr>
            <w:tcW w:w="680"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680</w:t>
            </w:r>
          </w:p>
        </w:tc>
        <w:tc>
          <w:tcPr>
            <w:tcW w:w="680"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835</w:t>
            </w:r>
          </w:p>
        </w:tc>
        <w:tc>
          <w:tcPr>
            <w:tcW w:w="680"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308</w:t>
            </w:r>
          </w:p>
        </w:tc>
        <w:tc>
          <w:tcPr>
            <w:tcW w:w="680"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2721</w:t>
            </w:r>
          </w:p>
        </w:tc>
      </w:tr>
      <w:tr w:rsidR="00496A2A" w:rsidRPr="00716845" w:rsidTr="00496A2A">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496A2A" w:rsidRDefault="00496A2A" w:rsidP="00496A2A">
            <w:pPr>
              <w:rPr>
                <w:rFonts w:ascii="Calibri" w:hAnsi="Calibri" w:cs="Calibri"/>
                <w:color w:val="000000"/>
                <w:sz w:val="18"/>
                <w:szCs w:val="18"/>
              </w:rPr>
            </w:pPr>
            <w:r>
              <w:rPr>
                <w:rFonts w:ascii="Calibri" w:hAnsi="Calibri" w:cs="Calibri"/>
                <w:color w:val="000000"/>
                <w:sz w:val="18"/>
                <w:szCs w:val="18"/>
              </w:rPr>
              <w:t>Philip Usher Constructions Pty Ltd</w:t>
            </w:r>
          </w:p>
        </w:tc>
        <w:tc>
          <w:tcPr>
            <w:tcW w:w="680" w:type="dxa"/>
            <w:tcBorders>
              <w:top w:val="nil"/>
              <w:left w:val="nil"/>
              <w:bottom w:val="single" w:sz="8" w:space="0" w:color="auto"/>
              <w:right w:val="single" w:sz="8" w:space="0" w:color="auto"/>
            </w:tcBorders>
            <w:shd w:val="clear" w:color="000000" w:fill="FFFFFF"/>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134</w:t>
            </w:r>
          </w:p>
        </w:tc>
        <w:tc>
          <w:tcPr>
            <w:tcW w:w="680"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134</w:t>
            </w:r>
          </w:p>
        </w:tc>
      </w:tr>
      <w:tr w:rsidR="00496A2A" w:rsidRPr="00716845" w:rsidTr="00496A2A">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496A2A" w:rsidRDefault="00496A2A" w:rsidP="00496A2A">
            <w:pPr>
              <w:rPr>
                <w:rFonts w:ascii="Calibri" w:hAnsi="Calibri" w:cs="Calibri"/>
                <w:color w:val="000000"/>
                <w:sz w:val="18"/>
                <w:szCs w:val="18"/>
              </w:rPr>
            </w:pPr>
            <w:r>
              <w:rPr>
                <w:rFonts w:ascii="Calibri" w:hAnsi="Calibri" w:cs="Calibri"/>
                <w:color w:val="000000"/>
                <w:sz w:val="18"/>
                <w:szCs w:val="18"/>
              </w:rPr>
              <w:t>Questus Funds Management Ltd</w:t>
            </w:r>
          </w:p>
        </w:tc>
        <w:tc>
          <w:tcPr>
            <w:tcW w:w="680" w:type="dxa"/>
            <w:tcBorders>
              <w:top w:val="nil"/>
              <w:left w:val="nil"/>
              <w:bottom w:val="single" w:sz="8" w:space="0" w:color="auto"/>
              <w:right w:val="single" w:sz="8" w:space="0" w:color="auto"/>
            </w:tcBorders>
            <w:shd w:val="clear" w:color="000000" w:fill="FFFFFF"/>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26</w:t>
            </w:r>
          </w:p>
        </w:tc>
        <w:tc>
          <w:tcPr>
            <w:tcW w:w="680"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39</w:t>
            </w:r>
          </w:p>
        </w:tc>
        <w:tc>
          <w:tcPr>
            <w:tcW w:w="680"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25</w:t>
            </w:r>
          </w:p>
        </w:tc>
        <w:tc>
          <w:tcPr>
            <w:tcW w:w="680"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4</w:t>
            </w:r>
          </w:p>
        </w:tc>
        <w:tc>
          <w:tcPr>
            <w:tcW w:w="680"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94</w:t>
            </w:r>
          </w:p>
        </w:tc>
      </w:tr>
      <w:tr w:rsidR="00496A2A" w:rsidRPr="00716845" w:rsidTr="00496A2A">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496A2A" w:rsidRDefault="00496A2A" w:rsidP="00496A2A">
            <w:pPr>
              <w:rPr>
                <w:rFonts w:ascii="Calibri" w:hAnsi="Calibri" w:cs="Calibri"/>
                <w:color w:val="000000"/>
                <w:sz w:val="18"/>
                <w:szCs w:val="18"/>
              </w:rPr>
            </w:pPr>
            <w:r>
              <w:rPr>
                <w:rFonts w:ascii="Calibri" w:hAnsi="Calibri" w:cs="Calibri"/>
                <w:color w:val="000000"/>
                <w:sz w:val="18"/>
                <w:szCs w:val="18"/>
              </w:rPr>
              <w:t>Sundale Ltd</w:t>
            </w:r>
          </w:p>
        </w:tc>
        <w:tc>
          <w:tcPr>
            <w:tcW w:w="680" w:type="dxa"/>
            <w:tcBorders>
              <w:top w:val="nil"/>
              <w:left w:val="nil"/>
              <w:bottom w:val="single" w:sz="8" w:space="0" w:color="auto"/>
              <w:right w:val="single" w:sz="8" w:space="0" w:color="auto"/>
            </w:tcBorders>
            <w:shd w:val="clear" w:color="000000" w:fill="FFFFFF"/>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29</w:t>
            </w:r>
          </w:p>
        </w:tc>
        <w:tc>
          <w:tcPr>
            <w:tcW w:w="680"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29</w:t>
            </w:r>
          </w:p>
        </w:tc>
      </w:tr>
      <w:tr w:rsidR="00496A2A" w:rsidRPr="00716845" w:rsidTr="00496A2A">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496A2A" w:rsidRDefault="00496A2A" w:rsidP="00496A2A">
            <w:pPr>
              <w:rPr>
                <w:rFonts w:ascii="Calibri" w:hAnsi="Calibri" w:cs="Calibri"/>
                <w:color w:val="000000"/>
                <w:sz w:val="18"/>
                <w:szCs w:val="18"/>
              </w:rPr>
            </w:pPr>
            <w:r>
              <w:rPr>
                <w:rFonts w:ascii="Calibri" w:hAnsi="Calibri" w:cs="Calibri"/>
                <w:color w:val="000000"/>
                <w:sz w:val="18"/>
                <w:szCs w:val="18"/>
              </w:rPr>
              <w:t>The Trustee for Bral Unit Trust</w:t>
            </w:r>
          </w:p>
        </w:tc>
        <w:tc>
          <w:tcPr>
            <w:tcW w:w="680" w:type="dxa"/>
            <w:tcBorders>
              <w:top w:val="nil"/>
              <w:left w:val="nil"/>
              <w:bottom w:val="single" w:sz="8" w:space="0" w:color="auto"/>
              <w:right w:val="single" w:sz="8" w:space="0" w:color="auto"/>
            </w:tcBorders>
            <w:shd w:val="clear" w:color="000000" w:fill="FFFFFF"/>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6</w:t>
            </w:r>
          </w:p>
        </w:tc>
        <w:tc>
          <w:tcPr>
            <w:tcW w:w="680"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6</w:t>
            </w:r>
          </w:p>
        </w:tc>
      </w:tr>
      <w:tr w:rsidR="00496A2A" w:rsidRPr="00716845" w:rsidTr="00496A2A">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496A2A" w:rsidRDefault="00496A2A" w:rsidP="00496A2A">
            <w:pPr>
              <w:rPr>
                <w:rFonts w:ascii="Calibri" w:hAnsi="Calibri" w:cs="Calibri"/>
                <w:color w:val="000000"/>
                <w:sz w:val="18"/>
                <w:szCs w:val="18"/>
              </w:rPr>
            </w:pPr>
            <w:r>
              <w:rPr>
                <w:rFonts w:ascii="Calibri" w:hAnsi="Calibri" w:cs="Calibri"/>
                <w:color w:val="000000"/>
                <w:sz w:val="18"/>
                <w:szCs w:val="18"/>
              </w:rPr>
              <w:t>The trustee for THE ASPIRE HOUSING GROUP UNIT TRUST NO 1</w:t>
            </w:r>
          </w:p>
        </w:tc>
        <w:tc>
          <w:tcPr>
            <w:tcW w:w="680" w:type="dxa"/>
            <w:tcBorders>
              <w:top w:val="nil"/>
              <w:left w:val="nil"/>
              <w:bottom w:val="single" w:sz="8" w:space="0" w:color="auto"/>
              <w:right w:val="single" w:sz="8" w:space="0" w:color="auto"/>
            </w:tcBorders>
            <w:shd w:val="clear" w:color="000000" w:fill="FFFFFF"/>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208</w:t>
            </w:r>
          </w:p>
        </w:tc>
        <w:tc>
          <w:tcPr>
            <w:tcW w:w="680"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346</w:t>
            </w:r>
          </w:p>
        </w:tc>
        <w:tc>
          <w:tcPr>
            <w:tcW w:w="680"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198</w:t>
            </w:r>
          </w:p>
        </w:tc>
        <w:tc>
          <w:tcPr>
            <w:tcW w:w="680"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42</w:t>
            </w:r>
          </w:p>
        </w:tc>
        <w:tc>
          <w:tcPr>
            <w:tcW w:w="680"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794</w:t>
            </w:r>
          </w:p>
        </w:tc>
      </w:tr>
      <w:tr w:rsidR="00496A2A" w:rsidRPr="00716845" w:rsidTr="00496A2A">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496A2A" w:rsidRDefault="00496A2A" w:rsidP="00496A2A">
            <w:pPr>
              <w:rPr>
                <w:rFonts w:ascii="Calibri" w:hAnsi="Calibri" w:cs="Calibri"/>
                <w:color w:val="000000"/>
                <w:sz w:val="18"/>
                <w:szCs w:val="18"/>
              </w:rPr>
            </w:pPr>
            <w:r>
              <w:rPr>
                <w:rFonts w:ascii="Calibri" w:hAnsi="Calibri" w:cs="Calibri"/>
                <w:color w:val="000000"/>
                <w:sz w:val="18"/>
                <w:szCs w:val="18"/>
              </w:rPr>
              <w:t>The trustee for the Isaac Affordable Housing Trust</w:t>
            </w:r>
          </w:p>
        </w:tc>
        <w:tc>
          <w:tcPr>
            <w:tcW w:w="680" w:type="dxa"/>
            <w:tcBorders>
              <w:top w:val="nil"/>
              <w:left w:val="nil"/>
              <w:bottom w:val="single" w:sz="8" w:space="0" w:color="auto"/>
              <w:right w:val="single" w:sz="8" w:space="0" w:color="auto"/>
            </w:tcBorders>
            <w:shd w:val="clear" w:color="000000" w:fill="FFFFFF"/>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8</w:t>
            </w:r>
          </w:p>
        </w:tc>
        <w:tc>
          <w:tcPr>
            <w:tcW w:w="680"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3</w:t>
            </w:r>
          </w:p>
        </w:tc>
        <w:tc>
          <w:tcPr>
            <w:tcW w:w="680"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11</w:t>
            </w:r>
          </w:p>
        </w:tc>
      </w:tr>
      <w:tr w:rsidR="00496A2A" w:rsidRPr="00716845" w:rsidTr="00496A2A">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496A2A" w:rsidRDefault="00496A2A" w:rsidP="00496A2A">
            <w:pPr>
              <w:rPr>
                <w:rFonts w:ascii="Calibri" w:hAnsi="Calibri" w:cs="Calibri"/>
                <w:color w:val="000000"/>
                <w:sz w:val="18"/>
                <w:szCs w:val="18"/>
              </w:rPr>
            </w:pPr>
            <w:r>
              <w:rPr>
                <w:rFonts w:ascii="Calibri" w:hAnsi="Calibri" w:cs="Calibri"/>
                <w:color w:val="000000"/>
                <w:sz w:val="18"/>
                <w:szCs w:val="18"/>
              </w:rPr>
              <w:t>The trustee for the Kenjad Trust</w:t>
            </w:r>
          </w:p>
        </w:tc>
        <w:tc>
          <w:tcPr>
            <w:tcW w:w="680" w:type="dxa"/>
            <w:tcBorders>
              <w:top w:val="nil"/>
              <w:left w:val="nil"/>
              <w:bottom w:val="single" w:sz="8" w:space="0" w:color="auto"/>
              <w:right w:val="single" w:sz="8" w:space="0" w:color="auto"/>
            </w:tcBorders>
            <w:shd w:val="clear" w:color="000000" w:fill="FFFFFF"/>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20</w:t>
            </w:r>
          </w:p>
        </w:tc>
        <w:tc>
          <w:tcPr>
            <w:tcW w:w="680"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20</w:t>
            </w:r>
          </w:p>
        </w:tc>
        <w:tc>
          <w:tcPr>
            <w:tcW w:w="680"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40</w:t>
            </w:r>
          </w:p>
        </w:tc>
      </w:tr>
      <w:tr w:rsidR="00496A2A" w:rsidRPr="00716845" w:rsidTr="00496A2A">
        <w:trPr>
          <w:trHeight w:val="57"/>
        </w:trPr>
        <w:tc>
          <w:tcPr>
            <w:tcW w:w="4388" w:type="dxa"/>
            <w:tcBorders>
              <w:top w:val="nil"/>
              <w:left w:val="single" w:sz="8" w:space="0" w:color="auto"/>
              <w:bottom w:val="single" w:sz="8" w:space="0" w:color="auto"/>
              <w:right w:val="single" w:sz="8" w:space="0" w:color="auto"/>
            </w:tcBorders>
            <w:shd w:val="clear" w:color="000000" w:fill="DCE6F1"/>
            <w:noWrap/>
            <w:vAlign w:val="center"/>
            <w:hideMark/>
          </w:tcPr>
          <w:p w:rsidR="00496A2A" w:rsidRDefault="00496A2A" w:rsidP="00496A2A">
            <w:pPr>
              <w:rPr>
                <w:rFonts w:ascii="Calibri" w:hAnsi="Calibri" w:cs="Calibri"/>
                <w:b/>
                <w:bCs/>
                <w:color w:val="000000"/>
                <w:sz w:val="18"/>
                <w:szCs w:val="18"/>
              </w:rPr>
            </w:pPr>
            <w:r>
              <w:rPr>
                <w:rFonts w:ascii="Calibri" w:hAnsi="Calibri" w:cs="Calibri"/>
                <w:b/>
                <w:bCs/>
                <w:color w:val="000000"/>
                <w:sz w:val="18"/>
                <w:szCs w:val="18"/>
              </w:rPr>
              <w:t>4.WA</w:t>
            </w:r>
          </w:p>
        </w:tc>
        <w:tc>
          <w:tcPr>
            <w:tcW w:w="680" w:type="dxa"/>
            <w:tcBorders>
              <w:top w:val="nil"/>
              <w:left w:val="nil"/>
              <w:bottom w:val="single" w:sz="8" w:space="0" w:color="auto"/>
              <w:right w:val="single" w:sz="8" w:space="0" w:color="auto"/>
            </w:tcBorders>
            <w:shd w:val="clear" w:color="000000" w:fill="DCE6F1"/>
            <w:noWrap/>
            <w:vAlign w:val="center"/>
            <w:hideMark/>
          </w:tcPr>
          <w:p w:rsidR="00496A2A" w:rsidRDefault="00496A2A" w:rsidP="00496A2A">
            <w:pPr>
              <w:jc w:val="right"/>
              <w:rPr>
                <w:rFonts w:ascii="Calibri" w:hAnsi="Calibri" w:cs="Calibri"/>
                <w:b/>
                <w:bCs/>
                <w:color w:val="000000"/>
                <w:sz w:val="18"/>
                <w:szCs w:val="18"/>
              </w:rPr>
            </w:pPr>
            <w:r>
              <w:rPr>
                <w:rFonts w:ascii="Calibri" w:hAnsi="Calibri" w:cs="Calibri"/>
                <w:b/>
                <w:bCs/>
                <w:color w:val="000000"/>
                <w:sz w:val="18"/>
                <w:szCs w:val="18"/>
              </w:rPr>
              <w:t>352</w:t>
            </w:r>
          </w:p>
        </w:tc>
        <w:tc>
          <w:tcPr>
            <w:tcW w:w="680" w:type="dxa"/>
            <w:tcBorders>
              <w:top w:val="nil"/>
              <w:left w:val="nil"/>
              <w:bottom w:val="single" w:sz="8" w:space="0" w:color="auto"/>
              <w:right w:val="single" w:sz="8" w:space="0" w:color="auto"/>
            </w:tcBorders>
            <w:shd w:val="clear" w:color="000000" w:fill="DCE6F1"/>
            <w:vAlign w:val="center"/>
            <w:hideMark/>
          </w:tcPr>
          <w:p w:rsidR="00496A2A" w:rsidRDefault="00496A2A" w:rsidP="00496A2A">
            <w:pPr>
              <w:jc w:val="right"/>
              <w:rPr>
                <w:rFonts w:ascii="Calibri" w:hAnsi="Calibri" w:cs="Calibri"/>
                <w:b/>
                <w:bCs/>
                <w:color w:val="000000"/>
                <w:sz w:val="18"/>
                <w:szCs w:val="18"/>
              </w:rPr>
            </w:pPr>
            <w:r>
              <w:rPr>
                <w:rFonts w:ascii="Calibri" w:hAnsi="Calibri" w:cs="Calibri"/>
                <w:b/>
                <w:bCs/>
                <w:color w:val="000000"/>
                <w:sz w:val="18"/>
                <w:szCs w:val="18"/>
              </w:rPr>
              <w:t>1,110</w:t>
            </w:r>
          </w:p>
        </w:tc>
        <w:tc>
          <w:tcPr>
            <w:tcW w:w="680" w:type="dxa"/>
            <w:tcBorders>
              <w:top w:val="nil"/>
              <w:left w:val="nil"/>
              <w:bottom w:val="single" w:sz="8" w:space="0" w:color="auto"/>
              <w:right w:val="single" w:sz="8" w:space="0" w:color="auto"/>
            </w:tcBorders>
            <w:shd w:val="clear" w:color="000000" w:fill="DCE6F1"/>
            <w:vAlign w:val="center"/>
            <w:hideMark/>
          </w:tcPr>
          <w:p w:rsidR="00496A2A" w:rsidRDefault="00496A2A" w:rsidP="00496A2A">
            <w:pPr>
              <w:jc w:val="right"/>
              <w:rPr>
                <w:rFonts w:ascii="Calibri" w:hAnsi="Calibri" w:cs="Calibri"/>
                <w:b/>
                <w:bCs/>
                <w:color w:val="000000"/>
                <w:sz w:val="18"/>
                <w:szCs w:val="18"/>
              </w:rPr>
            </w:pPr>
            <w:r>
              <w:rPr>
                <w:rFonts w:ascii="Calibri" w:hAnsi="Calibri" w:cs="Calibri"/>
                <w:b/>
                <w:bCs/>
                <w:color w:val="000000"/>
                <w:sz w:val="18"/>
                <w:szCs w:val="18"/>
              </w:rPr>
              <w:t>920</w:t>
            </w:r>
          </w:p>
        </w:tc>
        <w:tc>
          <w:tcPr>
            <w:tcW w:w="680" w:type="dxa"/>
            <w:tcBorders>
              <w:top w:val="nil"/>
              <w:left w:val="nil"/>
              <w:bottom w:val="single" w:sz="8" w:space="0" w:color="auto"/>
              <w:right w:val="single" w:sz="8" w:space="0" w:color="auto"/>
            </w:tcBorders>
            <w:shd w:val="clear" w:color="000000" w:fill="DCE6F1"/>
            <w:vAlign w:val="center"/>
            <w:hideMark/>
          </w:tcPr>
          <w:p w:rsidR="00496A2A" w:rsidRDefault="00496A2A" w:rsidP="00496A2A">
            <w:pPr>
              <w:jc w:val="right"/>
              <w:rPr>
                <w:rFonts w:ascii="Calibri" w:hAnsi="Calibri" w:cs="Calibri"/>
                <w:b/>
                <w:bCs/>
                <w:color w:val="000000"/>
                <w:sz w:val="18"/>
                <w:szCs w:val="18"/>
              </w:rPr>
            </w:pPr>
            <w:r>
              <w:rPr>
                <w:rFonts w:ascii="Calibri" w:hAnsi="Calibri" w:cs="Calibri"/>
                <w:b/>
                <w:bCs/>
                <w:color w:val="000000"/>
                <w:sz w:val="18"/>
                <w:szCs w:val="18"/>
              </w:rPr>
              <w:t>891</w:t>
            </w:r>
          </w:p>
        </w:tc>
        <w:tc>
          <w:tcPr>
            <w:tcW w:w="680" w:type="dxa"/>
            <w:tcBorders>
              <w:top w:val="nil"/>
              <w:left w:val="nil"/>
              <w:bottom w:val="single" w:sz="8" w:space="0" w:color="auto"/>
              <w:right w:val="single" w:sz="8" w:space="0" w:color="auto"/>
            </w:tcBorders>
            <w:shd w:val="clear" w:color="000000" w:fill="DCE6F1"/>
            <w:vAlign w:val="center"/>
            <w:hideMark/>
          </w:tcPr>
          <w:p w:rsidR="00496A2A" w:rsidRDefault="00496A2A" w:rsidP="00496A2A">
            <w:pPr>
              <w:jc w:val="right"/>
              <w:rPr>
                <w:rFonts w:ascii="Calibri" w:hAnsi="Calibri" w:cs="Calibri"/>
                <w:b/>
                <w:bCs/>
                <w:color w:val="000000"/>
                <w:sz w:val="18"/>
                <w:szCs w:val="18"/>
              </w:rPr>
            </w:pPr>
            <w:r>
              <w:rPr>
                <w:rFonts w:ascii="Calibri" w:hAnsi="Calibri" w:cs="Calibri"/>
                <w:b/>
                <w:bCs/>
                <w:color w:val="000000"/>
                <w:sz w:val="18"/>
                <w:szCs w:val="18"/>
              </w:rPr>
              <w:t>1,574</w:t>
            </w:r>
          </w:p>
        </w:tc>
        <w:tc>
          <w:tcPr>
            <w:tcW w:w="771" w:type="dxa"/>
            <w:tcBorders>
              <w:top w:val="nil"/>
              <w:left w:val="nil"/>
              <w:bottom w:val="single" w:sz="8" w:space="0" w:color="auto"/>
              <w:right w:val="single" w:sz="8" w:space="0" w:color="auto"/>
            </w:tcBorders>
            <w:shd w:val="clear" w:color="000000" w:fill="DCE6F1"/>
            <w:vAlign w:val="center"/>
            <w:hideMark/>
          </w:tcPr>
          <w:p w:rsidR="00496A2A" w:rsidRDefault="00496A2A" w:rsidP="00496A2A">
            <w:pPr>
              <w:jc w:val="right"/>
              <w:rPr>
                <w:rFonts w:ascii="Calibri" w:hAnsi="Calibri" w:cs="Calibri"/>
                <w:b/>
                <w:bCs/>
                <w:color w:val="000000"/>
                <w:sz w:val="18"/>
                <w:szCs w:val="18"/>
              </w:rPr>
            </w:pPr>
            <w:r>
              <w:rPr>
                <w:rFonts w:ascii="Calibri" w:hAnsi="Calibri" w:cs="Calibri"/>
                <w:b/>
                <w:bCs/>
                <w:color w:val="000000"/>
                <w:sz w:val="18"/>
                <w:szCs w:val="18"/>
              </w:rPr>
              <w:t>4,847</w:t>
            </w:r>
          </w:p>
        </w:tc>
      </w:tr>
      <w:tr w:rsidR="00496A2A" w:rsidRPr="00716845" w:rsidTr="00496A2A">
        <w:trPr>
          <w:trHeight w:val="57"/>
        </w:trPr>
        <w:tc>
          <w:tcPr>
            <w:tcW w:w="4388" w:type="dxa"/>
            <w:tcBorders>
              <w:top w:val="nil"/>
              <w:left w:val="single" w:sz="8" w:space="0" w:color="auto"/>
              <w:bottom w:val="single" w:sz="8" w:space="0" w:color="auto"/>
              <w:right w:val="single" w:sz="8" w:space="0" w:color="auto"/>
            </w:tcBorders>
            <w:shd w:val="clear" w:color="000000" w:fill="FFFFFF"/>
            <w:noWrap/>
            <w:vAlign w:val="center"/>
            <w:hideMark/>
          </w:tcPr>
          <w:p w:rsidR="00496A2A" w:rsidRDefault="00496A2A" w:rsidP="00496A2A">
            <w:pPr>
              <w:rPr>
                <w:rFonts w:ascii="Calibri" w:hAnsi="Calibri" w:cs="Calibri"/>
                <w:color w:val="000000"/>
                <w:sz w:val="18"/>
                <w:szCs w:val="18"/>
              </w:rPr>
            </w:pPr>
            <w:r>
              <w:rPr>
                <w:rFonts w:ascii="Calibri" w:hAnsi="Calibri" w:cs="Calibri"/>
                <w:color w:val="000000"/>
                <w:sz w:val="18"/>
                <w:szCs w:val="18"/>
              </w:rPr>
              <w:t>Affordable Management Corporation Pty Ltd</w:t>
            </w:r>
          </w:p>
        </w:tc>
        <w:tc>
          <w:tcPr>
            <w:tcW w:w="680" w:type="dxa"/>
            <w:tcBorders>
              <w:top w:val="nil"/>
              <w:left w:val="nil"/>
              <w:bottom w:val="single" w:sz="8" w:space="0" w:color="auto"/>
              <w:right w:val="single" w:sz="8" w:space="0" w:color="auto"/>
            </w:tcBorders>
            <w:shd w:val="clear" w:color="000000" w:fill="FFFFFF"/>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14</w:t>
            </w:r>
          </w:p>
        </w:tc>
        <w:tc>
          <w:tcPr>
            <w:tcW w:w="680"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6</w:t>
            </w:r>
          </w:p>
        </w:tc>
        <w:tc>
          <w:tcPr>
            <w:tcW w:w="680"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4</w:t>
            </w:r>
          </w:p>
        </w:tc>
        <w:tc>
          <w:tcPr>
            <w:tcW w:w="680"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8</w:t>
            </w:r>
          </w:p>
        </w:tc>
        <w:tc>
          <w:tcPr>
            <w:tcW w:w="771"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32</w:t>
            </w:r>
          </w:p>
        </w:tc>
      </w:tr>
      <w:tr w:rsidR="00496A2A" w:rsidRPr="00716845" w:rsidTr="00496A2A">
        <w:trPr>
          <w:trHeight w:val="57"/>
        </w:trPr>
        <w:tc>
          <w:tcPr>
            <w:tcW w:w="4388" w:type="dxa"/>
            <w:tcBorders>
              <w:top w:val="nil"/>
              <w:left w:val="single" w:sz="8" w:space="0" w:color="auto"/>
              <w:bottom w:val="single" w:sz="8" w:space="0" w:color="auto"/>
              <w:right w:val="single" w:sz="8" w:space="0" w:color="auto"/>
            </w:tcBorders>
            <w:shd w:val="clear" w:color="000000" w:fill="FFFFFF"/>
            <w:noWrap/>
            <w:vAlign w:val="center"/>
            <w:hideMark/>
          </w:tcPr>
          <w:p w:rsidR="00496A2A" w:rsidRDefault="00496A2A" w:rsidP="00496A2A">
            <w:pPr>
              <w:rPr>
                <w:rFonts w:ascii="Calibri" w:hAnsi="Calibri" w:cs="Calibri"/>
                <w:color w:val="000000"/>
                <w:sz w:val="18"/>
                <w:szCs w:val="18"/>
              </w:rPr>
            </w:pPr>
            <w:r>
              <w:rPr>
                <w:rFonts w:ascii="Calibri" w:hAnsi="Calibri" w:cs="Calibri"/>
                <w:color w:val="000000"/>
                <w:sz w:val="18"/>
                <w:szCs w:val="18"/>
              </w:rPr>
              <w:t>Australian Affordable Housing Securities Limited</w:t>
            </w:r>
          </w:p>
        </w:tc>
        <w:tc>
          <w:tcPr>
            <w:tcW w:w="680" w:type="dxa"/>
            <w:tcBorders>
              <w:top w:val="nil"/>
              <w:left w:val="nil"/>
              <w:bottom w:val="single" w:sz="8" w:space="0" w:color="auto"/>
              <w:right w:val="single" w:sz="8" w:space="0" w:color="auto"/>
            </w:tcBorders>
            <w:shd w:val="clear" w:color="000000" w:fill="FFFFFF"/>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48</w:t>
            </w:r>
          </w:p>
        </w:tc>
        <w:tc>
          <w:tcPr>
            <w:tcW w:w="680"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35</w:t>
            </w:r>
          </w:p>
        </w:tc>
        <w:tc>
          <w:tcPr>
            <w:tcW w:w="680"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154</w:t>
            </w:r>
          </w:p>
        </w:tc>
        <w:tc>
          <w:tcPr>
            <w:tcW w:w="680"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201</w:t>
            </w:r>
          </w:p>
        </w:tc>
        <w:tc>
          <w:tcPr>
            <w:tcW w:w="680"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371</w:t>
            </w:r>
          </w:p>
        </w:tc>
        <w:tc>
          <w:tcPr>
            <w:tcW w:w="771"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809</w:t>
            </w:r>
          </w:p>
        </w:tc>
      </w:tr>
      <w:tr w:rsidR="00496A2A" w:rsidRPr="00716845" w:rsidTr="00496A2A">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496A2A" w:rsidRDefault="00496A2A" w:rsidP="00496A2A">
            <w:pPr>
              <w:rPr>
                <w:rFonts w:ascii="Calibri" w:hAnsi="Calibri" w:cs="Calibri"/>
                <w:color w:val="000000"/>
                <w:sz w:val="18"/>
                <w:szCs w:val="18"/>
              </w:rPr>
            </w:pPr>
            <w:r>
              <w:rPr>
                <w:rFonts w:ascii="Calibri" w:hAnsi="Calibri" w:cs="Calibri"/>
                <w:color w:val="000000"/>
                <w:sz w:val="18"/>
                <w:szCs w:val="18"/>
              </w:rPr>
              <w:t>Community Housing Limited</w:t>
            </w:r>
          </w:p>
        </w:tc>
        <w:tc>
          <w:tcPr>
            <w:tcW w:w="680" w:type="dxa"/>
            <w:tcBorders>
              <w:top w:val="nil"/>
              <w:left w:val="nil"/>
              <w:bottom w:val="single" w:sz="8" w:space="0" w:color="auto"/>
              <w:right w:val="single" w:sz="8" w:space="0" w:color="auto"/>
            </w:tcBorders>
            <w:shd w:val="clear" w:color="000000" w:fill="FFFFFF"/>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8</w:t>
            </w:r>
          </w:p>
        </w:tc>
        <w:tc>
          <w:tcPr>
            <w:tcW w:w="680"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26</w:t>
            </w:r>
          </w:p>
        </w:tc>
        <w:tc>
          <w:tcPr>
            <w:tcW w:w="680"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34</w:t>
            </w:r>
          </w:p>
        </w:tc>
      </w:tr>
      <w:tr w:rsidR="00496A2A" w:rsidRPr="00716845" w:rsidTr="00496A2A">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496A2A" w:rsidRDefault="00496A2A" w:rsidP="00496A2A">
            <w:pPr>
              <w:rPr>
                <w:rFonts w:ascii="Calibri" w:hAnsi="Calibri" w:cs="Calibri"/>
                <w:color w:val="000000"/>
                <w:sz w:val="18"/>
                <w:szCs w:val="18"/>
              </w:rPr>
            </w:pPr>
            <w:r>
              <w:rPr>
                <w:rFonts w:ascii="Calibri" w:hAnsi="Calibri" w:cs="Calibri"/>
                <w:color w:val="000000"/>
                <w:sz w:val="18"/>
                <w:szCs w:val="18"/>
              </w:rPr>
              <w:t>Edith Cowan Accommodation Holdings Pty Ltd</w:t>
            </w:r>
          </w:p>
        </w:tc>
        <w:tc>
          <w:tcPr>
            <w:tcW w:w="680" w:type="dxa"/>
            <w:tcBorders>
              <w:top w:val="nil"/>
              <w:left w:val="nil"/>
              <w:bottom w:val="single" w:sz="8" w:space="0" w:color="auto"/>
              <w:right w:val="single" w:sz="8" w:space="0" w:color="auto"/>
            </w:tcBorders>
            <w:shd w:val="clear" w:color="000000" w:fill="FFFFFF"/>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72</w:t>
            </w:r>
          </w:p>
        </w:tc>
        <w:tc>
          <w:tcPr>
            <w:tcW w:w="680"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72</w:t>
            </w:r>
          </w:p>
        </w:tc>
      </w:tr>
      <w:tr w:rsidR="00496A2A" w:rsidRPr="00716845" w:rsidTr="00496A2A">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496A2A" w:rsidRDefault="00496A2A" w:rsidP="00496A2A">
            <w:pPr>
              <w:rPr>
                <w:rFonts w:ascii="Calibri" w:hAnsi="Calibri" w:cs="Calibri"/>
                <w:color w:val="000000"/>
                <w:sz w:val="18"/>
                <w:szCs w:val="18"/>
              </w:rPr>
            </w:pPr>
            <w:r>
              <w:rPr>
                <w:rFonts w:ascii="Calibri" w:hAnsi="Calibri" w:cs="Calibri"/>
                <w:color w:val="000000"/>
                <w:sz w:val="18"/>
                <w:szCs w:val="18"/>
              </w:rPr>
              <w:t>Evolution Housing Pty Ltd</w:t>
            </w:r>
          </w:p>
        </w:tc>
        <w:tc>
          <w:tcPr>
            <w:tcW w:w="680" w:type="dxa"/>
            <w:tcBorders>
              <w:top w:val="nil"/>
              <w:left w:val="nil"/>
              <w:bottom w:val="single" w:sz="8" w:space="0" w:color="auto"/>
              <w:right w:val="single" w:sz="8" w:space="0" w:color="auto"/>
            </w:tcBorders>
            <w:shd w:val="clear" w:color="000000" w:fill="FFFFFF"/>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1</w:t>
            </w:r>
          </w:p>
        </w:tc>
        <w:tc>
          <w:tcPr>
            <w:tcW w:w="680"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5</w:t>
            </w:r>
          </w:p>
        </w:tc>
        <w:tc>
          <w:tcPr>
            <w:tcW w:w="680"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4</w:t>
            </w:r>
          </w:p>
        </w:tc>
        <w:tc>
          <w:tcPr>
            <w:tcW w:w="680"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20</w:t>
            </w:r>
          </w:p>
        </w:tc>
        <w:tc>
          <w:tcPr>
            <w:tcW w:w="771"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30</w:t>
            </w:r>
          </w:p>
        </w:tc>
      </w:tr>
      <w:tr w:rsidR="00496A2A" w:rsidRPr="00716845" w:rsidTr="00496A2A">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496A2A" w:rsidRDefault="00496A2A" w:rsidP="00496A2A">
            <w:pPr>
              <w:rPr>
                <w:rFonts w:ascii="Calibri" w:hAnsi="Calibri" w:cs="Calibri"/>
                <w:color w:val="000000"/>
                <w:sz w:val="18"/>
                <w:szCs w:val="18"/>
              </w:rPr>
            </w:pPr>
            <w:r>
              <w:rPr>
                <w:rFonts w:ascii="Calibri" w:hAnsi="Calibri" w:cs="Calibri"/>
                <w:color w:val="000000"/>
                <w:sz w:val="18"/>
                <w:szCs w:val="18"/>
              </w:rPr>
              <w:t>Foundation Housing Ltd</w:t>
            </w:r>
          </w:p>
        </w:tc>
        <w:tc>
          <w:tcPr>
            <w:tcW w:w="680" w:type="dxa"/>
            <w:tcBorders>
              <w:top w:val="nil"/>
              <w:left w:val="nil"/>
              <w:bottom w:val="single" w:sz="8" w:space="0" w:color="auto"/>
              <w:right w:val="single" w:sz="8" w:space="0" w:color="auto"/>
            </w:tcBorders>
            <w:shd w:val="clear" w:color="000000" w:fill="FFFFFF"/>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16</w:t>
            </w:r>
          </w:p>
        </w:tc>
        <w:tc>
          <w:tcPr>
            <w:tcW w:w="680"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30</w:t>
            </w:r>
          </w:p>
        </w:tc>
        <w:tc>
          <w:tcPr>
            <w:tcW w:w="680"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98</w:t>
            </w:r>
          </w:p>
        </w:tc>
        <w:tc>
          <w:tcPr>
            <w:tcW w:w="680"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30</w:t>
            </w:r>
          </w:p>
        </w:tc>
        <w:tc>
          <w:tcPr>
            <w:tcW w:w="771"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174</w:t>
            </w:r>
          </w:p>
        </w:tc>
      </w:tr>
      <w:tr w:rsidR="00496A2A" w:rsidRPr="00716845" w:rsidTr="00496A2A">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496A2A" w:rsidRDefault="00496A2A" w:rsidP="00496A2A">
            <w:pPr>
              <w:rPr>
                <w:rFonts w:ascii="Calibri" w:hAnsi="Calibri" w:cs="Calibri"/>
                <w:color w:val="000000"/>
                <w:sz w:val="18"/>
                <w:szCs w:val="18"/>
              </w:rPr>
            </w:pPr>
            <w:r>
              <w:rPr>
                <w:rFonts w:ascii="Calibri" w:hAnsi="Calibri" w:cs="Calibri"/>
                <w:color w:val="000000"/>
                <w:sz w:val="18"/>
                <w:szCs w:val="18"/>
              </w:rPr>
              <w:t>Heyspring Land Pty Ltd</w:t>
            </w:r>
          </w:p>
        </w:tc>
        <w:tc>
          <w:tcPr>
            <w:tcW w:w="680" w:type="dxa"/>
            <w:tcBorders>
              <w:top w:val="nil"/>
              <w:left w:val="nil"/>
              <w:bottom w:val="single" w:sz="8" w:space="0" w:color="auto"/>
              <w:right w:val="single" w:sz="8" w:space="0" w:color="auto"/>
            </w:tcBorders>
            <w:shd w:val="clear" w:color="000000" w:fill="FFFFFF"/>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30</w:t>
            </w:r>
          </w:p>
        </w:tc>
        <w:tc>
          <w:tcPr>
            <w:tcW w:w="680"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30</w:t>
            </w:r>
          </w:p>
        </w:tc>
      </w:tr>
      <w:tr w:rsidR="00496A2A" w:rsidRPr="00716845" w:rsidTr="00496A2A">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tcPr>
          <w:p w:rsidR="00496A2A" w:rsidRDefault="00496A2A" w:rsidP="00496A2A">
            <w:pPr>
              <w:rPr>
                <w:rFonts w:ascii="Calibri" w:hAnsi="Calibri" w:cs="Calibri"/>
                <w:color w:val="000000"/>
                <w:sz w:val="18"/>
                <w:szCs w:val="18"/>
              </w:rPr>
            </w:pPr>
            <w:r>
              <w:rPr>
                <w:rFonts w:ascii="Calibri" w:hAnsi="Calibri" w:cs="Calibri"/>
                <w:color w:val="000000"/>
                <w:sz w:val="18"/>
                <w:szCs w:val="18"/>
              </w:rPr>
              <w:t>Housing Choices Western Australia Limited</w:t>
            </w:r>
          </w:p>
        </w:tc>
        <w:tc>
          <w:tcPr>
            <w:tcW w:w="680" w:type="dxa"/>
            <w:tcBorders>
              <w:top w:val="nil"/>
              <w:left w:val="nil"/>
              <w:bottom w:val="single" w:sz="8" w:space="0" w:color="auto"/>
              <w:right w:val="single" w:sz="8" w:space="0" w:color="auto"/>
            </w:tcBorders>
            <w:shd w:val="clear" w:color="000000" w:fill="FFFFFF"/>
            <w:noWrap/>
            <w:vAlign w:val="center"/>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83</w:t>
            </w:r>
          </w:p>
        </w:tc>
        <w:tc>
          <w:tcPr>
            <w:tcW w:w="680" w:type="dxa"/>
            <w:tcBorders>
              <w:top w:val="nil"/>
              <w:left w:val="nil"/>
              <w:bottom w:val="single" w:sz="8" w:space="0" w:color="auto"/>
              <w:right w:val="single" w:sz="8" w:space="0" w:color="auto"/>
            </w:tcBorders>
            <w:shd w:val="clear" w:color="000000" w:fill="FFFFFF"/>
            <w:vAlign w:val="center"/>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56</w:t>
            </w:r>
          </w:p>
        </w:tc>
        <w:tc>
          <w:tcPr>
            <w:tcW w:w="680" w:type="dxa"/>
            <w:tcBorders>
              <w:top w:val="nil"/>
              <w:left w:val="nil"/>
              <w:bottom w:val="single" w:sz="8" w:space="0" w:color="auto"/>
              <w:right w:val="single" w:sz="8" w:space="0" w:color="auto"/>
            </w:tcBorders>
            <w:shd w:val="clear" w:color="000000" w:fill="FFFFFF"/>
            <w:vAlign w:val="center"/>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32</w:t>
            </w:r>
          </w:p>
        </w:tc>
        <w:tc>
          <w:tcPr>
            <w:tcW w:w="680" w:type="dxa"/>
            <w:tcBorders>
              <w:top w:val="nil"/>
              <w:left w:val="nil"/>
              <w:bottom w:val="single" w:sz="8" w:space="0" w:color="auto"/>
              <w:right w:val="single" w:sz="8" w:space="0" w:color="auto"/>
            </w:tcBorders>
            <w:shd w:val="clear" w:color="000000" w:fill="FFFFFF"/>
            <w:vAlign w:val="center"/>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126</w:t>
            </w:r>
          </w:p>
        </w:tc>
        <w:tc>
          <w:tcPr>
            <w:tcW w:w="771" w:type="dxa"/>
            <w:tcBorders>
              <w:top w:val="nil"/>
              <w:left w:val="nil"/>
              <w:bottom w:val="single" w:sz="8" w:space="0" w:color="auto"/>
              <w:right w:val="single" w:sz="8" w:space="0" w:color="auto"/>
            </w:tcBorders>
            <w:shd w:val="clear" w:color="000000" w:fill="FFFFFF"/>
            <w:vAlign w:val="center"/>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297</w:t>
            </w:r>
          </w:p>
        </w:tc>
      </w:tr>
      <w:tr w:rsidR="00496A2A" w:rsidRPr="00716845" w:rsidTr="00496A2A">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496A2A" w:rsidRDefault="00496A2A" w:rsidP="00496A2A">
            <w:pPr>
              <w:rPr>
                <w:rFonts w:ascii="Calibri" w:hAnsi="Calibri" w:cs="Calibri"/>
                <w:color w:val="000000"/>
                <w:sz w:val="18"/>
                <w:szCs w:val="18"/>
              </w:rPr>
            </w:pPr>
            <w:r>
              <w:rPr>
                <w:rFonts w:ascii="Calibri" w:hAnsi="Calibri" w:cs="Calibri"/>
                <w:color w:val="000000"/>
                <w:sz w:val="18"/>
                <w:szCs w:val="18"/>
              </w:rPr>
              <w:t>National Housing Group Pty Ltd</w:t>
            </w:r>
          </w:p>
        </w:tc>
        <w:tc>
          <w:tcPr>
            <w:tcW w:w="680" w:type="dxa"/>
            <w:tcBorders>
              <w:top w:val="nil"/>
              <w:left w:val="nil"/>
              <w:bottom w:val="single" w:sz="8" w:space="0" w:color="auto"/>
              <w:right w:val="single" w:sz="8" w:space="0" w:color="auto"/>
            </w:tcBorders>
            <w:shd w:val="clear" w:color="000000" w:fill="FFFFFF"/>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13</w:t>
            </w:r>
          </w:p>
        </w:tc>
        <w:tc>
          <w:tcPr>
            <w:tcW w:w="680"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11</w:t>
            </w:r>
          </w:p>
        </w:tc>
        <w:tc>
          <w:tcPr>
            <w:tcW w:w="680"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24</w:t>
            </w:r>
          </w:p>
        </w:tc>
      </w:tr>
      <w:tr w:rsidR="00496A2A" w:rsidRPr="00716845" w:rsidTr="00496A2A">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496A2A" w:rsidRDefault="00496A2A" w:rsidP="00496A2A">
            <w:pPr>
              <w:rPr>
                <w:rFonts w:ascii="Calibri" w:hAnsi="Calibri" w:cs="Calibri"/>
                <w:color w:val="000000"/>
                <w:sz w:val="18"/>
                <w:szCs w:val="18"/>
              </w:rPr>
            </w:pPr>
            <w:r>
              <w:rPr>
                <w:rFonts w:ascii="Calibri" w:hAnsi="Calibri" w:cs="Calibri"/>
                <w:color w:val="000000"/>
                <w:sz w:val="18"/>
                <w:szCs w:val="18"/>
              </w:rPr>
              <w:t>Questus Funds Management Ltd</w:t>
            </w:r>
          </w:p>
        </w:tc>
        <w:tc>
          <w:tcPr>
            <w:tcW w:w="680" w:type="dxa"/>
            <w:tcBorders>
              <w:top w:val="nil"/>
              <w:left w:val="nil"/>
              <w:bottom w:val="single" w:sz="8" w:space="0" w:color="auto"/>
              <w:right w:val="single" w:sz="8" w:space="0" w:color="auto"/>
            </w:tcBorders>
            <w:shd w:val="clear" w:color="000000" w:fill="FFFFFF"/>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212</w:t>
            </w:r>
          </w:p>
        </w:tc>
        <w:tc>
          <w:tcPr>
            <w:tcW w:w="680"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150</w:t>
            </w:r>
          </w:p>
        </w:tc>
        <w:tc>
          <w:tcPr>
            <w:tcW w:w="680"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282</w:t>
            </w:r>
          </w:p>
        </w:tc>
        <w:tc>
          <w:tcPr>
            <w:tcW w:w="680"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572</w:t>
            </w:r>
          </w:p>
        </w:tc>
        <w:tc>
          <w:tcPr>
            <w:tcW w:w="680"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777</w:t>
            </w:r>
          </w:p>
        </w:tc>
        <w:tc>
          <w:tcPr>
            <w:tcW w:w="771"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1993</w:t>
            </w:r>
          </w:p>
        </w:tc>
      </w:tr>
      <w:tr w:rsidR="00496A2A" w:rsidRPr="00716845" w:rsidTr="00496A2A">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496A2A" w:rsidRDefault="00496A2A" w:rsidP="00496A2A">
            <w:pPr>
              <w:rPr>
                <w:rFonts w:ascii="Calibri" w:hAnsi="Calibri" w:cs="Calibri"/>
                <w:color w:val="000000"/>
                <w:sz w:val="18"/>
                <w:szCs w:val="18"/>
              </w:rPr>
            </w:pPr>
            <w:r>
              <w:rPr>
                <w:rFonts w:ascii="Calibri" w:hAnsi="Calibri" w:cs="Calibri"/>
                <w:color w:val="000000"/>
                <w:sz w:val="18"/>
                <w:szCs w:val="18"/>
              </w:rPr>
              <w:t>Stellar Living Ltd</w:t>
            </w:r>
          </w:p>
        </w:tc>
        <w:tc>
          <w:tcPr>
            <w:tcW w:w="680" w:type="dxa"/>
            <w:tcBorders>
              <w:top w:val="nil"/>
              <w:left w:val="nil"/>
              <w:bottom w:val="single" w:sz="8" w:space="0" w:color="auto"/>
              <w:right w:val="single" w:sz="8" w:space="0" w:color="auto"/>
            </w:tcBorders>
            <w:shd w:val="clear" w:color="000000" w:fill="FFFFFF"/>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16</w:t>
            </w:r>
          </w:p>
        </w:tc>
        <w:tc>
          <w:tcPr>
            <w:tcW w:w="680"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6</w:t>
            </w:r>
          </w:p>
        </w:tc>
        <w:tc>
          <w:tcPr>
            <w:tcW w:w="680"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22</w:t>
            </w:r>
          </w:p>
        </w:tc>
      </w:tr>
      <w:tr w:rsidR="00496A2A" w:rsidRPr="00716845" w:rsidTr="00496A2A">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496A2A" w:rsidRDefault="00496A2A" w:rsidP="00496A2A">
            <w:pPr>
              <w:rPr>
                <w:rFonts w:ascii="Calibri" w:hAnsi="Calibri" w:cs="Calibri"/>
                <w:color w:val="000000"/>
                <w:sz w:val="18"/>
                <w:szCs w:val="18"/>
              </w:rPr>
            </w:pPr>
            <w:r>
              <w:rPr>
                <w:rFonts w:ascii="Calibri" w:hAnsi="Calibri" w:cs="Calibri"/>
                <w:color w:val="000000"/>
                <w:sz w:val="18"/>
                <w:szCs w:val="18"/>
              </w:rPr>
              <w:t>Yaran Residential Investments Pty Ltd as Trustee for the Yaran Residential Inves</w:t>
            </w:r>
          </w:p>
        </w:tc>
        <w:tc>
          <w:tcPr>
            <w:tcW w:w="680" w:type="dxa"/>
            <w:tcBorders>
              <w:top w:val="nil"/>
              <w:left w:val="nil"/>
              <w:bottom w:val="single" w:sz="8" w:space="0" w:color="auto"/>
              <w:right w:val="single" w:sz="8" w:space="0" w:color="auto"/>
            </w:tcBorders>
            <w:shd w:val="clear" w:color="000000" w:fill="FFFFFF"/>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45</w:t>
            </w:r>
          </w:p>
        </w:tc>
        <w:tc>
          <w:tcPr>
            <w:tcW w:w="680"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252</w:t>
            </w:r>
          </w:p>
        </w:tc>
        <w:tc>
          <w:tcPr>
            <w:tcW w:w="680"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33</w:t>
            </w:r>
          </w:p>
        </w:tc>
        <w:tc>
          <w:tcPr>
            <w:tcW w:w="680"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330</w:t>
            </w:r>
          </w:p>
        </w:tc>
      </w:tr>
      <w:tr w:rsidR="00496A2A" w:rsidRPr="00716845" w:rsidTr="00496A2A">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496A2A" w:rsidRDefault="00496A2A" w:rsidP="00496A2A">
            <w:pPr>
              <w:rPr>
                <w:rFonts w:ascii="Calibri" w:hAnsi="Calibri" w:cs="Calibri"/>
                <w:color w:val="000000"/>
                <w:sz w:val="18"/>
                <w:szCs w:val="18"/>
              </w:rPr>
            </w:pPr>
            <w:r>
              <w:rPr>
                <w:rFonts w:ascii="Calibri" w:hAnsi="Calibri" w:cs="Calibri"/>
                <w:color w:val="000000"/>
                <w:sz w:val="18"/>
                <w:szCs w:val="18"/>
              </w:rPr>
              <w:t>The University of Western Australia</w:t>
            </w:r>
          </w:p>
        </w:tc>
        <w:tc>
          <w:tcPr>
            <w:tcW w:w="680" w:type="dxa"/>
            <w:tcBorders>
              <w:top w:val="nil"/>
              <w:left w:val="nil"/>
              <w:bottom w:val="single" w:sz="8" w:space="0" w:color="auto"/>
              <w:right w:val="single" w:sz="8" w:space="0" w:color="auto"/>
            </w:tcBorders>
            <w:shd w:val="clear" w:color="000000" w:fill="FFFFFF"/>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9</w:t>
            </w:r>
          </w:p>
        </w:tc>
        <w:tc>
          <w:tcPr>
            <w:tcW w:w="680"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514</w:t>
            </w:r>
          </w:p>
        </w:tc>
        <w:tc>
          <w:tcPr>
            <w:tcW w:w="680"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235</w:t>
            </w:r>
          </w:p>
        </w:tc>
        <w:tc>
          <w:tcPr>
            <w:tcW w:w="680"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242</w:t>
            </w:r>
          </w:p>
        </w:tc>
        <w:tc>
          <w:tcPr>
            <w:tcW w:w="771" w:type="dxa"/>
            <w:tcBorders>
              <w:top w:val="nil"/>
              <w:left w:val="nil"/>
              <w:bottom w:val="single" w:sz="8" w:space="0" w:color="auto"/>
              <w:right w:val="single" w:sz="8" w:space="0" w:color="auto"/>
            </w:tcBorders>
            <w:shd w:val="clear" w:color="000000" w:fill="FFFFFF"/>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1000</w:t>
            </w:r>
          </w:p>
        </w:tc>
      </w:tr>
      <w:tr w:rsidR="00496A2A" w:rsidRPr="00716845" w:rsidTr="00496A2A">
        <w:trPr>
          <w:trHeight w:val="57"/>
        </w:trPr>
        <w:tc>
          <w:tcPr>
            <w:tcW w:w="4388" w:type="dxa"/>
            <w:tcBorders>
              <w:top w:val="nil"/>
              <w:left w:val="single" w:sz="8" w:space="0" w:color="auto"/>
              <w:bottom w:val="single" w:sz="8" w:space="0" w:color="auto"/>
              <w:right w:val="single" w:sz="8" w:space="0" w:color="auto"/>
            </w:tcBorders>
            <w:shd w:val="clear" w:color="000000" w:fill="DCE6F1"/>
            <w:noWrap/>
            <w:vAlign w:val="center"/>
            <w:hideMark/>
          </w:tcPr>
          <w:p w:rsidR="00496A2A" w:rsidRDefault="00496A2A" w:rsidP="00496A2A">
            <w:pPr>
              <w:rPr>
                <w:rFonts w:ascii="Calibri" w:hAnsi="Calibri" w:cs="Calibri"/>
                <w:b/>
                <w:bCs/>
                <w:color w:val="000000"/>
                <w:sz w:val="18"/>
                <w:szCs w:val="18"/>
              </w:rPr>
            </w:pPr>
            <w:r>
              <w:rPr>
                <w:rFonts w:ascii="Calibri" w:hAnsi="Calibri" w:cs="Calibri"/>
                <w:b/>
                <w:bCs/>
                <w:color w:val="000000"/>
                <w:sz w:val="18"/>
                <w:szCs w:val="18"/>
              </w:rPr>
              <w:t>5.SA</w:t>
            </w:r>
          </w:p>
        </w:tc>
        <w:tc>
          <w:tcPr>
            <w:tcW w:w="680" w:type="dxa"/>
            <w:tcBorders>
              <w:top w:val="nil"/>
              <w:left w:val="nil"/>
              <w:bottom w:val="single" w:sz="8" w:space="0" w:color="auto"/>
              <w:right w:val="single" w:sz="8" w:space="0" w:color="auto"/>
            </w:tcBorders>
            <w:shd w:val="clear" w:color="000000" w:fill="DCE6F1"/>
            <w:noWrap/>
            <w:vAlign w:val="center"/>
            <w:hideMark/>
          </w:tcPr>
          <w:p w:rsidR="00496A2A" w:rsidRDefault="00496A2A" w:rsidP="00496A2A">
            <w:pPr>
              <w:jc w:val="right"/>
              <w:rPr>
                <w:rFonts w:ascii="Calibri" w:hAnsi="Calibri" w:cs="Calibri"/>
                <w:b/>
                <w:bCs/>
                <w:color w:val="000000"/>
                <w:sz w:val="18"/>
                <w:szCs w:val="18"/>
              </w:rPr>
            </w:pPr>
            <w:r>
              <w:rPr>
                <w:rFonts w:ascii="Calibri" w:hAnsi="Calibri" w:cs="Calibri"/>
                <w:b/>
                <w:bCs/>
                <w:color w:val="000000"/>
                <w:sz w:val="18"/>
                <w:szCs w:val="18"/>
              </w:rPr>
              <w:t>517</w:t>
            </w:r>
          </w:p>
        </w:tc>
        <w:tc>
          <w:tcPr>
            <w:tcW w:w="680" w:type="dxa"/>
            <w:tcBorders>
              <w:top w:val="nil"/>
              <w:left w:val="nil"/>
              <w:bottom w:val="single" w:sz="8" w:space="0" w:color="auto"/>
              <w:right w:val="single" w:sz="8" w:space="0" w:color="auto"/>
            </w:tcBorders>
            <w:shd w:val="clear" w:color="000000" w:fill="DCE6F1"/>
            <w:vAlign w:val="center"/>
            <w:hideMark/>
          </w:tcPr>
          <w:p w:rsidR="00496A2A" w:rsidRDefault="00496A2A" w:rsidP="00496A2A">
            <w:pPr>
              <w:jc w:val="right"/>
              <w:rPr>
                <w:rFonts w:ascii="Calibri" w:hAnsi="Calibri" w:cs="Calibri"/>
                <w:b/>
                <w:bCs/>
                <w:color w:val="000000"/>
                <w:sz w:val="18"/>
                <w:szCs w:val="18"/>
              </w:rPr>
            </w:pPr>
            <w:r>
              <w:rPr>
                <w:rFonts w:ascii="Calibri" w:hAnsi="Calibri" w:cs="Calibri"/>
                <w:b/>
                <w:bCs/>
                <w:color w:val="000000"/>
                <w:sz w:val="18"/>
                <w:szCs w:val="18"/>
              </w:rPr>
              <w:t>806</w:t>
            </w:r>
          </w:p>
        </w:tc>
        <w:tc>
          <w:tcPr>
            <w:tcW w:w="680" w:type="dxa"/>
            <w:tcBorders>
              <w:top w:val="nil"/>
              <w:left w:val="nil"/>
              <w:bottom w:val="single" w:sz="8" w:space="0" w:color="auto"/>
              <w:right w:val="single" w:sz="8" w:space="0" w:color="auto"/>
            </w:tcBorders>
            <w:shd w:val="clear" w:color="000000" w:fill="DCE6F1"/>
            <w:vAlign w:val="center"/>
            <w:hideMark/>
          </w:tcPr>
          <w:p w:rsidR="00496A2A" w:rsidRDefault="00496A2A" w:rsidP="00496A2A">
            <w:pPr>
              <w:jc w:val="right"/>
              <w:rPr>
                <w:rFonts w:ascii="Calibri" w:hAnsi="Calibri" w:cs="Calibri"/>
                <w:b/>
                <w:bCs/>
                <w:color w:val="000000"/>
                <w:sz w:val="18"/>
                <w:szCs w:val="18"/>
              </w:rPr>
            </w:pPr>
            <w:r>
              <w:rPr>
                <w:rFonts w:ascii="Calibri" w:hAnsi="Calibri" w:cs="Calibri"/>
                <w:b/>
                <w:bCs/>
                <w:color w:val="000000"/>
                <w:sz w:val="18"/>
                <w:szCs w:val="18"/>
              </w:rPr>
              <w:t>1,079</w:t>
            </w:r>
          </w:p>
        </w:tc>
        <w:tc>
          <w:tcPr>
            <w:tcW w:w="680" w:type="dxa"/>
            <w:tcBorders>
              <w:top w:val="nil"/>
              <w:left w:val="nil"/>
              <w:bottom w:val="single" w:sz="8" w:space="0" w:color="auto"/>
              <w:right w:val="single" w:sz="8" w:space="0" w:color="auto"/>
            </w:tcBorders>
            <w:shd w:val="clear" w:color="000000" w:fill="DCE6F1"/>
            <w:vAlign w:val="center"/>
            <w:hideMark/>
          </w:tcPr>
          <w:p w:rsidR="00496A2A" w:rsidRDefault="00496A2A" w:rsidP="00496A2A">
            <w:pPr>
              <w:jc w:val="right"/>
              <w:rPr>
                <w:rFonts w:ascii="Calibri" w:hAnsi="Calibri" w:cs="Calibri"/>
                <w:b/>
                <w:bCs/>
                <w:color w:val="000000"/>
                <w:sz w:val="18"/>
                <w:szCs w:val="18"/>
              </w:rPr>
            </w:pPr>
            <w:r>
              <w:rPr>
                <w:rFonts w:ascii="Calibri" w:hAnsi="Calibri" w:cs="Calibri"/>
                <w:b/>
                <w:bCs/>
                <w:color w:val="000000"/>
                <w:sz w:val="18"/>
                <w:szCs w:val="18"/>
              </w:rPr>
              <w:t>240</w:t>
            </w:r>
          </w:p>
        </w:tc>
        <w:tc>
          <w:tcPr>
            <w:tcW w:w="680" w:type="dxa"/>
            <w:tcBorders>
              <w:top w:val="nil"/>
              <w:left w:val="nil"/>
              <w:bottom w:val="single" w:sz="8" w:space="0" w:color="auto"/>
              <w:right w:val="single" w:sz="8" w:space="0" w:color="auto"/>
            </w:tcBorders>
            <w:shd w:val="clear" w:color="000000" w:fill="DCE6F1"/>
            <w:vAlign w:val="center"/>
            <w:hideMark/>
          </w:tcPr>
          <w:p w:rsidR="00496A2A" w:rsidRDefault="00496A2A" w:rsidP="00496A2A">
            <w:pPr>
              <w:jc w:val="right"/>
              <w:rPr>
                <w:rFonts w:ascii="Calibri" w:hAnsi="Calibri" w:cs="Calibri"/>
                <w:b/>
                <w:bCs/>
                <w:color w:val="000000"/>
                <w:sz w:val="18"/>
                <w:szCs w:val="18"/>
              </w:rPr>
            </w:pPr>
            <w:r>
              <w:rPr>
                <w:rFonts w:ascii="Calibri" w:hAnsi="Calibri" w:cs="Calibri"/>
                <w:b/>
                <w:bCs/>
                <w:color w:val="000000"/>
                <w:sz w:val="18"/>
                <w:szCs w:val="18"/>
              </w:rPr>
              <w:t>2</w:t>
            </w:r>
          </w:p>
        </w:tc>
        <w:tc>
          <w:tcPr>
            <w:tcW w:w="771" w:type="dxa"/>
            <w:tcBorders>
              <w:top w:val="nil"/>
              <w:left w:val="nil"/>
              <w:bottom w:val="single" w:sz="8" w:space="0" w:color="auto"/>
              <w:right w:val="single" w:sz="8" w:space="0" w:color="auto"/>
            </w:tcBorders>
            <w:shd w:val="clear" w:color="000000" w:fill="DCE6F1"/>
            <w:vAlign w:val="center"/>
            <w:hideMark/>
          </w:tcPr>
          <w:p w:rsidR="00496A2A" w:rsidRDefault="00496A2A" w:rsidP="00496A2A">
            <w:pPr>
              <w:jc w:val="right"/>
              <w:rPr>
                <w:rFonts w:ascii="Calibri" w:hAnsi="Calibri" w:cs="Calibri"/>
                <w:b/>
                <w:bCs/>
                <w:color w:val="000000"/>
                <w:sz w:val="18"/>
                <w:szCs w:val="18"/>
              </w:rPr>
            </w:pPr>
            <w:r>
              <w:rPr>
                <w:rFonts w:ascii="Calibri" w:hAnsi="Calibri" w:cs="Calibri"/>
                <w:b/>
                <w:bCs/>
                <w:color w:val="000000"/>
                <w:sz w:val="18"/>
                <w:szCs w:val="18"/>
              </w:rPr>
              <w:t>2,644</w:t>
            </w:r>
          </w:p>
        </w:tc>
      </w:tr>
      <w:tr w:rsidR="00496A2A" w:rsidRPr="00716845" w:rsidTr="00496A2A">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496A2A" w:rsidRDefault="00496A2A" w:rsidP="00496A2A">
            <w:pPr>
              <w:rPr>
                <w:rFonts w:ascii="Calibri" w:hAnsi="Calibri" w:cs="Calibri"/>
                <w:color w:val="000000"/>
                <w:sz w:val="18"/>
                <w:szCs w:val="18"/>
              </w:rPr>
            </w:pPr>
            <w:r>
              <w:rPr>
                <w:rFonts w:ascii="Calibri" w:hAnsi="Calibri" w:cs="Calibri"/>
                <w:color w:val="000000"/>
                <w:sz w:val="18"/>
                <w:szCs w:val="18"/>
              </w:rPr>
              <w:t>Adelaide Benevolent &amp; Strangers' Friend Society Inc</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42</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15</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57</w:t>
            </w:r>
          </w:p>
        </w:tc>
      </w:tr>
      <w:tr w:rsidR="00496A2A" w:rsidRPr="00716845" w:rsidTr="00496A2A">
        <w:trPr>
          <w:trHeight w:val="57"/>
        </w:trPr>
        <w:tc>
          <w:tcPr>
            <w:tcW w:w="4388" w:type="dxa"/>
            <w:tcBorders>
              <w:top w:val="nil"/>
              <w:left w:val="single" w:sz="8" w:space="0" w:color="auto"/>
              <w:bottom w:val="single" w:sz="8" w:space="0" w:color="auto"/>
              <w:right w:val="single" w:sz="8" w:space="0" w:color="auto"/>
            </w:tcBorders>
            <w:shd w:val="clear" w:color="000000" w:fill="FFFFFF"/>
            <w:noWrap/>
            <w:vAlign w:val="center"/>
            <w:hideMark/>
          </w:tcPr>
          <w:p w:rsidR="00496A2A" w:rsidRDefault="00496A2A" w:rsidP="00496A2A">
            <w:pPr>
              <w:rPr>
                <w:rFonts w:ascii="Calibri" w:hAnsi="Calibri" w:cs="Calibri"/>
                <w:color w:val="000000"/>
                <w:sz w:val="18"/>
                <w:szCs w:val="18"/>
              </w:rPr>
            </w:pPr>
            <w:r>
              <w:rPr>
                <w:rFonts w:ascii="Calibri" w:hAnsi="Calibri" w:cs="Calibri"/>
                <w:color w:val="000000"/>
                <w:sz w:val="18"/>
                <w:szCs w:val="18"/>
              </w:rPr>
              <w:t>Adelaide Workers' Homes Incorporated</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8</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84</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11</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1</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104</w:t>
            </w:r>
          </w:p>
        </w:tc>
      </w:tr>
      <w:tr w:rsidR="00496A2A" w:rsidRPr="00716845" w:rsidTr="00496A2A">
        <w:trPr>
          <w:trHeight w:val="57"/>
        </w:trPr>
        <w:tc>
          <w:tcPr>
            <w:tcW w:w="4388" w:type="dxa"/>
            <w:tcBorders>
              <w:top w:val="nil"/>
              <w:left w:val="single" w:sz="8" w:space="0" w:color="auto"/>
              <w:bottom w:val="single" w:sz="8" w:space="0" w:color="auto"/>
              <w:right w:val="single" w:sz="8" w:space="0" w:color="auto"/>
            </w:tcBorders>
            <w:shd w:val="clear" w:color="000000" w:fill="FFFFFF"/>
            <w:noWrap/>
            <w:vAlign w:val="center"/>
            <w:hideMark/>
          </w:tcPr>
          <w:p w:rsidR="00496A2A" w:rsidRDefault="00496A2A" w:rsidP="00496A2A">
            <w:pPr>
              <w:rPr>
                <w:rFonts w:ascii="Calibri" w:hAnsi="Calibri" w:cs="Calibri"/>
                <w:color w:val="000000"/>
                <w:sz w:val="18"/>
                <w:szCs w:val="18"/>
              </w:rPr>
            </w:pPr>
            <w:r>
              <w:rPr>
                <w:rFonts w:ascii="Calibri" w:hAnsi="Calibri" w:cs="Calibri"/>
                <w:color w:val="000000"/>
                <w:sz w:val="18"/>
                <w:szCs w:val="18"/>
              </w:rPr>
              <w:t>Affordable Management Corporation Pty Ltd</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64</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1</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65</w:t>
            </w:r>
          </w:p>
        </w:tc>
      </w:tr>
      <w:tr w:rsidR="00496A2A" w:rsidRPr="00716845" w:rsidTr="00496A2A">
        <w:trPr>
          <w:trHeight w:val="57"/>
        </w:trPr>
        <w:tc>
          <w:tcPr>
            <w:tcW w:w="4388" w:type="dxa"/>
            <w:tcBorders>
              <w:top w:val="nil"/>
              <w:left w:val="single" w:sz="8" w:space="0" w:color="auto"/>
              <w:bottom w:val="single" w:sz="8" w:space="0" w:color="auto"/>
              <w:right w:val="single" w:sz="8" w:space="0" w:color="auto"/>
            </w:tcBorders>
            <w:shd w:val="clear" w:color="000000" w:fill="FFFFFF"/>
            <w:noWrap/>
            <w:vAlign w:val="center"/>
            <w:hideMark/>
          </w:tcPr>
          <w:p w:rsidR="00496A2A" w:rsidRDefault="00496A2A" w:rsidP="00496A2A">
            <w:pPr>
              <w:rPr>
                <w:rFonts w:ascii="Calibri" w:hAnsi="Calibri" w:cs="Calibri"/>
                <w:color w:val="000000"/>
                <w:sz w:val="18"/>
                <w:szCs w:val="18"/>
              </w:rPr>
            </w:pPr>
            <w:r>
              <w:rPr>
                <w:rFonts w:ascii="Calibri" w:hAnsi="Calibri" w:cs="Calibri"/>
                <w:color w:val="000000"/>
                <w:sz w:val="18"/>
                <w:szCs w:val="18"/>
              </w:rPr>
              <w:t>Anglicare SA Incorporated</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47</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4</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23</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74</w:t>
            </w:r>
          </w:p>
        </w:tc>
      </w:tr>
      <w:tr w:rsidR="00496A2A" w:rsidRPr="00716845" w:rsidTr="00496A2A">
        <w:trPr>
          <w:trHeight w:val="57"/>
        </w:trPr>
        <w:tc>
          <w:tcPr>
            <w:tcW w:w="4388" w:type="dxa"/>
            <w:tcBorders>
              <w:top w:val="nil"/>
              <w:left w:val="single" w:sz="8" w:space="0" w:color="auto"/>
              <w:bottom w:val="single" w:sz="8" w:space="0" w:color="auto"/>
              <w:right w:val="single" w:sz="8" w:space="0" w:color="auto"/>
            </w:tcBorders>
            <w:shd w:val="clear" w:color="000000" w:fill="FFFFFF"/>
            <w:noWrap/>
            <w:vAlign w:val="center"/>
            <w:hideMark/>
          </w:tcPr>
          <w:p w:rsidR="00496A2A" w:rsidRDefault="00496A2A" w:rsidP="00496A2A">
            <w:pPr>
              <w:rPr>
                <w:rFonts w:ascii="Calibri" w:hAnsi="Calibri" w:cs="Calibri"/>
                <w:color w:val="000000"/>
                <w:sz w:val="18"/>
                <w:szCs w:val="18"/>
              </w:rPr>
            </w:pPr>
            <w:r>
              <w:rPr>
                <w:rFonts w:ascii="Calibri" w:hAnsi="Calibri" w:cs="Calibri"/>
                <w:color w:val="000000"/>
                <w:sz w:val="18"/>
                <w:szCs w:val="18"/>
              </w:rPr>
              <w:t>Australian Affordable Housing Securities Limited</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33</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184</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146</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5</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368</w:t>
            </w:r>
          </w:p>
        </w:tc>
      </w:tr>
      <w:tr w:rsidR="00496A2A" w:rsidRPr="00716845" w:rsidTr="00496A2A">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496A2A" w:rsidRDefault="00496A2A" w:rsidP="00496A2A">
            <w:pPr>
              <w:rPr>
                <w:rFonts w:ascii="Calibri" w:hAnsi="Calibri" w:cs="Calibri"/>
                <w:color w:val="000000"/>
                <w:sz w:val="18"/>
                <w:szCs w:val="18"/>
              </w:rPr>
            </w:pPr>
            <w:r>
              <w:rPr>
                <w:rFonts w:ascii="Calibri" w:hAnsi="Calibri" w:cs="Calibri"/>
                <w:color w:val="000000"/>
                <w:sz w:val="18"/>
                <w:szCs w:val="18"/>
              </w:rPr>
              <w:t>City of Adelaide</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20</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20</w:t>
            </w:r>
          </w:p>
        </w:tc>
      </w:tr>
      <w:tr w:rsidR="00496A2A" w:rsidRPr="00716845" w:rsidTr="00496A2A">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496A2A" w:rsidRDefault="00496A2A" w:rsidP="00496A2A">
            <w:pPr>
              <w:rPr>
                <w:rFonts w:ascii="Calibri" w:hAnsi="Calibri" w:cs="Calibri"/>
                <w:color w:val="000000"/>
                <w:sz w:val="18"/>
                <w:szCs w:val="18"/>
              </w:rPr>
            </w:pPr>
            <w:r>
              <w:rPr>
                <w:rFonts w:ascii="Calibri" w:hAnsi="Calibri" w:cs="Calibri"/>
                <w:color w:val="000000"/>
                <w:sz w:val="18"/>
                <w:szCs w:val="18"/>
              </w:rPr>
              <w:t>Community Housing Limited</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9</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9</w:t>
            </w:r>
          </w:p>
        </w:tc>
      </w:tr>
      <w:tr w:rsidR="00496A2A" w:rsidRPr="00716845" w:rsidTr="00496A2A">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496A2A" w:rsidRDefault="00496A2A" w:rsidP="00496A2A">
            <w:pPr>
              <w:rPr>
                <w:rFonts w:ascii="Calibri" w:hAnsi="Calibri" w:cs="Calibri"/>
                <w:color w:val="000000"/>
                <w:sz w:val="18"/>
                <w:szCs w:val="18"/>
              </w:rPr>
            </w:pPr>
            <w:r>
              <w:rPr>
                <w:rFonts w:ascii="Calibri" w:hAnsi="Calibri" w:cs="Calibri"/>
                <w:color w:val="000000"/>
                <w:sz w:val="18"/>
                <w:szCs w:val="18"/>
              </w:rPr>
              <w:t>Cornerstone Housing Ltd</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16</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20</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49</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5</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90</w:t>
            </w:r>
          </w:p>
        </w:tc>
      </w:tr>
      <w:tr w:rsidR="00496A2A" w:rsidRPr="00716845" w:rsidTr="00496A2A">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496A2A" w:rsidRDefault="00496A2A" w:rsidP="00496A2A">
            <w:pPr>
              <w:rPr>
                <w:rFonts w:ascii="Calibri" w:hAnsi="Calibri" w:cs="Calibri"/>
                <w:color w:val="000000"/>
                <w:sz w:val="18"/>
                <w:szCs w:val="18"/>
              </w:rPr>
            </w:pPr>
            <w:r>
              <w:rPr>
                <w:rFonts w:ascii="Calibri" w:hAnsi="Calibri" w:cs="Calibri"/>
                <w:color w:val="000000"/>
                <w:sz w:val="18"/>
                <w:szCs w:val="18"/>
              </w:rPr>
              <w:t>ECH Incorporated</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5</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5</w:t>
            </w:r>
          </w:p>
        </w:tc>
      </w:tr>
      <w:tr w:rsidR="00496A2A" w:rsidRPr="00716845" w:rsidTr="00496A2A">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496A2A" w:rsidRDefault="00496A2A" w:rsidP="00496A2A">
            <w:pPr>
              <w:rPr>
                <w:rFonts w:ascii="Calibri" w:hAnsi="Calibri" w:cs="Calibri"/>
                <w:color w:val="000000"/>
                <w:sz w:val="18"/>
                <w:szCs w:val="18"/>
              </w:rPr>
            </w:pPr>
            <w:r>
              <w:rPr>
                <w:rFonts w:ascii="Calibri" w:hAnsi="Calibri" w:cs="Calibri"/>
                <w:color w:val="000000"/>
                <w:sz w:val="18"/>
                <w:szCs w:val="18"/>
              </w:rPr>
              <w:t>Housing Choices South Australia Limited</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15</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20</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49</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84</w:t>
            </w:r>
          </w:p>
        </w:tc>
      </w:tr>
      <w:tr w:rsidR="00496A2A" w:rsidRPr="00716845" w:rsidTr="00496A2A">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496A2A" w:rsidRDefault="00496A2A" w:rsidP="00496A2A">
            <w:pPr>
              <w:rPr>
                <w:rFonts w:ascii="Calibri" w:hAnsi="Calibri" w:cs="Calibri"/>
                <w:color w:val="000000"/>
                <w:sz w:val="18"/>
                <w:szCs w:val="18"/>
              </w:rPr>
            </w:pPr>
            <w:r>
              <w:rPr>
                <w:rFonts w:ascii="Calibri" w:hAnsi="Calibri" w:cs="Calibri"/>
                <w:color w:val="000000"/>
                <w:sz w:val="18"/>
                <w:szCs w:val="18"/>
              </w:rPr>
              <w:t>Julia Farr Housing Association Incorporated</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4</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16</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20</w:t>
            </w:r>
          </w:p>
        </w:tc>
      </w:tr>
      <w:tr w:rsidR="00496A2A" w:rsidRPr="00716845" w:rsidTr="00496A2A">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496A2A" w:rsidRDefault="00496A2A" w:rsidP="00496A2A">
            <w:pPr>
              <w:rPr>
                <w:rFonts w:ascii="Calibri" w:hAnsi="Calibri" w:cs="Calibri"/>
                <w:color w:val="000000"/>
                <w:sz w:val="18"/>
                <w:szCs w:val="18"/>
              </w:rPr>
            </w:pPr>
            <w:r>
              <w:rPr>
                <w:rFonts w:ascii="Calibri" w:hAnsi="Calibri" w:cs="Calibri"/>
                <w:color w:val="000000"/>
                <w:sz w:val="18"/>
                <w:szCs w:val="18"/>
              </w:rPr>
              <w:t>Junction and Women's Housing Ltd</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10</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37</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47</w:t>
            </w:r>
          </w:p>
        </w:tc>
      </w:tr>
      <w:tr w:rsidR="00496A2A" w:rsidRPr="00716845" w:rsidTr="00496A2A">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496A2A" w:rsidRDefault="00496A2A" w:rsidP="00496A2A">
            <w:pPr>
              <w:rPr>
                <w:rFonts w:ascii="Calibri" w:hAnsi="Calibri" w:cs="Calibri"/>
                <w:color w:val="000000"/>
                <w:sz w:val="18"/>
                <w:szCs w:val="18"/>
              </w:rPr>
            </w:pPr>
            <w:r>
              <w:rPr>
                <w:rFonts w:ascii="Calibri" w:hAnsi="Calibri" w:cs="Calibri"/>
                <w:color w:val="000000"/>
                <w:sz w:val="18"/>
                <w:szCs w:val="18"/>
              </w:rPr>
              <w:t>Minda Incorporated</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27</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27</w:t>
            </w:r>
          </w:p>
        </w:tc>
      </w:tr>
      <w:tr w:rsidR="00496A2A" w:rsidRPr="00716845" w:rsidTr="00496A2A">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496A2A" w:rsidRDefault="00496A2A" w:rsidP="00496A2A">
            <w:pPr>
              <w:rPr>
                <w:rFonts w:ascii="Calibri" w:hAnsi="Calibri" w:cs="Calibri"/>
                <w:color w:val="000000"/>
                <w:sz w:val="18"/>
                <w:szCs w:val="18"/>
              </w:rPr>
            </w:pPr>
            <w:r>
              <w:rPr>
                <w:rFonts w:ascii="Calibri" w:hAnsi="Calibri" w:cs="Calibri"/>
                <w:color w:val="000000"/>
                <w:sz w:val="18"/>
                <w:szCs w:val="18"/>
              </w:rPr>
              <w:t>National Housing Group Pty Ltd</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33</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82</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70</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1</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186</w:t>
            </w:r>
          </w:p>
        </w:tc>
      </w:tr>
      <w:tr w:rsidR="00496A2A" w:rsidRPr="00716845" w:rsidTr="00496A2A">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496A2A" w:rsidRDefault="00496A2A" w:rsidP="00496A2A">
            <w:pPr>
              <w:rPr>
                <w:rFonts w:ascii="Calibri" w:hAnsi="Calibri" w:cs="Calibri"/>
                <w:color w:val="000000"/>
                <w:sz w:val="18"/>
                <w:szCs w:val="18"/>
              </w:rPr>
            </w:pPr>
            <w:r>
              <w:rPr>
                <w:rFonts w:ascii="Calibri" w:hAnsi="Calibri" w:cs="Calibri"/>
                <w:color w:val="000000"/>
                <w:sz w:val="18"/>
                <w:szCs w:val="18"/>
              </w:rPr>
              <w:t>Questus Funds Management Ltd</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11</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11</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22</w:t>
            </w:r>
          </w:p>
        </w:tc>
      </w:tr>
      <w:tr w:rsidR="00496A2A" w:rsidRPr="00716845" w:rsidTr="00496A2A">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496A2A" w:rsidRDefault="00496A2A" w:rsidP="00496A2A">
            <w:pPr>
              <w:rPr>
                <w:rFonts w:ascii="Calibri" w:hAnsi="Calibri" w:cs="Calibri"/>
                <w:color w:val="000000"/>
                <w:sz w:val="18"/>
                <w:szCs w:val="18"/>
              </w:rPr>
            </w:pPr>
            <w:r>
              <w:rPr>
                <w:rFonts w:ascii="Calibri" w:hAnsi="Calibri" w:cs="Calibri"/>
                <w:color w:val="000000"/>
                <w:sz w:val="18"/>
                <w:szCs w:val="18"/>
              </w:rPr>
              <w:t>SYC Ltd</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22</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22</w:t>
            </w:r>
          </w:p>
        </w:tc>
      </w:tr>
      <w:tr w:rsidR="00496A2A" w:rsidRPr="00716845" w:rsidTr="00496A2A">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496A2A" w:rsidRDefault="00496A2A" w:rsidP="00496A2A">
            <w:pPr>
              <w:rPr>
                <w:rFonts w:ascii="Calibri" w:hAnsi="Calibri" w:cs="Calibri"/>
                <w:color w:val="000000"/>
                <w:sz w:val="18"/>
                <w:szCs w:val="18"/>
              </w:rPr>
            </w:pPr>
            <w:r>
              <w:rPr>
                <w:rFonts w:ascii="Calibri" w:hAnsi="Calibri" w:cs="Calibri"/>
                <w:color w:val="000000"/>
                <w:sz w:val="18"/>
                <w:szCs w:val="18"/>
              </w:rPr>
              <w:t>The Trustee for Affordable Housing Management Trust</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236</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294</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566</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151</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2</w:t>
            </w:r>
          </w:p>
        </w:tc>
        <w:tc>
          <w:tcPr>
            <w:tcW w:w="771"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1249</w:t>
            </w:r>
          </w:p>
        </w:tc>
      </w:tr>
      <w:tr w:rsidR="00496A2A" w:rsidRPr="00716845" w:rsidTr="00496A2A">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496A2A" w:rsidRDefault="00496A2A" w:rsidP="00496A2A">
            <w:pPr>
              <w:rPr>
                <w:rFonts w:ascii="Calibri" w:hAnsi="Calibri" w:cs="Calibri"/>
                <w:color w:val="000000"/>
                <w:sz w:val="18"/>
                <w:szCs w:val="18"/>
              </w:rPr>
            </w:pPr>
            <w:r>
              <w:rPr>
                <w:rFonts w:ascii="Calibri" w:hAnsi="Calibri" w:cs="Calibri"/>
                <w:color w:val="000000"/>
                <w:sz w:val="18"/>
                <w:szCs w:val="18"/>
              </w:rPr>
              <w:t>Unity Housing Company Ltd</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57</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45</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54</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156</w:t>
            </w:r>
          </w:p>
        </w:tc>
      </w:tr>
      <w:tr w:rsidR="00496A2A" w:rsidRPr="00716845" w:rsidTr="00496A2A">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496A2A" w:rsidRDefault="00496A2A" w:rsidP="00496A2A">
            <w:pPr>
              <w:rPr>
                <w:rFonts w:ascii="Calibri" w:hAnsi="Calibri" w:cs="Calibri"/>
                <w:color w:val="000000"/>
                <w:sz w:val="18"/>
                <w:szCs w:val="18"/>
              </w:rPr>
            </w:pPr>
            <w:r>
              <w:rPr>
                <w:rFonts w:ascii="Calibri" w:hAnsi="Calibri" w:cs="Calibri"/>
                <w:color w:val="000000"/>
                <w:sz w:val="18"/>
                <w:szCs w:val="18"/>
              </w:rPr>
              <w:t>YourPlace Housing Ltd</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20</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20</w:t>
            </w:r>
          </w:p>
        </w:tc>
      </w:tr>
      <w:tr w:rsidR="00496A2A" w:rsidRPr="00716845" w:rsidTr="00496A2A">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496A2A" w:rsidRDefault="00496A2A" w:rsidP="00496A2A">
            <w:pPr>
              <w:rPr>
                <w:rFonts w:ascii="Calibri" w:hAnsi="Calibri" w:cs="Calibri"/>
                <w:color w:val="000000"/>
                <w:sz w:val="18"/>
                <w:szCs w:val="18"/>
              </w:rPr>
            </w:pPr>
            <w:r>
              <w:rPr>
                <w:rFonts w:ascii="Calibri" w:hAnsi="Calibri" w:cs="Calibri"/>
                <w:color w:val="000000"/>
                <w:sz w:val="18"/>
                <w:szCs w:val="18"/>
              </w:rPr>
              <w:t>James Brown Memorial Trust Incorporation</w:t>
            </w:r>
          </w:p>
        </w:tc>
        <w:tc>
          <w:tcPr>
            <w:tcW w:w="680" w:type="dxa"/>
            <w:tcBorders>
              <w:top w:val="nil"/>
              <w:left w:val="nil"/>
              <w:bottom w:val="single" w:sz="8" w:space="0" w:color="auto"/>
              <w:right w:val="single" w:sz="8" w:space="0" w:color="auto"/>
            </w:tcBorders>
            <w:shd w:val="clear" w:color="auto" w:fill="auto"/>
            <w:noWrap/>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19</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96A2A" w:rsidRDefault="00496A2A" w:rsidP="00496A2A">
            <w:pPr>
              <w:jc w:val="right"/>
              <w:rPr>
                <w:rFonts w:ascii="Calibri" w:hAnsi="Calibri" w:cs="Calibri"/>
                <w:color w:val="000000"/>
                <w:sz w:val="18"/>
                <w:szCs w:val="18"/>
              </w:rPr>
            </w:pPr>
            <w:r>
              <w:rPr>
                <w:rFonts w:ascii="Calibri" w:hAnsi="Calibri" w:cs="Calibri"/>
                <w:color w:val="000000"/>
                <w:sz w:val="18"/>
                <w:szCs w:val="18"/>
              </w:rPr>
              <w:t>19</w:t>
            </w:r>
          </w:p>
        </w:tc>
      </w:tr>
      <w:tr w:rsidR="00496A2A" w:rsidRPr="00716845" w:rsidTr="00496A2A">
        <w:trPr>
          <w:trHeight w:val="57"/>
        </w:trPr>
        <w:tc>
          <w:tcPr>
            <w:tcW w:w="4388" w:type="dxa"/>
            <w:tcBorders>
              <w:top w:val="nil"/>
              <w:left w:val="single" w:sz="8" w:space="0" w:color="auto"/>
              <w:bottom w:val="single" w:sz="8" w:space="0" w:color="auto"/>
              <w:right w:val="single" w:sz="8" w:space="0" w:color="auto"/>
            </w:tcBorders>
            <w:shd w:val="clear" w:color="000000" w:fill="DCE6F1"/>
            <w:noWrap/>
            <w:vAlign w:val="center"/>
            <w:hideMark/>
          </w:tcPr>
          <w:p w:rsidR="00496A2A" w:rsidRDefault="00496A2A" w:rsidP="00496A2A">
            <w:pPr>
              <w:rPr>
                <w:rFonts w:ascii="Calibri" w:hAnsi="Calibri" w:cs="Calibri"/>
                <w:b/>
                <w:bCs/>
                <w:color w:val="000000"/>
                <w:sz w:val="18"/>
                <w:szCs w:val="18"/>
              </w:rPr>
            </w:pPr>
            <w:r>
              <w:rPr>
                <w:rFonts w:ascii="Calibri" w:hAnsi="Calibri" w:cs="Calibri"/>
                <w:b/>
                <w:bCs/>
                <w:color w:val="000000"/>
                <w:sz w:val="18"/>
                <w:szCs w:val="18"/>
              </w:rPr>
              <w:t>6.Tas.</w:t>
            </w:r>
          </w:p>
        </w:tc>
        <w:tc>
          <w:tcPr>
            <w:tcW w:w="680" w:type="dxa"/>
            <w:tcBorders>
              <w:top w:val="nil"/>
              <w:left w:val="nil"/>
              <w:bottom w:val="single" w:sz="8" w:space="0" w:color="auto"/>
              <w:right w:val="single" w:sz="8" w:space="0" w:color="auto"/>
            </w:tcBorders>
            <w:shd w:val="clear" w:color="000000" w:fill="DCE6F1"/>
            <w:noWrap/>
            <w:vAlign w:val="center"/>
            <w:hideMark/>
          </w:tcPr>
          <w:p w:rsidR="00496A2A" w:rsidRDefault="00496A2A" w:rsidP="00496A2A">
            <w:pPr>
              <w:jc w:val="right"/>
              <w:rPr>
                <w:rFonts w:ascii="Calibri" w:hAnsi="Calibri" w:cs="Calibri"/>
                <w:b/>
                <w:bCs/>
                <w:color w:val="000000"/>
                <w:sz w:val="18"/>
                <w:szCs w:val="18"/>
              </w:rPr>
            </w:pPr>
            <w:r>
              <w:rPr>
                <w:rFonts w:ascii="Calibri" w:hAnsi="Calibri" w:cs="Calibri"/>
                <w:b/>
                <w:bCs/>
                <w:color w:val="000000"/>
                <w:sz w:val="18"/>
                <w:szCs w:val="18"/>
              </w:rPr>
              <w:t>145</w:t>
            </w:r>
          </w:p>
        </w:tc>
        <w:tc>
          <w:tcPr>
            <w:tcW w:w="680" w:type="dxa"/>
            <w:tcBorders>
              <w:top w:val="nil"/>
              <w:left w:val="nil"/>
              <w:bottom w:val="single" w:sz="8" w:space="0" w:color="auto"/>
              <w:right w:val="single" w:sz="8" w:space="0" w:color="auto"/>
            </w:tcBorders>
            <w:shd w:val="clear" w:color="000000" w:fill="DCE6F1"/>
            <w:vAlign w:val="center"/>
            <w:hideMark/>
          </w:tcPr>
          <w:p w:rsidR="00496A2A" w:rsidRDefault="00496A2A" w:rsidP="00496A2A">
            <w:pPr>
              <w:jc w:val="right"/>
              <w:rPr>
                <w:rFonts w:ascii="Calibri" w:hAnsi="Calibri" w:cs="Calibri"/>
                <w:b/>
                <w:bCs/>
                <w:color w:val="000000"/>
                <w:sz w:val="18"/>
                <w:szCs w:val="18"/>
              </w:rPr>
            </w:pPr>
            <w:r>
              <w:rPr>
                <w:rFonts w:ascii="Calibri" w:hAnsi="Calibri" w:cs="Calibri"/>
                <w:b/>
                <w:bCs/>
                <w:color w:val="000000"/>
                <w:sz w:val="18"/>
                <w:szCs w:val="18"/>
              </w:rPr>
              <w:t>25</w:t>
            </w:r>
          </w:p>
        </w:tc>
        <w:tc>
          <w:tcPr>
            <w:tcW w:w="680" w:type="dxa"/>
            <w:tcBorders>
              <w:top w:val="nil"/>
              <w:left w:val="nil"/>
              <w:bottom w:val="single" w:sz="8" w:space="0" w:color="auto"/>
              <w:right w:val="single" w:sz="8" w:space="0" w:color="auto"/>
            </w:tcBorders>
            <w:shd w:val="clear" w:color="000000" w:fill="DCE6F1"/>
            <w:vAlign w:val="center"/>
            <w:hideMark/>
          </w:tcPr>
          <w:p w:rsidR="00496A2A" w:rsidRDefault="00496A2A" w:rsidP="00496A2A">
            <w:pPr>
              <w:jc w:val="right"/>
              <w:rPr>
                <w:rFonts w:ascii="Calibri" w:hAnsi="Calibri" w:cs="Calibri"/>
                <w:b/>
                <w:bCs/>
                <w:color w:val="000000"/>
                <w:sz w:val="18"/>
                <w:szCs w:val="18"/>
              </w:rPr>
            </w:pPr>
            <w:r>
              <w:rPr>
                <w:rFonts w:ascii="Calibri" w:hAnsi="Calibri" w:cs="Calibri"/>
                <w:b/>
                <w:bCs/>
                <w:color w:val="000000"/>
                <w:sz w:val="18"/>
                <w:szCs w:val="18"/>
              </w:rPr>
              <w:t>321</w:t>
            </w:r>
          </w:p>
        </w:tc>
        <w:tc>
          <w:tcPr>
            <w:tcW w:w="680" w:type="dxa"/>
            <w:tcBorders>
              <w:top w:val="nil"/>
              <w:left w:val="nil"/>
              <w:bottom w:val="single" w:sz="8" w:space="0" w:color="auto"/>
              <w:right w:val="single" w:sz="8" w:space="0" w:color="auto"/>
            </w:tcBorders>
            <w:shd w:val="clear" w:color="000000" w:fill="DCE6F1"/>
            <w:vAlign w:val="center"/>
            <w:hideMark/>
          </w:tcPr>
          <w:p w:rsidR="00496A2A" w:rsidRDefault="00496A2A" w:rsidP="00496A2A">
            <w:pPr>
              <w:jc w:val="right"/>
              <w:rPr>
                <w:rFonts w:ascii="Calibri" w:hAnsi="Calibri" w:cs="Calibri"/>
                <w:b/>
                <w:bCs/>
                <w:color w:val="000000"/>
                <w:sz w:val="18"/>
                <w:szCs w:val="18"/>
              </w:rPr>
            </w:pPr>
            <w:r>
              <w:rPr>
                <w:rFonts w:ascii="Calibri" w:hAnsi="Calibri" w:cs="Calibri"/>
                <w:b/>
                <w:bCs/>
                <w:color w:val="000000"/>
                <w:sz w:val="18"/>
                <w:szCs w:val="18"/>
              </w:rPr>
              <w:t>98</w:t>
            </w:r>
          </w:p>
        </w:tc>
        <w:tc>
          <w:tcPr>
            <w:tcW w:w="680" w:type="dxa"/>
            <w:tcBorders>
              <w:top w:val="nil"/>
              <w:left w:val="nil"/>
              <w:bottom w:val="single" w:sz="8" w:space="0" w:color="auto"/>
              <w:right w:val="single" w:sz="8" w:space="0" w:color="auto"/>
            </w:tcBorders>
            <w:shd w:val="clear" w:color="000000" w:fill="DCE6F1"/>
            <w:vAlign w:val="center"/>
            <w:hideMark/>
          </w:tcPr>
          <w:p w:rsidR="00496A2A" w:rsidRDefault="00496A2A" w:rsidP="00496A2A">
            <w:pPr>
              <w:jc w:val="right"/>
              <w:rPr>
                <w:rFonts w:ascii="Calibri" w:hAnsi="Calibri" w:cs="Calibri"/>
                <w:b/>
                <w:bCs/>
                <w:color w:val="000000"/>
                <w:sz w:val="18"/>
                <w:szCs w:val="18"/>
              </w:rPr>
            </w:pPr>
            <w:r>
              <w:rPr>
                <w:rFonts w:ascii="Calibri" w:hAnsi="Calibri" w:cs="Calibri"/>
                <w:b/>
                <w:bCs/>
                <w:color w:val="000000"/>
                <w:sz w:val="18"/>
                <w:szCs w:val="18"/>
              </w:rPr>
              <w:t>596</w:t>
            </w:r>
          </w:p>
        </w:tc>
        <w:tc>
          <w:tcPr>
            <w:tcW w:w="771" w:type="dxa"/>
            <w:tcBorders>
              <w:top w:val="nil"/>
              <w:left w:val="nil"/>
              <w:bottom w:val="single" w:sz="8" w:space="0" w:color="auto"/>
              <w:right w:val="single" w:sz="8" w:space="0" w:color="auto"/>
            </w:tcBorders>
            <w:shd w:val="clear" w:color="000000" w:fill="DCE6F1"/>
            <w:vAlign w:val="center"/>
            <w:hideMark/>
          </w:tcPr>
          <w:p w:rsidR="00496A2A" w:rsidRDefault="00496A2A" w:rsidP="00496A2A">
            <w:pPr>
              <w:jc w:val="right"/>
              <w:rPr>
                <w:rFonts w:ascii="Calibri" w:hAnsi="Calibri" w:cs="Calibri"/>
                <w:b/>
                <w:bCs/>
                <w:color w:val="000000"/>
                <w:sz w:val="18"/>
                <w:szCs w:val="18"/>
              </w:rPr>
            </w:pPr>
            <w:r>
              <w:rPr>
                <w:rFonts w:ascii="Calibri" w:hAnsi="Calibri" w:cs="Calibri"/>
                <w:b/>
                <w:bCs/>
                <w:color w:val="000000"/>
                <w:sz w:val="18"/>
                <w:szCs w:val="18"/>
              </w:rPr>
              <w:t>1,185</w:t>
            </w:r>
          </w:p>
        </w:tc>
      </w:tr>
      <w:tr w:rsidR="00693D5B" w:rsidRPr="00716845" w:rsidTr="00496A2A">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693D5B" w:rsidRDefault="00693D5B" w:rsidP="00693D5B">
            <w:pPr>
              <w:rPr>
                <w:rFonts w:ascii="Calibri" w:hAnsi="Calibri" w:cs="Calibri"/>
                <w:color w:val="000000"/>
                <w:sz w:val="18"/>
                <w:szCs w:val="18"/>
              </w:rPr>
            </w:pPr>
            <w:r>
              <w:rPr>
                <w:rFonts w:ascii="Calibri" w:hAnsi="Calibri" w:cs="Calibri"/>
                <w:color w:val="000000"/>
                <w:sz w:val="18"/>
                <w:szCs w:val="18"/>
              </w:rPr>
              <w:t>Australian Affordable Housing Securities Limited</w:t>
            </w:r>
          </w:p>
        </w:tc>
        <w:tc>
          <w:tcPr>
            <w:tcW w:w="680" w:type="dxa"/>
            <w:tcBorders>
              <w:top w:val="nil"/>
              <w:left w:val="nil"/>
              <w:bottom w:val="single" w:sz="8" w:space="0" w:color="auto"/>
              <w:right w:val="single" w:sz="8" w:space="0" w:color="auto"/>
            </w:tcBorders>
            <w:shd w:val="clear" w:color="auto" w:fill="auto"/>
            <w:noWrap/>
            <w:vAlign w:val="center"/>
            <w:hideMark/>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2</w:t>
            </w:r>
          </w:p>
        </w:tc>
        <w:tc>
          <w:tcPr>
            <w:tcW w:w="680" w:type="dxa"/>
            <w:tcBorders>
              <w:top w:val="nil"/>
              <w:left w:val="nil"/>
              <w:bottom w:val="single" w:sz="8" w:space="0" w:color="auto"/>
              <w:right w:val="single" w:sz="8" w:space="0" w:color="auto"/>
            </w:tcBorders>
            <w:shd w:val="clear" w:color="auto" w:fill="auto"/>
            <w:vAlign w:val="center"/>
            <w:hideMark/>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5</w:t>
            </w:r>
          </w:p>
        </w:tc>
        <w:tc>
          <w:tcPr>
            <w:tcW w:w="680" w:type="dxa"/>
            <w:tcBorders>
              <w:top w:val="nil"/>
              <w:left w:val="nil"/>
              <w:bottom w:val="single" w:sz="8" w:space="0" w:color="auto"/>
              <w:right w:val="single" w:sz="8" w:space="0" w:color="auto"/>
            </w:tcBorders>
            <w:shd w:val="clear" w:color="auto" w:fill="auto"/>
            <w:vAlign w:val="center"/>
            <w:hideMark/>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7</w:t>
            </w:r>
          </w:p>
        </w:tc>
      </w:tr>
      <w:tr w:rsidR="00693D5B" w:rsidRPr="00716845" w:rsidTr="00496A2A">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693D5B" w:rsidRDefault="00693D5B" w:rsidP="00693D5B">
            <w:pPr>
              <w:rPr>
                <w:rFonts w:ascii="Calibri" w:hAnsi="Calibri" w:cs="Calibri"/>
                <w:color w:val="000000"/>
                <w:sz w:val="18"/>
                <w:szCs w:val="18"/>
              </w:rPr>
            </w:pPr>
            <w:r>
              <w:rPr>
                <w:rFonts w:ascii="Calibri" w:hAnsi="Calibri" w:cs="Calibri"/>
                <w:color w:val="000000"/>
                <w:sz w:val="18"/>
                <w:szCs w:val="18"/>
              </w:rPr>
              <w:lastRenderedPageBreak/>
              <w:t>CatholicCare Tasmania</w:t>
            </w:r>
          </w:p>
        </w:tc>
        <w:tc>
          <w:tcPr>
            <w:tcW w:w="680" w:type="dxa"/>
            <w:tcBorders>
              <w:top w:val="nil"/>
              <w:left w:val="nil"/>
              <w:bottom w:val="single" w:sz="8" w:space="0" w:color="auto"/>
              <w:right w:val="single" w:sz="8" w:space="0" w:color="auto"/>
            </w:tcBorders>
            <w:shd w:val="clear" w:color="auto" w:fill="auto"/>
            <w:noWrap/>
            <w:vAlign w:val="center"/>
            <w:hideMark/>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7</w:t>
            </w:r>
          </w:p>
        </w:tc>
        <w:tc>
          <w:tcPr>
            <w:tcW w:w="680" w:type="dxa"/>
            <w:tcBorders>
              <w:top w:val="nil"/>
              <w:left w:val="nil"/>
              <w:bottom w:val="single" w:sz="8" w:space="0" w:color="auto"/>
              <w:right w:val="single" w:sz="8" w:space="0" w:color="auto"/>
            </w:tcBorders>
            <w:shd w:val="clear" w:color="auto" w:fill="auto"/>
            <w:vAlign w:val="center"/>
            <w:hideMark/>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10</w:t>
            </w:r>
          </w:p>
        </w:tc>
        <w:tc>
          <w:tcPr>
            <w:tcW w:w="680" w:type="dxa"/>
            <w:tcBorders>
              <w:top w:val="nil"/>
              <w:left w:val="nil"/>
              <w:bottom w:val="single" w:sz="8" w:space="0" w:color="auto"/>
              <w:right w:val="single" w:sz="8" w:space="0" w:color="auto"/>
            </w:tcBorders>
            <w:shd w:val="clear" w:color="auto" w:fill="auto"/>
            <w:vAlign w:val="center"/>
            <w:hideMark/>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57</w:t>
            </w:r>
          </w:p>
        </w:tc>
        <w:tc>
          <w:tcPr>
            <w:tcW w:w="680" w:type="dxa"/>
            <w:tcBorders>
              <w:top w:val="nil"/>
              <w:left w:val="nil"/>
              <w:bottom w:val="single" w:sz="8" w:space="0" w:color="auto"/>
              <w:right w:val="single" w:sz="8" w:space="0" w:color="auto"/>
            </w:tcBorders>
            <w:shd w:val="clear" w:color="auto" w:fill="auto"/>
            <w:vAlign w:val="center"/>
            <w:hideMark/>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53</w:t>
            </w:r>
          </w:p>
        </w:tc>
        <w:tc>
          <w:tcPr>
            <w:tcW w:w="680" w:type="dxa"/>
            <w:tcBorders>
              <w:top w:val="nil"/>
              <w:left w:val="nil"/>
              <w:bottom w:val="single" w:sz="8" w:space="0" w:color="auto"/>
              <w:right w:val="single" w:sz="8" w:space="0" w:color="auto"/>
            </w:tcBorders>
            <w:shd w:val="clear" w:color="auto" w:fill="auto"/>
            <w:vAlign w:val="center"/>
            <w:hideMark/>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127</w:t>
            </w:r>
          </w:p>
        </w:tc>
      </w:tr>
      <w:tr w:rsidR="00693D5B" w:rsidRPr="00716845" w:rsidTr="00496A2A">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693D5B" w:rsidRDefault="00693D5B" w:rsidP="00693D5B">
            <w:pPr>
              <w:rPr>
                <w:rFonts w:ascii="Calibri" w:hAnsi="Calibri" w:cs="Calibri"/>
                <w:color w:val="000000"/>
                <w:sz w:val="18"/>
                <w:szCs w:val="18"/>
              </w:rPr>
            </w:pPr>
            <w:r>
              <w:rPr>
                <w:rFonts w:ascii="Calibri" w:hAnsi="Calibri" w:cs="Calibri"/>
                <w:color w:val="000000"/>
                <w:sz w:val="18"/>
                <w:szCs w:val="18"/>
              </w:rPr>
              <w:t>Community Housing Limited</w:t>
            </w:r>
          </w:p>
        </w:tc>
        <w:tc>
          <w:tcPr>
            <w:tcW w:w="680" w:type="dxa"/>
            <w:tcBorders>
              <w:top w:val="nil"/>
              <w:left w:val="nil"/>
              <w:bottom w:val="single" w:sz="8" w:space="0" w:color="auto"/>
              <w:right w:val="single" w:sz="8" w:space="0" w:color="auto"/>
            </w:tcBorders>
            <w:shd w:val="clear" w:color="auto" w:fill="auto"/>
            <w:noWrap/>
            <w:vAlign w:val="center"/>
            <w:hideMark/>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38</w:t>
            </w:r>
          </w:p>
        </w:tc>
        <w:tc>
          <w:tcPr>
            <w:tcW w:w="680" w:type="dxa"/>
            <w:tcBorders>
              <w:top w:val="nil"/>
              <w:left w:val="nil"/>
              <w:bottom w:val="single" w:sz="8" w:space="0" w:color="auto"/>
              <w:right w:val="single" w:sz="8" w:space="0" w:color="auto"/>
            </w:tcBorders>
            <w:shd w:val="clear" w:color="auto" w:fill="auto"/>
            <w:vAlign w:val="center"/>
            <w:hideMark/>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46</w:t>
            </w:r>
          </w:p>
        </w:tc>
        <w:tc>
          <w:tcPr>
            <w:tcW w:w="771" w:type="dxa"/>
            <w:tcBorders>
              <w:top w:val="nil"/>
              <w:left w:val="nil"/>
              <w:bottom w:val="single" w:sz="8" w:space="0" w:color="auto"/>
              <w:right w:val="single" w:sz="8" w:space="0" w:color="auto"/>
            </w:tcBorders>
            <w:shd w:val="clear" w:color="auto" w:fill="auto"/>
            <w:vAlign w:val="center"/>
            <w:hideMark/>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84</w:t>
            </w:r>
          </w:p>
        </w:tc>
      </w:tr>
      <w:tr w:rsidR="00693D5B" w:rsidRPr="00716845" w:rsidTr="00496A2A">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tcPr>
          <w:p w:rsidR="00693D5B" w:rsidRDefault="00693D5B" w:rsidP="00693D5B">
            <w:pPr>
              <w:rPr>
                <w:rFonts w:ascii="Calibri" w:hAnsi="Calibri" w:cs="Calibri"/>
                <w:color w:val="000000"/>
                <w:sz w:val="18"/>
                <w:szCs w:val="18"/>
              </w:rPr>
            </w:pPr>
            <w:r>
              <w:rPr>
                <w:rFonts w:ascii="Calibri" w:hAnsi="Calibri" w:cs="Calibri"/>
                <w:color w:val="000000"/>
                <w:sz w:val="18"/>
                <w:szCs w:val="18"/>
              </w:rPr>
              <w:t>Housing Choices Tasmania Limited</w:t>
            </w:r>
          </w:p>
        </w:tc>
        <w:tc>
          <w:tcPr>
            <w:tcW w:w="680" w:type="dxa"/>
            <w:tcBorders>
              <w:top w:val="nil"/>
              <w:left w:val="nil"/>
              <w:bottom w:val="single" w:sz="8" w:space="0" w:color="auto"/>
              <w:right w:val="single" w:sz="8" w:space="0" w:color="auto"/>
            </w:tcBorders>
            <w:shd w:val="clear" w:color="auto" w:fill="auto"/>
            <w:noWrap/>
            <w:vAlign w:val="center"/>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5</w:t>
            </w:r>
          </w:p>
        </w:tc>
        <w:tc>
          <w:tcPr>
            <w:tcW w:w="680" w:type="dxa"/>
            <w:tcBorders>
              <w:top w:val="nil"/>
              <w:left w:val="nil"/>
              <w:bottom w:val="single" w:sz="8" w:space="0" w:color="auto"/>
              <w:right w:val="single" w:sz="8" w:space="0" w:color="auto"/>
            </w:tcBorders>
            <w:shd w:val="clear" w:color="auto" w:fill="auto"/>
            <w:vAlign w:val="center"/>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9</w:t>
            </w:r>
          </w:p>
        </w:tc>
        <w:tc>
          <w:tcPr>
            <w:tcW w:w="680" w:type="dxa"/>
            <w:tcBorders>
              <w:top w:val="nil"/>
              <w:left w:val="nil"/>
              <w:bottom w:val="single" w:sz="8" w:space="0" w:color="auto"/>
              <w:right w:val="single" w:sz="8" w:space="0" w:color="auto"/>
            </w:tcBorders>
            <w:shd w:val="clear" w:color="auto" w:fill="auto"/>
            <w:vAlign w:val="center"/>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24</w:t>
            </w:r>
          </w:p>
        </w:tc>
        <w:tc>
          <w:tcPr>
            <w:tcW w:w="680" w:type="dxa"/>
            <w:tcBorders>
              <w:top w:val="nil"/>
              <w:left w:val="nil"/>
              <w:bottom w:val="single" w:sz="8" w:space="0" w:color="auto"/>
              <w:right w:val="single" w:sz="8" w:space="0" w:color="auto"/>
            </w:tcBorders>
            <w:shd w:val="clear" w:color="auto" w:fill="auto"/>
            <w:vAlign w:val="center"/>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38</w:t>
            </w:r>
          </w:p>
        </w:tc>
      </w:tr>
      <w:tr w:rsidR="00693D5B" w:rsidRPr="00716845" w:rsidTr="00496A2A">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693D5B" w:rsidRDefault="00693D5B" w:rsidP="00693D5B">
            <w:pPr>
              <w:rPr>
                <w:rFonts w:ascii="Calibri" w:hAnsi="Calibri" w:cs="Calibri"/>
                <w:color w:val="000000"/>
                <w:sz w:val="18"/>
                <w:szCs w:val="18"/>
              </w:rPr>
            </w:pPr>
            <w:r>
              <w:rPr>
                <w:rFonts w:ascii="Calibri" w:hAnsi="Calibri" w:cs="Calibri"/>
                <w:color w:val="000000"/>
                <w:sz w:val="18"/>
                <w:szCs w:val="18"/>
              </w:rPr>
              <w:t>Mali Property Group Pty Ltd atf Mali Property Group Unit Trust</w:t>
            </w:r>
          </w:p>
        </w:tc>
        <w:tc>
          <w:tcPr>
            <w:tcW w:w="680" w:type="dxa"/>
            <w:tcBorders>
              <w:top w:val="nil"/>
              <w:left w:val="nil"/>
              <w:bottom w:val="single" w:sz="8" w:space="0" w:color="auto"/>
              <w:right w:val="single" w:sz="8" w:space="0" w:color="auto"/>
            </w:tcBorders>
            <w:shd w:val="clear" w:color="auto" w:fill="auto"/>
            <w:noWrap/>
            <w:vAlign w:val="center"/>
            <w:hideMark/>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54</w:t>
            </w:r>
          </w:p>
        </w:tc>
        <w:tc>
          <w:tcPr>
            <w:tcW w:w="680" w:type="dxa"/>
            <w:tcBorders>
              <w:top w:val="nil"/>
              <w:left w:val="nil"/>
              <w:bottom w:val="single" w:sz="8" w:space="0" w:color="auto"/>
              <w:right w:val="single" w:sz="8" w:space="0" w:color="auto"/>
            </w:tcBorders>
            <w:shd w:val="clear" w:color="auto" w:fill="auto"/>
            <w:vAlign w:val="center"/>
            <w:hideMark/>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2</w:t>
            </w:r>
          </w:p>
        </w:tc>
        <w:tc>
          <w:tcPr>
            <w:tcW w:w="680" w:type="dxa"/>
            <w:tcBorders>
              <w:top w:val="nil"/>
              <w:left w:val="nil"/>
              <w:bottom w:val="single" w:sz="8" w:space="0" w:color="auto"/>
              <w:right w:val="single" w:sz="8" w:space="0" w:color="auto"/>
            </w:tcBorders>
            <w:shd w:val="clear" w:color="auto" w:fill="auto"/>
            <w:vAlign w:val="center"/>
            <w:hideMark/>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56</w:t>
            </w:r>
          </w:p>
        </w:tc>
      </w:tr>
      <w:tr w:rsidR="00693D5B" w:rsidRPr="00716845" w:rsidTr="00496A2A">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693D5B" w:rsidRDefault="00693D5B" w:rsidP="00693D5B">
            <w:pPr>
              <w:rPr>
                <w:rFonts w:ascii="Calibri" w:hAnsi="Calibri" w:cs="Calibri"/>
                <w:color w:val="000000"/>
                <w:sz w:val="18"/>
                <w:szCs w:val="18"/>
              </w:rPr>
            </w:pPr>
            <w:r>
              <w:rPr>
                <w:rFonts w:ascii="Calibri" w:hAnsi="Calibri" w:cs="Calibri"/>
                <w:color w:val="000000"/>
                <w:sz w:val="18"/>
                <w:szCs w:val="18"/>
              </w:rPr>
              <w:t>Mission Australia</w:t>
            </w:r>
          </w:p>
        </w:tc>
        <w:tc>
          <w:tcPr>
            <w:tcW w:w="680" w:type="dxa"/>
            <w:tcBorders>
              <w:top w:val="nil"/>
              <w:left w:val="nil"/>
              <w:bottom w:val="single" w:sz="8" w:space="0" w:color="auto"/>
              <w:right w:val="single" w:sz="8" w:space="0" w:color="auto"/>
            </w:tcBorders>
            <w:shd w:val="clear" w:color="auto" w:fill="auto"/>
            <w:noWrap/>
            <w:vAlign w:val="center"/>
            <w:hideMark/>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24</w:t>
            </w:r>
          </w:p>
        </w:tc>
        <w:tc>
          <w:tcPr>
            <w:tcW w:w="680" w:type="dxa"/>
            <w:tcBorders>
              <w:top w:val="nil"/>
              <w:left w:val="nil"/>
              <w:bottom w:val="single" w:sz="8" w:space="0" w:color="auto"/>
              <w:right w:val="single" w:sz="8" w:space="0" w:color="auto"/>
            </w:tcBorders>
            <w:shd w:val="clear" w:color="auto" w:fill="auto"/>
            <w:vAlign w:val="center"/>
            <w:hideMark/>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24</w:t>
            </w:r>
          </w:p>
        </w:tc>
      </w:tr>
      <w:tr w:rsidR="00693D5B" w:rsidRPr="00716845" w:rsidTr="00496A2A">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693D5B" w:rsidRDefault="00693D5B" w:rsidP="00693D5B">
            <w:pPr>
              <w:rPr>
                <w:rFonts w:ascii="Calibri" w:hAnsi="Calibri" w:cs="Calibri"/>
                <w:color w:val="000000"/>
                <w:sz w:val="18"/>
                <w:szCs w:val="18"/>
              </w:rPr>
            </w:pPr>
            <w:r>
              <w:rPr>
                <w:rFonts w:ascii="Calibri" w:hAnsi="Calibri" w:cs="Calibri"/>
                <w:color w:val="000000"/>
                <w:sz w:val="18"/>
                <w:szCs w:val="18"/>
              </w:rPr>
              <w:t>Southern Bay Investments Pty Ltd</w:t>
            </w:r>
          </w:p>
        </w:tc>
        <w:tc>
          <w:tcPr>
            <w:tcW w:w="680" w:type="dxa"/>
            <w:tcBorders>
              <w:top w:val="nil"/>
              <w:left w:val="nil"/>
              <w:bottom w:val="single" w:sz="8" w:space="0" w:color="auto"/>
              <w:right w:val="single" w:sz="8" w:space="0" w:color="auto"/>
            </w:tcBorders>
            <w:shd w:val="clear" w:color="auto" w:fill="auto"/>
            <w:noWrap/>
            <w:vAlign w:val="center"/>
            <w:hideMark/>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3</w:t>
            </w:r>
          </w:p>
        </w:tc>
        <w:tc>
          <w:tcPr>
            <w:tcW w:w="680" w:type="dxa"/>
            <w:tcBorders>
              <w:top w:val="nil"/>
              <w:left w:val="nil"/>
              <w:bottom w:val="single" w:sz="8" w:space="0" w:color="auto"/>
              <w:right w:val="single" w:sz="8" w:space="0" w:color="auto"/>
            </w:tcBorders>
            <w:shd w:val="clear" w:color="auto" w:fill="auto"/>
            <w:vAlign w:val="center"/>
            <w:hideMark/>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3</w:t>
            </w:r>
          </w:p>
        </w:tc>
      </w:tr>
      <w:tr w:rsidR="00693D5B" w:rsidRPr="00716845" w:rsidTr="00496A2A">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693D5B" w:rsidRDefault="00693D5B" w:rsidP="00693D5B">
            <w:pPr>
              <w:rPr>
                <w:rFonts w:ascii="Calibri" w:hAnsi="Calibri" w:cs="Calibri"/>
                <w:color w:val="000000"/>
                <w:sz w:val="18"/>
                <w:szCs w:val="18"/>
              </w:rPr>
            </w:pPr>
            <w:r>
              <w:rPr>
                <w:rFonts w:ascii="Calibri" w:hAnsi="Calibri" w:cs="Calibri"/>
                <w:color w:val="000000"/>
                <w:sz w:val="18"/>
                <w:szCs w:val="18"/>
              </w:rPr>
              <w:t>St Marks Home's Inc</w:t>
            </w:r>
          </w:p>
        </w:tc>
        <w:tc>
          <w:tcPr>
            <w:tcW w:w="680" w:type="dxa"/>
            <w:tcBorders>
              <w:top w:val="nil"/>
              <w:left w:val="nil"/>
              <w:bottom w:val="single" w:sz="8" w:space="0" w:color="auto"/>
              <w:right w:val="single" w:sz="8" w:space="0" w:color="auto"/>
            </w:tcBorders>
            <w:shd w:val="clear" w:color="auto" w:fill="auto"/>
            <w:noWrap/>
            <w:vAlign w:val="center"/>
            <w:hideMark/>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17</w:t>
            </w:r>
          </w:p>
        </w:tc>
        <w:tc>
          <w:tcPr>
            <w:tcW w:w="680" w:type="dxa"/>
            <w:tcBorders>
              <w:top w:val="nil"/>
              <w:left w:val="nil"/>
              <w:bottom w:val="single" w:sz="8" w:space="0" w:color="auto"/>
              <w:right w:val="single" w:sz="8" w:space="0" w:color="auto"/>
            </w:tcBorders>
            <w:shd w:val="clear" w:color="auto" w:fill="auto"/>
            <w:vAlign w:val="center"/>
            <w:hideMark/>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3</w:t>
            </w:r>
          </w:p>
        </w:tc>
        <w:tc>
          <w:tcPr>
            <w:tcW w:w="680" w:type="dxa"/>
            <w:tcBorders>
              <w:top w:val="nil"/>
              <w:left w:val="nil"/>
              <w:bottom w:val="single" w:sz="8" w:space="0" w:color="auto"/>
              <w:right w:val="single" w:sz="8" w:space="0" w:color="auto"/>
            </w:tcBorders>
            <w:shd w:val="clear" w:color="auto" w:fill="auto"/>
            <w:vAlign w:val="center"/>
            <w:hideMark/>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14</w:t>
            </w:r>
          </w:p>
        </w:tc>
        <w:tc>
          <w:tcPr>
            <w:tcW w:w="680" w:type="dxa"/>
            <w:tcBorders>
              <w:top w:val="nil"/>
              <w:left w:val="nil"/>
              <w:bottom w:val="single" w:sz="8" w:space="0" w:color="auto"/>
              <w:right w:val="single" w:sz="8" w:space="0" w:color="auto"/>
            </w:tcBorders>
            <w:shd w:val="clear" w:color="auto" w:fill="auto"/>
            <w:vAlign w:val="center"/>
            <w:hideMark/>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34</w:t>
            </w:r>
          </w:p>
        </w:tc>
      </w:tr>
      <w:tr w:rsidR="00693D5B" w:rsidRPr="00716845" w:rsidTr="00496A2A">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693D5B" w:rsidRDefault="00693D5B" w:rsidP="00693D5B">
            <w:pPr>
              <w:rPr>
                <w:rFonts w:ascii="Calibri" w:hAnsi="Calibri" w:cs="Calibri"/>
                <w:color w:val="000000"/>
                <w:sz w:val="18"/>
                <w:szCs w:val="18"/>
              </w:rPr>
            </w:pPr>
            <w:r>
              <w:rPr>
                <w:rFonts w:ascii="Calibri" w:hAnsi="Calibri" w:cs="Calibri"/>
                <w:color w:val="000000"/>
                <w:sz w:val="18"/>
                <w:szCs w:val="18"/>
              </w:rPr>
              <w:t>St. Michaels Association Incorporated</w:t>
            </w:r>
          </w:p>
        </w:tc>
        <w:tc>
          <w:tcPr>
            <w:tcW w:w="680" w:type="dxa"/>
            <w:tcBorders>
              <w:top w:val="nil"/>
              <w:left w:val="nil"/>
              <w:bottom w:val="single" w:sz="8" w:space="0" w:color="auto"/>
              <w:right w:val="single" w:sz="8" w:space="0" w:color="auto"/>
            </w:tcBorders>
            <w:shd w:val="clear" w:color="auto" w:fill="auto"/>
            <w:noWrap/>
            <w:vAlign w:val="center"/>
            <w:hideMark/>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20</w:t>
            </w:r>
          </w:p>
        </w:tc>
        <w:tc>
          <w:tcPr>
            <w:tcW w:w="680" w:type="dxa"/>
            <w:tcBorders>
              <w:top w:val="nil"/>
              <w:left w:val="nil"/>
              <w:bottom w:val="single" w:sz="8" w:space="0" w:color="auto"/>
              <w:right w:val="single" w:sz="8" w:space="0" w:color="auto"/>
            </w:tcBorders>
            <w:shd w:val="clear" w:color="auto" w:fill="auto"/>
            <w:vAlign w:val="center"/>
            <w:hideMark/>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20</w:t>
            </w:r>
          </w:p>
        </w:tc>
      </w:tr>
      <w:tr w:rsidR="00693D5B" w:rsidRPr="00716845" w:rsidTr="00496A2A">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693D5B" w:rsidRDefault="00693D5B" w:rsidP="00693D5B">
            <w:pPr>
              <w:rPr>
                <w:rFonts w:ascii="Calibri" w:hAnsi="Calibri" w:cs="Calibri"/>
                <w:color w:val="000000"/>
                <w:sz w:val="18"/>
                <w:szCs w:val="18"/>
              </w:rPr>
            </w:pPr>
            <w:r>
              <w:rPr>
                <w:rFonts w:ascii="Calibri" w:hAnsi="Calibri" w:cs="Calibri"/>
                <w:color w:val="000000"/>
                <w:sz w:val="18"/>
                <w:szCs w:val="18"/>
              </w:rPr>
              <w:t>The Trustee for Ikon Residential Development Trust</w:t>
            </w:r>
          </w:p>
        </w:tc>
        <w:tc>
          <w:tcPr>
            <w:tcW w:w="680" w:type="dxa"/>
            <w:tcBorders>
              <w:top w:val="nil"/>
              <w:left w:val="nil"/>
              <w:bottom w:val="single" w:sz="8" w:space="0" w:color="auto"/>
              <w:right w:val="single" w:sz="8" w:space="0" w:color="auto"/>
            </w:tcBorders>
            <w:shd w:val="clear" w:color="auto" w:fill="auto"/>
            <w:noWrap/>
            <w:vAlign w:val="center"/>
            <w:hideMark/>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22</w:t>
            </w:r>
          </w:p>
        </w:tc>
        <w:tc>
          <w:tcPr>
            <w:tcW w:w="680" w:type="dxa"/>
            <w:tcBorders>
              <w:top w:val="nil"/>
              <w:left w:val="nil"/>
              <w:bottom w:val="single" w:sz="8" w:space="0" w:color="auto"/>
              <w:right w:val="single" w:sz="8" w:space="0" w:color="auto"/>
            </w:tcBorders>
            <w:shd w:val="clear" w:color="auto" w:fill="auto"/>
            <w:vAlign w:val="center"/>
            <w:hideMark/>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22</w:t>
            </w:r>
          </w:p>
        </w:tc>
      </w:tr>
      <w:tr w:rsidR="00693D5B" w:rsidRPr="00716845" w:rsidTr="00496A2A">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693D5B" w:rsidRDefault="00693D5B" w:rsidP="00693D5B">
            <w:pPr>
              <w:rPr>
                <w:rFonts w:ascii="Calibri" w:hAnsi="Calibri" w:cs="Calibri"/>
                <w:color w:val="000000"/>
                <w:sz w:val="18"/>
                <w:szCs w:val="18"/>
              </w:rPr>
            </w:pPr>
            <w:r>
              <w:rPr>
                <w:rFonts w:ascii="Calibri" w:hAnsi="Calibri" w:cs="Calibri"/>
                <w:color w:val="000000"/>
                <w:sz w:val="18"/>
                <w:szCs w:val="18"/>
              </w:rPr>
              <w:t>University of Tasmania</w:t>
            </w:r>
          </w:p>
        </w:tc>
        <w:tc>
          <w:tcPr>
            <w:tcW w:w="680" w:type="dxa"/>
            <w:tcBorders>
              <w:top w:val="nil"/>
              <w:left w:val="nil"/>
              <w:bottom w:val="single" w:sz="8" w:space="0" w:color="auto"/>
              <w:right w:val="single" w:sz="8" w:space="0" w:color="auto"/>
            </w:tcBorders>
            <w:shd w:val="clear" w:color="auto" w:fill="auto"/>
            <w:noWrap/>
            <w:vAlign w:val="center"/>
            <w:hideMark/>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180</w:t>
            </w:r>
          </w:p>
        </w:tc>
        <w:tc>
          <w:tcPr>
            <w:tcW w:w="680" w:type="dxa"/>
            <w:tcBorders>
              <w:top w:val="nil"/>
              <w:left w:val="nil"/>
              <w:bottom w:val="single" w:sz="8" w:space="0" w:color="auto"/>
              <w:right w:val="single" w:sz="8" w:space="0" w:color="auto"/>
            </w:tcBorders>
            <w:shd w:val="clear" w:color="auto" w:fill="auto"/>
            <w:vAlign w:val="center"/>
            <w:hideMark/>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40</w:t>
            </w:r>
          </w:p>
        </w:tc>
        <w:tc>
          <w:tcPr>
            <w:tcW w:w="680" w:type="dxa"/>
            <w:tcBorders>
              <w:top w:val="nil"/>
              <w:left w:val="nil"/>
              <w:bottom w:val="single" w:sz="8" w:space="0" w:color="auto"/>
              <w:right w:val="single" w:sz="8" w:space="0" w:color="auto"/>
            </w:tcBorders>
            <w:shd w:val="clear" w:color="auto" w:fill="auto"/>
            <w:vAlign w:val="center"/>
            <w:hideMark/>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550</w:t>
            </w:r>
          </w:p>
        </w:tc>
        <w:tc>
          <w:tcPr>
            <w:tcW w:w="771" w:type="dxa"/>
            <w:tcBorders>
              <w:top w:val="nil"/>
              <w:left w:val="nil"/>
              <w:bottom w:val="single" w:sz="8" w:space="0" w:color="auto"/>
              <w:right w:val="single" w:sz="8" w:space="0" w:color="auto"/>
            </w:tcBorders>
            <w:shd w:val="clear" w:color="auto" w:fill="auto"/>
            <w:vAlign w:val="center"/>
            <w:hideMark/>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770</w:t>
            </w:r>
          </w:p>
        </w:tc>
      </w:tr>
      <w:tr w:rsidR="00693D5B" w:rsidRPr="00716845" w:rsidTr="00496A2A">
        <w:trPr>
          <w:trHeight w:val="57"/>
        </w:trPr>
        <w:tc>
          <w:tcPr>
            <w:tcW w:w="4388" w:type="dxa"/>
            <w:tcBorders>
              <w:top w:val="nil"/>
              <w:left w:val="single" w:sz="8" w:space="0" w:color="auto"/>
              <w:bottom w:val="single" w:sz="8" w:space="0" w:color="auto"/>
              <w:right w:val="single" w:sz="8" w:space="0" w:color="auto"/>
            </w:tcBorders>
            <w:shd w:val="clear" w:color="000000" w:fill="DCE6F1"/>
            <w:noWrap/>
            <w:vAlign w:val="center"/>
            <w:hideMark/>
          </w:tcPr>
          <w:p w:rsidR="00693D5B" w:rsidRDefault="00693D5B" w:rsidP="00693D5B">
            <w:pPr>
              <w:rPr>
                <w:rFonts w:ascii="Calibri" w:hAnsi="Calibri" w:cs="Calibri"/>
                <w:b/>
                <w:bCs/>
                <w:color w:val="000000"/>
                <w:sz w:val="18"/>
                <w:szCs w:val="18"/>
              </w:rPr>
            </w:pPr>
            <w:r>
              <w:rPr>
                <w:rFonts w:ascii="Calibri" w:hAnsi="Calibri" w:cs="Calibri"/>
                <w:b/>
                <w:bCs/>
                <w:color w:val="000000"/>
                <w:sz w:val="18"/>
                <w:szCs w:val="18"/>
              </w:rPr>
              <w:t>7.ACT</w:t>
            </w:r>
          </w:p>
        </w:tc>
        <w:tc>
          <w:tcPr>
            <w:tcW w:w="680" w:type="dxa"/>
            <w:tcBorders>
              <w:top w:val="nil"/>
              <w:left w:val="nil"/>
              <w:bottom w:val="single" w:sz="8" w:space="0" w:color="auto"/>
              <w:right w:val="single" w:sz="8" w:space="0" w:color="auto"/>
            </w:tcBorders>
            <w:shd w:val="clear" w:color="000000" w:fill="DCE6F1"/>
            <w:noWrap/>
            <w:vAlign w:val="center"/>
            <w:hideMark/>
          </w:tcPr>
          <w:p w:rsidR="00693D5B" w:rsidRDefault="00693D5B" w:rsidP="00693D5B">
            <w:pPr>
              <w:jc w:val="right"/>
              <w:rPr>
                <w:rFonts w:ascii="Calibri" w:hAnsi="Calibri" w:cs="Calibri"/>
                <w:b/>
                <w:bCs/>
                <w:color w:val="000000"/>
                <w:sz w:val="18"/>
                <w:szCs w:val="18"/>
              </w:rPr>
            </w:pPr>
            <w:r>
              <w:rPr>
                <w:rFonts w:ascii="Calibri" w:hAnsi="Calibri" w:cs="Calibri"/>
                <w:b/>
                <w:bCs/>
                <w:color w:val="000000"/>
                <w:sz w:val="18"/>
                <w:szCs w:val="18"/>
              </w:rPr>
              <w:t>746</w:t>
            </w:r>
          </w:p>
        </w:tc>
        <w:tc>
          <w:tcPr>
            <w:tcW w:w="680" w:type="dxa"/>
            <w:tcBorders>
              <w:top w:val="nil"/>
              <w:left w:val="nil"/>
              <w:bottom w:val="single" w:sz="8" w:space="0" w:color="auto"/>
              <w:right w:val="single" w:sz="8" w:space="0" w:color="auto"/>
            </w:tcBorders>
            <w:shd w:val="clear" w:color="000000" w:fill="DCE6F1"/>
            <w:vAlign w:val="center"/>
            <w:hideMark/>
          </w:tcPr>
          <w:p w:rsidR="00693D5B" w:rsidRDefault="00693D5B" w:rsidP="00693D5B">
            <w:pPr>
              <w:jc w:val="right"/>
              <w:rPr>
                <w:rFonts w:ascii="Calibri" w:hAnsi="Calibri" w:cs="Calibri"/>
                <w:b/>
                <w:bCs/>
                <w:color w:val="000000"/>
                <w:sz w:val="18"/>
                <w:szCs w:val="18"/>
              </w:rPr>
            </w:pPr>
            <w:r>
              <w:rPr>
                <w:rFonts w:ascii="Calibri" w:hAnsi="Calibri" w:cs="Calibri"/>
                <w:b/>
                <w:bCs/>
                <w:color w:val="000000"/>
                <w:sz w:val="18"/>
                <w:szCs w:val="18"/>
              </w:rPr>
              <w:t>93</w:t>
            </w:r>
          </w:p>
        </w:tc>
        <w:tc>
          <w:tcPr>
            <w:tcW w:w="680" w:type="dxa"/>
            <w:tcBorders>
              <w:top w:val="nil"/>
              <w:left w:val="nil"/>
              <w:bottom w:val="single" w:sz="8" w:space="0" w:color="auto"/>
              <w:right w:val="single" w:sz="8" w:space="0" w:color="auto"/>
            </w:tcBorders>
            <w:shd w:val="clear" w:color="000000" w:fill="DCE6F1"/>
            <w:vAlign w:val="center"/>
            <w:hideMark/>
          </w:tcPr>
          <w:p w:rsidR="00693D5B" w:rsidRDefault="00693D5B" w:rsidP="00693D5B">
            <w:pPr>
              <w:jc w:val="right"/>
              <w:rPr>
                <w:rFonts w:ascii="Calibri" w:hAnsi="Calibri" w:cs="Calibri"/>
                <w:b/>
                <w:bCs/>
                <w:color w:val="000000"/>
                <w:sz w:val="18"/>
                <w:szCs w:val="18"/>
              </w:rPr>
            </w:pPr>
            <w:r>
              <w:rPr>
                <w:rFonts w:ascii="Calibri" w:hAnsi="Calibri" w:cs="Calibri"/>
                <w:b/>
                <w:bCs/>
                <w:color w:val="000000"/>
                <w:sz w:val="18"/>
                <w:szCs w:val="18"/>
              </w:rPr>
              <w:t>542</w:t>
            </w:r>
          </w:p>
        </w:tc>
        <w:tc>
          <w:tcPr>
            <w:tcW w:w="680" w:type="dxa"/>
            <w:tcBorders>
              <w:top w:val="nil"/>
              <w:left w:val="nil"/>
              <w:bottom w:val="single" w:sz="8" w:space="0" w:color="auto"/>
              <w:right w:val="single" w:sz="8" w:space="0" w:color="auto"/>
            </w:tcBorders>
            <w:shd w:val="clear" w:color="000000" w:fill="DCE6F1"/>
            <w:vAlign w:val="center"/>
            <w:hideMark/>
          </w:tcPr>
          <w:p w:rsidR="00693D5B" w:rsidRDefault="00693D5B" w:rsidP="00693D5B">
            <w:pPr>
              <w:jc w:val="right"/>
              <w:rPr>
                <w:rFonts w:ascii="Calibri" w:hAnsi="Calibri" w:cs="Calibri"/>
                <w:b/>
                <w:bCs/>
                <w:color w:val="000000"/>
                <w:sz w:val="18"/>
                <w:szCs w:val="18"/>
              </w:rPr>
            </w:pPr>
            <w:r>
              <w:rPr>
                <w:rFonts w:ascii="Calibri" w:hAnsi="Calibri" w:cs="Calibri"/>
                <w:b/>
                <w:bCs/>
                <w:color w:val="000000"/>
                <w:sz w:val="18"/>
                <w:szCs w:val="18"/>
              </w:rPr>
              <w:t>60</w:t>
            </w:r>
          </w:p>
        </w:tc>
        <w:tc>
          <w:tcPr>
            <w:tcW w:w="680" w:type="dxa"/>
            <w:tcBorders>
              <w:top w:val="nil"/>
              <w:left w:val="nil"/>
              <w:bottom w:val="single" w:sz="8" w:space="0" w:color="auto"/>
              <w:right w:val="single" w:sz="8" w:space="0" w:color="auto"/>
            </w:tcBorders>
            <w:shd w:val="clear" w:color="000000" w:fill="DCE6F1"/>
            <w:vAlign w:val="center"/>
            <w:hideMark/>
          </w:tcPr>
          <w:p w:rsidR="00693D5B" w:rsidRDefault="00693D5B" w:rsidP="00693D5B">
            <w:pPr>
              <w:jc w:val="right"/>
              <w:rPr>
                <w:rFonts w:ascii="Calibri" w:hAnsi="Calibri" w:cs="Calibri"/>
                <w:b/>
                <w:bCs/>
                <w:color w:val="000000"/>
                <w:sz w:val="18"/>
                <w:szCs w:val="18"/>
              </w:rPr>
            </w:pPr>
            <w:r>
              <w:rPr>
                <w:rFonts w:ascii="Calibri" w:hAnsi="Calibri" w:cs="Calibri"/>
                <w:b/>
                <w:bCs/>
                <w:color w:val="000000"/>
                <w:sz w:val="18"/>
                <w:szCs w:val="18"/>
              </w:rPr>
              <w:t>361</w:t>
            </w:r>
          </w:p>
        </w:tc>
        <w:tc>
          <w:tcPr>
            <w:tcW w:w="771" w:type="dxa"/>
            <w:tcBorders>
              <w:top w:val="nil"/>
              <w:left w:val="nil"/>
              <w:bottom w:val="single" w:sz="8" w:space="0" w:color="auto"/>
              <w:right w:val="single" w:sz="8" w:space="0" w:color="auto"/>
            </w:tcBorders>
            <w:shd w:val="clear" w:color="000000" w:fill="DCE6F1"/>
            <w:vAlign w:val="center"/>
            <w:hideMark/>
          </w:tcPr>
          <w:p w:rsidR="00693D5B" w:rsidRDefault="00693D5B" w:rsidP="00693D5B">
            <w:pPr>
              <w:jc w:val="right"/>
              <w:rPr>
                <w:rFonts w:ascii="Calibri" w:hAnsi="Calibri" w:cs="Calibri"/>
                <w:b/>
                <w:bCs/>
                <w:color w:val="000000"/>
                <w:sz w:val="18"/>
                <w:szCs w:val="18"/>
              </w:rPr>
            </w:pPr>
            <w:r>
              <w:rPr>
                <w:rFonts w:ascii="Calibri" w:hAnsi="Calibri" w:cs="Calibri"/>
                <w:b/>
                <w:bCs/>
                <w:color w:val="000000"/>
                <w:sz w:val="18"/>
                <w:szCs w:val="18"/>
              </w:rPr>
              <w:t>1,802</w:t>
            </w:r>
          </w:p>
        </w:tc>
      </w:tr>
      <w:tr w:rsidR="00693D5B" w:rsidRPr="00716845" w:rsidTr="00496A2A">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693D5B" w:rsidRDefault="00693D5B" w:rsidP="00693D5B">
            <w:pPr>
              <w:rPr>
                <w:rFonts w:ascii="Calibri" w:hAnsi="Calibri" w:cs="Calibri"/>
                <w:color w:val="000000"/>
                <w:sz w:val="18"/>
                <w:szCs w:val="18"/>
              </w:rPr>
            </w:pPr>
            <w:r>
              <w:rPr>
                <w:rFonts w:ascii="Calibri" w:hAnsi="Calibri" w:cs="Calibri"/>
                <w:color w:val="000000"/>
                <w:sz w:val="18"/>
                <w:szCs w:val="18"/>
              </w:rPr>
              <w:t>Anglican Church Property Trust of Canberra &amp; Goulburn</w:t>
            </w:r>
          </w:p>
        </w:tc>
        <w:tc>
          <w:tcPr>
            <w:tcW w:w="680" w:type="dxa"/>
            <w:tcBorders>
              <w:top w:val="nil"/>
              <w:left w:val="nil"/>
              <w:bottom w:val="single" w:sz="8" w:space="0" w:color="auto"/>
              <w:right w:val="single" w:sz="8" w:space="0" w:color="auto"/>
            </w:tcBorders>
            <w:shd w:val="clear" w:color="auto" w:fill="auto"/>
            <w:noWrap/>
            <w:vAlign w:val="center"/>
            <w:hideMark/>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26</w:t>
            </w:r>
          </w:p>
        </w:tc>
        <w:tc>
          <w:tcPr>
            <w:tcW w:w="680" w:type="dxa"/>
            <w:tcBorders>
              <w:top w:val="nil"/>
              <w:left w:val="nil"/>
              <w:bottom w:val="single" w:sz="8" w:space="0" w:color="auto"/>
              <w:right w:val="single" w:sz="8" w:space="0" w:color="auto"/>
            </w:tcBorders>
            <w:shd w:val="clear" w:color="auto" w:fill="auto"/>
            <w:vAlign w:val="center"/>
            <w:hideMark/>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26</w:t>
            </w:r>
          </w:p>
        </w:tc>
      </w:tr>
      <w:tr w:rsidR="00693D5B" w:rsidRPr="00716845" w:rsidTr="001B086C">
        <w:trPr>
          <w:trHeight w:val="57"/>
        </w:trPr>
        <w:tc>
          <w:tcPr>
            <w:tcW w:w="4388" w:type="dxa"/>
            <w:tcBorders>
              <w:top w:val="nil"/>
              <w:left w:val="single" w:sz="8" w:space="0" w:color="auto"/>
              <w:bottom w:val="single" w:sz="8" w:space="0" w:color="auto"/>
              <w:right w:val="single" w:sz="8" w:space="0" w:color="auto"/>
            </w:tcBorders>
            <w:shd w:val="clear" w:color="000000" w:fill="FFFFFF"/>
            <w:noWrap/>
            <w:vAlign w:val="center"/>
            <w:hideMark/>
          </w:tcPr>
          <w:p w:rsidR="00693D5B" w:rsidRDefault="00693D5B" w:rsidP="00693D5B">
            <w:pPr>
              <w:rPr>
                <w:rFonts w:ascii="Calibri" w:hAnsi="Calibri" w:cs="Calibri"/>
                <w:color w:val="000000"/>
                <w:sz w:val="18"/>
                <w:szCs w:val="18"/>
              </w:rPr>
            </w:pPr>
            <w:r>
              <w:rPr>
                <w:rFonts w:ascii="Calibri" w:hAnsi="Calibri" w:cs="Calibri"/>
                <w:color w:val="000000"/>
                <w:sz w:val="18"/>
                <w:szCs w:val="18"/>
              </w:rPr>
              <w:t>Argyle Community Housing Limited</w:t>
            </w:r>
          </w:p>
        </w:tc>
        <w:tc>
          <w:tcPr>
            <w:tcW w:w="680" w:type="dxa"/>
            <w:tcBorders>
              <w:top w:val="nil"/>
              <w:left w:val="nil"/>
              <w:bottom w:val="single" w:sz="8" w:space="0" w:color="auto"/>
              <w:right w:val="single" w:sz="8" w:space="0" w:color="auto"/>
            </w:tcBorders>
            <w:shd w:val="clear" w:color="auto" w:fill="auto"/>
            <w:noWrap/>
            <w:vAlign w:val="center"/>
            <w:hideMark/>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40</w:t>
            </w:r>
          </w:p>
        </w:tc>
        <w:tc>
          <w:tcPr>
            <w:tcW w:w="680" w:type="dxa"/>
            <w:tcBorders>
              <w:top w:val="nil"/>
              <w:left w:val="nil"/>
              <w:bottom w:val="single" w:sz="8" w:space="0" w:color="auto"/>
              <w:right w:val="single" w:sz="8" w:space="0" w:color="auto"/>
            </w:tcBorders>
            <w:shd w:val="clear" w:color="auto" w:fill="auto"/>
            <w:vAlign w:val="center"/>
            <w:hideMark/>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40</w:t>
            </w:r>
          </w:p>
        </w:tc>
      </w:tr>
      <w:tr w:rsidR="00693D5B" w:rsidRPr="00716845" w:rsidTr="001B086C">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693D5B" w:rsidRDefault="00693D5B" w:rsidP="00693D5B">
            <w:pPr>
              <w:rPr>
                <w:rFonts w:ascii="Calibri" w:hAnsi="Calibri" w:cs="Calibri"/>
                <w:color w:val="000000"/>
                <w:sz w:val="18"/>
                <w:szCs w:val="18"/>
              </w:rPr>
            </w:pPr>
            <w:r>
              <w:rPr>
                <w:rFonts w:ascii="Calibri" w:hAnsi="Calibri" w:cs="Calibri"/>
                <w:color w:val="000000"/>
                <w:sz w:val="18"/>
                <w:szCs w:val="18"/>
              </w:rPr>
              <w:t>Australian Affordable Housing Securities Limited</w:t>
            </w:r>
          </w:p>
        </w:tc>
        <w:tc>
          <w:tcPr>
            <w:tcW w:w="680" w:type="dxa"/>
            <w:tcBorders>
              <w:top w:val="nil"/>
              <w:left w:val="nil"/>
              <w:bottom w:val="single" w:sz="8" w:space="0" w:color="auto"/>
              <w:right w:val="single" w:sz="8" w:space="0" w:color="auto"/>
            </w:tcBorders>
            <w:shd w:val="clear" w:color="auto" w:fill="auto"/>
            <w:noWrap/>
            <w:vAlign w:val="center"/>
            <w:hideMark/>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3</w:t>
            </w:r>
          </w:p>
        </w:tc>
        <w:tc>
          <w:tcPr>
            <w:tcW w:w="680" w:type="dxa"/>
            <w:tcBorders>
              <w:top w:val="nil"/>
              <w:left w:val="nil"/>
              <w:bottom w:val="single" w:sz="8" w:space="0" w:color="auto"/>
              <w:right w:val="single" w:sz="8" w:space="0" w:color="auto"/>
            </w:tcBorders>
            <w:shd w:val="clear" w:color="auto" w:fill="auto"/>
            <w:vAlign w:val="center"/>
            <w:hideMark/>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3</w:t>
            </w:r>
          </w:p>
        </w:tc>
      </w:tr>
      <w:tr w:rsidR="00693D5B" w:rsidRPr="00716845" w:rsidTr="00496A2A">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693D5B" w:rsidRDefault="00693D5B" w:rsidP="00693D5B">
            <w:pPr>
              <w:rPr>
                <w:rFonts w:ascii="Calibri" w:hAnsi="Calibri" w:cs="Calibri"/>
                <w:color w:val="000000"/>
                <w:sz w:val="18"/>
                <w:szCs w:val="18"/>
              </w:rPr>
            </w:pPr>
            <w:r>
              <w:rPr>
                <w:rFonts w:ascii="Calibri" w:hAnsi="Calibri" w:cs="Calibri"/>
                <w:color w:val="000000"/>
                <w:sz w:val="18"/>
                <w:szCs w:val="18"/>
              </w:rPr>
              <w:t>Australian National University</w:t>
            </w:r>
          </w:p>
        </w:tc>
        <w:tc>
          <w:tcPr>
            <w:tcW w:w="680" w:type="dxa"/>
            <w:tcBorders>
              <w:top w:val="nil"/>
              <w:left w:val="nil"/>
              <w:bottom w:val="single" w:sz="8" w:space="0" w:color="auto"/>
              <w:right w:val="single" w:sz="8" w:space="0" w:color="auto"/>
            </w:tcBorders>
            <w:shd w:val="clear" w:color="auto" w:fill="auto"/>
            <w:noWrap/>
            <w:vAlign w:val="center"/>
            <w:hideMark/>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480</w:t>
            </w:r>
          </w:p>
        </w:tc>
        <w:tc>
          <w:tcPr>
            <w:tcW w:w="680" w:type="dxa"/>
            <w:tcBorders>
              <w:top w:val="nil"/>
              <w:left w:val="nil"/>
              <w:bottom w:val="single" w:sz="8" w:space="0" w:color="auto"/>
              <w:right w:val="single" w:sz="8" w:space="0" w:color="auto"/>
            </w:tcBorders>
            <w:shd w:val="clear" w:color="auto" w:fill="auto"/>
            <w:vAlign w:val="center"/>
            <w:hideMark/>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480</w:t>
            </w:r>
          </w:p>
        </w:tc>
      </w:tr>
      <w:tr w:rsidR="00693D5B" w:rsidRPr="00716845" w:rsidTr="00496A2A">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tcPr>
          <w:p w:rsidR="00693D5B" w:rsidRDefault="00693D5B" w:rsidP="00693D5B">
            <w:pPr>
              <w:rPr>
                <w:rFonts w:ascii="Calibri" w:hAnsi="Calibri" w:cs="Calibri"/>
                <w:color w:val="000000"/>
                <w:sz w:val="18"/>
                <w:szCs w:val="18"/>
              </w:rPr>
            </w:pPr>
            <w:r>
              <w:rPr>
                <w:rFonts w:ascii="Calibri" w:hAnsi="Calibri" w:cs="Calibri"/>
                <w:color w:val="000000"/>
                <w:sz w:val="18"/>
                <w:szCs w:val="18"/>
              </w:rPr>
              <w:t>Community Housing Canberra Ltd</w:t>
            </w:r>
          </w:p>
        </w:tc>
        <w:tc>
          <w:tcPr>
            <w:tcW w:w="680" w:type="dxa"/>
            <w:tcBorders>
              <w:top w:val="nil"/>
              <w:left w:val="nil"/>
              <w:bottom w:val="single" w:sz="8" w:space="0" w:color="auto"/>
              <w:right w:val="single" w:sz="8" w:space="0" w:color="auto"/>
            </w:tcBorders>
            <w:shd w:val="clear" w:color="auto" w:fill="auto"/>
            <w:noWrap/>
            <w:vAlign w:val="center"/>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92</w:t>
            </w:r>
          </w:p>
        </w:tc>
        <w:tc>
          <w:tcPr>
            <w:tcW w:w="680" w:type="dxa"/>
            <w:tcBorders>
              <w:top w:val="nil"/>
              <w:left w:val="nil"/>
              <w:bottom w:val="single" w:sz="8" w:space="0" w:color="auto"/>
              <w:right w:val="single" w:sz="8" w:space="0" w:color="auto"/>
            </w:tcBorders>
            <w:shd w:val="clear" w:color="auto" w:fill="auto"/>
            <w:vAlign w:val="center"/>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81</w:t>
            </w:r>
          </w:p>
        </w:tc>
        <w:tc>
          <w:tcPr>
            <w:tcW w:w="680" w:type="dxa"/>
            <w:tcBorders>
              <w:top w:val="nil"/>
              <w:left w:val="nil"/>
              <w:bottom w:val="single" w:sz="8" w:space="0" w:color="auto"/>
              <w:right w:val="single" w:sz="8" w:space="0" w:color="auto"/>
            </w:tcBorders>
            <w:shd w:val="clear" w:color="auto" w:fill="auto"/>
            <w:vAlign w:val="center"/>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25</w:t>
            </w:r>
          </w:p>
        </w:tc>
        <w:tc>
          <w:tcPr>
            <w:tcW w:w="680" w:type="dxa"/>
            <w:tcBorders>
              <w:top w:val="nil"/>
              <w:left w:val="nil"/>
              <w:bottom w:val="single" w:sz="8" w:space="0" w:color="auto"/>
              <w:right w:val="single" w:sz="8" w:space="0" w:color="auto"/>
            </w:tcBorders>
            <w:shd w:val="clear" w:color="auto" w:fill="auto"/>
            <w:vAlign w:val="center"/>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9</w:t>
            </w:r>
          </w:p>
        </w:tc>
        <w:tc>
          <w:tcPr>
            <w:tcW w:w="680" w:type="dxa"/>
            <w:tcBorders>
              <w:top w:val="nil"/>
              <w:left w:val="nil"/>
              <w:bottom w:val="single" w:sz="8" w:space="0" w:color="auto"/>
              <w:right w:val="single" w:sz="8" w:space="0" w:color="auto"/>
            </w:tcBorders>
            <w:shd w:val="clear" w:color="auto" w:fill="auto"/>
            <w:vAlign w:val="center"/>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9</w:t>
            </w:r>
          </w:p>
        </w:tc>
        <w:tc>
          <w:tcPr>
            <w:tcW w:w="771" w:type="dxa"/>
            <w:tcBorders>
              <w:top w:val="nil"/>
              <w:left w:val="nil"/>
              <w:bottom w:val="single" w:sz="8" w:space="0" w:color="auto"/>
              <w:right w:val="single" w:sz="8" w:space="0" w:color="auto"/>
            </w:tcBorders>
            <w:shd w:val="clear" w:color="auto" w:fill="auto"/>
            <w:vAlign w:val="center"/>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216</w:t>
            </w:r>
          </w:p>
        </w:tc>
      </w:tr>
      <w:tr w:rsidR="00693D5B" w:rsidRPr="00716845" w:rsidTr="001B086C">
        <w:trPr>
          <w:trHeight w:val="57"/>
        </w:trPr>
        <w:tc>
          <w:tcPr>
            <w:tcW w:w="4388" w:type="dxa"/>
            <w:tcBorders>
              <w:top w:val="nil"/>
              <w:left w:val="single" w:sz="8" w:space="0" w:color="auto"/>
              <w:bottom w:val="single" w:sz="8" w:space="0" w:color="auto"/>
              <w:right w:val="single" w:sz="8" w:space="0" w:color="auto"/>
            </w:tcBorders>
            <w:shd w:val="clear" w:color="000000" w:fill="FFFFFF"/>
            <w:noWrap/>
            <w:vAlign w:val="center"/>
            <w:hideMark/>
          </w:tcPr>
          <w:p w:rsidR="00693D5B" w:rsidRDefault="00693D5B" w:rsidP="00693D5B">
            <w:pPr>
              <w:rPr>
                <w:rFonts w:ascii="Calibri" w:hAnsi="Calibri" w:cs="Calibri"/>
                <w:color w:val="000000"/>
                <w:sz w:val="18"/>
                <w:szCs w:val="18"/>
              </w:rPr>
            </w:pPr>
            <w:r>
              <w:rPr>
                <w:rFonts w:ascii="Calibri" w:hAnsi="Calibri" w:cs="Calibri"/>
                <w:color w:val="000000"/>
                <w:sz w:val="18"/>
                <w:szCs w:val="18"/>
              </w:rPr>
              <w:t>Questus Funds Management Ltd</w:t>
            </w:r>
          </w:p>
        </w:tc>
        <w:tc>
          <w:tcPr>
            <w:tcW w:w="680" w:type="dxa"/>
            <w:tcBorders>
              <w:top w:val="nil"/>
              <w:left w:val="nil"/>
              <w:bottom w:val="single" w:sz="8" w:space="0" w:color="auto"/>
              <w:right w:val="single" w:sz="8" w:space="0" w:color="auto"/>
            </w:tcBorders>
            <w:shd w:val="clear" w:color="auto" w:fill="auto"/>
            <w:noWrap/>
            <w:vAlign w:val="center"/>
            <w:hideMark/>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8</w:t>
            </w:r>
          </w:p>
        </w:tc>
        <w:tc>
          <w:tcPr>
            <w:tcW w:w="680" w:type="dxa"/>
            <w:tcBorders>
              <w:top w:val="nil"/>
              <w:left w:val="nil"/>
              <w:bottom w:val="single" w:sz="8" w:space="0" w:color="auto"/>
              <w:right w:val="single" w:sz="8" w:space="0" w:color="auto"/>
            </w:tcBorders>
            <w:shd w:val="clear" w:color="auto" w:fill="auto"/>
            <w:vAlign w:val="center"/>
            <w:hideMark/>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8</w:t>
            </w:r>
          </w:p>
        </w:tc>
      </w:tr>
      <w:tr w:rsidR="00693D5B" w:rsidRPr="00716845" w:rsidTr="00496A2A">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693D5B" w:rsidRDefault="00693D5B" w:rsidP="00693D5B">
            <w:pPr>
              <w:rPr>
                <w:rFonts w:ascii="Calibri" w:hAnsi="Calibri" w:cs="Calibri"/>
                <w:color w:val="000000"/>
                <w:sz w:val="18"/>
                <w:szCs w:val="18"/>
              </w:rPr>
            </w:pPr>
            <w:r>
              <w:rPr>
                <w:rFonts w:ascii="Calibri" w:hAnsi="Calibri" w:cs="Calibri"/>
                <w:color w:val="000000"/>
                <w:sz w:val="18"/>
                <w:szCs w:val="18"/>
              </w:rPr>
              <w:t>The United Vietnamese Buddhist Congregation of Canberra and Surround</w:t>
            </w:r>
          </w:p>
        </w:tc>
        <w:tc>
          <w:tcPr>
            <w:tcW w:w="680" w:type="dxa"/>
            <w:tcBorders>
              <w:top w:val="nil"/>
              <w:left w:val="nil"/>
              <w:bottom w:val="single" w:sz="8" w:space="0" w:color="auto"/>
              <w:right w:val="single" w:sz="8" w:space="0" w:color="auto"/>
            </w:tcBorders>
            <w:shd w:val="clear" w:color="auto" w:fill="auto"/>
            <w:noWrap/>
            <w:vAlign w:val="center"/>
            <w:hideMark/>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60</w:t>
            </w:r>
          </w:p>
        </w:tc>
        <w:tc>
          <w:tcPr>
            <w:tcW w:w="680" w:type="dxa"/>
            <w:tcBorders>
              <w:top w:val="nil"/>
              <w:left w:val="nil"/>
              <w:bottom w:val="single" w:sz="8" w:space="0" w:color="auto"/>
              <w:right w:val="single" w:sz="8" w:space="0" w:color="auto"/>
            </w:tcBorders>
            <w:shd w:val="clear" w:color="auto" w:fill="auto"/>
            <w:vAlign w:val="center"/>
            <w:hideMark/>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60</w:t>
            </w:r>
          </w:p>
        </w:tc>
      </w:tr>
      <w:tr w:rsidR="00693D5B" w:rsidRPr="00716845" w:rsidTr="00496A2A">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693D5B" w:rsidRDefault="00693D5B" w:rsidP="00693D5B">
            <w:pPr>
              <w:rPr>
                <w:rFonts w:ascii="Calibri" w:hAnsi="Calibri" w:cs="Calibri"/>
                <w:color w:val="000000"/>
                <w:sz w:val="18"/>
                <w:szCs w:val="18"/>
              </w:rPr>
            </w:pPr>
            <w:r>
              <w:rPr>
                <w:rFonts w:ascii="Calibri" w:hAnsi="Calibri" w:cs="Calibri"/>
                <w:color w:val="000000"/>
                <w:sz w:val="18"/>
                <w:szCs w:val="18"/>
              </w:rPr>
              <w:t>UnitingCare NSW.ACT</w:t>
            </w:r>
          </w:p>
        </w:tc>
        <w:tc>
          <w:tcPr>
            <w:tcW w:w="680" w:type="dxa"/>
            <w:tcBorders>
              <w:top w:val="nil"/>
              <w:left w:val="nil"/>
              <w:bottom w:val="single" w:sz="8" w:space="0" w:color="auto"/>
              <w:right w:val="single" w:sz="8" w:space="0" w:color="auto"/>
            </w:tcBorders>
            <w:shd w:val="clear" w:color="auto" w:fill="auto"/>
            <w:noWrap/>
            <w:vAlign w:val="center"/>
            <w:hideMark/>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12</w:t>
            </w:r>
          </w:p>
        </w:tc>
        <w:tc>
          <w:tcPr>
            <w:tcW w:w="680" w:type="dxa"/>
            <w:tcBorders>
              <w:top w:val="nil"/>
              <w:left w:val="nil"/>
              <w:bottom w:val="single" w:sz="8" w:space="0" w:color="auto"/>
              <w:right w:val="single" w:sz="8" w:space="0" w:color="auto"/>
            </w:tcBorders>
            <w:shd w:val="clear" w:color="auto" w:fill="auto"/>
            <w:vAlign w:val="center"/>
            <w:hideMark/>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12</w:t>
            </w:r>
          </w:p>
        </w:tc>
      </w:tr>
      <w:tr w:rsidR="00693D5B" w:rsidRPr="00716845" w:rsidTr="00496A2A">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693D5B" w:rsidRDefault="00693D5B" w:rsidP="00693D5B">
            <w:pPr>
              <w:rPr>
                <w:rFonts w:ascii="Calibri" w:hAnsi="Calibri" w:cs="Calibri"/>
                <w:color w:val="000000"/>
                <w:sz w:val="18"/>
                <w:szCs w:val="18"/>
              </w:rPr>
            </w:pPr>
            <w:r>
              <w:rPr>
                <w:rFonts w:ascii="Calibri" w:hAnsi="Calibri" w:cs="Calibri"/>
                <w:color w:val="000000"/>
                <w:sz w:val="18"/>
                <w:szCs w:val="18"/>
              </w:rPr>
              <w:t>University of Canberra</w:t>
            </w:r>
          </w:p>
        </w:tc>
        <w:tc>
          <w:tcPr>
            <w:tcW w:w="680" w:type="dxa"/>
            <w:tcBorders>
              <w:top w:val="nil"/>
              <w:left w:val="nil"/>
              <w:bottom w:val="single" w:sz="8" w:space="0" w:color="auto"/>
              <w:right w:val="single" w:sz="8" w:space="0" w:color="auto"/>
            </w:tcBorders>
            <w:shd w:val="clear" w:color="auto" w:fill="auto"/>
            <w:noWrap/>
            <w:vAlign w:val="center"/>
            <w:hideMark/>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352</w:t>
            </w:r>
          </w:p>
        </w:tc>
        <w:tc>
          <w:tcPr>
            <w:tcW w:w="771" w:type="dxa"/>
            <w:tcBorders>
              <w:top w:val="nil"/>
              <w:left w:val="nil"/>
              <w:bottom w:val="single" w:sz="8" w:space="0" w:color="auto"/>
              <w:right w:val="single" w:sz="8" w:space="0" w:color="auto"/>
            </w:tcBorders>
            <w:shd w:val="clear" w:color="auto" w:fill="auto"/>
            <w:vAlign w:val="center"/>
            <w:hideMark/>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352</w:t>
            </w:r>
          </w:p>
        </w:tc>
      </w:tr>
      <w:tr w:rsidR="00693D5B" w:rsidRPr="00716845" w:rsidTr="00496A2A">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693D5B" w:rsidRDefault="00693D5B" w:rsidP="00693D5B">
            <w:pPr>
              <w:rPr>
                <w:rFonts w:ascii="Calibri" w:hAnsi="Calibri" w:cs="Calibri"/>
                <w:color w:val="000000"/>
                <w:sz w:val="18"/>
                <w:szCs w:val="18"/>
              </w:rPr>
            </w:pPr>
            <w:r>
              <w:rPr>
                <w:rFonts w:ascii="Calibri" w:hAnsi="Calibri" w:cs="Calibri"/>
                <w:color w:val="000000"/>
                <w:sz w:val="18"/>
                <w:szCs w:val="18"/>
              </w:rPr>
              <w:t>Westpac Banking Corporation</w:t>
            </w:r>
          </w:p>
        </w:tc>
        <w:tc>
          <w:tcPr>
            <w:tcW w:w="680" w:type="dxa"/>
            <w:tcBorders>
              <w:top w:val="nil"/>
              <w:left w:val="nil"/>
              <w:bottom w:val="single" w:sz="8" w:space="0" w:color="auto"/>
              <w:right w:val="single" w:sz="8" w:space="0" w:color="auto"/>
            </w:tcBorders>
            <w:shd w:val="clear" w:color="auto" w:fill="auto"/>
            <w:noWrap/>
            <w:vAlign w:val="center"/>
            <w:hideMark/>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174</w:t>
            </w:r>
          </w:p>
        </w:tc>
        <w:tc>
          <w:tcPr>
            <w:tcW w:w="680" w:type="dxa"/>
            <w:tcBorders>
              <w:top w:val="nil"/>
              <w:left w:val="nil"/>
              <w:bottom w:val="single" w:sz="8" w:space="0" w:color="auto"/>
              <w:right w:val="single" w:sz="8" w:space="0" w:color="auto"/>
            </w:tcBorders>
            <w:shd w:val="clear" w:color="auto" w:fill="auto"/>
            <w:vAlign w:val="center"/>
            <w:hideMark/>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431</w:t>
            </w:r>
          </w:p>
        </w:tc>
        <w:tc>
          <w:tcPr>
            <w:tcW w:w="680" w:type="dxa"/>
            <w:tcBorders>
              <w:top w:val="nil"/>
              <w:left w:val="nil"/>
              <w:bottom w:val="single" w:sz="8" w:space="0" w:color="auto"/>
              <w:right w:val="single" w:sz="8" w:space="0" w:color="auto"/>
            </w:tcBorders>
            <w:shd w:val="clear" w:color="auto" w:fill="auto"/>
            <w:vAlign w:val="center"/>
            <w:hideMark/>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605</w:t>
            </w:r>
          </w:p>
        </w:tc>
      </w:tr>
      <w:tr w:rsidR="00693D5B" w:rsidRPr="00716845" w:rsidTr="00496A2A">
        <w:trPr>
          <w:trHeight w:val="57"/>
        </w:trPr>
        <w:tc>
          <w:tcPr>
            <w:tcW w:w="4388" w:type="dxa"/>
            <w:tcBorders>
              <w:top w:val="nil"/>
              <w:left w:val="single" w:sz="8" w:space="0" w:color="auto"/>
              <w:bottom w:val="single" w:sz="8" w:space="0" w:color="auto"/>
              <w:right w:val="single" w:sz="8" w:space="0" w:color="auto"/>
            </w:tcBorders>
            <w:shd w:val="clear" w:color="000000" w:fill="DCE6F1"/>
            <w:noWrap/>
            <w:vAlign w:val="center"/>
            <w:hideMark/>
          </w:tcPr>
          <w:p w:rsidR="00693D5B" w:rsidRDefault="00693D5B" w:rsidP="00693D5B">
            <w:pPr>
              <w:rPr>
                <w:rFonts w:ascii="Calibri" w:hAnsi="Calibri" w:cs="Calibri"/>
                <w:b/>
                <w:bCs/>
                <w:color w:val="000000"/>
                <w:sz w:val="18"/>
                <w:szCs w:val="18"/>
              </w:rPr>
            </w:pPr>
            <w:r>
              <w:rPr>
                <w:rFonts w:ascii="Calibri" w:hAnsi="Calibri" w:cs="Calibri"/>
                <w:b/>
                <w:bCs/>
                <w:color w:val="000000"/>
                <w:sz w:val="18"/>
                <w:szCs w:val="18"/>
              </w:rPr>
              <w:t>8.NT</w:t>
            </w:r>
          </w:p>
        </w:tc>
        <w:tc>
          <w:tcPr>
            <w:tcW w:w="680" w:type="dxa"/>
            <w:tcBorders>
              <w:top w:val="nil"/>
              <w:left w:val="nil"/>
              <w:bottom w:val="single" w:sz="8" w:space="0" w:color="auto"/>
              <w:right w:val="single" w:sz="8" w:space="0" w:color="auto"/>
            </w:tcBorders>
            <w:shd w:val="clear" w:color="000000" w:fill="DCE6F1"/>
            <w:noWrap/>
            <w:vAlign w:val="center"/>
            <w:hideMark/>
          </w:tcPr>
          <w:p w:rsidR="00693D5B" w:rsidRDefault="00693D5B" w:rsidP="00693D5B">
            <w:pPr>
              <w:jc w:val="right"/>
              <w:rPr>
                <w:rFonts w:ascii="Calibri" w:hAnsi="Calibri" w:cs="Calibri"/>
                <w:b/>
                <w:bCs/>
                <w:color w:val="000000"/>
                <w:sz w:val="18"/>
                <w:szCs w:val="18"/>
              </w:rPr>
            </w:pPr>
            <w:r>
              <w:rPr>
                <w:rFonts w:ascii="Calibri" w:hAnsi="Calibri" w:cs="Calibri"/>
                <w:b/>
                <w:bCs/>
                <w:color w:val="000000"/>
                <w:sz w:val="18"/>
                <w:szCs w:val="18"/>
              </w:rPr>
              <w:t>150</w:t>
            </w:r>
          </w:p>
        </w:tc>
        <w:tc>
          <w:tcPr>
            <w:tcW w:w="680" w:type="dxa"/>
            <w:tcBorders>
              <w:top w:val="nil"/>
              <w:left w:val="nil"/>
              <w:bottom w:val="single" w:sz="8" w:space="0" w:color="auto"/>
              <w:right w:val="single" w:sz="8" w:space="0" w:color="auto"/>
            </w:tcBorders>
            <w:shd w:val="clear" w:color="000000" w:fill="DCE6F1"/>
            <w:vAlign w:val="center"/>
            <w:hideMark/>
          </w:tcPr>
          <w:p w:rsidR="00693D5B" w:rsidRDefault="00693D5B" w:rsidP="00693D5B">
            <w:pPr>
              <w:jc w:val="right"/>
              <w:rPr>
                <w:rFonts w:ascii="Calibri" w:hAnsi="Calibri" w:cs="Calibri"/>
                <w:b/>
                <w:bCs/>
                <w:color w:val="000000"/>
                <w:sz w:val="18"/>
                <w:szCs w:val="18"/>
              </w:rPr>
            </w:pPr>
            <w:r>
              <w:rPr>
                <w:rFonts w:ascii="Calibri" w:hAnsi="Calibri" w:cs="Calibri"/>
                <w:b/>
                <w:bCs/>
                <w:color w:val="000000"/>
                <w:sz w:val="18"/>
                <w:szCs w:val="18"/>
              </w:rPr>
              <w:t>125</w:t>
            </w:r>
          </w:p>
        </w:tc>
        <w:tc>
          <w:tcPr>
            <w:tcW w:w="680" w:type="dxa"/>
            <w:tcBorders>
              <w:top w:val="nil"/>
              <w:left w:val="nil"/>
              <w:bottom w:val="single" w:sz="8" w:space="0" w:color="auto"/>
              <w:right w:val="single" w:sz="8" w:space="0" w:color="auto"/>
            </w:tcBorders>
            <w:shd w:val="clear" w:color="000000" w:fill="DCE6F1"/>
            <w:vAlign w:val="center"/>
            <w:hideMark/>
          </w:tcPr>
          <w:p w:rsidR="00693D5B" w:rsidRDefault="00693D5B" w:rsidP="00693D5B">
            <w:pPr>
              <w:jc w:val="right"/>
              <w:rPr>
                <w:rFonts w:ascii="Calibri" w:hAnsi="Calibri" w:cs="Calibri"/>
                <w:b/>
                <w:bCs/>
                <w:color w:val="000000"/>
                <w:sz w:val="18"/>
                <w:szCs w:val="18"/>
              </w:rPr>
            </w:pPr>
            <w:r>
              <w:rPr>
                <w:rFonts w:ascii="Calibri" w:hAnsi="Calibri" w:cs="Calibri"/>
                <w:b/>
                <w:bCs/>
                <w:color w:val="000000"/>
                <w:sz w:val="18"/>
                <w:szCs w:val="18"/>
              </w:rPr>
              <w:t>188</w:t>
            </w:r>
          </w:p>
        </w:tc>
        <w:tc>
          <w:tcPr>
            <w:tcW w:w="680" w:type="dxa"/>
            <w:tcBorders>
              <w:top w:val="nil"/>
              <w:left w:val="nil"/>
              <w:bottom w:val="single" w:sz="8" w:space="0" w:color="auto"/>
              <w:right w:val="single" w:sz="8" w:space="0" w:color="auto"/>
            </w:tcBorders>
            <w:shd w:val="clear" w:color="000000" w:fill="DCE6F1"/>
            <w:vAlign w:val="center"/>
            <w:hideMark/>
          </w:tcPr>
          <w:p w:rsidR="00693D5B" w:rsidRDefault="00693D5B" w:rsidP="00693D5B">
            <w:pPr>
              <w:jc w:val="right"/>
              <w:rPr>
                <w:rFonts w:ascii="Calibri" w:hAnsi="Calibri" w:cs="Calibri"/>
                <w:b/>
                <w:bCs/>
                <w:color w:val="000000"/>
                <w:sz w:val="18"/>
                <w:szCs w:val="18"/>
              </w:rPr>
            </w:pPr>
            <w:r>
              <w:rPr>
                <w:rFonts w:ascii="Calibri" w:hAnsi="Calibri" w:cs="Calibri"/>
                <w:b/>
                <w:bCs/>
                <w:color w:val="000000"/>
                <w:sz w:val="18"/>
                <w:szCs w:val="18"/>
              </w:rPr>
              <w:t>532</w:t>
            </w:r>
          </w:p>
        </w:tc>
        <w:tc>
          <w:tcPr>
            <w:tcW w:w="680" w:type="dxa"/>
            <w:tcBorders>
              <w:top w:val="nil"/>
              <w:left w:val="nil"/>
              <w:bottom w:val="single" w:sz="8" w:space="0" w:color="auto"/>
              <w:right w:val="single" w:sz="8" w:space="0" w:color="auto"/>
            </w:tcBorders>
            <w:shd w:val="clear" w:color="000000" w:fill="DCE6F1"/>
            <w:vAlign w:val="center"/>
            <w:hideMark/>
          </w:tcPr>
          <w:p w:rsidR="00693D5B" w:rsidRDefault="00693D5B" w:rsidP="00693D5B">
            <w:pPr>
              <w:jc w:val="right"/>
              <w:rPr>
                <w:rFonts w:ascii="Calibri" w:hAnsi="Calibri" w:cs="Calibri"/>
                <w:b/>
                <w:bCs/>
                <w:color w:val="000000"/>
                <w:sz w:val="18"/>
                <w:szCs w:val="18"/>
              </w:rPr>
            </w:pPr>
            <w:r>
              <w:rPr>
                <w:rFonts w:ascii="Calibri" w:hAnsi="Calibri" w:cs="Calibri"/>
                <w:b/>
                <w:bCs/>
                <w:color w:val="000000"/>
                <w:sz w:val="18"/>
                <w:szCs w:val="18"/>
              </w:rPr>
              <w:t>50</w:t>
            </w:r>
          </w:p>
        </w:tc>
        <w:tc>
          <w:tcPr>
            <w:tcW w:w="771" w:type="dxa"/>
            <w:tcBorders>
              <w:top w:val="nil"/>
              <w:left w:val="nil"/>
              <w:bottom w:val="single" w:sz="8" w:space="0" w:color="auto"/>
              <w:right w:val="single" w:sz="8" w:space="0" w:color="auto"/>
            </w:tcBorders>
            <w:shd w:val="clear" w:color="000000" w:fill="DCE6F1"/>
            <w:vAlign w:val="center"/>
            <w:hideMark/>
          </w:tcPr>
          <w:p w:rsidR="00693D5B" w:rsidRDefault="00693D5B" w:rsidP="00693D5B">
            <w:pPr>
              <w:jc w:val="right"/>
              <w:rPr>
                <w:rFonts w:ascii="Calibri" w:hAnsi="Calibri" w:cs="Calibri"/>
                <w:b/>
                <w:bCs/>
                <w:color w:val="000000"/>
                <w:sz w:val="18"/>
                <w:szCs w:val="18"/>
              </w:rPr>
            </w:pPr>
            <w:r>
              <w:rPr>
                <w:rFonts w:ascii="Calibri" w:hAnsi="Calibri" w:cs="Calibri"/>
                <w:b/>
                <w:bCs/>
                <w:color w:val="000000"/>
                <w:sz w:val="18"/>
                <w:szCs w:val="18"/>
              </w:rPr>
              <w:t>1,045</w:t>
            </w:r>
          </w:p>
        </w:tc>
      </w:tr>
      <w:tr w:rsidR="00693D5B" w:rsidRPr="00716845" w:rsidTr="00496A2A">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693D5B" w:rsidRDefault="00693D5B" w:rsidP="00693D5B">
            <w:pPr>
              <w:rPr>
                <w:rFonts w:ascii="Calibri" w:hAnsi="Calibri" w:cs="Calibri"/>
                <w:color w:val="000000"/>
                <w:sz w:val="18"/>
                <w:szCs w:val="18"/>
              </w:rPr>
            </w:pPr>
            <w:r>
              <w:rPr>
                <w:rFonts w:ascii="Calibri" w:hAnsi="Calibri" w:cs="Calibri"/>
                <w:color w:val="000000"/>
                <w:sz w:val="18"/>
                <w:szCs w:val="18"/>
              </w:rPr>
              <w:t>Affordable Management Corporation Pty Ltd</w:t>
            </w:r>
          </w:p>
        </w:tc>
        <w:tc>
          <w:tcPr>
            <w:tcW w:w="680" w:type="dxa"/>
            <w:tcBorders>
              <w:top w:val="nil"/>
              <w:left w:val="nil"/>
              <w:bottom w:val="single" w:sz="8" w:space="0" w:color="auto"/>
              <w:right w:val="single" w:sz="8" w:space="0" w:color="auto"/>
            </w:tcBorders>
            <w:shd w:val="clear" w:color="auto" w:fill="auto"/>
            <w:noWrap/>
            <w:vAlign w:val="center"/>
            <w:hideMark/>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2</w:t>
            </w:r>
          </w:p>
        </w:tc>
        <w:tc>
          <w:tcPr>
            <w:tcW w:w="680" w:type="dxa"/>
            <w:tcBorders>
              <w:top w:val="nil"/>
              <w:left w:val="nil"/>
              <w:bottom w:val="single" w:sz="8" w:space="0" w:color="auto"/>
              <w:right w:val="single" w:sz="8" w:space="0" w:color="auto"/>
            </w:tcBorders>
            <w:shd w:val="clear" w:color="auto" w:fill="auto"/>
            <w:vAlign w:val="center"/>
            <w:hideMark/>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4</w:t>
            </w:r>
          </w:p>
        </w:tc>
        <w:tc>
          <w:tcPr>
            <w:tcW w:w="680" w:type="dxa"/>
            <w:tcBorders>
              <w:top w:val="nil"/>
              <w:left w:val="nil"/>
              <w:bottom w:val="single" w:sz="8" w:space="0" w:color="auto"/>
              <w:right w:val="single" w:sz="8" w:space="0" w:color="auto"/>
            </w:tcBorders>
            <w:shd w:val="clear" w:color="auto" w:fill="auto"/>
            <w:vAlign w:val="center"/>
            <w:hideMark/>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6</w:t>
            </w:r>
          </w:p>
        </w:tc>
      </w:tr>
      <w:tr w:rsidR="00693D5B" w:rsidRPr="00716845" w:rsidTr="001B086C">
        <w:trPr>
          <w:trHeight w:val="57"/>
        </w:trPr>
        <w:tc>
          <w:tcPr>
            <w:tcW w:w="4388" w:type="dxa"/>
            <w:tcBorders>
              <w:top w:val="nil"/>
              <w:left w:val="single" w:sz="8" w:space="0" w:color="auto"/>
              <w:bottom w:val="single" w:sz="8" w:space="0" w:color="auto"/>
              <w:right w:val="single" w:sz="8" w:space="0" w:color="auto"/>
            </w:tcBorders>
            <w:shd w:val="clear" w:color="000000" w:fill="FFFFFF"/>
            <w:noWrap/>
            <w:vAlign w:val="center"/>
            <w:hideMark/>
          </w:tcPr>
          <w:p w:rsidR="00693D5B" w:rsidRDefault="00693D5B" w:rsidP="00693D5B">
            <w:pPr>
              <w:rPr>
                <w:rFonts w:ascii="Calibri" w:hAnsi="Calibri" w:cs="Calibri"/>
                <w:color w:val="000000"/>
                <w:sz w:val="18"/>
                <w:szCs w:val="18"/>
              </w:rPr>
            </w:pPr>
            <w:r>
              <w:rPr>
                <w:rFonts w:ascii="Calibri" w:hAnsi="Calibri" w:cs="Calibri"/>
                <w:color w:val="000000"/>
                <w:sz w:val="18"/>
                <w:szCs w:val="18"/>
              </w:rPr>
              <w:t>Central Australian Affordable Housing Company Ltd</w:t>
            </w:r>
          </w:p>
        </w:tc>
        <w:tc>
          <w:tcPr>
            <w:tcW w:w="680" w:type="dxa"/>
            <w:tcBorders>
              <w:top w:val="nil"/>
              <w:left w:val="nil"/>
              <w:bottom w:val="single" w:sz="8" w:space="0" w:color="auto"/>
              <w:right w:val="single" w:sz="8" w:space="0" w:color="auto"/>
            </w:tcBorders>
            <w:shd w:val="clear" w:color="auto" w:fill="auto"/>
            <w:noWrap/>
            <w:vAlign w:val="center"/>
            <w:hideMark/>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2</w:t>
            </w:r>
          </w:p>
        </w:tc>
        <w:tc>
          <w:tcPr>
            <w:tcW w:w="680" w:type="dxa"/>
            <w:tcBorders>
              <w:top w:val="nil"/>
              <w:left w:val="nil"/>
              <w:bottom w:val="single" w:sz="8" w:space="0" w:color="auto"/>
              <w:right w:val="single" w:sz="8" w:space="0" w:color="auto"/>
            </w:tcBorders>
            <w:shd w:val="clear" w:color="auto" w:fill="auto"/>
            <w:vAlign w:val="center"/>
            <w:hideMark/>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2</w:t>
            </w:r>
          </w:p>
        </w:tc>
        <w:tc>
          <w:tcPr>
            <w:tcW w:w="680" w:type="dxa"/>
            <w:tcBorders>
              <w:top w:val="nil"/>
              <w:left w:val="nil"/>
              <w:bottom w:val="single" w:sz="8" w:space="0" w:color="auto"/>
              <w:right w:val="single" w:sz="8" w:space="0" w:color="auto"/>
            </w:tcBorders>
            <w:shd w:val="clear" w:color="auto" w:fill="auto"/>
            <w:vAlign w:val="center"/>
            <w:hideMark/>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11</w:t>
            </w:r>
          </w:p>
        </w:tc>
        <w:tc>
          <w:tcPr>
            <w:tcW w:w="680" w:type="dxa"/>
            <w:tcBorders>
              <w:top w:val="nil"/>
              <w:left w:val="nil"/>
              <w:bottom w:val="single" w:sz="8" w:space="0" w:color="auto"/>
              <w:right w:val="single" w:sz="8" w:space="0" w:color="auto"/>
            </w:tcBorders>
            <w:shd w:val="clear" w:color="auto" w:fill="auto"/>
            <w:vAlign w:val="center"/>
            <w:hideMark/>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15</w:t>
            </w:r>
          </w:p>
        </w:tc>
      </w:tr>
      <w:tr w:rsidR="00F75B87" w:rsidRPr="00716845" w:rsidTr="00496A2A">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F75B87" w:rsidRDefault="00F75B87" w:rsidP="00F75B87">
            <w:pPr>
              <w:rPr>
                <w:rFonts w:ascii="Calibri" w:hAnsi="Calibri" w:cs="Calibri"/>
                <w:color w:val="000000"/>
                <w:sz w:val="18"/>
                <w:szCs w:val="18"/>
              </w:rPr>
            </w:pPr>
            <w:r>
              <w:rPr>
                <w:rFonts w:ascii="Calibri" w:hAnsi="Calibri" w:cs="Calibri"/>
                <w:color w:val="000000"/>
                <w:sz w:val="18"/>
                <w:szCs w:val="18"/>
              </w:rPr>
              <w:t>Northern Territory of Australia</w:t>
            </w:r>
          </w:p>
        </w:tc>
        <w:tc>
          <w:tcPr>
            <w:tcW w:w="680" w:type="dxa"/>
            <w:tcBorders>
              <w:top w:val="nil"/>
              <w:left w:val="nil"/>
              <w:bottom w:val="single" w:sz="8" w:space="0" w:color="auto"/>
              <w:right w:val="single" w:sz="8" w:space="0" w:color="auto"/>
            </w:tcBorders>
            <w:shd w:val="clear" w:color="auto" w:fill="auto"/>
            <w:noWrap/>
            <w:vAlign w:val="center"/>
            <w:hideMark/>
          </w:tcPr>
          <w:p w:rsidR="00F75B87" w:rsidRDefault="00F75B87" w:rsidP="00F75B87">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F75B87" w:rsidRDefault="00F75B87" w:rsidP="00F75B87">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F75B87" w:rsidRDefault="00F75B87" w:rsidP="00F75B87">
            <w:pPr>
              <w:jc w:val="right"/>
              <w:rPr>
                <w:rFonts w:ascii="Calibri" w:hAnsi="Calibri" w:cs="Calibri"/>
                <w:color w:val="000000"/>
                <w:sz w:val="18"/>
                <w:szCs w:val="18"/>
              </w:rPr>
            </w:pPr>
            <w:r>
              <w:rPr>
                <w:rFonts w:ascii="Calibri" w:hAnsi="Calibri" w:cs="Calibri"/>
                <w:color w:val="000000"/>
                <w:sz w:val="18"/>
                <w:szCs w:val="18"/>
              </w:rPr>
              <w:t>42</w:t>
            </w:r>
          </w:p>
        </w:tc>
        <w:tc>
          <w:tcPr>
            <w:tcW w:w="680" w:type="dxa"/>
            <w:tcBorders>
              <w:top w:val="nil"/>
              <w:left w:val="nil"/>
              <w:bottom w:val="single" w:sz="8" w:space="0" w:color="auto"/>
              <w:right w:val="single" w:sz="8" w:space="0" w:color="auto"/>
            </w:tcBorders>
            <w:shd w:val="clear" w:color="auto" w:fill="auto"/>
            <w:vAlign w:val="center"/>
            <w:hideMark/>
          </w:tcPr>
          <w:p w:rsidR="00F75B87" w:rsidRDefault="00F75B87" w:rsidP="00F75B87">
            <w:pPr>
              <w:jc w:val="right"/>
              <w:rPr>
                <w:rFonts w:ascii="Calibri" w:hAnsi="Calibri" w:cs="Calibri"/>
                <w:color w:val="000000"/>
                <w:sz w:val="18"/>
                <w:szCs w:val="18"/>
              </w:rPr>
            </w:pPr>
            <w:r>
              <w:rPr>
                <w:rFonts w:ascii="Calibri" w:hAnsi="Calibri" w:cs="Calibri"/>
                <w:color w:val="000000"/>
                <w:sz w:val="18"/>
                <w:szCs w:val="18"/>
              </w:rPr>
              <w:t>131</w:t>
            </w:r>
          </w:p>
        </w:tc>
        <w:tc>
          <w:tcPr>
            <w:tcW w:w="680" w:type="dxa"/>
            <w:tcBorders>
              <w:top w:val="nil"/>
              <w:left w:val="nil"/>
              <w:bottom w:val="single" w:sz="8" w:space="0" w:color="auto"/>
              <w:right w:val="single" w:sz="8" w:space="0" w:color="auto"/>
            </w:tcBorders>
            <w:shd w:val="clear" w:color="auto" w:fill="auto"/>
            <w:vAlign w:val="center"/>
            <w:hideMark/>
          </w:tcPr>
          <w:p w:rsidR="00F75B87" w:rsidRDefault="00F75B87" w:rsidP="00F75B87">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F75B87" w:rsidRDefault="00F75B87" w:rsidP="00F75B87">
            <w:pPr>
              <w:jc w:val="right"/>
              <w:rPr>
                <w:rFonts w:ascii="Calibri" w:hAnsi="Calibri" w:cs="Calibri"/>
                <w:color w:val="000000"/>
                <w:sz w:val="18"/>
                <w:szCs w:val="18"/>
              </w:rPr>
            </w:pPr>
            <w:r>
              <w:rPr>
                <w:rFonts w:ascii="Calibri" w:hAnsi="Calibri" w:cs="Calibri"/>
                <w:color w:val="000000"/>
                <w:sz w:val="18"/>
                <w:szCs w:val="18"/>
              </w:rPr>
              <w:t>173</w:t>
            </w:r>
          </w:p>
        </w:tc>
      </w:tr>
      <w:tr w:rsidR="00F75B87" w:rsidRPr="00716845" w:rsidTr="00496A2A">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F75B87" w:rsidRDefault="00F75B87" w:rsidP="00F75B87">
            <w:pPr>
              <w:rPr>
                <w:rFonts w:ascii="Calibri" w:hAnsi="Calibri" w:cs="Calibri"/>
                <w:color w:val="000000"/>
                <w:sz w:val="18"/>
                <w:szCs w:val="18"/>
              </w:rPr>
            </w:pPr>
            <w:r>
              <w:rPr>
                <w:rFonts w:ascii="Calibri" w:hAnsi="Calibri" w:cs="Calibri"/>
                <w:color w:val="000000"/>
                <w:sz w:val="18"/>
                <w:szCs w:val="18"/>
              </w:rPr>
              <w:t>Questus Funds Management Ltd</w:t>
            </w:r>
          </w:p>
        </w:tc>
        <w:tc>
          <w:tcPr>
            <w:tcW w:w="680" w:type="dxa"/>
            <w:tcBorders>
              <w:top w:val="nil"/>
              <w:left w:val="nil"/>
              <w:bottom w:val="single" w:sz="8" w:space="0" w:color="auto"/>
              <w:right w:val="single" w:sz="8" w:space="0" w:color="auto"/>
            </w:tcBorders>
            <w:shd w:val="clear" w:color="auto" w:fill="auto"/>
            <w:noWrap/>
            <w:vAlign w:val="center"/>
            <w:hideMark/>
          </w:tcPr>
          <w:p w:rsidR="00F75B87" w:rsidRDefault="00F75B87" w:rsidP="00F75B87">
            <w:pPr>
              <w:jc w:val="right"/>
              <w:rPr>
                <w:rFonts w:ascii="Calibri" w:hAnsi="Calibri" w:cs="Calibri"/>
                <w:color w:val="000000"/>
                <w:sz w:val="18"/>
                <w:szCs w:val="18"/>
              </w:rPr>
            </w:pPr>
            <w:r>
              <w:rPr>
                <w:rFonts w:ascii="Calibri" w:hAnsi="Calibri" w:cs="Calibri"/>
                <w:color w:val="000000"/>
                <w:sz w:val="18"/>
                <w:szCs w:val="18"/>
              </w:rPr>
              <w:t>101</w:t>
            </w:r>
          </w:p>
        </w:tc>
        <w:tc>
          <w:tcPr>
            <w:tcW w:w="680" w:type="dxa"/>
            <w:tcBorders>
              <w:top w:val="nil"/>
              <w:left w:val="nil"/>
              <w:bottom w:val="single" w:sz="8" w:space="0" w:color="auto"/>
              <w:right w:val="single" w:sz="8" w:space="0" w:color="auto"/>
            </w:tcBorders>
            <w:shd w:val="clear" w:color="auto" w:fill="auto"/>
            <w:vAlign w:val="center"/>
            <w:hideMark/>
          </w:tcPr>
          <w:p w:rsidR="00F75B87" w:rsidRDefault="00F75B87" w:rsidP="00F75B87">
            <w:pPr>
              <w:jc w:val="right"/>
              <w:rPr>
                <w:rFonts w:ascii="Calibri" w:hAnsi="Calibri" w:cs="Calibri"/>
                <w:color w:val="000000"/>
                <w:sz w:val="18"/>
                <w:szCs w:val="18"/>
              </w:rPr>
            </w:pPr>
            <w:r>
              <w:rPr>
                <w:rFonts w:ascii="Calibri" w:hAnsi="Calibri" w:cs="Calibri"/>
                <w:color w:val="000000"/>
                <w:sz w:val="18"/>
                <w:szCs w:val="18"/>
              </w:rPr>
              <w:t>123</w:t>
            </w:r>
          </w:p>
        </w:tc>
        <w:tc>
          <w:tcPr>
            <w:tcW w:w="680" w:type="dxa"/>
            <w:tcBorders>
              <w:top w:val="nil"/>
              <w:left w:val="nil"/>
              <w:bottom w:val="single" w:sz="8" w:space="0" w:color="auto"/>
              <w:right w:val="single" w:sz="8" w:space="0" w:color="auto"/>
            </w:tcBorders>
            <w:shd w:val="clear" w:color="auto" w:fill="auto"/>
            <w:vAlign w:val="center"/>
            <w:hideMark/>
          </w:tcPr>
          <w:p w:rsidR="00F75B87" w:rsidRDefault="00F75B87" w:rsidP="00F75B87">
            <w:pPr>
              <w:jc w:val="right"/>
              <w:rPr>
                <w:rFonts w:ascii="Calibri" w:hAnsi="Calibri" w:cs="Calibri"/>
                <w:color w:val="000000"/>
                <w:sz w:val="18"/>
                <w:szCs w:val="18"/>
              </w:rPr>
            </w:pPr>
            <w:r>
              <w:rPr>
                <w:rFonts w:ascii="Calibri" w:hAnsi="Calibri" w:cs="Calibri"/>
                <w:color w:val="000000"/>
                <w:sz w:val="18"/>
                <w:szCs w:val="18"/>
              </w:rPr>
              <w:t>124</w:t>
            </w:r>
          </w:p>
        </w:tc>
        <w:tc>
          <w:tcPr>
            <w:tcW w:w="680" w:type="dxa"/>
            <w:tcBorders>
              <w:top w:val="nil"/>
              <w:left w:val="nil"/>
              <w:bottom w:val="single" w:sz="8" w:space="0" w:color="auto"/>
              <w:right w:val="single" w:sz="8" w:space="0" w:color="auto"/>
            </w:tcBorders>
            <w:shd w:val="clear" w:color="auto" w:fill="auto"/>
            <w:vAlign w:val="center"/>
            <w:hideMark/>
          </w:tcPr>
          <w:p w:rsidR="00F75B87" w:rsidRDefault="00F75B87" w:rsidP="00F75B87">
            <w:pPr>
              <w:jc w:val="right"/>
              <w:rPr>
                <w:rFonts w:ascii="Calibri" w:hAnsi="Calibri" w:cs="Calibri"/>
                <w:color w:val="000000"/>
                <w:sz w:val="18"/>
                <w:szCs w:val="18"/>
              </w:rPr>
            </w:pPr>
            <w:r>
              <w:rPr>
                <w:rFonts w:ascii="Calibri" w:hAnsi="Calibri" w:cs="Calibri"/>
                <w:color w:val="000000"/>
                <w:sz w:val="18"/>
                <w:szCs w:val="18"/>
              </w:rPr>
              <w:t>214</w:t>
            </w:r>
          </w:p>
        </w:tc>
        <w:tc>
          <w:tcPr>
            <w:tcW w:w="680" w:type="dxa"/>
            <w:tcBorders>
              <w:top w:val="nil"/>
              <w:left w:val="nil"/>
              <w:bottom w:val="single" w:sz="8" w:space="0" w:color="auto"/>
              <w:right w:val="single" w:sz="8" w:space="0" w:color="auto"/>
            </w:tcBorders>
            <w:shd w:val="clear" w:color="auto" w:fill="auto"/>
            <w:vAlign w:val="center"/>
            <w:hideMark/>
          </w:tcPr>
          <w:p w:rsidR="00F75B87" w:rsidRDefault="00F75B87" w:rsidP="00F75B87">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F75B87" w:rsidRDefault="00F75B87" w:rsidP="00F75B87">
            <w:pPr>
              <w:jc w:val="right"/>
              <w:rPr>
                <w:rFonts w:ascii="Calibri" w:hAnsi="Calibri" w:cs="Calibri"/>
                <w:color w:val="000000"/>
                <w:sz w:val="18"/>
                <w:szCs w:val="18"/>
              </w:rPr>
            </w:pPr>
            <w:r>
              <w:rPr>
                <w:rFonts w:ascii="Calibri" w:hAnsi="Calibri" w:cs="Calibri"/>
                <w:color w:val="000000"/>
                <w:sz w:val="18"/>
                <w:szCs w:val="18"/>
              </w:rPr>
              <w:t>562</w:t>
            </w:r>
          </w:p>
        </w:tc>
      </w:tr>
      <w:tr w:rsidR="00693D5B" w:rsidRPr="00716845" w:rsidTr="00496A2A">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rsidR="00693D5B" w:rsidRDefault="00F75B87" w:rsidP="00693D5B">
            <w:pPr>
              <w:rPr>
                <w:rFonts w:ascii="Calibri" w:hAnsi="Calibri" w:cs="Calibri"/>
                <w:color w:val="000000"/>
                <w:sz w:val="18"/>
                <w:szCs w:val="18"/>
              </w:rPr>
            </w:pPr>
            <w:r w:rsidRPr="00F75B87">
              <w:rPr>
                <w:rFonts w:ascii="Calibri" w:hAnsi="Calibri" w:cs="Calibri"/>
                <w:color w:val="000000"/>
                <w:sz w:val="18"/>
                <w:szCs w:val="18"/>
              </w:rPr>
              <w:t>Venture Housing Company Limited</w:t>
            </w:r>
          </w:p>
        </w:tc>
        <w:tc>
          <w:tcPr>
            <w:tcW w:w="680" w:type="dxa"/>
            <w:tcBorders>
              <w:top w:val="nil"/>
              <w:left w:val="nil"/>
              <w:bottom w:val="single" w:sz="8" w:space="0" w:color="auto"/>
              <w:right w:val="single" w:sz="8" w:space="0" w:color="auto"/>
            </w:tcBorders>
            <w:shd w:val="clear" w:color="auto" w:fill="auto"/>
            <w:noWrap/>
            <w:vAlign w:val="center"/>
            <w:hideMark/>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47</w:t>
            </w:r>
          </w:p>
        </w:tc>
        <w:tc>
          <w:tcPr>
            <w:tcW w:w="680" w:type="dxa"/>
            <w:tcBorders>
              <w:top w:val="nil"/>
              <w:left w:val="nil"/>
              <w:bottom w:val="single" w:sz="8" w:space="0" w:color="auto"/>
              <w:right w:val="single" w:sz="8" w:space="0" w:color="auto"/>
            </w:tcBorders>
            <w:shd w:val="clear" w:color="auto" w:fill="auto"/>
            <w:vAlign w:val="center"/>
            <w:hideMark/>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16</w:t>
            </w:r>
          </w:p>
        </w:tc>
        <w:tc>
          <w:tcPr>
            <w:tcW w:w="680" w:type="dxa"/>
            <w:tcBorders>
              <w:top w:val="nil"/>
              <w:left w:val="nil"/>
              <w:bottom w:val="single" w:sz="8" w:space="0" w:color="auto"/>
              <w:right w:val="single" w:sz="8" w:space="0" w:color="auto"/>
            </w:tcBorders>
            <w:shd w:val="clear" w:color="auto" w:fill="auto"/>
            <w:vAlign w:val="center"/>
            <w:hideMark/>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176</w:t>
            </w:r>
          </w:p>
        </w:tc>
        <w:tc>
          <w:tcPr>
            <w:tcW w:w="680" w:type="dxa"/>
            <w:tcBorders>
              <w:top w:val="nil"/>
              <w:left w:val="nil"/>
              <w:bottom w:val="single" w:sz="8" w:space="0" w:color="auto"/>
              <w:right w:val="single" w:sz="8" w:space="0" w:color="auto"/>
            </w:tcBorders>
            <w:shd w:val="clear" w:color="auto" w:fill="auto"/>
            <w:vAlign w:val="center"/>
            <w:hideMark/>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50</w:t>
            </w:r>
          </w:p>
        </w:tc>
        <w:tc>
          <w:tcPr>
            <w:tcW w:w="771" w:type="dxa"/>
            <w:tcBorders>
              <w:top w:val="nil"/>
              <w:left w:val="nil"/>
              <w:bottom w:val="single" w:sz="8" w:space="0" w:color="auto"/>
              <w:right w:val="single" w:sz="8" w:space="0" w:color="auto"/>
            </w:tcBorders>
            <w:shd w:val="clear" w:color="auto" w:fill="auto"/>
            <w:vAlign w:val="center"/>
            <w:hideMark/>
          </w:tcPr>
          <w:p w:rsidR="00693D5B" w:rsidRDefault="00693D5B" w:rsidP="00693D5B">
            <w:pPr>
              <w:jc w:val="right"/>
              <w:rPr>
                <w:rFonts w:ascii="Calibri" w:hAnsi="Calibri" w:cs="Calibri"/>
                <w:color w:val="000000"/>
                <w:sz w:val="18"/>
                <w:szCs w:val="18"/>
              </w:rPr>
            </w:pPr>
            <w:r>
              <w:rPr>
                <w:rFonts w:ascii="Calibri" w:hAnsi="Calibri" w:cs="Calibri"/>
                <w:color w:val="000000"/>
                <w:sz w:val="18"/>
                <w:szCs w:val="18"/>
              </w:rPr>
              <w:t>289</w:t>
            </w:r>
          </w:p>
        </w:tc>
      </w:tr>
      <w:tr w:rsidR="00693D5B" w:rsidRPr="00716845" w:rsidTr="00496A2A">
        <w:trPr>
          <w:trHeight w:val="57"/>
        </w:trPr>
        <w:tc>
          <w:tcPr>
            <w:tcW w:w="4388" w:type="dxa"/>
            <w:tcBorders>
              <w:top w:val="nil"/>
              <w:left w:val="single" w:sz="8" w:space="0" w:color="auto"/>
              <w:bottom w:val="single" w:sz="8" w:space="0" w:color="auto"/>
              <w:right w:val="single" w:sz="8" w:space="0" w:color="auto"/>
            </w:tcBorders>
            <w:shd w:val="clear" w:color="000000" w:fill="548DD4"/>
            <w:noWrap/>
            <w:vAlign w:val="center"/>
            <w:hideMark/>
          </w:tcPr>
          <w:p w:rsidR="00693D5B" w:rsidRDefault="00693D5B" w:rsidP="00693D5B">
            <w:pPr>
              <w:rPr>
                <w:rFonts w:ascii="Calibri" w:hAnsi="Calibri" w:cs="Calibri"/>
                <w:b/>
                <w:bCs/>
                <w:color w:val="FFFFFF"/>
                <w:sz w:val="18"/>
                <w:szCs w:val="18"/>
              </w:rPr>
            </w:pPr>
            <w:r>
              <w:rPr>
                <w:rFonts w:ascii="Calibri" w:hAnsi="Calibri" w:cs="Calibri"/>
                <w:b/>
                <w:bCs/>
                <w:color w:val="FFFFFF"/>
                <w:sz w:val="18"/>
                <w:szCs w:val="18"/>
              </w:rPr>
              <w:t>Grand Total</w:t>
            </w:r>
          </w:p>
        </w:tc>
        <w:tc>
          <w:tcPr>
            <w:tcW w:w="680" w:type="dxa"/>
            <w:tcBorders>
              <w:top w:val="nil"/>
              <w:left w:val="nil"/>
              <w:bottom w:val="single" w:sz="8" w:space="0" w:color="auto"/>
              <w:right w:val="single" w:sz="8" w:space="0" w:color="auto"/>
            </w:tcBorders>
            <w:shd w:val="clear" w:color="000000" w:fill="548DD4"/>
            <w:noWrap/>
            <w:vAlign w:val="center"/>
            <w:hideMark/>
          </w:tcPr>
          <w:p w:rsidR="00693D5B" w:rsidRDefault="00693D5B" w:rsidP="00693D5B">
            <w:pPr>
              <w:jc w:val="right"/>
              <w:rPr>
                <w:rFonts w:ascii="Calibri" w:hAnsi="Calibri" w:cs="Calibri"/>
                <w:b/>
                <w:bCs/>
                <w:color w:val="FFFFFF"/>
                <w:sz w:val="18"/>
                <w:szCs w:val="18"/>
              </w:rPr>
            </w:pPr>
            <w:r>
              <w:rPr>
                <w:rFonts w:ascii="Calibri" w:hAnsi="Calibri" w:cs="Calibri"/>
                <w:b/>
                <w:bCs/>
                <w:color w:val="FFFFFF"/>
                <w:sz w:val="18"/>
                <w:szCs w:val="18"/>
              </w:rPr>
              <w:t>6,355</w:t>
            </w:r>
          </w:p>
        </w:tc>
        <w:tc>
          <w:tcPr>
            <w:tcW w:w="680" w:type="dxa"/>
            <w:tcBorders>
              <w:top w:val="nil"/>
              <w:left w:val="nil"/>
              <w:bottom w:val="single" w:sz="8" w:space="0" w:color="auto"/>
              <w:right w:val="single" w:sz="8" w:space="0" w:color="auto"/>
            </w:tcBorders>
            <w:shd w:val="clear" w:color="000000" w:fill="548DD4"/>
            <w:vAlign w:val="center"/>
            <w:hideMark/>
          </w:tcPr>
          <w:p w:rsidR="00693D5B" w:rsidRDefault="00693D5B" w:rsidP="00693D5B">
            <w:pPr>
              <w:jc w:val="right"/>
              <w:rPr>
                <w:rFonts w:ascii="Calibri" w:hAnsi="Calibri" w:cs="Calibri"/>
                <w:b/>
                <w:bCs/>
                <w:color w:val="FFFFFF"/>
                <w:sz w:val="18"/>
                <w:szCs w:val="18"/>
              </w:rPr>
            </w:pPr>
            <w:r>
              <w:rPr>
                <w:rFonts w:ascii="Calibri" w:hAnsi="Calibri" w:cs="Calibri"/>
                <w:b/>
                <w:bCs/>
                <w:color w:val="FFFFFF"/>
                <w:sz w:val="18"/>
                <w:szCs w:val="18"/>
              </w:rPr>
              <w:t>6,619</w:t>
            </w:r>
          </w:p>
        </w:tc>
        <w:tc>
          <w:tcPr>
            <w:tcW w:w="680" w:type="dxa"/>
            <w:tcBorders>
              <w:top w:val="nil"/>
              <w:left w:val="nil"/>
              <w:bottom w:val="single" w:sz="8" w:space="0" w:color="auto"/>
              <w:right w:val="single" w:sz="8" w:space="0" w:color="auto"/>
            </w:tcBorders>
            <w:shd w:val="clear" w:color="000000" w:fill="548DD4"/>
            <w:vAlign w:val="center"/>
            <w:hideMark/>
          </w:tcPr>
          <w:p w:rsidR="00693D5B" w:rsidRDefault="00693D5B" w:rsidP="00693D5B">
            <w:pPr>
              <w:jc w:val="right"/>
              <w:rPr>
                <w:rFonts w:ascii="Calibri" w:hAnsi="Calibri" w:cs="Calibri"/>
                <w:b/>
                <w:bCs/>
                <w:color w:val="FFFFFF"/>
                <w:sz w:val="18"/>
                <w:szCs w:val="18"/>
              </w:rPr>
            </w:pPr>
            <w:r>
              <w:rPr>
                <w:rFonts w:ascii="Calibri" w:hAnsi="Calibri" w:cs="Calibri"/>
                <w:b/>
                <w:bCs/>
                <w:color w:val="FFFFFF"/>
                <w:sz w:val="18"/>
                <w:szCs w:val="18"/>
              </w:rPr>
              <w:t>9,178</w:t>
            </w:r>
          </w:p>
        </w:tc>
        <w:tc>
          <w:tcPr>
            <w:tcW w:w="680" w:type="dxa"/>
            <w:tcBorders>
              <w:top w:val="nil"/>
              <w:left w:val="nil"/>
              <w:bottom w:val="single" w:sz="8" w:space="0" w:color="auto"/>
              <w:right w:val="single" w:sz="8" w:space="0" w:color="auto"/>
            </w:tcBorders>
            <w:shd w:val="clear" w:color="000000" w:fill="548DD4"/>
            <w:vAlign w:val="center"/>
            <w:hideMark/>
          </w:tcPr>
          <w:p w:rsidR="00693D5B" w:rsidRDefault="00693D5B" w:rsidP="00693D5B">
            <w:pPr>
              <w:jc w:val="right"/>
              <w:rPr>
                <w:rFonts w:ascii="Calibri" w:hAnsi="Calibri" w:cs="Calibri"/>
                <w:b/>
                <w:bCs/>
                <w:color w:val="FFFFFF"/>
                <w:sz w:val="18"/>
                <w:szCs w:val="18"/>
              </w:rPr>
            </w:pPr>
            <w:r>
              <w:rPr>
                <w:rFonts w:ascii="Calibri" w:hAnsi="Calibri" w:cs="Calibri"/>
                <w:b/>
                <w:bCs/>
                <w:color w:val="FFFFFF"/>
                <w:sz w:val="18"/>
                <w:szCs w:val="18"/>
              </w:rPr>
              <w:t>3,998</w:t>
            </w:r>
          </w:p>
        </w:tc>
        <w:tc>
          <w:tcPr>
            <w:tcW w:w="680" w:type="dxa"/>
            <w:tcBorders>
              <w:top w:val="nil"/>
              <w:left w:val="nil"/>
              <w:bottom w:val="single" w:sz="8" w:space="0" w:color="auto"/>
              <w:right w:val="single" w:sz="8" w:space="0" w:color="auto"/>
            </w:tcBorders>
            <w:shd w:val="clear" w:color="000000" w:fill="548DD4"/>
            <w:vAlign w:val="center"/>
            <w:hideMark/>
          </w:tcPr>
          <w:p w:rsidR="00693D5B" w:rsidRDefault="00693D5B" w:rsidP="00693D5B">
            <w:pPr>
              <w:jc w:val="right"/>
              <w:rPr>
                <w:rFonts w:ascii="Calibri" w:hAnsi="Calibri" w:cs="Calibri"/>
                <w:b/>
                <w:bCs/>
                <w:color w:val="FFFFFF"/>
                <w:sz w:val="18"/>
                <w:szCs w:val="18"/>
              </w:rPr>
            </w:pPr>
            <w:r>
              <w:rPr>
                <w:rFonts w:ascii="Calibri" w:hAnsi="Calibri" w:cs="Calibri"/>
                <w:b/>
                <w:bCs/>
                <w:color w:val="FFFFFF"/>
                <w:sz w:val="18"/>
                <w:szCs w:val="18"/>
              </w:rPr>
              <w:t>4,591</w:t>
            </w:r>
          </w:p>
        </w:tc>
        <w:tc>
          <w:tcPr>
            <w:tcW w:w="771" w:type="dxa"/>
            <w:tcBorders>
              <w:top w:val="nil"/>
              <w:left w:val="nil"/>
              <w:bottom w:val="single" w:sz="8" w:space="0" w:color="auto"/>
              <w:right w:val="single" w:sz="8" w:space="0" w:color="auto"/>
            </w:tcBorders>
            <w:shd w:val="clear" w:color="000000" w:fill="548DD4"/>
            <w:vAlign w:val="center"/>
            <w:hideMark/>
          </w:tcPr>
          <w:p w:rsidR="00693D5B" w:rsidRDefault="00693D5B" w:rsidP="00693D5B">
            <w:pPr>
              <w:jc w:val="right"/>
              <w:rPr>
                <w:rFonts w:ascii="Calibri" w:hAnsi="Calibri" w:cs="Calibri"/>
                <w:b/>
                <w:bCs/>
                <w:color w:val="FFFFFF"/>
                <w:sz w:val="18"/>
                <w:szCs w:val="18"/>
              </w:rPr>
            </w:pPr>
            <w:r>
              <w:rPr>
                <w:rFonts w:ascii="Calibri" w:hAnsi="Calibri" w:cs="Calibri"/>
                <w:b/>
                <w:bCs/>
                <w:color w:val="FFFFFF"/>
                <w:sz w:val="18"/>
                <w:szCs w:val="18"/>
              </w:rPr>
              <w:t>30,741</w:t>
            </w:r>
          </w:p>
        </w:tc>
      </w:tr>
    </w:tbl>
    <w:p w:rsidR="00716845" w:rsidRDefault="00716845">
      <w:pPr>
        <w:spacing w:after="200" w:line="276" w:lineRule="auto"/>
        <w:rPr>
          <w:rFonts w:asciiTheme="minorHAnsi" w:eastAsiaTheme="majorEastAsia" w:hAnsiTheme="minorHAnsi" w:cstheme="majorBidi"/>
          <w:b/>
          <w:bCs/>
          <w:sz w:val="32"/>
          <w:szCs w:val="28"/>
        </w:rPr>
      </w:pPr>
    </w:p>
    <w:p w:rsidR="00142D4E" w:rsidRDefault="00142D4E">
      <w:pPr>
        <w:spacing w:after="200" w:line="276" w:lineRule="auto"/>
        <w:rPr>
          <w:rFonts w:asciiTheme="minorHAnsi" w:eastAsiaTheme="majorEastAsia" w:hAnsiTheme="minorHAnsi" w:cstheme="majorBidi"/>
          <w:b/>
          <w:bCs/>
          <w:sz w:val="32"/>
          <w:szCs w:val="28"/>
        </w:rPr>
      </w:pPr>
      <w:r>
        <w:rPr>
          <w:rFonts w:asciiTheme="minorHAnsi" w:hAnsiTheme="minorHAnsi"/>
        </w:rPr>
        <w:br w:type="page"/>
      </w:r>
    </w:p>
    <w:p w:rsidR="00541610" w:rsidRDefault="00D86BB6" w:rsidP="00541610">
      <w:pPr>
        <w:pStyle w:val="Heading1"/>
        <w:rPr>
          <w:rFonts w:asciiTheme="minorHAnsi" w:hAnsiTheme="minorHAnsi"/>
        </w:rPr>
      </w:pPr>
      <w:r w:rsidRPr="0072216A">
        <w:rPr>
          <w:rFonts w:asciiTheme="minorHAnsi" w:hAnsiTheme="minorHAnsi"/>
        </w:rPr>
        <w:lastRenderedPageBreak/>
        <w:t>A</w:t>
      </w:r>
      <w:r w:rsidR="00541610" w:rsidRPr="0072216A">
        <w:rPr>
          <w:rFonts w:asciiTheme="minorHAnsi" w:hAnsiTheme="minorHAnsi"/>
        </w:rPr>
        <w:t>llocation</w:t>
      </w:r>
      <w:r w:rsidR="00450EC1" w:rsidRPr="0072216A">
        <w:rPr>
          <w:rFonts w:asciiTheme="minorHAnsi" w:hAnsiTheme="minorHAnsi"/>
        </w:rPr>
        <w:t>s</w:t>
      </w:r>
      <w:r w:rsidR="00F53F9F" w:rsidRPr="0072216A">
        <w:rPr>
          <w:rFonts w:asciiTheme="minorHAnsi" w:hAnsiTheme="minorHAnsi"/>
        </w:rPr>
        <w:t xml:space="preserve"> ceasing (calendar year) </w:t>
      </w:r>
      <w:r w:rsidR="00541610" w:rsidRPr="0072216A">
        <w:rPr>
          <w:rFonts w:asciiTheme="minorHAnsi" w:hAnsiTheme="minorHAnsi"/>
        </w:rPr>
        <w:t xml:space="preserve">by </w:t>
      </w:r>
      <w:r w:rsidR="00450EC1" w:rsidRPr="0072216A">
        <w:rPr>
          <w:rFonts w:asciiTheme="minorHAnsi" w:hAnsiTheme="minorHAnsi"/>
        </w:rPr>
        <w:t>s</w:t>
      </w:r>
      <w:r w:rsidR="00541610" w:rsidRPr="0072216A">
        <w:rPr>
          <w:rFonts w:asciiTheme="minorHAnsi" w:hAnsiTheme="minorHAnsi"/>
        </w:rPr>
        <w:t>uburb</w:t>
      </w:r>
    </w:p>
    <w:tbl>
      <w:tblPr>
        <w:tblW w:w="8482"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968"/>
        <w:gridCol w:w="773"/>
        <w:gridCol w:w="748"/>
        <w:gridCol w:w="624"/>
        <w:gridCol w:w="851"/>
        <w:gridCol w:w="737"/>
        <w:gridCol w:w="781"/>
      </w:tblGrid>
      <w:tr w:rsidR="001B086C" w:rsidRPr="00CD5BB9" w:rsidTr="001B086C">
        <w:trPr>
          <w:trHeight w:val="20"/>
          <w:tblHeader/>
        </w:trPr>
        <w:tc>
          <w:tcPr>
            <w:tcW w:w="3968" w:type="dxa"/>
            <w:shd w:val="clear" w:color="000000" w:fill="538DD5"/>
            <w:noWrap/>
            <w:vAlign w:val="center"/>
            <w:hideMark/>
          </w:tcPr>
          <w:bookmarkEnd w:id="5"/>
          <w:p w:rsidR="001B086C" w:rsidRPr="00CD5BB9" w:rsidRDefault="001B086C" w:rsidP="00CD5BB9">
            <w:pPr>
              <w:rPr>
                <w:rFonts w:ascii="Calibri" w:hAnsi="Calibri" w:cs="Calibri"/>
                <w:b/>
                <w:bCs/>
                <w:color w:val="FFFFFF"/>
                <w:sz w:val="18"/>
                <w:szCs w:val="18"/>
              </w:rPr>
            </w:pPr>
            <w:r w:rsidRPr="00CD5BB9">
              <w:rPr>
                <w:rFonts w:ascii="Calibri" w:hAnsi="Calibri" w:cs="Calibri"/>
                <w:b/>
                <w:bCs/>
                <w:color w:val="FFFFFF"/>
                <w:sz w:val="18"/>
                <w:szCs w:val="18"/>
              </w:rPr>
              <w:t>Suburb</w:t>
            </w:r>
          </w:p>
        </w:tc>
        <w:tc>
          <w:tcPr>
            <w:tcW w:w="773" w:type="dxa"/>
            <w:shd w:val="clear" w:color="000000" w:fill="538DD5"/>
            <w:vAlign w:val="center"/>
            <w:hideMark/>
          </w:tcPr>
          <w:p w:rsidR="001B086C" w:rsidRPr="00CD5BB9" w:rsidRDefault="001B086C" w:rsidP="00CD5BB9">
            <w:pPr>
              <w:jc w:val="right"/>
              <w:rPr>
                <w:rFonts w:ascii="Calibri" w:hAnsi="Calibri" w:cs="Calibri"/>
                <w:b/>
                <w:bCs/>
                <w:color w:val="FFFFFF"/>
                <w:sz w:val="18"/>
                <w:szCs w:val="18"/>
              </w:rPr>
            </w:pPr>
            <w:r w:rsidRPr="00CD5BB9">
              <w:rPr>
                <w:rFonts w:ascii="Calibri" w:hAnsi="Calibri" w:cs="Calibri"/>
                <w:b/>
                <w:bCs/>
                <w:color w:val="FFFFFF"/>
                <w:sz w:val="18"/>
                <w:szCs w:val="18"/>
              </w:rPr>
              <w:t>2022</w:t>
            </w:r>
          </w:p>
        </w:tc>
        <w:tc>
          <w:tcPr>
            <w:tcW w:w="748" w:type="dxa"/>
            <w:shd w:val="clear" w:color="000000" w:fill="538DD5"/>
            <w:vAlign w:val="center"/>
            <w:hideMark/>
          </w:tcPr>
          <w:p w:rsidR="001B086C" w:rsidRPr="00CD5BB9" w:rsidRDefault="001B086C" w:rsidP="00CD5BB9">
            <w:pPr>
              <w:jc w:val="right"/>
              <w:rPr>
                <w:rFonts w:ascii="Calibri" w:hAnsi="Calibri" w:cs="Calibri"/>
                <w:b/>
                <w:bCs/>
                <w:color w:val="FFFFFF"/>
                <w:sz w:val="18"/>
                <w:szCs w:val="18"/>
              </w:rPr>
            </w:pPr>
            <w:r w:rsidRPr="00CD5BB9">
              <w:rPr>
                <w:rFonts w:ascii="Calibri" w:hAnsi="Calibri" w:cs="Calibri"/>
                <w:b/>
                <w:bCs/>
                <w:color w:val="FFFFFF"/>
                <w:sz w:val="18"/>
                <w:szCs w:val="18"/>
              </w:rPr>
              <w:t>2023</w:t>
            </w:r>
          </w:p>
        </w:tc>
        <w:tc>
          <w:tcPr>
            <w:tcW w:w="624" w:type="dxa"/>
            <w:shd w:val="clear" w:color="000000" w:fill="538DD5"/>
            <w:vAlign w:val="center"/>
            <w:hideMark/>
          </w:tcPr>
          <w:p w:rsidR="001B086C" w:rsidRPr="00CD5BB9" w:rsidRDefault="001B086C" w:rsidP="00CD5BB9">
            <w:pPr>
              <w:jc w:val="right"/>
              <w:rPr>
                <w:rFonts w:ascii="Calibri" w:hAnsi="Calibri" w:cs="Calibri"/>
                <w:b/>
                <w:bCs/>
                <w:color w:val="FFFFFF"/>
                <w:sz w:val="18"/>
                <w:szCs w:val="18"/>
              </w:rPr>
            </w:pPr>
            <w:r w:rsidRPr="00CD5BB9">
              <w:rPr>
                <w:rFonts w:ascii="Calibri" w:hAnsi="Calibri" w:cs="Calibri"/>
                <w:b/>
                <w:bCs/>
                <w:color w:val="FFFFFF"/>
                <w:sz w:val="18"/>
                <w:szCs w:val="18"/>
              </w:rPr>
              <w:t>2024</w:t>
            </w:r>
          </w:p>
        </w:tc>
        <w:tc>
          <w:tcPr>
            <w:tcW w:w="851" w:type="dxa"/>
            <w:shd w:val="clear" w:color="000000" w:fill="538DD5"/>
            <w:vAlign w:val="center"/>
            <w:hideMark/>
          </w:tcPr>
          <w:p w:rsidR="001B086C" w:rsidRPr="00CD5BB9" w:rsidRDefault="001B086C" w:rsidP="00CD5BB9">
            <w:pPr>
              <w:jc w:val="right"/>
              <w:rPr>
                <w:rFonts w:ascii="Calibri" w:hAnsi="Calibri" w:cs="Calibri"/>
                <w:b/>
                <w:bCs/>
                <w:color w:val="FFFFFF"/>
                <w:sz w:val="18"/>
                <w:szCs w:val="18"/>
              </w:rPr>
            </w:pPr>
            <w:r w:rsidRPr="00CD5BB9">
              <w:rPr>
                <w:rFonts w:ascii="Calibri" w:hAnsi="Calibri" w:cs="Calibri"/>
                <w:b/>
                <w:bCs/>
                <w:color w:val="FFFFFF"/>
                <w:sz w:val="18"/>
                <w:szCs w:val="18"/>
              </w:rPr>
              <w:t>2025</w:t>
            </w:r>
          </w:p>
        </w:tc>
        <w:tc>
          <w:tcPr>
            <w:tcW w:w="737" w:type="dxa"/>
            <w:shd w:val="clear" w:color="000000" w:fill="538DD5"/>
            <w:vAlign w:val="center"/>
            <w:hideMark/>
          </w:tcPr>
          <w:p w:rsidR="001B086C" w:rsidRPr="00CD5BB9" w:rsidRDefault="001B086C" w:rsidP="00CD5BB9">
            <w:pPr>
              <w:jc w:val="right"/>
              <w:rPr>
                <w:rFonts w:ascii="Calibri" w:hAnsi="Calibri" w:cs="Calibri"/>
                <w:b/>
                <w:bCs/>
                <w:color w:val="FFFFFF"/>
                <w:sz w:val="18"/>
                <w:szCs w:val="18"/>
              </w:rPr>
            </w:pPr>
            <w:r w:rsidRPr="00CD5BB9">
              <w:rPr>
                <w:rFonts w:ascii="Calibri" w:hAnsi="Calibri" w:cs="Calibri"/>
                <w:b/>
                <w:bCs/>
                <w:color w:val="FFFFFF"/>
                <w:sz w:val="18"/>
                <w:szCs w:val="18"/>
              </w:rPr>
              <w:t>2026</w:t>
            </w:r>
          </w:p>
        </w:tc>
        <w:tc>
          <w:tcPr>
            <w:tcW w:w="781" w:type="dxa"/>
            <w:shd w:val="clear" w:color="000000" w:fill="538DD5"/>
            <w:vAlign w:val="center"/>
            <w:hideMark/>
          </w:tcPr>
          <w:p w:rsidR="001B086C" w:rsidRPr="00CD5BB9" w:rsidRDefault="001B086C" w:rsidP="00CD5BB9">
            <w:pPr>
              <w:jc w:val="right"/>
              <w:rPr>
                <w:rFonts w:ascii="Calibri" w:hAnsi="Calibri" w:cs="Calibri"/>
                <w:b/>
                <w:bCs/>
                <w:color w:val="FFFFFF"/>
                <w:sz w:val="18"/>
                <w:szCs w:val="18"/>
              </w:rPr>
            </w:pPr>
            <w:r w:rsidRPr="00CD5BB9">
              <w:rPr>
                <w:rFonts w:ascii="Calibri" w:hAnsi="Calibri" w:cs="Calibri"/>
                <w:b/>
                <w:bCs/>
                <w:color w:val="FFFFFF"/>
                <w:sz w:val="18"/>
                <w:szCs w:val="18"/>
              </w:rPr>
              <w:t>Total</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000000" w:fill="DCE6F1"/>
            <w:noWrap/>
            <w:vAlign w:val="center"/>
            <w:hideMark/>
          </w:tcPr>
          <w:p w:rsidR="001B086C" w:rsidRDefault="001B086C" w:rsidP="001B086C">
            <w:pPr>
              <w:rPr>
                <w:rFonts w:ascii="Calibri" w:hAnsi="Calibri" w:cs="Calibri"/>
                <w:b/>
                <w:bCs/>
                <w:color w:val="000000"/>
                <w:sz w:val="18"/>
                <w:szCs w:val="18"/>
              </w:rPr>
            </w:pPr>
            <w:r>
              <w:rPr>
                <w:rFonts w:ascii="Calibri" w:hAnsi="Calibri" w:cs="Calibri"/>
                <w:b/>
                <w:bCs/>
                <w:color w:val="000000"/>
                <w:sz w:val="18"/>
                <w:szCs w:val="18"/>
              </w:rPr>
              <w:t>1.NSW</w:t>
            </w:r>
          </w:p>
        </w:tc>
        <w:tc>
          <w:tcPr>
            <w:tcW w:w="773" w:type="dxa"/>
            <w:tcBorders>
              <w:top w:val="nil"/>
              <w:left w:val="nil"/>
              <w:bottom w:val="single" w:sz="8" w:space="0" w:color="auto"/>
              <w:right w:val="single" w:sz="8" w:space="0" w:color="auto"/>
            </w:tcBorders>
            <w:shd w:val="clear" w:color="000000" w:fill="DCE6F1"/>
            <w:noWrap/>
            <w:vAlign w:val="center"/>
            <w:hideMark/>
          </w:tcPr>
          <w:p w:rsidR="001B086C" w:rsidRDefault="001B086C" w:rsidP="001B086C">
            <w:pPr>
              <w:jc w:val="right"/>
              <w:rPr>
                <w:rFonts w:ascii="Calibri" w:hAnsi="Calibri" w:cs="Calibri"/>
                <w:b/>
                <w:bCs/>
                <w:color w:val="000000"/>
                <w:sz w:val="16"/>
                <w:szCs w:val="16"/>
              </w:rPr>
            </w:pPr>
            <w:r>
              <w:rPr>
                <w:rFonts w:ascii="Calibri" w:hAnsi="Calibri" w:cs="Calibri"/>
                <w:b/>
                <w:bCs/>
                <w:color w:val="000000"/>
                <w:sz w:val="16"/>
                <w:szCs w:val="16"/>
              </w:rPr>
              <w:t>457</w:t>
            </w:r>
          </w:p>
        </w:tc>
        <w:tc>
          <w:tcPr>
            <w:tcW w:w="748" w:type="dxa"/>
            <w:tcBorders>
              <w:top w:val="nil"/>
              <w:left w:val="nil"/>
              <w:bottom w:val="single" w:sz="8" w:space="0" w:color="auto"/>
              <w:right w:val="single" w:sz="8" w:space="0" w:color="auto"/>
            </w:tcBorders>
            <w:shd w:val="clear" w:color="000000" w:fill="DCE6F1"/>
            <w:noWrap/>
            <w:vAlign w:val="center"/>
            <w:hideMark/>
          </w:tcPr>
          <w:p w:rsidR="001B086C" w:rsidRDefault="001B086C" w:rsidP="001B086C">
            <w:pPr>
              <w:jc w:val="right"/>
              <w:rPr>
                <w:rFonts w:ascii="Calibri" w:hAnsi="Calibri" w:cs="Calibri"/>
                <w:b/>
                <w:bCs/>
                <w:color w:val="000000"/>
                <w:sz w:val="16"/>
                <w:szCs w:val="16"/>
              </w:rPr>
            </w:pPr>
            <w:r>
              <w:rPr>
                <w:rFonts w:ascii="Calibri" w:hAnsi="Calibri" w:cs="Calibri"/>
                <w:b/>
                <w:bCs/>
                <w:color w:val="000000"/>
                <w:sz w:val="16"/>
                <w:szCs w:val="16"/>
              </w:rPr>
              <w:t>605</w:t>
            </w:r>
          </w:p>
        </w:tc>
        <w:tc>
          <w:tcPr>
            <w:tcW w:w="624" w:type="dxa"/>
            <w:tcBorders>
              <w:top w:val="nil"/>
              <w:left w:val="nil"/>
              <w:bottom w:val="single" w:sz="8" w:space="0" w:color="auto"/>
              <w:right w:val="single" w:sz="8" w:space="0" w:color="auto"/>
            </w:tcBorders>
            <w:shd w:val="clear" w:color="000000" w:fill="DCE6F1"/>
            <w:noWrap/>
            <w:vAlign w:val="center"/>
            <w:hideMark/>
          </w:tcPr>
          <w:p w:rsidR="001B086C" w:rsidRDefault="001B086C" w:rsidP="001B086C">
            <w:pPr>
              <w:jc w:val="right"/>
              <w:rPr>
                <w:rFonts w:ascii="Calibri" w:hAnsi="Calibri" w:cs="Calibri"/>
                <w:b/>
                <w:bCs/>
                <w:color w:val="000000"/>
                <w:sz w:val="16"/>
                <w:szCs w:val="16"/>
              </w:rPr>
            </w:pPr>
            <w:r>
              <w:rPr>
                <w:rFonts w:ascii="Calibri" w:hAnsi="Calibri" w:cs="Calibri"/>
                <w:b/>
                <w:bCs/>
                <w:color w:val="000000"/>
                <w:sz w:val="16"/>
                <w:szCs w:val="16"/>
              </w:rPr>
              <w:t>1,140</w:t>
            </w:r>
          </w:p>
        </w:tc>
        <w:tc>
          <w:tcPr>
            <w:tcW w:w="851" w:type="dxa"/>
            <w:tcBorders>
              <w:top w:val="nil"/>
              <w:left w:val="nil"/>
              <w:bottom w:val="single" w:sz="8" w:space="0" w:color="auto"/>
              <w:right w:val="single" w:sz="8" w:space="0" w:color="auto"/>
            </w:tcBorders>
            <w:shd w:val="clear" w:color="000000" w:fill="DCE6F1"/>
            <w:noWrap/>
            <w:vAlign w:val="center"/>
            <w:hideMark/>
          </w:tcPr>
          <w:p w:rsidR="001B086C" w:rsidRDefault="001B086C" w:rsidP="001B086C">
            <w:pPr>
              <w:jc w:val="right"/>
              <w:rPr>
                <w:rFonts w:ascii="Calibri" w:hAnsi="Calibri" w:cs="Calibri"/>
                <w:b/>
                <w:bCs/>
                <w:color w:val="000000"/>
                <w:sz w:val="16"/>
                <w:szCs w:val="16"/>
              </w:rPr>
            </w:pPr>
            <w:r>
              <w:rPr>
                <w:rFonts w:ascii="Calibri" w:hAnsi="Calibri" w:cs="Calibri"/>
                <w:b/>
                <w:bCs/>
                <w:color w:val="000000"/>
                <w:sz w:val="16"/>
                <w:szCs w:val="16"/>
              </w:rPr>
              <w:t>1,186</w:t>
            </w:r>
          </w:p>
        </w:tc>
        <w:tc>
          <w:tcPr>
            <w:tcW w:w="737" w:type="dxa"/>
            <w:tcBorders>
              <w:top w:val="nil"/>
              <w:left w:val="nil"/>
              <w:bottom w:val="single" w:sz="8" w:space="0" w:color="auto"/>
              <w:right w:val="single" w:sz="8" w:space="0" w:color="auto"/>
            </w:tcBorders>
            <w:shd w:val="clear" w:color="000000" w:fill="DCE6F1"/>
            <w:noWrap/>
            <w:vAlign w:val="center"/>
            <w:hideMark/>
          </w:tcPr>
          <w:p w:rsidR="001B086C" w:rsidRDefault="001B086C" w:rsidP="001B086C">
            <w:pPr>
              <w:jc w:val="right"/>
              <w:rPr>
                <w:rFonts w:ascii="Calibri" w:hAnsi="Calibri" w:cs="Calibri"/>
                <w:b/>
                <w:bCs/>
                <w:color w:val="000000"/>
                <w:sz w:val="16"/>
                <w:szCs w:val="16"/>
              </w:rPr>
            </w:pPr>
            <w:r>
              <w:rPr>
                <w:rFonts w:ascii="Calibri" w:hAnsi="Calibri" w:cs="Calibri"/>
                <w:b/>
                <w:bCs/>
                <w:color w:val="000000"/>
                <w:sz w:val="16"/>
                <w:szCs w:val="16"/>
              </w:rPr>
              <w:t>2,008</w:t>
            </w:r>
          </w:p>
        </w:tc>
        <w:tc>
          <w:tcPr>
            <w:tcW w:w="781" w:type="dxa"/>
            <w:tcBorders>
              <w:top w:val="nil"/>
              <w:left w:val="nil"/>
              <w:bottom w:val="single" w:sz="8" w:space="0" w:color="auto"/>
              <w:right w:val="single" w:sz="8" w:space="0" w:color="auto"/>
            </w:tcBorders>
            <w:shd w:val="clear" w:color="000000" w:fill="DCE6F1"/>
            <w:noWrap/>
            <w:vAlign w:val="center"/>
            <w:hideMark/>
          </w:tcPr>
          <w:p w:rsidR="001B086C" w:rsidRDefault="001B086C" w:rsidP="001B086C">
            <w:pPr>
              <w:jc w:val="right"/>
              <w:rPr>
                <w:rFonts w:ascii="Calibri" w:hAnsi="Calibri" w:cs="Calibri"/>
                <w:b/>
                <w:bCs/>
                <w:color w:val="000000"/>
                <w:sz w:val="16"/>
                <w:szCs w:val="16"/>
              </w:rPr>
            </w:pPr>
            <w:r>
              <w:rPr>
                <w:rFonts w:ascii="Calibri" w:hAnsi="Calibri" w:cs="Calibri"/>
                <w:b/>
                <w:bCs/>
                <w:color w:val="000000"/>
                <w:sz w:val="16"/>
                <w:szCs w:val="16"/>
              </w:rPr>
              <w:t>5,396</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ABERGLASSLYN</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7</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5</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13</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ADAMSTOWN</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18</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18</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ASHFIELD</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32</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20</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9</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61</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AUBURN</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14</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37</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2</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53</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BANKSTOWN</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37</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22</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59</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BARDIA</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5</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3</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8</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BASS HILL</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4</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4</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BATEHAVEN</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5</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5</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BATHURST</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BAULKHAM HILLS</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2</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2</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4</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BEECROFT</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32</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32</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BELMONT</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16</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16</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BLACKETT</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13</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13</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BLACKTOWN</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BOLWARRA HEIGHTS</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BOORAGUL</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19</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19</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BOURKELANDS</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2</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4</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6</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BOWRAL</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6</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6</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BOX HILL</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BROKEN HILL</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3</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16</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19</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BROOKVALE</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BUNGARRIBEE</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65</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65</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BURRADOO</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5</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CAMBRIDGE PARK</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4</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4</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CAMERON PARK</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CAMPBELLTOWN</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2</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28</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56</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86</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CAMPERDOWN</w:t>
            </w:r>
          </w:p>
        </w:tc>
        <w:tc>
          <w:tcPr>
            <w:tcW w:w="773" w:type="dxa"/>
            <w:tcBorders>
              <w:top w:val="nil"/>
              <w:left w:val="nil"/>
              <w:bottom w:val="single" w:sz="8" w:space="0" w:color="auto"/>
              <w:right w:val="single" w:sz="8" w:space="0" w:color="auto"/>
            </w:tcBorders>
            <w:shd w:val="clear" w:color="auto" w:fill="auto"/>
            <w:noWrap/>
            <w:vAlign w:val="center"/>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64</w:t>
            </w:r>
          </w:p>
        </w:tc>
        <w:tc>
          <w:tcPr>
            <w:tcW w:w="624" w:type="dxa"/>
            <w:tcBorders>
              <w:top w:val="nil"/>
              <w:left w:val="nil"/>
              <w:bottom w:val="single" w:sz="8" w:space="0" w:color="auto"/>
              <w:right w:val="single" w:sz="8" w:space="0" w:color="auto"/>
            </w:tcBorders>
            <w:shd w:val="clear" w:color="auto" w:fill="auto"/>
            <w:noWrap/>
            <w:vAlign w:val="center"/>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105</w:t>
            </w:r>
          </w:p>
        </w:tc>
        <w:tc>
          <w:tcPr>
            <w:tcW w:w="851" w:type="dxa"/>
            <w:tcBorders>
              <w:top w:val="nil"/>
              <w:left w:val="nil"/>
              <w:bottom w:val="single" w:sz="8" w:space="0" w:color="auto"/>
              <w:right w:val="single" w:sz="8" w:space="0" w:color="auto"/>
            </w:tcBorders>
            <w:shd w:val="clear" w:color="auto" w:fill="auto"/>
            <w:noWrap/>
            <w:vAlign w:val="center"/>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169</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CAMPSIE</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5</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CANLEY HEIGHTS</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CANTERBURY</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2</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3</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CARINGBAH</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28</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28</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CARSS PARK</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2</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2</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CASTLE HILL</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6</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CASTLECRAG</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3</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4</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CESSNOCK</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8</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6</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14</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CHARMHAVEN</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8</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8</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CHIPPENDALE</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393</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250</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643</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CHISHOLM</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CLIFTLEIGH</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COFFS HARBOUR</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14</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14</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CONSTITUTION HILL</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6</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6</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COORANBONG</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5</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5</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CURRANS HILL</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DEE WHY</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DENHAM COURT</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DENHAMS BEACH</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6</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6</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DUBBO</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6</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9</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15</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DULWICH</w:t>
            </w:r>
          </w:p>
        </w:tc>
        <w:tc>
          <w:tcPr>
            <w:tcW w:w="773" w:type="dxa"/>
            <w:tcBorders>
              <w:top w:val="nil"/>
              <w:left w:val="nil"/>
              <w:bottom w:val="single" w:sz="8" w:space="0" w:color="auto"/>
              <w:right w:val="single" w:sz="8" w:space="0" w:color="auto"/>
            </w:tcBorders>
            <w:shd w:val="clear" w:color="auto" w:fill="auto"/>
            <w:noWrap/>
            <w:vAlign w:val="center"/>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w:t>
            </w:r>
          </w:p>
        </w:tc>
        <w:tc>
          <w:tcPr>
            <w:tcW w:w="624" w:type="dxa"/>
            <w:tcBorders>
              <w:top w:val="nil"/>
              <w:left w:val="nil"/>
              <w:bottom w:val="single" w:sz="8" w:space="0" w:color="auto"/>
              <w:right w:val="single" w:sz="8" w:space="0" w:color="auto"/>
            </w:tcBorders>
            <w:shd w:val="clear" w:color="auto" w:fill="auto"/>
            <w:noWrap/>
            <w:vAlign w:val="center"/>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DULWICH HILL</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54</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54</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DUNDAS</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5</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7</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12</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EAGLE VALE</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6</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6</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EAST MAITLAND</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4</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24</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3</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31</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EDMONDSON PARK</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4</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3</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8</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ELANORA HEIGHTS</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14</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14</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ELERMORE VALE</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2</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2</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ENFIELD</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lastRenderedPageBreak/>
              <w:t>EPPING</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3</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EVELEIGH</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87</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87</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FAIRFIELD</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57</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17</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60</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134</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FAIRY MEADOW</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19</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9</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28</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FLETCHER</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15</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15</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FORSTER</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22</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22</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GILLIESTON HEIGHTS</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9</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10</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GLEBE</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158</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158</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GLENMORE PARK</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18</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3</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21</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GOONELLABAH</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6</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8</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25</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39</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GORMANS HILL</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14</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14</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GOROKAN</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3</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3</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GOULBURN</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15</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28</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43</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GRAFTON</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6</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6</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GRANVILLE</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2</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3</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GREGORY HILLS</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6</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7</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GRIFFITH</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7</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7</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GUILDFORD</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24</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72</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6</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12</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82</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196</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GUILDFORD WEST</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2</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2</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HAMLYN TERRACE</w:t>
            </w:r>
          </w:p>
        </w:tc>
        <w:tc>
          <w:tcPr>
            <w:tcW w:w="773" w:type="dxa"/>
            <w:tcBorders>
              <w:top w:val="nil"/>
              <w:left w:val="nil"/>
              <w:bottom w:val="single" w:sz="8" w:space="0" w:color="auto"/>
              <w:right w:val="single" w:sz="8" w:space="0" w:color="auto"/>
            </w:tcBorders>
            <w:shd w:val="clear" w:color="auto" w:fill="auto"/>
            <w:noWrap/>
            <w:vAlign w:val="center"/>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30</w:t>
            </w:r>
          </w:p>
        </w:tc>
        <w:tc>
          <w:tcPr>
            <w:tcW w:w="624" w:type="dxa"/>
            <w:tcBorders>
              <w:top w:val="nil"/>
              <w:left w:val="nil"/>
              <w:bottom w:val="single" w:sz="8" w:space="0" w:color="auto"/>
              <w:right w:val="single" w:sz="8" w:space="0" w:color="auto"/>
            </w:tcBorders>
            <w:shd w:val="clear" w:color="auto" w:fill="auto"/>
            <w:noWrap/>
            <w:vAlign w:val="center"/>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20</w:t>
            </w:r>
          </w:p>
        </w:tc>
        <w:tc>
          <w:tcPr>
            <w:tcW w:w="781" w:type="dxa"/>
            <w:tcBorders>
              <w:top w:val="nil"/>
              <w:left w:val="nil"/>
              <w:bottom w:val="single" w:sz="8" w:space="0" w:color="auto"/>
              <w:right w:val="single" w:sz="8" w:space="0" w:color="auto"/>
            </w:tcBorders>
            <w:shd w:val="clear" w:color="auto" w:fill="auto"/>
            <w:noWrap/>
            <w:vAlign w:val="center"/>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50</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HARRIS PARK</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2</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10</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12</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HEDDON GRETA</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HORNSBY</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24</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2</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26</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ISLINGTON</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24</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24</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JORDAN SPRINGS</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5</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3</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32</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3</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43</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JUNCTION HILL</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6</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6</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KATOOMBA</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16</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16</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KENDALL</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8</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37</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47</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KINGSWOOD</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14</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27</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12</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53</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KIRRAWEE</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3</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3</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KOORINGAL</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7</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7</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LAKEMBA</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12</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12</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LAMBTON</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6</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6</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LEICHARDT</w:t>
            </w:r>
          </w:p>
        </w:tc>
        <w:tc>
          <w:tcPr>
            <w:tcW w:w="773" w:type="dxa"/>
            <w:tcBorders>
              <w:top w:val="nil"/>
              <w:left w:val="nil"/>
              <w:bottom w:val="single" w:sz="8" w:space="0" w:color="auto"/>
              <w:right w:val="single" w:sz="8" w:space="0" w:color="auto"/>
            </w:tcBorders>
            <w:shd w:val="clear" w:color="auto" w:fill="auto"/>
            <w:noWrap/>
            <w:vAlign w:val="center"/>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2</w:t>
            </w:r>
          </w:p>
        </w:tc>
        <w:tc>
          <w:tcPr>
            <w:tcW w:w="781" w:type="dxa"/>
            <w:tcBorders>
              <w:top w:val="nil"/>
              <w:left w:val="nil"/>
              <w:bottom w:val="single" w:sz="8" w:space="0" w:color="auto"/>
              <w:right w:val="single" w:sz="8" w:space="0" w:color="auto"/>
            </w:tcBorders>
            <w:shd w:val="clear" w:color="auto" w:fill="auto"/>
            <w:noWrap/>
            <w:vAlign w:val="center"/>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2</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LEUMEAH</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10</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10</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LISMORE</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20</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20</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LIVERPOOL</w:t>
            </w:r>
          </w:p>
        </w:tc>
        <w:tc>
          <w:tcPr>
            <w:tcW w:w="773" w:type="dxa"/>
            <w:tcBorders>
              <w:top w:val="nil"/>
              <w:left w:val="nil"/>
              <w:bottom w:val="single" w:sz="8" w:space="0" w:color="auto"/>
              <w:right w:val="single" w:sz="8" w:space="0" w:color="auto"/>
            </w:tcBorders>
            <w:shd w:val="clear" w:color="auto" w:fill="auto"/>
            <w:noWrap/>
            <w:vAlign w:val="center"/>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10</w:t>
            </w:r>
          </w:p>
        </w:tc>
        <w:tc>
          <w:tcPr>
            <w:tcW w:w="748" w:type="dxa"/>
            <w:tcBorders>
              <w:top w:val="nil"/>
              <w:left w:val="nil"/>
              <w:bottom w:val="single" w:sz="8" w:space="0" w:color="auto"/>
              <w:right w:val="single" w:sz="8" w:space="0" w:color="auto"/>
            </w:tcBorders>
            <w:shd w:val="clear" w:color="auto" w:fill="auto"/>
            <w:noWrap/>
            <w:vAlign w:val="center"/>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2</w:t>
            </w:r>
          </w:p>
        </w:tc>
        <w:tc>
          <w:tcPr>
            <w:tcW w:w="624" w:type="dxa"/>
            <w:tcBorders>
              <w:top w:val="nil"/>
              <w:left w:val="nil"/>
              <w:bottom w:val="single" w:sz="8" w:space="0" w:color="auto"/>
              <w:right w:val="single" w:sz="8" w:space="0" w:color="auto"/>
            </w:tcBorders>
            <w:shd w:val="clear" w:color="auto" w:fill="auto"/>
            <w:noWrap/>
            <w:vAlign w:val="center"/>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48</w:t>
            </w:r>
          </w:p>
        </w:tc>
        <w:tc>
          <w:tcPr>
            <w:tcW w:w="851" w:type="dxa"/>
            <w:tcBorders>
              <w:top w:val="nil"/>
              <w:left w:val="nil"/>
              <w:bottom w:val="single" w:sz="8" w:space="0" w:color="auto"/>
              <w:right w:val="single" w:sz="8" w:space="0" w:color="auto"/>
            </w:tcBorders>
            <w:shd w:val="clear" w:color="auto" w:fill="auto"/>
            <w:noWrap/>
            <w:vAlign w:val="center"/>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60</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MACQUARIE FIELDS</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MAITLAND</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41</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4</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45</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MAROUBRA</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8</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8</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MARRICKVILLE</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3</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14</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17</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MAYFIELD</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22</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22</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MAYS HILL</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2</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40</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43</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MENAI</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12</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12</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MERRYLANDS</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4</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10</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15</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29</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MIRANDA</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3</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3</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MORISSET</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2</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2</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MORTLAKE</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6</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6</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MORUYA</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9</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9</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MOSS VALE</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11</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11</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MOUNT ANNAN</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6</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6</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MOUNT DRUITT</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7</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MOUNT HUTTON</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25</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25</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MUDGEE</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20</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20</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MULGOA</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25</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25</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MUSWELLBROOK</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3</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3</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NEWCASTLE</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30</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34</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NEWCASTLE WEST</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NORTH NOWRA</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2</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2</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lastRenderedPageBreak/>
              <w:t>NORTH TAMWORTH</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12</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12</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NOWRA</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15</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17</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ORANGE</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16</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54</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70</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OXLEY PARK</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19</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20</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PARRAMATTA</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15</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38</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52</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105</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PEAKHURST</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2</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33</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37</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PENRITH</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5</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8</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65</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170</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248</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PLUMPTON</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10</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10</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PORT MACQUARIE</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7</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93</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100</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POTTS HILL</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32</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32</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PUNCHBOWL</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4</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9</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QUAKERS HILL</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2</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RAWORTH</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2</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2</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RAYMOND TERRACE</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24</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5</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3</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32</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REDFERN</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17</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95</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149</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261</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RHODES</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10</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10</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RIVERSTONE</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3</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3</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ROOTY HILL</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7</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7</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ROPES CROSSING</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7</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7</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69</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22</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105</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ROSEHILL</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23</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12</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35</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ROSEMEADOW</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11</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11</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ROUSE HILL</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48</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48</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RUTHERFORD</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2</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2</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RYDALMERE</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10</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20</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RYDE</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5</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3</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2</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10</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SHELLHARBOUR</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71</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71</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SHORTLAND</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2</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2</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SINGLETON</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SMITHFIELD</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5</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5</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SPRING FARM</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SPRINGWOOD</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18</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2</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3</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23</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ST GEORGES BASIN</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4</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5</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ST LEONARDS</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5</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5</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ST MARYS</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37</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44</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SUTHERLAND</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46</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46</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TELOPEA</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152</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152</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THE PONDS</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34</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34</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THORNTON</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16</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16</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TOONGABBIE</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6</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12</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TOUKLEY</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23</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23</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TWEED HEADS</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20</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79</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99</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ULTIMO</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32</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26</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58</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WADALBA</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5</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19</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9</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33</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WAGGA WAGGA</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5</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3</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8</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WALLSEND</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6</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14</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36</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56</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WARATAH</w:t>
            </w:r>
          </w:p>
        </w:tc>
        <w:tc>
          <w:tcPr>
            <w:tcW w:w="773" w:type="dxa"/>
            <w:tcBorders>
              <w:top w:val="nil"/>
              <w:left w:val="nil"/>
              <w:bottom w:val="single" w:sz="8" w:space="0" w:color="auto"/>
              <w:right w:val="single" w:sz="8" w:space="0" w:color="auto"/>
            </w:tcBorders>
            <w:shd w:val="clear" w:color="auto" w:fill="auto"/>
            <w:noWrap/>
            <w:vAlign w:val="center"/>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14</w:t>
            </w:r>
          </w:p>
        </w:tc>
        <w:tc>
          <w:tcPr>
            <w:tcW w:w="851" w:type="dxa"/>
            <w:tcBorders>
              <w:top w:val="nil"/>
              <w:left w:val="nil"/>
              <w:bottom w:val="single" w:sz="8" w:space="0" w:color="auto"/>
              <w:right w:val="single" w:sz="8" w:space="0" w:color="auto"/>
            </w:tcBorders>
            <w:shd w:val="clear" w:color="auto" w:fill="auto"/>
            <w:noWrap/>
            <w:vAlign w:val="center"/>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14</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WARNERVALE</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4</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4</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WARWICK FARM</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13</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13</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WATANOBBI</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11</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12</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WAUCHOPE</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5</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5</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WELBY</w:t>
            </w:r>
          </w:p>
        </w:tc>
        <w:tc>
          <w:tcPr>
            <w:tcW w:w="773" w:type="dxa"/>
            <w:tcBorders>
              <w:top w:val="nil"/>
              <w:left w:val="nil"/>
              <w:bottom w:val="single" w:sz="8" w:space="0" w:color="auto"/>
              <w:right w:val="single" w:sz="8" w:space="0" w:color="auto"/>
            </w:tcBorders>
            <w:shd w:val="clear" w:color="auto" w:fill="auto"/>
            <w:noWrap/>
            <w:vAlign w:val="center"/>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w:t>
            </w:r>
          </w:p>
        </w:tc>
        <w:tc>
          <w:tcPr>
            <w:tcW w:w="624" w:type="dxa"/>
            <w:tcBorders>
              <w:top w:val="nil"/>
              <w:left w:val="nil"/>
              <w:bottom w:val="single" w:sz="8" w:space="0" w:color="auto"/>
              <w:right w:val="single" w:sz="8" w:space="0" w:color="auto"/>
            </w:tcBorders>
            <w:shd w:val="clear" w:color="auto" w:fill="auto"/>
            <w:noWrap/>
            <w:vAlign w:val="center"/>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WENTWORTH POINT</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12</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12</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WENTWORTHVILLE</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26</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12</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39</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77</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000000" w:fill="FFFFFF"/>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WERRINGTON</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27</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27</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WEST NOWRA</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19</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19</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WESTMEAD</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5</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3</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3</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12</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WOODBURN</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5</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5</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WOONGARRAH</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4</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4</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WORRIGEE</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26</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26</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000000" w:fill="FFFFFF"/>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lastRenderedPageBreak/>
              <w:t>WYOMING</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17</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17</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000000" w:fill="FFFFFF"/>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WYONG</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8</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2</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10</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000000" w:fill="FFFFFF"/>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YAGOONA</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2</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31</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33</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000000" w:fill="FFFFFF"/>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YAMBA</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10</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ZETLAND</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93</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94</w:t>
            </w:r>
          </w:p>
        </w:tc>
      </w:tr>
      <w:tr w:rsidR="001B086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1B086C" w:rsidRDefault="001B086C" w:rsidP="001B086C">
            <w:pPr>
              <w:ind w:firstLineChars="100" w:firstLine="180"/>
              <w:rPr>
                <w:rFonts w:ascii="Calibri" w:hAnsi="Calibri" w:cs="Calibri"/>
                <w:color w:val="000000"/>
                <w:sz w:val="18"/>
                <w:szCs w:val="18"/>
              </w:rPr>
            </w:pPr>
            <w:r>
              <w:rPr>
                <w:rFonts w:ascii="Calibri" w:hAnsi="Calibri" w:cs="Calibri"/>
                <w:color w:val="000000"/>
                <w:sz w:val="18"/>
                <w:szCs w:val="18"/>
              </w:rPr>
              <w:t>FLINDERS</w:t>
            </w:r>
          </w:p>
        </w:tc>
        <w:tc>
          <w:tcPr>
            <w:tcW w:w="773"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5</w:t>
            </w:r>
          </w:p>
        </w:tc>
        <w:tc>
          <w:tcPr>
            <w:tcW w:w="624"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2</w:t>
            </w:r>
          </w:p>
        </w:tc>
        <w:tc>
          <w:tcPr>
            <w:tcW w:w="85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1B086C" w:rsidRDefault="001B086C" w:rsidP="001B086C">
            <w:pPr>
              <w:jc w:val="right"/>
              <w:rPr>
                <w:rFonts w:ascii="Calibri" w:hAnsi="Calibri" w:cs="Calibri"/>
                <w:color w:val="000000"/>
                <w:sz w:val="16"/>
                <w:szCs w:val="16"/>
              </w:rPr>
            </w:pPr>
            <w:r>
              <w:rPr>
                <w:rFonts w:ascii="Calibri" w:hAnsi="Calibri" w:cs="Calibri"/>
                <w:color w:val="000000"/>
                <w:sz w:val="16"/>
                <w:szCs w:val="16"/>
              </w:rPr>
              <w:t>7</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000000" w:fill="DCE6F1"/>
            <w:noWrap/>
            <w:vAlign w:val="center"/>
            <w:hideMark/>
          </w:tcPr>
          <w:p w:rsidR="005A430C" w:rsidRDefault="005A430C" w:rsidP="005A430C">
            <w:pPr>
              <w:rPr>
                <w:rFonts w:ascii="Calibri" w:hAnsi="Calibri" w:cs="Calibri"/>
                <w:b/>
                <w:bCs/>
                <w:color w:val="000000"/>
                <w:sz w:val="18"/>
                <w:szCs w:val="18"/>
              </w:rPr>
            </w:pPr>
            <w:r>
              <w:rPr>
                <w:rFonts w:ascii="Calibri" w:hAnsi="Calibri" w:cs="Calibri"/>
                <w:b/>
                <w:bCs/>
                <w:color w:val="000000"/>
                <w:sz w:val="18"/>
                <w:szCs w:val="18"/>
              </w:rPr>
              <w:t>2.Vic.</w:t>
            </w:r>
          </w:p>
        </w:tc>
        <w:tc>
          <w:tcPr>
            <w:tcW w:w="773" w:type="dxa"/>
            <w:tcBorders>
              <w:top w:val="nil"/>
              <w:left w:val="nil"/>
              <w:bottom w:val="single" w:sz="8" w:space="0" w:color="auto"/>
              <w:right w:val="single" w:sz="8" w:space="0" w:color="auto"/>
            </w:tcBorders>
            <w:shd w:val="clear" w:color="000000" w:fill="DCE6F1"/>
            <w:noWrap/>
            <w:vAlign w:val="center"/>
            <w:hideMark/>
          </w:tcPr>
          <w:p w:rsidR="005A430C" w:rsidRDefault="005A430C" w:rsidP="005A430C">
            <w:pPr>
              <w:jc w:val="right"/>
              <w:rPr>
                <w:rFonts w:ascii="Calibri" w:hAnsi="Calibri" w:cs="Calibri"/>
                <w:b/>
                <w:bCs/>
                <w:color w:val="000000"/>
                <w:sz w:val="16"/>
                <w:szCs w:val="16"/>
              </w:rPr>
            </w:pPr>
            <w:r>
              <w:rPr>
                <w:rFonts w:ascii="Calibri" w:hAnsi="Calibri" w:cs="Calibri"/>
                <w:b/>
                <w:bCs/>
                <w:color w:val="000000"/>
                <w:sz w:val="16"/>
                <w:szCs w:val="16"/>
              </w:rPr>
              <w:t>1,296</w:t>
            </w:r>
          </w:p>
        </w:tc>
        <w:tc>
          <w:tcPr>
            <w:tcW w:w="748" w:type="dxa"/>
            <w:tcBorders>
              <w:top w:val="nil"/>
              <w:left w:val="nil"/>
              <w:bottom w:val="single" w:sz="8" w:space="0" w:color="auto"/>
              <w:right w:val="single" w:sz="8" w:space="0" w:color="auto"/>
            </w:tcBorders>
            <w:shd w:val="clear" w:color="000000" w:fill="DCE6F1"/>
            <w:noWrap/>
            <w:vAlign w:val="center"/>
            <w:hideMark/>
          </w:tcPr>
          <w:p w:rsidR="005A430C" w:rsidRDefault="005A430C" w:rsidP="005A430C">
            <w:pPr>
              <w:jc w:val="right"/>
              <w:rPr>
                <w:rFonts w:ascii="Calibri" w:hAnsi="Calibri" w:cs="Calibri"/>
                <w:b/>
                <w:bCs/>
                <w:color w:val="000000"/>
                <w:sz w:val="16"/>
                <w:szCs w:val="16"/>
              </w:rPr>
            </w:pPr>
            <w:r>
              <w:rPr>
                <w:rFonts w:ascii="Calibri" w:hAnsi="Calibri" w:cs="Calibri"/>
                <w:b/>
                <w:bCs/>
                <w:color w:val="000000"/>
                <w:sz w:val="16"/>
                <w:szCs w:val="16"/>
              </w:rPr>
              <w:t>1,356</w:t>
            </w:r>
          </w:p>
        </w:tc>
        <w:tc>
          <w:tcPr>
            <w:tcW w:w="624" w:type="dxa"/>
            <w:tcBorders>
              <w:top w:val="nil"/>
              <w:left w:val="nil"/>
              <w:bottom w:val="single" w:sz="8" w:space="0" w:color="auto"/>
              <w:right w:val="single" w:sz="8" w:space="0" w:color="auto"/>
            </w:tcBorders>
            <w:shd w:val="clear" w:color="000000" w:fill="DCE6F1"/>
            <w:noWrap/>
            <w:vAlign w:val="center"/>
            <w:hideMark/>
          </w:tcPr>
          <w:p w:rsidR="005A430C" w:rsidRDefault="005A430C" w:rsidP="005A430C">
            <w:pPr>
              <w:jc w:val="right"/>
              <w:rPr>
                <w:rFonts w:ascii="Calibri" w:hAnsi="Calibri" w:cs="Calibri"/>
                <w:b/>
                <w:bCs/>
                <w:color w:val="000000"/>
                <w:sz w:val="16"/>
                <w:szCs w:val="16"/>
              </w:rPr>
            </w:pPr>
            <w:r>
              <w:rPr>
                <w:rFonts w:ascii="Calibri" w:hAnsi="Calibri" w:cs="Calibri"/>
                <w:b/>
                <w:bCs/>
                <w:color w:val="000000"/>
                <w:sz w:val="16"/>
                <w:szCs w:val="16"/>
              </w:rPr>
              <w:t>2,143</w:t>
            </w:r>
          </w:p>
        </w:tc>
        <w:tc>
          <w:tcPr>
            <w:tcW w:w="851" w:type="dxa"/>
            <w:tcBorders>
              <w:top w:val="nil"/>
              <w:left w:val="nil"/>
              <w:bottom w:val="single" w:sz="8" w:space="0" w:color="auto"/>
              <w:right w:val="single" w:sz="8" w:space="0" w:color="auto"/>
            </w:tcBorders>
            <w:shd w:val="clear" w:color="000000" w:fill="DCE6F1"/>
            <w:noWrap/>
            <w:vAlign w:val="center"/>
            <w:hideMark/>
          </w:tcPr>
          <w:p w:rsidR="005A430C" w:rsidRDefault="005A430C" w:rsidP="005A430C">
            <w:pPr>
              <w:jc w:val="right"/>
              <w:rPr>
                <w:rFonts w:ascii="Calibri" w:hAnsi="Calibri" w:cs="Calibri"/>
                <w:b/>
                <w:bCs/>
                <w:color w:val="000000"/>
                <w:sz w:val="16"/>
                <w:szCs w:val="16"/>
              </w:rPr>
            </w:pPr>
            <w:r>
              <w:rPr>
                <w:rFonts w:ascii="Calibri" w:hAnsi="Calibri" w:cs="Calibri"/>
                <w:b/>
                <w:bCs/>
                <w:color w:val="000000"/>
                <w:sz w:val="16"/>
                <w:szCs w:val="16"/>
              </w:rPr>
              <w:t>388</w:t>
            </w:r>
          </w:p>
        </w:tc>
        <w:tc>
          <w:tcPr>
            <w:tcW w:w="737" w:type="dxa"/>
            <w:tcBorders>
              <w:top w:val="nil"/>
              <w:left w:val="nil"/>
              <w:bottom w:val="single" w:sz="8" w:space="0" w:color="auto"/>
              <w:right w:val="single" w:sz="8" w:space="0" w:color="auto"/>
            </w:tcBorders>
            <w:shd w:val="clear" w:color="000000" w:fill="DCE6F1"/>
            <w:noWrap/>
            <w:vAlign w:val="center"/>
            <w:hideMark/>
          </w:tcPr>
          <w:p w:rsidR="005A430C" w:rsidRDefault="005A430C" w:rsidP="005A430C">
            <w:pPr>
              <w:jc w:val="right"/>
              <w:rPr>
                <w:rFonts w:ascii="Calibri" w:hAnsi="Calibri" w:cs="Calibri"/>
                <w:b/>
                <w:bCs/>
                <w:color w:val="000000"/>
                <w:sz w:val="16"/>
                <w:szCs w:val="16"/>
              </w:rPr>
            </w:pPr>
            <w:r>
              <w:rPr>
                <w:rFonts w:ascii="Calibri" w:hAnsi="Calibri" w:cs="Calibri"/>
                <w:b/>
                <w:bCs/>
                <w:color w:val="000000"/>
                <w:sz w:val="16"/>
                <w:szCs w:val="16"/>
              </w:rPr>
              <w:t>0</w:t>
            </w:r>
          </w:p>
        </w:tc>
        <w:tc>
          <w:tcPr>
            <w:tcW w:w="781" w:type="dxa"/>
            <w:tcBorders>
              <w:top w:val="nil"/>
              <w:left w:val="nil"/>
              <w:bottom w:val="single" w:sz="8" w:space="0" w:color="auto"/>
              <w:right w:val="single" w:sz="8" w:space="0" w:color="auto"/>
            </w:tcBorders>
            <w:shd w:val="clear" w:color="000000" w:fill="DCE6F1"/>
            <w:noWrap/>
            <w:vAlign w:val="center"/>
            <w:hideMark/>
          </w:tcPr>
          <w:p w:rsidR="005A430C" w:rsidRDefault="005A430C" w:rsidP="005A430C">
            <w:pPr>
              <w:jc w:val="right"/>
              <w:rPr>
                <w:rFonts w:ascii="Calibri" w:hAnsi="Calibri" w:cs="Calibri"/>
                <w:b/>
                <w:bCs/>
                <w:color w:val="000000"/>
                <w:sz w:val="16"/>
                <w:szCs w:val="16"/>
              </w:rPr>
            </w:pPr>
            <w:r>
              <w:rPr>
                <w:rFonts w:ascii="Calibri" w:hAnsi="Calibri" w:cs="Calibri"/>
                <w:b/>
                <w:bCs/>
                <w:color w:val="000000"/>
                <w:sz w:val="16"/>
                <w:szCs w:val="16"/>
              </w:rPr>
              <w:t>5,183</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ABBOTSFORD</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27</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92</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119</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ABERFELDIE</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7</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7</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ALFREDTON</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41</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9</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52</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ALPHINGTON</w:t>
            </w:r>
          </w:p>
        </w:tc>
        <w:tc>
          <w:tcPr>
            <w:tcW w:w="773" w:type="dxa"/>
            <w:tcBorders>
              <w:top w:val="nil"/>
              <w:left w:val="nil"/>
              <w:bottom w:val="single" w:sz="8" w:space="0" w:color="auto"/>
              <w:right w:val="single" w:sz="8" w:space="0" w:color="auto"/>
            </w:tcBorders>
            <w:shd w:val="clear" w:color="auto" w:fill="auto"/>
            <w:noWrap/>
            <w:vAlign w:val="center"/>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624" w:type="dxa"/>
            <w:tcBorders>
              <w:top w:val="nil"/>
              <w:left w:val="nil"/>
              <w:bottom w:val="single" w:sz="8" w:space="0" w:color="auto"/>
              <w:right w:val="single" w:sz="8" w:space="0" w:color="auto"/>
            </w:tcBorders>
            <w:shd w:val="clear" w:color="auto" w:fill="auto"/>
            <w:noWrap/>
            <w:vAlign w:val="center"/>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10</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ALTONA</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56</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59</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ARDEER</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ASCOT VALE</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25</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27</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ASHWOOD</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201</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201</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BACCHUS MARSH</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6</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16</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22</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BALLARAT</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42</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46</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BALLARAT EAST</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BARWON HEADS</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BAYSWATER</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BENDIGO</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23</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17</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40</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BENDIGO NORTH</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7</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BORONIA</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8</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8</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BOX HILL</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31</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31</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BRAYBROOK</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30</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BRIGHTON EAST</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BROOKFIELD</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BRUNSWICK</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6</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35</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41</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BRUNSWICK EAST</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41</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141</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183</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BUNDOORA</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33</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BURWOOD</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11</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CANADIAN</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23</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CARLTON</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17</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20</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CARNEGIE</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6</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25</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31</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CARRUM DOWNS</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29</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78</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109</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CASTLEMAINE</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CAULFIELD EAST</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6</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CHELSEA</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CLAYTON</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600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600</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CLAYTON SOUTH</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35</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39</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COBURG</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6</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6</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COBURG NORTH</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CRAIGIEBURN</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CROYDON</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13</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53</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72</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CROYDON NORTH</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17</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17</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DANDENONG</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18</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26</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126</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190</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DANDENONG SOUTH</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DARLEY</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14</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15</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DAYLESFORD</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DEER PARK</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8</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8</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DELACOMBE</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7</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DOCKLANDS</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7</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17</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DONCASTER</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DOREEN</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28</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7</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35</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EAGLEHAWK</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EAST BENDIGO</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ECHUCA</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ELPHINGTON</w:t>
            </w:r>
          </w:p>
        </w:tc>
        <w:tc>
          <w:tcPr>
            <w:tcW w:w="773" w:type="dxa"/>
            <w:tcBorders>
              <w:top w:val="nil"/>
              <w:left w:val="nil"/>
              <w:bottom w:val="single" w:sz="8" w:space="0" w:color="auto"/>
              <w:right w:val="single" w:sz="8" w:space="0" w:color="auto"/>
            </w:tcBorders>
            <w:shd w:val="clear" w:color="auto" w:fill="auto"/>
            <w:noWrap/>
            <w:vAlign w:val="center"/>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EPSOM</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lastRenderedPageBreak/>
              <w:t>ESSENDON</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11</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16</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ESSENDON NORTH</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FAIRFIELD</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12</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17</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35</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FAWKNER</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FLORA HILL</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15</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25</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FOOTSCRAY</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31</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190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48</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289</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FRANKSTON</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7</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37</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45</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FRANKSTON SOUTH</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8</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8</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GEELONG</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7</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44</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51</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GLEN HUNTLY</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GLEN IRIS</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20</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GLEN WAVERLEY</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40</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GLENROY</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17</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6</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33</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HADFIELD</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HAMLYN HEIGHTS</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6</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6</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HAWTHORN</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20</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HEATHERTON</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18</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19</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HEIDELBERG</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6</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HIGHETT</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62</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7</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69</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IRONBARK</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IVANHOE</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7</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13</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KANGAROO FLAT</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KENNINGTON</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KENSINGTON</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6</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7</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KILSYTH</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KINGSBURY</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6</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15</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21</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LANGWARRIN</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6</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6</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LILYDALE</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10</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LONG GULLY</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6</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13</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22</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LUCAS</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LYNBROOK</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28</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28</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MADDINGLEY</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27</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27</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MAIDSTONE</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6</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MARIBYRNONG</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82</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82</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MELBOURNE</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38</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26</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194</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258</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MELTON SOUTH</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10</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MENTONE</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9</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9</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MILDURA</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MITCHELL PARK</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8</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29</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37</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MOONEE PONDS</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9</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53</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71</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MOOROOLBARK</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7</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13</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MORDIALLOC</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9</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10</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MORWELL</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MOUNT PLEASANT</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7</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10</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MT CLEAR</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NEWCOMB</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7</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7</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NIDDRIE</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11</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11</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NOBLE PARK</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13</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15</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NORTH BENDIGO</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13</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32</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50</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NORTH GEELONG</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28</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68</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NORTH MELBOURNE</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95</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23</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22</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144</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NORTHCOTE</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11</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11</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NUNAWADING</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OAK PARK</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8</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PAKENHAM</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7</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44</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51</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PARKVILLE</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26</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26</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PASCOE VALE</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36</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21</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27</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84</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POINT COOK</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6</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7</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PORT MELBOURNE</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27</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27</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lastRenderedPageBreak/>
              <w:t>PRAHRAN</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7</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7</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PRESTON</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13</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12</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25</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RESERVOIR</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RINGWOOD</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11</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11</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RIPPLESIDE</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9</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RIPPONLEA</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SANDRINGHAM</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42</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29</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71</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SEAFORD</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8</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8</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SEBASTOPOL</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52</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17</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72</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SKYE</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10</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SOUTH ARARAT</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SOUTH MELBOURNE</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SOUTH YARRA</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SOUTHBANK</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55</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55</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SPRING GULLY</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7</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ST ALBANS PARK</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19</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19</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ST KILDA</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135</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135</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SUNSHINE NORTH</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SUNSHINE WEST</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7</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9</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26</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42</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THORNBURY</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F75B87">
            <w:pPr>
              <w:ind w:firstLine="179"/>
              <w:rPr>
                <w:rFonts w:ascii="Calibri" w:hAnsi="Calibri" w:cs="Calibri"/>
                <w:color w:val="000000"/>
                <w:sz w:val="18"/>
                <w:szCs w:val="18"/>
              </w:rPr>
            </w:pPr>
            <w:r>
              <w:rPr>
                <w:rFonts w:ascii="Calibri" w:hAnsi="Calibri" w:cs="Calibri"/>
                <w:color w:val="000000"/>
                <w:sz w:val="18"/>
                <w:szCs w:val="18"/>
              </w:rPr>
              <w:t>TRAVANCORE</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13</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24</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WANGARATTA</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35</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35</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WANTIRNA</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WARRENHEIP</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18</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18</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WARRNAMBOOL</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100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100</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WAURN PONDS</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300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300</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WENDOUREE</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7</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14</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WEST FOOTSCRAY</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15</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57</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75</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WEST MELBOURNE</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29</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12</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41</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WHITE HILLS</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16</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7</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23</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WHITTINGTON</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14</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16</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F75B87">
            <w:pPr>
              <w:ind w:firstLine="179"/>
              <w:rPr>
                <w:rFonts w:ascii="Calibri" w:hAnsi="Calibri" w:cs="Calibri"/>
                <w:color w:val="000000"/>
                <w:sz w:val="18"/>
                <w:szCs w:val="18"/>
              </w:rPr>
            </w:pPr>
            <w:r>
              <w:rPr>
                <w:rFonts w:ascii="Calibri" w:hAnsi="Calibri" w:cs="Calibri"/>
                <w:color w:val="000000"/>
                <w:sz w:val="18"/>
                <w:szCs w:val="18"/>
              </w:rPr>
              <w:t>WONTHAGGI</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9</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9</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YARRAWONGA</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000000" w:fill="DCE6F1"/>
            <w:noWrap/>
            <w:vAlign w:val="center"/>
            <w:hideMark/>
          </w:tcPr>
          <w:p w:rsidR="005A430C" w:rsidRDefault="005A430C" w:rsidP="005A430C">
            <w:pPr>
              <w:rPr>
                <w:rFonts w:ascii="Calibri" w:hAnsi="Calibri" w:cs="Calibri"/>
                <w:b/>
                <w:bCs/>
                <w:color w:val="000000"/>
                <w:sz w:val="18"/>
                <w:szCs w:val="18"/>
              </w:rPr>
            </w:pPr>
            <w:r>
              <w:rPr>
                <w:rFonts w:ascii="Calibri" w:hAnsi="Calibri" w:cs="Calibri"/>
                <w:b/>
                <w:bCs/>
                <w:color w:val="000000"/>
                <w:sz w:val="18"/>
                <w:szCs w:val="18"/>
              </w:rPr>
              <w:t>3.Qld.</w:t>
            </w:r>
          </w:p>
        </w:tc>
        <w:tc>
          <w:tcPr>
            <w:tcW w:w="773" w:type="dxa"/>
            <w:tcBorders>
              <w:top w:val="nil"/>
              <w:left w:val="nil"/>
              <w:bottom w:val="single" w:sz="8" w:space="0" w:color="auto"/>
              <w:right w:val="single" w:sz="8" w:space="0" w:color="auto"/>
            </w:tcBorders>
            <w:shd w:val="clear" w:color="000000" w:fill="DCE6F1"/>
            <w:noWrap/>
            <w:vAlign w:val="center"/>
            <w:hideMark/>
          </w:tcPr>
          <w:p w:rsidR="005A430C" w:rsidRDefault="005A430C" w:rsidP="005A430C">
            <w:pPr>
              <w:jc w:val="right"/>
              <w:rPr>
                <w:rFonts w:ascii="Calibri" w:hAnsi="Calibri" w:cs="Calibri"/>
                <w:b/>
                <w:bCs/>
                <w:color w:val="000000"/>
                <w:sz w:val="16"/>
                <w:szCs w:val="16"/>
              </w:rPr>
            </w:pPr>
            <w:r>
              <w:rPr>
                <w:rFonts w:ascii="Calibri" w:hAnsi="Calibri" w:cs="Calibri"/>
                <w:b/>
                <w:bCs/>
                <w:color w:val="000000"/>
                <w:sz w:val="16"/>
                <w:szCs w:val="16"/>
              </w:rPr>
              <w:t>2,692</w:t>
            </w:r>
          </w:p>
        </w:tc>
        <w:tc>
          <w:tcPr>
            <w:tcW w:w="748" w:type="dxa"/>
            <w:tcBorders>
              <w:top w:val="nil"/>
              <w:left w:val="nil"/>
              <w:bottom w:val="single" w:sz="8" w:space="0" w:color="auto"/>
              <w:right w:val="single" w:sz="8" w:space="0" w:color="auto"/>
            </w:tcBorders>
            <w:shd w:val="clear" w:color="000000" w:fill="DCE6F1"/>
            <w:noWrap/>
            <w:vAlign w:val="center"/>
            <w:hideMark/>
          </w:tcPr>
          <w:p w:rsidR="005A430C" w:rsidRDefault="005A430C" w:rsidP="005A430C">
            <w:pPr>
              <w:jc w:val="right"/>
              <w:rPr>
                <w:rFonts w:ascii="Calibri" w:hAnsi="Calibri" w:cs="Calibri"/>
                <w:b/>
                <w:bCs/>
                <w:color w:val="000000"/>
                <w:sz w:val="16"/>
                <w:szCs w:val="16"/>
              </w:rPr>
            </w:pPr>
            <w:r>
              <w:rPr>
                <w:rFonts w:ascii="Calibri" w:hAnsi="Calibri" w:cs="Calibri"/>
                <w:b/>
                <w:bCs/>
                <w:color w:val="000000"/>
                <w:sz w:val="16"/>
                <w:szCs w:val="16"/>
              </w:rPr>
              <w:t>2,499</w:t>
            </w:r>
          </w:p>
        </w:tc>
        <w:tc>
          <w:tcPr>
            <w:tcW w:w="624" w:type="dxa"/>
            <w:tcBorders>
              <w:top w:val="nil"/>
              <w:left w:val="nil"/>
              <w:bottom w:val="single" w:sz="8" w:space="0" w:color="auto"/>
              <w:right w:val="single" w:sz="8" w:space="0" w:color="auto"/>
            </w:tcBorders>
            <w:shd w:val="clear" w:color="000000" w:fill="DCE6F1"/>
            <w:noWrap/>
            <w:vAlign w:val="center"/>
            <w:hideMark/>
          </w:tcPr>
          <w:p w:rsidR="005A430C" w:rsidRDefault="005A430C" w:rsidP="005A430C">
            <w:pPr>
              <w:jc w:val="right"/>
              <w:rPr>
                <w:rFonts w:ascii="Calibri" w:hAnsi="Calibri" w:cs="Calibri"/>
                <w:b/>
                <w:bCs/>
                <w:color w:val="000000"/>
                <w:sz w:val="16"/>
                <w:szCs w:val="16"/>
              </w:rPr>
            </w:pPr>
            <w:r>
              <w:rPr>
                <w:rFonts w:ascii="Calibri" w:hAnsi="Calibri" w:cs="Calibri"/>
                <w:b/>
                <w:bCs/>
                <w:color w:val="000000"/>
                <w:sz w:val="16"/>
                <w:szCs w:val="16"/>
              </w:rPr>
              <w:t>2,845</w:t>
            </w:r>
          </w:p>
        </w:tc>
        <w:tc>
          <w:tcPr>
            <w:tcW w:w="851" w:type="dxa"/>
            <w:tcBorders>
              <w:top w:val="nil"/>
              <w:left w:val="nil"/>
              <w:bottom w:val="single" w:sz="8" w:space="0" w:color="auto"/>
              <w:right w:val="single" w:sz="8" w:space="0" w:color="auto"/>
            </w:tcBorders>
            <w:shd w:val="clear" w:color="000000" w:fill="DCE6F1"/>
            <w:noWrap/>
            <w:vAlign w:val="center"/>
            <w:hideMark/>
          </w:tcPr>
          <w:p w:rsidR="005A430C" w:rsidRDefault="005A430C" w:rsidP="005A430C">
            <w:pPr>
              <w:jc w:val="right"/>
              <w:rPr>
                <w:rFonts w:ascii="Calibri" w:hAnsi="Calibri" w:cs="Calibri"/>
                <w:b/>
                <w:bCs/>
                <w:color w:val="000000"/>
                <w:sz w:val="16"/>
                <w:szCs w:val="16"/>
              </w:rPr>
            </w:pPr>
            <w:r>
              <w:rPr>
                <w:rFonts w:ascii="Calibri" w:hAnsi="Calibri" w:cs="Calibri"/>
                <w:b/>
                <w:bCs/>
                <w:color w:val="000000"/>
                <w:sz w:val="16"/>
                <w:szCs w:val="16"/>
              </w:rPr>
              <w:t>603</w:t>
            </w:r>
          </w:p>
        </w:tc>
        <w:tc>
          <w:tcPr>
            <w:tcW w:w="737" w:type="dxa"/>
            <w:tcBorders>
              <w:top w:val="nil"/>
              <w:left w:val="nil"/>
              <w:bottom w:val="single" w:sz="8" w:space="0" w:color="auto"/>
              <w:right w:val="single" w:sz="8" w:space="0" w:color="auto"/>
            </w:tcBorders>
            <w:shd w:val="clear" w:color="000000" w:fill="DCE6F1"/>
            <w:noWrap/>
            <w:vAlign w:val="center"/>
            <w:hideMark/>
          </w:tcPr>
          <w:p w:rsidR="005A430C" w:rsidRDefault="005A430C" w:rsidP="005A430C">
            <w:pPr>
              <w:jc w:val="right"/>
              <w:rPr>
                <w:rFonts w:ascii="Calibri" w:hAnsi="Calibri" w:cs="Calibri"/>
                <w:b/>
                <w:bCs/>
                <w:color w:val="000000"/>
                <w:sz w:val="16"/>
                <w:szCs w:val="16"/>
              </w:rPr>
            </w:pPr>
            <w:r>
              <w:rPr>
                <w:rFonts w:ascii="Calibri" w:hAnsi="Calibri" w:cs="Calibri"/>
                <w:b/>
                <w:bCs/>
                <w:color w:val="000000"/>
                <w:sz w:val="16"/>
                <w:szCs w:val="16"/>
              </w:rPr>
              <w:t>0</w:t>
            </w:r>
          </w:p>
        </w:tc>
        <w:tc>
          <w:tcPr>
            <w:tcW w:w="781" w:type="dxa"/>
            <w:tcBorders>
              <w:top w:val="nil"/>
              <w:left w:val="nil"/>
              <w:bottom w:val="single" w:sz="8" w:space="0" w:color="auto"/>
              <w:right w:val="single" w:sz="8" w:space="0" w:color="auto"/>
            </w:tcBorders>
            <w:shd w:val="clear" w:color="000000" w:fill="DCE6F1"/>
            <w:noWrap/>
            <w:vAlign w:val="center"/>
            <w:hideMark/>
          </w:tcPr>
          <w:p w:rsidR="005A430C" w:rsidRDefault="005A430C" w:rsidP="005A430C">
            <w:pPr>
              <w:jc w:val="right"/>
              <w:rPr>
                <w:rFonts w:ascii="Calibri" w:hAnsi="Calibri" w:cs="Calibri"/>
                <w:b/>
                <w:bCs/>
                <w:color w:val="000000"/>
                <w:sz w:val="16"/>
                <w:szCs w:val="16"/>
              </w:rPr>
            </w:pPr>
            <w:r>
              <w:rPr>
                <w:rFonts w:ascii="Calibri" w:hAnsi="Calibri" w:cs="Calibri"/>
                <w:b/>
                <w:bCs/>
                <w:color w:val="000000"/>
                <w:sz w:val="16"/>
                <w:szCs w:val="16"/>
              </w:rPr>
              <w:t>8,639</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ACACIA RIDGE</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19</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19</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ALDERLEY</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11</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11</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ALEXANDRA HILLS</w:t>
            </w:r>
          </w:p>
        </w:tc>
        <w:tc>
          <w:tcPr>
            <w:tcW w:w="773" w:type="dxa"/>
            <w:tcBorders>
              <w:top w:val="nil"/>
              <w:left w:val="nil"/>
              <w:bottom w:val="single" w:sz="8" w:space="0" w:color="auto"/>
              <w:right w:val="single" w:sz="8" w:space="0" w:color="auto"/>
            </w:tcBorders>
            <w:shd w:val="clear" w:color="auto" w:fill="auto"/>
            <w:noWrap/>
            <w:vAlign w:val="center"/>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624" w:type="dxa"/>
            <w:tcBorders>
              <w:top w:val="nil"/>
              <w:left w:val="nil"/>
              <w:bottom w:val="single" w:sz="8" w:space="0" w:color="auto"/>
              <w:right w:val="single" w:sz="8" w:space="0" w:color="auto"/>
            </w:tcBorders>
            <w:shd w:val="clear" w:color="auto" w:fill="auto"/>
            <w:noWrap/>
            <w:vAlign w:val="center"/>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w:t>
            </w:r>
          </w:p>
        </w:tc>
        <w:tc>
          <w:tcPr>
            <w:tcW w:w="851" w:type="dxa"/>
            <w:tcBorders>
              <w:top w:val="nil"/>
              <w:left w:val="nil"/>
              <w:bottom w:val="single" w:sz="8" w:space="0" w:color="auto"/>
              <w:right w:val="single" w:sz="8" w:space="0" w:color="auto"/>
            </w:tcBorders>
            <w:shd w:val="clear" w:color="auto" w:fill="auto"/>
            <w:noWrap/>
            <w:vAlign w:val="center"/>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ALGESTER</w:t>
            </w:r>
          </w:p>
        </w:tc>
        <w:tc>
          <w:tcPr>
            <w:tcW w:w="773" w:type="dxa"/>
            <w:tcBorders>
              <w:top w:val="nil"/>
              <w:left w:val="nil"/>
              <w:bottom w:val="single" w:sz="8" w:space="0" w:color="auto"/>
              <w:right w:val="single" w:sz="8" w:space="0" w:color="auto"/>
            </w:tcBorders>
            <w:shd w:val="clear" w:color="auto" w:fill="auto"/>
            <w:noWrap/>
            <w:vAlign w:val="center"/>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8</w:t>
            </w:r>
          </w:p>
        </w:tc>
        <w:tc>
          <w:tcPr>
            <w:tcW w:w="748" w:type="dxa"/>
            <w:tcBorders>
              <w:top w:val="nil"/>
              <w:left w:val="nil"/>
              <w:bottom w:val="single" w:sz="8" w:space="0" w:color="auto"/>
              <w:right w:val="single" w:sz="8" w:space="0" w:color="auto"/>
            </w:tcBorders>
            <w:shd w:val="clear" w:color="auto" w:fill="auto"/>
            <w:noWrap/>
            <w:vAlign w:val="center"/>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c>
          <w:tcPr>
            <w:tcW w:w="624" w:type="dxa"/>
            <w:tcBorders>
              <w:top w:val="nil"/>
              <w:left w:val="nil"/>
              <w:bottom w:val="single" w:sz="8" w:space="0" w:color="auto"/>
              <w:right w:val="single" w:sz="8" w:space="0" w:color="auto"/>
            </w:tcBorders>
            <w:shd w:val="clear" w:color="auto" w:fill="auto"/>
            <w:noWrap/>
            <w:vAlign w:val="center"/>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w:t>
            </w:r>
          </w:p>
        </w:tc>
        <w:tc>
          <w:tcPr>
            <w:tcW w:w="851" w:type="dxa"/>
            <w:tcBorders>
              <w:top w:val="nil"/>
              <w:left w:val="nil"/>
              <w:bottom w:val="single" w:sz="8" w:space="0" w:color="auto"/>
              <w:right w:val="single" w:sz="8" w:space="0" w:color="auto"/>
            </w:tcBorders>
            <w:shd w:val="clear" w:color="auto" w:fill="auto"/>
            <w:noWrap/>
            <w:vAlign w:val="center"/>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15</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ALLENSTOWN</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ANDERGROVE</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8</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8</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29</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16</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61</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ANNERLEY</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25</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8</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36</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ARUNDEL</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7</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8</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ASHFIELD</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AUGUSTINE HEIGHTS</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13</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23</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36</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BAHRS SCRUB</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22</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25</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BALD HILLS</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48</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48</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BARGARA</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11</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11</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BARINGA</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11</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BEACHMERE</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BEACONSFIELD</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13</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9</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22</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BEAUDESERT</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36</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76</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BEENLEIGH</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12</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42</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BEERWAH</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BELGIAN GARDENS</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33</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33</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BELLBIRD PARK</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14</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18</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BELLMERE</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9</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11</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BERSERKER</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18</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18</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BETHANIA</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36</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36</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BIGGERA WATERS</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12</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12</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lastRenderedPageBreak/>
              <w:t>BIRTINYA</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66</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70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137</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BLACKS BEACH</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29</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33</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BLI BLI</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14</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18</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BOOVAL</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BORONIA HEIGHTS</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BOWEN</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8</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8</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BOWEN HILLS</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76</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102</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83</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261</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BRANYAN</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28</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7</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35</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BRASSALL</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25</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25</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8</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58</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BRAY PARK</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6</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13</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19</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BRENDALE</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44</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52</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54</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150</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BRIDGEMAN DOWNS</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BRISBANE</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BROWNS PLAINS</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BUCASIA</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6</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6</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BUDERIM</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49</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24</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75</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BUNDABERG</w:t>
            </w:r>
          </w:p>
        </w:tc>
        <w:tc>
          <w:tcPr>
            <w:tcW w:w="773" w:type="dxa"/>
            <w:tcBorders>
              <w:top w:val="nil"/>
              <w:left w:val="nil"/>
              <w:bottom w:val="single" w:sz="8" w:space="0" w:color="auto"/>
              <w:right w:val="single" w:sz="8" w:space="0" w:color="auto"/>
            </w:tcBorders>
            <w:shd w:val="clear" w:color="auto" w:fill="auto"/>
            <w:noWrap/>
            <w:vAlign w:val="center"/>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748" w:type="dxa"/>
            <w:tcBorders>
              <w:top w:val="nil"/>
              <w:left w:val="nil"/>
              <w:bottom w:val="single" w:sz="8" w:space="0" w:color="auto"/>
              <w:right w:val="single" w:sz="8" w:space="0" w:color="auto"/>
            </w:tcBorders>
            <w:shd w:val="clear" w:color="auto" w:fill="auto"/>
            <w:noWrap/>
            <w:vAlign w:val="center"/>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851" w:type="dxa"/>
            <w:tcBorders>
              <w:top w:val="nil"/>
              <w:left w:val="nil"/>
              <w:bottom w:val="single" w:sz="8" w:space="0" w:color="auto"/>
              <w:right w:val="single" w:sz="8" w:space="0" w:color="auto"/>
            </w:tcBorders>
            <w:shd w:val="clear" w:color="auto" w:fill="auto"/>
            <w:noWrap/>
            <w:vAlign w:val="center"/>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BUNDABERG EAST</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BUNDABERG NORTH</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BUNDABERG SOUTH</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7</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12</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BUNDABERG WEST</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BUNDAMBA</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16</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18</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BURDELL</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15</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13</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28</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BURPENGARY</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23</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17</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71</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BUSHLAND BEACH</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11</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16</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CABOOLTURE</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133</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15</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198</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CALAMVALE</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79</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19</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21</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119</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CALLIOPE</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7</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12</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19</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CALOUNDRA</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CALOUNDRA WEST</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23</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17</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16</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56</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CANNON HILL</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CAPALABA</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28</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28</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CARINA HEIGHTS</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CARSELDINE</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15</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15</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CENTENARY HEIGHTS</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CHERMSIDE</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19</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8</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69</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98</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CHUWAR</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10</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CLERMONT</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CLEVELAND</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12</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16</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CLINTON</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34</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43</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COALFALLS</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COES CREEK</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COLLINGWOOD PARK</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12</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CONDON</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14</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14</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COOMERA</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35</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44</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99</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COOPERS PLAINS</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16</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20</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COOROY</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COORPAROO</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CORINDA</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COSGROVE</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11</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51</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CRESTMEAD</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13</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13</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CURRUMBIN WATERS</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DAKABIN</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27</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38</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DARLING HEIGHTS</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8</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DECEPTION BAY</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8</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11</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41</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60</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DEERAGUN</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49</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23</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72</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DOOLANDELLA</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11</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21</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DOUGLAS</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10</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DURACK</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33</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26</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15</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74</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lastRenderedPageBreak/>
              <w:t>DYSART</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EAGLEBY</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53</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52</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110</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EAST BRISBANE</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9</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9</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EDMONTON</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21</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41</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EIGHT MILE PLAINS</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EIMEO</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EMERALD</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7</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18</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29</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ENOGGERA</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EUMUNDI</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EVERTON PARK</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6</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6</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FAIRFIELD</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12</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12</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FITZGIBBON</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23</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27</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56</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FOREST GLEN</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10</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FORTITUDE VALLEY</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257</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15</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273</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GATTON</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11</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16</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GAYTHORNE</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6</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GLADSTONE</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12</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12</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GLENEAGLE</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14</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14</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GLENVALE</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26</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13</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42</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GOODNA</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26</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29</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56</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GORDONVALE</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GRACEMERE</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33</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GRANVILLE</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20</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GRIFFIN</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12</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7</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26</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45</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GYMPIE</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38</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24</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64</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HARRISTOWN</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14</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18</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HAWTHORNE</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HELIDON</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12</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12</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HERVEY BAY</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HIGHFIELDS</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6</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9</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15</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HILLCREST</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21</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23</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HOLMVIEW</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16</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6</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22</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KALLANGUR</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34</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37</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11</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82</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KANGAROO POINT</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15</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15</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KARALEE</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KARANA DOWNS</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KAWANA</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40</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KEARNEYS SPRING</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9</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13</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18</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40</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KEDRON</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KELSO</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45</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63</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112</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KEPNOCK</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KIN KORA</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KINGAROY</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10</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KINGSTON</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12</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14</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KIPPA-RING</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11</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11</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KIRKWOOD</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19</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39</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KLEINTON</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7</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13</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LABRADOR</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13</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29</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62</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LAIDLEY</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9</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9</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LANDSBOROUGH</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8</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10</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LAWNTON</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25</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30</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LEICHHARDT</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26</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14</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31</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72</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LITTLE MOUNTAIN</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11</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18</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LOGAN CENTRAL</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6</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11</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17</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LOGAN RESERVE</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LOGANLEA</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26</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14</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40</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LOWOOD</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7</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17</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LUTWYCHE</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MACKAY</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8</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8</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lastRenderedPageBreak/>
              <w:t>MANGO HILL</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9</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18</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32</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MANLY</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MANLY WEST</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47</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49</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MANUNDA</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6</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10</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MARGATE</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28</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MAROOCHYDORE</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18</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93</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114</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MARSDEN</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80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39</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124</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MAUDSLAND</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10</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MCDOWALL</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MERIDAN PLAINS</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18</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25</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19</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62</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MIRANI</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11</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11</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MITCHELTON</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7</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14</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MOGGILL</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17</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MONKLAND</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8</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12</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MOORE PARK</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MOORE PARK BEACH</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11</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11</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MOOROOKA</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6</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MORANBAH</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6</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7</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MORAYFIELD</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39</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22</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12</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73</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MORNINGSIDE</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MOUNT LOUISA</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34</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29</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22</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87</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MOUNT LOW</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13</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MOUNTAIN CREEK</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6</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23</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95</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124</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MT GRAVATT EAST</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64</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64</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MUDJIMBA</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12</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12</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MURRUMBA DOWNS</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31</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19</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50</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NAMBOUR</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43</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22</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14</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79</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NARANGBA</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24</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46</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23</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95</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NERANG</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29</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14</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22</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65</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NEW FARM</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8</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43</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51</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NEWMARKET</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6</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7</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16</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NEWPORT</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NEWSTEAD</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NEWTOWN</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7</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11</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NINGI</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9</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26</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38</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NIRIMBA</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NOOSAVILLE</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13</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13</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NORTH BOOVAL</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10</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NORTH LAKES</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45</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26</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102</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173</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NORTH MACKAY</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NORTHGATE</w:t>
            </w:r>
          </w:p>
        </w:tc>
        <w:tc>
          <w:tcPr>
            <w:tcW w:w="773" w:type="dxa"/>
            <w:tcBorders>
              <w:top w:val="nil"/>
              <w:left w:val="nil"/>
              <w:bottom w:val="single" w:sz="8" w:space="0" w:color="auto"/>
              <w:right w:val="single" w:sz="8" w:space="0" w:color="auto"/>
            </w:tcBorders>
            <w:shd w:val="clear" w:color="auto" w:fill="auto"/>
            <w:noWrap/>
            <w:vAlign w:val="center"/>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w:t>
            </w:r>
          </w:p>
        </w:tc>
        <w:tc>
          <w:tcPr>
            <w:tcW w:w="624" w:type="dxa"/>
            <w:tcBorders>
              <w:top w:val="nil"/>
              <w:left w:val="nil"/>
              <w:bottom w:val="single" w:sz="8" w:space="0" w:color="auto"/>
              <w:right w:val="single" w:sz="8" w:space="0" w:color="auto"/>
            </w:tcBorders>
            <w:shd w:val="clear" w:color="auto" w:fill="auto"/>
            <w:noWrap/>
            <w:vAlign w:val="center"/>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NUNDAH</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99</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28</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132</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OONOONBA</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58</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22</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12</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92</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OORALEA</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12</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12</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ORMEAU</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6</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11</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8</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25</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ORMISTON</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OXENFORD</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PACIFIC PINES</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39</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41</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85</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PALM BEACH</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15</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20</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PALMVIEW</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PALMWOODS</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PARK RIDGE</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11</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PELICAN WATERS</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PEREGIAN SPRINGS</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11</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8</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29</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13</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61</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PETRIE</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37</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42</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PIMPAMA</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104</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82</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25</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213</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PROSERPINE</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RACEVIEW</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REDBANK</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lastRenderedPageBreak/>
              <w:t>REDBANK PLAINS</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116</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59</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7</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182</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REDCLIFFE</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22</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24</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46</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RICHLANDS</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47</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27</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11</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95</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RIPLEY</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RIVERHILLS</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17</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19</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ROBINA</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27</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27</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ROMA</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8</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8</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ROSENTHAL HEIGHTS</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7</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ROSEWOOD</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17</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27</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ROTHWELL</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10</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RURAL VIEW</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15</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21</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SALISBURY</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SCARBOROUGH</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58</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58</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SHAILER PARK</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SHAW</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26</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24</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54</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SHERWOOD</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12</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17</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SHOAL POINT</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11</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11</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SIPPY DOWNS</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32</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15</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47</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SOUTH BRISBANE</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120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120</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SOUTH MACKAY</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27</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27</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SOUTH TOOWOOMBA</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6</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SOUTHPORT</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148</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31</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189</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SOUTHSIDE</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9</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12</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48</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69</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SPRING MOUNTAIN</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9</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SPRINGFIELD</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SPRINGFIELD LAKES</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25</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29</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13</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71</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SPRINGWOOD</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ST LUCIA</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12</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13</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STAFFORD</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51</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SURFERS PARADISE</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8</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8</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TAIGUM</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47</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59</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TANNUM SANDS</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46</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22</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68</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TARINGA</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TELINA</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36</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36</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TEWANTIN</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THABEBAN</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7</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THORNLANDS</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15</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THURINGOWA CENTRAL</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16</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16</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TOOWONG</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TORBANLEA</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6</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6</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UNDERWOOD</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35</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33</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72</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UPPER COOMERA</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23</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23</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UPPER KEDRON</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11</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11</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UPPER MOUNT GRAVATT</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8</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URRAWEEN</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VARSITY LAKES</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35</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35</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WACOL</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20</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WAKERLEY</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6</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16</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26</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WALKERSTON</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8</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WARNER</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9</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19</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WARWICK</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29</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31</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WATERFORD</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15</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17</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37</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WELLINGTON POINT</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39</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39</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WEST END</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WEST IPSWICH</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8</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9</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WEST MACKAY</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WILLOW VALE</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21</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25</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WILSONTON</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WILSONTON HEIGHTS</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lastRenderedPageBreak/>
              <w:t>WINDSOR</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18</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24</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42</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WOOLLOONGABBA</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11</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8</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24</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WOOMBYE</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r>
      <w:tr w:rsidR="005A430C" w:rsidRPr="00CD5BB9" w:rsidTr="005A430C">
        <w:trPr>
          <w:trHeight w:val="20"/>
        </w:trPr>
        <w:tc>
          <w:tcPr>
            <w:tcW w:w="3968" w:type="dxa"/>
            <w:tcBorders>
              <w:top w:val="nil"/>
              <w:left w:val="single" w:sz="8" w:space="0" w:color="auto"/>
              <w:bottom w:val="single" w:sz="8" w:space="0" w:color="auto"/>
              <w:right w:val="single" w:sz="8" w:space="0" w:color="auto"/>
            </w:tcBorders>
            <w:shd w:val="clear" w:color="000000" w:fill="FFFFFF"/>
            <w:noWrap/>
            <w:vAlign w:val="center"/>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WULKURAKA</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8</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12</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WYNNUM</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12</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19</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35</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WYNNUM WEST</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YAMANTO</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26</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28</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YARRABILBA</w:t>
            </w:r>
          </w:p>
        </w:tc>
        <w:tc>
          <w:tcPr>
            <w:tcW w:w="773" w:type="dxa"/>
            <w:tcBorders>
              <w:top w:val="nil"/>
              <w:left w:val="nil"/>
              <w:bottom w:val="single" w:sz="8" w:space="0" w:color="auto"/>
              <w:right w:val="single" w:sz="8" w:space="0" w:color="auto"/>
            </w:tcBorders>
            <w:shd w:val="clear" w:color="auto" w:fill="auto"/>
            <w:noWrap/>
            <w:vAlign w:val="center"/>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10</w:t>
            </w:r>
          </w:p>
        </w:tc>
        <w:tc>
          <w:tcPr>
            <w:tcW w:w="624" w:type="dxa"/>
            <w:tcBorders>
              <w:top w:val="nil"/>
              <w:left w:val="nil"/>
              <w:bottom w:val="single" w:sz="8" w:space="0" w:color="auto"/>
              <w:right w:val="single" w:sz="8" w:space="0" w:color="auto"/>
            </w:tcBorders>
            <w:shd w:val="clear" w:color="auto" w:fill="auto"/>
            <w:noWrap/>
            <w:vAlign w:val="center"/>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34</w:t>
            </w:r>
          </w:p>
        </w:tc>
        <w:tc>
          <w:tcPr>
            <w:tcW w:w="851" w:type="dxa"/>
            <w:tcBorders>
              <w:top w:val="nil"/>
              <w:left w:val="nil"/>
              <w:bottom w:val="single" w:sz="8" w:space="0" w:color="auto"/>
              <w:right w:val="single" w:sz="8" w:space="0" w:color="auto"/>
            </w:tcBorders>
            <w:shd w:val="clear" w:color="auto" w:fill="auto"/>
            <w:noWrap/>
            <w:vAlign w:val="center"/>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52</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YEPPOON</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r>
      <w:tr w:rsidR="005A430C" w:rsidRPr="00CD5BB9" w:rsidTr="005A430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YERONGA</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9</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9</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12</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30</w:t>
            </w:r>
          </w:p>
        </w:tc>
      </w:tr>
      <w:tr w:rsidR="005A430C" w:rsidRPr="00CD5BB9" w:rsidTr="005A430C">
        <w:trPr>
          <w:trHeight w:val="20"/>
        </w:trPr>
        <w:tc>
          <w:tcPr>
            <w:tcW w:w="3968" w:type="dxa"/>
            <w:tcBorders>
              <w:top w:val="nil"/>
              <w:left w:val="single" w:sz="8" w:space="0" w:color="auto"/>
              <w:bottom w:val="single" w:sz="8" w:space="0" w:color="auto"/>
              <w:right w:val="single" w:sz="8" w:space="0" w:color="auto"/>
            </w:tcBorders>
            <w:shd w:val="clear" w:color="000000" w:fill="FFFFFF"/>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ZILLMERE</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24</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31</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35</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90</w:t>
            </w:r>
          </w:p>
        </w:tc>
      </w:tr>
      <w:tr w:rsidR="005A430C" w:rsidRPr="00CD5BB9" w:rsidTr="005A430C">
        <w:trPr>
          <w:trHeight w:val="20"/>
        </w:trPr>
        <w:tc>
          <w:tcPr>
            <w:tcW w:w="3968" w:type="dxa"/>
            <w:tcBorders>
              <w:top w:val="nil"/>
              <w:left w:val="single" w:sz="8" w:space="0" w:color="auto"/>
              <w:bottom w:val="single" w:sz="8" w:space="0" w:color="auto"/>
              <w:right w:val="single" w:sz="8" w:space="0" w:color="auto"/>
            </w:tcBorders>
            <w:shd w:val="clear" w:color="000000" w:fill="FFFFFF"/>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KULLANGUR</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r>
      <w:tr w:rsidR="005A430C" w:rsidRPr="00CD5BB9" w:rsidTr="005A430C">
        <w:trPr>
          <w:trHeight w:val="20"/>
        </w:trPr>
        <w:tc>
          <w:tcPr>
            <w:tcW w:w="3968" w:type="dxa"/>
            <w:tcBorders>
              <w:top w:val="nil"/>
              <w:left w:val="single" w:sz="8" w:space="0" w:color="auto"/>
              <w:bottom w:val="single" w:sz="8" w:space="0" w:color="auto"/>
              <w:right w:val="single" w:sz="8" w:space="0" w:color="auto"/>
            </w:tcBorders>
            <w:shd w:val="clear" w:color="000000" w:fill="FFFFFF"/>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BRITINYA</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000000" w:fill="DCE6F1"/>
            <w:noWrap/>
            <w:vAlign w:val="center"/>
            <w:hideMark/>
          </w:tcPr>
          <w:p w:rsidR="005A430C" w:rsidRDefault="005A430C" w:rsidP="005A430C">
            <w:pPr>
              <w:rPr>
                <w:rFonts w:ascii="Calibri" w:hAnsi="Calibri" w:cs="Calibri"/>
                <w:b/>
                <w:bCs/>
                <w:color w:val="000000"/>
                <w:sz w:val="18"/>
                <w:szCs w:val="18"/>
              </w:rPr>
            </w:pPr>
            <w:r>
              <w:rPr>
                <w:rFonts w:ascii="Calibri" w:hAnsi="Calibri" w:cs="Calibri"/>
                <w:b/>
                <w:bCs/>
                <w:color w:val="000000"/>
                <w:sz w:val="18"/>
                <w:szCs w:val="18"/>
              </w:rPr>
              <w:t>4.WA</w:t>
            </w:r>
          </w:p>
        </w:tc>
        <w:tc>
          <w:tcPr>
            <w:tcW w:w="773" w:type="dxa"/>
            <w:tcBorders>
              <w:top w:val="nil"/>
              <w:left w:val="nil"/>
              <w:bottom w:val="single" w:sz="8" w:space="0" w:color="auto"/>
              <w:right w:val="single" w:sz="8" w:space="0" w:color="auto"/>
            </w:tcBorders>
            <w:shd w:val="clear" w:color="000000" w:fill="DCE6F1"/>
            <w:noWrap/>
            <w:vAlign w:val="center"/>
            <w:hideMark/>
          </w:tcPr>
          <w:p w:rsidR="005A430C" w:rsidRDefault="005A430C" w:rsidP="005A430C">
            <w:pPr>
              <w:jc w:val="right"/>
              <w:rPr>
                <w:rFonts w:ascii="Calibri" w:hAnsi="Calibri" w:cs="Calibri"/>
                <w:b/>
                <w:bCs/>
                <w:color w:val="000000"/>
                <w:sz w:val="16"/>
                <w:szCs w:val="16"/>
              </w:rPr>
            </w:pPr>
            <w:r>
              <w:rPr>
                <w:rFonts w:ascii="Calibri" w:hAnsi="Calibri" w:cs="Calibri"/>
                <w:b/>
                <w:bCs/>
                <w:color w:val="000000"/>
                <w:sz w:val="16"/>
                <w:szCs w:val="16"/>
              </w:rPr>
              <w:t>352</w:t>
            </w:r>
          </w:p>
        </w:tc>
        <w:tc>
          <w:tcPr>
            <w:tcW w:w="748" w:type="dxa"/>
            <w:tcBorders>
              <w:top w:val="nil"/>
              <w:left w:val="nil"/>
              <w:bottom w:val="single" w:sz="8" w:space="0" w:color="auto"/>
              <w:right w:val="single" w:sz="8" w:space="0" w:color="auto"/>
            </w:tcBorders>
            <w:shd w:val="clear" w:color="000000" w:fill="DCE6F1"/>
            <w:noWrap/>
            <w:vAlign w:val="center"/>
            <w:hideMark/>
          </w:tcPr>
          <w:p w:rsidR="005A430C" w:rsidRDefault="005A430C" w:rsidP="005A430C">
            <w:pPr>
              <w:jc w:val="right"/>
              <w:rPr>
                <w:rFonts w:ascii="Calibri" w:hAnsi="Calibri" w:cs="Calibri"/>
                <w:b/>
                <w:bCs/>
                <w:color w:val="000000"/>
                <w:sz w:val="16"/>
                <w:szCs w:val="16"/>
              </w:rPr>
            </w:pPr>
            <w:r>
              <w:rPr>
                <w:rFonts w:ascii="Calibri" w:hAnsi="Calibri" w:cs="Calibri"/>
                <w:b/>
                <w:bCs/>
                <w:color w:val="000000"/>
                <w:sz w:val="16"/>
                <w:szCs w:val="16"/>
              </w:rPr>
              <w:t>1,110</w:t>
            </w:r>
          </w:p>
        </w:tc>
        <w:tc>
          <w:tcPr>
            <w:tcW w:w="624" w:type="dxa"/>
            <w:tcBorders>
              <w:top w:val="nil"/>
              <w:left w:val="nil"/>
              <w:bottom w:val="single" w:sz="8" w:space="0" w:color="auto"/>
              <w:right w:val="single" w:sz="8" w:space="0" w:color="auto"/>
            </w:tcBorders>
            <w:shd w:val="clear" w:color="000000" w:fill="DCE6F1"/>
            <w:noWrap/>
            <w:vAlign w:val="center"/>
            <w:hideMark/>
          </w:tcPr>
          <w:p w:rsidR="005A430C" w:rsidRDefault="005A430C" w:rsidP="005A430C">
            <w:pPr>
              <w:jc w:val="right"/>
              <w:rPr>
                <w:rFonts w:ascii="Calibri" w:hAnsi="Calibri" w:cs="Calibri"/>
                <w:b/>
                <w:bCs/>
                <w:color w:val="000000"/>
                <w:sz w:val="16"/>
                <w:szCs w:val="16"/>
              </w:rPr>
            </w:pPr>
            <w:r>
              <w:rPr>
                <w:rFonts w:ascii="Calibri" w:hAnsi="Calibri" w:cs="Calibri"/>
                <w:b/>
                <w:bCs/>
                <w:color w:val="000000"/>
                <w:sz w:val="16"/>
                <w:szCs w:val="16"/>
              </w:rPr>
              <w:t>920</w:t>
            </w:r>
          </w:p>
        </w:tc>
        <w:tc>
          <w:tcPr>
            <w:tcW w:w="851" w:type="dxa"/>
            <w:tcBorders>
              <w:top w:val="nil"/>
              <w:left w:val="nil"/>
              <w:bottom w:val="single" w:sz="8" w:space="0" w:color="auto"/>
              <w:right w:val="single" w:sz="8" w:space="0" w:color="auto"/>
            </w:tcBorders>
            <w:shd w:val="clear" w:color="000000" w:fill="DCE6F1"/>
            <w:noWrap/>
            <w:vAlign w:val="center"/>
            <w:hideMark/>
          </w:tcPr>
          <w:p w:rsidR="005A430C" w:rsidRDefault="005A430C" w:rsidP="005A430C">
            <w:pPr>
              <w:jc w:val="right"/>
              <w:rPr>
                <w:rFonts w:ascii="Calibri" w:hAnsi="Calibri" w:cs="Calibri"/>
                <w:b/>
                <w:bCs/>
                <w:color w:val="000000"/>
                <w:sz w:val="16"/>
                <w:szCs w:val="16"/>
              </w:rPr>
            </w:pPr>
            <w:r>
              <w:rPr>
                <w:rFonts w:ascii="Calibri" w:hAnsi="Calibri" w:cs="Calibri"/>
                <w:b/>
                <w:bCs/>
                <w:color w:val="000000"/>
                <w:sz w:val="16"/>
                <w:szCs w:val="16"/>
              </w:rPr>
              <w:t>891</w:t>
            </w:r>
          </w:p>
        </w:tc>
        <w:tc>
          <w:tcPr>
            <w:tcW w:w="737" w:type="dxa"/>
            <w:tcBorders>
              <w:top w:val="nil"/>
              <w:left w:val="nil"/>
              <w:bottom w:val="single" w:sz="8" w:space="0" w:color="auto"/>
              <w:right w:val="single" w:sz="8" w:space="0" w:color="auto"/>
            </w:tcBorders>
            <w:shd w:val="clear" w:color="000000" w:fill="DCE6F1"/>
            <w:noWrap/>
            <w:vAlign w:val="center"/>
            <w:hideMark/>
          </w:tcPr>
          <w:p w:rsidR="005A430C" w:rsidRDefault="005A430C" w:rsidP="005A430C">
            <w:pPr>
              <w:jc w:val="right"/>
              <w:rPr>
                <w:rFonts w:ascii="Calibri" w:hAnsi="Calibri" w:cs="Calibri"/>
                <w:b/>
                <w:bCs/>
                <w:color w:val="000000"/>
                <w:sz w:val="16"/>
                <w:szCs w:val="16"/>
              </w:rPr>
            </w:pPr>
            <w:r>
              <w:rPr>
                <w:rFonts w:ascii="Calibri" w:hAnsi="Calibri" w:cs="Calibri"/>
                <w:b/>
                <w:bCs/>
                <w:color w:val="000000"/>
                <w:sz w:val="16"/>
                <w:szCs w:val="16"/>
              </w:rPr>
              <w:t>1,574</w:t>
            </w:r>
          </w:p>
        </w:tc>
        <w:tc>
          <w:tcPr>
            <w:tcW w:w="781" w:type="dxa"/>
            <w:tcBorders>
              <w:top w:val="nil"/>
              <w:left w:val="nil"/>
              <w:bottom w:val="single" w:sz="8" w:space="0" w:color="auto"/>
              <w:right w:val="single" w:sz="8" w:space="0" w:color="auto"/>
            </w:tcBorders>
            <w:shd w:val="clear" w:color="000000" w:fill="DCE6F1"/>
            <w:noWrap/>
            <w:vAlign w:val="center"/>
            <w:hideMark/>
          </w:tcPr>
          <w:p w:rsidR="005A430C" w:rsidRDefault="005A430C" w:rsidP="005A430C">
            <w:pPr>
              <w:jc w:val="right"/>
              <w:rPr>
                <w:rFonts w:ascii="Calibri" w:hAnsi="Calibri" w:cs="Calibri"/>
                <w:b/>
                <w:bCs/>
                <w:color w:val="000000"/>
                <w:sz w:val="16"/>
                <w:szCs w:val="16"/>
              </w:rPr>
            </w:pPr>
            <w:r>
              <w:rPr>
                <w:rFonts w:ascii="Calibri" w:hAnsi="Calibri" w:cs="Calibri"/>
                <w:b/>
                <w:bCs/>
                <w:color w:val="000000"/>
                <w:sz w:val="16"/>
                <w:szCs w:val="16"/>
              </w:rPr>
              <w:t>4,847</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ALKIMOS</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r>
      <w:tr w:rsidR="005A430C" w:rsidRPr="00CD5BB9" w:rsidTr="005A430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ARMADALE</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61</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8</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9</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96</w:t>
            </w:r>
          </w:p>
        </w:tc>
      </w:tr>
      <w:tr w:rsidR="005A430C" w:rsidRPr="00CD5BB9" w:rsidTr="005A430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ASHBY</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16</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61</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78</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ATWELL</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9</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21</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38</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AUBIN GROVE</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15</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7</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24</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46</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AUSTRALIND</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11</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6</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28</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AVELEY</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14</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22</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BALDIVIS</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37</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56</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106</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BALGA</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6</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13</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BALLAJURA</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6</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BANKSIA GROVE</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8</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8</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17</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BASSENDEAN</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11</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7</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18</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BAYSWATER</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BECKENHAM</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14</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21</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53</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94</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BEELIAR</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22</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25</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BELMONT</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BERESFORD</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42</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42</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BERTRAM</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7</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17</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65</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BILINGURR</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34</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33</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74</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BOYANUP</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7</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8</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BRABHAM</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37</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6</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43</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BRIDGETOWN</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BROOME</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6</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18</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21</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48</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BRUCE ROCK</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BUNBURY</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11</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BURSWOOD</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8</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8</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BUSSELTON</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16</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16</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BUTLER</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16</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63</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79</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BYFORD</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7</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10</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CABLE BEACH</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6</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6</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CAMILLO</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CANNING VALE</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26</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12</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43</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CANNINGTON</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12</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70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92</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CAPEL</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17</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17</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CAREY PARK</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20</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CARINE</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CARNARVON</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15</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15</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CAVERSHAM</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6</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12</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CHAMPION LAKES</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CLARKSON</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9</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CLOVERDALE</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6</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COODANUP</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11</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COOLBELLUP</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14</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12</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66</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CORAL BAY</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47</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47</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CRAWLEY</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9</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514</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242</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765</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lastRenderedPageBreak/>
              <w:t>DALYELLUP</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9</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14</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DARCH</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10</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DARDANUP</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11</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14</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DARKAN</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DAYTON</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18</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34</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57</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DUDLEY PARK</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7</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DUMBLEYUNG</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DUNSBOROUGH</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42</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42</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EAST CANNINGTON</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9</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10</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EAST PERTH</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48</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17</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65</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EAST VICTORIA PARK</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6</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EATON</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6</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11</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19</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EGLINTON</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8</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ELLENBROOK</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6</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16</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48</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83</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158</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EMBLETON</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ERSKINE</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16</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17</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63</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ESPERANCE</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7</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FALCON</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9</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12</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27</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FERNDALE</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11</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FORRESTFIELD</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12</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12</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FREMANTLE</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GEOGRAPHE</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GERALDTON</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16</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14</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32</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GLEN IRIS</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48</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49</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GLENFIELD</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11</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22</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GOLDEN BAY</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GOSNELLS</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17</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59</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66</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156</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GREENFIELDS</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HAMILTON HILL</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6</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11</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18</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HAMMOND PARK</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HARRISDALE</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HIGHGATE</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HILBERT</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10</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HILLMAN</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HILTON</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HOCKING</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24</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24</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HUNTINGDALE</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7</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JINDALEE</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JOONDALUP</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16</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72</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92</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KELMSCOTT</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KENWICK</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6</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KEWDALE</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14</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20</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KOONDOOLA</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KUKERIN</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KWINANA</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10</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KWINANA TOWN CENTRE</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22</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LAKE GRACE</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LAKELANDS</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21</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LANDSDALE</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8</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17</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25</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LATHLAIN</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24</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64</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LEEDERVILLE</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98</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99</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LITTLE GROVE</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13</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13</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36</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MADDINGTON</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9</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16</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55</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81</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MADELEY</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35</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36</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MADORA BAY</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10</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MANDURAH</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24</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23</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45</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127</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MARANGAROO</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MARGARET RIVER</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9</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19</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MAYLANDS</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9</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lastRenderedPageBreak/>
              <w:t>MEDINA</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15</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19</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MELVILLE</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MERRIWA</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MIDDLETON BEACH</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MIDLAND</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14</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14</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29</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57</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MIRA MAR</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9</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9</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MIRRABOOKA</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6</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6</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MOUNT NASURA</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MT BARKER</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17</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17</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MT NASURA</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NEDLANDS</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235</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235</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NEWDEGATE</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NEWMAN</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NOLLAMARA</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17</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16</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38</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NORTH PERTH</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33</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38</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NORTHBRIDGE</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16</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17</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PEARSALL</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43</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44</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PERTH</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26</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16</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92</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PIARA WATERS</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6</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PINJARRA</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RIDGEWOOD</w:t>
            </w:r>
          </w:p>
        </w:tc>
        <w:tc>
          <w:tcPr>
            <w:tcW w:w="773" w:type="dxa"/>
            <w:tcBorders>
              <w:top w:val="nil"/>
              <w:left w:val="nil"/>
              <w:bottom w:val="single" w:sz="8" w:space="0" w:color="auto"/>
              <w:right w:val="single" w:sz="8" w:space="0" w:color="auto"/>
            </w:tcBorders>
            <w:shd w:val="clear" w:color="auto" w:fill="auto"/>
            <w:noWrap/>
            <w:vAlign w:val="center"/>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16</w:t>
            </w:r>
          </w:p>
        </w:tc>
        <w:tc>
          <w:tcPr>
            <w:tcW w:w="748" w:type="dxa"/>
            <w:tcBorders>
              <w:top w:val="nil"/>
              <w:left w:val="nil"/>
              <w:bottom w:val="single" w:sz="8" w:space="0" w:color="auto"/>
              <w:right w:val="single" w:sz="8" w:space="0" w:color="auto"/>
            </w:tcBorders>
            <w:shd w:val="clear" w:color="auto" w:fill="auto"/>
            <w:noWrap/>
            <w:vAlign w:val="center"/>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6</w:t>
            </w:r>
          </w:p>
        </w:tc>
        <w:tc>
          <w:tcPr>
            <w:tcW w:w="781" w:type="dxa"/>
            <w:tcBorders>
              <w:top w:val="nil"/>
              <w:left w:val="nil"/>
              <w:bottom w:val="single" w:sz="8" w:space="0" w:color="auto"/>
              <w:right w:val="single" w:sz="8" w:space="0" w:color="auto"/>
            </w:tcBorders>
            <w:shd w:val="clear" w:color="auto" w:fill="auto"/>
            <w:noWrap/>
            <w:vAlign w:val="center"/>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26</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RIVERVALE</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12</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12</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27</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ROCKINGHAM</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7</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26</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17</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41</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95</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ROEBOURNE</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SECRET HARBOUR</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SEVILLE GROVE</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11</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SHOALWATER</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SOMERVILLE</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SOUTH HEDLAND</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9</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9</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SPEARWOOD</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8</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SUCCESS</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56</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13</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85</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SUNSET BEACH</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6</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7</w:t>
            </w:r>
          </w:p>
        </w:tc>
      </w:tr>
      <w:tr w:rsidR="005A430C" w:rsidRPr="00CD5BB9" w:rsidTr="005A430C">
        <w:trPr>
          <w:trHeight w:val="20"/>
        </w:trPr>
        <w:tc>
          <w:tcPr>
            <w:tcW w:w="3968" w:type="dxa"/>
            <w:tcBorders>
              <w:top w:val="nil"/>
              <w:left w:val="single" w:sz="8" w:space="0" w:color="auto"/>
              <w:bottom w:val="single" w:sz="8" w:space="0" w:color="auto"/>
              <w:right w:val="single" w:sz="8" w:space="0" w:color="auto"/>
            </w:tcBorders>
            <w:shd w:val="clear" w:color="000000" w:fill="FFFFFF"/>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TAPPING</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THORNLIE</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10</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TUART HILL</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8</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UTAKARRA</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8</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21</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VICTORIA PARK</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r>
      <w:tr w:rsidR="005A430C" w:rsidRPr="00CD5BB9" w:rsidTr="005A430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WAGGRAKINE</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9</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WAIKIKI</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11</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9</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31</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WANDI</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WANDINA</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15</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21</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WARWICK</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WELLARD</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7</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13</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36</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WEST PERTH</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11</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12</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WESTMINSTER</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r>
      <w:tr w:rsidR="005A430C" w:rsidRPr="00CD5BB9" w:rsidTr="005A430C">
        <w:trPr>
          <w:trHeight w:val="20"/>
        </w:trPr>
        <w:tc>
          <w:tcPr>
            <w:tcW w:w="3968" w:type="dxa"/>
            <w:tcBorders>
              <w:top w:val="nil"/>
              <w:left w:val="single" w:sz="8" w:space="0" w:color="auto"/>
              <w:bottom w:val="single" w:sz="8" w:space="0" w:color="auto"/>
              <w:right w:val="single" w:sz="8" w:space="0" w:color="auto"/>
            </w:tcBorders>
            <w:shd w:val="clear" w:color="000000" w:fill="FFFFFF"/>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WHITE GUM VALLEY</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12</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12</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WILLIAMS</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WONTHELLA</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WOODANILLING</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YANCHEP</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38</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23</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12</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83</w:t>
            </w:r>
          </w:p>
        </w:tc>
      </w:tr>
      <w:tr w:rsidR="005A430C" w:rsidRPr="00CD5BB9" w:rsidTr="005A430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YANGEBUP</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11</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12</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DUNCRAIG</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INALOO</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INNALOO</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COMO</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LEDA</w:t>
            </w:r>
          </w:p>
        </w:tc>
        <w:tc>
          <w:tcPr>
            <w:tcW w:w="773" w:type="dxa"/>
            <w:tcBorders>
              <w:top w:val="nil"/>
              <w:left w:val="nil"/>
              <w:bottom w:val="single" w:sz="8" w:space="0" w:color="auto"/>
              <w:right w:val="single" w:sz="8" w:space="0" w:color="auto"/>
            </w:tcBorders>
            <w:shd w:val="clear" w:color="auto" w:fill="auto"/>
            <w:noWrap/>
            <w:vAlign w:val="center"/>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624" w:type="dxa"/>
            <w:tcBorders>
              <w:top w:val="nil"/>
              <w:left w:val="nil"/>
              <w:bottom w:val="single" w:sz="8" w:space="0" w:color="auto"/>
              <w:right w:val="single" w:sz="8" w:space="0" w:color="auto"/>
            </w:tcBorders>
            <w:shd w:val="clear" w:color="auto" w:fill="auto"/>
            <w:noWrap/>
            <w:vAlign w:val="center"/>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RIVERTON</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WILLAGEE</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WEST BUSSELTON</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lastRenderedPageBreak/>
              <w:t>LYNWOOD</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CARLISLE</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000000" w:fill="DCE6F1"/>
            <w:noWrap/>
            <w:vAlign w:val="center"/>
            <w:hideMark/>
          </w:tcPr>
          <w:p w:rsidR="005A430C" w:rsidRDefault="005A430C" w:rsidP="005A430C">
            <w:pPr>
              <w:rPr>
                <w:rFonts w:ascii="Calibri" w:hAnsi="Calibri" w:cs="Calibri"/>
                <w:b/>
                <w:bCs/>
                <w:color w:val="000000"/>
                <w:sz w:val="18"/>
                <w:szCs w:val="18"/>
              </w:rPr>
            </w:pPr>
            <w:r>
              <w:rPr>
                <w:rFonts w:ascii="Calibri" w:hAnsi="Calibri" w:cs="Calibri"/>
                <w:b/>
                <w:bCs/>
                <w:color w:val="000000"/>
                <w:sz w:val="18"/>
                <w:szCs w:val="18"/>
              </w:rPr>
              <w:t>5.SA</w:t>
            </w:r>
          </w:p>
        </w:tc>
        <w:tc>
          <w:tcPr>
            <w:tcW w:w="773" w:type="dxa"/>
            <w:tcBorders>
              <w:top w:val="nil"/>
              <w:left w:val="nil"/>
              <w:bottom w:val="single" w:sz="8" w:space="0" w:color="auto"/>
              <w:right w:val="single" w:sz="8" w:space="0" w:color="auto"/>
            </w:tcBorders>
            <w:shd w:val="clear" w:color="000000" w:fill="DCE6F1"/>
            <w:noWrap/>
            <w:vAlign w:val="center"/>
            <w:hideMark/>
          </w:tcPr>
          <w:p w:rsidR="005A430C" w:rsidRDefault="005A430C" w:rsidP="005A430C">
            <w:pPr>
              <w:jc w:val="right"/>
              <w:rPr>
                <w:rFonts w:ascii="Calibri" w:hAnsi="Calibri" w:cs="Calibri"/>
                <w:b/>
                <w:bCs/>
                <w:color w:val="000000"/>
                <w:sz w:val="16"/>
                <w:szCs w:val="16"/>
              </w:rPr>
            </w:pPr>
            <w:r>
              <w:rPr>
                <w:rFonts w:ascii="Calibri" w:hAnsi="Calibri" w:cs="Calibri"/>
                <w:b/>
                <w:bCs/>
                <w:color w:val="000000"/>
                <w:sz w:val="16"/>
                <w:szCs w:val="16"/>
              </w:rPr>
              <w:t>517</w:t>
            </w:r>
          </w:p>
        </w:tc>
        <w:tc>
          <w:tcPr>
            <w:tcW w:w="748" w:type="dxa"/>
            <w:tcBorders>
              <w:top w:val="nil"/>
              <w:left w:val="nil"/>
              <w:bottom w:val="single" w:sz="8" w:space="0" w:color="auto"/>
              <w:right w:val="single" w:sz="8" w:space="0" w:color="auto"/>
            </w:tcBorders>
            <w:shd w:val="clear" w:color="000000" w:fill="DCE6F1"/>
            <w:noWrap/>
            <w:vAlign w:val="center"/>
            <w:hideMark/>
          </w:tcPr>
          <w:p w:rsidR="005A430C" w:rsidRDefault="005A430C" w:rsidP="005A430C">
            <w:pPr>
              <w:jc w:val="right"/>
              <w:rPr>
                <w:rFonts w:ascii="Calibri" w:hAnsi="Calibri" w:cs="Calibri"/>
                <w:b/>
                <w:bCs/>
                <w:color w:val="000000"/>
                <w:sz w:val="16"/>
                <w:szCs w:val="16"/>
              </w:rPr>
            </w:pPr>
            <w:r>
              <w:rPr>
                <w:rFonts w:ascii="Calibri" w:hAnsi="Calibri" w:cs="Calibri"/>
                <w:b/>
                <w:bCs/>
                <w:color w:val="000000"/>
                <w:sz w:val="16"/>
                <w:szCs w:val="16"/>
              </w:rPr>
              <w:t>806</w:t>
            </w:r>
          </w:p>
        </w:tc>
        <w:tc>
          <w:tcPr>
            <w:tcW w:w="624" w:type="dxa"/>
            <w:tcBorders>
              <w:top w:val="nil"/>
              <w:left w:val="nil"/>
              <w:bottom w:val="single" w:sz="8" w:space="0" w:color="auto"/>
              <w:right w:val="single" w:sz="8" w:space="0" w:color="auto"/>
            </w:tcBorders>
            <w:shd w:val="clear" w:color="000000" w:fill="DCE6F1"/>
            <w:noWrap/>
            <w:vAlign w:val="center"/>
            <w:hideMark/>
          </w:tcPr>
          <w:p w:rsidR="005A430C" w:rsidRDefault="005A430C" w:rsidP="005A430C">
            <w:pPr>
              <w:jc w:val="right"/>
              <w:rPr>
                <w:rFonts w:ascii="Calibri" w:hAnsi="Calibri" w:cs="Calibri"/>
                <w:b/>
                <w:bCs/>
                <w:color w:val="000000"/>
                <w:sz w:val="16"/>
                <w:szCs w:val="16"/>
              </w:rPr>
            </w:pPr>
            <w:r>
              <w:rPr>
                <w:rFonts w:ascii="Calibri" w:hAnsi="Calibri" w:cs="Calibri"/>
                <w:b/>
                <w:bCs/>
                <w:color w:val="000000"/>
                <w:sz w:val="16"/>
                <w:szCs w:val="16"/>
              </w:rPr>
              <w:t>1,079</w:t>
            </w:r>
          </w:p>
        </w:tc>
        <w:tc>
          <w:tcPr>
            <w:tcW w:w="851" w:type="dxa"/>
            <w:tcBorders>
              <w:top w:val="nil"/>
              <w:left w:val="nil"/>
              <w:bottom w:val="single" w:sz="8" w:space="0" w:color="auto"/>
              <w:right w:val="single" w:sz="8" w:space="0" w:color="auto"/>
            </w:tcBorders>
            <w:shd w:val="clear" w:color="000000" w:fill="DCE6F1"/>
            <w:noWrap/>
            <w:vAlign w:val="center"/>
            <w:hideMark/>
          </w:tcPr>
          <w:p w:rsidR="005A430C" w:rsidRDefault="005A430C" w:rsidP="005A430C">
            <w:pPr>
              <w:jc w:val="right"/>
              <w:rPr>
                <w:rFonts w:ascii="Calibri" w:hAnsi="Calibri" w:cs="Calibri"/>
                <w:b/>
                <w:bCs/>
                <w:color w:val="000000"/>
                <w:sz w:val="16"/>
                <w:szCs w:val="16"/>
              </w:rPr>
            </w:pPr>
            <w:r>
              <w:rPr>
                <w:rFonts w:ascii="Calibri" w:hAnsi="Calibri" w:cs="Calibri"/>
                <w:b/>
                <w:bCs/>
                <w:color w:val="000000"/>
                <w:sz w:val="16"/>
                <w:szCs w:val="16"/>
              </w:rPr>
              <w:t>240</w:t>
            </w:r>
          </w:p>
        </w:tc>
        <w:tc>
          <w:tcPr>
            <w:tcW w:w="737" w:type="dxa"/>
            <w:tcBorders>
              <w:top w:val="nil"/>
              <w:left w:val="nil"/>
              <w:bottom w:val="single" w:sz="8" w:space="0" w:color="auto"/>
              <w:right w:val="single" w:sz="8" w:space="0" w:color="auto"/>
            </w:tcBorders>
            <w:shd w:val="clear" w:color="000000" w:fill="DCE6F1"/>
            <w:noWrap/>
            <w:vAlign w:val="center"/>
            <w:hideMark/>
          </w:tcPr>
          <w:p w:rsidR="005A430C" w:rsidRDefault="005A430C" w:rsidP="005A430C">
            <w:pPr>
              <w:jc w:val="right"/>
              <w:rPr>
                <w:rFonts w:ascii="Calibri" w:hAnsi="Calibri" w:cs="Calibri"/>
                <w:b/>
                <w:bCs/>
                <w:color w:val="000000"/>
                <w:sz w:val="16"/>
                <w:szCs w:val="16"/>
              </w:rPr>
            </w:pPr>
            <w:r>
              <w:rPr>
                <w:rFonts w:ascii="Calibri" w:hAnsi="Calibri" w:cs="Calibri"/>
                <w:b/>
                <w:bCs/>
                <w:color w:val="000000"/>
                <w:sz w:val="16"/>
                <w:szCs w:val="16"/>
              </w:rPr>
              <w:t>2</w:t>
            </w:r>
          </w:p>
        </w:tc>
        <w:tc>
          <w:tcPr>
            <w:tcW w:w="781" w:type="dxa"/>
            <w:tcBorders>
              <w:top w:val="nil"/>
              <w:left w:val="nil"/>
              <w:bottom w:val="single" w:sz="8" w:space="0" w:color="auto"/>
              <w:right w:val="single" w:sz="8" w:space="0" w:color="auto"/>
            </w:tcBorders>
            <w:shd w:val="clear" w:color="000000" w:fill="DCE6F1"/>
            <w:noWrap/>
            <w:vAlign w:val="center"/>
            <w:hideMark/>
          </w:tcPr>
          <w:p w:rsidR="005A430C" w:rsidRDefault="005A430C" w:rsidP="00F75B87">
            <w:pPr>
              <w:jc w:val="right"/>
              <w:rPr>
                <w:rFonts w:ascii="Calibri" w:hAnsi="Calibri" w:cs="Calibri"/>
                <w:b/>
                <w:bCs/>
                <w:color w:val="000000"/>
                <w:sz w:val="16"/>
                <w:szCs w:val="16"/>
              </w:rPr>
            </w:pPr>
            <w:r>
              <w:rPr>
                <w:rFonts w:ascii="Calibri" w:hAnsi="Calibri" w:cs="Calibri"/>
                <w:b/>
                <w:bCs/>
                <w:color w:val="000000"/>
                <w:sz w:val="16"/>
                <w:szCs w:val="16"/>
              </w:rPr>
              <w:t>2,</w:t>
            </w:r>
            <w:r w:rsidR="00F75B87">
              <w:rPr>
                <w:rFonts w:ascii="Calibri" w:hAnsi="Calibri" w:cs="Calibri"/>
                <w:b/>
                <w:bCs/>
                <w:color w:val="000000"/>
                <w:sz w:val="16"/>
                <w:szCs w:val="16"/>
              </w:rPr>
              <w:t>644</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ADELAIDE</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66</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124</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41</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232</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ALDINGA BEACH</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6</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14</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ALLENBY GARDENS</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8</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ANDREWS FARM</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84</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9</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97</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ANGLE PARK</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ASCOT PARK</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6</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ATHOL PARK</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12</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15</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BALAKLAVA</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11</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11</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BLACK FOREST</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BLAIR ATHOL</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BLAKEVIEW</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14</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19</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BOOLEROO CENTRE</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6</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BOWDEN</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26</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28</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BRAHMA LODGE</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6</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BRAMPTON</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BRIGHTON</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BROMPTON</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16</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17</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BURRA</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CAMPBELLTOWN</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8</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11</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20</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CEDUNA WATERS</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CHRISTIE DOWNS</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24</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CHRISTIES BEACH</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8</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14</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22</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CLARE</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6</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9</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CLEARVIEW</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11</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CLOVELLY PARK</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18</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21</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CROYDON PARK</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DAVOREN PARK</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9</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9</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DIREK</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11</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11</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DOVER GARDENS</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9</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9</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EDWARDSTOWN</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ELIZABETH EAST</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28</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ELIZABETH NORTH</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15</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19</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ELIZABETH PARK</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11</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11</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ELIZABETH SOUTH</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13</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15</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ELIZABETH VALE</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ENCOUNTER BAY</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ENFIELD</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7</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EVANDALE</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EVANSTON</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6</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27</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12</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49</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EVANSTON GARDENS</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11</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37</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88</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EVANSTON PARK</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7</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7</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EVANSTON SOUTH</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9</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13</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26</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FINDON</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12</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7</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19</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GAWLER</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GAWLER EAST</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6</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GILLES PLAINS</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11</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13</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GLADSTONE</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GOLDEN GROVE</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12</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14</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GOOLWA</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HACKHAM</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HACKHAM WEST</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HENDON</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HENLEY BEACH</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HOLDEN HILL</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HUNTFIELD HEIGHTS</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8</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8</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INGLE FARM</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6</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26</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lastRenderedPageBreak/>
              <w:t>JAMESTOWN</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KIDMAN PARK</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KILBURN</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KINGSCOTE</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KURRALTA PARK</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7</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LARGS NORTH</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45</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46</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LAURA</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7</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8</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LIGHTSVIEW</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7</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8</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MANSFIELD PARK</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9</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MARDEN</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MAWSON LAKES</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37</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16</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54</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MELROSE</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MILLICENT</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MITCHELL PARK</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8</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9</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17</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MODBURY HEIGHTS</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MORPHETT VALE</w:t>
            </w:r>
          </w:p>
        </w:tc>
        <w:tc>
          <w:tcPr>
            <w:tcW w:w="773" w:type="dxa"/>
            <w:tcBorders>
              <w:top w:val="nil"/>
              <w:left w:val="nil"/>
              <w:bottom w:val="single" w:sz="8" w:space="0" w:color="auto"/>
              <w:right w:val="single" w:sz="8" w:space="0" w:color="auto"/>
            </w:tcBorders>
            <w:shd w:val="clear" w:color="auto" w:fill="auto"/>
            <w:noWrap/>
            <w:vAlign w:val="center"/>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35</w:t>
            </w:r>
          </w:p>
        </w:tc>
        <w:tc>
          <w:tcPr>
            <w:tcW w:w="624" w:type="dxa"/>
            <w:tcBorders>
              <w:top w:val="nil"/>
              <w:left w:val="nil"/>
              <w:bottom w:val="single" w:sz="8" w:space="0" w:color="auto"/>
              <w:right w:val="single" w:sz="8" w:space="0" w:color="auto"/>
            </w:tcBorders>
            <w:shd w:val="clear" w:color="auto" w:fill="auto"/>
            <w:noWrap/>
            <w:vAlign w:val="center"/>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20</w:t>
            </w:r>
          </w:p>
        </w:tc>
        <w:tc>
          <w:tcPr>
            <w:tcW w:w="851" w:type="dxa"/>
            <w:tcBorders>
              <w:top w:val="nil"/>
              <w:left w:val="nil"/>
              <w:bottom w:val="single" w:sz="8" w:space="0" w:color="auto"/>
              <w:right w:val="single" w:sz="8" w:space="0" w:color="auto"/>
            </w:tcBorders>
            <w:shd w:val="clear" w:color="auto" w:fill="auto"/>
            <w:noWrap/>
            <w:vAlign w:val="center"/>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61</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MORPHETTVILLE</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6</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17</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MOUNT BARKER</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9</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24</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54</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89</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MOUNT GAMBIER</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31</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55</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MUNNO PARA</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14</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29</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49</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MUNNO PARA WEST</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48</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88</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7</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144</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MURRAY BRIDGE</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14</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54</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15</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103</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NAIRNE</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NEWTON</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8</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9</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NOARLUNGA CENTRE</w:t>
            </w:r>
          </w:p>
        </w:tc>
        <w:tc>
          <w:tcPr>
            <w:tcW w:w="773" w:type="dxa"/>
            <w:tcBorders>
              <w:top w:val="nil"/>
              <w:left w:val="nil"/>
              <w:bottom w:val="single" w:sz="8" w:space="0" w:color="auto"/>
              <w:right w:val="single" w:sz="8" w:space="0" w:color="auto"/>
            </w:tcBorders>
            <w:shd w:val="clear" w:color="auto" w:fill="auto"/>
            <w:noWrap/>
            <w:vAlign w:val="center"/>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748" w:type="dxa"/>
            <w:tcBorders>
              <w:top w:val="nil"/>
              <w:left w:val="nil"/>
              <w:bottom w:val="single" w:sz="8" w:space="0" w:color="auto"/>
              <w:right w:val="single" w:sz="8" w:space="0" w:color="auto"/>
            </w:tcBorders>
            <w:shd w:val="clear" w:color="auto" w:fill="auto"/>
            <w:noWrap/>
            <w:vAlign w:val="center"/>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c>
          <w:tcPr>
            <w:tcW w:w="624" w:type="dxa"/>
            <w:tcBorders>
              <w:top w:val="nil"/>
              <w:left w:val="nil"/>
              <w:bottom w:val="single" w:sz="8" w:space="0" w:color="auto"/>
              <w:right w:val="single" w:sz="8" w:space="0" w:color="auto"/>
            </w:tcBorders>
            <w:shd w:val="clear" w:color="auto" w:fill="auto"/>
            <w:noWrap/>
            <w:vAlign w:val="center"/>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6</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NOARLUNGA DOWNS</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22</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26</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NORTH BRIGHTON</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27</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27</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NORTH PLYMPTON</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NORTHFIELD</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12</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NORTHGATE</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6</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39</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15</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62</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NURIOOTPA</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OAKLANDS PARK</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12</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9</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25</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OLD NOARLUNGA</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OLD REYNELLA</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9</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9</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18</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PARA HILLS</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PARADISE</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PARAFIELD GARDENS</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46</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52</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PARALOWIE</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8</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7</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17</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PARK HOLME</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PETERBOROUGH</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6</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PLYMPTON</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20</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PLYMPTON PARK</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6</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POORAKA</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PORT AUGUSTA</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15</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18</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55</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PORT LINCOLN</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12</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16</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PORT NOARLUNGA</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PORT PIRIE</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7</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PORT PIRIE SOUTH</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7</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7</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PORT PIRIE WEST</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6</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6</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PROSPECT</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REYNELLA</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RICHMOND</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8</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84</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11</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104</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RIDGEHAVEN</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RISDON PARK</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6</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6</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ROYAL PARK</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SADDLEWORTH</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8</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SALISBURY</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6</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15</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SALISBURY DOWNS</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26</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18</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44</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SALISBURY EAST</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7</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lastRenderedPageBreak/>
              <w:t>SALISBURY NORTH</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12</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12</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SEACLIFF</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6</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SEACOMBE GARDENS</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8</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12</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SEAFORD</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18</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18</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SEAFORD MEADOWS</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12</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33</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22</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68</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SEATON</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SEMAPHORE</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SHEIDOW PARK</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SMITHFIELD</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11</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9</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20</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SMITHFIELD PLAINS</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11</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23</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SOUTH BRIGHTON</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ST CLAIR</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17</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13</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52</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82</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ST MARYS</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STRATHALBYN</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7</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7</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STURT</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7</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10</w:t>
            </w:r>
          </w:p>
        </w:tc>
      </w:tr>
      <w:tr w:rsidR="005A430C" w:rsidRPr="00CD5BB9" w:rsidTr="005A430C">
        <w:trPr>
          <w:trHeight w:val="20"/>
        </w:trPr>
        <w:tc>
          <w:tcPr>
            <w:tcW w:w="3968" w:type="dxa"/>
            <w:tcBorders>
              <w:top w:val="nil"/>
              <w:left w:val="single" w:sz="8" w:space="0" w:color="auto"/>
              <w:bottom w:val="single" w:sz="8" w:space="0" w:color="auto"/>
              <w:right w:val="single" w:sz="8" w:space="0" w:color="auto"/>
            </w:tcBorders>
            <w:shd w:val="clear" w:color="000000" w:fill="FFFFFF"/>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TONSLEY</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18</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24</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TROTT PARK</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r>
      <w:tr w:rsidR="005A430C" w:rsidRPr="00CD5BB9" w:rsidTr="005A430C">
        <w:trPr>
          <w:trHeight w:val="20"/>
        </w:trPr>
        <w:tc>
          <w:tcPr>
            <w:tcW w:w="3968" w:type="dxa"/>
            <w:tcBorders>
              <w:top w:val="nil"/>
              <w:left w:val="single" w:sz="8" w:space="0" w:color="auto"/>
              <w:bottom w:val="single" w:sz="8" w:space="0" w:color="auto"/>
              <w:right w:val="single" w:sz="8" w:space="0" w:color="auto"/>
            </w:tcBorders>
            <w:shd w:val="clear" w:color="000000" w:fill="FFFFFF"/>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VICTOR HARBOR</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7</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13</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VIRGINIA</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r>
      <w:tr w:rsidR="005A430C" w:rsidRPr="00CD5BB9" w:rsidTr="005A430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WARRADALE</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WELLAND</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WHYALLA NORRIE</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13</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13</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WHYALLA STUART</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9</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WILLIAMSTOWN</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WOODVILLE GARDENS</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23</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23</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WOODVILLE NORTH</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WOODVILLE SOUTH</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6</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6</w:t>
            </w:r>
          </w:p>
        </w:tc>
      </w:tr>
      <w:tr w:rsidR="005A430C" w:rsidRPr="00CD5BB9" w:rsidTr="005A430C">
        <w:trPr>
          <w:trHeight w:val="20"/>
        </w:trPr>
        <w:tc>
          <w:tcPr>
            <w:tcW w:w="3968" w:type="dxa"/>
            <w:tcBorders>
              <w:top w:val="nil"/>
              <w:left w:val="single" w:sz="8" w:space="0" w:color="auto"/>
              <w:bottom w:val="single" w:sz="8" w:space="0" w:color="auto"/>
              <w:right w:val="single" w:sz="8" w:space="0" w:color="auto"/>
            </w:tcBorders>
            <w:shd w:val="clear" w:color="000000" w:fill="FFFFFF"/>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WOODVILLE WEST</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11</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21</w:t>
            </w:r>
          </w:p>
        </w:tc>
      </w:tr>
      <w:tr w:rsidR="005A430C" w:rsidRPr="00CD5BB9" w:rsidTr="005A430C">
        <w:trPr>
          <w:trHeight w:val="20"/>
        </w:trPr>
        <w:tc>
          <w:tcPr>
            <w:tcW w:w="3968" w:type="dxa"/>
            <w:tcBorders>
              <w:top w:val="nil"/>
              <w:left w:val="single" w:sz="8" w:space="0" w:color="auto"/>
              <w:bottom w:val="single" w:sz="8" w:space="0" w:color="auto"/>
              <w:right w:val="single" w:sz="8" w:space="0" w:color="auto"/>
            </w:tcBorders>
            <w:shd w:val="clear" w:color="000000" w:fill="FFFFFF"/>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GLANVILLE</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000000" w:fill="DCE6F1"/>
            <w:noWrap/>
            <w:vAlign w:val="center"/>
            <w:hideMark/>
          </w:tcPr>
          <w:p w:rsidR="005A430C" w:rsidRDefault="005A430C" w:rsidP="005A430C">
            <w:pPr>
              <w:rPr>
                <w:rFonts w:ascii="Calibri" w:hAnsi="Calibri" w:cs="Calibri"/>
                <w:b/>
                <w:bCs/>
                <w:color w:val="000000"/>
                <w:sz w:val="18"/>
                <w:szCs w:val="18"/>
              </w:rPr>
            </w:pPr>
            <w:r>
              <w:rPr>
                <w:rFonts w:ascii="Calibri" w:hAnsi="Calibri" w:cs="Calibri"/>
                <w:b/>
                <w:bCs/>
                <w:color w:val="000000"/>
                <w:sz w:val="18"/>
                <w:szCs w:val="18"/>
              </w:rPr>
              <w:t>6.Tas.</w:t>
            </w:r>
          </w:p>
        </w:tc>
        <w:tc>
          <w:tcPr>
            <w:tcW w:w="773" w:type="dxa"/>
            <w:tcBorders>
              <w:top w:val="nil"/>
              <w:left w:val="nil"/>
              <w:bottom w:val="single" w:sz="8" w:space="0" w:color="auto"/>
              <w:right w:val="single" w:sz="8" w:space="0" w:color="auto"/>
            </w:tcBorders>
            <w:shd w:val="clear" w:color="000000" w:fill="DCE6F1"/>
            <w:noWrap/>
            <w:vAlign w:val="center"/>
            <w:hideMark/>
          </w:tcPr>
          <w:p w:rsidR="005A430C" w:rsidRDefault="005A430C" w:rsidP="005A430C">
            <w:pPr>
              <w:jc w:val="right"/>
              <w:rPr>
                <w:rFonts w:ascii="Calibri" w:hAnsi="Calibri" w:cs="Calibri"/>
                <w:b/>
                <w:bCs/>
                <w:color w:val="000000"/>
                <w:sz w:val="16"/>
                <w:szCs w:val="16"/>
              </w:rPr>
            </w:pPr>
            <w:r>
              <w:rPr>
                <w:rFonts w:ascii="Calibri" w:hAnsi="Calibri" w:cs="Calibri"/>
                <w:b/>
                <w:bCs/>
                <w:color w:val="000000"/>
                <w:sz w:val="16"/>
                <w:szCs w:val="16"/>
              </w:rPr>
              <w:t>145</w:t>
            </w:r>
          </w:p>
        </w:tc>
        <w:tc>
          <w:tcPr>
            <w:tcW w:w="748" w:type="dxa"/>
            <w:tcBorders>
              <w:top w:val="nil"/>
              <w:left w:val="nil"/>
              <w:bottom w:val="single" w:sz="8" w:space="0" w:color="auto"/>
              <w:right w:val="single" w:sz="8" w:space="0" w:color="auto"/>
            </w:tcBorders>
            <w:shd w:val="clear" w:color="000000" w:fill="DCE6F1"/>
            <w:noWrap/>
            <w:vAlign w:val="center"/>
            <w:hideMark/>
          </w:tcPr>
          <w:p w:rsidR="005A430C" w:rsidRDefault="005A430C" w:rsidP="005A430C">
            <w:pPr>
              <w:jc w:val="right"/>
              <w:rPr>
                <w:rFonts w:ascii="Calibri" w:hAnsi="Calibri" w:cs="Calibri"/>
                <w:b/>
                <w:bCs/>
                <w:color w:val="000000"/>
                <w:sz w:val="16"/>
                <w:szCs w:val="16"/>
              </w:rPr>
            </w:pPr>
            <w:r>
              <w:rPr>
                <w:rFonts w:ascii="Calibri" w:hAnsi="Calibri" w:cs="Calibri"/>
                <w:b/>
                <w:bCs/>
                <w:color w:val="000000"/>
                <w:sz w:val="16"/>
                <w:szCs w:val="16"/>
              </w:rPr>
              <w:t>25</w:t>
            </w:r>
          </w:p>
        </w:tc>
        <w:tc>
          <w:tcPr>
            <w:tcW w:w="624" w:type="dxa"/>
            <w:tcBorders>
              <w:top w:val="nil"/>
              <w:left w:val="nil"/>
              <w:bottom w:val="single" w:sz="8" w:space="0" w:color="auto"/>
              <w:right w:val="single" w:sz="8" w:space="0" w:color="auto"/>
            </w:tcBorders>
            <w:shd w:val="clear" w:color="000000" w:fill="DCE6F1"/>
            <w:noWrap/>
            <w:vAlign w:val="center"/>
            <w:hideMark/>
          </w:tcPr>
          <w:p w:rsidR="005A430C" w:rsidRDefault="005A430C" w:rsidP="005A430C">
            <w:pPr>
              <w:jc w:val="right"/>
              <w:rPr>
                <w:rFonts w:ascii="Calibri" w:hAnsi="Calibri" w:cs="Calibri"/>
                <w:b/>
                <w:bCs/>
                <w:color w:val="000000"/>
                <w:sz w:val="16"/>
                <w:szCs w:val="16"/>
              </w:rPr>
            </w:pPr>
            <w:r>
              <w:rPr>
                <w:rFonts w:ascii="Calibri" w:hAnsi="Calibri" w:cs="Calibri"/>
                <w:b/>
                <w:bCs/>
                <w:color w:val="000000"/>
                <w:sz w:val="16"/>
                <w:szCs w:val="16"/>
              </w:rPr>
              <w:t>321</w:t>
            </w:r>
          </w:p>
        </w:tc>
        <w:tc>
          <w:tcPr>
            <w:tcW w:w="851" w:type="dxa"/>
            <w:tcBorders>
              <w:top w:val="nil"/>
              <w:left w:val="nil"/>
              <w:bottom w:val="single" w:sz="8" w:space="0" w:color="auto"/>
              <w:right w:val="single" w:sz="8" w:space="0" w:color="auto"/>
            </w:tcBorders>
            <w:shd w:val="clear" w:color="000000" w:fill="DCE6F1"/>
            <w:noWrap/>
            <w:vAlign w:val="center"/>
            <w:hideMark/>
          </w:tcPr>
          <w:p w:rsidR="005A430C" w:rsidRDefault="005A430C" w:rsidP="005A430C">
            <w:pPr>
              <w:jc w:val="right"/>
              <w:rPr>
                <w:rFonts w:ascii="Calibri" w:hAnsi="Calibri" w:cs="Calibri"/>
                <w:b/>
                <w:bCs/>
                <w:color w:val="000000"/>
                <w:sz w:val="16"/>
                <w:szCs w:val="16"/>
              </w:rPr>
            </w:pPr>
            <w:r>
              <w:rPr>
                <w:rFonts w:ascii="Calibri" w:hAnsi="Calibri" w:cs="Calibri"/>
                <w:b/>
                <w:bCs/>
                <w:color w:val="000000"/>
                <w:sz w:val="16"/>
                <w:szCs w:val="16"/>
              </w:rPr>
              <w:t>98</w:t>
            </w:r>
          </w:p>
        </w:tc>
        <w:tc>
          <w:tcPr>
            <w:tcW w:w="737" w:type="dxa"/>
            <w:tcBorders>
              <w:top w:val="nil"/>
              <w:left w:val="nil"/>
              <w:bottom w:val="single" w:sz="8" w:space="0" w:color="auto"/>
              <w:right w:val="single" w:sz="8" w:space="0" w:color="auto"/>
            </w:tcBorders>
            <w:shd w:val="clear" w:color="000000" w:fill="DCE6F1"/>
            <w:noWrap/>
            <w:vAlign w:val="center"/>
            <w:hideMark/>
          </w:tcPr>
          <w:p w:rsidR="005A430C" w:rsidRDefault="005A430C" w:rsidP="005A430C">
            <w:pPr>
              <w:jc w:val="right"/>
              <w:rPr>
                <w:rFonts w:ascii="Calibri" w:hAnsi="Calibri" w:cs="Calibri"/>
                <w:b/>
                <w:bCs/>
                <w:color w:val="000000"/>
                <w:sz w:val="16"/>
                <w:szCs w:val="16"/>
              </w:rPr>
            </w:pPr>
            <w:r>
              <w:rPr>
                <w:rFonts w:ascii="Calibri" w:hAnsi="Calibri" w:cs="Calibri"/>
                <w:b/>
                <w:bCs/>
                <w:color w:val="000000"/>
                <w:sz w:val="16"/>
                <w:szCs w:val="16"/>
              </w:rPr>
              <w:t>596</w:t>
            </w:r>
          </w:p>
        </w:tc>
        <w:tc>
          <w:tcPr>
            <w:tcW w:w="781" w:type="dxa"/>
            <w:tcBorders>
              <w:top w:val="nil"/>
              <w:left w:val="nil"/>
              <w:bottom w:val="single" w:sz="8" w:space="0" w:color="auto"/>
              <w:right w:val="single" w:sz="8" w:space="0" w:color="auto"/>
            </w:tcBorders>
            <w:shd w:val="clear" w:color="000000" w:fill="DCE6F1"/>
            <w:noWrap/>
            <w:vAlign w:val="center"/>
            <w:hideMark/>
          </w:tcPr>
          <w:p w:rsidR="005A430C" w:rsidRDefault="005A430C" w:rsidP="005A430C">
            <w:pPr>
              <w:jc w:val="right"/>
              <w:rPr>
                <w:rFonts w:ascii="Calibri" w:hAnsi="Calibri" w:cs="Calibri"/>
                <w:b/>
                <w:bCs/>
                <w:color w:val="000000"/>
                <w:sz w:val="16"/>
                <w:szCs w:val="16"/>
              </w:rPr>
            </w:pPr>
            <w:r>
              <w:rPr>
                <w:rFonts w:ascii="Calibri" w:hAnsi="Calibri" w:cs="Calibri"/>
                <w:b/>
                <w:bCs/>
                <w:color w:val="000000"/>
                <w:sz w:val="16"/>
                <w:szCs w:val="16"/>
              </w:rPr>
              <w:t>1,185</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BELLERIVE</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BRIDGEWATER</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20</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BRIGHTON</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BURNIE</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44</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CLAREMONT</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7</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CLARENDON VALE</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7</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7</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DELORAINE</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14</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24</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DEVONPORT</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8</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10</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EAST DEVONPORT</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30</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GEILSTON BAY</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GLENORCHY</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7</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GRANTON</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14</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14</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HOBART</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430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430</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HOWRAH</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HUONVILLE</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INVERMAY</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120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120</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KINGS MEADOWS</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KINGSTON</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18</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13</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31</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KINGSTON BEACH</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LATROBE</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6</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6</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LAUNCESTON</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LINDISFARNE</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MORNINGTON</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MOWBRAY</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NEWNHAM</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8</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184</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192</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NEWSTEAD</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20</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OAKDOWNS</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9</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9</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PERTH</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10</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PROSPECT</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lastRenderedPageBreak/>
              <w:t>PROSPECT VALE</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RANELAGH</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RAVENSWOOD</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26</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28</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RISDON VALE</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RIVERSIDE</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24</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ST LEONARDS</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w:t>
            </w:r>
          </w:p>
        </w:tc>
      </w:tr>
      <w:tr w:rsidR="005A430C" w:rsidRPr="00CD5BB9" w:rsidTr="005A430C">
        <w:trPr>
          <w:trHeight w:val="20"/>
        </w:trPr>
        <w:tc>
          <w:tcPr>
            <w:tcW w:w="3968" w:type="dxa"/>
            <w:tcBorders>
              <w:top w:val="nil"/>
              <w:left w:val="single" w:sz="8" w:space="0" w:color="auto"/>
              <w:bottom w:val="single" w:sz="8" w:space="0" w:color="auto"/>
              <w:right w:val="single" w:sz="8" w:space="0" w:color="auto"/>
            </w:tcBorders>
            <w:shd w:val="clear" w:color="000000" w:fill="FFFFFF"/>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TURNERS BEACH</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ULVERSTONE</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12</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23</w:t>
            </w:r>
          </w:p>
        </w:tc>
      </w:tr>
      <w:tr w:rsidR="005A430C" w:rsidRPr="00CD5BB9" w:rsidTr="005A430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UPPER BURNIE</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23</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23</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WESTBURY</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7</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10</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WYNYARD</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28</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33</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YOUNGTOWN</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5</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000000" w:fill="DCE6F1"/>
            <w:noWrap/>
            <w:vAlign w:val="center"/>
            <w:hideMark/>
          </w:tcPr>
          <w:p w:rsidR="005A430C" w:rsidRDefault="005A430C" w:rsidP="005A430C">
            <w:pPr>
              <w:rPr>
                <w:rFonts w:ascii="Calibri" w:hAnsi="Calibri" w:cs="Calibri"/>
                <w:b/>
                <w:bCs/>
                <w:color w:val="000000"/>
                <w:sz w:val="18"/>
                <w:szCs w:val="18"/>
              </w:rPr>
            </w:pPr>
            <w:r>
              <w:rPr>
                <w:rFonts w:ascii="Calibri" w:hAnsi="Calibri" w:cs="Calibri"/>
                <w:b/>
                <w:bCs/>
                <w:color w:val="000000"/>
                <w:sz w:val="18"/>
                <w:szCs w:val="18"/>
              </w:rPr>
              <w:t>7.ACT</w:t>
            </w:r>
          </w:p>
        </w:tc>
        <w:tc>
          <w:tcPr>
            <w:tcW w:w="773" w:type="dxa"/>
            <w:tcBorders>
              <w:top w:val="nil"/>
              <w:left w:val="nil"/>
              <w:bottom w:val="single" w:sz="8" w:space="0" w:color="auto"/>
              <w:right w:val="single" w:sz="8" w:space="0" w:color="auto"/>
            </w:tcBorders>
            <w:shd w:val="clear" w:color="000000" w:fill="DCE6F1"/>
            <w:noWrap/>
            <w:vAlign w:val="center"/>
            <w:hideMark/>
          </w:tcPr>
          <w:p w:rsidR="005A430C" w:rsidRDefault="005A430C" w:rsidP="005A430C">
            <w:pPr>
              <w:jc w:val="right"/>
              <w:rPr>
                <w:rFonts w:ascii="Calibri" w:hAnsi="Calibri" w:cs="Calibri"/>
                <w:b/>
                <w:bCs/>
                <w:color w:val="000000"/>
                <w:sz w:val="16"/>
                <w:szCs w:val="16"/>
              </w:rPr>
            </w:pPr>
            <w:r>
              <w:rPr>
                <w:rFonts w:ascii="Calibri" w:hAnsi="Calibri" w:cs="Calibri"/>
                <w:b/>
                <w:bCs/>
                <w:color w:val="000000"/>
                <w:sz w:val="16"/>
                <w:szCs w:val="16"/>
              </w:rPr>
              <w:t>746</w:t>
            </w:r>
          </w:p>
        </w:tc>
        <w:tc>
          <w:tcPr>
            <w:tcW w:w="748" w:type="dxa"/>
            <w:tcBorders>
              <w:top w:val="nil"/>
              <w:left w:val="nil"/>
              <w:bottom w:val="single" w:sz="8" w:space="0" w:color="auto"/>
              <w:right w:val="single" w:sz="8" w:space="0" w:color="auto"/>
            </w:tcBorders>
            <w:shd w:val="clear" w:color="000000" w:fill="DCE6F1"/>
            <w:noWrap/>
            <w:vAlign w:val="center"/>
            <w:hideMark/>
          </w:tcPr>
          <w:p w:rsidR="005A430C" w:rsidRDefault="005A430C" w:rsidP="005A430C">
            <w:pPr>
              <w:jc w:val="right"/>
              <w:rPr>
                <w:rFonts w:ascii="Calibri" w:hAnsi="Calibri" w:cs="Calibri"/>
                <w:b/>
                <w:bCs/>
                <w:color w:val="000000"/>
                <w:sz w:val="16"/>
                <w:szCs w:val="16"/>
              </w:rPr>
            </w:pPr>
            <w:r>
              <w:rPr>
                <w:rFonts w:ascii="Calibri" w:hAnsi="Calibri" w:cs="Calibri"/>
                <w:b/>
                <w:bCs/>
                <w:color w:val="000000"/>
                <w:sz w:val="16"/>
                <w:szCs w:val="16"/>
              </w:rPr>
              <w:t>93</w:t>
            </w:r>
          </w:p>
        </w:tc>
        <w:tc>
          <w:tcPr>
            <w:tcW w:w="624" w:type="dxa"/>
            <w:tcBorders>
              <w:top w:val="nil"/>
              <w:left w:val="nil"/>
              <w:bottom w:val="single" w:sz="8" w:space="0" w:color="auto"/>
              <w:right w:val="single" w:sz="8" w:space="0" w:color="auto"/>
            </w:tcBorders>
            <w:shd w:val="clear" w:color="000000" w:fill="DCE6F1"/>
            <w:noWrap/>
            <w:vAlign w:val="center"/>
            <w:hideMark/>
          </w:tcPr>
          <w:p w:rsidR="005A430C" w:rsidRDefault="005A430C" w:rsidP="005A430C">
            <w:pPr>
              <w:jc w:val="right"/>
              <w:rPr>
                <w:rFonts w:ascii="Calibri" w:hAnsi="Calibri" w:cs="Calibri"/>
                <w:b/>
                <w:bCs/>
                <w:color w:val="000000"/>
                <w:sz w:val="16"/>
                <w:szCs w:val="16"/>
              </w:rPr>
            </w:pPr>
            <w:r>
              <w:rPr>
                <w:rFonts w:ascii="Calibri" w:hAnsi="Calibri" w:cs="Calibri"/>
                <w:b/>
                <w:bCs/>
                <w:color w:val="000000"/>
                <w:sz w:val="16"/>
                <w:szCs w:val="16"/>
              </w:rPr>
              <w:t>542</w:t>
            </w:r>
          </w:p>
        </w:tc>
        <w:tc>
          <w:tcPr>
            <w:tcW w:w="851" w:type="dxa"/>
            <w:tcBorders>
              <w:top w:val="nil"/>
              <w:left w:val="nil"/>
              <w:bottom w:val="single" w:sz="8" w:space="0" w:color="auto"/>
              <w:right w:val="single" w:sz="8" w:space="0" w:color="auto"/>
            </w:tcBorders>
            <w:shd w:val="clear" w:color="000000" w:fill="DCE6F1"/>
            <w:noWrap/>
            <w:vAlign w:val="center"/>
            <w:hideMark/>
          </w:tcPr>
          <w:p w:rsidR="005A430C" w:rsidRDefault="005A430C" w:rsidP="005A430C">
            <w:pPr>
              <w:jc w:val="right"/>
              <w:rPr>
                <w:rFonts w:ascii="Calibri" w:hAnsi="Calibri" w:cs="Calibri"/>
                <w:b/>
                <w:bCs/>
                <w:color w:val="000000"/>
                <w:sz w:val="16"/>
                <w:szCs w:val="16"/>
              </w:rPr>
            </w:pPr>
            <w:r>
              <w:rPr>
                <w:rFonts w:ascii="Calibri" w:hAnsi="Calibri" w:cs="Calibri"/>
                <w:b/>
                <w:bCs/>
                <w:color w:val="000000"/>
                <w:sz w:val="16"/>
                <w:szCs w:val="16"/>
              </w:rPr>
              <w:t>60</w:t>
            </w:r>
          </w:p>
        </w:tc>
        <w:tc>
          <w:tcPr>
            <w:tcW w:w="737" w:type="dxa"/>
            <w:tcBorders>
              <w:top w:val="nil"/>
              <w:left w:val="nil"/>
              <w:bottom w:val="single" w:sz="8" w:space="0" w:color="auto"/>
              <w:right w:val="single" w:sz="8" w:space="0" w:color="auto"/>
            </w:tcBorders>
            <w:shd w:val="clear" w:color="000000" w:fill="DCE6F1"/>
            <w:noWrap/>
            <w:vAlign w:val="center"/>
            <w:hideMark/>
          </w:tcPr>
          <w:p w:rsidR="005A430C" w:rsidRDefault="005A430C" w:rsidP="005A430C">
            <w:pPr>
              <w:jc w:val="right"/>
              <w:rPr>
                <w:rFonts w:ascii="Calibri" w:hAnsi="Calibri" w:cs="Calibri"/>
                <w:b/>
                <w:bCs/>
                <w:color w:val="000000"/>
                <w:sz w:val="16"/>
                <w:szCs w:val="16"/>
              </w:rPr>
            </w:pPr>
            <w:r>
              <w:rPr>
                <w:rFonts w:ascii="Calibri" w:hAnsi="Calibri" w:cs="Calibri"/>
                <w:b/>
                <w:bCs/>
                <w:color w:val="000000"/>
                <w:sz w:val="16"/>
                <w:szCs w:val="16"/>
              </w:rPr>
              <w:t>361</w:t>
            </w:r>
          </w:p>
        </w:tc>
        <w:tc>
          <w:tcPr>
            <w:tcW w:w="781" w:type="dxa"/>
            <w:tcBorders>
              <w:top w:val="nil"/>
              <w:left w:val="nil"/>
              <w:bottom w:val="single" w:sz="8" w:space="0" w:color="auto"/>
              <w:right w:val="single" w:sz="8" w:space="0" w:color="auto"/>
            </w:tcBorders>
            <w:shd w:val="clear" w:color="000000" w:fill="DCE6F1"/>
            <w:noWrap/>
            <w:vAlign w:val="center"/>
            <w:hideMark/>
          </w:tcPr>
          <w:p w:rsidR="005A430C" w:rsidRDefault="005A430C" w:rsidP="005A430C">
            <w:pPr>
              <w:jc w:val="right"/>
              <w:rPr>
                <w:rFonts w:ascii="Calibri" w:hAnsi="Calibri" w:cs="Calibri"/>
                <w:b/>
                <w:bCs/>
                <w:color w:val="000000"/>
                <w:sz w:val="16"/>
                <w:szCs w:val="16"/>
              </w:rPr>
            </w:pPr>
            <w:r>
              <w:rPr>
                <w:rFonts w:ascii="Calibri" w:hAnsi="Calibri" w:cs="Calibri"/>
                <w:b/>
                <w:bCs/>
                <w:color w:val="000000"/>
                <w:sz w:val="16"/>
                <w:szCs w:val="16"/>
              </w:rPr>
              <w:t>1,802</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AINSLIE</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26</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26</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BELCONNEN</w:t>
            </w:r>
          </w:p>
        </w:tc>
        <w:tc>
          <w:tcPr>
            <w:tcW w:w="773" w:type="dxa"/>
            <w:tcBorders>
              <w:top w:val="nil"/>
              <w:left w:val="nil"/>
              <w:bottom w:val="single" w:sz="8" w:space="0" w:color="auto"/>
              <w:right w:val="single" w:sz="8" w:space="0" w:color="auto"/>
            </w:tcBorders>
            <w:shd w:val="clear" w:color="auto" w:fill="auto"/>
            <w:noWrap/>
            <w:vAlign w:val="center"/>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174</w:t>
            </w:r>
          </w:p>
        </w:tc>
        <w:tc>
          <w:tcPr>
            <w:tcW w:w="748" w:type="dxa"/>
            <w:tcBorders>
              <w:top w:val="nil"/>
              <w:left w:val="nil"/>
              <w:bottom w:val="single" w:sz="8" w:space="0" w:color="auto"/>
              <w:right w:val="single" w:sz="8" w:space="0" w:color="auto"/>
            </w:tcBorders>
            <w:shd w:val="clear" w:color="auto" w:fill="auto"/>
            <w:noWrap/>
            <w:vAlign w:val="center"/>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135</w:t>
            </w:r>
          </w:p>
        </w:tc>
        <w:tc>
          <w:tcPr>
            <w:tcW w:w="851" w:type="dxa"/>
            <w:tcBorders>
              <w:top w:val="nil"/>
              <w:left w:val="nil"/>
              <w:bottom w:val="single" w:sz="8" w:space="0" w:color="auto"/>
              <w:right w:val="single" w:sz="8" w:space="0" w:color="auto"/>
            </w:tcBorders>
            <w:shd w:val="clear" w:color="auto" w:fill="auto"/>
            <w:noWrap/>
            <w:vAlign w:val="center"/>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309</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BONNER</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60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16</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6</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82</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BRUCE</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12</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42</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300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352</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706</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CANBERRA CITY</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480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480</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CRACE</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12</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12</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GORDON</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12</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12</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GUNGAHLIN</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40</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HARRISON</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11</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64</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77</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JACKA</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14</w:t>
            </w:r>
          </w:p>
        </w:tc>
      </w:tr>
      <w:tr w:rsidR="005A430C" w:rsidRPr="00CD5BB9" w:rsidTr="005A430C">
        <w:trPr>
          <w:trHeight w:val="20"/>
        </w:trPr>
        <w:tc>
          <w:tcPr>
            <w:tcW w:w="3968" w:type="dxa"/>
            <w:tcBorders>
              <w:top w:val="nil"/>
              <w:left w:val="single" w:sz="8" w:space="0" w:color="auto"/>
              <w:bottom w:val="single" w:sz="8" w:space="0" w:color="auto"/>
              <w:right w:val="single" w:sz="8" w:space="0" w:color="auto"/>
            </w:tcBorders>
            <w:shd w:val="clear" w:color="000000" w:fill="FFFFFF"/>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LAWSON</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9</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9</w:t>
            </w:r>
          </w:p>
        </w:tc>
      </w:tr>
      <w:tr w:rsidR="005A430C" w:rsidRPr="00CD5BB9" w:rsidTr="005A430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LYONS</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6</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6</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MONCRIEFF</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NARRABUNDAH</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2</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3</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WRIGHT</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11</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11</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DOWNER</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6</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10</w:t>
            </w:r>
          </w:p>
        </w:tc>
      </w:tr>
      <w:tr w:rsidR="005A430C" w:rsidRPr="00202E35"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5A430C" w:rsidRDefault="005A430C" w:rsidP="005A430C">
            <w:pPr>
              <w:ind w:firstLineChars="100" w:firstLine="180"/>
              <w:rPr>
                <w:rFonts w:ascii="Calibri" w:hAnsi="Calibri" w:cs="Calibri"/>
                <w:color w:val="000000"/>
                <w:sz w:val="18"/>
                <w:szCs w:val="18"/>
              </w:rPr>
            </w:pPr>
            <w:r>
              <w:rPr>
                <w:rFonts w:ascii="Calibri" w:hAnsi="Calibri" w:cs="Calibri"/>
                <w:color w:val="000000"/>
                <w:sz w:val="18"/>
                <w:szCs w:val="18"/>
              </w:rPr>
              <w:t>COOMBS</w:t>
            </w:r>
          </w:p>
        </w:tc>
        <w:tc>
          <w:tcPr>
            <w:tcW w:w="773"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5A430C" w:rsidRDefault="005A430C" w:rsidP="005A430C">
            <w:pPr>
              <w:jc w:val="right"/>
              <w:rPr>
                <w:rFonts w:ascii="Calibri" w:hAnsi="Calibri" w:cs="Calibri"/>
                <w:color w:val="000000"/>
                <w:sz w:val="16"/>
                <w:szCs w:val="16"/>
              </w:rPr>
            </w:pPr>
            <w:r>
              <w:rPr>
                <w:rFonts w:ascii="Calibri" w:hAnsi="Calibri" w:cs="Calibri"/>
                <w:color w:val="000000"/>
                <w:sz w:val="16"/>
                <w:szCs w:val="16"/>
              </w:rPr>
              <w:t>4</w:t>
            </w:r>
          </w:p>
        </w:tc>
      </w:tr>
      <w:tr w:rsidR="005A430C" w:rsidRPr="00CD5BB9" w:rsidTr="001B086C">
        <w:trPr>
          <w:trHeight w:val="20"/>
        </w:trPr>
        <w:tc>
          <w:tcPr>
            <w:tcW w:w="3968" w:type="dxa"/>
            <w:tcBorders>
              <w:top w:val="nil"/>
              <w:left w:val="single" w:sz="8" w:space="0" w:color="auto"/>
              <w:bottom w:val="single" w:sz="8" w:space="0" w:color="auto"/>
              <w:right w:val="single" w:sz="8" w:space="0" w:color="auto"/>
            </w:tcBorders>
            <w:shd w:val="clear" w:color="000000" w:fill="DCE6F1"/>
            <w:noWrap/>
            <w:vAlign w:val="center"/>
            <w:hideMark/>
          </w:tcPr>
          <w:p w:rsidR="005A430C" w:rsidRDefault="005A430C" w:rsidP="005A430C">
            <w:pPr>
              <w:rPr>
                <w:rFonts w:ascii="Calibri" w:hAnsi="Calibri" w:cs="Calibri"/>
                <w:b/>
                <w:bCs/>
                <w:color w:val="000000"/>
                <w:sz w:val="18"/>
                <w:szCs w:val="18"/>
              </w:rPr>
            </w:pPr>
            <w:r>
              <w:rPr>
                <w:rFonts w:ascii="Calibri" w:hAnsi="Calibri" w:cs="Calibri"/>
                <w:b/>
                <w:bCs/>
                <w:color w:val="000000"/>
                <w:sz w:val="18"/>
                <w:szCs w:val="18"/>
              </w:rPr>
              <w:t>8.NT</w:t>
            </w:r>
          </w:p>
        </w:tc>
        <w:tc>
          <w:tcPr>
            <w:tcW w:w="773" w:type="dxa"/>
            <w:tcBorders>
              <w:top w:val="nil"/>
              <w:left w:val="nil"/>
              <w:bottom w:val="single" w:sz="8" w:space="0" w:color="auto"/>
              <w:right w:val="single" w:sz="8" w:space="0" w:color="auto"/>
            </w:tcBorders>
            <w:shd w:val="clear" w:color="000000" w:fill="DCE6F1"/>
            <w:noWrap/>
            <w:vAlign w:val="center"/>
            <w:hideMark/>
          </w:tcPr>
          <w:p w:rsidR="005A430C" w:rsidRDefault="005A430C" w:rsidP="005A430C">
            <w:pPr>
              <w:jc w:val="right"/>
              <w:rPr>
                <w:rFonts w:ascii="Calibri" w:hAnsi="Calibri" w:cs="Calibri"/>
                <w:b/>
                <w:bCs/>
                <w:color w:val="000000"/>
                <w:sz w:val="16"/>
                <w:szCs w:val="16"/>
              </w:rPr>
            </w:pPr>
            <w:r>
              <w:rPr>
                <w:rFonts w:ascii="Calibri" w:hAnsi="Calibri" w:cs="Calibri"/>
                <w:b/>
                <w:bCs/>
                <w:color w:val="000000"/>
                <w:sz w:val="16"/>
                <w:szCs w:val="16"/>
              </w:rPr>
              <w:t>150</w:t>
            </w:r>
          </w:p>
        </w:tc>
        <w:tc>
          <w:tcPr>
            <w:tcW w:w="748" w:type="dxa"/>
            <w:tcBorders>
              <w:top w:val="nil"/>
              <w:left w:val="nil"/>
              <w:bottom w:val="single" w:sz="8" w:space="0" w:color="auto"/>
              <w:right w:val="single" w:sz="8" w:space="0" w:color="auto"/>
            </w:tcBorders>
            <w:shd w:val="clear" w:color="000000" w:fill="DCE6F1"/>
            <w:noWrap/>
            <w:vAlign w:val="center"/>
            <w:hideMark/>
          </w:tcPr>
          <w:p w:rsidR="005A430C" w:rsidRDefault="005A430C" w:rsidP="005A430C">
            <w:pPr>
              <w:jc w:val="right"/>
              <w:rPr>
                <w:rFonts w:ascii="Calibri" w:hAnsi="Calibri" w:cs="Calibri"/>
                <w:b/>
                <w:bCs/>
                <w:color w:val="000000"/>
                <w:sz w:val="16"/>
                <w:szCs w:val="16"/>
              </w:rPr>
            </w:pPr>
            <w:r>
              <w:rPr>
                <w:rFonts w:ascii="Calibri" w:hAnsi="Calibri" w:cs="Calibri"/>
                <w:b/>
                <w:bCs/>
                <w:color w:val="000000"/>
                <w:sz w:val="16"/>
                <w:szCs w:val="16"/>
              </w:rPr>
              <w:t>125</w:t>
            </w:r>
          </w:p>
        </w:tc>
        <w:tc>
          <w:tcPr>
            <w:tcW w:w="624" w:type="dxa"/>
            <w:tcBorders>
              <w:top w:val="nil"/>
              <w:left w:val="nil"/>
              <w:bottom w:val="single" w:sz="8" w:space="0" w:color="auto"/>
              <w:right w:val="single" w:sz="8" w:space="0" w:color="auto"/>
            </w:tcBorders>
            <w:shd w:val="clear" w:color="000000" w:fill="DCE6F1"/>
            <w:noWrap/>
            <w:vAlign w:val="center"/>
            <w:hideMark/>
          </w:tcPr>
          <w:p w:rsidR="005A430C" w:rsidRDefault="005A430C" w:rsidP="005A430C">
            <w:pPr>
              <w:jc w:val="right"/>
              <w:rPr>
                <w:rFonts w:ascii="Calibri" w:hAnsi="Calibri" w:cs="Calibri"/>
                <w:b/>
                <w:bCs/>
                <w:color w:val="000000"/>
                <w:sz w:val="16"/>
                <w:szCs w:val="16"/>
              </w:rPr>
            </w:pPr>
            <w:r>
              <w:rPr>
                <w:rFonts w:ascii="Calibri" w:hAnsi="Calibri" w:cs="Calibri"/>
                <w:b/>
                <w:bCs/>
                <w:color w:val="000000"/>
                <w:sz w:val="16"/>
                <w:szCs w:val="16"/>
              </w:rPr>
              <w:t>188</w:t>
            </w:r>
          </w:p>
        </w:tc>
        <w:tc>
          <w:tcPr>
            <w:tcW w:w="851" w:type="dxa"/>
            <w:tcBorders>
              <w:top w:val="nil"/>
              <w:left w:val="nil"/>
              <w:bottom w:val="single" w:sz="8" w:space="0" w:color="auto"/>
              <w:right w:val="single" w:sz="8" w:space="0" w:color="auto"/>
            </w:tcBorders>
            <w:shd w:val="clear" w:color="000000" w:fill="DCE6F1"/>
            <w:noWrap/>
            <w:vAlign w:val="center"/>
            <w:hideMark/>
          </w:tcPr>
          <w:p w:rsidR="005A430C" w:rsidRDefault="005A430C" w:rsidP="005A430C">
            <w:pPr>
              <w:jc w:val="right"/>
              <w:rPr>
                <w:rFonts w:ascii="Calibri" w:hAnsi="Calibri" w:cs="Calibri"/>
                <w:b/>
                <w:bCs/>
                <w:color w:val="000000"/>
                <w:sz w:val="16"/>
                <w:szCs w:val="16"/>
              </w:rPr>
            </w:pPr>
            <w:r>
              <w:rPr>
                <w:rFonts w:ascii="Calibri" w:hAnsi="Calibri" w:cs="Calibri"/>
                <w:b/>
                <w:bCs/>
                <w:color w:val="000000"/>
                <w:sz w:val="16"/>
                <w:szCs w:val="16"/>
              </w:rPr>
              <w:t>532</w:t>
            </w:r>
          </w:p>
        </w:tc>
        <w:tc>
          <w:tcPr>
            <w:tcW w:w="737" w:type="dxa"/>
            <w:tcBorders>
              <w:top w:val="nil"/>
              <w:left w:val="nil"/>
              <w:bottom w:val="single" w:sz="8" w:space="0" w:color="auto"/>
              <w:right w:val="single" w:sz="8" w:space="0" w:color="auto"/>
            </w:tcBorders>
            <w:shd w:val="clear" w:color="000000" w:fill="DCE6F1"/>
            <w:noWrap/>
            <w:vAlign w:val="center"/>
            <w:hideMark/>
          </w:tcPr>
          <w:p w:rsidR="005A430C" w:rsidRDefault="005A430C" w:rsidP="005A430C">
            <w:pPr>
              <w:jc w:val="right"/>
              <w:rPr>
                <w:rFonts w:ascii="Calibri" w:hAnsi="Calibri" w:cs="Calibri"/>
                <w:b/>
                <w:bCs/>
                <w:color w:val="000000"/>
                <w:sz w:val="16"/>
                <w:szCs w:val="16"/>
              </w:rPr>
            </w:pPr>
            <w:r>
              <w:rPr>
                <w:rFonts w:ascii="Calibri" w:hAnsi="Calibri" w:cs="Calibri"/>
                <w:b/>
                <w:bCs/>
                <w:color w:val="000000"/>
                <w:sz w:val="16"/>
                <w:szCs w:val="16"/>
              </w:rPr>
              <w:t>50</w:t>
            </w:r>
          </w:p>
        </w:tc>
        <w:tc>
          <w:tcPr>
            <w:tcW w:w="781" w:type="dxa"/>
            <w:tcBorders>
              <w:top w:val="nil"/>
              <w:left w:val="nil"/>
              <w:bottom w:val="single" w:sz="8" w:space="0" w:color="auto"/>
              <w:right w:val="single" w:sz="8" w:space="0" w:color="auto"/>
            </w:tcBorders>
            <w:shd w:val="clear" w:color="000000" w:fill="DCE6F1"/>
            <w:noWrap/>
            <w:vAlign w:val="center"/>
            <w:hideMark/>
          </w:tcPr>
          <w:p w:rsidR="005A430C" w:rsidRDefault="005A430C" w:rsidP="005A430C">
            <w:pPr>
              <w:jc w:val="right"/>
              <w:rPr>
                <w:rFonts w:ascii="Calibri" w:hAnsi="Calibri" w:cs="Calibri"/>
                <w:b/>
                <w:bCs/>
                <w:color w:val="000000"/>
                <w:sz w:val="16"/>
                <w:szCs w:val="16"/>
              </w:rPr>
            </w:pPr>
            <w:r>
              <w:rPr>
                <w:rFonts w:ascii="Calibri" w:hAnsi="Calibri" w:cs="Calibri"/>
                <w:b/>
                <w:bCs/>
                <w:color w:val="000000"/>
                <w:sz w:val="16"/>
                <w:szCs w:val="16"/>
              </w:rPr>
              <w:t>1,045</w:t>
            </w:r>
          </w:p>
        </w:tc>
      </w:tr>
      <w:tr w:rsidR="00003F7D"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003F7D" w:rsidRDefault="00003F7D" w:rsidP="00003F7D">
            <w:pPr>
              <w:ind w:firstLineChars="100" w:firstLine="180"/>
              <w:rPr>
                <w:rFonts w:ascii="Calibri" w:hAnsi="Calibri" w:cs="Calibri"/>
                <w:color w:val="000000"/>
                <w:sz w:val="18"/>
                <w:szCs w:val="18"/>
              </w:rPr>
            </w:pPr>
            <w:r>
              <w:rPr>
                <w:rFonts w:ascii="Calibri" w:hAnsi="Calibri" w:cs="Calibri"/>
                <w:color w:val="000000"/>
                <w:sz w:val="18"/>
                <w:szCs w:val="18"/>
              </w:rPr>
              <w:t>ALICE SPRINGS</w:t>
            </w:r>
          </w:p>
        </w:tc>
        <w:tc>
          <w:tcPr>
            <w:tcW w:w="773" w:type="dxa"/>
            <w:tcBorders>
              <w:top w:val="nil"/>
              <w:left w:val="nil"/>
              <w:bottom w:val="single" w:sz="8" w:space="0" w:color="auto"/>
              <w:right w:val="single" w:sz="8" w:space="0" w:color="auto"/>
            </w:tcBorders>
            <w:shd w:val="clear" w:color="auto" w:fill="auto"/>
            <w:noWrap/>
            <w:vAlign w:val="center"/>
            <w:hideMark/>
          </w:tcPr>
          <w:p w:rsidR="00003F7D" w:rsidRDefault="00003F7D" w:rsidP="00003F7D">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003F7D" w:rsidRDefault="00003F7D" w:rsidP="00003F7D">
            <w:pPr>
              <w:jc w:val="right"/>
              <w:rPr>
                <w:rFonts w:ascii="Calibri" w:hAnsi="Calibri" w:cs="Calibri"/>
                <w:color w:val="000000"/>
                <w:sz w:val="16"/>
                <w:szCs w:val="16"/>
              </w:rPr>
            </w:pPr>
            <w:r>
              <w:rPr>
                <w:rFonts w:ascii="Calibri" w:hAnsi="Calibri" w:cs="Calibri"/>
                <w:color w:val="000000"/>
                <w:sz w:val="16"/>
                <w:szCs w:val="16"/>
              </w:rPr>
              <w:t>50</w:t>
            </w:r>
          </w:p>
        </w:tc>
        <w:tc>
          <w:tcPr>
            <w:tcW w:w="624" w:type="dxa"/>
            <w:tcBorders>
              <w:top w:val="nil"/>
              <w:left w:val="nil"/>
              <w:bottom w:val="single" w:sz="8" w:space="0" w:color="auto"/>
              <w:right w:val="single" w:sz="8" w:space="0" w:color="auto"/>
            </w:tcBorders>
            <w:shd w:val="clear" w:color="auto" w:fill="auto"/>
            <w:noWrap/>
            <w:vAlign w:val="center"/>
            <w:hideMark/>
          </w:tcPr>
          <w:p w:rsidR="00003F7D" w:rsidRDefault="00003F7D" w:rsidP="00003F7D">
            <w:pPr>
              <w:jc w:val="right"/>
              <w:rPr>
                <w:rFonts w:ascii="Calibri" w:hAnsi="Calibri" w:cs="Calibri"/>
                <w:color w:val="000000"/>
                <w:sz w:val="16"/>
                <w:szCs w:val="16"/>
              </w:rPr>
            </w:pPr>
            <w:r>
              <w:rPr>
                <w:rFonts w:ascii="Calibri" w:hAnsi="Calibri" w:cs="Calibri"/>
                <w:color w:val="000000"/>
                <w:sz w:val="16"/>
                <w:szCs w:val="16"/>
              </w:rPr>
              <w:t>2</w:t>
            </w:r>
          </w:p>
        </w:tc>
        <w:tc>
          <w:tcPr>
            <w:tcW w:w="851" w:type="dxa"/>
            <w:tcBorders>
              <w:top w:val="nil"/>
              <w:left w:val="nil"/>
              <w:bottom w:val="single" w:sz="8" w:space="0" w:color="auto"/>
              <w:right w:val="single" w:sz="8" w:space="0" w:color="auto"/>
            </w:tcBorders>
            <w:shd w:val="clear" w:color="auto" w:fill="auto"/>
            <w:noWrap/>
            <w:vAlign w:val="center"/>
            <w:hideMark/>
          </w:tcPr>
          <w:p w:rsidR="00003F7D" w:rsidRDefault="00003F7D" w:rsidP="00003F7D">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003F7D" w:rsidRDefault="00003F7D" w:rsidP="00003F7D">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003F7D" w:rsidRDefault="00003F7D" w:rsidP="00003F7D">
            <w:pPr>
              <w:jc w:val="right"/>
              <w:rPr>
                <w:rFonts w:ascii="Calibri" w:hAnsi="Calibri" w:cs="Calibri"/>
                <w:color w:val="000000"/>
                <w:sz w:val="16"/>
                <w:szCs w:val="16"/>
              </w:rPr>
            </w:pPr>
            <w:r>
              <w:rPr>
                <w:rFonts w:ascii="Calibri" w:hAnsi="Calibri" w:cs="Calibri"/>
                <w:color w:val="000000"/>
                <w:sz w:val="16"/>
                <w:szCs w:val="16"/>
              </w:rPr>
              <w:t>52</w:t>
            </w:r>
          </w:p>
        </w:tc>
      </w:tr>
      <w:tr w:rsidR="00003F7D"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003F7D" w:rsidRDefault="00003F7D" w:rsidP="00003F7D">
            <w:pPr>
              <w:ind w:firstLineChars="100" w:firstLine="180"/>
              <w:rPr>
                <w:rFonts w:ascii="Calibri" w:hAnsi="Calibri" w:cs="Calibri"/>
                <w:color w:val="000000"/>
                <w:sz w:val="18"/>
                <w:szCs w:val="18"/>
              </w:rPr>
            </w:pPr>
            <w:r>
              <w:rPr>
                <w:rFonts w:ascii="Calibri" w:hAnsi="Calibri" w:cs="Calibri"/>
                <w:color w:val="000000"/>
                <w:sz w:val="18"/>
                <w:szCs w:val="18"/>
              </w:rPr>
              <w:t>ARALUEN</w:t>
            </w:r>
          </w:p>
        </w:tc>
        <w:tc>
          <w:tcPr>
            <w:tcW w:w="773" w:type="dxa"/>
            <w:tcBorders>
              <w:top w:val="nil"/>
              <w:left w:val="nil"/>
              <w:bottom w:val="single" w:sz="8" w:space="0" w:color="auto"/>
              <w:right w:val="single" w:sz="8" w:space="0" w:color="auto"/>
            </w:tcBorders>
            <w:shd w:val="clear" w:color="auto" w:fill="auto"/>
            <w:noWrap/>
            <w:vAlign w:val="center"/>
            <w:hideMark/>
          </w:tcPr>
          <w:p w:rsidR="00003F7D" w:rsidRDefault="00003F7D" w:rsidP="00003F7D">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003F7D" w:rsidRDefault="00003F7D" w:rsidP="00003F7D">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003F7D" w:rsidRDefault="00003F7D" w:rsidP="00003F7D">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003F7D" w:rsidRDefault="00003F7D" w:rsidP="00003F7D">
            <w:pPr>
              <w:jc w:val="right"/>
              <w:rPr>
                <w:rFonts w:ascii="Calibri" w:hAnsi="Calibri" w:cs="Calibri"/>
                <w:color w:val="000000"/>
                <w:sz w:val="16"/>
                <w:szCs w:val="16"/>
              </w:rPr>
            </w:pPr>
            <w:r>
              <w:rPr>
                <w:rFonts w:ascii="Calibri" w:hAnsi="Calibri" w:cs="Calibri"/>
                <w:color w:val="000000"/>
                <w:sz w:val="16"/>
                <w:szCs w:val="16"/>
              </w:rPr>
              <w:t>25</w:t>
            </w:r>
          </w:p>
        </w:tc>
        <w:tc>
          <w:tcPr>
            <w:tcW w:w="737" w:type="dxa"/>
            <w:tcBorders>
              <w:top w:val="nil"/>
              <w:left w:val="nil"/>
              <w:bottom w:val="single" w:sz="8" w:space="0" w:color="auto"/>
              <w:right w:val="single" w:sz="8" w:space="0" w:color="auto"/>
            </w:tcBorders>
            <w:shd w:val="clear" w:color="auto" w:fill="auto"/>
            <w:noWrap/>
            <w:vAlign w:val="center"/>
            <w:hideMark/>
          </w:tcPr>
          <w:p w:rsidR="00003F7D" w:rsidRDefault="00003F7D" w:rsidP="00003F7D">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003F7D" w:rsidRDefault="00003F7D" w:rsidP="00003F7D">
            <w:pPr>
              <w:jc w:val="right"/>
              <w:rPr>
                <w:rFonts w:ascii="Calibri" w:hAnsi="Calibri" w:cs="Calibri"/>
                <w:color w:val="000000"/>
                <w:sz w:val="16"/>
                <w:szCs w:val="16"/>
              </w:rPr>
            </w:pPr>
            <w:r>
              <w:rPr>
                <w:rFonts w:ascii="Calibri" w:hAnsi="Calibri" w:cs="Calibri"/>
                <w:color w:val="000000"/>
                <w:sz w:val="16"/>
                <w:szCs w:val="16"/>
              </w:rPr>
              <w:t>25</w:t>
            </w:r>
          </w:p>
        </w:tc>
      </w:tr>
      <w:tr w:rsidR="00003F7D"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003F7D" w:rsidRDefault="00003F7D" w:rsidP="00003F7D">
            <w:pPr>
              <w:ind w:firstLineChars="100" w:firstLine="180"/>
              <w:rPr>
                <w:rFonts w:ascii="Calibri" w:hAnsi="Calibri" w:cs="Calibri"/>
                <w:color w:val="000000"/>
                <w:sz w:val="18"/>
                <w:szCs w:val="18"/>
              </w:rPr>
            </w:pPr>
            <w:r>
              <w:rPr>
                <w:rFonts w:ascii="Calibri" w:hAnsi="Calibri" w:cs="Calibri"/>
                <w:color w:val="000000"/>
                <w:sz w:val="18"/>
                <w:szCs w:val="18"/>
              </w:rPr>
              <w:t>BELLAMACK</w:t>
            </w:r>
          </w:p>
        </w:tc>
        <w:tc>
          <w:tcPr>
            <w:tcW w:w="773" w:type="dxa"/>
            <w:tcBorders>
              <w:top w:val="nil"/>
              <w:left w:val="nil"/>
              <w:bottom w:val="single" w:sz="8" w:space="0" w:color="auto"/>
              <w:right w:val="single" w:sz="8" w:space="0" w:color="auto"/>
            </w:tcBorders>
            <w:shd w:val="clear" w:color="auto" w:fill="auto"/>
            <w:noWrap/>
            <w:vAlign w:val="center"/>
            <w:hideMark/>
          </w:tcPr>
          <w:p w:rsidR="00003F7D" w:rsidRDefault="00003F7D" w:rsidP="00003F7D">
            <w:pPr>
              <w:jc w:val="right"/>
              <w:rPr>
                <w:rFonts w:ascii="Calibri" w:hAnsi="Calibri" w:cs="Calibri"/>
                <w:color w:val="000000"/>
                <w:sz w:val="16"/>
                <w:szCs w:val="16"/>
              </w:rPr>
            </w:pPr>
            <w:r>
              <w:rPr>
                <w:rFonts w:ascii="Calibri" w:hAnsi="Calibri" w:cs="Calibri"/>
                <w:color w:val="000000"/>
                <w:sz w:val="16"/>
                <w:szCs w:val="16"/>
              </w:rPr>
              <w:t>38</w:t>
            </w:r>
          </w:p>
        </w:tc>
        <w:tc>
          <w:tcPr>
            <w:tcW w:w="748" w:type="dxa"/>
            <w:tcBorders>
              <w:top w:val="nil"/>
              <w:left w:val="nil"/>
              <w:bottom w:val="single" w:sz="8" w:space="0" w:color="auto"/>
              <w:right w:val="single" w:sz="8" w:space="0" w:color="auto"/>
            </w:tcBorders>
            <w:shd w:val="clear" w:color="auto" w:fill="auto"/>
            <w:noWrap/>
            <w:vAlign w:val="center"/>
            <w:hideMark/>
          </w:tcPr>
          <w:p w:rsidR="00003F7D" w:rsidRDefault="00003F7D" w:rsidP="00003F7D">
            <w:pPr>
              <w:jc w:val="right"/>
              <w:rPr>
                <w:rFonts w:ascii="Calibri" w:hAnsi="Calibri" w:cs="Calibri"/>
                <w:color w:val="000000"/>
                <w:sz w:val="16"/>
                <w:szCs w:val="16"/>
              </w:rPr>
            </w:pPr>
            <w:r>
              <w:rPr>
                <w:rFonts w:ascii="Calibri" w:hAnsi="Calibri" w:cs="Calibri"/>
                <w:color w:val="000000"/>
                <w:sz w:val="16"/>
                <w:szCs w:val="16"/>
              </w:rPr>
              <w:t>56</w:t>
            </w:r>
          </w:p>
        </w:tc>
        <w:tc>
          <w:tcPr>
            <w:tcW w:w="624" w:type="dxa"/>
            <w:tcBorders>
              <w:top w:val="nil"/>
              <w:left w:val="nil"/>
              <w:bottom w:val="single" w:sz="8" w:space="0" w:color="auto"/>
              <w:right w:val="single" w:sz="8" w:space="0" w:color="auto"/>
            </w:tcBorders>
            <w:shd w:val="clear" w:color="auto" w:fill="auto"/>
            <w:noWrap/>
            <w:vAlign w:val="center"/>
            <w:hideMark/>
          </w:tcPr>
          <w:p w:rsidR="00003F7D" w:rsidRDefault="00003F7D" w:rsidP="00003F7D">
            <w:pPr>
              <w:jc w:val="right"/>
              <w:rPr>
                <w:rFonts w:ascii="Calibri" w:hAnsi="Calibri" w:cs="Calibri"/>
                <w:color w:val="000000"/>
                <w:sz w:val="16"/>
                <w:szCs w:val="16"/>
              </w:rPr>
            </w:pPr>
            <w:r>
              <w:rPr>
                <w:rFonts w:ascii="Calibri" w:hAnsi="Calibri" w:cs="Calibri"/>
                <w:color w:val="000000"/>
                <w:sz w:val="16"/>
                <w:szCs w:val="16"/>
              </w:rPr>
              <w:t>11</w:t>
            </w:r>
          </w:p>
        </w:tc>
        <w:tc>
          <w:tcPr>
            <w:tcW w:w="851" w:type="dxa"/>
            <w:tcBorders>
              <w:top w:val="nil"/>
              <w:left w:val="nil"/>
              <w:bottom w:val="single" w:sz="8" w:space="0" w:color="auto"/>
              <w:right w:val="single" w:sz="8" w:space="0" w:color="auto"/>
            </w:tcBorders>
            <w:shd w:val="clear" w:color="auto" w:fill="auto"/>
            <w:noWrap/>
            <w:vAlign w:val="center"/>
            <w:hideMark/>
          </w:tcPr>
          <w:p w:rsidR="00003F7D" w:rsidRDefault="00003F7D" w:rsidP="00003F7D">
            <w:pPr>
              <w:jc w:val="right"/>
              <w:rPr>
                <w:rFonts w:ascii="Calibri" w:hAnsi="Calibri" w:cs="Calibri"/>
                <w:color w:val="000000"/>
                <w:sz w:val="16"/>
                <w:szCs w:val="16"/>
              </w:rPr>
            </w:pPr>
            <w:r>
              <w:rPr>
                <w:rFonts w:ascii="Calibri" w:hAnsi="Calibri" w:cs="Calibri"/>
                <w:color w:val="000000"/>
                <w:sz w:val="16"/>
                <w:szCs w:val="16"/>
              </w:rPr>
              <w:t>41</w:t>
            </w:r>
          </w:p>
        </w:tc>
        <w:tc>
          <w:tcPr>
            <w:tcW w:w="737" w:type="dxa"/>
            <w:tcBorders>
              <w:top w:val="nil"/>
              <w:left w:val="nil"/>
              <w:bottom w:val="single" w:sz="8" w:space="0" w:color="auto"/>
              <w:right w:val="single" w:sz="8" w:space="0" w:color="auto"/>
            </w:tcBorders>
            <w:shd w:val="clear" w:color="auto" w:fill="auto"/>
            <w:noWrap/>
            <w:vAlign w:val="center"/>
            <w:hideMark/>
          </w:tcPr>
          <w:p w:rsidR="00003F7D" w:rsidRDefault="00003F7D" w:rsidP="00003F7D">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003F7D" w:rsidRDefault="00003F7D" w:rsidP="00003F7D">
            <w:pPr>
              <w:jc w:val="right"/>
              <w:rPr>
                <w:rFonts w:ascii="Calibri" w:hAnsi="Calibri" w:cs="Calibri"/>
                <w:color w:val="000000"/>
                <w:sz w:val="16"/>
                <w:szCs w:val="16"/>
              </w:rPr>
            </w:pPr>
            <w:r>
              <w:rPr>
                <w:rFonts w:ascii="Calibri" w:hAnsi="Calibri" w:cs="Calibri"/>
                <w:color w:val="000000"/>
                <w:sz w:val="16"/>
                <w:szCs w:val="16"/>
              </w:rPr>
              <w:t>146</w:t>
            </w:r>
          </w:p>
        </w:tc>
      </w:tr>
      <w:tr w:rsidR="00003F7D"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003F7D" w:rsidRDefault="00003F7D" w:rsidP="00003F7D">
            <w:pPr>
              <w:ind w:firstLineChars="100" w:firstLine="180"/>
              <w:rPr>
                <w:rFonts w:ascii="Calibri" w:hAnsi="Calibri" w:cs="Calibri"/>
                <w:color w:val="000000"/>
                <w:sz w:val="18"/>
                <w:szCs w:val="18"/>
              </w:rPr>
            </w:pPr>
            <w:r>
              <w:rPr>
                <w:rFonts w:ascii="Calibri" w:hAnsi="Calibri" w:cs="Calibri"/>
                <w:color w:val="000000"/>
                <w:sz w:val="18"/>
                <w:szCs w:val="18"/>
              </w:rPr>
              <w:t>BRAITLING</w:t>
            </w:r>
          </w:p>
        </w:tc>
        <w:tc>
          <w:tcPr>
            <w:tcW w:w="773" w:type="dxa"/>
            <w:tcBorders>
              <w:top w:val="nil"/>
              <w:left w:val="nil"/>
              <w:bottom w:val="single" w:sz="8" w:space="0" w:color="auto"/>
              <w:right w:val="single" w:sz="8" w:space="0" w:color="auto"/>
            </w:tcBorders>
            <w:shd w:val="clear" w:color="auto" w:fill="auto"/>
            <w:noWrap/>
            <w:vAlign w:val="center"/>
            <w:hideMark/>
          </w:tcPr>
          <w:p w:rsidR="00003F7D" w:rsidRDefault="00003F7D" w:rsidP="00003F7D">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003F7D" w:rsidRDefault="00003F7D" w:rsidP="00003F7D">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003F7D" w:rsidRDefault="00003F7D" w:rsidP="00003F7D">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rsidR="00003F7D" w:rsidRDefault="00003F7D" w:rsidP="00003F7D">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003F7D" w:rsidRDefault="00003F7D" w:rsidP="00003F7D">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003F7D" w:rsidRDefault="00003F7D" w:rsidP="00003F7D">
            <w:pPr>
              <w:jc w:val="right"/>
              <w:rPr>
                <w:rFonts w:ascii="Calibri" w:hAnsi="Calibri" w:cs="Calibri"/>
                <w:color w:val="000000"/>
                <w:sz w:val="16"/>
                <w:szCs w:val="16"/>
              </w:rPr>
            </w:pPr>
            <w:r>
              <w:rPr>
                <w:rFonts w:ascii="Calibri" w:hAnsi="Calibri" w:cs="Calibri"/>
                <w:color w:val="000000"/>
                <w:sz w:val="16"/>
                <w:szCs w:val="16"/>
              </w:rPr>
              <w:t>1</w:t>
            </w:r>
          </w:p>
        </w:tc>
      </w:tr>
      <w:tr w:rsidR="00003F7D"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003F7D" w:rsidRDefault="00003F7D" w:rsidP="00003F7D">
            <w:pPr>
              <w:ind w:firstLineChars="100" w:firstLine="180"/>
              <w:rPr>
                <w:rFonts w:ascii="Calibri" w:hAnsi="Calibri" w:cs="Calibri"/>
                <w:color w:val="000000"/>
                <w:sz w:val="18"/>
                <w:szCs w:val="18"/>
              </w:rPr>
            </w:pPr>
            <w:r>
              <w:rPr>
                <w:rFonts w:ascii="Calibri" w:hAnsi="Calibri" w:cs="Calibri"/>
                <w:color w:val="000000"/>
                <w:sz w:val="18"/>
                <w:szCs w:val="18"/>
              </w:rPr>
              <w:t>CASUARINA</w:t>
            </w:r>
          </w:p>
        </w:tc>
        <w:tc>
          <w:tcPr>
            <w:tcW w:w="773" w:type="dxa"/>
            <w:tcBorders>
              <w:top w:val="nil"/>
              <w:left w:val="nil"/>
              <w:bottom w:val="single" w:sz="8" w:space="0" w:color="auto"/>
              <w:right w:val="single" w:sz="8" w:space="0" w:color="auto"/>
            </w:tcBorders>
            <w:shd w:val="clear" w:color="auto" w:fill="auto"/>
            <w:noWrap/>
            <w:vAlign w:val="center"/>
            <w:hideMark/>
          </w:tcPr>
          <w:p w:rsidR="00003F7D" w:rsidRDefault="00003F7D" w:rsidP="00003F7D">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003F7D" w:rsidRDefault="00003F7D" w:rsidP="00003F7D">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003F7D" w:rsidRDefault="00003F7D" w:rsidP="00003F7D">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003F7D" w:rsidRDefault="00003F7D" w:rsidP="00003F7D">
            <w:pPr>
              <w:jc w:val="right"/>
              <w:rPr>
                <w:rFonts w:ascii="Calibri" w:hAnsi="Calibri" w:cs="Calibri"/>
                <w:color w:val="000000"/>
                <w:sz w:val="16"/>
                <w:szCs w:val="16"/>
              </w:rPr>
            </w:pPr>
            <w:r>
              <w:rPr>
                <w:rFonts w:ascii="Calibri" w:hAnsi="Calibri" w:cs="Calibri"/>
                <w:color w:val="000000"/>
                <w:sz w:val="16"/>
                <w:szCs w:val="16"/>
              </w:rPr>
              <w:t>214</w:t>
            </w:r>
          </w:p>
        </w:tc>
        <w:tc>
          <w:tcPr>
            <w:tcW w:w="737" w:type="dxa"/>
            <w:tcBorders>
              <w:top w:val="nil"/>
              <w:left w:val="nil"/>
              <w:bottom w:val="single" w:sz="8" w:space="0" w:color="auto"/>
              <w:right w:val="single" w:sz="8" w:space="0" w:color="auto"/>
            </w:tcBorders>
            <w:shd w:val="clear" w:color="auto" w:fill="auto"/>
            <w:noWrap/>
            <w:vAlign w:val="center"/>
            <w:hideMark/>
          </w:tcPr>
          <w:p w:rsidR="00003F7D" w:rsidRDefault="00003F7D" w:rsidP="00003F7D">
            <w:pPr>
              <w:jc w:val="right"/>
              <w:rPr>
                <w:rFonts w:ascii="Calibri" w:hAnsi="Calibri" w:cs="Calibri"/>
                <w:color w:val="000000"/>
                <w:sz w:val="16"/>
                <w:szCs w:val="16"/>
              </w:rPr>
            </w:pPr>
            <w:r>
              <w:rPr>
                <w:rFonts w:ascii="Calibri" w:hAnsi="Calibri" w:cs="Calibri"/>
                <w:color w:val="000000"/>
                <w:sz w:val="16"/>
                <w:szCs w:val="16"/>
              </w:rPr>
              <w:t>42</w:t>
            </w:r>
          </w:p>
        </w:tc>
        <w:tc>
          <w:tcPr>
            <w:tcW w:w="781" w:type="dxa"/>
            <w:tcBorders>
              <w:top w:val="nil"/>
              <w:left w:val="nil"/>
              <w:bottom w:val="single" w:sz="8" w:space="0" w:color="auto"/>
              <w:right w:val="single" w:sz="8" w:space="0" w:color="auto"/>
            </w:tcBorders>
            <w:shd w:val="clear" w:color="auto" w:fill="auto"/>
            <w:noWrap/>
            <w:vAlign w:val="center"/>
            <w:hideMark/>
          </w:tcPr>
          <w:p w:rsidR="00003F7D" w:rsidRDefault="00003F7D" w:rsidP="00003F7D">
            <w:pPr>
              <w:jc w:val="right"/>
              <w:rPr>
                <w:rFonts w:ascii="Calibri" w:hAnsi="Calibri" w:cs="Calibri"/>
                <w:color w:val="000000"/>
                <w:sz w:val="16"/>
                <w:szCs w:val="16"/>
              </w:rPr>
            </w:pPr>
            <w:r>
              <w:rPr>
                <w:rFonts w:ascii="Calibri" w:hAnsi="Calibri" w:cs="Calibri"/>
                <w:color w:val="000000"/>
                <w:sz w:val="16"/>
                <w:szCs w:val="16"/>
              </w:rPr>
              <w:t>256</w:t>
            </w:r>
          </w:p>
        </w:tc>
      </w:tr>
      <w:tr w:rsidR="00003F7D"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003F7D" w:rsidRDefault="00003F7D" w:rsidP="00003F7D">
            <w:pPr>
              <w:ind w:firstLineChars="100" w:firstLine="180"/>
              <w:rPr>
                <w:rFonts w:ascii="Calibri" w:hAnsi="Calibri" w:cs="Calibri"/>
                <w:color w:val="000000"/>
                <w:sz w:val="18"/>
                <w:szCs w:val="18"/>
              </w:rPr>
            </w:pPr>
            <w:r>
              <w:rPr>
                <w:rFonts w:ascii="Calibri" w:hAnsi="Calibri" w:cs="Calibri"/>
                <w:color w:val="000000"/>
                <w:sz w:val="18"/>
                <w:szCs w:val="18"/>
              </w:rPr>
              <w:t>COCONUT GROVE</w:t>
            </w:r>
          </w:p>
        </w:tc>
        <w:tc>
          <w:tcPr>
            <w:tcW w:w="773" w:type="dxa"/>
            <w:tcBorders>
              <w:top w:val="nil"/>
              <w:left w:val="nil"/>
              <w:bottom w:val="single" w:sz="8" w:space="0" w:color="auto"/>
              <w:right w:val="single" w:sz="8" w:space="0" w:color="auto"/>
            </w:tcBorders>
            <w:shd w:val="clear" w:color="auto" w:fill="auto"/>
            <w:noWrap/>
            <w:vAlign w:val="center"/>
            <w:hideMark/>
          </w:tcPr>
          <w:p w:rsidR="00003F7D" w:rsidRDefault="00003F7D" w:rsidP="00003F7D">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003F7D" w:rsidRDefault="00003F7D" w:rsidP="00003F7D">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003F7D" w:rsidRDefault="00003F7D" w:rsidP="00003F7D">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003F7D" w:rsidRDefault="00003F7D" w:rsidP="00003F7D">
            <w:pPr>
              <w:jc w:val="right"/>
              <w:rPr>
                <w:rFonts w:ascii="Calibri" w:hAnsi="Calibri" w:cs="Calibri"/>
                <w:color w:val="000000"/>
                <w:sz w:val="16"/>
                <w:szCs w:val="16"/>
              </w:rPr>
            </w:pPr>
            <w:r>
              <w:rPr>
                <w:rFonts w:ascii="Calibri" w:hAnsi="Calibri" w:cs="Calibri"/>
                <w:color w:val="000000"/>
                <w:sz w:val="16"/>
                <w:szCs w:val="16"/>
              </w:rPr>
              <w:t>15</w:t>
            </w:r>
          </w:p>
        </w:tc>
        <w:tc>
          <w:tcPr>
            <w:tcW w:w="737" w:type="dxa"/>
            <w:tcBorders>
              <w:top w:val="nil"/>
              <w:left w:val="nil"/>
              <w:bottom w:val="single" w:sz="8" w:space="0" w:color="auto"/>
              <w:right w:val="single" w:sz="8" w:space="0" w:color="auto"/>
            </w:tcBorders>
            <w:shd w:val="clear" w:color="auto" w:fill="auto"/>
            <w:noWrap/>
            <w:vAlign w:val="center"/>
            <w:hideMark/>
          </w:tcPr>
          <w:p w:rsidR="00003F7D" w:rsidRDefault="00003F7D" w:rsidP="00003F7D">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003F7D" w:rsidRDefault="00003F7D" w:rsidP="00003F7D">
            <w:pPr>
              <w:jc w:val="right"/>
              <w:rPr>
                <w:rFonts w:ascii="Calibri" w:hAnsi="Calibri" w:cs="Calibri"/>
                <w:color w:val="000000"/>
                <w:sz w:val="16"/>
                <w:szCs w:val="16"/>
              </w:rPr>
            </w:pPr>
            <w:r>
              <w:rPr>
                <w:rFonts w:ascii="Calibri" w:hAnsi="Calibri" w:cs="Calibri"/>
                <w:color w:val="000000"/>
                <w:sz w:val="16"/>
                <w:szCs w:val="16"/>
              </w:rPr>
              <w:t>15</w:t>
            </w:r>
          </w:p>
        </w:tc>
      </w:tr>
      <w:tr w:rsidR="00003F7D"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003F7D" w:rsidRDefault="00003F7D" w:rsidP="00003F7D">
            <w:pPr>
              <w:ind w:firstLineChars="100" w:firstLine="180"/>
              <w:rPr>
                <w:rFonts w:ascii="Calibri" w:hAnsi="Calibri" w:cs="Calibri"/>
                <w:color w:val="000000"/>
                <w:sz w:val="18"/>
                <w:szCs w:val="18"/>
              </w:rPr>
            </w:pPr>
            <w:r>
              <w:rPr>
                <w:rFonts w:ascii="Calibri" w:hAnsi="Calibri" w:cs="Calibri"/>
                <w:color w:val="000000"/>
                <w:sz w:val="18"/>
                <w:szCs w:val="18"/>
              </w:rPr>
              <w:t>COOLALINGA</w:t>
            </w:r>
          </w:p>
        </w:tc>
        <w:tc>
          <w:tcPr>
            <w:tcW w:w="773" w:type="dxa"/>
            <w:tcBorders>
              <w:top w:val="nil"/>
              <w:left w:val="nil"/>
              <w:bottom w:val="single" w:sz="8" w:space="0" w:color="auto"/>
              <w:right w:val="single" w:sz="8" w:space="0" w:color="auto"/>
            </w:tcBorders>
            <w:shd w:val="clear" w:color="auto" w:fill="auto"/>
            <w:noWrap/>
            <w:vAlign w:val="center"/>
            <w:hideMark/>
          </w:tcPr>
          <w:p w:rsidR="00003F7D" w:rsidRDefault="00003F7D" w:rsidP="00003F7D">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003F7D" w:rsidRDefault="00003F7D" w:rsidP="00003F7D">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003F7D" w:rsidRDefault="00003F7D" w:rsidP="00003F7D">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003F7D" w:rsidRDefault="00003F7D" w:rsidP="00003F7D">
            <w:pPr>
              <w:jc w:val="right"/>
              <w:rPr>
                <w:rFonts w:ascii="Calibri" w:hAnsi="Calibri" w:cs="Calibri"/>
                <w:color w:val="000000"/>
                <w:sz w:val="16"/>
                <w:szCs w:val="16"/>
              </w:rPr>
            </w:pPr>
            <w:r>
              <w:rPr>
                <w:rFonts w:ascii="Calibri" w:hAnsi="Calibri" w:cs="Calibri"/>
                <w:color w:val="000000"/>
                <w:sz w:val="16"/>
                <w:szCs w:val="16"/>
              </w:rPr>
              <w:t>40</w:t>
            </w:r>
          </w:p>
        </w:tc>
        <w:tc>
          <w:tcPr>
            <w:tcW w:w="737" w:type="dxa"/>
            <w:tcBorders>
              <w:top w:val="nil"/>
              <w:left w:val="nil"/>
              <w:bottom w:val="single" w:sz="8" w:space="0" w:color="auto"/>
              <w:right w:val="single" w:sz="8" w:space="0" w:color="auto"/>
            </w:tcBorders>
            <w:shd w:val="clear" w:color="auto" w:fill="auto"/>
            <w:noWrap/>
            <w:vAlign w:val="center"/>
            <w:hideMark/>
          </w:tcPr>
          <w:p w:rsidR="00003F7D" w:rsidRDefault="00003F7D" w:rsidP="00003F7D">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003F7D" w:rsidRDefault="00003F7D" w:rsidP="00003F7D">
            <w:pPr>
              <w:jc w:val="right"/>
              <w:rPr>
                <w:rFonts w:ascii="Calibri" w:hAnsi="Calibri" w:cs="Calibri"/>
                <w:color w:val="000000"/>
                <w:sz w:val="16"/>
                <w:szCs w:val="16"/>
              </w:rPr>
            </w:pPr>
            <w:r>
              <w:rPr>
                <w:rFonts w:ascii="Calibri" w:hAnsi="Calibri" w:cs="Calibri"/>
                <w:color w:val="000000"/>
                <w:sz w:val="16"/>
                <w:szCs w:val="16"/>
              </w:rPr>
              <w:t>40</w:t>
            </w:r>
          </w:p>
        </w:tc>
      </w:tr>
      <w:tr w:rsidR="00003F7D"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003F7D" w:rsidRDefault="00003F7D" w:rsidP="00003F7D">
            <w:pPr>
              <w:ind w:firstLineChars="100" w:firstLine="180"/>
              <w:rPr>
                <w:rFonts w:ascii="Calibri" w:hAnsi="Calibri" w:cs="Calibri"/>
                <w:color w:val="000000"/>
                <w:sz w:val="18"/>
                <w:szCs w:val="18"/>
              </w:rPr>
            </w:pPr>
            <w:r>
              <w:rPr>
                <w:rFonts w:ascii="Calibri" w:hAnsi="Calibri" w:cs="Calibri"/>
                <w:color w:val="000000"/>
                <w:sz w:val="18"/>
                <w:szCs w:val="18"/>
              </w:rPr>
              <w:t>DARWIN</w:t>
            </w:r>
          </w:p>
        </w:tc>
        <w:tc>
          <w:tcPr>
            <w:tcW w:w="773" w:type="dxa"/>
            <w:tcBorders>
              <w:top w:val="nil"/>
              <w:left w:val="nil"/>
              <w:bottom w:val="single" w:sz="8" w:space="0" w:color="auto"/>
              <w:right w:val="single" w:sz="8" w:space="0" w:color="auto"/>
            </w:tcBorders>
            <w:shd w:val="clear" w:color="auto" w:fill="auto"/>
            <w:noWrap/>
            <w:vAlign w:val="center"/>
            <w:hideMark/>
          </w:tcPr>
          <w:p w:rsidR="00003F7D" w:rsidRDefault="00003F7D" w:rsidP="00003F7D">
            <w:pPr>
              <w:jc w:val="right"/>
              <w:rPr>
                <w:rFonts w:ascii="Calibri" w:hAnsi="Calibri" w:cs="Calibri"/>
                <w:color w:val="000000"/>
                <w:sz w:val="16"/>
                <w:szCs w:val="16"/>
              </w:rPr>
            </w:pPr>
            <w:r>
              <w:rPr>
                <w:rFonts w:ascii="Calibri" w:hAnsi="Calibri" w:cs="Calibri"/>
                <w:color w:val="000000"/>
                <w:sz w:val="16"/>
                <w:szCs w:val="16"/>
              </w:rPr>
              <w:t>70</w:t>
            </w:r>
          </w:p>
        </w:tc>
        <w:tc>
          <w:tcPr>
            <w:tcW w:w="748" w:type="dxa"/>
            <w:tcBorders>
              <w:top w:val="nil"/>
              <w:left w:val="nil"/>
              <w:bottom w:val="single" w:sz="8" w:space="0" w:color="auto"/>
              <w:right w:val="single" w:sz="8" w:space="0" w:color="auto"/>
            </w:tcBorders>
            <w:shd w:val="clear" w:color="auto" w:fill="auto"/>
            <w:noWrap/>
            <w:vAlign w:val="center"/>
            <w:hideMark/>
          </w:tcPr>
          <w:p w:rsidR="00003F7D" w:rsidRDefault="00003F7D" w:rsidP="00003F7D">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003F7D" w:rsidRDefault="00003F7D" w:rsidP="00003F7D">
            <w:pPr>
              <w:jc w:val="right"/>
              <w:rPr>
                <w:rFonts w:ascii="Calibri" w:hAnsi="Calibri" w:cs="Calibri"/>
                <w:color w:val="000000"/>
                <w:sz w:val="16"/>
                <w:szCs w:val="16"/>
              </w:rPr>
            </w:pPr>
            <w:r>
              <w:rPr>
                <w:rFonts w:ascii="Calibri" w:hAnsi="Calibri" w:cs="Calibri"/>
                <w:color w:val="000000"/>
                <w:sz w:val="16"/>
                <w:szCs w:val="16"/>
              </w:rPr>
              <w:t>32</w:t>
            </w:r>
          </w:p>
        </w:tc>
        <w:tc>
          <w:tcPr>
            <w:tcW w:w="851" w:type="dxa"/>
            <w:tcBorders>
              <w:top w:val="nil"/>
              <w:left w:val="nil"/>
              <w:bottom w:val="single" w:sz="8" w:space="0" w:color="auto"/>
              <w:right w:val="single" w:sz="8" w:space="0" w:color="auto"/>
            </w:tcBorders>
            <w:shd w:val="clear" w:color="auto" w:fill="auto"/>
            <w:noWrap/>
            <w:vAlign w:val="center"/>
            <w:hideMark/>
          </w:tcPr>
          <w:p w:rsidR="00003F7D" w:rsidRDefault="00003F7D" w:rsidP="00003F7D">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003F7D" w:rsidRDefault="00003F7D" w:rsidP="00003F7D">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003F7D" w:rsidRDefault="00003F7D" w:rsidP="00003F7D">
            <w:pPr>
              <w:jc w:val="right"/>
              <w:rPr>
                <w:rFonts w:ascii="Calibri" w:hAnsi="Calibri" w:cs="Calibri"/>
                <w:color w:val="000000"/>
                <w:sz w:val="16"/>
                <w:szCs w:val="16"/>
              </w:rPr>
            </w:pPr>
            <w:r>
              <w:rPr>
                <w:rFonts w:ascii="Calibri" w:hAnsi="Calibri" w:cs="Calibri"/>
                <w:color w:val="000000"/>
                <w:sz w:val="16"/>
                <w:szCs w:val="16"/>
              </w:rPr>
              <w:t>102</w:t>
            </w:r>
          </w:p>
        </w:tc>
      </w:tr>
      <w:tr w:rsidR="00003F7D"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003F7D" w:rsidRDefault="00003F7D" w:rsidP="00003F7D">
            <w:pPr>
              <w:ind w:firstLineChars="100" w:firstLine="180"/>
              <w:rPr>
                <w:rFonts w:ascii="Calibri" w:hAnsi="Calibri" w:cs="Calibri"/>
                <w:color w:val="000000"/>
                <w:sz w:val="18"/>
                <w:szCs w:val="18"/>
              </w:rPr>
            </w:pPr>
            <w:r>
              <w:rPr>
                <w:rFonts w:ascii="Calibri" w:hAnsi="Calibri" w:cs="Calibri"/>
                <w:color w:val="000000"/>
                <w:sz w:val="18"/>
                <w:szCs w:val="18"/>
              </w:rPr>
              <w:t>DRIVER</w:t>
            </w:r>
          </w:p>
        </w:tc>
        <w:tc>
          <w:tcPr>
            <w:tcW w:w="773" w:type="dxa"/>
            <w:tcBorders>
              <w:top w:val="nil"/>
              <w:left w:val="nil"/>
              <w:bottom w:val="single" w:sz="8" w:space="0" w:color="auto"/>
              <w:right w:val="single" w:sz="8" w:space="0" w:color="auto"/>
            </w:tcBorders>
            <w:shd w:val="clear" w:color="auto" w:fill="auto"/>
            <w:noWrap/>
            <w:vAlign w:val="center"/>
            <w:hideMark/>
          </w:tcPr>
          <w:p w:rsidR="00003F7D" w:rsidRDefault="00003F7D" w:rsidP="00003F7D">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003F7D" w:rsidRDefault="00003F7D" w:rsidP="00003F7D">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003F7D" w:rsidRDefault="00003F7D" w:rsidP="00003F7D">
            <w:pPr>
              <w:jc w:val="right"/>
              <w:rPr>
                <w:rFonts w:ascii="Calibri" w:hAnsi="Calibri" w:cs="Calibri"/>
                <w:color w:val="000000"/>
                <w:sz w:val="16"/>
                <w:szCs w:val="16"/>
              </w:rPr>
            </w:pPr>
            <w:r>
              <w:rPr>
                <w:rFonts w:ascii="Calibri" w:hAnsi="Calibri" w:cs="Calibri"/>
                <w:color w:val="000000"/>
                <w:sz w:val="16"/>
                <w:szCs w:val="16"/>
              </w:rPr>
              <w:t>9</w:t>
            </w:r>
          </w:p>
        </w:tc>
        <w:tc>
          <w:tcPr>
            <w:tcW w:w="851" w:type="dxa"/>
            <w:tcBorders>
              <w:top w:val="nil"/>
              <w:left w:val="nil"/>
              <w:bottom w:val="single" w:sz="8" w:space="0" w:color="auto"/>
              <w:right w:val="single" w:sz="8" w:space="0" w:color="auto"/>
            </w:tcBorders>
            <w:shd w:val="clear" w:color="auto" w:fill="auto"/>
            <w:noWrap/>
            <w:vAlign w:val="center"/>
            <w:hideMark/>
          </w:tcPr>
          <w:p w:rsidR="00003F7D" w:rsidRDefault="00003F7D" w:rsidP="00003F7D">
            <w:pPr>
              <w:jc w:val="right"/>
              <w:rPr>
                <w:rFonts w:ascii="Calibri" w:hAnsi="Calibri" w:cs="Calibri"/>
                <w:color w:val="000000"/>
                <w:sz w:val="16"/>
                <w:szCs w:val="16"/>
              </w:rPr>
            </w:pPr>
            <w:r>
              <w:rPr>
                <w:rFonts w:ascii="Calibri" w:hAnsi="Calibri" w:cs="Calibri"/>
                <w:color w:val="000000"/>
                <w:sz w:val="16"/>
                <w:szCs w:val="16"/>
              </w:rPr>
              <w:t>20</w:t>
            </w:r>
          </w:p>
        </w:tc>
        <w:tc>
          <w:tcPr>
            <w:tcW w:w="737" w:type="dxa"/>
            <w:tcBorders>
              <w:top w:val="nil"/>
              <w:left w:val="nil"/>
              <w:bottom w:val="single" w:sz="8" w:space="0" w:color="auto"/>
              <w:right w:val="single" w:sz="8" w:space="0" w:color="auto"/>
            </w:tcBorders>
            <w:shd w:val="clear" w:color="auto" w:fill="auto"/>
            <w:noWrap/>
            <w:vAlign w:val="center"/>
            <w:hideMark/>
          </w:tcPr>
          <w:p w:rsidR="00003F7D" w:rsidRDefault="00003F7D" w:rsidP="00003F7D">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003F7D" w:rsidRDefault="00003F7D" w:rsidP="00003F7D">
            <w:pPr>
              <w:jc w:val="right"/>
              <w:rPr>
                <w:rFonts w:ascii="Calibri" w:hAnsi="Calibri" w:cs="Calibri"/>
                <w:color w:val="000000"/>
                <w:sz w:val="16"/>
                <w:szCs w:val="16"/>
              </w:rPr>
            </w:pPr>
            <w:r>
              <w:rPr>
                <w:rFonts w:ascii="Calibri" w:hAnsi="Calibri" w:cs="Calibri"/>
                <w:color w:val="000000"/>
                <w:sz w:val="16"/>
                <w:szCs w:val="16"/>
              </w:rPr>
              <w:t>29</w:t>
            </w:r>
          </w:p>
        </w:tc>
      </w:tr>
      <w:tr w:rsidR="00003F7D"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003F7D" w:rsidRDefault="00003F7D" w:rsidP="00003F7D">
            <w:pPr>
              <w:ind w:firstLineChars="100" w:firstLine="180"/>
              <w:rPr>
                <w:rFonts w:ascii="Calibri" w:hAnsi="Calibri" w:cs="Calibri"/>
                <w:color w:val="000000"/>
                <w:sz w:val="18"/>
                <w:szCs w:val="18"/>
              </w:rPr>
            </w:pPr>
            <w:r>
              <w:rPr>
                <w:rFonts w:ascii="Calibri" w:hAnsi="Calibri" w:cs="Calibri"/>
                <w:color w:val="000000"/>
                <w:sz w:val="18"/>
                <w:szCs w:val="18"/>
              </w:rPr>
              <w:t>DURACK</w:t>
            </w:r>
          </w:p>
        </w:tc>
        <w:tc>
          <w:tcPr>
            <w:tcW w:w="773" w:type="dxa"/>
            <w:tcBorders>
              <w:top w:val="nil"/>
              <w:left w:val="nil"/>
              <w:bottom w:val="single" w:sz="8" w:space="0" w:color="auto"/>
              <w:right w:val="single" w:sz="8" w:space="0" w:color="auto"/>
            </w:tcBorders>
            <w:shd w:val="clear" w:color="auto" w:fill="auto"/>
            <w:noWrap/>
            <w:vAlign w:val="center"/>
            <w:hideMark/>
          </w:tcPr>
          <w:p w:rsidR="00003F7D" w:rsidRDefault="00003F7D" w:rsidP="00003F7D">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003F7D" w:rsidRDefault="00003F7D" w:rsidP="00003F7D">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003F7D" w:rsidRDefault="00003F7D" w:rsidP="00003F7D">
            <w:pPr>
              <w:jc w:val="right"/>
              <w:rPr>
                <w:rFonts w:ascii="Calibri" w:hAnsi="Calibri" w:cs="Calibri"/>
                <w:color w:val="000000"/>
                <w:sz w:val="16"/>
                <w:szCs w:val="16"/>
              </w:rPr>
            </w:pPr>
            <w:r>
              <w:rPr>
                <w:rFonts w:ascii="Calibri" w:hAnsi="Calibri" w:cs="Calibri"/>
                <w:color w:val="000000"/>
                <w:sz w:val="16"/>
                <w:szCs w:val="16"/>
              </w:rPr>
              <w:t>24</w:t>
            </w:r>
          </w:p>
        </w:tc>
        <w:tc>
          <w:tcPr>
            <w:tcW w:w="851" w:type="dxa"/>
            <w:tcBorders>
              <w:top w:val="nil"/>
              <w:left w:val="nil"/>
              <w:bottom w:val="single" w:sz="8" w:space="0" w:color="auto"/>
              <w:right w:val="single" w:sz="8" w:space="0" w:color="auto"/>
            </w:tcBorders>
            <w:shd w:val="clear" w:color="auto" w:fill="auto"/>
            <w:noWrap/>
            <w:vAlign w:val="center"/>
            <w:hideMark/>
          </w:tcPr>
          <w:p w:rsidR="00003F7D" w:rsidRDefault="00003F7D" w:rsidP="00003F7D">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003F7D" w:rsidRDefault="00003F7D" w:rsidP="00003F7D">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003F7D" w:rsidRDefault="00003F7D" w:rsidP="00003F7D">
            <w:pPr>
              <w:jc w:val="right"/>
              <w:rPr>
                <w:rFonts w:ascii="Calibri" w:hAnsi="Calibri" w:cs="Calibri"/>
                <w:color w:val="000000"/>
                <w:sz w:val="16"/>
                <w:szCs w:val="16"/>
              </w:rPr>
            </w:pPr>
            <w:r>
              <w:rPr>
                <w:rFonts w:ascii="Calibri" w:hAnsi="Calibri" w:cs="Calibri"/>
                <w:color w:val="000000"/>
                <w:sz w:val="16"/>
                <w:szCs w:val="16"/>
              </w:rPr>
              <w:t>24</w:t>
            </w:r>
          </w:p>
        </w:tc>
      </w:tr>
      <w:tr w:rsidR="00003F7D"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003F7D" w:rsidRDefault="00003F7D" w:rsidP="00003F7D">
            <w:pPr>
              <w:ind w:firstLineChars="100" w:firstLine="180"/>
              <w:rPr>
                <w:rFonts w:ascii="Calibri" w:hAnsi="Calibri" w:cs="Calibri"/>
                <w:color w:val="000000"/>
                <w:sz w:val="18"/>
                <w:szCs w:val="18"/>
              </w:rPr>
            </w:pPr>
            <w:r>
              <w:rPr>
                <w:rFonts w:ascii="Calibri" w:hAnsi="Calibri" w:cs="Calibri"/>
                <w:color w:val="000000"/>
                <w:sz w:val="18"/>
                <w:szCs w:val="18"/>
              </w:rPr>
              <w:t>FARRAR</w:t>
            </w:r>
          </w:p>
        </w:tc>
        <w:tc>
          <w:tcPr>
            <w:tcW w:w="773" w:type="dxa"/>
            <w:tcBorders>
              <w:top w:val="nil"/>
              <w:left w:val="nil"/>
              <w:bottom w:val="single" w:sz="8" w:space="0" w:color="auto"/>
              <w:right w:val="single" w:sz="8" w:space="0" w:color="auto"/>
            </w:tcBorders>
            <w:shd w:val="clear" w:color="auto" w:fill="auto"/>
            <w:noWrap/>
            <w:vAlign w:val="center"/>
            <w:hideMark/>
          </w:tcPr>
          <w:p w:rsidR="00003F7D" w:rsidRDefault="00003F7D" w:rsidP="00003F7D">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003F7D" w:rsidRDefault="00003F7D" w:rsidP="00003F7D">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003F7D" w:rsidRDefault="00003F7D" w:rsidP="00003F7D">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003F7D" w:rsidRDefault="00003F7D" w:rsidP="00003F7D">
            <w:pPr>
              <w:jc w:val="right"/>
              <w:rPr>
                <w:rFonts w:ascii="Calibri" w:hAnsi="Calibri" w:cs="Calibri"/>
                <w:color w:val="000000"/>
                <w:sz w:val="16"/>
                <w:szCs w:val="16"/>
              </w:rPr>
            </w:pPr>
            <w:r>
              <w:rPr>
                <w:rFonts w:ascii="Calibri" w:hAnsi="Calibri" w:cs="Calibri"/>
                <w:color w:val="000000"/>
                <w:sz w:val="16"/>
                <w:szCs w:val="16"/>
              </w:rPr>
              <w:t>36</w:t>
            </w:r>
          </w:p>
        </w:tc>
        <w:tc>
          <w:tcPr>
            <w:tcW w:w="737" w:type="dxa"/>
            <w:tcBorders>
              <w:top w:val="nil"/>
              <w:left w:val="nil"/>
              <w:bottom w:val="single" w:sz="8" w:space="0" w:color="auto"/>
              <w:right w:val="single" w:sz="8" w:space="0" w:color="auto"/>
            </w:tcBorders>
            <w:shd w:val="clear" w:color="auto" w:fill="auto"/>
            <w:noWrap/>
            <w:vAlign w:val="center"/>
            <w:hideMark/>
          </w:tcPr>
          <w:p w:rsidR="00003F7D" w:rsidRDefault="00003F7D" w:rsidP="00003F7D">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003F7D" w:rsidRDefault="00003F7D" w:rsidP="00003F7D">
            <w:pPr>
              <w:jc w:val="right"/>
              <w:rPr>
                <w:rFonts w:ascii="Calibri" w:hAnsi="Calibri" w:cs="Calibri"/>
                <w:color w:val="000000"/>
                <w:sz w:val="16"/>
                <w:szCs w:val="16"/>
              </w:rPr>
            </w:pPr>
            <w:r>
              <w:rPr>
                <w:rFonts w:ascii="Calibri" w:hAnsi="Calibri" w:cs="Calibri"/>
                <w:color w:val="000000"/>
                <w:sz w:val="16"/>
                <w:szCs w:val="16"/>
              </w:rPr>
              <w:t>36</w:t>
            </w:r>
          </w:p>
        </w:tc>
      </w:tr>
      <w:tr w:rsidR="00003F7D"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003F7D" w:rsidRDefault="00003F7D" w:rsidP="00003F7D">
            <w:pPr>
              <w:ind w:firstLineChars="100" w:firstLine="180"/>
              <w:rPr>
                <w:rFonts w:ascii="Calibri" w:hAnsi="Calibri" w:cs="Calibri"/>
                <w:color w:val="000000"/>
                <w:sz w:val="18"/>
                <w:szCs w:val="18"/>
              </w:rPr>
            </w:pPr>
            <w:r>
              <w:rPr>
                <w:rFonts w:ascii="Calibri" w:hAnsi="Calibri" w:cs="Calibri"/>
                <w:color w:val="000000"/>
                <w:sz w:val="18"/>
                <w:szCs w:val="18"/>
              </w:rPr>
              <w:t>GILLEN</w:t>
            </w:r>
          </w:p>
        </w:tc>
        <w:tc>
          <w:tcPr>
            <w:tcW w:w="773" w:type="dxa"/>
            <w:tcBorders>
              <w:top w:val="nil"/>
              <w:left w:val="nil"/>
              <w:bottom w:val="single" w:sz="8" w:space="0" w:color="auto"/>
              <w:right w:val="single" w:sz="8" w:space="0" w:color="auto"/>
            </w:tcBorders>
            <w:shd w:val="clear" w:color="auto" w:fill="auto"/>
            <w:noWrap/>
            <w:vAlign w:val="center"/>
            <w:hideMark/>
          </w:tcPr>
          <w:p w:rsidR="00003F7D" w:rsidRDefault="00003F7D" w:rsidP="00003F7D">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003F7D" w:rsidRDefault="00003F7D" w:rsidP="00003F7D">
            <w:pPr>
              <w:jc w:val="right"/>
              <w:rPr>
                <w:rFonts w:ascii="Calibri" w:hAnsi="Calibri" w:cs="Calibri"/>
                <w:color w:val="000000"/>
                <w:sz w:val="16"/>
                <w:szCs w:val="16"/>
              </w:rPr>
            </w:pPr>
            <w:r>
              <w:rPr>
                <w:rFonts w:ascii="Calibri" w:hAnsi="Calibri" w:cs="Calibri"/>
                <w:color w:val="000000"/>
                <w:sz w:val="16"/>
                <w:szCs w:val="16"/>
              </w:rPr>
              <w:t>2</w:t>
            </w:r>
          </w:p>
        </w:tc>
        <w:tc>
          <w:tcPr>
            <w:tcW w:w="624" w:type="dxa"/>
            <w:tcBorders>
              <w:top w:val="nil"/>
              <w:left w:val="nil"/>
              <w:bottom w:val="single" w:sz="8" w:space="0" w:color="auto"/>
              <w:right w:val="single" w:sz="8" w:space="0" w:color="auto"/>
            </w:tcBorders>
            <w:shd w:val="clear" w:color="auto" w:fill="auto"/>
            <w:noWrap/>
            <w:vAlign w:val="center"/>
            <w:hideMark/>
          </w:tcPr>
          <w:p w:rsidR="00003F7D" w:rsidRDefault="00003F7D" w:rsidP="00003F7D">
            <w:pPr>
              <w:jc w:val="right"/>
              <w:rPr>
                <w:rFonts w:ascii="Calibri" w:hAnsi="Calibri" w:cs="Calibri"/>
                <w:color w:val="000000"/>
                <w:sz w:val="16"/>
                <w:szCs w:val="16"/>
              </w:rPr>
            </w:pPr>
            <w:r>
              <w:rPr>
                <w:rFonts w:ascii="Calibri" w:hAnsi="Calibri" w:cs="Calibri"/>
                <w:color w:val="000000"/>
                <w:sz w:val="16"/>
                <w:szCs w:val="16"/>
              </w:rPr>
              <w:t>4</w:t>
            </w:r>
          </w:p>
        </w:tc>
        <w:tc>
          <w:tcPr>
            <w:tcW w:w="851" w:type="dxa"/>
            <w:tcBorders>
              <w:top w:val="nil"/>
              <w:left w:val="nil"/>
              <w:bottom w:val="single" w:sz="8" w:space="0" w:color="auto"/>
              <w:right w:val="single" w:sz="8" w:space="0" w:color="auto"/>
            </w:tcBorders>
            <w:shd w:val="clear" w:color="auto" w:fill="auto"/>
            <w:noWrap/>
            <w:vAlign w:val="center"/>
            <w:hideMark/>
          </w:tcPr>
          <w:p w:rsidR="00003F7D" w:rsidRDefault="00003F7D" w:rsidP="00003F7D">
            <w:pPr>
              <w:jc w:val="right"/>
              <w:rPr>
                <w:rFonts w:ascii="Calibri" w:hAnsi="Calibri" w:cs="Calibri"/>
                <w:color w:val="000000"/>
                <w:sz w:val="16"/>
                <w:szCs w:val="16"/>
              </w:rPr>
            </w:pPr>
            <w:r>
              <w:rPr>
                <w:rFonts w:ascii="Calibri" w:hAnsi="Calibri" w:cs="Calibri"/>
                <w:color w:val="000000"/>
                <w:sz w:val="16"/>
                <w:szCs w:val="16"/>
              </w:rPr>
              <w:t>11</w:t>
            </w:r>
          </w:p>
        </w:tc>
        <w:tc>
          <w:tcPr>
            <w:tcW w:w="737" w:type="dxa"/>
            <w:tcBorders>
              <w:top w:val="nil"/>
              <w:left w:val="nil"/>
              <w:bottom w:val="single" w:sz="8" w:space="0" w:color="auto"/>
              <w:right w:val="single" w:sz="8" w:space="0" w:color="auto"/>
            </w:tcBorders>
            <w:shd w:val="clear" w:color="auto" w:fill="auto"/>
            <w:noWrap/>
            <w:vAlign w:val="center"/>
            <w:hideMark/>
          </w:tcPr>
          <w:p w:rsidR="00003F7D" w:rsidRDefault="00003F7D" w:rsidP="00003F7D">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003F7D" w:rsidRDefault="00003F7D" w:rsidP="00003F7D">
            <w:pPr>
              <w:jc w:val="right"/>
              <w:rPr>
                <w:rFonts w:ascii="Calibri" w:hAnsi="Calibri" w:cs="Calibri"/>
                <w:color w:val="000000"/>
                <w:sz w:val="16"/>
                <w:szCs w:val="16"/>
              </w:rPr>
            </w:pPr>
            <w:r>
              <w:rPr>
                <w:rFonts w:ascii="Calibri" w:hAnsi="Calibri" w:cs="Calibri"/>
                <w:color w:val="000000"/>
                <w:sz w:val="16"/>
                <w:szCs w:val="16"/>
              </w:rPr>
              <w:t>17</w:t>
            </w:r>
          </w:p>
        </w:tc>
      </w:tr>
      <w:tr w:rsidR="00003F7D"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003F7D" w:rsidRDefault="00003F7D" w:rsidP="00003F7D">
            <w:pPr>
              <w:ind w:firstLineChars="100" w:firstLine="180"/>
              <w:rPr>
                <w:rFonts w:ascii="Calibri" w:hAnsi="Calibri" w:cs="Calibri"/>
                <w:color w:val="000000"/>
                <w:sz w:val="18"/>
                <w:szCs w:val="18"/>
              </w:rPr>
            </w:pPr>
            <w:r>
              <w:rPr>
                <w:rFonts w:ascii="Calibri" w:hAnsi="Calibri" w:cs="Calibri"/>
                <w:color w:val="000000"/>
                <w:sz w:val="18"/>
                <w:szCs w:val="18"/>
              </w:rPr>
              <w:t>JOHNSTON</w:t>
            </w:r>
          </w:p>
        </w:tc>
        <w:tc>
          <w:tcPr>
            <w:tcW w:w="773" w:type="dxa"/>
            <w:tcBorders>
              <w:top w:val="nil"/>
              <w:left w:val="nil"/>
              <w:bottom w:val="single" w:sz="8" w:space="0" w:color="auto"/>
              <w:right w:val="single" w:sz="8" w:space="0" w:color="auto"/>
            </w:tcBorders>
            <w:shd w:val="clear" w:color="auto" w:fill="auto"/>
            <w:noWrap/>
            <w:vAlign w:val="center"/>
            <w:hideMark/>
          </w:tcPr>
          <w:p w:rsidR="00003F7D" w:rsidRDefault="00003F7D" w:rsidP="00003F7D">
            <w:pPr>
              <w:jc w:val="right"/>
              <w:rPr>
                <w:rFonts w:ascii="Calibri" w:hAnsi="Calibri" w:cs="Calibri"/>
                <w:color w:val="000000"/>
                <w:sz w:val="16"/>
                <w:szCs w:val="16"/>
              </w:rPr>
            </w:pPr>
            <w:r>
              <w:rPr>
                <w:rFonts w:ascii="Calibri" w:hAnsi="Calibri" w:cs="Calibri"/>
                <w:color w:val="000000"/>
                <w:sz w:val="16"/>
                <w:szCs w:val="16"/>
              </w:rPr>
              <w:t>2</w:t>
            </w:r>
          </w:p>
        </w:tc>
        <w:tc>
          <w:tcPr>
            <w:tcW w:w="748" w:type="dxa"/>
            <w:tcBorders>
              <w:top w:val="nil"/>
              <w:left w:val="nil"/>
              <w:bottom w:val="single" w:sz="8" w:space="0" w:color="auto"/>
              <w:right w:val="single" w:sz="8" w:space="0" w:color="auto"/>
            </w:tcBorders>
            <w:shd w:val="clear" w:color="auto" w:fill="auto"/>
            <w:noWrap/>
            <w:vAlign w:val="center"/>
            <w:hideMark/>
          </w:tcPr>
          <w:p w:rsidR="00003F7D" w:rsidRDefault="00003F7D" w:rsidP="00003F7D">
            <w:pPr>
              <w:jc w:val="right"/>
              <w:rPr>
                <w:rFonts w:ascii="Calibri" w:hAnsi="Calibri" w:cs="Calibri"/>
                <w:color w:val="000000"/>
                <w:sz w:val="16"/>
                <w:szCs w:val="16"/>
              </w:rPr>
            </w:pPr>
            <w:r>
              <w:rPr>
                <w:rFonts w:ascii="Calibri" w:hAnsi="Calibri" w:cs="Calibri"/>
                <w:color w:val="000000"/>
                <w:sz w:val="16"/>
                <w:szCs w:val="16"/>
              </w:rPr>
              <w:t>9</w:t>
            </w:r>
          </w:p>
        </w:tc>
        <w:tc>
          <w:tcPr>
            <w:tcW w:w="624" w:type="dxa"/>
            <w:tcBorders>
              <w:top w:val="nil"/>
              <w:left w:val="nil"/>
              <w:bottom w:val="single" w:sz="8" w:space="0" w:color="auto"/>
              <w:right w:val="single" w:sz="8" w:space="0" w:color="auto"/>
            </w:tcBorders>
            <w:shd w:val="clear" w:color="auto" w:fill="auto"/>
            <w:noWrap/>
            <w:vAlign w:val="center"/>
            <w:hideMark/>
          </w:tcPr>
          <w:p w:rsidR="00003F7D" w:rsidRDefault="00003F7D" w:rsidP="00003F7D">
            <w:pPr>
              <w:jc w:val="right"/>
              <w:rPr>
                <w:rFonts w:ascii="Calibri" w:hAnsi="Calibri" w:cs="Calibri"/>
                <w:color w:val="000000"/>
                <w:sz w:val="16"/>
                <w:szCs w:val="16"/>
              </w:rPr>
            </w:pPr>
            <w:r>
              <w:rPr>
                <w:rFonts w:ascii="Calibri" w:hAnsi="Calibri" w:cs="Calibri"/>
                <w:color w:val="000000"/>
                <w:sz w:val="16"/>
                <w:szCs w:val="16"/>
              </w:rPr>
              <w:t>53</w:t>
            </w:r>
          </w:p>
        </w:tc>
        <w:tc>
          <w:tcPr>
            <w:tcW w:w="851" w:type="dxa"/>
            <w:tcBorders>
              <w:top w:val="nil"/>
              <w:left w:val="nil"/>
              <w:bottom w:val="single" w:sz="8" w:space="0" w:color="auto"/>
              <w:right w:val="single" w:sz="8" w:space="0" w:color="auto"/>
            </w:tcBorders>
            <w:shd w:val="clear" w:color="auto" w:fill="auto"/>
            <w:noWrap/>
            <w:vAlign w:val="center"/>
            <w:hideMark/>
          </w:tcPr>
          <w:p w:rsidR="00003F7D" w:rsidRDefault="00003F7D" w:rsidP="00003F7D">
            <w:pPr>
              <w:jc w:val="right"/>
              <w:rPr>
                <w:rFonts w:ascii="Calibri" w:hAnsi="Calibri" w:cs="Calibri"/>
                <w:color w:val="000000"/>
                <w:sz w:val="16"/>
                <w:szCs w:val="16"/>
              </w:rPr>
            </w:pPr>
            <w:r>
              <w:rPr>
                <w:rFonts w:ascii="Calibri" w:hAnsi="Calibri" w:cs="Calibri"/>
                <w:color w:val="000000"/>
                <w:sz w:val="16"/>
                <w:szCs w:val="16"/>
              </w:rPr>
              <w:t>94</w:t>
            </w:r>
          </w:p>
        </w:tc>
        <w:tc>
          <w:tcPr>
            <w:tcW w:w="737" w:type="dxa"/>
            <w:tcBorders>
              <w:top w:val="nil"/>
              <w:left w:val="nil"/>
              <w:bottom w:val="single" w:sz="8" w:space="0" w:color="auto"/>
              <w:right w:val="single" w:sz="8" w:space="0" w:color="auto"/>
            </w:tcBorders>
            <w:shd w:val="clear" w:color="auto" w:fill="auto"/>
            <w:noWrap/>
            <w:vAlign w:val="center"/>
            <w:hideMark/>
          </w:tcPr>
          <w:p w:rsidR="00003F7D" w:rsidRDefault="00003F7D" w:rsidP="00003F7D">
            <w:pPr>
              <w:jc w:val="right"/>
              <w:rPr>
                <w:rFonts w:ascii="Calibri" w:hAnsi="Calibri" w:cs="Calibri"/>
                <w:color w:val="000000"/>
                <w:sz w:val="16"/>
                <w:szCs w:val="16"/>
              </w:rPr>
            </w:pPr>
            <w:r>
              <w:rPr>
                <w:rFonts w:ascii="Calibri" w:hAnsi="Calibri" w:cs="Calibri"/>
                <w:color w:val="000000"/>
                <w:sz w:val="16"/>
                <w:szCs w:val="16"/>
              </w:rPr>
              <w:t>8</w:t>
            </w:r>
          </w:p>
        </w:tc>
        <w:tc>
          <w:tcPr>
            <w:tcW w:w="781" w:type="dxa"/>
            <w:tcBorders>
              <w:top w:val="nil"/>
              <w:left w:val="nil"/>
              <w:bottom w:val="single" w:sz="8" w:space="0" w:color="auto"/>
              <w:right w:val="single" w:sz="8" w:space="0" w:color="auto"/>
            </w:tcBorders>
            <w:shd w:val="clear" w:color="auto" w:fill="auto"/>
            <w:noWrap/>
            <w:vAlign w:val="center"/>
            <w:hideMark/>
          </w:tcPr>
          <w:p w:rsidR="00003F7D" w:rsidRDefault="00003F7D" w:rsidP="00003F7D">
            <w:pPr>
              <w:jc w:val="right"/>
              <w:rPr>
                <w:rFonts w:ascii="Calibri" w:hAnsi="Calibri" w:cs="Calibri"/>
                <w:color w:val="000000"/>
                <w:sz w:val="16"/>
                <w:szCs w:val="16"/>
              </w:rPr>
            </w:pPr>
            <w:r>
              <w:rPr>
                <w:rFonts w:ascii="Calibri" w:hAnsi="Calibri" w:cs="Calibri"/>
                <w:color w:val="000000"/>
                <w:sz w:val="16"/>
                <w:szCs w:val="16"/>
              </w:rPr>
              <w:t>166</w:t>
            </w:r>
          </w:p>
        </w:tc>
      </w:tr>
      <w:tr w:rsidR="00003F7D"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003F7D" w:rsidRDefault="00003F7D" w:rsidP="00003F7D">
            <w:pPr>
              <w:ind w:firstLineChars="100" w:firstLine="180"/>
              <w:rPr>
                <w:rFonts w:ascii="Calibri" w:hAnsi="Calibri" w:cs="Calibri"/>
                <w:color w:val="000000"/>
                <w:sz w:val="18"/>
                <w:szCs w:val="18"/>
              </w:rPr>
            </w:pPr>
            <w:r>
              <w:rPr>
                <w:rFonts w:ascii="Calibri" w:hAnsi="Calibri" w:cs="Calibri"/>
                <w:color w:val="000000"/>
                <w:sz w:val="18"/>
                <w:szCs w:val="18"/>
              </w:rPr>
              <w:t>KARAMA</w:t>
            </w:r>
          </w:p>
        </w:tc>
        <w:tc>
          <w:tcPr>
            <w:tcW w:w="773" w:type="dxa"/>
            <w:tcBorders>
              <w:top w:val="nil"/>
              <w:left w:val="nil"/>
              <w:bottom w:val="single" w:sz="8" w:space="0" w:color="auto"/>
              <w:right w:val="single" w:sz="8" w:space="0" w:color="auto"/>
            </w:tcBorders>
            <w:shd w:val="clear" w:color="auto" w:fill="auto"/>
            <w:noWrap/>
            <w:vAlign w:val="center"/>
            <w:hideMark/>
          </w:tcPr>
          <w:p w:rsidR="00003F7D" w:rsidRDefault="00003F7D" w:rsidP="00003F7D">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003F7D" w:rsidRDefault="00003F7D" w:rsidP="00003F7D">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003F7D" w:rsidRDefault="00003F7D" w:rsidP="00003F7D">
            <w:pPr>
              <w:jc w:val="right"/>
              <w:rPr>
                <w:rFonts w:ascii="Calibri" w:hAnsi="Calibri" w:cs="Calibri"/>
                <w:color w:val="000000"/>
                <w:sz w:val="16"/>
                <w:szCs w:val="16"/>
              </w:rPr>
            </w:pPr>
            <w:r>
              <w:rPr>
                <w:rFonts w:ascii="Calibri" w:hAnsi="Calibri" w:cs="Calibri"/>
                <w:color w:val="000000"/>
                <w:sz w:val="16"/>
                <w:szCs w:val="16"/>
              </w:rPr>
              <w:t>38</w:t>
            </w:r>
          </w:p>
        </w:tc>
        <w:tc>
          <w:tcPr>
            <w:tcW w:w="851" w:type="dxa"/>
            <w:tcBorders>
              <w:top w:val="nil"/>
              <w:left w:val="nil"/>
              <w:bottom w:val="single" w:sz="8" w:space="0" w:color="auto"/>
              <w:right w:val="single" w:sz="8" w:space="0" w:color="auto"/>
            </w:tcBorders>
            <w:shd w:val="clear" w:color="auto" w:fill="auto"/>
            <w:noWrap/>
            <w:vAlign w:val="center"/>
            <w:hideMark/>
          </w:tcPr>
          <w:p w:rsidR="00003F7D" w:rsidRDefault="00003F7D" w:rsidP="00003F7D">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003F7D" w:rsidRDefault="00003F7D" w:rsidP="00003F7D">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003F7D" w:rsidRDefault="00003F7D" w:rsidP="00003F7D">
            <w:pPr>
              <w:jc w:val="right"/>
              <w:rPr>
                <w:rFonts w:ascii="Calibri" w:hAnsi="Calibri" w:cs="Calibri"/>
                <w:color w:val="000000"/>
                <w:sz w:val="16"/>
                <w:szCs w:val="16"/>
              </w:rPr>
            </w:pPr>
            <w:r>
              <w:rPr>
                <w:rFonts w:ascii="Calibri" w:hAnsi="Calibri" w:cs="Calibri"/>
                <w:color w:val="000000"/>
                <w:sz w:val="16"/>
                <w:szCs w:val="16"/>
              </w:rPr>
              <w:t>38</w:t>
            </w:r>
          </w:p>
        </w:tc>
      </w:tr>
      <w:tr w:rsidR="00003F7D"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003F7D" w:rsidRDefault="00003F7D" w:rsidP="00003F7D">
            <w:pPr>
              <w:ind w:firstLineChars="100" w:firstLine="180"/>
              <w:rPr>
                <w:rFonts w:ascii="Calibri" w:hAnsi="Calibri" w:cs="Calibri"/>
                <w:color w:val="000000"/>
                <w:sz w:val="18"/>
                <w:szCs w:val="18"/>
              </w:rPr>
            </w:pPr>
            <w:r>
              <w:rPr>
                <w:rFonts w:ascii="Calibri" w:hAnsi="Calibri" w:cs="Calibri"/>
                <w:color w:val="000000"/>
                <w:sz w:val="18"/>
                <w:szCs w:val="18"/>
              </w:rPr>
              <w:t>LARAPINTA</w:t>
            </w:r>
          </w:p>
        </w:tc>
        <w:tc>
          <w:tcPr>
            <w:tcW w:w="773" w:type="dxa"/>
            <w:tcBorders>
              <w:top w:val="nil"/>
              <w:left w:val="nil"/>
              <w:bottom w:val="single" w:sz="8" w:space="0" w:color="auto"/>
              <w:right w:val="single" w:sz="8" w:space="0" w:color="auto"/>
            </w:tcBorders>
            <w:shd w:val="clear" w:color="auto" w:fill="auto"/>
            <w:noWrap/>
            <w:vAlign w:val="center"/>
            <w:hideMark/>
          </w:tcPr>
          <w:p w:rsidR="00003F7D" w:rsidRDefault="00003F7D" w:rsidP="00003F7D">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003F7D" w:rsidRDefault="00003F7D" w:rsidP="00003F7D">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003F7D" w:rsidRDefault="00003F7D" w:rsidP="00003F7D">
            <w:pPr>
              <w:jc w:val="right"/>
              <w:rPr>
                <w:rFonts w:ascii="Calibri" w:hAnsi="Calibri" w:cs="Calibri"/>
                <w:color w:val="000000"/>
                <w:sz w:val="16"/>
                <w:szCs w:val="16"/>
              </w:rPr>
            </w:pPr>
            <w:r>
              <w:rPr>
                <w:rFonts w:ascii="Calibri" w:hAnsi="Calibri" w:cs="Calibri"/>
                <w:color w:val="000000"/>
                <w:sz w:val="16"/>
                <w:szCs w:val="16"/>
              </w:rPr>
              <w:t>4</w:t>
            </w:r>
          </w:p>
        </w:tc>
        <w:tc>
          <w:tcPr>
            <w:tcW w:w="851" w:type="dxa"/>
            <w:tcBorders>
              <w:top w:val="nil"/>
              <w:left w:val="nil"/>
              <w:bottom w:val="single" w:sz="8" w:space="0" w:color="auto"/>
              <w:right w:val="single" w:sz="8" w:space="0" w:color="auto"/>
            </w:tcBorders>
            <w:shd w:val="clear" w:color="auto" w:fill="auto"/>
            <w:noWrap/>
            <w:vAlign w:val="center"/>
            <w:hideMark/>
          </w:tcPr>
          <w:p w:rsidR="00003F7D" w:rsidRDefault="00003F7D" w:rsidP="00003F7D">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003F7D" w:rsidRDefault="00003F7D" w:rsidP="00003F7D">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003F7D" w:rsidRDefault="00003F7D" w:rsidP="00003F7D">
            <w:pPr>
              <w:jc w:val="right"/>
              <w:rPr>
                <w:rFonts w:ascii="Calibri" w:hAnsi="Calibri" w:cs="Calibri"/>
                <w:color w:val="000000"/>
                <w:sz w:val="16"/>
                <w:szCs w:val="16"/>
              </w:rPr>
            </w:pPr>
            <w:r>
              <w:rPr>
                <w:rFonts w:ascii="Calibri" w:hAnsi="Calibri" w:cs="Calibri"/>
                <w:color w:val="000000"/>
                <w:sz w:val="16"/>
                <w:szCs w:val="16"/>
              </w:rPr>
              <w:t>4</w:t>
            </w:r>
          </w:p>
        </w:tc>
      </w:tr>
      <w:tr w:rsidR="00003F7D"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003F7D" w:rsidRDefault="00003F7D" w:rsidP="00003F7D">
            <w:pPr>
              <w:ind w:firstLineChars="100" w:firstLine="180"/>
              <w:rPr>
                <w:rFonts w:ascii="Calibri" w:hAnsi="Calibri" w:cs="Calibri"/>
                <w:color w:val="000000"/>
                <w:sz w:val="18"/>
                <w:szCs w:val="18"/>
              </w:rPr>
            </w:pPr>
            <w:r>
              <w:rPr>
                <w:rFonts w:ascii="Calibri" w:hAnsi="Calibri" w:cs="Calibri"/>
                <w:color w:val="000000"/>
                <w:sz w:val="18"/>
                <w:szCs w:val="18"/>
              </w:rPr>
              <w:t>MUIRHEAD</w:t>
            </w:r>
          </w:p>
        </w:tc>
        <w:tc>
          <w:tcPr>
            <w:tcW w:w="773" w:type="dxa"/>
            <w:tcBorders>
              <w:top w:val="nil"/>
              <w:left w:val="nil"/>
              <w:bottom w:val="single" w:sz="8" w:space="0" w:color="auto"/>
              <w:right w:val="single" w:sz="8" w:space="0" w:color="auto"/>
            </w:tcBorders>
            <w:shd w:val="clear" w:color="auto" w:fill="auto"/>
            <w:noWrap/>
            <w:vAlign w:val="center"/>
            <w:hideMark/>
          </w:tcPr>
          <w:p w:rsidR="00003F7D" w:rsidRDefault="00003F7D" w:rsidP="00003F7D">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003F7D" w:rsidRDefault="00003F7D" w:rsidP="00003F7D">
            <w:pPr>
              <w:jc w:val="right"/>
              <w:rPr>
                <w:rFonts w:ascii="Calibri" w:hAnsi="Calibri" w:cs="Calibri"/>
                <w:color w:val="000000"/>
                <w:sz w:val="16"/>
                <w:szCs w:val="16"/>
              </w:rPr>
            </w:pPr>
            <w:r>
              <w:rPr>
                <w:rFonts w:ascii="Calibri" w:hAnsi="Calibri" w:cs="Calibri"/>
                <w:color w:val="000000"/>
                <w:sz w:val="16"/>
                <w:szCs w:val="16"/>
              </w:rPr>
              <w:t>1</w:t>
            </w:r>
          </w:p>
        </w:tc>
        <w:tc>
          <w:tcPr>
            <w:tcW w:w="624" w:type="dxa"/>
            <w:tcBorders>
              <w:top w:val="nil"/>
              <w:left w:val="nil"/>
              <w:bottom w:val="single" w:sz="8" w:space="0" w:color="auto"/>
              <w:right w:val="single" w:sz="8" w:space="0" w:color="auto"/>
            </w:tcBorders>
            <w:shd w:val="clear" w:color="auto" w:fill="auto"/>
            <w:noWrap/>
            <w:vAlign w:val="center"/>
            <w:hideMark/>
          </w:tcPr>
          <w:p w:rsidR="00003F7D" w:rsidRDefault="00003F7D" w:rsidP="00003F7D">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003F7D" w:rsidRDefault="00003F7D" w:rsidP="00003F7D">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003F7D" w:rsidRDefault="00003F7D" w:rsidP="00003F7D">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003F7D" w:rsidRDefault="00003F7D" w:rsidP="00003F7D">
            <w:pPr>
              <w:jc w:val="right"/>
              <w:rPr>
                <w:rFonts w:ascii="Calibri" w:hAnsi="Calibri" w:cs="Calibri"/>
                <w:color w:val="000000"/>
                <w:sz w:val="16"/>
                <w:szCs w:val="16"/>
              </w:rPr>
            </w:pPr>
            <w:r>
              <w:rPr>
                <w:rFonts w:ascii="Calibri" w:hAnsi="Calibri" w:cs="Calibri"/>
                <w:color w:val="000000"/>
                <w:sz w:val="16"/>
                <w:szCs w:val="16"/>
              </w:rPr>
              <w:t>1</w:t>
            </w:r>
          </w:p>
        </w:tc>
      </w:tr>
      <w:tr w:rsidR="00003F7D"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003F7D" w:rsidRDefault="00003F7D" w:rsidP="00003F7D">
            <w:pPr>
              <w:ind w:firstLineChars="100" w:firstLine="180"/>
              <w:rPr>
                <w:rFonts w:ascii="Calibri" w:hAnsi="Calibri" w:cs="Calibri"/>
                <w:color w:val="000000"/>
                <w:sz w:val="18"/>
                <w:szCs w:val="18"/>
              </w:rPr>
            </w:pPr>
            <w:r>
              <w:rPr>
                <w:rFonts w:ascii="Calibri" w:hAnsi="Calibri" w:cs="Calibri"/>
                <w:color w:val="000000"/>
                <w:sz w:val="18"/>
                <w:szCs w:val="18"/>
              </w:rPr>
              <w:t>NIGHTCLIFF</w:t>
            </w:r>
          </w:p>
        </w:tc>
        <w:tc>
          <w:tcPr>
            <w:tcW w:w="773" w:type="dxa"/>
            <w:tcBorders>
              <w:top w:val="nil"/>
              <w:left w:val="nil"/>
              <w:bottom w:val="single" w:sz="8" w:space="0" w:color="auto"/>
              <w:right w:val="single" w:sz="8" w:space="0" w:color="auto"/>
            </w:tcBorders>
            <w:shd w:val="clear" w:color="auto" w:fill="auto"/>
            <w:noWrap/>
            <w:vAlign w:val="center"/>
            <w:hideMark/>
          </w:tcPr>
          <w:p w:rsidR="00003F7D" w:rsidRDefault="00003F7D" w:rsidP="00003F7D">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003F7D" w:rsidRDefault="00003F7D" w:rsidP="00003F7D">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003F7D" w:rsidRDefault="00003F7D" w:rsidP="00003F7D">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003F7D" w:rsidRDefault="00003F7D" w:rsidP="00003F7D">
            <w:pPr>
              <w:jc w:val="right"/>
              <w:rPr>
                <w:rFonts w:ascii="Calibri" w:hAnsi="Calibri" w:cs="Calibri"/>
                <w:color w:val="000000"/>
                <w:sz w:val="16"/>
                <w:szCs w:val="16"/>
              </w:rPr>
            </w:pPr>
            <w:r>
              <w:rPr>
                <w:rFonts w:ascii="Calibri" w:hAnsi="Calibri" w:cs="Calibri"/>
                <w:color w:val="000000"/>
                <w:sz w:val="16"/>
                <w:szCs w:val="16"/>
              </w:rPr>
              <w:t>20</w:t>
            </w:r>
          </w:p>
        </w:tc>
        <w:tc>
          <w:tcPr>
            <w:tcW w:w="737" w:type="dxa"/>
            <w:tcBorders>
              <w:top w:val="nil"/>
              <w:left w:val="nil"/>
              <w:bottom w:val="single" w:sz="8" w:space="0" w:color="auto"/>
              <w:right w:val="single" w:sz="8" w:space="0" w:color="auto"/>
            </w:tcBorders>
            <w:shd w:val="clear" w:color="auto" w:fill="auto"/>
            <w:noWrap/>
            <w:vAlign w:val="center"/>
            <w:hideMark/>
          </w:tcPr>
          <w:p w:rsidR="00003F7D" w:rsidRDefault="00003F7D" w:rsidP="00003F7D">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003F7D" w:rsidRDefault="00003F7D" w:rsidP="00003F7D">
            <w:pPr>
              <w:jc w:val="right"/>
              <w:rPr>
                <w:rFonts w:ascii="Calibri" w:hAnsi="Calibri" w:cs="Calibri"/>
                <w:color w:val="000000"/>
                <w:sz w:val="16"/>
                <w:szCs w:val="16"/>
              </w:rPr>
            </w:pPr>
            <w:r>
              <w:rPr>
                <w:rFonts w:ascii="Calibri" w:hAnsi="Calibri" w:cs="Calibri"/>
                <w:color w:val="000000"/>
                <w:sz w:val="16"/>
                <w:szCs w:val="16"/>
              </w:rPr>
              <w:t>20</w:t>
            </w:r>
          </w:p>
        </w:tc>
      </w:tr>
      <w:tr w:rsidR="00003F7D" w:rsidRPr="00CD5BB9"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003F7D" w:rsidRDefault="00003F7D" w:rsidP="00003F7D">
            <w:pPr>
              <w:ind w:firstLineChars="100" w:firstLine="180"/>
              <w:rPr>
                <w:rFonts w:ascii="Calibri" w:hAnsi="Calibri" w:cs="Calibri"/>
                <w:color w:val="000000"/>
                <w:sz w:val="18"/>
                <w:szCs w:val="18"/>
              </w:rPr>
            </w:pPr>
            <w:r>
              <w:rPr>
                <w:rFonts w:ascii="Calibri" w:hAnsi="Calibri" w:cs="Calibri"/>
                <w:color w:val="000000"/>
                <w:sz w:val="18"/>
                <w:szCs w:val="18"/>
              </w:rPr>
              <w:t>PARAP</w:t>
            </w:r>
          </w:p>
        </w:tc>
        <w:tc>
          <w:tcPr>
            <w:tcW w:w="773" w:type="dxa"/>
            <w:tcBorders>
              <w:top w:val="nil"/>
              <w:left w:val="nil"/>
              <w:bottom w:val="single" w:sz="8" w:space="0" w:color="auto"/>
              <w:right w:val="single" w:sz="8" w:space="0" w:color="auto"/>
            </w:tcBorders>
            <w:shd w:val="clear" w:color="auto" w:fill="auto"/>
            <w:noWrap/>
            <w:vAlign w:val="center"/>
            <w:hideMark/>
          </w:tcPr>
          <w:p w:rsidR="00003F7D" w:rsidRDefault="00003F7D" w:rsidP="00003F7D">
            <w:pPr>
              <w:jc w:val="right"/>
              <w:rPr>
                <w:rFonts w:ascii="Calibri" w:hAnsi="Calibri" w:cs="Calibri"/>
                <w:color w:val="000000"/>
                <w:sz w:val="16"/>
                <w:szCs w:val="16"/>
              </w:rPr>
            </w:pPr>
            <w:r>
              <w:rPr>
                <w:rFonts w:ascii="Calibri" w:hAnsi="Calibri" w:cs="Calibri"/>
                <w:color w:val="000000"/>
                <w:sz w:val="16"/>
                <w:szCs w:val="16"/>
              </w:rPr>
              <w:t>35</w:t>
            </w:r>
          </w:p>
        </w:tc>
        <w:tc>
          <w:tcPr>
            <w:tcW w:w="748" w:type="dxa"/>
            <w:tcBorders>
              <w:top w:val="nil"/>
              <w:left w:val="nil"/>
              <w:bottom w:val="single" w:sz="8" w:space="0" w:color="auto"/>
              <w:right w:val="single" w:sz="8" w:space="0" w:color="auto"/>
            </w:tcBorders>
            <w:shd w:val="clear" w:color="auto" w:fill="auto"/>
            <w:noWrap/>
            <w:vAlign w:val="center"/>
            <w:hideMark/>
          </w:tcPr>
          <w:p w:rsidR="00003F7D" w:rsidRDefault="00003F7D" w:rsidP="00003F7D">
            <w:pPr>
              <w:jc w:val="right"/>
              <w:rPr>
                <w:rFonts w:ascii="Calibri" w:hAnsi="Calibri" w:cs="Calibri"/>
                <w:color w:val="000000"/>
                <w:sz w:val="16"/>
                <w:szCs w:val="16"/>
              </w:rPr>
            </w:pPr>
            <w:r>
              <w:rPr>
                <w:rFonts w:ascii="Calibri" w:hAnsi="Calibri" w:cs="Calibri"/>
                <w:color w:val="000000"/>
                <w:sz w:val="16"/>
                <w:szCs w:val="16"/>
              </w:rPr>
              <w:t>6</w:t>
            </w:r>
          </w:p>
        </w:tc>
        <w:tc>
          <w:tcPr>
            <w:tcW w:w="624" w:type="dxa"/>
            <w:tcBorders>
              <w:top w:val="nil"/>
              <w:left w:val="nil"/>
              <w:bottom w:val="single" w:sz="8" w:space="0" w:color="auto"/>
              <w:right w:val="single" w:sz="8" w:space="0" w:color="auto"/>
            </w:tcBorders>
            <w:shd w:val="clear" w:color="auto" w:fill="auto"/>
            <w:noWrap/>
            <w:vAlign w:val="center"/>
            <w:hideMark/>
          </w:tcPr>
          <w:p w:rsidR="00003F7D" w:rsidRDefault="00003F7D" w:rsidP="00003F7D">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003F7D" w:rsidRDefault="00003F7D" w:rsidP="00003F7D">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003F7D" w:rsidRDefault="00003F7D" w:rsidP="00003F7D">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003F7D" w:rsidRDefault="00003F7D" w:rsidP="00003F7D">
            <w:pPr>
              <w:jc w:val="right"/>
              <w:rPr>
                <w:rFonts w:ascii="Calibri" w:hAnsi="Calibri" w:cs="Calibri"/>
                <w:color w:val="000000"/>
                <w:sz w:val="16"/>
                <w:szCs w:val="16"/>
              </w:rPr>
            </w:pPr>
            <w:r>
              <w:rPr>
                <w:rFonts w:ascii="Calibri" w:hAnsi="Calibri" w:cs="Calibri"/>
                <w:color w:val="000000"/>
                <w:sz w:val="16"/>
                <w:szCs w:val="16"/>
              </w:rPr>
              <w:t>41</w:t>
            </w:r>
          </w:p>
        </w:tc>
      </w:tr>
      <w:tr w:rsidR="00003F7D" w:rsidRPr="00353A98"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rsidR="00003F7D" w:rsidRDefault="00003F7D" w:rsidP="00003F7D">
            <w:pPr>
              <w:ind w:firstLineChars="100" w:firstLine="180"/>
              <w:rPr>
                <w:rFonts w:ascii="Calibri" w:hAnsi="Calibri" w:cs="Calibri"/>
                <w:color w:val="000000"/>
                <w:sz w:val="18"/>
                <w:szCs w:val="18"/>
              </w:rPr>
            </w:pPr>
            <w:r>
              <w:rPr>
                <w:rFonts w:ascii="Calibri" w:hAnsi="Calibri" w:cs="Calibri"/>
                <w:color w:val="000000"/>
                <w:sz w:val="18"/>
                <w:szCs w:val="18"/>
              </w:rPr>
              <w:t>ROSEBERY</w:t>
            </w:r>
          </w:p>
        </w:tc>
        <w:tc>
          <w:tcPr>
            <w:tcW w:w="773" w:type="dxa"/>
            <w:tcBorders>
              <w:top w:val="nil"/>
              <w:left w:val="nil"/>
              <w:bottom w:val="single" w:sz="8" w:space="0" w:color="auto"/>
              <w:right w:val="single" w:sz="8" w:space="0" w:color="auto"/>
            </w:tcBorders>
            <w:shd w:val="clear" w:color="auto" w:fill="auto"/>
            <w:noWrap/>
            <w:vAlign w:val="center"/>
            <w:hideMark/>
          </w:tcPr>
          <w:p w:rsidR="00003F7D" w:rsidRDefault="00003F7D" w:rsidP="00003F7D">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rsidR="00003F7D" w:rsidRDefault="00003F7D" w:rsidP="00003F7D">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rsidR="00003F7D" w:rsidRDefault="00003F7D" w:rsidP="00003F7D">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rsidR="00003F7D" w:rsidRDefault="00003F7D" w:rsidP="00003F7D">
            <w:pPr>
              <w:jc w:val="right"/>
              <w:rPr>
                <w:rFonts w:ascii="Calibri" w:hAnsi="Calibri" w:cs="Calibri"/>
                <w:color w:val="000000"/>
                <w:sz w:val="16"/>
                <w:szCs w:val="16"/>
              </w:rPr>
            </w:pPr>
            <w:r>
              <w:rPr>
                <w:rFonts w:ascii="Calibri" w:hAnsi="Calibri" w:cs="Calibri"/>
                <w:color w:val="000000"/>
                <w:sz w:val="16"/>
                <w:szCs w:val="16"/>
              </w:rPr>
              <w:t>15</w:t>
            </w:r>
          </w:p>
        </w:tc>
        <w:tc>
          <w:tcPr>
            <w:tcW w:w="737" w:type="dxa"/>
            <w:tcBorders>
              <w:top w:val="nil"/>
              <w:left w:val="nil"/>
              <w:bottom w:val="single" w:sz="8" w:space="0" w:color="auto"/>
              <w:right w:val="single" w:sz="8" w:space="0" w:color="auto"/>
            </w:tcBorders>
            <w:shd w:val="clear" w:color="auto" w:fill="auto"/>
            <w:noWrap/>
            <w:vAlign w:val="center"/>
            <w:hideMark/>
          </w:tcPr>
          <w:p w:rsidR="00003F7D" w:rsidRDefault="00003F7D" w:rsidP="00003F7D">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rsidR="00003F7D" w:rsidRDefault="00003F7D" w:rsidP="00003F7D">
            <w:pPr>
              <w:jc w:val="right"/>
              <w:rPr>
                <w:rFonts w:ascii="Calibri" w:hAnsi="Calibri" w:cs="Calibri"/>
                <w:color w:val="000000"/>
                <w:sz w:val="16"/>
                <w:szCs w:val="16"/>
              </w:rPr>
            </w:pPr>
            <w:r>
              <w:rPr>
                <w:rFonts w:ascii="Calibri" w:hAnsi="Calibri" w:cs="Calibri"/>
                <w:color w:val="000000"/>
                <w:sz w:val="16"/>
                <w:szCs w:val="16"/>
              </w:rPr>
              <w:t>15</w:t>
            </w:r>
          </w:p>
        </w:tc>
      </w:tr>
      <w:tr w:rsidR="00003F7D" w:rsidRPr="00353A98"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tcPr>
          <w:p w:rsidR="00003F7D" w:rsidRDefault="00003F7D" w:rsidP="00003F7D">
            <w:pPr>
              <w:ind w:firstLineChars="100" w:firstLine="180"/>
              <w:rPr>
                <w:rFonts w:ascii="Calibri" w:hAnsi="Calibri" w:cs="Calibri"/>
                <w:color w:val="000000"/>
                <w:sz w:val="18"/>
                <w:szCs w:val="18"/>
              </w:rPr>
            </w:pPr>
            <w:r>
              <w:rPr>
                <w:rFonts w:ascii="Calibri" w:hAnsi="Calibri" w:cs="Calibri"/>
                <w:color w:val="000000"/>
                <w:sz w:val="18"/>
                <w:szCs w:val="18"/>
              </w:rPr>
              <w:t>TENNANT CREEK</w:t>
            </w:r>
          </w:p>
        </w:tc>
        <w:tc>
          <w:tcPr>
            <w:tcW w:w="773" w:type="dxa"/>
            <w:tcBorders>
              <w:top w:val="nil"/>
              <w:left w:val="nil"/>
              <w:bottom w:val="single" w:sz="8" w:space="0" w:color="auto"/>
              <w:right w:val="single" w:sz="8" w:space="0" w:color="auto"/>
            </w:tcBorders>
            <w:shd w:val="clear" w:color="auto" w:fill="auto"/>
            <w:noWrap/>
            <w:vAlign w:val="center"/>
          </w:tcPr>
          <w:p w:rsidR="00003F7D" w:rsidRDefault="00003F7D" w:rsidP="00003F7D">
            <w:pPr>
              <w:jc w:val="right"/>
              <w:rPr>
                <w:rFonts w:ascii="Calibri" w:hAnsi="Calibri" w:cs="Calibri"/>
                <w:color w:val="000000"/>
                <w:sz w:val="16"/>
                <w:szCs w:val="16"/>
              </w:rPr>
            </w:pPr>
            <w:r>
              <w:rPr>
                <w:rFonts w:ascii="Calibri" w:hAnsi="Calibri" w:cs="Calibri"/>
                <w:color w:val="000000"/>
                <w:sz w:val="16"/>
                <w:szCs w:val="16"/>
              </w:rPr>
              <w:t>4</w:t>
            </w:r>
          </w:p>
        </w:tc>
        <w:tc>
          <w:tcPr>
            <w:tcW w:w="748" w:type="dxa"/>
            <w:tcBorders>
              <w:top w:val="nil"/>
              <w:left w:val="nil"/>
              <w:bottom w:val="single" w:sz="8" w:space="0" w:color="auto"/>
              <w:right w:val="single" w:sz="8" w:space="0" w:color="auto"/>
            </w:tcBorders>
            <w:shd w:val="clear" w:color="auto" w:fill="auto"/>
            <w:noWrap/>
            <w:vAlign w:val="center"/>
          </w:tcPr>
          <w:p w:rsidR="00003F7D" w:rsidRDefault="00003F7D" w:rsidP="00003F7D">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tcPr>
          <w:p w:rsidR="00003F7D" w:rsidRDefault="00003F7D" w:rsidP="00003F7D">
            <w:pPr>
              <w:jc w:val="right"/>
              <w:rPr>
                <w:rFonts w:ascii="Calibri" w:hAnsi="Calibri" w:cs="Calibri"/>
                <w:color w:val="000000"/>
                <w:sz w:val="16"/>
                <w:szCs w:val="16"/>
              </w:rPr>
            </w:pPr>
            <w:r>
              <w:rPr>
                <w:rFonts w:ascii="Calibri" w:hAnsi="Calibri" w:cs="Calibri"/>
                <w:color w:val="000000"/>
                <w:sz w:val="16"/>
                <w:szCs w:val="16"/>
              </w:rPr>
              <w:t>6</w:t>
            </w:r>
          </w:p>
        </w:tc>
        <w:tc>
          <w:tcPr>
            <w:tcW w:w="851" w:type="dxa"/>
            <w:tcBorders>
              <w:top w:val="nil"/>
              <w:left w:val="nil"/>
              <w:bottom w:val="single" w:sz="8" w:space="0" w:color="auto"/>
              <w:right w:val="single" w:sz="8" w:space="0" w:color="auto"/>
            </w:tcBorders>
            <w:shd w:val="clear" w:color="auto" w:fill="auto"/>
            <w:noWrap/>
            <w:vAlign w:val="center"/>
          </w:tcPr>
          <w:p w:rsidR="00003F7D" w:rsidRDefault="00003F7D" w:rsidP="00003F7D">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tcPr>
          <w:p w:rsidR="00003F7D" w:rsidRDefault="00003F7D" w:rsidP="00003F7D">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tcPr>
          <w:p w:rsidR="00003F7D" w:rsidRDefault="00003F7D" w:rsidP="00003F7D">
            <w:pPr>
              <w:jc w:val="right"/>
              <w:rPr>
                <w:rFonts w:ascii="Calibri" w:hAnsi="Calibri" w:cs="Calibri"/>
                <w:color w:val="000000"/>
                <w:sz w:val="16"/>
                <w:szCs w:val="16"/>
              </w:rPr>
            </w:pPr>
            <w:r>
              <w:rPr>
                <w:rFonts w:ascii="Calibri" w:hAnsi="Calibri" w:cs="Calibri"/>
                <w:color w:val="000000"/>
                <w:sz w:val="16"/>
                <w:szCs w:val="16"/>
              </w:rPr>
              <w:t>11</w:t>
            </w:r>
          </w:p>
        </w:tc>
      </w:tr>
      <w:tr w:rsidR="00003F7D" w:rsidRPr="00353A98"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tcPr>
          <w:p w:rsidR="00003F7D" w:rsidRDefault="00003F7D" w:rsidP="00003F7D">
            <w:pPr>
              <w:ind w:firstLineChars="100" w:firstLine="180"/>
              <w:rPr>
                <w:rFonts w:ascii="Calibri" w:hAnsi="Calibri" w:cs="Calibri"/>
                <w:color w:val="000000"/>
                <w:sz w:val="18"/>
                <w:szCs w:val="18"/>
              </w:rPr>
            </w:pPr>
            <w:r>
              <w:rPr>
                <w:rFonts w:ascii="Calibri" w:hAnsi="Calibri" w:cs="Calibri"/>
                <w:color w:val="000000"/>
                <w:sz w:val="18"/>
                <w:szCs w:val="18"/>
              </w:rPr>
              <w:t>ZUCCOLI</w:t>
            </w:r>
          </w:p>
        </w:tc>
        <w:tc>
          <w:tcPr>
            <w:tcW w:w="773" w:type="dxa"/>
            <w:tcBorders>
              <w:top w:val="nil"/>
              <w:left w:val="nil"/>
              <w:bottom w:val="single" w:sz="8" w:space="0" w:color="auto"/>
              <w:right w:val="single" w:sz="8" w:space="0" w:color="auto"/>
            </w:tcBorders>
            <w:shd w:val="clear" w:color="auto" w:fill="auto"/>
            <w:noWrap/>
            <w:vAlign w:val="center"/>
          </w:tcPr>
          <w:p w:rsidR="00003F7D" w:rsidRDefault="00003F7D" w:rsidP="00003F7D">
            <w:pPr>
              <w:jc w:val="right"/>
              <w:rPr>
                <w:rFonts w:ascii="Calibri" w:hAnsi="Calibri" w:cs="Calibri"/>
                <w:color w:val="000000"/>
                <w:sz w:val="16"/>
                <w:szCs w:val="16"/>
              </w:rPr>
            </w:pPr>
            <w:r>
              <w:rPr>
                <w:rFonts w:ascii="Calibri" w:hAnsi="Calibri" w:cs="Calibri"/>
                <w:color w:val="000000"/>
                <w:sz w:val="16"/>
                <w:szCs w:val="16"/>
              </w:rPr>
              <w:t>1</w:t>
            </w:r>
          </w:p>
        </w:tc>
        <w:tc>
          <w:tcPr>
            <w:tcW w:w="748" w:type="dxa"/>
            <w:tcBorders>
              <w:top w:val="nil"/>
              <w:left w:val="nil"/>
              <w:bottom w:val="single" w:sz="8" w:space="0" w:color="auto"/>
              <w:right w:val="single" w:sz="8" w:space="0" w:color="auto"/>
            </w:tcBorders>
            <w:shd w:val="clear" w:color="auto" w:fill="auto"/>
            <w:noWrap/>
            <w:vAlign w:val="center"/>
          </w:tcPr>
          <w:p w:rsidR="00003F7D" w:rsidRDefault="00003F7D" w:rsidP="00003F7D">
            <w:pPr>
              <w:jc w:val="right"/>
              <w:rPr>
                <w:rFonts w:ascii="Calibri" w:hAnsi="Calibri" w:cs="Calibri"/>
                <w:color w:val="000000"/>
                <w:sz w:val="16"/>
                <w:szCs w:val="16"/>
              </w:rPr>
            </w:pPr>
            <w:r>
              <w:rPr>
                <w:rFonts w:ascii="Calibri" w:hAnsi="Calibri" w:cs="Calibri"/>
                <w:color w:val="000000"/>
                <w:sz w:val="16"/>
                <w:szCs w:val="16"/>
              </w:rPr>
              <w:t>1</w:t>
            </w:r>
          </w:p>
        </w:tc>
        <w:tc>
          <w:tcPr>
            <w:tcW w:w="624" w:type="dxa"/>
            <w:tcBorders>
              <w:top w:val="nil"/>
              <w:left w:val="nil"/>
              <w:bottom w:val="single" w:sz="8" w:space="0" w:color="auto"/>
              <w:right w:val="single" w:sz="8" w:space="0" w:color="auto"/>
            </w:tcBorders>
            <w:shd w:val="clear" w:color="auto" w:fill="auto"/>
            <w:noWrap/>
            <w:vAlign w:val="center"/>
          </w:tcPr>
          <w:p w:rsidR="00003F7D" w:rsidRDefault="00003F7D" w:rsidP="00003F7D">
            <w:pPr>
              <w:jc w:val="right"/>
              <w:rPr>
                <w:rFonts w:ascii="Calibri" w:hAnsi="Calibri" w:cs="Calibri"/>
                <w:color w:val="000000"/>
                <w:sz w:val="16"/>
                <w:szCs w:val="16"/>
              </w:rPr>
            </w:pPr>
            <w:r>
              <w:rPr>
                <w:rFonts w:ascii="Calibri" w:hAnsi="Calibri" w:cs="Calibri"/>
                <w:color w:val="000000"/>
                <w:sz w:val="16"/>
                <w:szCs w:val="16"/>
              </w:rPr>
              <w:t>3</w:t>
            </w:r>
          </w:p>
        </w:tc>
        <w:tc>
          <w:tcPr>
            <w:tcW w:w="851" w:type="dxa"/>
            <w:tcBorders>
              <w:top w:val="nil"/>
              <w:left w:val="nil"/>
              <w:bottom w:val="single" w:sz="8" w:space="0" w:color="auto"/>
              <w:right w:val="single" w:sz="8" w:space="0" w:color="auto"/>
            </w:tcBorders>
            <w:shd w:val="clear" w:color="auto" w:fill="auto"/>
            <w:noWrap/>
            <w:vAlign w:val="center"/>
          </w:tcPr>
          <w:p w:rsidR="00003F7D" w:rsidRDefault="00003F7D" w:rsidP="00003F7D">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003F7D" w:rsidRDefault="00003F7D" w:rsidP="00003F7D">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tcPr>
          <w:p w:rsidR="00003F7D" w:rsidRDefault="00003F7D" w:rsidP="00003F7D">
            <w:pPr>
              <w:jc w:val="right"/>
              <w:rPr>
                <w:rFonts w:ascii="Calibri" w:hAnsi="Calibri" w:cs="Calibri"/>
                <w:color w:val="000000"/>
                <w:sz w:val="16"/>
                <w:szCs w:val="16"/>
              </w:rPr>
            </w:pPr>
            <w:r>
              <w:rPr>
                <w:rFonts w:ascii="Calibri" w:hAnsi="Calibri" w:cs="Calibri"/>
                <w:color w:val="000000"/>
                <w:sz w:val="16"/>
                <w:szCs w:val="16"/>
              </w:rPr>
              <w:t>5</w:t>
            </w:r>
          </w:p>
        </w:tc>
      </w:tr>
      <w:tr w:rsidR="00003F7D" w:rsidRPr="00353A98" w:rsidTr="001B086C">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tcPr>
          <w:p w:rsidR="00003F7D" w:rsidRDefault="00003F7D" w:rsidP="00003F7D">
            <w:pPr>
              <w:ind w:firstLineChars="100" w:firstLine="180"/>
              <w:rPr>
                <w:rFonts w:ascii="Calibri" w:hAnsi="Calibri" w:cs="Calibri"/>
                <w:color w:val="000000"/>
                <w:sz w:val="18"/>
                <w:szCs w:val="18"/>
              </w:rPr>
            </w:pPr>
            <w:r>
              <w:rPr>
                <w:rFonts w:ascii="Calibri" w:hAnsi="Calibri" w:cs="Calibri"/>
                <w:color w:val="000000"/>
                <w:sz w:val="18"/>
                <w:szCs w:val="18"/>
              </w:rPr>
              <w:t>EAST SIDE</w:t>
            </w:r>
          </w:p>
        </w:tc>
        <w:tc>
          <w:tcPr>
            <w:tcW w:w="773" w:type="dxa"/>
            <w:tcBorders>
              <w:top w:val="nil"/>
              <w:left w:val="nil"/>
              <w:bottom w:val="single" w:sz="8" w:space="0" w:color="auto"/>
              <w:right w:val="single" w:sz="8" w:space="0" w:color="auto"/>
            </w:tcBorders>
            <w:shd w:val="clear" w:color="auto" w:fill="auto"/>
            <w:noWrap/>
            <w:vAlign w:val="center"/>
          </w:tcPr>
          <w:p w:rsidR="00003F7D" w:rsidRDefault="00003F7D" w:rsidP="00003F7D">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tcPr>
          <w:p w:rsidR="00003F7D" w:rsidRDefault="00003F7D" w:rsidP="00003F7D">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tcPr>
          <w:p w:rsidR="00003F7D" w:rsidRDefault="00003F7D" w:rsidP="00003F7D">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tcPr>
          <w:p w:rsidR="00003F7D" w:rsidRDefault="00003F7D" w:rsidP="00003F7D">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003F7D" w:rsidRDefault="00003F7D" w:rsidP="00003F7D">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tcPr>
          <w:p w:rsidR="00003F7D" w:rsidRDefault="00003F7D" w:rsidP="00003F7D">
            <w:pPr>
              <w:jc w:val="right"/>
              <w:rPr>
                <w:rFonts w:ascii="Calibri" w:hAnsi="Calibri" w:cs="Calibri"/>
                <w:color w:val="000000"/>
                <w:sz w:val="16"/>
                <w:szCs w:val="16"/>
              </w:rPr>
            </w:pPr>
            <w:r>
              <w:rPr>
                <w:rFonts w:ascii="Calibri" w:hAnsi="Calibri" w:cs="Calibri"/>
                <w:color w:val="000000"/>
                <w:sz w:val="16"/>
                <w:szCs w:val="16"/>
              </w:rPr>
              <w:t>1</w:t>
            </w:r>
          </w:p>
        </w:tc>
      </w:tr>
      <w:tr w:rsidR="00003F7D" w:rsidTr="001B086C">
        <w:trPr>
          <w:trHeight w:val="20"/>
        </w:trPr>
        <w:tc>
          <w:tcPr>
            <w:tcW w:w="3968" w:type="dxa"/>
            <w:tcBorders>
              <w:top w:val="nil"/>
              <w:left w:val="single" w:sz="8" w:space="0" w:color="auto"/>
              <w:bottom w:val="single" w:sz="8" w:space="0" w:color="auto"/>
              <w:right w:val="single" w:sz="8" w:space="0" w:color="auto"/>
            </w:tcBorders>
            <w:shd w:val="clear" w:color="000000" w:fill="548DD4"/>
            <w:noWrap/>
            <w:vAlign w:val="center"/>
            <w:hideMark/>
          </w:tcPr>
          <w:p w:rsidR="00003F7D" w:rsidRDefault="00003F7D" w:rsidP="00003F7D">
            <w:pPr>
              <w:rPr>
                <w:rFonts w:ascii="Calibri" w:hAnsi="Calibri" w:cs="Calibri"/>
                <w:b/>
                <w:bCs/>
                <w:color w:val="FFFFFF"/>
                <w:sz w:val="18"/>
                <w:szCs w:val="18"/>
              </w:rPr>
            </w:pPr>
            <w:r>
              <w:rPr>
                <w:rFonts w:ascii="Calibri" w:hAnsi="Calibri" w:cs="Calibri"/>
                <w:b/>
                <w:bCs/>
                <w:color w:val="FFFFFF"/>
                <w:sz w:val="18"/>
                <w:szCs w:val="18"/>
              </w:rPr>
              <w:t>Grand Total</w:t>
            </w:r>
          </w:p>
        </w:tc>
        <w:tc>
          <w:tcPr>
            <w:tcW w:w="773" w:type="dxa"/>
            <w:tcBorders>
              <w:top w:val="nil"/>
              <w:left w:val="nil"/>
              <w:bottom w:val="single" w:sz="8" w:space="0" w:color="auto"/>
              <w:right w:val="single" w:sz="8" w:space="0" w:color="auto"/>
            </w:tcBorders>
            <w:shd w:val="clear" w:color="000000" w:fill="548DD4"/>
            <w:noWrap/>
            <w:vAlign w:val="center"/>
            <w:hideMark/>
          </w:tcPr>
          <w:p w:rsidR="00003F7D" w:rsidRDefault="00003F7D" w:rsidP="00003F7D">
            <w:pPr>
              <w:jc w:val="right"/>
              <w:rPr>
                <w:rFonts w:ascii="Calibri" w:hAnsi="Calibri" w:cs="Calibri"/>
                <w:b/>
                <w:bCs/>
                <w:color w:val="FFFFFF"/>
                <w:sz w:val="16"/>
                <w:szCs w:val="16"/>
              </w:rPr>
            </w:pPr>
            <w:r>
              <w:rPr>
                <w:rFonts w:ascii="Calibri" w:hAnsi="Calibri" w:cs="Calibri"/>
                <w:b/>
                <w:bCs/>
                <w:color w:val="FFFFFF"/>
                <w:sz w:val="16"/>
                <w:szCs w:val="16"/>
              </w:rPr>
              <w:t>6,355</w:t>
            </w:r>
          </w:p>
        </w:tc>
        <w:tc>
          <w:tcPr>
            <w:tcW w:w="748" w:type="dxa"/>
            <w:tcBorders>
              <w:top w:val="nil"/>
              <w:left w:val="nil"/>
              <w:bottom w:val="single" w:sz="8" w:space="0" w:color="auto"/>
              <w:right w:val="single" w:sz="8" w:space="0" w:color="auto"/>
            </w:tcBorders>
            <w:shd w:val="clear" w:color="000000" w:fill="548DD4"/>
            <w:noWrap/>
            <w:vAlign w:val="center"/>
            <w:hideMark/>
          </w:tcPr>
          <w:p w:rsidR="00003F7D" w:rsidRDefault="00003F7D" w:rsidP="00003F7D">
            <w:pPr>
              <w:jc w:val="right"/>
              <w:rPr>
                <w:rFonts w:ascii="Calibri" w:hAnsi="Calibri" w:cs="Calibri"/>
                <w:b/>
                <w:bCs/>
                <w:color w:val="FFFFFF"/>
                <w:sz w:val="16"/>
                <w:szCs w:val="16"/>
              </w:rPr>
            </w:pPr>
            <w:r>
              <w:rPr>
                <w:rFonts w:ascii="Calibri" w:hAnsi="Calibri" w:cs="Calibri"/>
                <w:b/>
                <w:bCs/>
                <w:color w:val="FFFFFF"/>
                <w:sz w:val="16"/>
                <w:szCs w:val="16"/>
              </w:rPr>
              <w:t>6,619</w:t>
            </w:r>
          </w:p>
        </w:tc>
        <w:tc>
          <w:tcPr>
            <w:tcW w:w="624" w:type="dxa"/>
            <w:tcBorders>
              <w:top w:val="nil"/>
              <w:left w:val="nil"/>
              <w:bottom w:val="single" w:sz="8" w:space="0" w:color="auto"/>
              <w:right w:val="single" w:sz="8" w:space="0" w:color="auto"/>
            </w:tcBorders>
            <w:shd w:val="clear" w:color="000000" w:fill="548DD4"/>
            <w:noWrap/>
            <w:vAlign w:val="center"/>
            <w:hideMark/>
          </w:tcPr>
          <w:p w:rsidR="00003F7D" w:rsidRDefault="00003F7D" w:rsidP="00003F7D">
            <w:pPr>
              <w:jc w:val="right"/>
              <w:rPr>
                <w:rFonts w:ascii="Calibri" w:hAnsi="Calibri" w:cs="Calibri"/>
                <w:b/>
                <w:bCs/>
                <w:color w:val="FFFFFF"/>
                <w:sz w:val="16"/>
                <w:szCs w:val="16"/>
              </w:rPr>
            </w:pPr>
            <w:r>
              <w:rPr>
                <w:rFonts w:ascii="Calibri" w:hAnsi="Calibri" w:cs="Calibri"/>
                <w:b/>
                <w:bCs/>
                <w:color w:val="FFFFFF"/>
                <w:sz w:val="16"/>
                <w:szCs w:val="16"/>
              </w:rPr>
              <w:t>9,178</w:t>
            </w:r>
          </w:p>
        </w:tc>
        <w:tc>
          <w:tcPr>
            <w:tcW w:w="851" w:type="dxa"/>
            <w:tcBorders>
              <w:top w:val="nil"/>
              <w:left w:val="nil"/>
              <w:bottom w:val="single" w:sz="8" w:space="0" w:color="auto"/>
              <w:right w:val="single" w:sz="8" w:space="0" w:color="auto"/>
            </w:tcBorders>
            <w:shd w:val="clear" w:color="000000" w:fill="548DD4"/>
            <w:noWrap/>
            <w:vAlign w:val="center"/>
            <w:hideMark/>
          </w:tcPr>
          <w:p w:rsidR="00003F7D" w:rsidRDefault="00003F7D" w:rsidP="00003F7D">
            <w:pPr>
              <w:jc w:val="right"/>
              <w:rPr>
                <w:rFonts w:ascii="Calibri" w:hAnsi="Calibri" w:cs="Calibri"/>
                <w:b/>
                <w:bCs/>
                <w:color w:val="FFFFFF"/>
                <w:sz w:val="16"/>
                <w:szCs w:val="16"/>
              </w:rPr>
            </w:pPr>
            <w:r>
              <w:rPr>
                <w:rFonts w:ascii="Calibri" w:hAnsi="Calibri" w:cs="Calibri"/>
                <w:b/>
                <w:bCs/>
                <w:color w:val="FFFFFF"/>
                <w:sz w:val="16"/>
                <w:szCs w:val="16"/>
              </w:rPr>
              <w:t>3,998</w:t>
            </w:r>
          </w:p>
        </w:tc>
        <w:tc>
          <w:tcPr>
            <w:tcW w:w="737" w:type="dxa"/>
            <w:tcBorders>
              <w:top w:val="nil"/>
              <w:left w:val="nil"/>
              <w:bottom w:val="single" w:sz="8" w:space="0" w:color="auto"/>
              <w:right w:val="single" w:sz="8" w:space="0" w:color="auto"/>
            </w:tcBorders>
            <w:shd w:val="clear" w:color="000000" w:fill="548DD4"/>
            <w:noWrap/>
            <w:vAlign w:val="center"/>
            <w:hideMark/>
          </w:tcPr>
          <w:p w:rsidR="00003F7D" w:rsidRDefault="00003F7D" w:rsidP="00003F7D">
            <w:pPr>
              <w:jc w:val="right"/>
              <w:rPr>
                <w:rFonts w:ascii="Calibri" w:hAnsi="Calibri" w:cs="Calibri"/>
                <w:b/>
                <w:bCs/>
                <w:color w:val="FFFFFF"/>
                <w:sz w:val="16"/>
                <w:szCs w:val="16"/>
              </w:rPr>
            </w:pPr>
            <w:r>
              <w:rPr>
                <w:rFonts w:ascii="Calibri" w:hAnsi="Calibri" w:cs="Calibri"/>
                <w:b/>
                <w:bCs/>
                <w:color w:val="FFFFFF"/>
                <w:sz w:val="16"/>
                <w:szCs w:val="16"/>
              </w:rPr>
              <w:t>4,591</w:t>
            </w:r>
          </w:p>
        </w:tc>
        <w:tc>
          <w:tcPr>
            <w:tcW w:w="781" w:type="dxa"/>
            <w:tcBorders>
              <w:top w:val="nil"/>
              <w:left w:val="nil"/>
              <w:bottom w:val="single" w:sz="8" w:space="0" w:color="auto"/>
              <w:right w:val="single" w:sz="8" w:space="0" w:color="auto"/>
            </w:tcBorders>
            <w:shd w:val="clear" w:color="000000" w:fill="548DD4"/>
            <w:noWrap/>
            <w:vAlign w:val="center"/>
            <w:hideMark/>
          </w:tcPr>
          <w:p w:rsidR="00003F7D" w:rsidRDefault="00003F7D" w:rsidP="00003F7D">
            <w:pPr>
              <w:jc w:val="right"/>
              <w:rPr>
                <w:rFonts w:ascii="Calibri" w:hAnsi="Calibri" w:cs="Calibri"/>
                <w:b/>
                <w:bCs/>
                <w:color w:val="FFFFFF"/>
                <w:sz w:val="16"/>
                <w:szCs w:val="16"/>
              </w:rPr>
            </w:pPr>
            <w:r>
              <w:rPr>
                <w:rFonts w:ascii="Calibri" w:hAnsi="Calibri" w:cs="Calibri"/>
                <w:b/>
                <w:bCs/>
                <w:color w:val="FFFFFF"/>
                <w:sz w:val="16"/>
                <w:szCs w:val="16"/>
              </w:rPr>
              <w:t>30,741</w:t>
            </w:r>
          </w:p>
        </w:tc>
      </w:tr>
    </w:tbl>
    <w:p w:rsidR="001323B7" w:rsidRPr="00353A98" w:rsidRDefault="001323B7" w:rsidP="000B12CE">
      <w:pPr>
        <w:tabs>
          <w:tab w:val="left" w:pos="3255"/>
        </w:tabs>
        <w:rPr>
          <w:color w:val="FFFFFF" w:themeColor="background1"/>
          <w:sz w:val="2"/>
          <w:szCs w:val="2"/>
        </w:rPr>
      </w:pPr>
    </w:p>
    <w:sectPr w:rsidR="001323B7" w:rsidRPr="00353A98" w:rsidSect="00C912F6">
      <w:pgSz w:w="11906" w:h="16838" w:code="9"/>
      <w:pgMar w:top="1191" w:right="1077" w:bottom="1191" w:left="1077" w:header="709"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D7C" w:rsidRDefault="00DA7D7C">
      <w:r>
        <w:separator/>
      </w:r>
    </w:p>
    <w:p w:rsidR="00DA7D7C" w:rsidRDefault="00DA7D7C"/>
  </w:endnote>
  <w:endnote w:type="continuationSeparator" w:id="0">
    <w:p w:rsidR="00DA7D7C" w:rsidRDefault="00DA7D7C">
      <w:r>
        <w:continuationSeparator/>
      </w:r>
    </w:p>
    <w:p w:rsidR="00DA7D7C" w:rsidRDefault="00DA7D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00000000" w:usb1="80000000" w:usb2="00000008"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B87" w:rsidRPr="00C912F6" w:rsidRDefault="00F75B87">
    <w:pPr>
      <w:pStyle w:val="Footer"/>
      <w:rPr>
        <w:rFonts w:ascii="Calibri" w:hAnsi="Calibri" w:cs="Calibri"/>
        <w:b/>
        <w:sz w:val="20"/>
        <w:szCs w:val="20"/>
      </w:rPr>
    </w:pPr>
    <w:r w:rsidRPr="00926A82">
      <w:rPr>
        <w:rFonts w:ascii="Calibri" w:hAnsi="Calibri" w:cs="Calibri"/>
        <w:sz w:val="20"/>
        <w:szCs w:val="20"/>
      </w:rPr>
      <w:t xml:space="preserve">Page </w:t>
    </w:r>
    <w:r w:rsidRPr="00926A82">
      <w:rPr>
        <w:rFonts w:ascii="Calibri" w:hAnsi="Calibri" w:cs="Calibri"/>
        <w:b/>
        <w:sz w:val="20"/>
        <w:szCs w:val="20"/>
      </w:rPr>
      <w:fldChar w:fldCharType="begin"/>
    </w:r>
    <w:r w:rsidRPr="00926A82">
      <w:rPr>
        <w:rFonts w:ascii="Calibri" w:hAnsi="Calibri" w:cs="Calibri"/>
        <w:b/>
        <w:sz w:val="20"/>
        <w:szCs w:val="20"/>
      </w:rPr>
      <w:instrText xml:space="preserve"> PAGE </w:instrText>
    </w:r>
    <w:r w:rsidRPr="00926A82">
      <w:rPr>
        <w:rFonts w:ascii="Calibri" w:hAnsi="Calibri" w:cs="Calibri"/>
        <w:b/>
        <w:sz w:val="20"/>
        <w:szCs w:val="20"/>
      </w:rPr>
      <w:fldChar w:fldCharType="separate"/>
    </w:r>
    <w:r w:rsidR="00741245">
      <w:rPr>
        <w:rFonts w:ascii="Calibri" w:hAnsi="Calibri" w:cs="Calibri"/>
        <w:b/>
        <w:noProof/>
        <w:sz w:val="20"/>
        <w:szCs w:val="20"/>
      </w:rPr>
      <w:t>2</w:t>
    </w:r>
    <w:r w:rsidRPr="00926A82">
      <w:rPr>
        <w:rFonts w:ascii="Calibri" w:hAnsi="Calibri" w:cs="Calibri"/>
        <w:b/>
        <w:sz w:val="20"/>
        <w:szCs w:val="20"/>
      </w:rPr>
      <w:fldChar w:fldCharType="end"/>
    </w:r>
    <w:r w:rsidRPr="00926A82">
      <w:rPr>
        <w:rFonts w:ascii="Calibri" w:hAnsi="Calibri" w:cs="Calibri"/>
        <w:sz w:val="20"/>
        <w:szCs w:val="20"/>
      </w:rPr>
      <w:t xml:space="preserve"> of </w:t>
    </w:r>
    <w:r>
      <w:rPr>
        <w:rFonts w:ascii="Calibri" w:hAnsi="Calibri" w:cs="Calibri"/>
        <w:b/>
        <w:sz w:val="20"/>
        <w:szCs w:val="20"/>
      </w:rPr>
      <w:t>25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B87" w:rsidRDefault="00F75B87" w:rsidP="008C244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D7C" w:rsidRDefault="00DA7D7C">
      <w:r>
        <w:separator/>
      </w:r>
    </w:p>
    <w:p w:rsidR="00DA7D7C" w:rsidRDefault="00DA7D7C"/>
  </w:footnote>
  <w:footnote w:type="continuationSeparator" w:id="0">
    <w:p w:rsidR="00DA7D7C" w:rsidRDefault="00DA7D7C">
      <w:r>
        <w:continuationSeparator/>
      </w:r>
    </w:p>
    <w:p w:rsidR="00DA7D7C" w:rsidRDefault="00DA7D7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B87" w:rsidRPr="00137BC7" w:rsidRDefault="00F75B87" w:rsidP="008C244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64493C8"/>
    <w:lvl w:ilvl="0">
      <w:start w:val="1"/>
      <w:numFmt w:val="decimal"/>
      <w:lvlText w:val="%1."/>
      <w:lvlJc w:val="left"/>
      <w:pPr>
        <w:tabs>
          <w:tab w:val="num" w:pos="360"/>
        </w:tabs>
        <w:ind w:left="360" w:hanging="360"/>
      </w:pPr>
      <w:rPr>
        <w:rFonts w:cs="Times New Roman"/>
      </w:rPr>
    </w:lvl>
  </w:abstractNum>
  <w:abstractNum w:abstractNumId="1" w15:restartNumberingAfterBreak="0">
    <w:nsid w:val="FFFFFF89"/>
    <w:multiLevelType w:val="singleLevel"/>
    <w:tmpl w:val="BF34C90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C304732"/>
    <w:multiLevelType w:val="hybridMultilevel"/>
    <w:tmpl w:val="F3909ED2"/>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58668B"/>
    <w:multiLevelType w:val="hybridMultilevel"/>
    <w:tmpl w:val="049087A4"/>
    <w:lvl w:ilvl="0" w:tplc="E6225006">
      <w:start w:val="1"/>
      <w:numFmt w:val="bullet"/>
      <w:lvlText w:val=""/>
      <w:lvlJc w:val="left"/>
      <w:pPr>
        <w:tabs>
          <w:tab w:val="num" w:pos="720"/>
        </w:tabs>
        <w:ind w:left="720" w:hanging="360"/>
      </w:pPr>
      <w:rPr>
        <w:rFonts w:ascii="Wingdings" w:hAnsi="Wingdings" w:hint="default"/>
        <w:sz w:val="22"/>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B767A1"/>
    <w:multiLevelType w:val="hybridMultilevel"/>
    <w:tmpl w:val="F8F43B4A"/>
    <w:lvl w:ilvl="0" w:tplc="1528F96C">
      <w:start w:val="1"/>
      <w:numFmt w:val="bullet"/>
      <w:lvlText w:val=""/>
      <w:lvlJc w:val="left"/>
      <w:pPr>
        <w:tabs>
          <w:tab w:val="num" w:pos="1080"/>
        </w:tabs>
        <w:ind w:left="1080" w:hanging="360"/>
      </w:pPr>
      <w:rPr>
        <w:rFonts w:ascii="Wingdings" w:hAnsi="Wingdings" w:hint="default"/>
        <w:sz w:val="20"/>
      </w:rPr>
    </w:lvl>
    <w:lvl w:ilvl="1" w:tplc="0C090003" w:tentative="1">
      <w:start w:val="1"/>
      <w:numFmt w:val="bullet"/>
      <w:lvlText w:val="o"/>
      <w:lvlJc w:val="left"/>
      <w:pPr>
        <w:tabs>
          <w:tab w:val="num" w:pos="1800"/>
        </w:tabs>
        <w:ind w:left="1800" w:hanging="360"/>
      </w:pPr>
      <w:rPr>
        <w:rFonts w:ascii="Courier New" w:hAnsi="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61D0492"/>
    <w:multiLevelType w:val="hybridMultilevel"/>
    <w:tmpl w:val="ABEC0EAE"/>
    <w:lvl w:ilvl="0" w:tplc="558C3A9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61336E"/>
    <w:multiLevelType w:val="hybridMultilevel"/>
    <w:tmpl w:val="7A28D762"/>
    <w:lvl w:ilvl="0" w:tplc="0C090001">
      <w:start w:val="1"/>
      <w:numFmt w:val="bullet"/>
      <w:lvlText w:val=""/>
      <w:lvlJc w:val="left"/>
      <w:pPr>
        <w:ind w:left="1820" w:hanging="360"/>
      </w:pPr>
      <w:rPr>
        <w:rFonts w:ascii="Symbol" w:hAnsi="Symbol" w:hint="default"/>
      </w:rPr>
    </w:lvl>
    <w:lvl w:ilvl="1" w:tplc="0C090003" w:tentative="1">
      <w:start w:val="1"/>
      <w:numFmt w:val="bullet"/>
      <w:lvlText w:val="o"/>
      <w:lvlJc w:val="left"/>
      <w:pPr>
        <w:ind w:left="2540" w:hanging="360"/>
      </w:pPr>
      <w:rPr>
        <w:rFonts w:ascii="Courier New" w:hAnsi="Courier New" w:cs="Courier New" w:hint="default"/>
      </w:rPr>
    </w:lvl>
    <w:lvl w:ilvl="2" w:tplc="0C090005" w:tentative="1">
      <w:start w:val="1"/>
      <w:numFmt w:val="bullet"/>
      <w:lvlText w:val=""/>
      <w:lvlJc w:val="left"/>
      <w:pPr>
        <w:ind w:left="3260" w:hanging="360"/>
      </w:pPr>
      <w:rPr>
        <w:rFonts w:ascii="Wingdings" w:hAnsi="Wingdings" w:hint="default"/>
      </w:rPr>
    </w:lvl>
    <w:lvl w:ilvl="3" w:tplc="0C090001" w:tentative="1">
      <w:start w:val="1"/>
      <w:numFmt w:val="bullet"/>
      <w:lvlText w:val=""/>
      <w:lvlJc w:val="left"/>
      <w:pPr>
        <w:ind w:left="3980" w:hanging="360"/>
      </w:pPr>
      <w:rPr>
        <w:rFonts w:ascii="Symbol" w:hAnsi="Symbol" w:hint="default"/>
      </w:rPr>
    </w:lvl>
    <w:lvl w:ilvl="4" w:tplc="0C090003" w:tentative="1">
      <w:start w:val="1"/>
      <w:numFmt w:val="bullet"/>
      <w:lvlText w:val="o"/>
      <w:lvlJc w:val="left"/>
      <w:pPr>
        <w:ind w:left="4700" w:hanging="360"/>
      </w:pPr>
      <w:rPr>
        <w:rFonts w:ascii="Courier New" w:hAnsi="Courier New" w:cs="Courier New" w:hint="default"/>
      </w:rPr>
    </w:lvl>
    <w:lvl w:ilvl="5" w:tplc="0C090005" w:tentative="1">
      <w:start w:val="1"/>
      <w:numFmt w:val="bullet"/>
      <w:lvlText w:val=""/>
      <w:lvlJc w:val="left"/>
      <w:pPr>
        <w:ind w:left="5420" w:hanging="360"/>
      </w:pPr>
      <w:rPr>
        <w:rFonts w:ascii="Wingdings" w:hAnsi="Wingdings" w:hint="default"/>
      </w:rPr>
    </w:lvl>
    <w:lvl w:ilvl="6" w:tplc="0C090001" w:tentative="1">
      <w:start w:val="1"/>
      <w:numFmt w:val="bullet"/>
      <w:lvlText w:val=""/>
      <w:lvlJc w:val="left"/>
      <w:pPr>
        <w:ind w:left="6140" w:hanging="360"/>
      </w:pPr>
      <w:rPr>
        <w:rFonts w:ascii="Symbol" w:hAnsi="Symbol" w:hint="default"/>
      </w:rPr>
    </w:lvl>
    <w:lvl w:ilvl="7" w:tplc="0C090003" w:tentative="1">
      <w:start w:val="1"/>
      <w:numFmt w:val="bullet"/>
      <w:lvlText w:val="o"/>
      <w:lvlJc w:val="left"/>
      <w:pPr>
        <w:ind w:left="6860" w:hanging="360"/>
      </w:pPr>
      <w:rPr>
        <w:rFonts w:ascii="Courier New" w:hAnsi="Courier New" w:cs="Courier New" w:hint="default"/>
      </w:rPr>
    </w:lvl>
    <w:lvl w:ilvl="8" w:tplc="0C090005" w:tentative="1">
      <w:start w:val="1"/>
      <w:numFmt w:val="bullet"/>
      <w:lvlText w:val=""/>
      <w:lvlJc w:val="left"/>
      <w:pPr>
        <w:ind w:left="7580" w:hanging="360"/>
      </w:pPr>
      <w:rPr>
        <w:rFonts w:ascii="Wingdings" w:hAnsi="Wingdings" w:hint="default"/>
      </w:rPr>
    </w:lvl>
  </w:abstractNum>
  <w:abstractNum w:abstractNumId="7" w15:restartNumberingAfterBreak="0">
    <w:nsid w:val="48C73346"/>
    <w:multiLevelType w:val="hybridMultilevel"/>
    <w:tmpl w:val="9374566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49B55931"/>
    <w:multiLevelType w:val="hybridMultilevel"/>
    <w:tmpl w:val="E8FA6A9C"/>
    <w:lvl w:ilvl="0" w:tplc="B164D0AC">
      <w:start w:val="26"/>
      <w:numFmt w:val="bullet"/>
      <w:lvlText w:val=""/>
      <w:lvlJc w:val="left"/>
      <w:pPr>
        <w:ind w:left="720" w:hanging="360"/>
      </w:pPr>
      <w:rPr>
        <w:rFonts w:ascii="Symbol" w:eastAsia="Times New Roman" w:hAnsi="Symbol" w:cs="Times New Roman" w:hint="default"/>
        <w:b w:val="0"/>
        <w:color w:val="FF0000"/>
        <w:sz w:val="22"/>
        <w:u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BFC3D85"/>
    <w:multiLevelType w:val="multilevel"/>
    <w:tmpl w:val="B5A04A6E"/>
    <w:lvl w:ilvl="0">
      <w:start w:val="1"/>
      <w:numFmt w:val="bullet"/>
      <w:lvlText w:val=""/>
      <w:lvlJc w:val="left"/>
      <w:pPr>
        <w:tabs>
          <w:tab w:val="num" w:pos="928"/>
        </w:tabs>
        <w:ind w:left="928" w:hanging="360"/>
      </w:pPr>
      <w:rPr>
        <w:rFonts w:ascii="Wingdings" w:hAnsi="Wingdings" w:hint="default"/>
        <w:sz w:val="24"/>
      </w:rPr>
    </w:lvl>
    <w:lvl w:ilvl="1">
      <w:start w:val="1"/>
      <w:numFmt w:val="bullet"/>
      <w:lvlText w:val="o"/>
      <w:lvlJc w:val="left"/>
      <w:pPr>
        <w:tabs>
          <w:tab w:val="num" w:pos="1648"/>
        </w:tabs>
        <w:ind w:left="1648" w:hanging="360"/>
      </w:pPr>
      <w:rPr>
        <w:rFonts w:ascii="Courier New" w:hAnsi="Courier New" w:hint="default"/>
      </w:rPr>
    </w:lvl>
    <w:lvl w:ilvl="2">
      <w:start w:val="1"/>
      <w:numFmt w:val="bullet"/>
      <w:lvlText w:val=""/>
      <w:lvlJc w:val="left"/>
      <w:pPr>
        <w:tabs>
          <w:tab w:val="num" w:pos="2368"/>
        </w:tabs>
        <w:ind w:left="2368" w:hanging="360"/>
      </w:pPr>
      <w:rPr>
        <w:rFonts w:ascii="Wingdings" w:hAnsi="Wingdings" w:hint="default"/>
      </w:rPr>
    </w:lvl>
    <w:lvl w:ilvl="3">
      <w:start w:val="1"/>
      <w:numFmt w:val="bullet"/>
      <w:lvlText w:val=""/>
      <w:lvlJc w:val="left"/>
      <w:pPr>
        <w:tabs>
          <w:tab w:val="num" w:pos="3088"/>
        </w:tabs>
        <w:ind w:left="3088" w:hanging="360"/>
      </w:pPr>
      <w:rPr>
        <w:rFonts w:ascii="Symbol" w:hAnsi="Symbol" w:hint="default"/>
      </w:rPr>
    </w:lvl>
    <w:lvl w:ilvl="4">
      <w:start w:val="1"/>
      <w:numFmt w:val="bullet"/>
      <w:lvlText w:val="o"/>
      <w:lvlJc w:val="left"/>
      <w:pPr>
        <w:tabs>
          <w:tab w:val="num" w:pos="3808"/>
        </w:tabs>
        <w:ind w:left="3808" w:hanging="360"/>
      </w:pPr>
      <w:rPr>
        <w:rFonts w:ascii="Courier New" w:hAnsi="Courier New" w:hint="default"/>
      </w:rPr>
    </w:lvl>
    <w:lvl w:ilvl="5">
      <w:start w:val="1"/>
      <w:numFmt w:val="bullet"/>
      <w:lvlText w:val=""/>
      <w:lvlJc w:val="left"/>
      <w:pPr>
        <w:tabs>
          <w:tab w:val="num" w:pos="4528"/>
        </w:tabs>
        <w:ind w:left="4528" w:hanging="360"/>
      </w:pPr>
      <w:rPr>
        <w:rFonts w:ascii="Wingdings" w:hAnsi="Wingdings" w:hint="default"/>
      </w:rPr>
    </w:lvl>
    <w:lvl w:ilvl="6">
      <w:start w:val="1"/>
      <w:numFmt w:val="bullet"/>
      <w:lvlText w:val=""/>
      <w:lvlJc w:val="left"/>
      <w:pPr>
        <w:tabs>
          <w:tab w:val="num" w:pos="5248"/>
        </w:tabs>
        <w:ind w:left="5248" w:hanging="360"/>
      </w:pPr>
      <w:rPr>
        <w:rFonts w:ascii="Symbol" w:hAnsi="Symbol" w:hint="default"/>
      </w:rPr>
    </w:lvl>
    <w:lvl w:ilvl="7">
      <w:start w:val="1"/>
      <w:numFmt w:val="bullet"/>
      <w:lvlText w:val="o"/>
      <w:lvlJc w:val="left"/>
      <w:pPr>
        <w:tabs>
          <w:tab w:val="num" w:pos="5968"/>
        </w:tabs>
        <w:ind w:left="5968" w:hanging="360"/>
      </w:pPr>
      <w:rPr>
        <w:rFonts w:ascii="Courier New" w:hAnsi="Courier New" w:hint="default"/>
      </w:rPr>
    </w:lvl>
    <w:lvl w:ilvl="8">
      <w:start w:val="1"/>
      <w:numFmt w:val="bullet"/>
      <w:lvlText w:val=""/>
      <w:lvlJc w:val="left"/>
      <w:pPr>
        <w:tabs>
          <w:tab w:val="num" w:pos="6688"/>
        </w:tabs>
        <w:ind w:left="6688" w:hanging="360"/>
      </w:pPr>
      <w:rPr>
        <w:rFonts w:ascii="Wingdings" w:hAnsi="Wingdings" w:hint="default"/>
      </w:rPr>
    </w:lvl>
  </w:abstractNum>
  <w:abstractNum w:abstractNumId="10" w15:restartNumberingAfterBreak="0">
    <w:nsid w:val="4E845251"/>
    <w:multiLevelType w:val="hybridMultilevel"/>
    <w:tmpl w:val="7E96E596"/>
    <w:lvl w:ilvl="0" w:tplc="0C090005">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1" w15:restartNumberingAfterBreak="0">
    <w:nsid w:val="515B4FBD"/>
    <w:multiLevelType w:val="hybridMultilevel"/>
    <w:tmpl w:val="2AF68F60"/>
    <w:lvl w:ilvl="0" w:tplc="E6225006">
      <w:start w:val="1"/>
      <w:numFmt w:val="bullet"/>
      <w:lvlText w:val=""/>
      <w:lvlJc w:val="left"/>
      <w:pPr>
        <w:tabs>
          <w:tab w:val="num" w:pos="720"/>
        </w:tabs>
        <w:ind w:left="720" w:hanging="360"/>
      </w:pPr>
      <w:rPr>
        <w:rFonts w:ascii="Wingdings" w:hAnsi="Wingdings" w:hint="default"/>
        <w:sz w:val="22"/>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0706EE6"/>
    <w:multiLevelType w:val="hybridMultilevel"/>
    <w:tmpl w:val="D5721EEA"/>
    <w:lvl w:ilvl="0" w:tplc="CF709BFE">
      <w:start w:val="26"/>
      <w:numFmt w:val="bullet"/>
      <w:lvlText w:val=""/>
      <w:lvlJc w:val="left"/>
      <w:pPr>
        <w:ind w:left="720" w:hanging="360"/>
      </w:pPr>
      <w:rPr>
        <w:rFonts w:ascii="Symbol" w:eastAsia="Times New Roman" w:hAnsi="Symbol" w:cs="Times New Roman" w:hint="default"/>
        <w:b w:val="0"/>
        <w:sz w:val="22"/>
        <w:u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0F3126A"/>
    <w:multiLevelType w:val="hybridMultilevel"/>
    <w:tmpl w:val="1E26E7BC"/>
    <w:lvl w:ilvl="0" w:tplc="E6225006">
      <w:start w:val="1"/>
      <w:numFmt w:val="bullet"/>
      <w:lvlText w:val=""/>
      <w:lvlJc w:val="left"/>
      <w:pPr>
        <w:tabs>
          <w:tab w:val="num" w:pos="720"/>
        </w:tabs>
        <w:ind w:left="720" w:hanging="360"/>
      </w:pPr>
      <w:rPr>
        <w:rFonts w:ascii="Wingdings" w:hAnsi="Wingdings" w:hint="default"/>
        <w:sz w:val="22"/>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281E6A"/>
    <w:multiLevelType w:val="hybridMultilevel"/>
    <w:tmpl w:val="2FC2709C"/>
    <w:lvl w:ilvl="0" w:tplc="0C090001">
      <w:start w:val="26"/>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7D10CB1"/>
    <w:multiLevelType w:val="hybridMultilevel"/>
    <w:tmpl w:val="13D4F4D2"/>
    <w:lvl w:ilvl="0" w:tplc="E6225006">
      <w:start w:val="1"/>
      <w:numFmt w:val="bullet"/>
      <w:lvlText w:val=""/>
      <w:lvlJc w:val="left"/>
      <w:pPr>
        <w:tabs>
          <w:tab w:val="num" w:pos="720"/>
        </w:tabs>
        <w:ind w:left="720" w:hanging="360"/>
      </w:pPr>
      <w:rPr>
        <w:rFonts w:ascii="Wingdings" w:hAnsi="Wingdings" w:hint="default"/>
        <w:sz w:val="22"/>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B6050E"/>
    <w:multiLevelType w:val="hybridMultilevel"/>
    <w:tmpl w:val="4284252E"/>
    <w:lvl w:ilvl="0" w:tplc="0C09000D">
      <w:start w:val="1"/>
      <w:numFmt w:val="bullet"/>
      <w:lvlText w:val=""/>
      <w:lvlJc w:val="left"/>
      <w:pPr>
        <w:ind w:left="1820" w:hanging="360"/>
      </w:pPr>
      <w:rPr>
        <w:rFonts w:ascii="Wingdings" w:hAnsi="Wingdings" w:hint="default"/>
      </w:rPr>
    </w:lvl>
    <w:lvl w:ilvl="1" w:tplc="0C090003" w:tentative="1">
      <w:start w:val="1"/>
      <w:numFmt w:val="bullet"/>
      <w:lvlText w:val="o"/>
      <w:lvlJc w:val="left"/>
      <w:pPr>
        <w:ind w:left="2540" w:hanging="360"/>
      </w:pPr>
      <w:rPr>
        <w:rFonts w:ascii="Courier New" w:hAnsi="Courier New" w:cs="Courier New" w:hint="default"/>
      </w:rPr>
    </w:lvl>
    <w:lvl w:ilvl="2" w:tplc="0C090005" w:tentative="1">
      <w:start w:val="1"/>
      <w:numFmt w:val="bullet"/>
      <w:lvlText w:val=""/>
      <w:lvlJc w:val="left"/>
      <w:pPr>
        <w:ind w:left="3260" w:hanging="360"/>
      </w:pPr>
      <w:rPr>
        <w:rFonts w:ascii="Wingdings" w:hAnsi="Wingdings" w:hint="default"/>
      </w:rPr>
    </w:lvl>
    <w:lvl w:ilvl="3" w:tplc="0C090001" w:tentative="1">
      <w:start w:val="1"/>
      <w:numFmt w:val="bullet"/>
      <w:lvlText w:val=""/>
      <w:lvlJc w:val="left"/>
      <w:pPr>
        <w:ind w:left="3980" w:hanging="360"/>
      </w:pPr>
      <w:rPr>
        <w:rFonts w:ascii="Symbol" w:hAnsi="Symbol" w:hint="default"/>
      </w:rPr>
    </w:lvl>
    <w:lvl w:ilvl="4" w:tplc="0C090003" w:tentative="1">
      <w:start w:val="1"/>
      <w:numFmt w:val="bullet"/>
      <w:lvlText w:val="o"/>
      <w:lvlJc w:val="left"/>
      <w:pPr>
        <w:ind w:left="4700" w:hanging="360"/>
      </w:pPr>
      <w:rPr>
        <w:rFonts w:ascii="Courier New" w:hAnsi="Courier New" w:cs="Courier New" w:hint="default"/>
      </w:rPr>
    </w:lvl>
    <w:lvl w:ilvl="5" w:tplc="0C090005" w:tentative="1">
      <w:start w:val="1"/>
      <w:numFmt w:val="bullet"/>
      <w:lvlText w:val=""/>
      <w:lvlJc w:val="left"/>
      <w:pPr>
        <w:ind w:left="5420" w:hanging="360"/>
      </w:pPr>
      <w:rPr>
        <w:rFonts w:ascii="Wingdings" w:hAnsi="Wingdings" w:hint="default"/>
      </w:rPr>
    </w:lvl>
    <w:lvl w:ilvl="6" w:tplc="0C090001" w:tentative="1">
      <w:start w:val="1"/>
      <w:numFmt w:val="bullet"/>
      <w:lvlText w:val=""/>
      <w:lvlJc w:val="left"/>
      <w:pPr>
        <w:ind w:left="6140" w:hanging="360"/>
      </w:pPr>
      <w:rPr>
        <w:rFonts w:ascii="Symbol" w:hAnsi="Symbol" w:hint="default"/>
      </w:rPr>
    </w:lvl>
    <w:lvl w:ilvl="7" w:tplc="0C090003" w:tentative="1">
      <w:start w:val="1"/>
      <w:numFmt w:val="bullet"/>
      <w:lvlText w:val="o"/>
      <w:lvlJc w:val="left"/>
      <w:pPr>
        <w:ind w:left="6860" w:hanging="360"/>
      </w:pPr>
      <w:rPr>
        <w:rFonts w:ascii="Courier New" w:hAnsi="Courier New" w:cs="Courier New" w:hint="default"/>
      </w:rPr>
    </w:lvl>
    <w:lvl w:ilvl="8" w:tplc="0C090005" w:tentative="1">
      <w:start w:val="1"/>
      <w:numFmt w:val="bullet"/>
      <w:lvlText w:val=""/>
      <w:lvlJc w:val="left"/>
      <w:pPr>
        <w:ind w:left="7580" w:hanging="360"/>
      </w:pPr>
      <w:rPr>
        <w:rFonts w:ascii="Wingdings" w:hAnsi="Wingdings" w:hint="default"/>
      </w:rPr>
    </w:lvl>
  </w:abstractNum>
  <w:abstractNum w:abstractNumId="17" w15:restartNumberingAfterBreak="0">
    <w:nsid w:val="725F0676"/>
    <w:multiLevelType w:val="hybridMultilevel"/>
    <w:tmpl w:val="3418EA3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9"/>
  </w:num>
  <w:num w:numId="4">
    <w:abstractNumId w:val="15"/>
  </w:num>
  <w:num w:numId="5">
    <w:abstractNumId w:val="11"/>
  </w:num>
  <w:num w:numId="6">
    <w:abstractNumId w:val="3"/>
  </w:num>
  <w:num w:numId="7">
    <w:abstractNumId w:val="13"/>
  </w:num>
  <w:num w:numId="8">
    <w:abstractNumId w:val="4"/>
  </w:num>
  <w:num w:numId="9">
    <w:abstractNumId w:val="5"/>
  </w:num>
  <w:num w:numId="10">
    <w:abstractNumId w:val="13"/>
  </w:num>
  <w:num w:numId="11">
    <w:abstractNumId w:val="12"/>
  </w:num>
  <w:num w:numId="12">
    <w:abstractNumId w:val="8"/>
  </w:num>
  <w:num w:numId="13">
    <w:abstractNumId w:val="14"/>
  </w:num>
  <w:num w:numId="14">
    <w:abstractNumId w:val="2"/>
  </w:num>
  <w:num w:numId="15">
    <w:abstractNumId w:val="7"/>
  </w:num>
  <w:num w:numId="16">
    <w:abstractNumId w:val="10"/>
  </w:num>
  <w:num w:numId="17">
    <w:abstractNumId w:val="17"/>
  </w:num>
  <w:num w:numId="18">
    <w:abstractNumId w:val="6"/>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48C"/>
    <w:rsid w:val="00000E93"/>
    <w:rsid w:val="00001658"/>
    <w:rsid w:val="00001E20"/>
    <w:rsid w:val="0000310A"/>
    <w:rsid w:val="00003675"/>
    <w:rsid w:val="00003F7D"/>
    <w:rsid w:val="000042F0"/>
    <w:rsid w:val="00004790"/>
    <w:rsid w:val="0000584A"/>
    <w:rsid w:val="00005CE8"/>
    <w:rsid w:val="00006184"/>
    <w:rsid w:val="00007D08"/>
    <w:rsid w:val="000104F6"/>
    <w:rsid w:val="00017277"/>
    <w:rsid w:val="000172F9"/>
    <w:rsid w:val="00020A6A"/>
    <w:rsid w:val="00021C9F"/>
    <w:rsid w:val="000234AF"/>
    <w:rsid w:val="0002385A"/>
    <w:rsid w:val="00024D1F"/>
    <w:rsid w:val="000250E7"/>
    <w:rsid w:val="000251F3"/>
    <w:rsid w:val="000254BD"/>
    <w:rsid w:val="000256F7"/>
    <w:rsid w:val="00025B0A"/>
    <w:rsid w:val="00026188"/>
    <w:rsid w:val="000278DC"/>
    <w:rsid w:val="00027960"/>
    <w:rsid w:val="0003245B"/>
    <w:rsid w:val="00032DAA"/>
    <w:rsid w:val="000348DC"/>
    <w:rsid w:val="0003653B"/>
    <w:rsid w:val="000367AE"/>
    <w:rsid w:val="00036CF9"/>
    <w:rsid w:val="00040549"/>
    <w:rsid w:val="000419DA"/>
    <w:rsid w:val="00045102"/>
    <w:rsid w:val="00045205"/>
    <w:rsid w:val="0004535A"/>
    <w:rsid w:val="00045A1F"/>
    <w:rsid w:val="00045B7B"/>
    <w:rsid w:val="00047503"/>
    <w:rsid w:val="000507C2"/>
    <w:rsid w:val="00052047"/>
    <w:rsid w:val="000532B7"/>
    <w:rsid w:val="00053E07"/>
    <w:rsid w:val="000555E5"/>
    <w:rsid w:val="00057040"/>
    <w:rsid w:val="000577A0"/>
    <w:rsid w:val="00060818"/>
    <w:rsid w:val="000616C0"/>
    <w:rsid w:val="00061FBF"/>
    <w:rsid w:val="00063118"/>
    <w:rsid w:val="00065510"/>
    <w:rsid w:val="000670E1"/>
    <w:rsid w:val="0007047B"/>
    <w:rsid w:val="0007105B"/>
    <w:rsid w:val="00073877"/>
    <w:rsid w:val="000760D6"/>
    <w:rsid w:val="00081875"/>
    <w:rsid w:val="00082D6A"/>
    <w:rsid w:val="00083A88"/>
    <w:rsid w:val="000841EE"/>
    <w:rsid w:val="0008668B"/>
    <w:rsid w:val="00086B3E"/>
    <w:rsid w:val="00086F38"/>
    <w:rsid w:val="00087272"/>
    <w:rsid w:val="000872D4"/>
    <w:rsid w:val="000879DC"/>
    <w:rsid w:val="0009049E"/>
    <w:rsid w:val="00090AC1"/>
    <w:rsid w:val="000925B2"/>
    <w:rsid w:val="0009278D"/>
    <w:rsid w:val="000931F6"/>
    <w:rsid w:val="0009367A"/>
    <w:rsid w:val="00093BA0"/>
    <w:rsid w:val="00093C3B"/>
    <w:rsid w:val="00095765"/>
    <w:rsid w:val="00096ACA"/>
    <w:rsid w:val="00097C69"/>
    <w:rsid w:val="000A19B3"/>
    <w:rsid w:val="000A1DE0"/>
    <w:rsid w:val="000A2E10"/>
    <w:rsid w:val="000A4FD3"/>
    <w:rsid w:val="000A5710"/>
    <w:rsid w:val="000A61DD"/>
    <w:rsid w:val="000A7DF0"/>
    <w:rsid w:val="000B12CE"/>
    <w:rsid w:val="000B1CC8"/>
    <w:rsid w:val="000B1EA7"/>
    <w:rsid w:val="000B2558"/>
    <w:rsid w:val="000B3B7B"/>
    <w:rsid w:val="000B4974"/>
    <w:rsid w:val="000B502D"/>
    <w:rsid w:val="000B5B34"/>
    <w:rsid w:val="000B6BFC"/>
    <w:rsid w:val="000B6CF1"/>
    <w:rsid w:val="000B6FF1"/>
    <w:rsid w:val="000B74E9"/>
    <w:rsid w:val="000C05A3"/>
    <w:rsid w:val="000C0B7D"/>
    <w:rsid w:val="000C1381"/>
    <w:rsid w:val="000C2396"/>
    <w:rsid w:val="000C287E"/>
    <w:rsid w:val="000C37B3"/>
    <w:rsid w:val="000C3BD5"/>
    <w:rsid w:val="000C4540"/>
    <w:rsid w:val="000C7085"/>
    <w:rsid w:val="000D055C"/>
    <w:rsid w:val="000D0796"/>
    <w:rsid w:val="000D421F"/>
    <w:rsid w:val="000D5325"/>
    <w:rsid w:val="000D72AE"/>
    <w:rsid w:val="000E1393"/>
    <w:rsid w:val="000E2BDC"/>
    <w:rsid w:val="000E4582"/>
    <w:rsid w:val="000F0798"/>
    <w:rsid w:val="000F1409"/>
    <w:rsid w:val="000F2D87"/>
    <w:rsid w:val="000F303E"/>
    <w:rsid w:val="000F36EB"/>
    <w:rsid w:val="000F4D23"/>
    <w:rsid w:val="000F50D5"/>
    <w:rsid w:val="000F731A"/>
    <w:rsid w:val="000F7F29"/>
    <w:rsid w:val="001010B9"/>
    <w:rsid w:val="00101294"/>
    <w:rsid w:val="0010189F"/>
    <w:rsid w:val="00101A8C"/>
    <w:rsid w:val="00102348"/>
    <w:rsid w:val="00102C46"/>
    <w:rsid w:val="00106B22"/>
    <w:rsid w:val="001100B8"/>
    <w:rsid w:val="00111909"/>
    <w:rsid w:val="001123B7"/>
    <w:rsid w:val="00112457"/>
    <w:rsid w:val="001129B9"/>
    <w:rsid w:val="0011501C"/>
    <w:rsid w:val="00116440"/>
    <w:rsid w:val="00120F85"/>
    <w:rsid w:val="0012151B"/>
    <w:rsid w:val="00121734"/>
    <w:rsid w:val="00121891"/>
    <w:rsid w:val="00121FF6"/>
    <w:rsid w:val="00123842"/>
    <w:rsid w:val="00125C69"/>
    <w:rsid w:val="001264ED"/>
    <w:rsid w:val="0012702F"/>
    <w:rsid w:val="0013013F"/>
    <w:rsid w:val="001323B7"/>
    <w:rsid w:val="00132FB7"/>
    <w:rsid w:val="00137617"/>
    <w:rsid w:val="0013782A"/>
    <w:rsid w:val="001406CD"/>
    <w:rsid w:val="0014080C"/>
    <w:rsid w:val="00142787"/>
    <w:rsid w:val="00142D4E"/>
    <w:rsid w:val="001431EC"/>
    <w:rsid w:val="001435CE"/>
    <w:rsid w:val="00143FCF"/>
    <w:rsid w:val="00144BFD"/>
    <w:rsid w:val="00145359"/>
    <w:rsid w:val="00145BCB"/>
    <w:rsid w:val="001462A8"/>
    <w:rsid w:val="001468CA"/>
    <w:rsid w:val="00147503"/>
    <w:rsid w:val="00147837"/>
    <w:rsid w:val="00147856"/>
    <w:rsid w:val="00150DA4"/>
    <w:rsid w:val="0015128F"/>
    <w:rsid w:val="001512AF"/>
    <w:rsid w:val="0015172C"/>
    <w:rsid w:val="00151F98"/>
    <w:rsid w:val="00151FB9"/>
    <w:rsid w:val="001522FF"/>
    <w:rsid w:val="00152727"/>
    <w:rsid w:val="00153338"/>
    <w:rsid w:val="00153756"/>
    <w:rsid w:val="00153A3D"/>
    <w:rsid w:val="00153A6C"/>
    <w:rsid w:val="00154BAA"/>
    <w:rsid w:val="00154DAF"/>
    <w:rsid w:val="00155398"/>
    <w:rsid w:val="00156045"/>
    <w:rsid w:val="001600AC"/>
    <w:rsid w:val="001612B5"/>
    <w:rsid w:val="00167151"/>
    <w:rsid w:val="00171724"/>
    <w:rsid w:val="00172698"/>
    <w:rsid w:val="00173ADB"/>
    <w:rsid w:val="0017665B"/>
    <w:rsid w:val="001767F6"/>
    <w:rsid w:val="00177045"/>
    <w:rsid w:val="00177BAA"/>
    <w:rsid w:val="00180E2A"/>
    <w:rsid w:val="00181D43"/>
    <w:rsid w:val="00183AB0"/>
    <w:rsid w:val="00185108"/>
    <w:rsid w:val="00185E12"/>
    <w:rsid w:val="00187128"/>
    <w:rsid w:val="001873D6"/>
    <w:rsid w:val="00187868"/>
    <w:rsid w:val="00190578"/>
    <w:rsid w:val="001915E0"/>
    <w:rsid w:val="00192563"/>
    <w:rsid w:val="00194A43"/>
    <w:rsid w:val="00194F4C"/>
    <w:rsid w:val="001953CF"/>
    <w:rsid w:val="00195992"/>
    <w:rsid w:val="00196B72"/>
    <w:rsid w:val="001A13DE"/>
    <w:rsid w:val="001A22B2"/>
    <w:rsid w:val="001A22F9"/>
    <w:rsid w:val="001A2A7F"/>
    <w:rsid w:val="001A3F40"/>
    <w:rsid w:val="001A5C42"/>
    <w:rsid w:val="001A7988"/>
    <w:rsid w:val="001A7F14"/>
    <w:rsid w:val="001B086C"/>
    <w:rsid w:val="001B0DC8"/>
    <w:rsid w:val="001B12A1"/>
    <w:rsid w:val="001B1332"/>
    <w:rsid w:val="001B1B84"/>
    <w:rsid w:val="001B4522"/>
    <w:rsid w:val="001B6919"/>
    <w:rsid w:val="001B69BE"/>
    <w:rsid w:val="001B75E6"/>
    <w:rsid w:val="001C12A6"/>
    <w:rsid w:val="001C1384"/>
    <w:rsid w:val="001C2133"/>
    <w:rsid w:val="001C25E2"/>
    <w:rsid w:val="001C49D3"/>
    <w:rsid w:val="001C7831"/>
    <w:rsid w:val="001D1009"/>
    <w:rsid w:val="001D14BF"/>
    <w:rsid w:val="001D1C84"/>
    <w:rsid w:val="001D1C97"/>
    <w:rsid w:val="001D34F2"/>
    <w:rsid w:val="001D3BFA"/>
    <w:rsid w:val="001D4B9D"/>
    <w:rsid w:val="001D5F3C"/>
    <w:rsid w:val="001E14AB"/>
    <w:rsid w:val="001E2183"/>
    <w:rsid w:val="001E2BF8"/>
    <w:rsid w:val="001E309E"/>
    <w:rsid w:val="001E44E1"/>
    <w:rsid w:val="001E5109"/>
    <w:rsid w:val="001E5852"/>
    <w:rsid w:val="001E630D"/>
    <w:rsid w:val="001E7D8A"/>
    <w:rsid w:val="001F0427"/>
    <w:rsid w:val="001F042F"/>
    <w:rsid w:val="001F09A0"/>
    <w:rsid w:val="001F1721"/>
    <w:rsid w:val="001F19E8"/>
    <w:rsid w:val="001F279C"/>
    <w:rsid w:val="001F2A55"/>
    <w:rsid w:val="001F337E"/>
    <w:rsid w:val="001F38FD"/>
    <w:rsid w:val="001F3A43"/>
    <w:rsid w:val="001F5D67"/>
    <w:rsid w:val="001F6F4C"/>
    <w:rsid w:val="001F7839"/>
    <w:rsid w:val="0020149C"/>
    <w:rsid w:val="00201BBE"/>
    <w:rsid w:val="002029E6"/>
    <w:rsid w:val="00202E35"/>
    <w:rsid w:val="0020305A"/>
    <w:rsid w:val="0020321B"/>
    <w:rsid w:val="00203F87"/>
    <w:rsid w:val="0020418C"/>
    <w:rsid w:val="002061FF"/>
    <w:rsid w:val="002062D7"/>
    <w:rsid w:val="00206882"/>
    <w:rsid w:val="0020709F"/>
    <w:rsid w:val="00211A81"/>
    <w:rsid w:val="002124A6"/>
    <w:rsid w:val="002125CD"/>
    <w:rsid w:val="002131DB"/>
    <w:rsid w:val="0021383F"/>
    <w:rsid w:val="00217751"/>
    <w:rsid w:val="00220977"/>
    <w:rsid w:val="002210F2"/>
    <w:rsid w:val="00221DE9"/>
    <w:rsid w:val="00221F84"/>
    <w:rsid w:val="00226009"/>
    <w:rsid w:val="00226290"/>
    <w:rsid w:val="00226342"/>
    <w:rsid w:val="002268B1"/>
    <w:rsid w:val="00226FF3"/>
    <w:rsid w:val="00230AE6"/>
    <w:rsid w:val="00232075"/>
    <w:rsid w:val="00233C4C"/>
    <w:rsid w:val="002346C0"/>
    <w:rsid w:val="002350A2"/>
    <w:rsid w:val="0024038C"/>
    <w:rsid w:val="002411D7"/>
    <w:rsid w:val="00241A43"/>
    <w:rsid w:val="00241B22"/>
    <w:rsid w:val="002427FF"/>
    <w:rsid w:val="00242DE9"/>
    <w:rsid w:val="0024303E"/>
    <w:rsid w:val="00243D31"/>
    <w:rsid w:val="0024414E"/>
    <w:rsid w:val="00244642"/>
    <w:rsid w:val="00246F80"/>
    <w:rsid w:val="002502C9"/>
    <w:rsid w:val="00250F65"/>
    <w:rsid w:val="00250FD5"/>
    <w:rsid w:val="002524BB"/>
    <w:rsid w:val="00253D46"/>
    <w:rsid w:val="0025405A"/>
    <w:rsid w:val="002554C9"/>
    <w:rsid w:val="0025566E"/>
    <w:rsid w:val="00256A99"/>
    <w:rsid w:val="0025728F"/>
    <w:rsid w:val="00260307"/>
    <w:rsid w:val="00260857"/>
    <w:rsid w:val="0026219D"/>
    <w:rsid w:val="002639EC"/>
    <w:rsid w:val="0026536D"/>
    <w:rsid w:val="002663B2"/>
    <w:rsid w:val="00266652"/>
    <w:rsid w:val="00266875"/>
    <w:rsid w:val="00267317"/>
    <w:rsid w:val="0026785B"/>
    <w:rsid w:val="00270A97"/>
    <w:rsid w:val="00273669"/>
    <w:rsid w:val="002742C9"/>
    <w:rsid w:val="00275209"/>
    <w:rsid w:val="00276AEA"/>
    <w:rsid w:val="002770CA"/>
    <w:rsid w:val="00277279"/>
    <w:rsid w:val="0028012B"/>
    <w:rsid w:val="002809F3"/>
    <w:rsid w:val="00282B30"/>
    <w:rsid w:val="002839D7"/>
    <w:rsid w:val="002857DD"/>
    <w:rsid w:val="00286C9C"/>
    <w:rsid w:val="00286D28"/>
    <w:rsid w:val="00286D3B"/>
    <w:rsid w:val="002872DA"/>
    <w:rsid w:val="0029041C"/>
    <w:rsid w:val="00290A45"/>
    <w:rsid w:val="00292A5F"/>
    <w:rsid w:val="002933F1"/>
    <w:rsid w:val="00293A07"/>
    <w:rsid w:val="00296069"/>
    <w:rsid w:val="00297C28"/>
    <w:rsid w:val="002A0A57"/>
    <w:rsid w:val="002A0CDC"/>
    <w:rsid w:val="002A33A5"/>
    <w:rsid w:val="002A433D"/>
    <w:rsid w:val="002A53E7"/>
    <w:rsid w:val="002A6466"/>
    <w:rsid w:val="002A6AA2"/>
    <w:rsid w:val="002A7557"/>
    <w:rsid w:val="002B09FA"/>
    <w:rsid w:val="002B433A"/>
    <w:rsid w:val="002B440C"/>
    <w:rsid w:val="002B51B8"/>
    <w:rsid w:val="002B73C7"/>
    <w:rsid w:val="002B75D8"/>
    <w:rsid w:val="002C04E7"/>
    <w:rsid w:val="002C0700"/>
    <w:rsid w:val="002C0DCA"/>
    <w:rsid w:val="002C2B5B"/>
    <w:rsid w:val="002D16EF"/>
    <w:rsid w:val="002D22FA"/>
    <w:rsid w:val="002D280A"/>
    <w:rsid w:val="002D2B2F"/>
    <w:rsid w:val="002D4E70"/>
    <w:rsid w:val="002D5FDD"/>
    <w:rsid w:val="002D68A9"/>
    <w:rsid w:val="002E0A58"/>
    <w:rsid w:val="002E0AB8"/>
    <w:rsid w:val="002E2C4D"/>
    <w:rsid w:val="002E45F9"/>
    <w:rsid w:val="002E5B1B"/>
    <w:rsid w:val="002E6240"/>
    <w:rsid w:val="002E6BDD"/>
    <w:rsid w:val="002F0578"/>
    <w:rsid w:val="002F0E00"/>
    <w:rsid w:val="002F10A0"/>
    <w:rsid w:val="002F2DB0"/>
    <w:rsid w:val="002F37F0"/>
    <w:rsid w:val="002F3F8A"/>
    <w:rsid w:val="002F42A3"/>
    <w:rsid w:val="002F4AE5"/>
    <w:rsid w:val="002F7389"/>
    <w:rsid w:val="002F799E"/>
    <w:rsid w:val="002F7FB2"/>
    <w:rsid w:val="0030089F"/>
    <w:rsid w:val="00300BF1"/>
    <w:rsid w:val="00300DDE"/>
    <w:rsid w:val="00303321"/>
    <w:rsid w:val="0030362D"/>
    <w:rsid w:val="0030393D"/>
    <w:rsid w:val="003059D8"/>
    <w:rsid w:val="00306D35"/>
    <w:rsid w:val="00307767"/>
    <w:rsid w:val="00310581"/>
    <w:rsid w:val="003105EB"/>
    <w:rsid w:val="00310C29"/>
    <w:rsid w:val="00311216"/>
    <w:rsid w:val="003132FE"/>
    <w:rsid w:val="003144D0"/>
    <w:rsid w:val="00314CE9"/>
    <w:rsid w:val="003165BE"/>
    <w:rsid w:val="003168A7"/>
    <w:rsid w:val="00321BD4"/>
    <w:rsid w:val="003220DA"/>
    <w:rsid w:val="0032309E"/>
    <w:rsid w:val="00325A6B"/>
    <w:rsid w:val="00326868"/>
    <w:rsid w:val="00327526"/>
    <w:rsid w:val="0032764B"/>
    <w:rsid w:val="00327EEF"/>
    <w:rsid w:val="00330A8D"/>
    <w:rsid w:val="003318ED"/>
    <w:rsid w:val="00331AF4"/>
    <w:rsid w:val="00332F5A"/>
    <w:rsid w:val="00332FF3"/>
    <w:rsid w:val="00333695"/>
    <w:rsid w:val="0033371B"/>
    <w:rsid w:val="00333A77"/>
    <w:rsid w:val="00333D9C"/>
    <w:rsid w:val="00335982"/>
    <w:rsid w:val="003364B2"/>
    <w:rsid w:val="00336595"/>
    <w:rsid w:val="00336734"/>
    <w:rsid w:val="00337493"/>
    <w:rsid w:val="00337972"/>
    <w:rsid w:val="0034042B"/>
    <w:rsid w:val="00340B48"/>
    <w:rsid w:val="00341DA8"/>
    <w:rsid w:val="003421ED"/>
    <w:rsid w:val="00342DC4"/>
    <w:rsid w:val="0034341F"/>
    <w:rsid w:val="00343473"/>
    <w:rsid w:val="0034397F"/>
    <w:rsid w:val="00343B94"/>
    <w:rsid w:val="00345BC6"/>
    <w:rsid w:val="00345E52"/>
    <w:rsid w:val="00346004"/>
    <w:rsid w:val="003472C5"/>
    <w:rsid w:val="00347E29"/>
    <w:rsid w:val="003506C2"/>
    <w:rsid w:val="003506E7"/>
    <w:rsid w:val="0035153C"/>
    <w:rsid w:val="003520CC"/>
    <w:rsid w:val="003539FD"/>
    <w:rsid w:val="00353A98"/>
    <w:rsid w:val="0035621D"/>
    <w:rsid w:val="00356635"/>
    <w:rsid w:val="00356C2B"/>
    <w:rsid w:val="00356EC6"/>
    <w:rsid w:val="003575EC"/>
    <w:rsid w:val="0036140C"/>
    <w:rsid w:val="0036189C"/>
    <w:rsid w:val="00361BCB"/>
    <w:rsid w:val="00361C59"/>
    <w:rsid w:val="00365B6F"/>
    <w:rsid w:val="003706D2"/>
    <w:rsid w:val="00370E4F"/>
    <w:rsid w:val="003710A3"/>
    <w:rsid w:val="003710C1"/>
    <w:rsid w:val="003723DB"/>
    <w:rsid w:val="003728C4"/>
    <w:rsid w:val="00375C84"/>
    <w:rsid w:val="00375E14"/>
    <w:rsid w:val="003770C8"/>
    <w:rsid w:val="00380BCA"/>
    <w:rsid w:val="00381996"/>
    <w:rsid w:val="003819B7"/>
    <w:rsid w:val="00382EAD"/>
    <w:rsid w:val="0038425A"/>
    <w:rsid w:val="00385835"/>
    <w:rsid w:val="0039074C"/>
    <w:rsid w:val="00390DB5"/>
    <w:rsid w:val="003923AA"/>
    <w:rsid w:val="003929A6"/>
    <w:rsid w:val="003933AE"/>
    <w:rsid w:val="00393CC6"/>
    <w:rsid w:val="00395039"/>
    <w:rsid w:val="003955E2"/>
    <w:rsid w:val="003965D6"/>
    <w:rsid w:val="0039693E"/>
    <w:rsid w:val="0039720D"/>
    <w:rsid w:val="003A2185"/>
    <w:rsid w:val="003A38E4"/>
    <w:rsid w:val="003A3BE1"/>
    <w:rsid w:val="003B2258"/>
    <w:rsid w:val="003B2BB8"/>
    <w:rsid w:val="003B3289"/>
    <w:rsid w:val="003B36B7"/>
    <w:rsid w:val="003B3F47"/>
    <w:rsid w:val="003B60D2"/>
    <w:rsid w:val="003B6DE8"/>
    <w:rsid w:val="003B798C"/>
    <w:rsid w:val="003C1558"/>
    <w:rsid w:val="003C2635"/>
    <w:rsid w:val="003C30CB"/>
    <w:rsid w:val="003C325A"/>
    <w:rsid w:val="003C4383"/>
    <w:rsid w:val="003C463C"/>
    <w:rsid w:val="003C4932"/>
    <w:rsid w:val="003C4D05"/>
    <w:rsid w:val="003C7BF2"/>
    <w:rsid w:val="003D138C"/>
    <w:rsid w:val="003D1951"/>
    <w:rsid w:val="003D2546"/>
    <w:rsid w:val="003D34FF"/>
    <w:rsid w:val="003D36E7"/>
    <w:rsid w:val="003D385E"/>
    <w:rsid w:val="003D5DE0"/>
    <w:rsid w:val="003D6542"/>
    <w:rsid w:val="003E111B"/>
    <w:rsid w:val="003E1B61"/>
    <w:rsid w:val="003E2030"/>
    <w:rsid w:val="003E3307"/>
    <w:rsid w:val="003E6AD4"/>
    <w:rsid w:val="003E7D62"/>
    <w:rsid w:val="003F010D"/>
    <w:rsid w:val="003F20D4"/>
    <w:rsid w:val="003F2190"/>
    <w:rsid w:val="003F299B"/>
    <w:rsid w:val="003F2F1B"/>
    <w:rsid w:val="003F476B"/>
    <w:rsid w:val="003F7A32"/>
    <w:rsid w:val="00400613"/>
    <w:rsid w:val="004009EF"/>
    <w:rsid w:val="00400FF2"/>
    <w:rsid w:val="00401BF0"/>
    <w:rsid w:val="004037E5"/>
    <w:rsid w:val="004046B9"/>
    <w:rsid w:val="004048AC"/>
    <w:rsid w:val="004049C3"/>
    <w:rsid w:val="00407ABB"/>
    <w:rsid w:val="00410475"/>
    <w:rsid w:val="004106B1"/>
    <w:rsid w:val="00410DEB"/>
    <w:rsid w:val="00411301"/>
    <w:rsid w:val="00413E4C"/>
    <w:rsid w:val="004140E1"/>
    <w:rsid w:val="00414BB5"/>
    <w:rsid w:val="00414E38"/>
    <w:rsid w:val="00414E8E"/>
    <w:rsid w:val="00415CD1"/>
    <w:rsid w:val="004169D6"/>
    <w:rsid w:val="00416ED0"/>
    <w:rsid w:val="00417FB6"/>
    <w:rsid w:val="004200C2"/>
    <w:rsid w:val="00420A61"/>
    <w:rsid w:val="00420DD2"/>
    <w:rsid w:val="0042446C"/>
    <w:rsid w:val="00424B0A"/>
    <w:rsid w:val="00424B49"/>
    <w:rsid w:val="00425296"/>
    <w:rsid w:val="00425670"/>
    <w:rsid w:val="00426BAD"/>
    <w:rsid w:val="00427A6A"/>
    <w:rsid w:val="004316E0"/>
    <w:rsid w:val="0043457F"/>
    <w:rsid w:val="004377F3"/>
    <w:rsid w:val="00440126"/>
    <w:rsid w:val="004418A3"/>
    <w:rsid w:val="00442FD4"/>
    <w:rsid w:val="00447321"/>
    <w:rsid w:val="00450495"/>
    <w:rsid w:val="00450C18"/>
    <w:rsid w:val="00450EC1"/>
    <w:rsid w:val="0045282F"/>
    <w:rsid w:val="00453316"/>
    <w:rsid w:val="004534DA"/>
    <w:rsid w:val="00454E46"/>
    <w:rsid w:val="004565CD"/>
    <w:rsid w:val="004569B2"/>
    <w:rsid w:val="00456BCE"/>
    <w:rsid w:val="00456E73"/>
    <w:rsid w:val="00460919"/>
    <w:rsid w:val="00461153"/>
    <w:rsid w:val="0046215F"/>
    <w:rsid w:val="00465689"/>
    <w:rsid w:val="00465839"/>
    <w:rsid w:val="00465F9A"/>
    <w:rsid w:val="00466427"/>
    <w:rsid w:val="004676BD"/>
    <w:rsid w:val="0046794C"/>
    <w:rsid w:val="00470E43"/>
    <w:rsid w:val="0047118A"/>
    <w:rsid w:val="00473857"/>
    <w:rsid w:val="00473E55"/>
    <w:rsid w:val="004778A7"/>
    <w:rsid w:val="00481320"/>
    <w:rsid w:val="00481443"/>
    <w:rsid w:val="0048215E"/>
    <w:rsid w:val="00483341"/>
    <w:rsid w:val="00483CA5"/>
    <w:rsid w:val="00484AE0"/>
    <w:rsid w:val="00486050"/>
    <w:rsid w:val="00486545"/>
    <w:rsid w:val="004869E2"/>
    <w:rsid w:val="00487634"/>
    <w:rsid w:val="00492617"/>
    <w:rsid w:val="00492AFE"/>
    <w:rsid w:val="00493572"/>
    <w:rsid w:val="004936B8"/>
    <w:rsid w:val="00494685"/>
    <w:rsid w:val="0049569C"/>
    <w:rsid w:val="00496A2A"/>
    <w:rsid w:val="004A0955"/>
    <w:rsid w:val="004A153E"/>
    <w:rsid w:val="004A2457"/>
    <w:rsid w:val="004A342D"/>
    <w:rsid w:val="004A5182"/>
    <w:rsid w:val="004A6A36"/>
    <w:rsid w:val="004A7BA0"/>
    <w:rsid w:val="004A7F9B"/>
    <w:rsid w:val="004B03BA"/>
    <w:rsid w:val="004B09D4"/>
    <w:rsid w:val="004B1D01"/>
    <w:rsid w:val="004B2F1A"/>
    <w:rsid w:val="004B4790"/>
    <w:rsid w:val="004B47B9"/>
    <w:rsid w:val="004B4886"/>
    <w:rsid w:val="004B4D65"/>
    <w:rsid w:val="004B52D8"/>
    <w:rsid w:val="004B54CA"/>
    <w:rsid w:val="004B723A"/>
    <w:rsid w:val="004B7522"/>
    <w:rsid w:val="004C15D9"/>
    <w:rsid w:val="004C1C91"/>
    <w:rsid w:val="004C3E3D"/>
    <w:rsid w:val="004C4815"/>
    <w:rsid w:val="004C4B12"/>
    <w:rsid w:val="004C4E60"/>
    <w:rsid w:val="004C61B1"/>
    <w:rsid w:val="004C66E7"/>
    <w:rsid w:val="004C7A80"/>
    <w:rsid w:val="004D06A9"/>
    <w:rsid w:val="004D3CAC"/>
    <w:rsid w:val="004D44FC"/>
    <w:rsid w:val="004D5369"/>
    <w:rsid w:val="004D59DE"/>
    <w:rsid w:val="004D5BE9"/>
    <w:rsid w:val="004D6530"/>
    <w:rsid w:val="004E105D"/>
    <w:rsid w:val="004E1503"/>
    <w:rsid w:val="004E20E5"/>
    <w:rsid w:val="004E246A"/>
    <w:rsid w:val="004E4DDF"/>
    <w:rsid w:val="004E5C85"/>
    <w:rsid w:val="004E5CBF"/>
    <w:rsid w:val="004E666C"/>
    <w:rsid w:val="004E72A6"/>
    <w:rsid w:val="004F06D6"/>
    <w:rsid w:val="004F2785"/>
    <w:rsid w:val="004F31D3"/>
    <w:rsid w:val="004F3B57"/>
    <w:rsid w:val="004F3BBC"/>
    <w:rsid w:val="004F55A9"/>
    <w:rsid w:val="004F562C"/>
    <w:rsid w:val="004F5853"/>
    <w:rsid w:val="004F586D"/>
    <w:rsid w:val="004F7386"/>
    <w:rsid w:val="00500D89"/>
    <w:rsid w:val="005038F9"/>
    <w:rsid w:val="00503B23"/>
    <w:rsid w:val="005040CC"/>
    <w:rsid w:val="0050559D"/>
    <w:rsid w:val="00505C21"/>
    <w:rsid w:val="00506831"/>
    <w:rsid w:val="00506B59"/>
    <w:rsid w:val="00506D63"/>
    <w:rsid w:val="005104BB"/>
    <w:rsid w:val="00510573"/>
    <w:rsid w:val="0051116C"/>
    <w:rsid w:val="00512DAA"/>
    <w:rsid w:val="0051493B"/>
    <w:rsid w:val="00514ED9"/>
    <w:rsid w:val="00516261"/>
    <w:rsid w:val="0051635C"/>
    <w:rsid w:val="0051652B"/>
    <w:rsid w:val="00516E33"/>
    <w:rsid w:val="00517461"/>
    <w:rsid w:val="00520F1C"/>
    <w:rsid w:val="0052109F"/>
    <w:rsid w:val="0052169C"/>
    <w:rsid w:val="0052412E"/>
    <w:rsid w:val="0052418C"/>
    <w:rsid w:val="005247E1"/>
    <w:rsid w:val="00524B3D"/>
    <w:rsid w:val="0053353A"/>
    <w:rsid w:val="005346FF"/>
    <w:rsid w:val="00535FEE"/>
    <w:rsid w:val="005365BD"/>
    <w:rsid w:val="005376B9"/>
    <w:rsid w:val="00540D35"/>
    <w:rsid w:val="0054141D"/>
    <w:rsid w:val="005414CD"/>
    <w:rsid w:val="00541610"/>
    <w:rsid w:val="005436AE"/>
    <w:rsid w:val="00544241"/>
    <w:rsid w:val="00544987"/>
    <w:rsid w:val="00544EDF"/>
    <w:rsid w:val="0054506F"/>
    <w:rsid w:val="005458EE"/>
    <w:rsid w:val="005461BA"/>
    <w:rsid w:val="005462EF"/>
    <w:rsid w:val="00546E77"/>
    <w:rsid w:val="00550937"/>
    <w:rsid w:val="0055131A"/>
    <w:rsid w:val="005522C3"/>
    <w:rsid w:val="00554BA4"/>
    <w:rsid w:val="005566F3"/>
    <w:rsid w:val="00556D45"/>
    <w:rsid w:val="005601F1"/>
    <w:rsid w:val="00565C2B"/>
    <w:rsid w:val="0056686A"/>
    <w:rsid w:val="00566E5A"/>
    <w:rsid w:val="00570457"/>
    <w:rsid w:val="00574B63"/>
    <w:rsid w:val="00574C9C"/>
    <w:rsid w:val="00575194"/>
    <w:rsid w:val="005757E7"/>
    <w:rsid w:val="005757FF"/>
    <w:rsid w:val="005767BC"/>
    <w:rsid w:val="0058007F"/>
    <w:rsid w:val="005804F6"/>
    <w:rsid w:val="0058181D"/>
    <w:rsid w:val="00582995"/>
    <w:rsid w:val="00583B36"/>
    <w:rsid w:val="00583B71"/>
    <w:rsid w:val="005849F6"/>
    <w:rsid w:val="0059107A"/>
    <w:rsid w:val="00592C40"/>
    <w:rsid w:val="00593809"/>
    <w:rsid w:val="00594032"/>
    <w:rsid w:val="00594ECC"/>
    <w:rsid w:val="00596E2C"/>
    <w:rsid w:val="00597790"/>
    <w:rsid w:val="005A0F29"/>
    <w:rsid w:val="005A1CF4"/>
    <w:rsid w:val="005A1D1D"/>
    <w:rsid w:val="005A1F4A"/>
    <w:rsid w:val="005A2DC3"/>
    <w:rsid w:val="005A2F52"/>
    <w:rsid w:val="005A3792"/>
    <w:rsid w:val="005A430C"/>
    <w:rsid w:val="005A51A8"/>
    <w:rsid w:val="005A74C4"/>
    <w:rsid w:val="005B02D3"/>
    <w:rsid w:val="005B0362"/>
    <w:rsid w:val="005B0399"/>
    <w:rsid w:val="005B1479"/>
    <w:rsid w:val="005B1571"/>
    <w:rsid w:val="005B1C1E"/>
    <w:rsid w:val="005B2C78"/>
    <w:rsid w:val="005B3138"/>
    <w:rsid w:val="005B3629"/>
    <w:rsid w:val="005B39DB"/>
    <w:rsid w:val="005B3F53"/>
    <w:rsid w:val="005B50A1"/>
    <w:rsid w:val="005B5F20"/>
    <w:rsid w:val="005C088B"/>
    <w:rsid w:val="005C1C97"/>
    <w:rsid w:val="005C1CF9"/>
    <w:rsid w:val="005C2A9D"/>
    <w:rsid w:val="005C2E3B"/>
    <w:rsid w:val="005C2F63"/>
    <w:rsid w:val="005C3AA9"/>
    <w:rsid w:val="005C46BC"/>
    <w:rsid w:val="005C4B9C"/>
    <w:rsid w:val="005C501A"/>
    <w:rsid w:val="005C5DBE"/>
    <w:rsid w:val="005C6361"/>
    <w:rsid w:val="005C66CC"/>
    <w:rsid w:val="005C7336"/>
    <w:rsid w:val="005C7589"/>
    <w:rsid w:val="005C7B8B"/>
    <w:rsid w:val="005D09EB"/>
    <w:rsid w:val="005D1B59"/>
    <w:rsid w:val="005D2384"/>
    <w:rsid w:val="005D29B7"/>
    <w:rsid w:val="005D5F07"/>
    <w:rsid w:val="005D625F"/>
    <w:rsid w:val="005D6381"/>
    <w:rsid w:val="005D67E0"/>
    <w:rsid w:val="005D773E"/>
    <w:rsid w:val="005E0814"/>
    <w:rsid w:val="005E0EEF"/>
    <w:rsid w:val="005E1EA4"/>
    <w:rsid w:val="005E268D"/>
    <w:rsid w:val="005E2D4F"/>
    <w:rsid w:val="005E3AE4"/>
    <w:rsid w:val="005E4EFB"/>
    <w:rsid w:val="005E6C7D"/>
    <w:rsid w:val="005F2690"/>
    <w:rsid w:val="005F2E42"/>
    <w:rsid w:val="005F34B9"/>
    <w:rsid w:val="005F4138"/>
    <w:rsid w:val="005F4469"/>
    <w:rsid w:val="005F541F"/>
    <w:rsid w:val="005F5AF3"/>
    <w:rsid w:val="005F66CF"/>
    <w:rsid w:val="005F6F74"/>
    <w:rsid w:val="005F7FD9"/>
    <w:rsid w:val="006009E3"/>
    <w:rsid w:val="00600D27"/>
    <w:rsid w:val="006014C8"/>
    <w:rsid w:val="00602EB4"/>
    <w:rsid w:val="006038F7"/>
    <w:rsid w:val="00604E89"/>
    <w:rsid w:val="00605203"/>
    <w:rsid w:val="006119BD"/>
    <w:rsid w:val="00611AAC"/>
    <w:rsid w:val="006174D8"/>
    <w:rsid w:val="006178AF"/>
    <w:rsid w:val="00620112"/>
    <w:rsid w:val="00620B36"/>
    <w:rsid w:val="0062295D"/>
    <w:rsid w:val="00622D38"/>
    <w:rsid w:val="0062339D"/>
    <w:rsid w:val="006239E5"/>
    <w:rsid w:val="00624101"/>
    <w:rsid w:val="0062434D"/>
    <w:rsid w:val="00624579"/>
    <w:rsid w:val="0062502B"/>
    <w:rsid w:val="00626208"/>
    <w:rsid w:val="006271ED"/>
    <w:rsid w:val="00627985"/>
    <w:rsid w:val="00631A49"/>
    <w:rsid w:val="006321BA"/>
    <w:rsid w:val="006325B7"/>
    <w:rsid w:val="00634A58"/>
    <w:rsid w:val="00635CE6"/>
    <w:rsid w:val="00636294"/>
    <w:rsid w:val="006369A4"/>
    <w:rsid w:val="00636CDE"/>
    <w:rsid w:val="0063747A"/>
    <w:rsid w:val="0064113E"/>
    <w:rsid w:val="00641CE4"/>
    <w:rsid w:val="0064234D"/>
    <w:rsid w:val="006424D3"/>
    <w:rsid w:val="00643D5E"/>
    <w:rsid w:val="00644C98"/>
    <w:rsid w:val="00645319"/>
    <w:rsid w:val="0064578E"/>
    <w:rsid w:val="00645998"/>
    <w:rsid w:val="00651BC8"/>
    <w:rsid w:val="00652724"/>
    <w:rsid w:val="00653ADB"/>
    <w:rsid w:val="0065465D"/>
    <w:rsid w:val="00654711"/>
    <w:rsid w:val="00660897"/>
    <w:rsid w:val="00660A17"/>
    <w:rsid w:val="00660AAC"/>
    <w:rsid w:val="00663D08"/>
    <w:rsid w:val="00663F72"/>
    <w:rsid w:val="006647A9"/>
    <w:rsid w:val="00665478"/>
    <w:rsid w:val="00671824"/>
    <w:rsid w:val="006719CA"/>
    <w:rsid w:val="0067258E"/>
    <w:rsid w:val="006739CC"/>
    <w:rsid w:val="006777AB"/>
    <w:rsid w:val="00677CC1"/>
    <w:rsid w:val="0068139D"/>
    <w:rsid w:val="006813C9"/>
    <w:rsid w:val="00682774"/>
    <w:rsid w:val="00682938"/>
    <w:rsid w:val="0068357B"/>
    <w:rsid w:val="006845CD"/>
    <w:rsid w:val="0068633A"/>
    <w:rsid w:val="006868E2"/>
    <w:rsid w:val="0068757D"/>
    <w:rsid w:val="0069106D"/>
    <w:rsid w:val="006911C2"/>
    <w:rsid w:val="006924AA"/>
    <w:rsid w:val="00693D5B"/>
    <w:rsid w:val="006944D7"/>
    <w:rsid w:val="00695FE5"/>
    <w:rsid w:val="00696834"/>
    <w:rsid w:val="0069715C"/>
    <w:rsid w:val="00697584"/>
    <w:rsid w:val="006A09FC"/>
    <w:rsid w:val="006A0F9A"/>
    <w:rsid w:val="006A11B5"/>
    <w:rsid w:val="006A25FC"/>
    <w:rsid w:val="006A2712"/>
    <w:rsid w:val="006A3DFF"/>
    <w:rsid w:val="006A3F7A"/>
    <w:rsid w:val="006A4452"/>
    <w:rsid w:val="006A4CE7"/>
    <w:rsid w:val="006A61B0"/>
    <w:rsid w:val="006A6E4A"/>
    <w:rsid w:val="006A7144"/>
    <w:rsid w:val="006A7680"/>
    <w:rsid w:val="006A78F8"/>
    <w:rsid w:val="006A7D63"/>
    <w:rsid w:val="006B03AA"/>
    <w:rsid w:val="006B0CC3"/>
    <w:rsid w:val="006B13B7"/>
    <w:rsid w:val="006B18B8"/>
    <w:rsid w:val="006B3579"/>
    <w:rsid w:val="006B6C97"/>
    <w:rsid w:val="006B6F75"/>
    <w:rsid w:val="006B7296"/>
    <w:rsid w:val="006C17B0"/>
    <w:rsid w:val="006C225F"/>
    <w:rsid w:val="006C2D08"/>
    <w:rsid w:val="006C36B0"/>
    <w:rsid w:val="006C5136"/>
    <w:rsid w:val="006C6257"/>
    <w:rsid w:val="006C6BAB"/>
    <w:rsid w:val="006C7D86"/>
    <w:rsid w:val="006D0A4E"/>
    <w:rsid w:val="006D1BA5"/>
    <w:rsid w:val="006D2DC7"/>
    <w:rsid w:val="006D44D6"/>
    <w:rsid w:val="006D4C69"/>
    <w:rsid w:val="006D52D6"/>
    <w:rsid w:val="006D55D3"/>
    <w:rsid w:val="006D59E4"/>
    <w:rsid w:val="006D6D1C"/>
    <w:rsid w:val="006D7D31"/>
    <w:rsid w:val="006D7EAE"/>
    <w:rsid w:val="006E104F"/>
    <w:rsid w:val="006E1A49"/>
    <w:rsid w:val="006E1E85"/>
    <w:rsid w:val="006E1F8A"/>
    <w:rsid w:val="006E63B7"/>
    <w:rsid w:val="006E65E4"/>
    <w:rsid w:val="006E7216"/>
    <w:rsid w:val="006F003F"/>
    <w:rsid w:val="006F0376"/>
    <w:rsid w:val="006F07BF"/>
    <w:rsid w:val="006F09AA"/>
    <w:rsid w:val="006F15B6"/>
    <w:rsid w:val="006F18C6"/>
    <w:rsid w:val="006F2215"/>
    <w:rsid w:val="006F35C1"/>
    <w:rsid w:val="006F47F8"/>
    <w:rsid w:val="006F4E8B"/>
    <w:rsid w:val="006F5D53"/>
    <w:rsid w:val="006F5E26"/>
    <w:rsid w:val="006F6272"/>
    <w:rsid w:val="006F672C"/>
    <w:rsid w:val="006F6DD3"/>
    <w:rsid w:val="006F72CE"/>
    <w:rsid w:val="0070031E"/>
    <w:rsid w:val="007003CD"/>
    <w:rsid w:val="00701C3F"/>
    <w:rsid w:val="00702AB2"/>
    <w:rsid w:val="00703A15"/>
    <w:rsid w:val="0070634B"/>
    <w:rsid w:val="00707CB6"/>
    <w:rsid w:val="00707D03"/>
    <w:rsid w:val="00707F4C"/>
    <w:rsid w:val="00710C3C"/>
    <w:rsid w:val="0071153C"/>
    <w:rsid w:val="00711C7E"/>
    <w:rsid w:val="00712269"/>
    <w:rsid w:val="00713EF1"/>
    <w:rsid w:val="007157BC"/>
    <w:rsid w:val="007162B4"/>
    <w:rsid w:val="00716794"/>
    <w:rsid w:val="00716845"/>
    <w:rsid w:val="00717343"/>
    <w:rsid w:val="00717999"/>
    <w:rsid w:val="0072021C"/>
    <w:rsid w:val="00721DF1"/>
    <w:rsid w:val="0072216A"/>
    <w:rsid w:val="00723905"/>
    <w:rsid w:val="0072525F"/>
    <w:rsid w:val="007254EA"/>
    <w:rsid w:val="00725A35"/>
    <w:rsid w:val="00727A8E"/>
    <w:rsid w:val="007306E6"/>
    <w:rsid w:val="00730DE3"/>
    <w:rsid w:val="00731008"/>
    <w:rsid w:val="00731D65"/>
    <w:rsid w:val="00732E7C"/>
    <w:rsid w:val="007372A4"/>
    <w:rsid w:val="00737BF4"/>
    <w:rsid w:val="00737D1C"/>
    <w:rsid w:val="00740705"/>
    <w:rsid w:val="00741245"/>
    <w:rsid w:val="00741474"/>
    <w:rsid w:val="00741694"/>
    <w:rsid w:val="00745391"/>
    <w:rsid w:val="00745CA6"/>
    <w:rsid w:val="00745F21"/>
    <w:rsid w:val="00746DEF"/>
    <w:rsid w:val="00750D65"/>
    <w:rsid w:val="00751E03"/>
    <w:rsid w:val="007540EB"/>
    <w:rsid w:val="007543CD"/>
    <w:rsid w:val="00754834"/>
    <w:rsid w:val="00755122"/>
    <w:rsid w:val="00755BBA"/>
    <w:rsid w:val="007567BC"/>
    <w:rsid w:val="00760501"/>
    <w:rsid w:val="00760592"/>
    <w:rsid w:val="00762C3E"/>
    <w:rsid w:val="00763A3B"/>
    <w:rsid w:val="00767587"/>
    <w:rsid w:val="0077037A"/>
    <w:rsid w:val="00771379"/>
    <w:rsid w:val="0077389C"/>
    <w:rsid w:val="0077427D"/>
    <w:rsid w:val="007750FD"/>
    <w:rsid w:val="00777202"/>
    <w:rsid w:val="00777660"/>
    <w:rsid w:val="00780A16"/>
    <w:rsid w:val="00780ECF"/>
    <w:rsid w:val="00781D19"/>
    <w:rsid w:val="00782186"/>
    <w:rsid w:val="00784183"/>
    <w:rsid w:val="00785261"/>
    <w:rsid w:val="007857D8"/>
    <w:rsid w:val="00786BF2"/>
    <w:rsid w:val="00787059"/>
    <w:rsid w:val="007872EC"/>
    <w:rsid w:val="007917AA"/>
    <w:rsid w:val="00792122"/>
    <w:rsid w:val="00793BF1"/>
    <w:rsid w:val="0079495A"/>
    <w:rsid w:val="007953C8"/>
    <w:rsid w:val="00795762"/>
    <w:rsid w:val="00796ECD"/>
    <w:rsid w:val="007A2068"/>
    <w:rsid w:val="007A3B6F"/>
    <w:rsid w:val="007A4607"/>
    <w:rsid w:val="007A51F8"/>
    <w:rsid w:val="007A52A4"/>
    <w:rsid w:val="007A573E"/>
    <w:rsid w:val="007A7B2B"/>
    <w:rsid w:val="007B0256"/>
    <w:rsid w:val="007B09CB"/>
    <w:rsid w:val="007B2132"/>
    <w:rsid w:val="007B3679"/>
    <w:rsid w:val="007B3DDE"/>
    <w:rsid w:val="007B48DB"/>
    <w:rsid w:val="007B49F6"/>
    <w:rsid w:val="007B589E"/>
    <w:rsid w:val="007B5E26"/>
    <w:rsid w:val="007C6C26"/>
    <w:rsid w:val="007C6E55"/>
    <w:rsid w:val="007D0CB9"/>
    <w:rsid w:val="007D1D97"/>
    <w:rsid w:val="007D2C9D"/>
    <w:rsid w:val="007D3671"/>
    <w:rsid w:val="007D38F2"/>
    <w:rsid w:val="007D3A92"/>
    <w:rsid w:val="007D5842"/>
    <w:rsid w:val="007D75CF"/>
    <w:rsid w:val="007E4B72"/>
    <w:rsid w:val="007E77CC"/>
    <w:rsid w:val="007F1195"/>
    <w:rsid w:val="007F1696"/>
    <w:rsid w:val="007F1DD7"/>
    <w:rsid w:val="007F3BCB"/>
    <w:rsid w:val="007F3BE8"/>
    <w:rsid w:val="007F3CE6"/>
    <w:rsid w:val="007F45D9"/>
    <w:rsid w:val="007F4A47"/>
    <w:rsid w:val="007F4F42"/>
    <w:rsid w:val="007F5BB6"/>
    <w:rsid w:val="007F5E3C"/>
    <w:rsid w:val="007F791A"/>
    <w:rsid w:val="00800139"/>
    <w:rsid w:val="00800709"/>
    <w:rsid w:val="00802319"/>
    <w:rsid w:val="00802FAB"/>
    <w:rsid w:val="00803571"/>
    <w:rsid w:val="00803AA1"/>
    <w:rsid w:val="008049B1"/>
    <w:rsid w:val="00804CC8"/>
    <w:rsid w:val="00805683"/>
    <w:rsid w:val="008057FB"/>
    <w:rsid w:val="00806DBB"/>
    <w:rsid w:val="008118D8"/>
    <w:rsid w:val="008138AF"/>
    <w:rsid w:val="0081391F"/>
    <w:rsid w:val="00814069"/>
    <w:rsid w:val="008146FA"/>
    <w:rsid w:val="00816801"/>
    <w:rsid w:val="00817007"/>
    <w:rsid w:val="00817DD1"/>
    <w:rsid w:val="00817EDB"/>
    <w:rsid w:val="00821394"/>
    <w:rsid w:val="008218A2"/>
    <w:rsid w:val="008219AB"/>
    <w:rsid w:val="0082244A"/>
    <w:rsid w:val="00822A0D"/>
    <w:rsid w:val="0082300E"/>
    <w:rsid w:val="00823338"/>
    <w:rsid w:val="00824C46"/>
    <w:rsid w:val="008256FF"/>
    <w:rsid w:val="0082612E"/>
    <w:rsid w:val="008266BC"/>
    <w:rsid w:val="008318F0"/>
    <w:rsid w:val="0083272B"/>
    <w:rsid w:val="00833755"/>
    <w:rsid w:val="00840AFC"/>
    <w:rsid w:val="00840CDA"/>
    <w:rsid w:val="0084119E"/>
    <w:rsid w:val="008421CC"/>
    <w:rsid w:val="008424C5"/>
    <w:rsid w:val="0084463C"/>
    <w:rsid w:val="00845D77"/>
    <w:rsid w:val="0084686C"/>
    <w:rsid w:val="00847718"/>
    <w:rsid w:val="0085025A"/>
    <w:rsid w:val="00851217"/>
    <w:rsid w:val="00852104"/>
    <w:rsid w:val="00852538"/>
    <w:rsid w:val="0085295F"/>
    <w:rsid w:val="00853714"/>
    <w:rsid w:val="0085391D"/>
    <w:rsid w:val="00853A34"/>
    <w:rsid w:val="00854BC5"/>
    <w:rsid w:val="00854F59"/>
    <w:rsid w:val="00855045"/>
    <w:rsid w:val="00855098"/>
    <w:rsid w:val="00855FC7"/>
    <w:rsid w:val="0086056B"/>
    <w:rsid w:val="008609AB"/>
    <w:rsid w:val="00861B26"/>
    <w:rsid w:val="00862114"/>
    <w:rsid w:val="0086275A"/>
    <w:rsid w:val="00862F7B"/>
    <w:rsid w:val="00864936"/>
    <w:rsid w:val="008672A3"/>
    <w:rsid w:val="008675BB"/>
    <w:rsid w:val="00867836"/>
    <w:rsid w:val="00867DD1"/>
    <w:rsid w:val="00870C35"/>
    <w:rsid w:val="00871226"/>
    <w:rsid w:val="00872B30"/>
    <w:rsid w:val="008741E7"/>
    <w:rsid w:val="00874C4B"/>
    <w:rsid w:val="00874CF8"/>
    <w:rsid w:val="00874DD4"/>
    <w:rsid w:val="00875A4A"/>
    <w:rsid w:val="00876928"/>
    <w:rsid w:val="00876BD3"/>
    <w:rsid w:val="00877DDD"/>
    <w:rsid w:val="00880102"/>
    <w:rsid w:val="008811E5"/>
    <w:rsid w:val="0088188C"/>
    <w:rsid w:val="008822AB"/>
    <w:rsid w:val="008825FD"/>
    <w:rsid w:val="00882803"/>
    <w:rsid w:val="00882C63"/>
    <w:rsid w:val="00885B92"/>
    <w:rsid w:val="0088720A"/>
    <w:rsid w:val="008875F4"/>
    <w:rsid w:val="00890790"/>
    <w:rsid w:val="008909A7"/>
    <w:rsid w:val="00890CC8"/>
    <w:rsid w:val="00891205"/>
    <w:rsid w:val="00891A17"/>
    <w:rsid w:val="0089417E"/>
    <w:rsid w:val="008956DC"/>
    <w:rsid w:val="00897FE0"/>
    <w:rsid w:val="008A00D8"/>
    <w:rsid w:val="008A00E2"/>
    <w:rsid w:val="008A05E2"/>
    <w:rsid w:val="008A1924"/>
    <w:rsid w:val="008A36C7"/>
    <w:rsid w:val="008A37EA"/>
    <w:rsid w:val="008A3D49"/>
    <w:rsid w:val="008A436A"/>
    <w:rsid w:val="008B063E"/>
    <w:rsid w:val="008B08D3"/>
    <w:rsid w:val="008B0CC5"/>
    <w:rsid w:val="008B124D"/>
    <w:rsid w:val="008B2230"/>
    <w:rsid w:val="008B248C"/>
    <w:rsid w:val="008B3F43"/>
    <w:rsid w:val="008B4E9D"/>
    <w:rsid w:val="008B51F8"/>
    <w:rsid w:val="008B5385"/>
    <w:rsid w:val="008B5C8D"/>
    <w:rsid w:val="008B611F"/>
    <w:rsid w:val="008B61E4"/>
    <w:rsid w:val="008B62CB"/>
    <w:rsid w:val="008C080C"/>
    <w:rsid w:val="008C1680"/>
    <w:rsid w:val="008C2445"/>
    <w:rsid w:val="008C330C"/>
    <w:rsid w:val="008C400D"/>
    <w:rsid w:val="008C45A9"/>
    <w:rsid w:val="008C4905"/>
    <w:rsid w:val="008C4DC3"/>
    <w:rsid w:val="008C558B"/>
    <w:rsid w:val="008C558E"/>
    <w:rsid w:val="008C6D50"/>
    <w:rsid w:val="008D15B4"/>
    <w:rsid w:val="008D1753"/>
    <w:rsid w:val="008D3D8C"/>
    <w:rsid w:val="008D5C51"/>
    <w:rsid w:val="008E06EB"/>
    <w:rsid w:val="008E2951"/>
    <w:rsid w:val="008E2B2A"/>
    <w:rsid w:val="008E58B9"/>
    <w:rsid w:val="008E5A06"/>
    <w:rsid w:val="008E618F"/>
    <w:rsid w:val="008E7675"/>
    <w:rsid w:val="008E77A8"/>
    <w:rsid w:val="008F01B3"/>
    <w:rsid w:val="008F1FE1"/>
    <w:rsid w:val="008F29A6"/>
    <w:rsid w:val="008F39B2"/>
    <w:rsid w:val="008F3B4A"/>
    <w:rsid w:val="008F3D1A"/>
    <w:rsid w:val="008F4D9D"/>
    <w:rsid w:val="008F60E8"/>
    <w:rsid w:val="008F73BA"/>
    <w:rsid w:val="00900EC5"/>
    <w:rsid w:val="0090107A"/>
    <w:rsid w:val="009019EC"/>
    <w:rsid w:val="009030CF"/>
    <w:rsid w:val="00904B0F"/>
    <w:rsid w:val="00905919"/>
    <w:rsid w:val="00906646"/>
    <w:rsid w:val="009077BC"/>
    <w:rsid w:val="00907ECF"/>
    <w:rsid w:val="009109A2"/>
    <w:rsid w:val="00910D27"/>
    <w:rsid w:val="00911432"/>
    <w:rsid w:val="009115E7"/>
    <w:rsid w:val="00911C0B"/>
    <w:rsid w:val="00911DF8"/>
    <w:rsid w:val="00912781"/>
    <w:rsid w:val="00912CFF"/>
    <w:rsid w:val="00913315"/>
    <w:rsid w:val="00913800"/>
    <w:rsid w:val="00913E7D"/>
    <w:rsid w:val="00913EA7"/>
    <w:rsid w:val="00915BA9"/>
    <w:rsid w:val="009169AF"/>
    <w:rsid w:val="00916D77"/>
    <w:rsid w:val="00917FC3"/>
    <w:rsid w:val="00921B8B"/>
    <w:rsid w:val="009225F0"/>
    <w:rsid w:val="00922CAB"/>
    <w:rsid w:val="00922E84"/>
    <w:rsid w:val="0092302A"/>
    <w:rsid w:val="009230D5"/>
    <w:rsid w:val="0092368C"/>
    <w:rsid w:val="0092373F"/>
    <w:rsid w:val="00923BD6"/>
    <w:rsid w:val="00923C00"/>
    <w:rsid w:val="00923F2A"/>
    <w:rsid w:val="00924D16"/>
    <w:rsid w:val="00925AAF"/>
    <w:rsid w:val="00926C86"/>
    <w:rsid w:val="00931A1F"/>
    <w:rsid w:val="009325CD"/>
    <w:rsid w:val="00934176"/>
    <w:rsid w:val="009342D0"/>
    <w:rsid w:val="009352C3"/>
    <w:rsid w:val="0093568F"/>
    <w:rsid w:val="00935B60"/>
    <w:rsid w:val="00935FBD"/>
    <w:rsid w:val="009369B2"/>
    <w:rsid w:val="009376C1"/>
    <w:rsid w:val="009419DE"/>
    <w:rsid w:val="00943F0E"/>
    <w:rsid w:val="00944196"/>
    <w:rsid w:val="00944290"/>
    <w:rsid w:val="00946B42"/>
    <w:rsid w:val="0094722C"/>
    <w:rsid w:val="0094772C"/>
    <w:rsid w:val="009508C2"/>
    <w:rsid w:val="0095204F"/>
    <w:rsid w:val="0095235F"/>
    <w:rsid w:val="009526FE"/>
    <w:rsid w:val="00953503"/>
    <w:rsid w:val="0095430E"/>
    <w:rsid w:val="0095468E"/>
    <w:rsid w:val="00954BD6"/>
    <w:rsid w:val="00956337"/>
    <w:rsid w:val="00956B00"/>
    <w:rsid w:val="00956CAE"/>
    <w:rsid w:val="0096307F"/>
    <w:rsid w:val="00964505"/>
    <w:rsid w:val="009653E7"/>
    <w:rsid w:val="00967CF3"/>
    <w:rsid w:val="00970229"/>
    <w:rsid w:val="0097050C"/>
    <w:rsid w:val="00972237"/>
    <w:rsid w:val="00973B38"/>
    <w:rsid w:val="00973B3A"/>
    <w:rsid w:val="00974DE0"/>
    <w:rsid w:val="0097611F"/>
    <w:rsid w:val="00976913"/>
    <w:rsid w:val="00977013"/>
    <w:rsid w:val="0098369C"/>
    <w:rsid w:val="009866E9"/>
    <w:rsid w:val="0098727B"/>
    <w:rsid w:val="009879DF"/>
    <w:rsid w:val="00991ABE"/>
    <w:rsid w:val="009925E5"/>
    <w:rsid w:val="00992A41"/>
    <w:rsid w:val="00995937"/>
    <w:rsid w:val="00996410"/>
    <w:rsid w:val="00997A5E"/>
    <w:rsid w:val="00997E4D"/>
    <w:rsid w:val="009A0451"/>
    <w:rsid w:val="009A2ED1"/>
    <w:rsid w:val="009A3C91"/>
    <w:rsid w:val="009A4248"/>
    <w:rsid w:val="009A45FA"/>
    <w:rsid w:val="009A6D5E"/>
    <w:rsid w:val="009A7013"/>
    <w:rsid w:val="009B0104"/>
    <w:rsid w:val="009B03A5"/>
    <w:rsid w:val="009B0B83"/>
    <w:rsid w:val="009B19FB"/>
    <w:rsid w:val="009B2C31"/>
    <w:rsid w:val="009B33D1"/>
    <w:rsid w:val="009B357A"/>
    <w:rsid w:val="009B4469"/>
    <w:rsid w:val="009B7343"/>
    <w:rsid w:val="009B785F"/>
    <w:rsid w:val="009C0C0A"/>
    <w:rsid w:val="009C1D21"/>
    <w:rsid w:val="009C2631"/>
    <w:rsid w:val="009C3F1C"/>
    <w:rsid w:val="009C5E10"/>
    <w:rsid w:val="009C74A3"/>
    <w:rsid w:val="009D0FDF"/>
    <w:rsid w:val="009D1020"/>
    <w:rsid w:val="009D126F"/>
    <w:rsid w:val="009D1B42"/>
    <w:rsid w:val="009D2778"/>
    <w:rsid w:val="009D2E11"/>
    <w:rsid w:val="009D4725"/>
    <w:rsid w:val="009D4C7F"/>
    <w:rsid w:val="009D5153"/>
    <w:rsid w:val="009D7A83"/>
    <w:rsid w:val="009D7C14"/>
    <w:rsid w:val="009E1DCB"/>
    <w:rsid w:val="009E3398"/>
    <w:rsid w:val="009E3DF9"/>
    <w:rsid w:val="009E5F80"/>
    <w:rsid w:val="009E77D6"/>
    <w:rsid w:val="009E7FF8"/>
    <w:rsid w:val="009F2E42"/>
    <w:rsid w:val="009F317B"/>
    <w:rsid w:val="009F34C1"/>
    <w:rsid w:val="009F37F7"/>
    <w:rsid w:val="009F450D"/>
    <w:rsid w:val="009F6FF6"/>
    <w:rsid w:val="00A003A2"/>
    <w:rsid w:val="00A01738"/>
    <w:rsid w:val="00A029A3"/>
    <w:rsid w:val="00A02F73"/>
    <w:rsid w:val="00A04343"/>
    <w:rsid w:val="00A04BE7"/>
    <w:rsid w:val="00A07549"/>
    <w:rsid w:val="00A077AF"/>
    <w:rsid w:val="00A11529"/>
    <w:rsid w:val="00A1231F"/>
    <w:rsid w:val="00A136E4"/>
    <w:rsid w:val="00A14DA2"/>
    <w:rsid w:val="00A15BD5"/>
    <w:rsid w:val="00A166E0"/>
    <w:rsid w:val="00A20B60"/>
    <w:rsid w:val="00A20F93"/>
    <w:rsid w:val="00A22473"/>
    <w:rsid w:val="00A2630C"/>
    <w:rsid w:val="00A27B72"/>
    <w:rsid w:val="00A30607"/>
    <w:rsid w:val="00A30B9A"/>
    <w:rsid w:val="00A30C14"/>
    <w:rsid w:val="00A30D7B"/>
    <w:rsid w:val="00A314E9"/>
    <w:rsid w:val="00A36673"/>
    <w:rsid w:val="00A41268"/>
    <w:rsid w:val="00A41ECC"/>
    <w:rsid w:val="00A420F4"/>
    <w:rsid w:val="00A4261C"/>
    <w:rsid w:val="00A427E3"/>
    <w:rsid w:val="00A44374"/>
    <w:rsid w:val="00A44DD5"/>
    <w:rsid w:val="00A4614E"/>
    <w:rsid w:val="00A4618D"/>
    <w:rsid w:val="00A467F3"/>
    <w:rsid w:val="00A47572"/>
    <w:rsid w:val="00A47B3D"/>
    <w:rsid w:val="00A5150A"/>
    <w:rsid w:val="00A5198C"/>
    <w:rsid w:val="00A51CAE"/>
    <w:rsid w:val="00A52346"/>
    <w:rsid w:val="00A54D3F"/>
    <w:rsid w:val="00A5649D"/>
    <w:rsid w:val="00A56FB1"/>
    <w:rsid w:val="00A60602"/>
    <w:rsid w:val="00A61F5C"/>
    <w:rsid w:val="00A6317A"/>
    <w:rsid w:val="00A6550E"/>
    <w:rsid w:val="00A655EF"/>
    <w:rsid w:val="00A65C76"/>
    <w:rsid w:val="00A666C0"/>
    <w:rsid w:val="00A707DF"/>
    <w:rsid w:val="00A74347"/>
    <w:rsid w:val="00A75542"/>
    <w:rsid w:val="00A775CD"/>
    <w:rsid w:val="00A8000D"/>
    <w:rsid w:val="00A81231"/>
    <w:rsid w:val="00A814B5"/>
    <w:rsid w:val="00A822E8"/>
    <w:rsid w:val="00A82350"/>
    <w:rsid w:val="00A82856"/>
    <w:rsid w:val="00A828BD"/>
    <w:rsid w:val="00A847B5"/>
    <w:rsid w:val="00A8491C"/>
    <w:rsid w:val="00A8570E"/>
    <w:rsid w:val="00A874DF"/>
    <w:rsid w:val="00A90A52"/>
    <w:rsid w:val="00A90CC3"/>
    <w:rsid w:val="00A92736"/>
    <w:rsid w:val="00A93209"/>
    <w:rsid w:val="00A94036"/>
    <w:rsid w:val="00A94168"/>
    <w:rsid w:val="00A9460C"/>
    <w:rsid w:val="00A94AED"/>
    <w:rsid w:val="00A95295"/>
    <w:rsid w:val="00A95362"/>
    <w:rsid w:val="00A95788"/>
    <w:rsid w:val="00A97119"/>
    <w:rsid w:val="00AA1FE0"/>
    <w:rsid w:val="00AA2EAC"/>
    <w:rsid w:val="00AA310C"/>
    <w:rsid w:val="00AA3AA9"/>
    <w:rsid w:val="00AA3D4C"/>
    <w:rsid w:val="00AA5C2E"/>
    <w:rsid w:val="00AA65D5"/>
    <w:rsid w:val="00AA6A1A"/>
    <w:rsid w:val="00AA6E05"/>
    <w:rsid w:val="00AA75AF"/>
    <w:rsid w:val="00AA7C28"/>
    <w:rsid w:val="00AA7EF6"/>
    <w:rsid w:val="00AB044B"/>
    <w:rsid w:val="00AB0ADE"/>
    <w:rsid w:val="00AB1965"/>
    <w:rsid w:val="00AB2AD7"/>
    <w:rsid w:val="00AB3F51"/>
    <w:rsid w:val="00AB4886"/>
    <w:rsid w:val="00AB57D3"/>
    <w:rsid w:val="00AB74A4"/>
    <w:rsid w:val="00AC1D36"/>
    <w:rsid w:val="00AC282B"/>
    <w:rsid w:val="00AC2C2E"/>
    <w:rsid w:val="00AC3429"/>
    <w:rsid w:val="00AC3D63"/>
    <w:rsid w:val="00AC4FA7"/>
    <w:rsid w:val="00AC564D"/>
    <w:rsid w:val="00AC5C4E"/>
    <w:rsid w:val="00AC676E"/>
    <w:rsid w:val="00AC68EA"/>
    <w:rsid w:val="00AC6FBA"/>
    <w:rsid w:val="00AC709E"/>
    <w:rsid w:val="00AC72FA"/>
    <w:rsid w:val="00AC73FB"/>
    <w:rsid w:val="00AC7D73"/>
    <w:rsid w:val="00AD01DE"/>
    <w:rsid w:val="00AD1710"/>
    <w:rsid w:val="00AD1C45"/>
    <w:rsid w:val="00AD23B7"/>
    <w:rsid w:val="00AD2E67"/>
    <w:rsid w:val="00AD5516"/>
    <w:rsid w:val="00AD5C1D"/>
    <w:rsid w:val="00AD6229"/>
    <w:rsid w:val="00AD644B"/>
    <w:rsid w:val="00AD7C43"/>
    <w:rsid w:val="00AE11F2"/>
    <w:rsid w:val="00AE17D9"/>
    <w:rsid w:val="00AE2AD0"/>
    <w:rsid w:val="00AE320C"/>
    <w:rsid w:val="00AE3AE7"/>
    <w:rsid w:val="00AE3C0A"/>
    <w:rsid w:val="00AE3D83"/>
    <w:rsid w:val="00AE479B"/>
    <w:rsid w:val="00AE5AA8"/>
    <w:rsid w:val="00AE62B9"/>
    <w:rsid w:val="00AE6BEE"/>
    <w:rsid w:val="00AE75BB"/>
    <w:rsid w:val="00AE7DC8"/>
    <w:rsid w:val="00AF131C"/>
    <w:rsid w:val="00AF389C"/>
    <w:rsid w:val="00AF5C8E"/>
    <w:rsid w:val="00AF74B4"/>
    <w:rsid w:val="00AF7AA4"/>
    <w:rsid w:val="00B000C8"/>
    <w:rsid w:val="00B005C9"/>
    <w:rsid w:val="00B014A8"/>
    <w:rsid w:val="00B015C4"/>
    <w:rsid w:val="00B030F3"/>
    <w:rsid w:val="00B032E8"/>
    <w:rsid w:val="00B04A86"/>
    <w:rsid w:val="00B04F82"/>
    <w:rsid w:val="00B0715B"/>
    <w:rsid w:val="00B07FAB"/>
    <w:rsid w:val="00B10659"/>
    <w:rsid w:val="00B10A71"/>
    <w:rsid w:val="00B11982"/>
    <w:rsid w:val="00B12BEE"/>
    <w:rsid w:val="00B16B21"/>
    <w:rsid w:val="00B16EA8"/>
    <w:rsid w:val="00B175D9"/>
    <w:rsid w:val="00B175E0"/>
    <w:rsid w:val="00B17738"/>
    <w:rsid w:val="00B17D8D"/>
    <w:rsid w:val="00B20132"/>
    <w:rsid w:val="00B20315"/>
    <w:rsid w:val="00B20FD7"/>
    <w:rsid w:val="00B215A0"/>
    <w:rsid w:val="00B23E62"/>
    <w:rsid w:val="00B24A0B"/>
    <w:rsid w:val="00B25541"/>
    <w:rsid w:val="00B260F3"/>
    <w:rsid w:val="00B266BC"/>
    <w:rsid w:val="00B276FE"/>
    <w:rsid w:val="00B27945"/>
    <w:rsid w:val="00B31BC1"/>
    <w:rsid w:val="00B33193"/>
    <w:rsid w:val="00B33468"/>
    <w:rsid w:val="00B33FAE"/>
    <w:rsid w:val="00B3475E"/>
    <w:rsid w:val="00B35802"/>
    <w:rsid w:val="00B36BC4"/>
    <w:rsid w:val="00B37BBB"/>
    <w:rsid w:val="00B37F6D"/>
    <w:rsid w:val="00B40D86"/>
    <w:rsid w:val="00B41880"/>
    <w:rsid w:val="00B423C5"/>
    <w:rsid w:val="00B424EE"/>
    <w:rsid w:val="00B434CA"/>
    <w:rsid w:val="00B43A22"/>
    <w:rsid w:val="00B45571"/>
    <w:rsid w:val="00B456A6"/>
    <w:rsid w:val="00B45E13"/>
    <w:rsid w:val="00B45E35"/>
    <w:rsid w:val="00B46067"/>
    <w:rsid w:val="00B465BE"/>
    <w:rsid w:val="00B466C6"/>
    <w:rsid w:val="00B47732"/>
    <w:rsid w:val="00B47BA2"/>
    <w:rsid w:val="00B511BD"/>
    <w:rsid w:val="00B52239"/>
    <w:rsid w:val="00B53182"/>
    <w:rsid w:val="00B5464D"/>
    <w:rsid w:val="00B5502A"/>
    <w:rsid w:val="00B55572"/>
    <w:rsid w:val="00B5565B"/>
    <w:rsid w:val="00B56059"/>
    <w:rsid w:val="00B5691D"/>
    <w:rsid w:val="00B569DB"/>
    <w:rsid w:val="00B60084"/>
    <w:rsid w:val="00B61654"/>
    <w:rsid w:val="00B62D4B"/>
    <w:rsid w:val="00B6321D"/>
    <w:rsid w:val="00B64265"/>
    <w:rsid w:val="00B64DC7"/>
    <w:rsid w:val="00B65423"/>
    <w:rsid w:val="00B65B34"/>
    <w:rsid w:val="00B65DE0"/>
    <w:rsid w:val="00B660D1"/>
    <w:rsid w:val="00B66334"/>
    <w:rsid w:val="00B66C3C"/>
    <w:rsid w:val="00B670D4"/>
    <w:rsid w:val="00B70470"/>
    <w:rsid w:val="00B70708"/>
    <w:rsid w:val="00B73153"/>
    <w:rsid w:val="00B73294"/>
    <w:rsid w:val="00B73DB9"/>
    <w:rsid w:val="00B75984"/>
    <w:rsid w:val="00B7689B"/>
    <w:rsid w:val="00B76B22"/>
    <w:rsid w:val="00B76C9D"/>
    <w:rsid w:val="00B81043"/>
    <w:rsid w:val="00B82E6C"/>
    <w:rsid w:val="00B83A17"/>
    <w:rsid w:val="00B84609"/>
    <w:rsid w:val="00B87666"/>
    <w:rsid w:val="00B8768F"/>
    <w:rsid w:val="00B877AF"/>
    <w:rsid w:val="00B87A58"/>
    <w:rsid w:val="00B87D22"/>
    <w:rsid w:val="00B91065"/>
    <w:rsid w:val="00B91343"/>
    <w:rsid w:val="00B9228D"/>
    <w:rsid w:val="00B9533D"/>
    <w:rsid w:val="00B95BC2"/>
    <w:rsid w:val="00B97BEC"/>
    <w:rsid w:val="00BA034C"/>
    <w:rsid w:val="00BA166F"/>
    <w:rsid w:val="00BA2DB9"/>
    <w:rsid w:val="00BA3052"/>
    <w:rsid w:val="00BA50A6"/>
    <w:rsid w:val="00BA550E"/>
    <w:rsid w:val="00BA7E5D"/>
    <w:rsid w:val="00BA7E94"/>
    <w:rsid w:val="00BA7EA8"/>
    <w:rsid w:val="00BB1B71"/>
    <w:rsid w:val="00BB264E"/>
    <w:rsid w:val="00BB2CD3"/>
    <w:rsid w:val="00BB3B1C"/>
    <w:rsid w:val="00BB4197"/>
    <w:rsid w:val="00BB43C2"/>
    <w:rsid w:val="00BB4A1F"/>
    <w:rsid w:val="00BB4DF9"/>
    <w:rsid w:val="00BB5ACF"/>
    <w:rsid w:val="00BB69A2"/>
    <w:rsid w:val="00BB6DC7"/>
    <w:rsid w:val="00BC164B"/>
    <w:rsid w:val="00BC2284"/>
    <w:rsid w:val="00BC39AC"/>
    <w:rsid w:val="00BC3BB9"/>
    <w:rsid w:val="00BC4000"/>
    <w:rsid w:val="00BC5D53"/>
    <w:rsid w:val="00BC5E13"/>
    <w:rsid w:val="00BC604F"/>
    <w:rsid w:val="00BC6B69"/>
    <w:rsid w:val="00BC75BC"/>
    <w:rsid w:val="00BC7652"/>
    <w:rsid w:val="00BC7A1B"/>
    <w:rsid w:val="00BD0744"/>
    <w:rsid w:val="00BD0865"/>
    <w:rsid w:val="00BD224B"/>
    <w:rsid w:val="00BD36E9"/>
    <w:rsid w:val="00BD4685"/>
    <w:rsid w:val="00BD57BD"/>
    <w:rsid w:val="00BD7F3A"/>
    <w:rsid w:val="00BE0689"/>
    <w:rsid w:val="00BE0E5A"/>
    <w:rsid w:val="00BE1E7D"/>
    <w:rsid w:val="00BE1F18"/>
    <w:rsid w:val="00BE475B"/>
    <w:rsid w:val="00BE4D70"/>
    <w:rsid w:val="00BE5D5D"/>
    <w:rsid w:val="00BE62AE"/>
    <w:rsid w:val="00BE63D9"/>
    <w:rsid w:val="00BE6CA8"/>
    <w:rsid w:val="00BE7148"/>
    <w:rsid w:val="00BF190B"/>
    <w:rsid w:val="00BF27E8"/>
    <w:rsid w:val="00BF32B3"/>
    <w:rsid w:val="00BF416B"/>
    <w:rsid w:val="00BF4206"/>
    <w:rsid w:val="00BF5AB0"/>
    <w:rsid w:val="00C00456"/>
    <w:rsid w:val="00C02F37"/>
    <w:rsid w:val="00C034E1"/>
    <w:rsid w:val="00C05BD6"/>
    <w:rsid w:val="00C07057"/>
    <w:rsid w:val="00C077FD"/>
    <w:rsid w:val="00C07A22"/>
    <w:rsid w:val="00C07E3D"/>
    <w:rsid w:val="00C12247"/>
    <w:rsid w:val="00C13198"/>
    <w:rsid w:val="00C13293"/>
    <w:rsid w:val="00C14BCB"/>
    <w:rsid w:val="00C14D05"/>
    <w:rsid w:val="00C15C13"/>
    <w:rsid w:val="00C16979"/>
    <w:rsid w:val="00C16FCA"/>
    <w:rsid w:val="00C201AF"/>
    <w:rsid w:val="00C20FCB"/>
    <w:rsid w:val="00C222C6"/>
    <w:rsid w:val="00C22BAE"/>
    <w:rsid w:val="00C23825"/>
    <w:rsid w:val="00C2468A"/>
    <w:rsid w:val="00C24B2B"/>
    <w:rsid w:val="00C25E1F"/>
    <w:rsid w:val="00C26330"/>
    <w:rsid w:val="00C3018D"/>
    <w:rsid w:val="00C3048D"/>
    <w:rsid w:val="00C314FF"/>
    <w:rsid w:val="00C31816"/>
    <w:rsid w:val="00C321B1"/>
    <w:rsid w:val="00C32EF7"/>
    <w:rsid w:val="00C34612"/>
    <w:rsid w:val="00C34C9A"/>
    <w:rsid w:val="00C37838"/>
    <w:rsid w:val="00C40080"/>
    <w:rsid w:val="00C40399"/>
    <w:rsid w:val="00C41C64"/>
    <w:rsid w:val="00C425DE"/>
    <w:rsid w:val="00C43905"/>
    <w:rsid w:val="00C43FC0"/>
    <w:rsid w:val="00C509C8"/>
    <w:rsid w:val="00C50BF7"/>
    <w:rsid w:val="00C531ED"/>
    <w:rsid w:val="00C53E75"/>
    <w:rsid w:val="00C5472E"/>
    <w:rsid w:val="00C564D9"/>
    <w:rsid w:val="00C57CFE"/>
    <w:rsid w:val="00C60297"/>
    <w:rsid w:val="00C60CCD"/>
    <w:rsid w:val="00C611CC"/>
    <w:rsid w:val="00C63075"/>
    <w:rsid w:val="00C635B0"/>
    <w:rsid w:val="00C6497E"/>
    <w:rsid w:val="00C65DB9"/>
    <w:rsid w:val="00C6639B"/>
    <w:rsid w:val="00C66A26"/>
    <w:rsid w:val="00C676A6"/>
    <w:rsid w:val="00C7040E"/>
    <w:rsid w:val="00C7134B"/>
    <w:rsid w:val="00C71B73"/>
    <w:rsid w:val="00C737F7"/>
    <w:rsid w:val="00C745A2"/>
    <w:rsid w:val="00C745E4"/>
    <w:rsid w:val="00C74809"/>
    <w:rsid w:val="00C74C49"/>
    <w:rsid w:val="00C750E4"/>
    <w:rsid w:val="00C751A8"/>
    <w:rsid w:val="00C7594C"/>
    <w:rsid w:val="00C75C97"/>
    <w:rsid w:val="00C76059"/>
    <w:rsid w:val="00C764F2"/>
    <w:rsid w:val="00C76893"/>
    <w:rsid w:val="00C806A2"/>
    <w:rsid w:val="00C80906"/>
    <w:rsid w:val="00C8117A"/>
    <w:rsid w:val="00C81BC4"/>
    <w:rsid w:val="00C8215D"/>
    <w:rsid w:val="00C8282A"/>
    <w:rsid w:val="00C833D2"/>
    <w:rsid w:val="00C833E2"/>
    <w:rsid w:val="00C83ABC"/>
    <w:rsid w:val="00C83EC0"/>
    <w:rsid w:val="00C84BB0"/>
    <w:rsid w:val="00C855E1"/>
    <w:rsid w:val="00C863D8"/>
    <w:rsid w:val="00C86A65"/>
    <w:rsid w:val="00C86ED3"/>
    <w:rsid w:val="00C871CA"/>
    <w:rsid w:val="00C90936"/>
    <w:rsid w:val="00C912F6"/>
    <w:rsid w:val="00C93536"/>
    <w:rsid w:val="00C94D16"/>
    <w:rsid w:val="00C95638"/>
    <w:rsid w:val="00C9596D"/>
    <w:rsid w:val="00CA13C8"/>
    <w:rsid w:val="00CA22B3"/>
    <w:rsid w:val="00CA32D0"/>
    <w:rsid w:val="00CA39D4"/>
    <w:rsid w:val="00CA3C53"/>
    <w:rsid w:val="00CA3EEA"/>
    <w:rsid w:val="00CA46CF"/>
    <w:rsid w:val="00CB0A6A"/>
    <w:rsid w:val="00CB1DE7"/>
    <w:rsid w:val="00CB262F"/>
    <w:rsid w:val="00CB2A99"/>
    <w:rsid w:val="00CB3B65"/>
    <w:rsid w:val="00CB4071"/>
    <w:rsid w:val="00CB523E"/>
    <w:rsid w:val="00CB5968"/>
    <w:rsid w:val="00CB61D2"/>
    <w:rsid w:val="00CB7E87"/>
    <w:rsid w:val="00CB7F5E"/>
    <w:rsid w:val="00CC1CFD"/>
    <w:rsid w:val="00CC2897"/>
    <w:rsid w:val="00CC2C4C"/>
    <w:rsid w:val="00CC2DB8"/>
    <w:rsid w:val="00CC30C2"/>
    <w:rsid w:val="00CC3503"/>
    <w:rsid w:val="00CC69E3"/>
    <w:rsid w:val="00CC7566"/>
    <w:rsid w:val="00CD0042"/>
    <w:rsid w:val="00CD10C8"/>
    <w:rsid w:val="00CD1EE9"/>
    <w:rsid w:val="00CD201E"/>
    <w:rsid w:val="00CD215C"/>
    <w:rsid w:val="00CD2297"/>
    <w:rsid w:val="00CD22FA"/>
    <w:rsid w:val="00CD2640"/>
    <w:rsid w:val="00CD3221"/>
    <w:rsid w:val="00CD436C"/>
    <w:rsid w:val="00CD5BB9"/>
    <w:rsid w:val="00CD5C12"/>
    <w:rsid w:val="00CD5CC3"/>
    <w:rsid w:val="00CE2B0D"/>
    <w:rsid w:val="00CE2C3C"/>
    <w:rsid w:val="00CE2FEE"/>
    <w:rsid w:val="00CE387A"/>
    <w:rsid w:val="00CE3DD1"/>
    <w:rsid w:val="00CE51A7"/>
    <w:rsid w:val="00CE6C23"/>
    <w:rsid w:val="00CE7243"/>
    <w:rsid w:val="00CE77BF"/>
    <w:rsid w:val="00CE7CBC"/>
    <w:rsid w:val="00CF030C"/>
    <w:rsid w:val="00CF1508"/>
    <w:rsid w:val="00CF2384"/>
    <w:rsid w:val="00CF3E10"/>
    <w:rsid w:val="00CF4BB6"/>
    <w:rsid w:val="00CF6EAD"/>
    <w:rsid w:val="00CF70B5"/>
    <w:rsid w:val="00D035C8"/>
    <w:rsid w:val="00D048AE"/>
    <w:rsid w:val="00D058BF"/>
    <w:rsid w:val="00D0605C"/>
    <w:rsid w:val="00D0677D"/>
    <w:rsid w:val="00D07057"/>
    <w:rsid w:val="00D0725E"/>
    <w:rsid w:val="00D10614"/>
    <w:rsid w:val="00D12C3E"/>
    <w:rsid w:val="00D13D49"/>
    <w:rsid w:val="00D14CAF"/>
    <w:rsid w:val="00D15DCC"/>
    <w:rsid w:val="00D16E07"/>
    <w:rsid w:val="00D16FB6"/>
    <w:rsid w:val="00D17DC4"/>
    <w:rsid w:val="00D200B6"/>
    <w:rsid w:val="00D201E6"/>
    <w:rsid w:val="00D21097"/>
    <w:rsid w:val="00D21DDA"/>
    <w:rsid w:val="00D2216D"/>
    <w:rsid w:val="00D225D7"/>
    <w:rsid w:val="00D23426"/>
    <w:rsid w:val="00D236B1"/>
    <w:rsid w:val="00D24199"/>
    <w:rsid w:val="00D245DF"/>
    <w:rsid w:val="00D24883"/>
    <w:rsid w:val="00D24FFB"/>
    <w:rsid w:val="00D25899"/>
    <w:rsid w:val="00D277AC"/>
    <w:rsid w:val="00D27E1D"/>
    <w:rsid w:val="00D30995"/>
    <w:rsid w:val="00D309C4"/>
    <w:rsid w:val="00D30D15"/>
    <w:rsid w:val="00D31595"/>
    <w:rsid w:val="00D31EEB"/>
    <w:rsid w:val="00D335E1"/>
    <w:rsid w:val="00D34B00"/>
    <w:rsid w:val="00D35261"/>
    <w:rsid w:val="00D3695A"/>
    <w:rsid w:val="00D36988"/>
    <w:rsid w:val="00D40B36"/>
    <w:rsid w:val="00D4100D"/>
    <w:rsid w:val="00D41214"/>
    <w:rsid w:val="00D4136F"/>
    <w:rsid w:val="00D41668"/>
    <w:rsid w:val="00D41E55"/>
    <w:rsid w:val="00D42291"/>
    <w:rsid w:val="00D4537F"/>
    <w:rsid w:val="00D46359"/>
    <w:rsid w:val="00D46F58"/>
    <w:rsid w:val="00D47C68"/>
    <w:rsid w:val="00D47E7F"/>
    <w:rsid w:val="00D511F2"/>
    <w:rsid w:val="00D523DD"/>
    <w:rsid w:val="00D55A8B"/>
    <w:rsid w:val="00D55CD9"/>
    <w:rsid w:val="00D571FD"/>
    <w:rsid w:val="00D572E0"/>
    <w:rsid w:val="00D579CD"/>
    <w:rsid w:val="00D60177"/>
    <w:rsid w:val="00D61EA8"/>
    <w:rsid w:val="00D62663"/>
    <w:rsid w:val="00D64100"/>
    <w:rsid w:val="00D64E02"/>
    <w:rsid w:val="00D66032"/>
    <w:rsid w:val="00D6648D"/>
    <w:rsid w:val="00D66BCA"/>
    <w:rsid w:val="00D67A9A"/>
    <w:rsid w:val="00D71298"/>
    <w:rsid w:val="00D713DC"/>
    <w:rsid w:val="00D71481"/>
    <w:rsid w:val="00D7153F"/>
    <w:rsid w:val="00D719FE"/>
    <w:rsid w:val="00D72033"/>
    <w:rsid w:val="00D721E2"/>
    <w:rsid w:val="00D7253B"/>
    <w:rsid w:val="00D73239"/>
    <w:rsid w:val="00D73CF9"/>
    <w:rsid w:val="00D744AB"/>
    <w:rsid w:val="00D74BCA"/>
    <w:rsid w:val="00D75F8C"/>
    <w:rsid w:val="00D769A2"/>
    <w:rsid w:val="00D77D0C"/>
    <w:rsid w:val="00D80165"/>
    <w:rsid w:val="00D8072E"/>
    <w:rsid w:val="00D81DC4"/>
    <w:rsid w:val="00D8205F"/>
    <w:rsid w:val="00D82094"/>
    <w:rsid w:val="00D82B67"/>
    <w:rsid w:val="00D83419"/>
    <w:rsid w:val="00D83B1F"/>
    <w:rsid w:val="00D8420C"/>
    <w:rsid w:val="00D85A5F"/>
    <w:rsid w:val="00D85E32"/>
    <w:rsid w:val="00D86799"/>
    <w:rsid w:val="00D86936"/>
    <w:rsid w:val="00D86BB6"/>
    <w:rsid w:val="00D9026C"/>
    <w:rsid w:val="00D909AB"/>
    <w:rsid w:val="00D916E9"/>
    <w:rsid w:val="00D91F63"/>
    <w:rsid w:val="00D9257B"/>
    <w:rsid w:val="00D9374E"/>
    <w:rsid w:val="00D94458"/>
    <w:rsid w:val="00D94ECC"/>
    <w:rsid w:val="00D9666E"/>
    <w:rsid w:val="00DA0960"/>
    <w:rsid w:val="00DA0BC5"/>
    <w:rsid w:val="00DA1D68"/>
    <w:rsid w:val="00DA2349"/>
    <w:rsid w:val="00DA2640"/>
    <w:rsid w:val="00DA2EF8"/>
    <w:rsid w:val="00DA5214"/>
    <w:rsid w:val="00DA65FC"/>
    <w:rsid w:val="00DA7955"/>
    <w:rsid w:val="00DA7D7C"/>
    <w:rsid w:val="00DB038D"/>
    <w:rsid w:val="00DB0421"/>
    <w:rsid w:val="00DB0622"/>
    <w:rsid w:val="00DB1C81"/>
    <w:rsid w:val="00DB3279"/>
    <w:rsid w:val="00DB3475"/>
    <w:rsid w:val="00DB48AD"/>
    <w:rsid w:val="00DB4EF9"/>
    <w:rsid w:val="00DC0327"/>
    <w:rsid w:val="00DC1B63"/>
    <w:rsid w:val="00DC4127"/>
    <w:rsid w:val="00DC4BF0"/>
    <w:rsid w:val="00DC4CF9"/>
    <w:rsid w:val="00DC709F"/>
    <w:rsid w:val="00DC730A"/>
    <w:rsid w:val="00DD0578"/>
    <w:rsid w:val="00DD0BE8"/>
    <w:rsid w:val="00DD0D1D"/>
    <w:rsid w:val="00DD27A2"/>
    <w:rsid w:val="00DD43FB"/>
    <w:rsid w:val="00DD44D7"/>
    <w:rsid w:val="00DD4CA6"/>
    <w:rsid w:val="00DD5493"/>
    <w:rsid w:val="00DD6AA7"/>
    <w:rsid w:val="00DE1CB2"/>
    <w:rsid w:val="00DE2119"/>
    <w:rsid w:val="00DE27AF"/>
    <w:rsid w:val="00DE38CE"/>
    <w:rsid w:val="00DE47F0"/>
    <w:rsid w:val="00DE4E12"/>
    <w:rsid w:val="00DE753B"/>
    <w:rsid w:val="00DE7B1A"/>
    <w:rsid w:val="00DE7C32"/>
    <w:rsid w:val="00DF0173"/>
    <w:rsid w:val="00DF0553"/>
    <w:rsid w:val="00DF0AFC"/>
    <w:rsid w:val="00DF1A7E"/>
    <w:rsid w:val="00DF1D60"/>
    <w:rsid w:val="00DF312F"/>
    <w:rsid w:val="00DF3D27"/>
    <w:rsid w:val="00DF3EB1"/>
    <w:rsid w:val="00DF3EE7"/>
    <w:rsid w:val="00DF463A"/>
    <w:rsid w:val="00DF4FB6"/>
    <w:rsid w:val="00DF6028"/>
    <w:rsid w:val="00DF6677"/>
    <w:rsid w:val="00DF66FF"/>
    <w:rsid w:val="00DF6E52"/>
    <w:rsid w:val="00E0122F"/>
    <w:rsid w:val="00E02CC5"/>
    <w:rsid w:val="00E03ADC"/>
    <w:rsid w:val="00E0414B"/>
    <w:rsid w:val="00E041C2"/>
    <w:rsid w:val="00E05810"/>
    <w:rsid w:val="00E06EAE"/>
    <w:rsid w:val="00E06FE3"/>
    <w:rsid w:val="00E07FCB"/>
    <w:rsid w:val="00E10278"/>
    <w:rsid w:val="00E10A80"/>
    <w:rsid w:val="00E15012"/>
    <w:rsid w:val="00E158F6"/>
    <w:rsid w:val="00E16332"/>
    <w:rsid w:val="00E1697C"/>
    <w:rsid w:val="00E176B7"/>
    <w:rsid w:val="00E176D6"/>
    <w:rsid w:val="00E20F6A"/>
    <w:rsid w:val="00E2233E"/>
    <w:rsid w:val="00E233AF"/>
    <w:rsid w:val="00E234A4"/>
    <w:rsid w:val="00E2351A"/>
    <w:rsid w:val="00E23D2E"/>
    <w:rsid w:val="00E24923"/>
    <w:rsid w:val="00E262C2"/>
    <w:rsid w:val="00E26D87"/>
    <w:rsid w:val="00E27D52"/>
    <w:rsid w:val="00E3185E"/>
    <w:rsid w:val="00E33A32"/>
    <w:rsid w:val="00E359E3"/>
    <w:rsid w:val="00E35FC8"/>
    <w:rsid w:val="00E37884"/>
    <w:rsid w:val="00E408CF"/>
    <w:rsid w:val="00E4196E"/>
    <w:rsid w:val="00E42C56"/>
    <w:rsid w:val="00E42E89"/>
    <w:rsid w:val="00E4318F"/>
    <w:rsid w:val="00E443FF"/>
    <w:rsid w:val="00E44DFE"/>
    <w:rsid w:val="00E46CAE"/>
    <w:rsid w:val="00E47755"/>
    <w:rsid w:val="00E478A3"/>
    <w:rsid w:val="00E47D99"/>
    <w:rsid w:val="00E51372"/>
    <w:rsid w:val="00E530A8"/>
    <w:rsid w:val="00E53D46"/>
    <w:rsid w:val="00E55236"/>
    <w:rsid w:val="00E555BA"/>
    <w:rsid w:val="00E56D3B"/>
    <w:rsid w:val="00E57104"/>
    <w:rsid w:val="00E574B1"/>
    <w:rsid w:val="00E60B09"/>
    <w:rsid w:val="00E61596"/>
    <w:rsid w:val="00E62567"/>
    <w:rsid w:val="00E633DA"/>
    <w:rsid w:val="00E64E98"/>
    <w:rsid w:val="00E66059"/>
    <w:rsid w:val="00E6611E"/>
    <w:rsid w:val="00E661BA"/>
    <w:rsid w:val="00E711E5"/>
    <w:rsid w:val="00E71A56"/>
    <w:rsid w:val="00E72C08"/>
    <w:rsid w:val="00E73602"/>
    <w:rsid w:val="00E7428E"/>
    <w:rsid w:val="00E7548A"/>
    <w:rsid w:val="00E770B5"/>
    <w:rsid w:val="00E778CA"/>
    <w:rsid w:val="00E8025B"/>
    <w:rsid w:val="00E80B82"/>
    <w:rsid w:val="00E820B6"/>
    <w:rsid w:val="00E82766"/>
    <w:rsid w:val="00E84678"/>
    <w:rsid w:val="00E85AD8"/>
    <w:rsid w:val="00E85BF6"/>
    <w:rsid w:val="00E861DC"/>
    <w:rsid w:val="00E87865"/>
    <w:rsid w:val="00E90B2B"/>
    <w:rsid w:val="00E916A6"/>
    <w:rsid w:val="00E917A1"/>
    <w:rsid w:val="00E92108"/>
    <w:rsid w:val="00E92B80"/>
    <w:rsid w:val="00E970E2"/>
    <w:rsid w:val="00EA16E2"/>
    <w:rsid w:val="00EA23D5"/>
    <w:rsid w:val="00EA5015"/>
    <w:rsid w:val="00EA636A"/>
    <w:rsid w:val="00EA70CB"/>
    <w:rsid w:val="00EA7D0A"/>
    <w:rsid w:val="00EB1F5A"/>
    <w:rsid w:val="00EB289A"/>
    <w:rsid w:val="00EB3330"/>
    <w:rsid w:val="00EB33CA"/>
    <w:rsid w:val="00EB6F08"/>
    <w:rsid w:val="00EC0F4D"/>
    <w:rsid w:val="00EC5185"/>
    <w:rsid w:val="00EC5BE8"/>
    <w:rsid w:val="00EC6E45"/>
    <w:rsid w:val="00EC75E2"/>
    <w:rsid w:val="00ED0359"/>
    <w:rsid w:val="00ED0438"/>
    <w:rsid w:val="00ED05A4"/>
    <w:rsid w:val="00ED1688"/>
    <w:rsid w:val="00ED224B"/>
    <w:rsid w:val="00ED32A0"/>
    <w:rsid w:val="00ED3425"/>
    <w:rsid w:val="00ED39BE"/>
    <w:rsid w:val="00ED55B8"/>
    <w:rsid w:val="00ED584D"/>
    <w:rsid w:val="00ED67FE"/>
    <w:rsid w:val="00ED78E4"/>
    <w:rsid w:val="00EE638C"/>
    <w:rsid w:val="00EE7A7D"/>
    <w:rsid w:val="00EF0183"/>
    <w:rsid w:val="00EF0775"/>
    <w:rsid w:val="00EF0BBA"/>
    <w:rsid w:val="00EF33E9"/>
    <w:rsid w:val="00EF383A"/>
    <w:rsid w:val="00EF3C98"/>
    <w:rsid w:val="00EF5656"/>
    <w:rsid w:val="00EF6E4A"/>
    <w:rsid w:val="00EF7285"/>
    <w:rsid w:val="00EF7D13"/>
    <w:rsid w:val="00F00766"/>
    <w:rsid w:val="00F010EB"/>
    <w:rsid w:val="00F0170E"/>
    <w:rsid w:val="00F01EEA"/>
    <w:rsid w:val="00F02083"/>
    <w:rsid w:val="00F02655"/>
    <w:rsid w:val="00F030B1"/>
    <w:rsid w:val="00F03354"/>
    <w:rsid w:val="00F04ACE"/>
    <w:rsid w:val="00F05D87"/>
    <w:rsid w:val="00F0621C"/>
    <w:rsid w:val="00F06CA1"/>
    <w:rsid w:val="00F0799F"/>
    <w:rsid w:val="00F07D46"/>
    <w:rsid w:val="00F101D9"/>
    <w:rsid w:val="00F1025D"/>
    <w:rsid w:val="00F10EF7"/>
    <w:rsid w:val="00F11EC8"/>
    <w:rsid w:val="00F127C9"/>
    <w:rsid w:val="00F1298F"/>
    <w:rsid w:val="00F15003"/>
    <w:rsid w:val="00F16988"/>
    <w:rsid w:val="00F16E8C"/>
    <w:rsid w:val="00F16EC7"/>
    <w:rsid w:val="00F16F0D"/>
    <w:rsid w:val="00F175F7"/>
    <w:rsid w:val="00F21665"/>
    <w:rsid w:val="00F22360"/>
    <w:rsid w:val="00F22FE2"/>
    <w:rsid w:val="00F24033"/>
    <w:rsid w:val="00F24D1B"/>
    <w:rsid w:val="00F25033"/>
    <w:rsid w:val="00F2558A"/>
    <w:rsid w:val="00F25BFA"/>
    <w:rsid w:val="00F2694D"/>
    <w:rsid w:val="00F26E0A"/>
    <w:rsid w:val="00F30517"/>
    <w:rsid w:val="00F30609"/>
    <w:rsid w:val="00F32C53"/>
    <w:rsid w:val="00F3359B"/>
    <w:rsid w:val="00F337E0"/>
    <w:rsid w:val="00F33CFC"/>
    <w:rsid w:val="00F342F6"/>
    <w:rsid w:val="00F35605"/>
    <w:rsid w:val="00F36EB9"/>
    <w:rsid w:val="00F4213E"/>
    <w:rsid w:val="00F42291"/>
    <w:rsid w:val="00F42438"/>
    <w:rsid w:val="00F43B87"/>
    <w:rsid w:val="00F473DB"/>
    <w:rsid w:val="00F50415"/>
    <w:rsid w:val="00F5077E"/>
    <w:rsid w:val="00F50BE3"/>
    <w:rsid w:val="00F520E5"/>
    <w:rsid w:val="00F53F9F"/>
    <w:rsid w:val="00F559A4"/>
    <w:rsid w:val="00F559D9"/>
    <w:rsid w:val="00F568FF"/>
    <w:rsid w:val="00F574CD"/>
    <w:rsid w:val="00F5754E"/>
    <w:rsid w:val="00F608E5"/>
    <w:rsid w:val="00F6122A"/>
    <w:rsid w:val="00F63B5E"/>
    <w:rsid w:val="00F65CA3"/>
    <w:rsid w:val="00F73617"/>
    <w:rsid w:val="00F75504"/>
    <w:rsid w:val="00F75A17"/>
    <w:rsid w:val="00F75B87"/>
    <w:rsid w:val="00F766FB"/>
    <w:rsid w:val="00F770D7"/>
    <w:rsid w:val="00F80124"/>
    <w:rsid w:val="00F8151C"/>
    <w:rsid w:val="00F8191D"/>
    <w:rsid w:val="00F82BC9"/>
    <w:rsid w:val="00F83E64"/>
    <w:rsid w:val="00F85228"/>
    <w:rsid w:val="00F85260"/>
    <w:rsid w:val="00F85CF1"/>
    <w:rsid w:val="00F8681E"/>
    <w:rsid w:val="00F8684B"/>
    <w:rsid w:val="00F86B31"/>
    <w:rsid w:val="00F8745A"/>
    <w:rsid w:val="00F879C7"/>
    <w:rsid w:val="00F87DA6"/>
    <w:rsid w:val="00F9298E"/>
    <w:rsid w:val="00F93694"/>
    <w:rsid w:val="00F94249"/>
    <w:rsid w:val="00F95A95"/>
    <w:rsid w:val="00F96252"/>
    <w:rsid w:val="00F97564"/>
    <w:rsid w:val="00FA0D3A"/>
    <w:rsid w:val="00FA188F"/>
    <w:rsid w:val="00FA22DE"/>
    <w:rsid w:val="00FA2620"/>
    <w:rsid w:val="00FA2878"/>
    <w:rsid w:val="00FA68ED"/>
    <w:rsid w:val="00FA6F3B"/>
    <w:rsid w:val="00FA76C4"/>
    <w:rsid w:val="00FB08C6"/>
    <w:rsid w:val="00FB107E"/>
    <w:rsid w:val="00FB109B"/>
    <w:rsid w:val="00FB2806"/>
    <w:rsid w:val="00FB3B2C"/>
    <w:rsid w:val="00FB4A32"/>
    <w:rsid w:val="00FB5252"/>
    <w:rsid w:val="00FC00EE"/>
    <w:rsid w:val="00FC0B48"/>
    <w:rsid w:val="00FC1EB7"/>
    <w:rsid w:val="00FC29FE"/>
    <w:rsid w:val="00FC5EAC"/>
    <w:rsid w:val="00FC614A"/>
    <w:rsid w:val="00FC6BA7"/>
    <w:rsid w:val="00FC7BC4"/>
    <w:rsid w:val="00FD0D3D"/>
    <w:rsid w:val="00FD1214"/>
    <w:rsid w:val="00FD1D45"/>
    <w:rsid w:val="00FD2496"/>
    <w:rsid w:val="00FD259B"/>
    <w:rsid w:val="00FD4AB2"/>
    <w:rsid w:val="00FD545C"/>
    <w:rsid w:val="00FD6036"/>
    <w:rsid w:val="00FD62BD"/>
    <w:rsid w:val="00FD6E51"/>
    <w:rsid w:val="00FD6FC0"/>
    <w:rsid w:val="00FD78AF"/>
    <w:rsid w:val="00FD7991"/>
    <w:rsid w:val="00FD7A94"/>
    <w:rsid w:val="00FD7F12"/>
    <w:rsid w:val="00FE01E6"/>
    <w:rsid w:val="00FE0D4E"/>
    <w:rsid w:val="00FE1C2F"/>
    <w:rsid w:val="00FE6FCF"/>
    <w:rsid w:val="00FE70B6"/>
    <w:rsid w:val="00FE7913"/>
    <w:rsid w:val="00FF0047"/>
    <w:rsid w:val="00FF0164"/>
    <w:rsid w:val="00FF132A"/>
    <w:rsid w:val="00FF1527"/>
    <w:rsid w:val="00FF26BC"/>
    <w:rsid w:val="00FF2E15"/>
    <w:rsid w:val="00FF54BA"/>
    <w:rsid w:val="00FF6E9A"/>
    <w:rsid w:val="00FF76D8"/>
    <w:rsid w:val="00FF77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16D"/>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9"/>
    <w:qFormat/>
    <w:rsid w:val="002C0700"/>
    <w:pPr>
      <w:spacing w:before="480" w:after="120"/>
      <w:jc w:val="center"/>
      <w:outlineLvl w:val="0"/>
    </w:pPr>
    <w:rPr>
      <w:rFonts w:ascii="Calibri" w:eastAsiaTheme="majorEastAsia" w:hAnsi="Calibri" w:cstheme="majorBidi"/>
      <w:b/>
      <w:bCs/>
      <w:sz w:val="32"/>
      <w:szCs w:val="28"/>
    </w:rPr>
  </w:style>
  <w:style w:type="paragraph" w:styleId="Heading2">
    <w:name w:val="heading 2"/>
    <w:basedOn w:val="Style2"/>
    <w:next w:val="Normal"/>
    <w:link w:val="Heading2Char"/>
    <w:uiPriority w:val="99"/>
    <w:unhideWhenUsed/>
    <w:qFormat/>
    <w:rsid w:val="00E03ADC"/>
    <w:pPr>
      <w:spacing w:before="200"/>
      <w:outlineLvl w:val="1"/>
    </w:pPr>
    <w:rPr>
      <w:rFonts w:eastAsiaTheme="majorEastAsia" w:cstheme="majorBidi"/>
      <w:bCs/>
      <w:szCs w:val="26"/>
    </w:rPr>
  </w:style>
  <w:style w:type="paragraph" w:styleId="Heading3">
    <w:name w:val="heading 3"/>
    <w:basedOn w:val="Normal"/>
    <w:next w:val="Normal"/>
    <w:link w:val="Heading3Char"/>
    <w:uiPriority w:val="9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C0700"/>
    <w:rPr>
      <w:rFonts w:ascii="Calibri" w:eastAsiaTheme="majorEastAsia" w:hAnsi="Calibri" w:cstheme="majorBidi"/>
      <w:b/>
      <w:bCs/>
      <w:sz w:val="32"/>
      <w:szCs w:val="28"/>
      <w:lang w:eastAsia="en-AU"/>
    </w:rPr>
  </w:style>
  <w:style w:type="character" w:customStyle="1" w:styleId="Heading2Char">
    <w:name w:val="Heading 2 Char"/>
    <w:basedOn w:val="DefaultParagraphFont"/>
    <w:link w:val="Heading2"/>
    <w:uiPriority w:val="99"/>
    <w:rsid w:val="00E03ADC"/>
    <w:rPr>
      <w:rFonts w:ascii="Calibri" w:eastAsiaTheme="majorEastAsia" w:hAnsi="Calibri" w:cstheme="majorBidi"/>
      <w:b/>
      <w:bCs/>
      <w:sz w:val="24"/>
      <w:szCs w:val="26"/>
      <w:shd w:val="clear" w:color="auto" w:fill="CCCCCC"/>
      <w:lang w:eastAsia="en-AU"/>
    </w:rPr>
  </w:style>
  <w:style w:type="character" w:customStyle="1" w:styleId="Heading3Char">
    <w:name w:val="Heading 3 Char"/>
    <w:basedOn w:val="DefaultParagraphFont"/>
    <w:link w:val="Heading3"/>
    <w:uiPriority w:val="9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NoSpacing">
    <w:name w:val="No Spacing"/>
    <w:basedOn w:val="Normal"/>
    <w:link w:val="NoSpacingChar"/>
    <w:uiPriority w:val="1"/>
    <w:qFormat/>
    <w:rsid w:val="004B54CA"/>
  </w:style>
  <w:style w:type="character" w:customStyle="1" w:styleId="NoSpacingChar">
    <w:name w:val="No Spacing Char"/>
    <w:basedOn w:val="DefaultParagraphFont"/>
    <w:link w:val="NoSpacing"/>
    <w:uiPriority w:val="1"/>
    <w:rsid w:val="004B54CA"/>
    <w:rPr>
      <w:rFonts w:ascii="Arial" w:hAnsi="Arial"/>
    </w:rPr>
  </w:style>
  <w:style w:type="paragraph" w:styleId="Title">
    <w:name w:val="Title"/>
    <w:basedOn w:val="Style1"/>
    <w:next w:val="Normal"/>
    <w:link w:val="TitleChar"/>
    <w:uiPriority w:val="10"/>
    <w:qFormat/>
    <w:rsid w:val="00E03ADC"/>
    <w:pPr>
      <w:spacing w:before="1300"/>
      <w:contextualSpacing/>
    </w:pPr>
    <w:rPr>
      <w:rFonts w:eastAsiaTheme="majorEastAsia" w:cstheme="majorBidi"/>
      <w:spacing w:val="5"/>
      <w:szCs w:val="52"/>
    </w:rPr>
  </w:style>
  <w:style w:type="character" w:customStyle="1" w:styleId="TitleChar">
    <w:name w:val="Title Char"/>
    <w:basedOn w:val="DefaultParagraphFont"/>
    <w:link w:val="Title"/>
    <w:uiPriority w:val="10"/>
    <w:rsid w:val="00E03ADC"/>
    <w:rPr>
      <w:rFonts w:ascii="Calibri" w:eastAsiaTheme="majorEastAsia" w:hAnsi="Calibri" w:cstheme="majorBidi"/>
      <w:b/>
      <w:spacing w:val="5"/>
      <w:sz w:val="72"/>
      <w:szCs w:val="52"/>
      <w:lang w:eastAsia="en-AU"/>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99"/>
    <w:qFormat/>
    <w:rsid w:val="004B54CA"/>
    <w:rPr>
      <w:b/>
      <w:bCs/>
    </w:rPr>
  </w:style>
  <w:style w:type="paragraph" w:styleId="ListParagraph">
    <w:name w:val="List Paragraph"/>
    <w:basedOn w:val="Normal"/>
    <w:uiPriority w:val="99"/>
    <w:qFormat/>
    <w:rsid w:val="004B54CA"/>
    <w:pPr>
      <w:ind w:left="720"/>
      <w:contextualSpacing/>
    </w:pPr>
  </w:style>
  <w:style w:type="character" w:styleId="Emphasis">
    <w:name w:val="Emphasis"/>
    <w:uiPriority w:val="99"/>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table" w:styleId="TableGrid">
    <w:name w:val="Table Grid"/>
    <w:basedOn w:val="TableNormal"/>
    <w:uiPriority w:val="99"/>
    <w:rsid w:val="008B2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8B248C"/>
    <w:pPr>
      <w:tabs>
        <w:tab w:val="center" w:pos="4153"/>
        <w:tab w:val="right" w:pos="8306"/>
      </w:tabs>
    </w:pPr>
  </w:style>
  <w:style w:type="character" w:customStyle="1" w:styleId="HeaderChar">
    <w:name w:val="Header Char"/>
    <w:basedOn w:val="DefaultParagraphFont"/>
    <w:link w:val="Header"/>
    <w:uiPriority w:val="99"/>
    <w:rsid w:val="008B248C"/>
    <w:rPr>
      <w:rFonts w:ascii="Times New Roman" w:eastAsia="Times New Roman" w:hAnsi="Times New Roman" w:cs="Times New Roman"/>
      <w:sz w:val="24"/>
      <w:szCs w:val="24"/>
      <w:lang w:eastAsia="en-AU"/>
    </w:rPr>
  </w:style>
  <w:style w:type="paragraph" w:styleId="Footer">
    <w:name w:val="footer"/>
    <w:basedOn w:val="Normal"/>
    <w:link w:val="FooterChar"/>
    <w:uiPriority w:val="99"/>
    <w:rsid w:val="008B248C"/>
    <w:pPr>
      <w:tabs>
        <w:tab w:val="center" w:pos="4153"/>
        <w:tab w:val="right" w:pos="8306"/>
      </w:tabs>
    </w:pPr>
  </w:style>
  <w:style w:type="character" w:customStyle="1" w:styleId="FooterChar">
    <w:name w:val="Footer Char"/>
    <w:basedOn w:val="DefaultParagraphFont"/>
    <w:link w:val="Footer"/>
    <w:uiPriority w:val="99"/>
    <w:rsid w:val="008B248C"/>
    <w:rPr>
      <w:rFonts w:ascii="Times New Roman" w:eastAsia="Times New Roman" w:hAnsi="Times New Roman" w:cs="Times New Roman"/>
      <w:sz w:val="24"/>
      <w:szCs w:val="24"/>
      <w:lang w:eastAsia="en-AU"/>
    </w:rPr>
  </w:style>
  <w:style w:type="paragraph" w:styleId="NormalWeb">
    <w:name w:val="Normal (Web)"/>
    <w:basedOn w:val="Normal"/>
    <w:uiPriority w:val="99"/>
    <w:rsid w:val="008B248C"/>
    <w:pPr>
      <w:spacing w:before="100" w:beforeAutospacing="1" w:after="100" w:afterAutospacing="1"/>
    </w:pPr>
  </w:style>
  <w:style w:type="paragraph" w:styleId="BalloonText">
    <w:name w:val="Balloon Text"/>
    <w:basedOn w:val="Normal"/>
    <w:link w:val="BalloonTextChar"/>
    <w:uiPriority w:val="99"/>
    <w:semiHidden/>
    <w:rsid w:val="008B248C"/>
    <w:rPr>
      <w:rFonts w:ascii="Tahoma" w:hAnsi="Tahoma" w:cs="Tahoma"/>
      <w:sz w:val="16"/>
      <w:szCs w:val="16"/>
    </w:rPr>
  </w:style>
  <w:style w:type="character" w:customStyle="1" w:styleId="BalloonTextChar">
    <w:name w:val="Balloon Text Char"/>
    <w:basedOn w:val="DefaultParagraphFont"/>
    <w:link w:val="BalloonText"/>
    <w:uiPriority w:val="99"/>
    <w:semiHidden/>
    <w:rsid w:val="008B248C"/>
    <w:rPr>
      <w:rFonts w:ascii="Tahoma" w:eastAsia="Times New Roman" w:hAnsi="Tahoma" w:cs="Tahoma"/>
      <w:sz w:val="16"/>
      <w:szCs w:val="16"/>
      <w:lang w:eastAsia="en-AU"/>
    </w:rPr>
  </w:style>
  <w:style w:type="paragraph" w:styleId="CommentText">
    <w:name w:val="annotation text"/>
    <w:basedOn w:val="Normal"/>
    <w:link w:val="CommentTextChar"/>
    <w:uiPriority w:val="99"/>
    <w:semiHidden/>
    <w:rsid w:val="008B248C"/>
    <w:rPr>
      <w:sz w:val="20"/>
      <w:szCs w:val="20"/>
    </w:rPr>
  </w:style>
  <w:style w:type="character" w:customStyle="1" w:styleId="CommentTextChar">
    <w:name w:val="Comment Text Char"/>
    <w:basedOn w:val="DefaultParagraphFont"/>
    <w:link w:val="CommentText"/>
    <w:uiPriority w:val="99"/>
    <w:semiHidden/>
    <w:rsid w:val="008B248C"/>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8B248C"/>
    <w:rPr>
      <w:b/>
      <w:bCs/>
    </w:rPr>
  </w:style>
  <w:style w:type="character" w:customStyle="1" w:styleId="CommentSubjectChar">
    <w:name w:val="Comment Subject Char"/>
    <w:basedOn w:val="CommentTextChar"/>
    <w:link w:val="CommentSubject"/>
    <w:uiPriority w:val="99"/>
    <w:semiHidden/>
    <w:rsid w:val="008B248C"/>
    <w:rPr>
      <w:rFonts w:ascii="Times New Roman" w:eastAsia="Times New Roman" w:hAnsi="Times New Roman" w:cs="Times New Roman"/>
      <w:b/>
      <w:bCs/>
      <w:sz w:val="20"/>
      <w:szCs w:val="20"/>
      <w:lang w:eastAsia="en-AU"/>
    </w:rPr>
  </w:style>
  <w:style w:type="character" w:styleId="PageNumber">
    <w:name w:val="page number"/>
    <w:uiPriority w:val="99"/>
    <w:rsid w:val="008B248C"/>
    <w:rPr>
      <w:rFonts w:cs="Times New Roman"/>
    </w:rPr>
  </w:style>
  <w:style w:type="paragraph" w:styleId="FootnoteText">
    <w:name w:val="footnote text"/>
    <w:basedOn w:val="Normal"/>
    <w:link w:val="FootnoteTextChar"/>
    <w:uiPriority w:val="99"/>
    <w:semiHidden/>
    <w:rsid w:val="008B248C"/>
    <w:rPr>
      <w:sz w:val="20"/>
      <w:szCs w:val="20"/>
    </w:rPr>
  </w:style>
  <w:style w:type="character" w:customStyle="1" w:styleId="FootnoteTextChar">
    <w:name w:val="Footnote Text Char"/>
    <w:basedOn w:val="DefaultParagraphFont"/>
    <w:link w:val="FootnoteText"/>
    <w:uiPriority w:val="99"/>
    <w:semiHidden/>
    <w:rsid w:val="008B248C"/>
    <w:rPr>
      <w:rFonts w:ascii="Times New Roman" w:eastAsia="Times New Roman" w:hAnsi="Times New Roman" w:cs="Times New Roman"/>
      <w:sz w:val="20"/>
      <w:szCs w:val="20"/>
      <w:lang w:eastAsia="en-AU"/>
    </w:rPr>
  </w:style>
  <w:style w:type="paragraph" w:styleId="ListBullet">
    <w:name w:val="List Bullet"/>
    <w:basedOn w:val="ListNumber"/>
    <w:uiPriority w:val="99"/>
    <w:rsid w:val="008B248C"/>
    <w:pPr>
      <w:tabs>
        <w:tab w:val="clear" w:pos="1044"/>
      </w:tabs>
    </w:pPr>
    <w:rPr>
      <w:rFonts w:ascii="Arial (W1)" w:hAnsi="Arial (W1)"/>
    </w:rPr>
  </w:style>
  <w:style w:type="paragraph" w:styleId="ListNumber">
    <w:name w:val="List Number"/>
    <w:basedOn w:val="Normal"/>
    <w:uiPriority w:val="99"/>
    <w:rsid w:val="008B248C"/>
    <w:pPr>
      <w:tabs>
        <w:tab w:val="num" w:pos="720"/>
        <w:tab w:val="num" w:pos="1044"/>
      </w:tabs>
      <w:spacing w:line="360" w:lineRule="auto"/>
      <w:ind w:left="720" w:hanging="360"/>
    </w:pPr>
    <w:rPr>
      <w:rFonts w:ascii="Arial" w:hAnsi="Arial"/>
      <w:sz w:val="28"/>
      <w:szCs w:val="20"/>
      <w:lang w:eastAsia="en-US"/>
    </w:rPr>
  </w:style>
  <w:style w:type="paragraph" w:styleId="TOC1">
    <w:name w:val="toc 1"/>
    <w:basedOn w:val="Normal"/>
    <w:next w:val="Normal"/>
    <w:autoRedefine/>
    <w:uiPriority w:val="99"/>
    <w:rsid w:val="008B248C"/>
    <w:pPr>
      <w:tabs>
        <w:tab w:val="right" w:leader="dot" w:pos="9742"/>
      </w:tabs>
      <w:jc w:val="center"/>
    </w:pPr>
    <w:rPr>
      <w:rFonts w:ascii="Arial" w:hAnsi="Arial" w:cs="Arial"/>
      <w:b/>
    </w:rPr>
  </w:style>
  <w:style w:type="paragraph" w:styleId="TOC2">
    <w:name w:val="toc 2"/>
    <w:basedOn w:val="Normal"/>
    <w:next w:val="Normal"/>
    <w:autoRedefine/>
    <w:uiPriority w:val="99"/>
    <w:semiHidden/>
    <w:rsid w:val="008B248C"/>
    <w:pPr>
      <w:ind w:left="240"/>
    </w:pPr>
  </w:style>
  <w:style w:type="character" w:styleId="Hyperlink">
    <w:name w:val="Hyperlink"/>
    <w:uiPriority w:val="99"/>
    <w:rsid w:val="008B248C"/>
    <w:rPr>
      <w:rFonts w:cs="Times New Roman"/>
      <w:color w:val="0000FF"/>
      <w:u w:val="single"/>
    </w:rPr>
  </w:style>
  <w:style w:type="character" w:styleId="FollowedHyperlink">
    <w:name w:val="FollowedHyperlink"/>
    <w:uiPriority w:val="99"/>
    <w:rsid w:val="008B248C"/>
    <w:rPr>
      <w:rFonts w:cs="Times New Roman"/>
      <w:color w:val="800080"/>
      <w:u w:val="single"/>
    </w:rPr>
  </w:style>
  <w:style w:type="paragraph" w:customStyle="1" w:styleId="1">
    <w:name w:val="1"/>
    <w:basedOn w:val="Normal"/>
    <w:uiPriority w:val="99"/>
    <w:rsid w:val="008B248C"/>
    <w:rPr>
      <w:rFonts w:ascii="Arial" w:hAnsi="Arial"/>
      <w:sz w:val="22"/>
      <w:szCs w:val="20"/>
      <w:lang w:eastAsia="en-US"/>
    </w:rPr>
  </w:style>
  <w:style w:type="paragraph" w:customStyle="1" w:styleId="Backgroundtext">
    <w:name w:val="Background text"/>
    <w:basedOn w:val="Normal"/>
    <w:uiPriority w:val="99"/>
    <w:rsid w:val="008B248C"/>
    <w:pPr>
      <w:spacing w:after="120" w:line="360" w:lineRule="auto"/>
    </w:pPr>
    <w:rPr>
      <w:rFonts w:ascii="Arial (W1)" w:hAnsi="Arial (W1)"/>
      <w:szCs w:val="20"/>
      <w:lang w:eastAsia="en-US"/>
    </w:rPr>
  </w:style>
  <w:style w:type="paragraph" w:customStyle="1" w:styleId="backgroundtext0">
    <w:name w:val="backgroundtext"/>
    <w:basedOn w:val="Normal"/>
    <w:uiPriority w:val="99"/>
    <w:rsid w:val="008B248C"/>
    <w:pPr>
      <w:spacing w:after="120" w:line="360" w:lineRule="auto"/>
    </w:pPr>
    <w:rPr>
      <w:rFonts w:ascii="Arial (W1)" w:hAnsi="Arial (W1)"/>
    </w:rPr>
  </w:style>
  <w:style w:type="paragraph" w:customStyle="1" w:styleId="xl35">
    <w:name w:val="xl35"/>
    <w:basedOn w:val="Normal"/>
    <w:uiPriority w:val="99"/>
    <w:rsid w:val="008B24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Calibri" w:hAnsi="Calibri"/>
      <w:b/>
      <w:bCs/>
      <w:sz w:val="18"/>
      <w:szCs w:val="18"/>
    </w:rPr>
  </w:style>
  <w:style w:type="paragraph" w:customStyle="1" w:styleId="xl36">
    <w:name w:val="xl36"/>
    <w:basedOn w:val="Normal"/>
    <w:uiPriority w:val="99"/>
    <w:rsid w:val="008B248C"/>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rPr>
      <w:rFonts w:ascii="Calibri" w:hAnsi="Calibri"/>
      <w:b/>
      <w:bCs/>
      <w:color w:val="000000"/>
    </w:rPr>
  </w:style>
  <w:style w:type="paragraph" w:customStyle="1" w:styleId="xl37">
    <w:name w:val="xl37"/>
    <w:basedOn w:val="Normal"/>
    <w:uiPriority w:val="99"/>
    <w:rsid w:val="008B248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olor w:val="000000"/>
    </w:rPr>
  </w:style>
  <w:style w:type="paragraph" w:customStyle="1" w:styleId="xl38">
    <w:name w:val="xl38"/>
    <w:basedOn w:val="Normal"/>
    <w:uiPriority w:val="99"/>
    <w:rsid w:val="008B248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olor w:val="000000"/>
    </w:rPr>
  </w:style>
  <w:style w:type="paragraph" w:customStyle="1" w:styleId="xl39">
    <w:name w:val="xl39"/>
    <w:basedOn w:val="Normal"/>
    <w:uiPriority w:val="99"/>
    <w:rsid w:val="008B248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pPr>
    <w:rPr>
      <w:rFonts w:ascii="Calibri" w:hAnsi="Calibri"/>
      <w:b/>
      <w:bCs/>
      <w:color w:val="000000"/>
    </w:rPr>
  </w:style>
  <w:style w:type="paragraph" w:customStyle="1" w:styleId="xl40">
    <w:name w:val="xl40"/>
    <w:basedOn w:val="Normal"/>
    <w:uiPriority w:val="99"/>
    <w:rsid w:val="008B248C"/>
    <w:pPr>
      <w:pBdr>
        <w:top w:val="single" w:sz="4" w:space="0" w:color="auto"/>
        <w:left w:val="single" w:sz="4" w:space="0" w:color="auto"/>
        <w:right w:val="single" w:sz="4" w:space="0" w:color="auto"/>
      </w:pBdr>
      <w:shd w:val="clear" w:color="000000" w:fill="99CCFF"/>
      <w:spacing w:before="100" w:beforeAutospacing="1" w:after="100" w:afterAutospacing="1"/>
    </w:pPr>
    <w:rPr>
      <w:rFonts w:ascii="Calibri" w:hAnsi="Calibri"/>
      <w:b/>
      <w:bCs/>
      <w:color w:val="000000"/>
    </w:rPr>
  </w:style>
  <w:style w:type="paragraph" w:customStyle="1" w:styleId="xl41">
    <w:name w:val="xl41"/>
    <w:basedOn w:val="Normal"/>
    <w:uiPriority w:val="99"/>
    <w:rsid w:val="008B248C"/>
    <w:pPr>
      <w:pBdr>
        <w:left w:val="single" w:sz="4" w:space="0" w:color="auto"/>
        <w:bottom w:val="single" w:sz="4" w:space="0" w:color="auto"/>
        <w:right w:val="single" w:sz="4" w:space="0" w:color="auto"/>
      </w:pBdr>
      <w:shd w:val="clear" w:color="000000" w:fill="99CCFF"/>
      <w:spacing w:before="100" w:beforeAutospacing="1" w:after="100" w:afterAutospacing="1"/>
    </w:pPr>
    <w:rPr>
      <w:rFonts w:ascii="Calibri" w:hAnsi="Calibri"/>
      <w:b/>
      <w:bCs/>
      <w:color w:val="000000"/>
    </w:rPr>
  </w:style>
  <w:style w:type="paragraph" w:customStyle="1" w:styleId="xl42">
    <w:name w:val="xl42"/>
    <w:basedOn w:val="Normal"/>
    <w:uiPriority w:val="99"/>
    <w:rsid w:val="008B248C"/>
    <w:pPr>
      <w:pBdr>
        <w:top w:val="single" w:sz="4" w:space="0" w:color="auto"/>
        <w:left w:val="single" w:sz="4" w:space="0" w:color="auto"/>
        <w:right w:val="single" w:sz="4" w:space="0" w:color="auto"/>
      </w:pBdr>
      <w:shd w:val="clear" w:color="000000" w:fill="99CCFF"/>
      <w:spacing w:before="100" w:beforeAutospacing="1" w:after="100" w:afterAutospacing="1"/>
    </w:pPr>
    <w:rPr>
      <w:rFonts w:ascii="Calibri" w:hAnsi="Calibri"/>
      <w:b/>
      <w:bCs/>
      <w:color w:val="000000"/>
    </w:rPr>
  </w:style>
  <w:style w:type="paragraph" w:customStyle="1" w:styleId="xl43">
    <w:name w:val="xl43"/>
    <w:basedOn w:val="Normal"/>
    <w:uiPriority w:val="99"/>
    <w:rsid w:val="008B248C"/>
    <w:pPr>
      <w:pBdr>
        <w:left w:val="single" w:sz="4" w:space="0" w:color="auto"/>
        <w:bottom w:val="single" w:sz="4" w:space="0" w:color="auto"/>
        <w:right w:val="single" w:sz="4" w:space="0" w:color="auto"/>
      </w:pBdr>
      <w:shd w:val="clear" w:color="000000" w:fill="99CCFF"/>
      <w:spacing w:before="100" w:beforeAutospacing="1" w:after="100" w:afterAutospacing="1"/>
    </w:pPr>
    <w:rPr>
      <w:rFonts w:ascii="Calibri" w:hAnsi="Calibri"/>
      <w:b/>
      <w:bCs/>
      <w:color w:val="000000"/>
    </w:rPr>
  </w:style>
  <w:style w:type="paragraph" w:customStyle="1" w:styleId="xl44">
    <w:name w:val="xl44"/>
    <w:basedOn w:val="Normal"/>
    <w:uiPriority w:val="99"/>
    <w:rsid w:val="008B248C"/>
    <w:pPr>
      <w:pBdr>
        <w:top w:val="single" w:sz="4" w:space="0" w:color="auto"/>
        <w:left w:val="single" w:sz="4" w:space="0" w:color="auto"/>
        <w:bottom w:val="single" w:sz="4" w:space="0" w:color="auto"/>
      </w:pBdr>
      <w:shd w:val="clear" w:color="000000" w:fill="99CCFF"/>
      <w:spacing w:before="100" w:beforeAutospacing="1" w:after="100" w:afterAutospacing="1"/>
      <w:jc w:val="center"/>
    </w:pPr>
    <w:rPr>
      <w:rFonts w:ascii="Calibri" w:hAnsi="Calibri"/>
      <w:b/>
      <w:bCs/>
      <w:color w:val="000000"/>
    </w:rPr>
  </w:style>
  <w:style w:type="paragraph" w:customStyle="1" w:styleId="xl45">
    <w:name w:val="xl45"/>
    <w:basedOn w:val="Normal"/>
    <w:uiPriority w:val="99"/>
    <w:rsid w:val="008B248C"/>
    <w:pPr>
      <w:pBdr>
        <w:top w:val="single" w:sz="4" w:space="0" w:color="auto"/>
        <w:bottom w:val="single" w:sz="4" w:space="0" w:color="auto"/>
      </w:pBdr>
      <w:shd w:val="clear" w:color="000000" w:fill="99CCFF"/>
      <w:spacing w:before="100" w:beforeAutospacing="1" w:after="100" w:afterAutospacing="1"/>
      <w:jc w:val="center"/>
    </w:pPr>
    <w:rPr>
      <w:rFonts w:ascii="Calibri" w:hAnsi="Calibri"/>
      <w:b/>
      <w:bCs/>
      <w:color w:val="000000"/>
    </w:rPr>
  </w:style>
  <w:style w:type="paragraph" w:customStyle="1" w:styleId="xl46">
    <w:name w:val="xl46"/>
    <w:basedOn w:val="Normal"/>
    <w:uiPriority w:val="99"/>
    <w:rsid w:val="008B248C"/>
    <w:pPr>
      <w:pBdr>
        <w:top w:val="single" w:sz="4" w:space="0" w:color="auto"/>
        <w:bottom w:val="single" w:sz="4" w:space="0" w:color="auto"/>
        <w:right w:val="single" w:sz="4" w:space="0" w:color="auto"/>
      </w:pBdr>
      <w:shd w:val="clear" w:color="000000" w:fill="99CCFF"/>
      <w:spacing w:before="100" w:beforeAutospacing="1" w:after="100" w:afterAutospacing="1"/>
      <w:jc w:val="center"/>
    </w:pPr>
    <w:rPr>
      <w:rFonts w:ascii="Calibri" w:hAnsi="Calibri"/>
      <w:b/>
      <w:bCs/>
      <w:color w:val="000000"/>
    </w:rPr>
  </w:style>
  <w:style w:type="paragraph" w:customStyle="1" w:styleId="xl47">
    <w:name w:val="xl47"/>
    <w:basedOn w:val="Normal"/>
    <w:uiPriority w:val="99"/>
    <w:rsid w:val="008B248C"/>
    <w:pPr>
      <w:pBdr>
        <w:top w:val="single" w:sz="4" w:space="0" w:color="auto"/>
        <w:left w:val="single" w:sz="4" w:space="0" w:color="auto"/>
      </w:pBdr>
      <w:shd w:val="clear" w:color="000000" w:fill="99CCFF"/>
      <w:spacing w:before="100" w:beforeAutospacing="1" w:after="100" w:afterAutospacing="1"/>
      <w:jc w:val="center"/>
    </w:pPr>
    <w:rPr>
      <w:rFonts w:ascii="Calibri" w:hAnsi="Calibri"/>
      <w:b/>
      <w:bCs/>
      <w:color w:val="000000"/>
    </w:rPr>
  </w:style>
  <w:style w:type="paragraph" w:customStyle="1" w:styleId="xl48">
    <w:name w:val="xl48"/>
    <w:basedOn w:val="Normal"/>
    <w:uiPriority w:val="99"/>
    <w:rsid w:val="008B248C"/>
    <w:pPr>
      <w:pBdr>
        <w:top w:val="single" w:sz="4" w:space="0" w:color="auto"/>
      </w:pBdr>
      <w:shd w:val="clear" w:color="000000" w:fill="99CCFF"/>
      <w:spacing w:before="100" w:beforeAutospacing="1" w:after="100" w:afterAutospacing="1"/>
      <w:jc w:val="center"/>
    </w:pPr>
    <w:rPr>
      <w:rFonts w:ascii="Calibri" w:hAnsi="Calibri"/>
      <w:b/>
      <w:bCs/>
      <w:color w:val="000000"/>
    </w:rPr>
  </w:style>
  <w:style w:type="paragraph" w:customStyle="1" w:styleId="xl49">
    <w:name w:val="xl49"/>
    <w:basedOn w:val="Normal"/>
    <w:uiPriority w:val="99"/>
    <w:rsid w:val="008B248C"/>
    <w:pPr>
      <w:pBdr>
        <w:top w:val="single" w:sz="4" w:space="0" w:color="auto"/>
        <w:right w:val="single" w:sz="4" w:space="0" w:color="auto"/>
      </w:pBdr>
      <w:shd w:val="clear" w:color="000000" w:fill="99CCFF"/>
      <w:spacing w:before="100" w:beforeAutospacing="1" w:after="100" w:afterAutospacing="1"/>
      <w:jc w:val="center"/>
    </w:pPr>
    <w:rPr>
      <w:rFonts w:ascii="Calibri" w:hAnsi="Calibri"/>
      <w:b/>
      <w:bCs/>
      <w:color w:val="000000"/>
    </w:rPr>
  </w:style>
  <w:style w:type="character" w:styleId="CommentReference">
    <w:name w:val="annotation reference"/>
    <w:uiPriority w:val="99"/>
    <w:semiHidden/>
    <w:rsid w:val="008B248C"/>
    <w:rPr>
      <w:rFonts w:cs="Times New Roman"/>
      <w:sz w:val="16"/>
      <w:szCs w:val="16"/>
    </w:rPr>
  </w:style>
  <w:style w:type="character" w:styleId="FootnoteReference">
    <w:name w:val="footnote reference"/>
    <w:uiPriority w:val="99"/>
    <w:semiHidden/>
    <w:rsid w:val="008B248C"/>
    <w:rPr>
      <w:rFonts w:cs="Times New Roman"/>
      <w:vertAlign w:val="superscript"/>
    </w:rPr>
  </w:style>
  <w:style w:type="paragraph" w:customStyle="1" w:styleId="xl25">
    <w:name w:val="xl25"/>
    <w:basedOn w:val="Normal"/>
    <w:uiPriority w:val="99"/>
    <w:rsid w:val="008B248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26">
    <w:name w:val="xl26"/>
    <w:basedOn w:val="Normal"/>
    <w:uiPriority w:val="99"/>
    <w:rsid w:val="008B248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27">
    <w:name w:val="xl27"/>
    <w:basedOn w:val="Normal"/>
    <w:uiPriority w:val="99"/>
    <w:rsid w:val="008B24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28">
    <w:name w:val="xl28"/>
    <w:basedOn w:val="Normal"/>
    <w:uiPriority w:val="99"/>
    <w:rsid w:val="008B248C"/>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top"/>
    </w:pPr>
    <w:rPr>
      <w:rFonts w:ascii="Calibri" w:hAnsi="Calibri"/>
      <w:b/>
      <w:bCs/>
    </w:rPr>
  </w:style>
  <w:style w:type="paragraph" w:customStyle="1" w:styleId="xl29">
    <w:name w:val="xl29"/>
    <w:basedOn w:val="Normal"/>
    <w:uiPriority w:val="99"/>
    <w:rsid w:val="008B24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Calibri" w:hAnsi="Calibri"/>
      <w:b/>
      <w:bCs/>
    </w:rPr>
  </w:style>
  <w:style w:type="paragraph" w:customStyle="1" w:styleId="xl30">
    <w:name w:val="xl30"/>
    <w:basedOn w:val="Normal"/>
    <w:uiPriority w:val="99"/>
    <w:rsid w:val="008B24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Calibri" w:hAnsi="Calibri"/>
      <w:b/>
      <w:bCs/>
    </w:rPr>
  </w:style>
  <w:style w:type="paragraph" w:customStyle="1" w:styleId="xl31">
    <w:name w:val="xl31"/>
    <w:basedOn w:val="Normal"/>
    <w:uiPriority w:val="99"/>
    <w:rsid w:val="008B248C"/>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textAlignment w:val="top"/>
    </w:pPr>
    <w:rPr>
      <w:rFonts w:ascii="Calibri" w:hAnsi="Calibri"/>
      <w:b/>
      <w:bCs/>
    </w:rPr>
  </w:style>
  <w:style w:type="paragraph" w:customStyle="1" w:styleId="xl32">
    <w:name w:val="xl32"/>
    <w:basedOn w:val="Normal"/>
    <w:uiPriority w:val="99"/>
    <w:rsid w:val="008B248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Calibri" w:hAnsi="Calibri"/>
      <w:b/>
      <w:bCs/>
    </w:rPr>
  </w:style>
  <w:style w:type="paragraph" w:customStyle="1" w:styleId="xl33">
    <w:name w:val="xl33"/>
    <w:basedOn w:val="Normal"/>
    <w:uiPriority w:val="99"/>
    <w:rsid w:val="008B248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i/>
      <w:iCs/>
      <w:color w:val="000080"/>
    </w:rPr>
  </w:style>
  <w:style w:type="paragraph" w:customStyle="1" w:styleId="xl34">
    <w:name w:val="xl34"/>
    <w:basedOn w:val="Normal"/>
    <w:uiPriority w:val="99"/>
    <w:rsid w:val="008B248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i/>
      <w:iCs/>
      <w:color w:val="000080"/>
    </w:rPr>
  </w:style>
  <w:style w:type="paragraph" w:customStyle="1" w:styleId="fclist">
    <w:name w:val="fclist"/>
    <w:basedOn w:val="Normal"/>
    <w:uiPriority w:val="99"/>
    <w:rsid w:val="008B248C"/>
    <w:pPr>
      <w:tabs>
        <w:tab w:val="num" w:pos="720"/>
      </w:tabs>
      <w:spacing w:before="60" w:after="60"/>
      <w:ind w:left="360" w:hanging="360"/>
    </w:pPr>
  </w:style>
  <w:style w:type="paragraph" w:customStyle="1" w:styleId="xl24">
    <w:name w:val="xl24"/>
    <w:basedOn w:val="Normal"/>
    <w:uiPriority w:val="99"/>
    <w:rsid w:val="008B248C"/>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w:hAnsi="Arial" w:cs="Arial"/>
      <w:sz w:val="18"/>
      <w:szCs w:val="18"/>
    </w:rPr>
  </w:style>
  <w:style w:type="paragraph" w:customStyle="1" w:styleId="xl65">
    <w:name w:val="xl65"/>
    <w:basedOn w:val="Normal"/>
    <w:rsid w:val="008B248C"/>
    <w:pPr>
      <w:spacing w:before="100" w:beforeAutospacing="1" w:after="100" w:afterAutospacing="1"/>
      <w:textAlignment w:val="center"/>
    </w:pPr>
    <w:rPr>
      <w:rFonts w:ascii="Calibri" w:hAnsi="Calibri" w:cs="Calibri"/>
    </w:rPr>
  </w:style>
  <w:style w:type="paragraph" w:customStyle="1" w:styleId="xl66">
    <w:name w:val="xl66"/>
    <w:basedOn w:val="Normal"/>
    <w:rsid w:val="008B248C"/>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textAlignment w:val="center"/>
    </w:pPr>
    <w:rPr>
      <w:rFonts w:ascii="Calibri" w:hAnsi="Calibri" w:cs="Calibri"/>
      <w:b/>
      <w:bCs/>
      <w:color w:val="000000"/>
    </w:rPr>
  </w:style>
  <w:style w:type="paragraph" w:customStyle="1" w:styleId="xl67">
    <w:name w:val="xl67"/>
    <w:basedOn w:val="Normal"/>
    <w:rsid w:val="008B248C"/>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Calibri" w:hAnsi="Calibri" w:cs="Calibri"/>
      <w:b/>
      <w:bCs/>
      <w:color w:val="000000"/>
    </w:rPr>
  </w:style>
  <w:style w:type="paragraph" w:customStyle="1" w:styleId="xl68">
    <w:name w:val="xl68"/>
    <w:basedOn w:val="Normal"/>
    <w:rsid w:val="008B248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Calibri" w:hAnsi="Calibri" w:cs="Calibri"/>
      <w:color w:val="000000"/>
    </w:rPr>
  </w:style>
  <w:style w:type="paragraph" w:customStyle="1" w:styleId="xl69">
    <w:name w:val="xl69"/>
    <w:basedOn w:val="Normal"/>
    <w:rsid w:val="008B248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Calibri" w:hAnsi="Calibri" w:cs="Calibri"/>
      <w:color w:val="000000"/>
    </w:rPr>
  </w:style>
  <w:style w:type="paragraph" w:customStyle="1" w:styleId="xl70">
    <w:name w:val="xl70"/>
    <w:basedOn w:val="Normal"/>
    <w:rsid w:val="008B248C"/>
    <w:pPr>
      <w:pBdr>
        <w:top w:val="single" w:sz="4" w:space="0" w:color="000000"/>
        <w:left w:val="single" w:sz="4" w:space="0" w:color="000000"/>
        <w:bottom w:val="single" w:sz="4" w:space="0" w:color="000000"/>
        <w:right w:val="single" w:sz="4" w:space="0" w:color="000000"/>
      </w:pBdr>
      <w:shd w:val="clear" w:color="000000" w:fill="CCCCCC"/>
      <w:spacing w:before="100" w:beforeAutospacing="1" w:after="100" w:afterAutospacing="1"/>
      <w:jc w:val="right"/>
      <w:textAlignment w:val="center"/>
    </w:pPr>
    <w:rPr>
      <w:rFonts w:ascii="Calibri" w:hAnsi="Calibri" w:cs="Calibri"/>
      <w:color w:val="000000"/>
    </w:rPr>
  </w:style>
  <w:style w:type="paragraph" w:customStyle="1" w:styleId="xl71">
    <w:name w:val="xl71"/>
    <w:basedOn w:val="Normal"/>
    <w:rsid w:val="008B248C"/>
    <w:pPr>
      <w:pBdr>
        <w:top w:val="single" w:sz="4" w:space="0" w:color="000000"/>
        <w:left w:val="single" w:sz="4" w:space="0" w:color="000000"/>
        <w:bottom w:val="single" w:sz="4" w:space="0" w:color="000000"/>
        <w:right w:val="single" w:sz="4" w:space="0" w:color="000000"/>
      </w:pBdr>
      <w:shd w:val="clear" w:color="000000" w:fill="CCCCCC"/>
      <w:spacing w:before="100" w:beforeAutospacing="1" w:after="100" w:afterAutospacing="1"/>
      <w:jc w:val="right"/>
      <w:textAlignment w:val="center"/>
    </w:pPr>
    <w:rPr>
      <w:rFonts w:ascii="Calibri" w:hAnsi="Calibri" w:cs="Calibri"/>
      <w:b/>
      <w:bCs/>
      <w:color w:val="000000"/>
    </w:rPr>
  </w:style>
  <w:style w:type="paragraph" w:customStyle="1" w:styleId="xl72">
    <w:name w:val="xl72"/>
    <w:basedOn w:val="Normal"/>
    <w:rsid w:val="008B248C"/>
    <w:pPr>
      <w:pBdr>
        <w:top w:val="single" w:sz="4" w:space="0" w:color="000000"/>
        <w:left w:val="single" w:sz="4" w:space="0" w:color="000000"/>
        <w:bottom w:val="single" w:sz="4" w:space="0" w:color="000000"/>
        <w:right w:val="single" w:sz="4" w:space="0" w:color="000000"/>
      </w:pBdr>
      <w:shd w:val="clear" w:color="000000" w:fill="999999"/>
      <w:spacing w:before="100" w:beforeAutospacing="1" w:after="100" w:afterAutospacing="1"/>
      <w:jc w:val="right"/>
      <w:textAlignment w:val="center"/>
    </w:pPr>
    <w:rPr>
      <w:rFonts w:ascii="Calibri" w:hAnsi="Calibri" w:cs="Calibri"/>
      <w:b/>
      <w:bCs/>
      <w:color w:val="000000"/>
    </w:rPr>
  </w:style>
  <w:style w:type="paragraph" w:customStyle="1" w:styleId="xl73">
    <w:name w:val="xl73"/>
    <w:basedOn w:val="Normal"/>
    <w:rsid w:val="008B248C"/>
    <w:pPr>
      <w:pBdr>
        <w:top w:val="single" w:sz="4" w:space="0" w:color="000000"/>
        <w:left w:val="single" w:sz="4" w:space="0" w:color="000000"/>
        <w:bottom w:val="single" w:sz="4" w:space="0" w:color="000000"/>
      </w:pBdr>
      <w:shd w:val="clear" w:color="000000" w:fill="999999"/>
      <w:spacing w:before="100" w:beforeAutospacing="1" w:after="100" w:afterAutospacing="1"/>
      <w:textAlignment w:val="center"/>
    </w:pPr>
    <w:rPr>
      <w:rFonts w:ascii="Calibri" w:hAnsi="Calibri" w:cs="Calibri"/>
      <w:b/>
      <w:bCs/>
      <w:color w:val="000000"/>
    </w:rPr>
  </w:style>
  <w:style w:type="paragraph" w:customStyle="1" w:styleId="xl74">
    <w:name w:val="xl74"/>
    <w:basedOn w:val="Normal"/>
    <w:rsid w:val="008B248C"/>
    <w:pPr>
      <w:pBdr>
        <w:top w:val="single" w:sz="4" w:space="0" w:color="000000"/>
        <w:bottom w:val="single" w:sz="4" w:space="0" w:color="000000"/>
      </w:pBdr>
      <w:shd w:val="clear" w:color="000000" w:fill="999999"/>
      <w:spacing w:before="100" w:beforeAutospacing="1" w:after="100" w:afterAutospacing="1"/>
      <w:textAlignment w:val="center"/>
    </w:pPr>
    <w:rPr>
      <w:rFonts w:ascii="Calibri" w:hAnsi="Calibri" w:cs="Calibri"/>
      <w:b/>
      <w:bCs/>
      <w:color w:val="000000"/>
    </w:rPr>
  </w:style>
  <w:style w:type="paragraph" w:customStyle="1" w:styleId="xl75">
    <w:name w:val="xl75"/>
    <w:basedOn w:val="Normal"/>
    <w:rsid w:val="008B248C"/>
    <w:pPr>
      <w:pBdr>
        <w:top w:val="single" w:sz="4" w:space="0" w:color="000000"/>
        <w:left w:val="single" w:sz="4" w:space="0" w:color="000000"/>
        <w:bottom w:val="single" w:sz="4" w:space="0" w:color="000000"/>
      </w:pBdr>
      <w:shd w:val="clear" w:color="000000" w:fill="CCCCCC"/>
      <w:spacing w:before="100" w:beforeAutospacing="1" w:after="100" w:afterAutospacing="1"/>
      <w:textAlignment w:val="center"/>
    </w:pPr>
    <w:rPr>
      <w:rFonts w:ascii="Calibri" w:hAnsi="Calibri" w:cs="Calibri"/>
      <w:b/>
      <w:bCs/>
      <w:color w:val="000000"/>
    </w:rPr>
  </w:style>
  <w:style w:type="paragraph" w:customStyle="1" w:styleId="xl76">
    <w:name w:val="xl76"/>
    <w:basedOn w:val="Normal"/>
    <w:rsid w:val="008B248C"/>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cs="Calibri"/>
      <w:color w:val="000000"/>
    </w:rPr>
  </w:style>
  <w:style w:type="paragraph" w:customStyle="1" w:styleId="xl77">
    <w:name w:val="xl77"/>
    <w:basedOn w:val="Normal"/>
    <w:rsid w:val="008B248C"/>
    <w:pPr>
      <w:pBdr>
        <w:left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cs="Calibri"/>
      <w:color w:val="000000"/>
    </w:rPr>
  </w:style>
  <w:style w:type="paragraph" w:customStyle="1" w:styleId="xl78">
    <w:name w:val="xl78"/>
    <w:basedOn w:val="Normal"/>
    <w:rsid w:val="008B248C"/>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cs="Calibri"/>
      <w:color w:val="000000"/>
    </w:rPr>
  </w:style>
  <w:style w:type="paragraph" w:customStyle="1" w:styleId="xl79">
    <w:name w:val="xl79"/>
    <w:basedOn w:val="Normal"/>
    <w:rsid w:val="008B248C"/>
    <w:pPr>
      <w:pBdr>
        <w:top w:val="single" w:sz="4" w:space="0" w:color="000000"/>
        <w:bottom w:val="single" w:sz="4" w:space="0" w:color="000000"/>
        <w:right w:val="single" w:sz="4" w:space="0" w:color="000000"/>
      </w:pBdr>
      <w:shd w:val="clear" w:color="000000" w:fill="CCCCCC"/>
      <w:spacing w:before="100" w:beforeAutospacing="1" w:after="100" w:afterAutospacing="1"/>
      <w:textAlignment w:val="center"/>
    </w:pPr>
    <w:rPr>
      <w:rFonts w:ascii="Calibri" w:hAnsi="Calibri" w:cs="Calibri"/>
      <w:b/>
      <w:bCs/>
    </w:rPr>
  </w:style>
  <w:style w:type="paragraph" w:customStyle="1" w:styleId="xl80">
    <w:name w:val="xl80"/>
    <w:basedOn w:val="Normal"/>
    <w:rsid w:val="008B248C"/>
    <w:pPr>
      <w:pBdr>
        <w:top w:val="single" w:sz="4" w:space="0" w:color="000000"/>
        <w:left w:val="single" w:sz="4" w:space="0" w:color="000000"/>
        <w:bottom w:val="single" w:sz="4" w:space="0" w:color="000000"/>
      </w:pBdr>
      <w:shd w:val="clear" w:color="000000" w:fill="999999"/>
      <w:spacing w:before="100" w:beforeAutospacing="1" w:after="100" w:afterAutospacing="1"/>
      <w:textAlignment w:val="center"/>
    </w:pPr>
    <w:rPr>
      <w:rFonts w:ascii="Calibri" w:hAnsi="Calibri" w:cs="Calibri"/>
      <w:b/>
      <w:bCs/>
    </w:rPr>
  </w:style>
  <w:style w:type="paragraph" w:customStyle="1" w:styleId="xl81">
    <w:name w:val="xl81"/>
    <w:basedOn w:val="Normal"/>
    <w:rsid w:val="008B248C"/>
    <w:pPr>
      <w:pBdr>
        <w:top w:val="single" w:sz="4" w:space="0" w:color="000000"/>
        <w:bottom w:val="single" w:sz="4" w:space="0" w:color="000000"/>
      </w:pBdr>
      <w:shd w:val="clear" w:color="000000" w:fill="999999"/>
      <w:spacing w:before="100" w:beforeAutospacing="1" w:after="100" w:afterAutospacing="1"/>
      <w:textAlignment w:val="center"/>
    </w:pPr>
    <w:rPr>
      <w:rFonts w:ascii="Calibri" w:hAnsi="Calibri" w:cs="Calibri"/>
      <w:b/>
      <w:bCs/>
    </w:rPr>
  </w:style>
  <w:style w:type="paragraph" w:customStyle="1" w:styleId="xl82">
    <w:name w:val="xl82"/>
    <w:basedOn w:val="Normal"/>
    <w:rsid w:val="008B248C"/>
    <w:pPr>
      <w:pBdr>
        <w:top w:val="single" w:sz="4" w:space="0" w:color="000000"/>
        <w:bottom w:val="single" w:sz="4" w:space="0" w:color="000000"/>
        <w:right w:val="single" w:sz="4" w:space="0" w:color="000000"/>
      </w:pBdr>
      <w:shd w:val="clear" w:color="000000" w:fill="999999"/>
      <w:spacing w:before="100" w:beforeAutospacing="1" w:after="100" w:afterAutospacing="1"/>
      <w:textAlignment w:val="center"/>
    </w:pPr>
    <w:rPr>
      <w:rFonts w:ascii="Calibri" w:hAnsi="Calibri" w:cs="Calibri"/>
      <w:b/>
      <w:bCs/>
    </w:rPr>
  </w:style>
  <w:style w:type="paragraph" w:customStyle="1" w:styleId="xl83">
    <w:name w:val="xl83"/>
    <w:basedOn w:val="Normal"/>
    <w:rsid w:val="008B248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Calibri" w:hAnsi="Calibri" w:cs="Calibri"/>
    </w:rPr>
  </w:style>
  <w:style w:type="paragraph" w:customStyle="1" w:styleId="xl84">
    <w:name w:val="xl84"/>
    <w:basedOn w:val="Normal"/>
    <w:rsid w:val="008B248C"/>
    <w:pPr>
      <w:pBdr>
        <w:left w:val="single" w:sz="4" w:space="0" w:color="000000"/>
        <w:right w:val="single" w:sz="4" w:space="0" w:color="000000"/>
      </w:pBdr>
      <w:spacing w:before="100" w:beforeAutospacing="1" w:after="100" w:afterAutospacing="1"/>
      <w:textAlignment w:val="center"/>
    </w:pPr>
    <w:rPr>
      <w:rFonts w:ascii="Calibri" w:hAnsi="Calibri" w:cs="Calibri"/>
    </w:rPr>
  </w:style>
  <w:style w:type="paragraph" w:customStyle="1" w:styleId="xl85">
    <w:name w:val="xl85"/>
    <w:basedOn w:val="Normal"/>
    <w:rsid w:val="008B248C"/>
    <w:pPr>
      <w:pBdr>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cs="Calibri"/>
    </w:rPr>
  </w:style>
  <w:style w:type="paragraph" w:customStyle="1" w:styleId="xl86">
    <w:name w:val="xl86"/>
    <w:basedOn w:val="Normal"/>
    <w:rsid w:val="008B248C"/>
    <w:pPr>
      <w:pBdr>
        <w:top w:val="single" w:sz="4" w:space="0" w:color="000000"/>
        <w:bottom w:val="single" w:sz="4" w:space="0" w:color="000000"/>
        <w:right w:val="single" w:sz="4" w:space="0" w:color="000000"/>
      </w:pBdr>
      <w:shd w:val="clear" w:color="000000" w:fill="999999"/>
      <w:spacing w:before="100" w:beforeAutospacing="1" w:after="100" w:afterAutospacing="1"/>
      <w:textAlignment w:val="center"/>
    </w:pPr>
    <w:rPr>
      <w:rFonts w:ascii="Calibri" w:hAnsi="Calibri" w:cs="Calibri"/>
      <w:b/>
      <w:bCs/>
      <w:color w:val="000000"/>
    </w:rPr>
  </w:style>
  <w:style w:type="paragraph" w:customStyle="1" w:styleId="Style1">
    <w:name w:val="Style1"/>
    <w:basedOn w:val="Normal"/>
    <w:link w:val="Style1Char"/>
    <w:qFormat/>
    <w:rsid w:val="008B248C"/>
    <w:pPr>
      <w:jc w:val="center"/>
    </w:pPr>
    <w:rPr>
      <w:rFonts w:ascii="Calibri" w:hAnsi="Calibri" w:cs="Calibri"/>
      <w:b/>
      <w:sz w:val="72"/>
      <w:szCs w:val="72"/>
    </w:rPr>
  </w:style>
  <w:style w:type="character" w:customStyle="1" w:styleId="Style1Char">
    <w:name w:val="Style1 Char"/>
    <w:link w:val="Style1"/>
    <w:rsid w:val="008B248C"/>
    <w:rPr>
      <w:rFonts w:ascii="Calibri" w:eastAsia="Times New Roman" w:hAnsi="Calibri" w:cs="Calibri"/>
      <w:b/>
      <w:sz w:val="72"/>
      <w:szCs w:val="72"/>
      <w:lang w:eastAsia="en-AU"/>
    </w:rPr>
  </w:style>
  <w:style w:type="paragraph" w:customStyle="1" w:styleId="Style2">
    <w:name w:val="Style2"/>
    <w:basedOn w:val="Normal"/>
    <w:link w:val="Style2Char"/>
    <w:qFormat/>
    <w:rsid w:val="008B248C"/>
    <w:pPr>
      <w:shd w:val="clear" w:color="auto" w:fill="CCCCCC"/>
      <w:spacing w:before="120" w:after="120"/>
    </w:pPr>
    <w:rPr>
      <w:rFonts w:ascii="Calibri" w:hAnsi="Calibri" w:cs="Arial"/>
      <w:b/>
    </w:rPr>
  </w:style>
  <w:style w:type="character" w:customStyle="1" w:styleId="Style2Char">
    <w:name w:val="Style2 Char"/>
    <w:link w:val="Style2"/>
    <w:rsid w:val="008B248C"/>
    <w:rPr>
      <w:rFonts w:ascii="Calibri" w:eastAsia="Times New Roman" w:hAnsi="Calibri" w:cs="Arial"/>
      <w:b/>
      <w:sz w:val="24"/>
      <w:szCs w:val="24"/>
      <w:shd w:val="clear" w:color="auto" w:fill="CCCCCC"/>
      <w:lang w:eastAsia="en-AU"/>
    </w:rPr>
  </w:style>
  <w:style w:type="paragraph" w:customStyle="1" w:styleId="xl87">
    <w:name w:val="xl87"/>
    <w:basedOn w:val="Normal"/>
    <w:rsid w:val="008B248C"/>
    <w:pPr>
      <w:pBdr>
        <w:top w:val="single" w:sz="4" w:space="0" w:color="000000"/>
        <w:bottom w:val="single" w:sz="4" w:space="0" w:color="000000"/>
        <w:right w:val="single" w:sz="4" w:space="0" w:color="000000"/>
      </w:pBdr>
      <w:shd w:val="clear" w:color="000000" w:fill="999999"/>
      <w:spacing w:before="100" w:beforeAutospacing="1" w:after="100" w:afterAutospacing="1"/>
      <w:textAlignment w:val="center"/>
    </w:pPr>
    <w:rPr>
      <w:rFonts w:ascii="Calibri" w:hAnsi="Calibri" w:cs="Calibri"/>
      <w:b/>
      <w:bCs/>
      <w:color w:val="000000"/>
    </w:rPr>
  </w:style>
  <w:style w:type="paragraph" w:customStyle="1" w:styleId="xl151">
    <w:name w:val="xl151"/>
    <w:basedOn w:val="Normal"/>
    <w:rsid w:val="00917FC3"/>
    <w:pPr>
      <w:spacing w:before="100" w:beforeAutospacing="1" w:after="100" w:afterAutospacing="1"/>
    </w:pPr>
  </w:style>
  <w:style w:type="paragraph" w:customStyle="1" w:styleId="xl152">
    <w:name w:val="xl152"/>
    <w:basedOn w:val="Normal"/>
    <w:rsid w:val="00917FC3"/>
    <w:pPr>
      <w:spacing w:before="100" w:beforeAutospacing="1" w:after="100" w:afterAutospacing="1"/>
    </w:pPr>
  </w:style>
  <w:style w:type="paragraph" w:customStyle="1" w:styleId="xl153">
    <w:name w:val="xl153"/>
    <w:basedOn w:val="Normal"/>
    <w:rsid w:val="00917FC3"/>
    <w:pPr>
      <w:shd w:val="clear" w:color="000000" w:fill="92CDDC"/>
      <w:spacing w:before="100" w:beforeAutospacing="1" w:after="100" w:afterAutospacing="1"/>
    </w:pPr>
    <w:rPr>
      <w:b/>
      <w:bCs/>
    </w:rPr>
  </w:style>
  <w:style w:type="paragraph" w:customStyle="1" w:styleId="xl326">
    <w:name w:val="xl326"/>
    <w:basedOn w:val="Normal"/>
    <w:rsid w:val="00250FD5"/>
    <w:pPr>
      <w:spacing w:before="100" w:beforeAutospacing="1" w:after="100" w:afterAutospacing="1"/>
    </w:pPr>
  </w:style>
  <w:style w:type="paragraph" w:customStyle="1" w:styleId="xl327">
    <w:name w:val="xl327"/>
    <w:basedOn w:val="Normal"/>
    <w:rsid w:val="00250FD5"/>
    <w:pPr>
      <w:spacing w:before="100" w:beforeAutospacing="1" w:after="100" w:afterAutospacing="1"/>
    </w:pPr>
  </w:style>
  <w:style w:type="paragraph" w:customStyle="1" w:styleId="xl328">
    <w:name w:val="xl328"/>
    <w:basedOn w:val="Normal"/>
    <w:rsid w:val="00250FD5"/>
    <w:pPr>
      <w:shd w:val="clear" w:color="000000" w:fill="92CDDC"/>
      <w:spacing w:before="100" w:beforeAutospacing="1" w:after="100" w:afterAutospacing="1"/>
    </w:pPr>
    <w:rPr>
      <w:b/>
      <w:bCs/>
    </w:rPr>
  </w:style>
  <w:style w:type="paragraph" w:customStyle="1" w:styleId="xl329">
    <w:name w:val="xl329"/>
    <w:basedOn w:val="Normal"/>
    <w:rsid w:val="00250FD5"/>
    <w:pPr>
      <w:spacing w:before="100" w:beforeAutospacing="1" w:after="100" w:afterAutospacing="1"/>
    </w:pPr>
  </w:style>
  <w:style w:type="paragraph" w:customStyle="1" w:styleId="xl330">
    <w:name w:val="xl330"/>
    <w:basedOn w:val="Normal"/>
    <w:rsid w:val="00250FD5"/>
    <w:pPr>
      <w:shd w:val="clear" w:color="000000" w:fill="92CDDC"/>
      <w:spacing w:before="100" w:beforeAutospacing="1" w:after="100" w:afterAutospacing="1"/>
    </w:pPr>
    <w:rPr>
      <w:b/>
      <w:bCs/>
    </w:rPr>
  </w:style>
  <w:style w:type="paragraph" w:customStyle="1" w:styleId="xl331">
    <w:name w:val="xl331"/>
    <w:basedOn w:val="Normal"/>
    <w:rsid w:val="00250FD5"/>
    <w:pPr>
      <w:shd w:val="clear" w:color="000000" w:fill="C5D9F1"/>
      <w:spacing w:before="100" w:beforeAutospacing="1" w:after="100" w:afterAutospacing="1"/>
    </w:pPr>
    <w:rPr>
      <w:b/>
      <w:bCs/>
    </w:rPr>
  </w:style>
  <w:style w:type="paragraph" w:customStyle="1" w:styleId="xl341">
    <w:name w:val="xl341"/>
    <w:basedOn w:val="Normal"/>
    <w:rsid w:val="00241B22"/>
    <w:pPr>
      <w:spacing w:before="100" w:beforeAutospacing="1" w:after="100" w:afterAutospacing="1"/>
    </w:pPr>
    <w:rPr>
      <w:b/>
      <w:bCs/>
    </w:rPr>
  </w:style>
  <w:style w:type="paragraph" w:customStyle="1" w:styleId="xl342">
    <w:name w:val="xl342"/>
    <w:basedOn w:val="Normal"/>
    <w:rsid w:val="00241B22"/>
    <w:pPr>
      <w:shd w:val="clear" w:color="000000" w:fill="538DD5"/>
      <w:spacing w:before="100" w:beforeAutospacing="1" w:after="100" w:afterAutospacing="1"/>
    </w:pPr>
    <w:rPr>
      <w:b/>
      <w:bCs/>
    </w:rPr>
  </w:style>
  <w:style w:type="paragraph" w:customStyle="1" w:styleId="xl343">
    <w:name w:val="xl343"/>
    <w:basedOn w:val="Normal"/>
    <w:rsid w:val="00241B22"/>
    <w:pPr>
      <w:shd w:val="clear" w:color="000000" w:fill="C5D9F1"/>
      <w:spacing w:before="100" w:beforeAutospacing="1" w:after="100" w:afterAutospacing="1"/>
    </w:pPr>
    <w:rPr>
      <w:b/>
      <w:bCs/>
    </w:rPr>
  </w:style>
  <w:style w:type="paragraph" w:customStyle="1" w:styleId="xl344">
    <w:name w:val="xl344"/>
    <w:basedOn w:val="Normal"/>
    <w:rsid w:val="00241B22"/>
    <w:pPr>
      <w:shd w:val="clear" w:color="000000" w:fill="538DD5"/>
      <w:spacing w:before="100" w:beforeAutospacing="1" w:after="100" w:afterAutospacing="1"/>
    </w:pPr>
    <w:rPr>
      <w:b/>
      <w:bCs/>
    </w:rPr>
  </w:style>
  <w:style w:type="paragraph" w:customStyle="1" w:styleId="xl345">
    <w:name w:val="xl345"/>
    <w:basedOn w:val="Normal"/>
    <w:rsid w:val="00241B22"/>
    <w:pPr>
      <w:shd w:val="clear" w:color="000000" w:fill="C5D9F1"/>
      <w:spacing w:before="100" w:beforeAutospacing="1" w:after="100" w:afterAutospacing="1"/>
    </w:pPr>
    <w:rPr>
      <w:b/>
      <w:bCs/>
    </w:rPr>
  </w:style>
  <w:style w:type="numbering" w:customStyle="1" w:styleId="NoList1">
    <w:name w:val="No List1"/>
    <w:next w:val="NoList"/>
    <w:uiPriority w:val="99"/>
    <w:semiHidden/>
    <w:unhideWhenUsed/>
    <w:rsid w:val="0058007F"/>
  </w:style>
  <w:style w:type="paragraph" w:customStyle="1" w:styleId="Highlighted">
    <w:name w:val="Highlighted"/>
    <w:basedOn w:val="Style2"/>
    <w:link w:val="HighlightedChar"/>
    <w:qFormat/>
    <w:rsid w:val="00ED78E4"/>
  </w:style>
  <w:style w:type="paragraph" w:customStyle="1" w:styleId="SmallNotes">
    <w:name w:val="Small Notes"/>
    <w:basedOn w:val="Normal"/>
    <w:link w:val="SmallNotesChar"/>
    <w:qFormat/>
    <w:rsid w:val="00ED78E4"/>
    <w:rPr>
      <w:rFonts w:ascii="Calibri" w:hAnsi="Calibri" w:cs="Arial"/>
      <w:b/>
      <w:noProof/>
      <w:sz w:val="16"/>
      <w:szCs w:val="16"/>
    </w:rPr>
  </w:style>
  <w:style w:type="character" w:customStyle="1" w:styleId="HighlightedChar">
    <w:name w:val="Highlighted Char"/>
    <w:basedOn w:val="Style2Char"/>
    <w:link w:val="Highlighted"/>
    <w:rsid w:val="00ED78E4"/>
    <w:rPr>
      <w:rFonts w:ascii="Calibri" w:eastAsia="Times New Roman" w:hAnsi="Calibri" w:cs="Arial"/>
      <w:b/>
      <w:sz w:val="24"/>
      <w:szCs w:val="24"/>
      <w:shd w:val="clear" w:color="auto" w:fill="CCCCCC"/>
      <w:lang w:eastAsia="en-AU"/>
    </w:rPr>
  </w:style>
  <w:style w:type="paragraph" w:customStyle="1" w:styleId="Notes">
    <w:name w:val="Notes"/>
    <w:basedOn w:val="Normal"/>
    <w:link w:val="NotesChar"/>
    <w:qFormat/>
    <w:rsid w:val="00E03ADC"/>
    <w:pPr>
      <w:spacing w:before="120" w:after="60"/>
    </w:pPr>
    <w:rPr>
      <w:rFonts w:ascii="Calibri" w:hAnsi="Calibri" w:cs="Arial"/>
      <w:sz w:val="20"/>
      <w:szCs w:val="20"/>
    </w:rPr>
  </w:style>
  <w:style w:type="character" w:customStyle="1" w:styleId="SmallNotesChar">
    <w:name w:val="Small Notes Char"/>
    <w:basedOn w:val="DefaultParagraphFont"/>
    <w:link w:val="SmallNotes"/>
    <w:rsid w:val="00ED78E4"/>
    <w:rPr>
      <w:rFonts w:ascii="Calibri" w:eastAsia="Times New Roman" w:hAnsi="Calibri" w:cs="Arial"/>
      <w:b/>
      <w:noProof/>
      <w:sz w:val="16"/>
      <w:szCs w:val="16"/>
      <w:lang w:eastAsia="en-AU"/>
    </w:rPr>
  </w:style>
  <w:style w:type="character" w:customStyle="1" w:styleId="NotesChar">
    <w:name w:val="Notes Char"/>
    <w:basedOn w:val="DefaultParagraphFont"/>
    <w:link w:val="Notes"/>
    <w:rsid w:val="00E03ADC"/>
    <w:rPr>
      <w:rFonts w:ascii="Calibri" w:eastAsia="Times New Roman" w:hAnsi="Calibri" w:cs="Arial"/>
      <w:sz w:val="20"/>
      <w:szCs w:val="20"/>
      <w:lang w:eastAsia="en-AU"/>
    </w:rPr>
  </w:style>
  <w:style w:type="paragraph" w:customStyle="1" w:styleId="xl61">
    <w:name w:val="xl61"/>
    <w:basedOn w:val="Normal"/>
    <w:rsid w:val="00C6639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2">
    <w:name w:val="xl62"/>
    <w:basedOn w:val="Normal"/>
    <w:rsid w:val="00C6639B"/>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pPr>
    <w:rPr>
      <w:rFonts w:ascii="Microsoft Sans Serif" w:hAnsi="Microsoft Sans Serif" w:cs="Microsoft Sans Serif"/>
      <w:b/>
      <w:bCs/>
    </w:rPr>
  </w:style>
  <w:style w:type="paragraph" w:customStyle="1" w:styleId="xl63">
    <w:name w:val="xl63"/>
    <w:basedOn w:val="Normal"/>
    <w:rsid w:val="00C6639B"/>
    <w:pPr>
      <w:pBdr>
        <w:top w:val="single" w:sz="4" w:space="0" w:color="auto"/>
        <w:left w:val="single" w:sz="4" w:space="0" w:color="auto"/>
        <w:bottom w:val="single" w:sz="4" w:space="0" w:color="auto"/>
        <w:right w:val="single" w:sz="4" w:space="0" w:color="auto"/>
      </w:pBdr>
      <w:shd w:val="clear" w:color="DCE6F1" w:fill="538DD5"/>
      <w:spacing w:before="100" w:beforeAutospacing="1" w:after="100" w:afterAutospacing="1"/>
    </w:pPr>
    <w:rPr>
      <w:rFonts w:ascii="Microsoft Sans Serif" w:hAnsi="Microsoft Sans Serif" w:cs="Microsoft Sans Serif"/>
      <w:b/>
      <w:bCs/>
      <w:color w:val="000000"/>
    </w:rPr>
  </w:style>
  <w:style w:type="paragraph" w:customStyle="1" w:styleId="xl64">
    <w:name w:val="xl64"/>
    <w:basedOn w:val="Normal"/>
    <w:rsid w:val="00C6639B"/>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pPr>
    <w:rPr>
      <w:rFonts w:ascii="Microsoft Sans Serif" w:hAnsi="Microsoft Sans Serif" w:cs="Microsoft Sans Serif"/>
      <w:b/>
      <w:bCs/>
    </w:rPr>
  </w:style>
  <w:style w:type="paragraph" w:customStyle="1" w:styleId="msonormal0">
    <w:name w:val="msonormal"/>
    <w:basedOn w:val="Normal"/>
    <w:rsid w:val="001323B7"/>
    <w:pPr>
      <w:spacing w:before="100" w:beforeAutospacing="1" w:after="100" w:afterAutospacing="1"/>
    </w:pPr>
  </w:style>
  <w:style w:type="paragraph" w:customStyle="1" w:styleId="xl88">
    <w:name w:val="xl88"/>
    <w:basedOn w:val="Normal"/>
    <w:rsid w:val="00CD5BB9"/>
    <w:pPr>
      <w:pBdr>
        <w:bottom w:val="single" w:sz="8" w:space="0" w:color="auto"/>
        <w:right w:val="single" w:sz="8" w:space="0" w:color="auto"/>
      </w:pBdr>
      <w:spacing w:before="100" w:beforeAutospacing="1" w:after="100" w:afterAutospacing="1"/>
      <w:jc w:val="right"/>
      <w:textAlignment w:val="center"/>
    </w:pPr>
    <w:rPr>
      <w:sz w:val="18"/>
      <w:szCs w:val="18"/>
    </w:rPr>
  </w:style>
  <w:style w:type="paragraph" w:customStyle="1" w:styleId="xl89">
    <w:name w:val="xl89"/>
    <w:basedOn w:val="Normal"/>
    <w:rsid w:val="00CD5BB9"/>
    <w:pPr>
      <w:pBdr>
        <w:top w:val="single" w:sz="8" w:space="0" w:color="auto"/>
        <w:left w:val="single" w:sz="8" w:space="0" w:color="auto"/>
        <w:bottom w:val="single" w:sz="8" w:space="0" w:color="auto"/>
        <w:right w:val="single" w:sz="8" w:space="0" w:color="auto"/>
      </w:pBdr>
      <w:spacing w:before="100" w:beforeAutospacing="1" w:after="100" w:afterAutospacing="1"/>
    </w:pPr>
    <w:rPr>
      <w:sz w:val="18"/>
      <w:szCs w:val="18"/>
    </w:rPr>
  </w:style>
  <w:style w:type="paragraph" w:customStyle="1" w:styleId="xl90">
    <w:name w:val="xl90"/>
    <w:basedOn w:val="Normal"/>
    <w:rsid w:val="00CD5BB9"/>
    <w:pPr>
      <w:pBdr>
        <w:top w:val="single" w:sz="8" w:space="0" w:color="auto"/>
        <w:left w:val="single" w:sz="8" w:space="0" w:color="auto"/>
        <w:bottom w:val="single" w:sz="8" w:space="0" w:color="auto"/>
        <w:right w:val="single" w:sz="8" w:space="0" w:color="auto"/>
      </w:pBdr>
      <w:shd w:val="clear" w:color="000000" w:fill="538DD5"/>
      <w:spacing w:before="100" w:beforeAutospacing="1" w:after="100" w:afterAutospacing="1"/>
    </w:pPr>
    <w:rPr>
      <w:b/>
      <w:bCs/>
      <w:color w:val="FFFFF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7746">
      <w:bodyDiv w:val="1"/>
      <w:marLeft w:val="0"/>
      <w:marRight w:val="0"/>
      <w:marTop w:val="0"/>
      <w:marBottom w:val="0"/>
      <w:divBdr>
        <w:top w:val="none" w:sz="0" w:space="0" w:color="auto"/>
        <w:left w:val="none" w:sz="0" w:space="0" w:color="auto"/>
        <w:bottom w:val="none" w:sz="0" w:space="0" w:color="auto"/>
        <w:right w:val="none" w:sz="0" w:space="0" w:color="auto"/>
      </w:divBdr>
    </w:div>
    <w:div w:id="21175754">
      <w:bodyDiv w:val="1"/>
      <w:marLeft w:val="0"/>
      <w:marRight w:val="0"/>
      <w:marTop w:val="0"/>
      <w:marBottom w:val="0"/>
      <w:divBdr>
        <w:top w:val="none" w:sz="0" w:space="0" w:color="auto"/>
        <w:left w:val="none" w:sz="0" w:space="0" w:color="auto"/>
        <w:bottom w:val="none" w:sz="0" w:space="0" w:color="auto"/>
        <w:right w:val="none" w:sz="0" w:space="0" w:color="auto"/>
      </w:divBdr>
    </w:div>
    <w:div w:id="24018301">
      <w:bodyDiv w:val="1"/>
      <w:marLeft w:val="0"/>
      <w:marRight w:val="0"/>
      <w:marTop w:val="0"/>
      <w:marBottom w:val="0"/>
      <w:divBdr>
        <w:top w:val="none" w:sz="0" w:space="0" w:color="auto"/>
        <w:left w:val="none" w:sz="0" w:space="0" w:color="auto"/>
        <w:bottom w:val="none" w:sz="0" w:space="0" w:color="auto"/>
        <w:right w:val="none" w:sz="0" w:space="0" w:color="auto"/>
      </w:divBdr>
    </w:div>
    <w:div w:id="27264937">
      <w:bodyDiv w:val="1"/>
      <w:marLeft w:val="0"/>
      <w:marRight w:val="0"/>
      <w:marTop w:val="0"/>
      <w:marBottom w:val="0"/>
      <w:divBdr>
        <w:top w:val="none" w:sz="0" w:space="0" w:color="auto"/>
        <w:left w:val="none" w:sz="0" w:space="0" w:color="auto"/>
        <w:bottom w:val="none" w:sz="0" w:space="0" w:color="auto"/>
        <w:right w:val="none" w:sz="0" w:space="0" w:color="auto"/>
      </w:divBdr>
    </w:div>
    <w:div w:id="32466359">
      <w:bodyDiv w:val="1"/>
      <w:marLeft w:val="0"/>
      <w:marRight w:val="0"/>
      <w:marTop w:val="0"/>
      <w:marBottom w:val="0"/>
      <w:divBdr>
        <w:top w:val="none" w:sz="0" w:space="0" w:color="auto"/>
        <w:left w:val="none" w:sz="0" w:space="0" w:color="auto"/>
        <w:bottom w:val="none" w:sz="0" w:space="0" w:color="auto"/>
        <w:right w:val="none" w:sz="0" w:space="0" w:color="auto"/>
      </w:divBdr>
    </w:div>
    <w:div w:id="47144646">
      <w:bodyDiv w:val="1"/>
      <w:marLeft w:val="0"/>
      <w:marRight w:val="0"/>
      <w:marTop w:val="0"/>
      <w:marBottom w:val="0"/>
      <w:divBdr>
        <w:top w:val="none" w:sz="0" w:space="0" w:color="auto"/>
        <w:left w:val="none" w:sz="0" w:space="0" w:color="auto"/>
        <w:bottom w:val="none" w:sz="0" w:space="0" w:color="auto"/>
        <w:right w:val="none" w:sz="0" w:space="0" w:color="auto"/>
      </w:divBdr>
    </w:div>
    <w:div w:id="47193138">
      <w:bodyDiv w:val="1"/>
      <w:marLeft w:val="0"/>
      <w:marRight w:val="0"/>
      <w:marTop w:val="0"/>
      <w:marBottom w:val="0"/>
      <w:divBdr>
        <w:top w:val="none" w:sz="0" w:space="0" w:color="auto"/>
        <w:left w:val="none" w:sz="0" w:space="0" w:color="auto"/>
        <w:bottom w:val="none" w:sz="0" w:space="0" w:color="auto"/>
        <w:right w:val="none" w:sz="0" w:space="0" w:color="auto"/>
      </w:divBdr>
    </w:div>
    <w:div w:id="63770023">
      <w:bodyDiv w:val="1"/>
      <w:marLeft w:val="0"/>
      <w:marRight w:val="0"/>
      <w:marTop w:val="0"/>
      <w:marBottom w:val="0"/>
      <w:divBdr>
        <w:top w:val="none" w:sz="0" w:space="0" w:color="auto"/>
        <w:left w:val="none" w:sz="0" w:space="0" w:color="auto"/>
        <w:bottom w:val="none" w:sz="0" w:space="0" w:color="auto"/>
        <w:right w:val="none" w:sz="0" w:space="0" w:color="auto"/>
      </w:divBdr>
    </w:div>
    <w:div w:id="66925512">
      <w:bodyDiv w:val="1"/>
      <w:marLeft w:val="0"/>
      <w:marRight w:val="0"/>
      <w:marTop w:val="0"/>
      <w:marBottom w:val="0"/>
      <w:divBdr>
        <w:top w:val="none" w:sz="0" w:space="0" w:color="auto"/>
        <w:left w:val="none" w:sz="0" w:space="0" w:color="auto"/>
        <w:bottom w:val="none" w:sz="0" w:space="0" w:color="auto"/>
        <w:right w:val="none" w:sz="0" w:space="0" w:color="auto"/>
      </w:divBdr>
    </w:div>
    <w:div w:id="73431836">
      <w:bodyDiv w:val="1"/>
      <w:marLeft w:val="0"/>
      <w:marRight w:val="0"/>
      <w:marTop w:val="0"/>
      <w:marBottom w:val="0"/>
      <w:divBdr>
        <w:top w:val="none" w:sz="0" w:space="0" w:color="auto"/>
        <w:left w:val="none" w:sz="0" w:space="0" w:color="auto"/>
        <w:bottom w:val="none" w:sz="0" w:space="0" w:color="auto"/>
        <w:right w:val="none" w:sz="0" w:space="0" w:color="auto"/>
      </w:divBdr>
    </w:div>
    <w:div w:id="76950566">
      <w:bodyDiv w:val="1"/>
      <w:marLeft w:val="0"/>
      <w:marRight w:val="0"/>
      <w:marTop w:val="0"/>
      <w:marBottom w:val="0"/>
      <w:divBdr>
        <w:top w:val="none" w:sz="0" w:space="0" w:color="auto"/>
        <w:left w:val="none" w:sz="0" w:space="0" w:color="auto"/>
        <w:bottom w:val="none" w:sz="0" w:space="0" w:color="auto"/>
        <w:right w:val="none" w:sz="0" w:space="0" w:color="auto"/>
      </w:divBdr>
    </w:div>
    <w:div w:id="84616828">
      <w:bodyDiv w:val="1"/>
      <w:marLeft w:val="0"/>
      <w:marRight w:val="0"/>
      <w:marTop w:val="0"/>
      <w:marBottom w:val="0"/>
      <w:divBdr>
        <w:top w:val="none" w:sz="0" w:space="0" w:color="auto"/>
        <w:left w:val="none" w:sz="0" w:space="0" w:color="auto"/>
        <w:bottom w:val="none" w:sz="0" w:space="0" w:color="auto"/>
        <w:right w:val="none" w:sz="0" w:space="0" w:color="auto"/>
      </w:divBdr>
    </w:div>
    <w:div w:id="87191030">
      <w:bodyDiv w:val="1"/>
      <w:marLeft w:val="0"/>
      <w:marRight w:val="0"/>
      <w:marTop w:val="0"/>
      <w:marBottom w:val="0"/>
      <w:divBdr>
        <w:top w:val="none" w:sz="0" w:space="0" w:color="auto"/>
        <w:left w:val="none" w:sz="0" w:space="0" w:color="auto"/>
        <w:bottom w:val="none" w:sz="0" w:space="0" w:color="auto"/>
        <w:right w:val="none" w:sz="0" w:space="0" w:color="auto"/>
      </w:divBdr>
    </w:div>
    <w:div w:id="98991052">
      <w:bodyDiv w:val="1"/>
      <w:marLeft w:val="0"/>
      <w:marRight w:val="0"/>
      <w:marTop w:val="0"/>
      <w:marBottom w:val="0"/>
      <w:divBdr>
        <w:top w:val="none" w:sz="0" w:space="0" w:color="auto"/>
        <w:left w:val="none" w:sz="0" w:space="0" w:color="auto"/>
        <w:bottom w:val="none" w:sz="0" w:space="0" w:color="auto"/>
        <w:right w:val="none" w:sz="0" w:space="0" w:color="auto"/>
      </w:divBdr>
    </w:div>
    <w:div w:id="100298524">
      <w:bodyDiv w:val="1"/>
      <w:marLeft w:val="0"/>
      <w:marRight w:val="0"/>
      <w:marTop w:val="0"/>
      <w:marBottom w:val="0"/>
      <w:divBdr>
        <w:top w:val="none" w:sz="0" w:space="0" w:color="auto"/>
        <w:left w:val="none" w:sz="0" w:space="0" w:color="auto"/>
        <w:bottom w:val="none" w:sz="0" w:space="0" w:color="auto"/>
        <w:right w:val="none" w:sz="0" w:space="0" w:color="auto"/>
      </w:divBdr>
    </w:div>
    <w:div w:id="111292944">
      <w:bodyDiv w:val="1"/>
      <w:marLeft w:val="0"/>
      <w:marRight w:val="0"/>
      <w:marTop w:val="0"/>
      <w:marBottom w:val="0"/>
      <w:divBdr>
        <w:top w:val="none" w:sz="0" w:space="0" w:color="auto"/>
        <w:left w:val="none" w:sz="0" w:space="0" w:color="auto"/>
        <w:bottom w:val="none" w:sz="0" w:space="0" w:color="auto"/>
        <w:right w:val="none" w:sz="0" w:space="0" w:color="auto"/>
      </w:divBdr>
    </w:div>
    <w:div w:id="113142309">
      <w:bodyDiv w:val="1"/>
      <w:marLeft w:val="0"/>
      <w:marRight w:val="0"/>
      <w:marTop w:val="0"/>
      <w:marBottom w:val="0"/>
      <w:divBdr>
        <w:top w:val="none" w:sz="0" w:space="0" w:color="auto"/>
        <w:left w:val="none" w:sz="0" w:space="0" w:color="auto"/>
        <w:bottom w:val="none" w:sz="0" w:space="0" w:color="auto"/>
        <w:right w:val="none" w:sz="0" w:space="0" w:color="auto"/>
      </w:divBdr>
    </w:div>
    <w:div w:id="126582214">
      <w:bodyDiv w:val="1"/>
      <w:marLeft w:val="0"/>
      <w:marRight w:val="0"/>
      <w:marTop w:val="0"/>
      <w:marBottom w:val="0"/>
      <w:divBdr>
        <w:top w:val="none" w:sz="0" w:space="0" w:color="auto"/>
        <w:left w:val="none" w:sz="0" w:space="0" w:color="auto"/>
        <w:bottom w:val="none" w:sz="0" w:space="0" w:color="auto"/>
        <w:right w:val="none" w:sz="0" w:space="0" w:color="auto"/>
      </w:divBdr>
    </w:div>
    <w:div w:id="148834222">
      <w:bodyDiv w:val="1"/>
      <w:marLeft w:val="0"/>
      <w:marRight w:val="0"/>
      <w:marTop w:val="0"/>
      <w:marBottom w:val="0"/>
      <w:divBdr>
        <w:top w:val="none" w:sz="0" w:space="0" w:color="auto"/>
        <w:left w:val="none" w:sz="0" w:space="0" w:color="auto"/>
        <w:bottom w:val="none" w:sz="0" w:space="0" w:color="auto"/>
        <w:right w:val="none" w:sz="0" w:space="0" w:color="auto"/>
      </w:divBdr>
    </w:div>
    <w:div w:id="148911809">
      <w:bodyDiv w:val="1"/>
      <w:marLeft w:val="0"/>
      <w:marRight w:val="0"/>
      <w:marTop w:val="0"/>
      <w:marBottom w:val="0"/>
      <w:divBdr>
        <w:top w:val="none" w:sz="0" w:space="0" w:color="auto"/>
        <w:left w:val="none" w:sz="0" w:space="0" w:color="auto"/>
        <w:bottom w:val="none" w:sz="0" w:space="0" w:color="auto"/>
        <w:right w:val="none" w:sz="0" w:space="0" w:color="auto"/>
      </w:divBdr>
    </w:div>
    <w:div w:id="169108059">
      <w:bodyDiv w:val="1"/>
      <w:marLeft w:val="0"/>
      <w:marRight w:val="0"/>
      <w:marTop w:val="0"/>
      <w:marBottom w:val="0"/>
      <w:divBdr>
        <w:top w:val="none" w:sz="0" w:space="0" w:color="auto"/>
        <w:left w:val="none" w:sz="0" w:space="0" w:color="auto"/>
        <w:bottom w:val="none" w:sz="0" w:space="0" w:color="auto"/>
        <w:right w:val="none" w:sz="0" w:space="0" w:color="auto"/>
      </w:divBdr>
    </w:div>
    <w:div w:id="171653976">
      <w:bodyDiv w:val="1"/>
      <w:marLeft w:val="0"/>
      <w:marRight w:val="0"/>
      <w:marTop w:val="0"/>
      <w:marBottom w:val="0"/>
      <w:divBdr>
        <w:top w:val="none" w:sz="0" w:space="0" w:color="auto"/>
        <w:left w:val="none" w:sz="0" w:space="0" w:color="auto"/>
        <w:bottom w:val="none" w:sz="0" w:space="0" w:color="auto"/>
        <w:right w:val="none" w:sz="0" w:space="0" w:color="auto"/>
      </w:divBdr>
    </w:div>
    <w:div w:id="189950218">
      <w:bodyDiv w:val="1"/>
      <w:marLeft w:val="0"/>
      <w:marRight w:val="0"/>
      <w:marTop w:val="0"/>
      <w:marBottom w:val="0"/>
      <w:divBdr>
        <w:top w:val="none" w:sz="0" w:space="0" w:color="auto"/>
        <w:left w:val="none" w:sz="0" w:space="0" w:color="auto"/>
        <w:bottom w:val="none" w:sz="0" w:space="0" w:color="auto"/>
        <w:right w:val="none" w:sz="0" w:space="0" w:color="auto"/>
      </w:divBdr>
    </w:div>
    <w:div w:id="193661215">
      <w:bodyDiv w:val="1"/>
      <w:marLeft w:val="0"/>
      <w:marRight w:val="0"/>
      <w:marTop w:val="0"/>
      <w:marBottom w:val="0"/>
      <w:divBdr>
        <w:top w:val="none" w:sz="0" w:space="0" w:color="auto"/>
        <w:left w:val="none" w:sz="0" w:space="0" w:color="auto"/>
        <w:bottom w:val="none" w:sz="0" w:space="0" w:color="auto"/>
        <w:right w:val="none" w:sz="0" w:space="0" w:color="auto"/>
      </w:divBdr>
    </w:div>
    <w:div w:id="199586365">
      <w:bodyDiv w:val="1"/>
      <w:marLeft w:val="0"/>
      <w:marRight w:val="0"/>
      <w:marTop w:val="0"/>
      <w:marBottom w:val="0"/>
      <w:divBdr>
        <w:top w:val="none" w:sz="0" w:space="0" w:color="auto"/>
        <w:left w:val="none" w:sz="0" w:space="0" w:color="auto"/>
        <w:bottom w:val="none" w:sz="0" w:space="0" w:color="auto"/>
        <w:right w:val="none" w:sz="0" w:space="0" w:color="auto"/>
      </w:divBdr>
    </w:div>
    <w:div w:id="211354103">
      <w:bodyDiv w:val="1"/>
      <w:marLeft w:val="0"/>
      <w:marRight w:val="0"/>
      <w:marTop w:val="0"/>
      <w:marBottom w:val="0"/>
      <w:divBdr>
        <w:top w:val="none" w:sz="0" w:space="0" w:color="auto"/>
        <w:left w:val="none" w:sz="0" w:space="0" w:color="auto"/>
        <w:bottom w:val="none" w:sz="0" w:space="0" w:color="auto"/>
        <w:right w:val="none" w:sz="0" w:space="0" w:color="auto"/>
      </w:divBdr>
    </w:div>
    <w:div w:id="228002169">
      <w:bodyDiv w:val="1"/>
      <w:marLeft w:val="0"/>
      <w:marRight w:val="0"/>
      <w:marTop w:val="0"/>
      <w:marBottom w:val="0"/>
      <w:divBdr>
        <w:top w:val="none" w:sz="0" w:space="0" w:color="auto"/>
        <w:left w:val="none" w:sz="0" w:space="0" w:color="auto"/>
        <w:bottom w:val="none" w:sz="0" w:space="0" w:color="auto"/>
        <w:right w:val="none" w:sz="0" w:space="0" w:color="auto"/>
      </w:divBdr>
    </w:div>
    <w:div w:id="235478526">
      <w:bodyDiv w:val="1"/>
      <w:marLeft w:val="0"/>
      <w:marRight w:val="0"/>
      <w:marTop w:val="0"/>
      <w:marBottom w:val="0"/>
      <w:divBdr>
        <w:top w:val="none" w:sz="0" w:space="0" w:color="auto"/>
        <w:left w:val="none" w:sz="0" w:space="0" w:color="auto"/>
        <w:bottom w:val="none" w:sz="0" w:space="0" w:color="auto"/>
        <w:right w:val="none" w:sz="0" w:space="0" w:color="auto"/>
      </w:divBdr>
    </w:div>
    <w:div w:id="242764389">
      <w:bodyDiv w:val="1"/>
      <w:marLeft w:val="0"/>
      <w:marRight w:val="0"/>
      <w:marTop w:val="0"/>
      <w:marBottom w:val="0"/>
      <w:divBdr>
        <w:top w:val="none" w:sz="0" w:space="0" w:color="auto"/>
        <w:left w:val="none" w:sz="0" w:space="0" w:color="auto"/>
        <w:bottom w:val="none" w:sz="0" w:space="0" w:color="auto"/>
        <w:right w:val="none" w:sz="0" w:space="0" w:color="auto"/>
      </w:divBdr>
    </w:div>
    <w:div w:id="246620966">
      <w:bodyDiv w:val="1"/>
      <w:marLeft w:val="0"/>
      <w:marRight w:val="0"/>
      <w:marTop w:val="0"/>
      <w:marBottom w:val="0"/>
      <w:divBdr>
        <w:top w:val="none" w:sz="0" w:space="0" w:color="auto"/>
        <w:left w:val="none" w:sz="0" w:space="0" w:color="auto"/>
        <w:bottom w:val="none" w:sz="0" w:space="0" w:color="auto"/>
        <w:right w:val="none" w:sz="0" w:space="0" w:color="auto"/>
      </w:divBdr>
    </w:div>
    <w:div w:id="247472297">
      <w:bodyDiv w:val="1"/>
      <w:marLeft w:val="0"/>
      <w:marRight w:val="0"/>
      <w:marTop w:val="0"/>
      <w:marBottom w:val="0"/>
      <w:divBdr>
        <w:top w:val="none" w:sz="0" w:space="0" w:color="auto"/>
        <w:left w:val="none" w:sz="0" w:space="0" w:color="auto"/>
        <w:bottom w:val="none" w:sz="0" w:space="0" w:color="auto"/>
        <w:right w:val="none" w:sz="0" w:space="0" w:color="auto"/>
      </w:divBdr>
    </w:div>
    <w:div w:id="269091196">
      <w:bodyDiv w:val="1"/>
      <w:marLeft w:val="0"/>
      <w:marRight w:val="0"/>
      <w:marTop w:val="0"/>
      <w:marBottom w:val="0"/>
      <w:divBdr>
        <w:top w:val="none" w:sz="0" w:space="0" w:color="auto"/>
        <w:left w:val="none" w:sz="0" w:space="0" w:color="auto"/>
        <w:bottom w:val="none" w:sz="0" w:space="0" w:color="auto"/>
        <w:right w:val="none" w:sz="0" w:space="0" w:color="auto"/>
      </w:divBdr>
    </w:div>
    <w:div w:id="272060189">
      <w:bodyDiv w:val="1"/>
      <w:marLeft w:val="0"/>
      <w:marRight w:val="0"/>
      <w:marTop w:val="0"/>
      <w:marBottom w:val="0"/>
      <w:divBdr>
        <w:top w:val="none" w:sz="0" w:space="0" w:color="auto"/>
        <w:left w:val="none" w:sz="0" w:space="0" w:color="auto"/>
        <w:bottom w:val="none" w:sz="0" w:space="0" w:color="auto"/>
        <w:right w:val="none" w:sz="0" w:space="0" w:color="auto"/>
      </w:divBdr>
    </w:div>
    <w:div w:id="272397735">
      <w:bodyDiv w:val="1"/>
      <w:marLeft w:val="0"/>
      <w:marRight w:val="0"/>
      <w:marTop w:val="0"/>
      <w:marBottom w:val="0"/>
      <w:divBdr>
        <w:top w:val="none" w:sz="0" w:space="0" w:color="auto"/>
        <w:left w:val="none" w:sz="0" w:space="0" w:color="auto"/>
        <w:bottom w:val="none" w:sz="0" w:space="0" w:color="auto"/>
        <w:right w:val="none" w:sz="0" w:space="0" w:color="auto"/>
      </w:divBdr>
    </w:div>
    <w:div w:id="280113385">
      <w:bodyDiv w:val="1"/>
      <w:marLeft w:val="0"/>
      <w:marRight w:val="0"/>
      <w:marTop w:val="0"/>
      <w:marBottom w:val="0"/>
      <w:divBdr>
        <w:top w:val="none" w:sz="0" w:space="0" w:color="auto"/>
        <w:left w:val="none" w:sz="0" w:space="0" w:color="auto"/>
        <w:bottom w:val="none" w:sz="0" w:space="0" w:color="auto"/>
        <w:right w:val="none" w:sz="0" w:space="0" w:color="auto"/>
      </w:divBdr>
    </w:div>
    <w:div w:id="290405370">
      <w:bodyDiv w:val="1"/>
      <w:marLeft w:val="0"/>
      <w:marRight w:val="0"/>
      <w:marTop w:val="0"/>
      <w:marBottom w:val="0"/>
      <w:divBdr>
        <w:top w:val="none" w:sz="0" w:space="0" w:color="auto"/>
        <w:left w:val="none" w:sz="0" w:space="0" w:color="auto"/>
        <w:bottom w:val="none" w:sz="0" w:space="0" w:color="auto"/>
        <w:right w:val="none" w:sz="0" w:space="0" w:color="auto"/>
      </w:divBdr>
    </w:div>
    <w:div w:id="295111865">
      <w:bodyDiv w:val="1"/>
      <w:marLeft w:val="0"/>
      <w:marRight w:val="0"/>
      <w:marTop w:val="0"/>
      <w:marBottom w:val="0"/>
      <w:divBdr>
        <w:top w:val="none" w:sz="0" w:space="0" w:color="auto"/>
        <w:left w:val="none" w:sz="0" w:space="0" w:color="auto"/>
        <w:bottom w:val="none" w:sz="0" w:space="0" w:color="auto"/>
        <w:right w:val="none" w:sz="0" w:space="0" w:color="auto"/>
      </w:divBdr>
    </w:div>
    <w:div w:id="295766657">
      <w:bodyDiv w:val="1"/>
      <w:marLeft w:val="0"/>
      <w:marRight w:val="0"/>
      <w:marTop w:val="0"/>
      <w:marBottom w:val="0"/>
      <w:divBdr>
        <w:top w:val="none" w:sz="0" w:space="0" w:color="auto"/>
        <w:left w:val="none" w:sz="0" w:space="0" w:color="auto"/>
        <w:bottom w:val="none" w:sz="0" w:space="0" w:color="auto"/>
        <w:right w:val="none" w:sz="0" w:space="0" w:color="auto"/>
      </w:divBdr>
    </w:div>
    <w:div w:id="296952930">
      <w:bodyDiv w:val="1"/>
      <w:marLeft w:val="0"/>
      <w:marRight w:val="0"/>
      <w:marTop w:val="0"/>
      <w:marBottom w:val="0"/>
      <w:divBdr>
        <w:top w:val="none" w:sz="0" w:space="0" w:color="auto"/>
        <w:left w:val="none" w:sz="0" w:space="0" w:color="auto"/>
        <w:bottom w:val="none" w:sz="0" w:space="0" w:color="auto"/>
        <w:right w:val="none" w:sz="0" w:space="0" w:color="auto"/>
      </w:divBdr>
    </w:div>
    <w:div w:id="303893781">
      <w:bodyDiv w:val="1"/>
      <w:marLeft w:val="0"/>
      <w:marRight w:val="0"/>
      <w:marTop w:val="0"/>
      <w:marBottom w:val="0"/>
      <w:divBdr>
        <w:top w:val="none" w:sz="0" w:space="0" w:color="auto"/>
        <w:left w:val="none" w:sz="0" w:space="0" w:color="auto"/>
        <w:bottom w:val="none" w:sz="0" w:space="0" w:color="auto"/>
        <w:right w:val="none" w:sz="0" w:space="0" w:color="auto"/>
      </w:divBdr>
    </w:div>
    <w:div w:id="309024373">
      <w:bodyDiv w:val="1"/>
      <w:marLeft w:val="0"/>
      <w:marRight w:val="0"/>
      <w:marTop w:val="0"/>
      <w:marBottom w:val="0"/>
      <w:divBdr>
        <w:top w:val="none" w:sz="0" w:space="0" w:color="auto"/>
        <w:left w:val="none" w:sz="0" w:space="0" w:color="auto"/>
        <w:bottom w:val="none" w:sz="0" w:space="0" w:color="auto"/>
        <w:right w:val="none" w:sz="0" w:space="0" w:color="auto"/>
      </w:divBdr>
    </w:div>
    <w:div w:id="331875063">
      <w:bodyDiv w:val="1"/>
      <w:marLeft w:val="0"/>
      <w:marRight w:val="0"/>
      <w:marTop w:val="0"/>
      <w:marBottom w:val="0"/>
      <w:divBdr>
        <w:top w:val="none" w:sz="0" w:space="0" w:color="auto"/>
        <w:left w:val="none" w:sz="0" w:space="0" w:color="auto"/>
        <w:bottom w:val="none" w:sz="0" w:space="0" w:color="auto"/>
        <w:right w:val="none" w:sz="0" w:space="0" w:color="auto"/>
      </w:divBdr>
    </w:div>
    <w:div w:id="341709543">
      <w:bodyDiv w:val="1"/>
      <w:marLeft w:val="0"/>
      <w:marRight w:val="0"/>
      <w:marTop w:val="0"/>
      <w:marBottom w:val="0"/>
      <w:divBdr>
        <w:top w:val="none" w:sz="0" w:space="0" w:color="auto"/>
        <w:left w:val="none" w:sz="0" w:space="0" w:color="auto"/>
        <w:bottom w:val="none" w:sz="0" w:space="0" w:color="auto"/>
        <w:right w:val="none" w:sz="0" w:space="0" w:color="auto"/>
      </w:divBdr>
    </w:div>
    <w:div w:id="347561449">
      <w:bodyDiv w:val="1"/>
      <w:marLeft w:val="0"/>
      <w:marRight w:val="0"/>
      <w:marTop w:val="0"/>
      <w:marBottom w:val="0"/>
      <w:divBdr>
        <w:top w:val="none" w:sz="0" w:space="0" w:color="auto"/>
        <w:left w:val="none" w:sz="0" w:space="0" w:color="auto"/>
        <w:bottom w:val="none" w:sz="0" w:space="0" w:color="auto"/>
        <w:right w:val="none" w:sz="0" w:space="0" w:color="auto"/>
      </w:divBdr>
    </w:div>
    <w:div w:id="351879608">
      <w:bodyDiv w:val="1"/>
      <w:marLeft w:val="0"/>
      <w:marRight w:val="0"/>
      <w:marTop w:val="0"/>
      <w:marBottom w:val="0"/>
      <w:divBdr>
        <w:top w:val="none" w:sz="0" w:space="0" w:color="auto"/>
        <w:left w:val="none" w:sz="0" w:space="0" w:color="auto"/>
        <w:bottom w:val="none" w:sz="0" w:space="0" w:color="auto"/>
        <w:right w:val="none" w:sz="0" w:space="0" w:color="auto"/>
      </w:divBdr>
    </w:div>
    <w:div w:id="353769535">
      <w:bodyDiv w:val="1"/>
      <w:marLeft w:val="0"/>
      <w:marRight w:val="0"/>
      <w:marTop w:val="0"/>
      <w:marBottom w:val="0"/>
      <w:divBdr>
        <w:top w:val="none" w:sz="0" w:space="0" w:color="auto"/>
        <w:left w:val="none" w:sz="0" w:space="0" w:color="auto"/>
        <w:bottom w:val="none" w:sz="0" w:space="0" w:color="auto"/>
        <w:right w:val="none" w:sz="0" w:space="0" w:color="auto"/>
      </w:divBdr>
    </w:div>
    <w:div w:id="360280935">
      <w:bodyDiv w:val="1"/>
      <w:marLeft w:val="0"/>
      <w:marRight w:val="0"/>
      <w:marTop w:val="0"/>
      <w:marBottom w:val="0"/>
      <w:divBdr>
        <w:top w:val="none" w:sz="0" w:space="0" w:color="auto"/>
        <w:left w:val="none" w:sz="0" w:space="0" w:color="auto"/>
        <w:bottom w:val="none" w:sz="0" w:space="0" w:color="auto"/>
        <w:right w:val="none" w:sz="0" w:space="0" w:color="auto"/>
      </w:divBdr>
    </w:div>
    <w:div w:id="364255669">
      <w:bodyDiv w:val="1"/>
      <w:marLeft w:val="0"/>
      <w:marRight w:val="0"/>
      <w:marTop w:val="0"/>
      <w:marBottom w:val="0"/>
      <w:divBdr>
        <w:top w:val="none" w:sz="0" w:space="0" w:color="auto"/>
        <w:left w:val="none" w:sz="0" w:space="0" w:color="auto"/>
        <w:bottom w:val="none" w:sz="0" w:space="0" w:color="auto"/>
        <w:right w:val="none" w:sz="0" w:space="0" w:color="auto"/>
      </w:divBdr>
    </w:div>
    <w:div w:id="392772123">
      <w:bodyDiv w:val="1"/>
      <w:marLeft w:val="0"/>
      <w:marRight w:val="0"/>
      <w:marTop w:val="0"/>
      <w:marBottom w:val="0"/>
      <w:divBdr>
        <w:top w:val="none" w:sz="0" w:space="0" w:color="auto"/>
        <w:left w:val="none" w:sz="0" w:space="0" w:color="auto"/>
        <w:bottom w:val="none" w:sz="0" w:space="0" w:color="auto"/>
        <w:right w:val="none" w:sz="0" w:space="0" w:color="auto"/>
      </w:divBdr>
    </w:div>
    <w:div w:id="397360289">
      <w:bodyDiv w:val="1"/>
      <w:marLeft w:val="0"/>
      <w:marRight w:val="0"/>
      <w:marTop w:val="0"/>
      <w:marBottom w:val="0"/>
      <w:divBdr>
        <w:top w:val="none" w:sz="0" w:space="0" w:color="auto"/>
        <w:left w:val="none" w:sz="0" w:space="0" w:color="auto"/>
        <w:bottom w:val="none" w:sz="0" w:space="0" w:color="auto"/>
        <w:right w:val="none" w:sz="0" w:space="0" w:color="auto"/>
      </w:divBdr>
    </w:div>
    <w:div w:id="398794926">
      <w:bodyDiv w:val="1"/>
      <w:marLeft w:val="0"/>
      <w:marRight w:val="0"/>
      <w:marTop w:val="0"/>
      <w:marBottom w:val="0"/>
      <w:divBdr>
        <w:top w:val="none" w:sz="0" w:space="0" w:color="auto"/>
        <w:left w:val="none" w:sz="0" w:space="0" w:color="auto"/>
        <w:bottom w:val="none" w:sz="0" w:space="0" w:color="auto"/>
        <w:right w:val="none" w:sz="0" w:space="0" w:color="auto"/>
      </w:divBdr>
    </w:div>
    <w:div w:id="403072711">
      <w:bodyDiv w:val="1"/>
      <w:marLeft w:val="0"/>
      <w:marRight w:val="0"/>
      <w:marTop w:val="0"/>
      <w:marBottom w:val="0"/>
      <w:divBdr>
        <w:top w:val="none" w:sz="0" w:space="0" w:color="auto"/>
        <w:left w:val="none" w:sz="0" w:space="0" w:color="auto"/>
        <w:bottom w:val="none" w:sz="0" w:space="0" w:color="auto"/>
        <w:right w:val="none" w:sz="0" w:space="0" w:color="auto"/>
      </w:divBdr>
    </w:div>
    <w:div w:id="419562990">
      <w:bodyDiv w:val="1"/>
      <w:marLeft w:val="0"/>
      <w:marRight w:val="0"/>
      <w:marTop w:val="0"/>
      <w:marBottom w:val="0"/>
      <w:divBdr>
        <w:top w:val="none" w:sz="0" w:space="0" w:color="auto"/>
        <w:left w:val="none" w:sz="0" w:space="0" w:color="auto"/>
        <w:bottom w:val="none" w:sz="0" w:space="0" w:color="auto"/>
        <w:right w:val="none" w:sz="0" w:space="0" w:color="auto"/>
      </w:divBdr>
    </w:div>
    <w:div w:id="422383587">
      <w:bodyDiv w:val="1"/>
      <w:marLeft w:val="0"/>
      <w:marRight w:val="0"/>
      <w:marTop w:val="0"/>
      <w:marBottom w:val="0"/>
      <w:divBdr>
        <w:top w:val="none" w:sz="0" w:space="0" w:color="auto"/>
        <w:left w:val="none" w:sz="0" w:space="0" w:color="auto"/>
        <w:bottom w:val="none" w:sz="0" w:space="0" w:color="auto"/>
        <w:right w:val="none" w:sz="0" w:space="0" w:color="auto"/>
      </w:divBdr>
    </w:div>
    <w:div w:id="426118860">
      <w:bodyDiv w:val="1"/>
      <w:marLeft w:val="0"/>
      <w:marRight w:val="0"/>
      <w:marTop w:val="0"/>
      <w:marBottom w:val="0"/>
      <w:divBdr>
        <w:top w:val="none" w:sz="0" w:space="0" w:color="auto"/>
        <w:left w:val="none" w:sz="0" w:space="0" w:color="auto"/>
        <w:bottom w:val="none" w:sz="0" w:space="0" w:color="auto"/>
        <w:right w:val="none" w:sz="0" w:space="0" w:color="auto"/>
      </w:divBdr>
    </w:div>
    <w:div w:id="439494163">
      <w:bodyDiv w:val="1"/>
      <w:marLeft w:val="0"/>
      <w:marRight w:val="0"/>
      <w:marTop w:val="0"/>
      <w:marBottom w:val="0"/>
      <w:divBdr>
        <w:top w:val="none" w:sz="0" w:space="0" w:color="auto"/>
        <w:left w:val="none" w:sz="0" w:space="0" w:color="auto"/>
        <w:bottom w:val="none" w:sz="0" w:space="0" w:color="auto"/>
        <w:right w:val="none" w:sz="0" w:space="0" w:color="auto"/>
      </w:divBdr>
    </w:div>
    <w:div w:id="441417420">
      <w:bodyDiv w:val="1"/>
      <w:marLeft w:val="0"/>
      <w:marRight w:val="0"/>
      <w:marTop w:val="0"/>
      <w:marBottom w:val="0"/>
      <w:divBdr>
        <w:top w:val="none" w:sz="0" w:space="0" w:color="auto"/>
        <w:left w:val="none" w:sz="0" w:space="0" w:color="auto"/>
        <w:bottom w:val="none" w:sz="0" w:space="0" w:color="auto"/>
        <w:right w:val="none" w:sz="0" w:space="0" w:color="auto"/>
      </w:divBdr>
    </w:div>
    <w:div w:id="466976749">
      <w:bodyDiv w:val="1"/>
      <w:marLeft w:val="0"/>
      <w:marRight w:val="0"/>
      <w:marTop w:val="0"/>
      <w:marBottom w:val="0"/>
      <w:divBdr>
        <w:top w:val="none" w:sz="0" w:space="0" w:color="auto"/>
        <w:left w:val="none" w:sz="0" w:space="0" w:color="auto"/>
        <w:bottom w:val="none" w:sz="0" w:space="0" w:color="auto"/>
        <w:right w:val="none" w:sz="0" w:space="0" w:color="auto"/>
      </w:divBdr>
    </w:div>
    <w:div w:id="492255654">
      <w:bodyDiv w:val="1"/>
      <w:marLeft w:val="0"/>
      <w:marRight w:val="0"/>
      <w:marTop w:val="0"/>
      <w:marBottom w:val="0"/>
      <w:divBdr>
        <w:top w:val="none" w:sz="0" w:space="0" w:color="auto"/>
        <w:left w:val="none" w:sz="0" w:space="0" w:color="auto"/>
        <w:bottom w:val="none" w:sz="0" w:space="0" w:color="auto"/>
        <w:right w:val="none" w:sz="0" w:space="0" w:color="auto"/>
      </w:divBdr>
    </w:div>
    <w:div w:id="492648746">
      <w:bodyDiv w:val="1"/>
      <w:marLeft w:val="0"/>
      <w:marRight w:val="0"/>
      <w:marTop w:val="0"/>
      <w:marBottom w:val="0"/>
      <w:divBdr>
        <w:top w:val="none" w:sz="0" w:space="0" w:color="auto"/>
        <w:left w:val="none" w:sz="0" w:space="0" w:color="auto"/>
        <w:bottom w:val="none" w:sz="0" w:space="0" w:color="auto"/>
        <w:right w:val="none" w:sz="0" w:space="0" w:color="auto"/>
      </w:divBdr>
    </w:div>
    <w:div w:id="502014964">
      <w:bodyDiv w:val="1"/>
      <w:marLeft w:val="0"/>
      <w:marRight w:val="0"/>
      <w:marTop w:val="0"/>
      <w:marBottom w:val="0"/>
      <w:divBdr>
        <w:top w:val="none" w:sz="0" w:space="0" w:color="auto"/>
        <w:left w:val="none" w:sz="0" w:space="0" w:color="auto"/>
        <w:bottom w:val="none" w:sz="0" w:space="0" w:color="auto"/>
        <w:right w:val="none" w:sz="0" w:space="0" w:color="auto"/>
      </w:divBdr>
    </w:div>
    <w:div w:id="530799766">
      <w:bodyDiv w:val="1"/>
      <w:marLeft w:val="0"/>
      <w:marRight w:val="0"/>
      <w:marTop w:val="0"/>
      <w:marBottom w:val="0"/>
      <w:divBdr>
        <w:top w:val="none" w:sz="0" w:space="0" w:color="auto"/>
        <w:left w:val="none" w:sz="0" w:space="0" w:color="auto"/>
        <w:bottom w:val="none" w:sz="0" w:space="0" w:color="auto"/>
        <w:right w:val="none" w:sz="0" w:space="0" w:color="auto"/>
      </w:divBdr>
    </w:div>
    <w:div w:id="536548189">
      <w:bodyDiv w:val="1"/>
      <w:marLeft w:val="0"/>
      <w:marRight w:val="0"/>
      <w:marTop w:val="0"/>
      <w:marBottom w:val="0"/>
      <w:divBdr>
        <w:top w:val="none" w:sz="0" w:space="0" w:color="auto"/>
        <w:left w:val="none" w:sz="0" w:space="0" w:color="auto"/>
        <w:bottom w:val="none" w:sz="0" w:space="0" w:color="auto"/>
        <w:right w:val="none" w:sz="0" w:space="0" w:color="auto"/>
      </w:divBdr>
    </w:div>
    <w:div w:id="547184788">
      <w:bodyDiv w:val="1"/>
      <w:marLeft w:val="0"/>
      <w:marRight w:val="0"/>
      <w:marTop w:val="0"/>
      <w:marBottom w:val="0"/>
      <w:divBdr>
        <w:top w:val="none" w:sz="0" w:space="0" w:color="auto"/>
        <w:left w:val="none" w:sz="0" w:space="0" w:color="auto"/>
        <w:bottom w:val="none" w:sz="0" w:space="0" w:color="auto"/>
        <w:right w:val="none" w:sz="0" w:space="0" w:color="auto"/>
      </w:divBdr>
    </w:div>
    <w:div w:id="558248997">
      <w:bodyDiv w:val="1"/>
      <w:marLeft w:val="0"/>
      <w:marRight w:val="0"/>
      <w:marTop w:val="0"/>
      <w:marBottom w:val="0"/>
      <w:divBdr>
        <w:top w:val="none" w:sz="0" w:space="0" w:color="auto"/>
        <w:left w:val="none" w:sz="0" w:space="0" w:color="auto"/>
        <w:bottom w:val="none" w:sz="0" w:space="0" w:color="auto"/>
        <w:right w:val="none" w:sz="0" w:space="0" w:color="auto"/>
      </w:divBdr>
    </w:div>
    <w:div w:id="597912301">
      <w:bodyDiv w:val="1"/>
      <w:marLeft w:val="0"/>
      <w:marRight w:val="0"/>
      <w:marTop w:val="0"/>
      <w:marBottom w:val="0"/>
      <w:divBdr>
        <w:top w:val="none" w:sz="0" w:space="0" w:color="auto"/>
        <w:left w:val="none" w:sz="0" w:space="0" w:color="auto"/>
        <w:bottom w:val="none" w:sz="0" w:space="0" w:color="auto"/>
        <w:right w:val="none" w:sz="0" w:space="0" w:color="auto"/>
      </w:divBdr>
    </w:div>
    <w:div w:id="600718965">
      <w:bodyDiv w:val="1"/>
      <w:marLeft w:val="0"/>
      <w:marRight w:val="0"/>
      <w:marTop w:val="0"/>
      <w:marBottom w:val="0"/>
      <w:divBdr>
        <w:top w:val="none" w:sz="0" w:space="0" w:color="auto"/>
        <w:left w:val="none" w:sz="0" w:space="0" w:color="auto"/>
        <w:bottom w:val="none" w:sz="0" w:space="0" w:color="auto"/>
        <w:right w:val="none" w:sz="0" w:space="0" w:color="auto"/>
      </w:divBdr>
    </w:div>
    <w:div w:id="602957682">
      <w:bodyDiv w:val="1"/>
      <w:marLeft w:val="0"/>
      <w:marRight w:val="0"/>
      <w:marTop w:val="0"/>
      <w:marBottom w:val="0"/>
      <w:divBdr>
        <w:top w:val="none" w:sz="0" w:space="0" w:color="auto"/>
        <w:left w:val="none" w:sz="0" w:space="0" w:color="auto"/>
        <w:bottom w:val="none" w:sz="0" w:space="0" w:color="auto"/>
        <w:right w:val="none" w:sz="0" w:space="0" w:color="auto"/>
      </w:divBdr>
    </w:div>
    <w:div w:id="603877170">
      <w:bodyDiv w:val="1"/>
      <w:marLeft w:val="0"/>
      <w:marRight w:val="0"/>
      <w:marTop w:val="0"/>
      <w:marBottom w:val="0"/>
      <w:divBdr>
        <w:top w:val="none" w:sz="0" w:space="0" w:color="auto"/>
        <w:left w:val="none" w:sz="0" w:space="0" w:color="auto"/>
        <w:bottom w:val="none" w:sz="0" w:space="0" w:color="auto"/>
        <w:right w:val="none" w:sz="0" w:space="0" w:color="auto"/>
      </w:divBdr>
    </w:div>
    <w:div w:id="605191064">
      <w:bodyDiv w:val="1"/>
      <w:marLeft w:val="0"/>
      <w:marRight w:val="0"/>
      <w:marTop w:val="0"/>
      <w:marBottom w:val="0"/>
      <w:divBdr>
        <w:top w:val="none" w:sz="0" w:space="0" w:color="auto"/>
        <w:left w:val="none" w:sz="0" w:space="0" w:color="auto"/>
        <w:bottom w:val="none" w:sz="0" w:space="0" w:color="auto"/>
        <w:right w:val="none" w:sz="0" w:space="0" w:color="auto"/>
      </w:divBdr>
    </w:div>
    <w:div w:id="612713200">
      <w:bodyDiv w:val="1"/>
      <w:marLeft w:val="0"/>
      <w:marRight w:val="0"/>
      <w:marTop w:val="0"/>
      <w:marBottom w:val="0"/>
      <w:divBdr>
        <w:top w:val="none" w:sz="0" w:space="0" w:color="auto"/>
        <w:left w:val="none" w:sz="0" w:space="0" w:color="auto"/>
        <w:bottom w:val="none" w:sz="0" w:space="0" w:color="auto"/>
        <w:right w:val="none" w:sz="0" w:space="0" w:color="auto"/>
      </w:divBdr>
    </w:div>
    <w:div w:id="668214685">
      <w:bodyDiv w:val="1"/>
      <w:marLeft w:val="0"/>
      <w:marRight w:val="0"/>
      <w:marTop w:val="0"/>
      <w:marBottom w:val="0"/>
      <w:divBdr>
        <w:top w:val="none" w:sz="0" w:space="0" w:color="auto"/>
        <w:left w:val="none" w:sz="0" w:space="0" w:color="auto"/>
        <w:bottom w:val="none" w:sz="0" w:space="0" w:color="auto"/>
        <w:right w:val="none" w:sz="0" w:space="0" w:color="auto"/>
      </w:divBdr>
    </w:div>
    <w:div w:id="698239806">
      <w:bodyDiv w:val="1"/>
      <w:marLeft w:val="0"/>
      <w:marRight w:val="0"/>
      <w:marTop w:val="0"/>
      <w:marBottom w:val="0"/>
      <w:divBdr>
        <w:top w:val="none" w:sz="0" w:space="0" w:color="auto"/>
        <w:left w:val="none" w:sz="0" w:space="0" w:color="auto"/>
        <w:bottom w:val="none" w:sz="0" w:space="0" w:color="auto"/>
        <w:right w:val="none" w:sz="0" w:space="0" w:color="auto"/>
      </w:divBdr>
    </w:div>
    <w:div w:id="713434055">
      <w:bodyDiv w:val="1"/>
      <w:marLeft w:val="0"/>
      <w:marRight w:val="0"/>
      <w:marTop w:val="0"/>
      <w:marBottom w:val="0"/>
      <w:divBdr>
        <w:top w:val="none" w:sz="0" w:space="0" w:color="auto"/>
        <w:left w:val="none" w:sz="0" w:space="0" w:color="auto"/>
        <w:bottom w:val="none" w:sz="0" w:space="0" w:color="auto"/>
        <w:right w:val="none" w:sz="0" w:space="0" w:color="auto"/>
      </w:divBdr>
    </w:div>
    <w:div w:id="717899067">
      <w:bodyDiv w:val="1"/>
      <w:marLeft w:val="0"/>
      <w:marRight w:val="0"/>
      <w:marTop w:val="0"/>
      <w:marBottom w:val="0"/>
      <w:divBdr>
        <w:top w:val="none" w:sz="0" w:space="0" w:color="auto"/>
        <w:left w:val="none" w:sz="0" w:space="0" w:color="auto"/>
        <w:bottom w:val="none" w:sz="0" w:space="0" w:color="auto"/>
        <w:right w:val="none" w:sz="0" w:space="0" w:color="auto"/>
      </w:divBdr>
    </w:div>
    <w:div w:id="726152499">
      <w:bodyDiv w:val="1"/>
      <w:marLeft w:val="0"/>
      <w:marRight w:val="0"/>
      <w:marTop w:val="0"/>
      <w:marBottom w:val="0"/>
      <w:divBdr>
        <w:top w:val="none" w:sz="0" w:space="0" w:color="auto"/>
        <w:left w:val="none" w:sz="0" w:space="0" w:color="auto"/>
        <w:bottom w:val="none" w:sz="0" w:space="0" w:color="auto"/>
        <w:right w:val="none" w:sz="0" w:space="0" w:color="auto"/>
      </w:divBdr>
    </w:div>
    <w:div w:id="728069115">
      <w:bodyDiv w:val="1"/>
      <w:marLeft w:val="0"/>
      <w:marRight w:val="0"/>
      <w:marTop w:val="0"/>
      <w:marBottom w:val="0"/>
      <w:divBdr>
        <w:top w:val="none" w:sz="0" w:space="0" w:color="auto"/>
        <w:left w:val="none" w:sz="0" w:space="0" w:color="auto"/>
        <w:bottom w:val="none" w:sz="0" w:space="0" w:color="auto"/>
        <w:right w:val="none" w:sz="0" w:space="0" w:color="auto"/>
      </w:divBdr>
    </w:div>
    <w:div w:id="784429127">
      <w:bodyDiv w:val="1"/>
      <w:marLeft w:val="0"/>
      <w:marRight w:val="0"/>
      <w:marTop w:val="0"/>
      <w:marBottom w:val="0"/>
      <w:divBdr>
        <w:top w:val="none" w:sz="0" w:space="0" w:color="auto"/>
        <w:left w:val="none" w:sz="0" w:space="0" w:color="auto"/>
        <w:bottom w:val="none" w:sz="0" w:space="0" w:color="auto"/>
        <w:right w:val="none" w:sz="0" w:space="0" w:color="auto"/>
      </w:divBdr>
    </w:div>
    <w:div w:id="786317464">
      <w:bodyDiv w:val="1"/>
      <w:marLeft w:val="0"/>
      <w:marRight w:val="0"/>
      <w:marTop w:val="0"/>
      <w:marBottom w:val="0"/>
      <w:divBdr>
        <w:top w:val="none" w:sz="0" w:space="0" w:color="auto"/>
        <w:left w:val="none" w:sz="0" w:space="0" w:color="auto"/>
        <w:bottom w:val="none" w:sz="0" w:space="0" w:color="auto"/>
        <w:right w:val="none" w:sz="0" w:space="0" w:color="auto"/>
      </w:divBdr>
    </w:div>
    <w:div w:id="786585073">
      <w:bodyDiv w:val="1"/>
      <w:marLeft w:val="0"/>
      <w:marRight w:val="0"/>
      <w:marTop w:val="0"/>
      <w:marBottom w:val="0"/>
      <w:divBdr>
        <w:top w:val="none" w:sz="0" w:space="0" w:color="auto"/>
        <w:left w:val="none" w:sz="0" w:space="0" w:color="auto"/>
        <w:bottom w:val="none" w:sz="0" w:space="0" w:color="auto"/>
        <w:right w:val="none" w:sz="0" w:space="0" w:color="auto"/>
      </w:divBdr>
    </w:div>
    <w:div w:id="791553655">
      <w:bodyDiv w:val="1"/>
      <w:marLeft w:val="0"/>
      <w:marRight w:val="0"/>
      <w:marTop w:val="0"/>
      <w:marBottom w:val="0"/>
      <w:divBdr>
        <w:top w:val="none" w:sz="0" w:space="0" w:color="auto"/>
        <w:left w:val="none" w:sz="0" w:space="0" w:color="auto"/>
        <w:bottom w:val="none" w:sz="0" w:space="0" w:color="auto"/>
        <w:right w:val="none" w:sz="0" w:space="0" w:color="auto"/>
      </w:divBdr>
    </w:div>
    <w:div w:id="792793376">
      <w:bodyDiv w:val="1"/>
      <w:marLeft w:val="0"/>
      <w:marRight w:val="0"/>
      <w:marTop w:val="0"/>
      <w:marBottom w:val="0"/>
      <w:divBdr>
        <w:top w:val="none" w:sz="0" w:space="0" w:color="auto"/>
        <w:left w:val="none" w:sz="0" w:space="0" w:color="auto"/>
        <w:bottom w:val="none" w:sz="0" w:space="0" w:color="auto"/>
        <w:right w:val="none" w:sz="0" w:space="0" w:color="auto"/>
      </w:divBdr>
    </w:div>
    <w:div w:id="800994668">
      <w:bodyDiv w:val="1"/>
      <w:marLeft w:val="0"/>
      <w:marRight w:val="0"/>
      <w:marTop w:val="0"/>
      <w:marBottom w:val="0"/>
      <w:divBdr>
        <w:top w:val="none" w:sz="0" w:space="0" w:color="auto"/>
        <w:left w:val="none" w:sz="0" w:space="0" w:color="auto"/>
        <w:bottom w:val="none" w:sz="0" w:space="0" w:color="auto"/>
        <w:right w:val="none" w:sz="0" w:space="0" w:color="auto"/>
      </w:divBdr>
    </w:div>
    <w:div w:id="806243197">
      <w:bodyDiv w:val="1"/>
      <w:marLeft w:val="0"/>
      <w:marRight w:val="0"/>
      <w:marTop w:val="0"/>
      <w:marBottom w:val="0"/>
      <w:divBdr>
        <w:top w:val="none" w:sz="0" w:space="0" w:color="auto"/>
        <w:left w:val="none" w:sz="0" w:space="0" w:color="auto"/>
        <w:bottom w:val="none" w:sz="0" w:space="0" w:color="auto"/>
        <w:right w:val="none" w:sz="0" w:space="0" w:color="auto"/>
      </w:divBdr>
    </w:div>
    <w:div w:id="811798513">
      <w:bodyDiv w:val="1"/>
      <w:marLeft w:val="0"/>
      <w:marRight w:val="0"/>
      <w:marTop w:val="0"/>
      <w:marBottom w:val="0"/>
      <w:divBdr>
        <w:top w:val="none" w:sz="0" w:space="0" w:color="auto"/>
        <w:left w:val="none" w:sz="0" w:space="0" w:color="auto"/>
        <w:bottom w:val="none" w:sz="0" w:space="0" w:color="auto"/>
        <w:right w:val="none" w:sz="0" w:space="0" w:color="auto"/>
      </w:divBdr>
    </w:div>
    <w:div w:id="817192606">
      <w:bodyDiv w:val="1"/>
      <w:marLeft w:val="0"/>
      <w:marRight w:val="0"/>
      <w:marTop w:val="0"/>
      <w:marBottom w:val="0"/>
      <w:divBdr>
        <w:top w:val="none" w:sz="0" w:space="0" w:color="auto"/>
        <w:left w:val="none" w:sz="0" w:space="0" w:color="auto"/>
        <w:bottom w:val="none" w:sz="0" w:space="0" w:color="auto"/>
        <w:right w:val="none" w:sz="0" w:space="0" w:color="auto"/>
      </w:divBdr>
    </w:div>
    <w:div w:id="817498706">
      <w:bodyDiv w:val="1"/>
      <w:marLeft w:val="0"/>
      <w:marRight w:val="0"/>
      <w:marTop w:val="0"/>
      <w:marBottom w:val="0"/>
      <w:divBdr>
        <w:top w:val="none" w:sz="0" w:space="0" w:color="auto"/>
        <w:left w:val="none" w:sz="0" w:space="0" w:color="auto"/>
        <w:bottom w:val="none" w:sz="0" w:space="0" w:color="auto"/>
        <w:right w:val="none" w:sz="0" w:space="0" w:color="auto"/>
      </w:divBdr>
    </w:div>
    <w:div w:id="823551314">
      <w:bodyDiv w:val="1"/>
      <w:marLeft w:val="0"/>
      <w:marRight w:val="0"/>
      <w:marTop w:val="0"/>
      <w:marBottom w:val="0"/>
      <w:divBdr>
        <w:top w:val="none" w:sz="0" w:space="0" w:color="auto"/>
        <w:left w:val="none" w:sz="0" w:space="0" w:color="auto"/>
        <w:bottom w:val="none" w:sz="0" w:space="0" w:color="auto"/>
        <w:right w:val="none" w:sz="0" w:space="0" w:color="auto"/>
      </w:divBdr>
    </w:div>
    <w:div w:id="824247160">
      <w:bodyDiv w:val="1"/>
      <w:marLeft w:val="0"/>
      <w:marRight w:val="0"/>
      <w:marTop w:val="0"/>
      <w:marBottom w:val="0"/>
      <w:divBdr>
        <w:top w:val="none" w:sz="0" w:space="0" w:color="auto"/>
        <w:left w:val="none" w:sz="0" w:space="0" w:color="auto"/>
        <w:bottom w:val="none" w:sz="0" w:space="0" w:color="auto"/>
        <w:right w:val="none" w:sz="0" w:space="0" w:color="auto"/>
      </w:divBdr>
    </w:div>
    <w:div w:id="828444544">
      <w:bodyDiv w:val="1"/>
      <w:marLeft w:val="0"/>
      <w:marRight w:val="0"/>
      <w:marTop w:val="0"/>
      <w:marBottom w:val="0"/>
      <w:divBdr>
        <w:top w:val="none" w:sz="0" w:space="0" w:color="auto"/>
        <w:left w:val="none" w:sz="0" w:space="0" w:color="auto"/>
        <w:bottom w:val="none" w:sz="0" w:space="0" w:color="auto"/>
        <w:right w:val="none" w:sz="0" w:space="0" w:color="auto"/>
      </w:divBdr>
    </w:div>
    <w:div w:id="829714704">
      <w:bodyDiv w:val="1"/>
      <w:marLeft w:val="0"/>
      <w:marRight w:val="0"/>
      <w:marTop w:val="0"/>
      <w:marBottom w:val="0"/>
      <w:divBdr>
        <w:top w:val="none" w:sz="0" w:space="0" w:color="auto"/>
        <w:left w:val="none" w:sz="0" w:space="0" w:color="auto"/>
        <w:bottom w:val="none" w:sz="0" w:space="0" w:color="auto"/>
        <w:right w:val="none" w:sz="0" w:space="0" w:color="auto"/>
      </w:divBdr>
    </w:div>
    <w:div w:id="838233951">
      <w:bodyDiv w:val="1"/>
      <w:marLeft w:val="0"/>
      <w:marRight w:val="0"/>
      <w:marTop w:val="0"/>
      <w:marBottom w:val="0"/>
      <w:divBdr>
        <w:top w:val="none" w:sz="0" w:space="0" w:color="auto"/>
        <w:left w:val="none" w:sz="0" w:space="0" w:color="auto"/>
        <w:bottom w:val="none" w:sz="0" w:space="0" w:color="auto"/>
        <w:right w:val="none" w:sz="0" w:space="0" w:color="auto"/>
      </w:divBdr>
    </w:div>
    <w:div w:id="847520855">
      <w:bodyDiv w:val="1"/>
      <w:marLeft w:val="0"/>
      <w:marRight w:val="0"/>
      <w:marTop w:val="0"/>
      <w:marBottom w:val="0"/>
      <w:divBdr>
        <w:top w:val="none" w:sz="0" w:space="0" w:color="auto"/>
        <w:left w:val="none" w:sz="0" w:space="0" w:color="auto"/>
        <w:bottom w:val="none" w:sz="0" w:space="0" w:color="auto"/>
        <w:right w:val="none" w:sz="0" w:space="0" w:color="auto"/>
      </w:divBdr>
    </w:div>
    <w:div w:id="854730817">
      <w:bodyDiv w:val="1"/>
      <w:marLeft w:val="0"/>
      <w:marRight w:val="0"/>
      <w:marTop w:val="0"/>
      <w:marBottom w:val="0"/>
      <w:divBdr>
        <w:top w:val="none" w:sz="0" w:space="0" w:color="auto"/>
        <w:left w:val="none" w:sz="0" w:space="0" w:color="auto"/>
        <w:bottom w:val="none" w:sz="0" w:space="0" w:color="auto"/>
        <w:right w:val="none" w:sz="0" w:space="0" w:color="auto"/>
      </w:divBdr>
    </w:div>
    <w:div w:id="857238555">
      <w:bodyDiv w:val="1"/>
      <w:marLeft w:val="0"/>
      <w:marRight w:val="0"/>
      <w:marTop w:val="0"/>
      <w:marBottom w:val="0"/>
      <w:divBdr>
        <w:top w:val="none" w:sz="0" w:space="0" w:color="auto"/>
        <w:left w:val="none" w:sz="0" w:space="0" w:color="auto"/>
        <w:bottom w:val="none" w:sz="0" w:space="0" w:color="auto"/>
        <w:right w:val="none" w:sz="0" w:space="0" w:color="auto"/>
      </w:divBdr>
    </w:div>
    <w:div w:id="878511288">
      <w:bodyDiv w:val="1"/>
      <w:marLeft w:val="0"/>
      <w:marRight w:val="0"/>
      <w:marTop w:val="0"/>
      <w:marBottom w:val="0"/>
      <w:divBdr>
        <w:top w:val="none" w:sz="0" w:space="0" w:color="auto"/>
        <w:left w:val="none" w:sz="0" w:space="0" w:color="auto"/>
        <w:bottom w:val="none" w:sz="0" w:space="0" w:color="auto"/>
        <w:right w:val="none" w:sz="0" w:space="0" w:color="auto"/>
      </w:divBdr>
    </w:div>
    <w:div w:id="878711443">
      <w:bodyDiv w:val="1"/>
      <w:marLeft w:val="0"/>
      <w:marRight w:val="0"/>
      <w:marTop w:val="0"/>
      <w:marBottom w:val="0"/>
      <w:divBdr>
        <w:top w:val="none" w:sz="0" w:space="0" w:color="auto"/>
        <w:left w:val="none" w:sz="0" w:space="0" w:color="auto"/>
        <w:bottom w:val="none" w:sz="0" w:space="0" w:color="auto"/>
        <w:right w:val="none" w:sz="0" w:space="0" w:color="auto"/>
      </w:divBdr>
    </w:div>
    <w:div w:id="885532643">
      <w:bodyDiv w:val="1"/>
      <w:marLeft w:val="0"/>
      <w:marRight w:val="0"/>
      <w:marTop w:val="0"/>
      <w:marBottom w:val="0"/>
      <w:divBdr>
        <w:top w:val="none" w:sz="0" w:space="0" w:color="auto"/>
        <w:left w:val="none" w:sz="0" w:space="0" w:color="auto"/>
        <w:bottom w:val="none" w:sz="0" w:space="0" w:color="auto"/>
        <w:right w:val="none" w:sz="0" w:space="0" w:color="auto"/>
      </w:divBdr>
    </w:div>
    <w:div w:id="886138900">
      <w:bodyDiv w:val="1"/>
      <w:marLeft w:val="0"/>
      <w:marRight w:val="0"/>
      <w:marTop w:val="0"/>
      <w:marBottom w:val="0"/>
      <w:divBdr>
        <w:top w:val="none" w:sz="0" w:space="0" w:color="auto"/>
        <w:left w:val="none" w:sz="0" w:space="0" w:color="auto"/>
        <w:bottom w:val="none" w:sz="0" w:space="0" w:color="auto"/>
        <w:right w:val="none" w:sz="0" w:space="0" w:color="auto"/>
      </w:divBdr>
    </w:div>
    <w:div w:id="886719322">
      <w:bodyDiv w:val="1"/>
      <w:marLeft w:val="0"/>
      <w:marRight w:val="0"/>
      <w:marTop w:val="0"/>
      <w:marBottom w:val="0"/>
      <w:divBdr>
        <w:top w:val="none" w:sz="0" w:space="0" w:color="auto"/>
        <w:left w:val="none" w:sz="0" w:space="0" w:color="auto"/>
        <w:bottom w:val="none" w:sz="0" w:space="0" w:color="auto"/>
        <w:right w:val="none" w:sz="0" w:space="0" w:color="auto"/>
      </w:divBdr>
    </w:div>
    <w:div w:id="916288728">
      <w:bodyDiv w:val="1"/>
      <w:marLeft w:val="0"/>
      <w:marRight w:val="0"/>
      <w:marTop w:val="0"/>
      <w:marBottom w:val="0"/>
      <w:divBdr>
        <w:top w:val="none" w:sz="0" w:space="0" w:color="auto"/>
        <w:left w:val="none" w:sz="0" w:space="0" w:color="auto"/>
        <w:bottom w:val="none" w:sz="0" w:space="0" w:color="auto"/>
        <w:right w:val="none" w:sz="0" w:space="0" w:color="auto"/>
      </w:divBdr>
    </w:div>
    <w:div w:id="920681927">
      <w:bodyDiv w:val="1"/>
      <w:marLeft w:val="0"/>
      <w:marRight w:val="0"/>
      <w:marTop w:val="0"/>
      <w:marBottom w:val="0"/>
      <w:divBdr>
        <w:top w:val="none" w:sz="0" w:space="0" w:color="auto"/>
        <w:left w:val="none" w:sz="0" w:space="0" w:color="auto"/>
        <w:bottom w:val="none" w:sz="0" w:space="0" w:color="auto"/>
        <w:right w:val="none" w:sz="0" w:space="0" w:color="auto"/>
      </w:divBdr>
    </w:div>
    <w:div w:id="924265410">
      <w:bodyDiv w:val="1"/>
      <w:marLeft w:val="0"/>
      <w:marRight w:val="0"/>
      <w:marTop w:val="0"/>
      <w:marBottom w:val="0"/>
      <w:divBdr>
        <w:top w:val="none" w:sz="0" w:space="0" w:color="auto"/>
        <w:left w:val="none" w:sz="0" w:space="0" w:color="auto"/>
        <w:bottom w:val="none" w:sz="0" w:space="0" w:color="auto"/>
        <w:right w:val="none" w:sz="0" w:space="0" w:color="auto"/>
      </w:divBdr>
    </w:div>
    <w:div w:id="956910632">
      <w:bodyDiv w:val="1"/>
      <w:marLeft w:val="0"/>
      <w:marRight w:val="0"/>
      <w:marTop w:val="0"/>
      <w:marBottom w:val="0"/>
      <w:divBdr>
        <w:top w:val="none" w:sz="0" w:space="0" w:color="auto"/>
        <w:left w:val="none" w:sz="0" w:space="0" w:color="auto"/>
        <w:bottom w:val="none" w:sz="0" w:space="0" w:color="auto"/>
        <w:right w:val="none" w:sz="0" w:space="0" w:color="auto"/>
      </w:divBdr>
    </w:div>
    <w:div w:id="973558043">
      <w:bodyDiv w:val="1"/>
      <w:marLeft w:val="0"/>
      <w:marRight w:val="0"/>
      <w:marTop w:val="0"/>
      <w:marBottom w:val="0"/>
      <w:divBdr>
        <w:top w:val="none" w:sz="0" w:space="0" w:color="auto"/>
        <w:left w:val="none" w:sz="0" w:space="0" w:color="auto"/>
        <w:bottom w:val="none" w:sz="0" w:space="0" w:color="auto"/>
        <w:right w:val="none" w:sz="0" w:space="0" w:color="auto"/>
      </w:divBdr>
    </w:div>
    <w:div w:id="978919863">
      <w:bodyDiv w:val="1"/>
      <w:marLeft w:val="0"/>
      <w:marRight w:val="0"/>
      <w:marTop w:val="0"/>
      <w:marBottom w:val="0"/>
      <w:divBdr>
        <w:top w:val="none" w:sz="0" w:space="0" w:color="auto"/>
        <w:left w:val="none" w:sz="0" w:space="0" w:color="auto"/>
        <w:bottom w:val="none" w:sz="0" w:space="0" w:color="auto"/>
        <w:right w:val="none" w:sz="0" w:space="0" w:color="auto"/>
      </w:divBdr>
    </w:div>
    <w:div w:id="1016075338">
      <w:bodyDiv w:val="1"/>
      <w:marLeft w:val="0"/>
      <w:marRight w:val="0"/>
      <w:marTop w:val="0"/>
      <w:marBottom w:val="0"/>
      <w:divBdr>
        <w:top w:val="none" w:sz="0" w:space="0" w:color="auto"/>
        <w:left w:val="none" w:sz="0" w:space="0" w:color="auto"/>
        <w:bottom w:val="none" w:sz="0" w:space="0" w:color="auto"/>
        <w:right w:val="none" w:sz="0" w:space="0" w:color="auto"/>
      </w:divBdr>
    </w:div>
    <w:div w:id="1024401905">
      <w:bodyDiv w:val="1"/>
      <w:marLeft w:val="0"/>
      <w:marRight w:val="0"/>
      <w:marTop w:val="0"/>
      <w:marBottom w:val="0"/>
      <w:divBdr>
        <w:top w:val="none" w:sz="0" w:space="0" w:color="auto"/>
        <w:left w:val="none" w:sz="0" w:space="0" w:color="auto"/>
        <w:bottom w:val="none" w:sz="0" w:space="0" w:color="auto"/>
        <w:right w:val="none" w:sz="0" w:space="0" w:color="auto"/>
      </w:divBdr>
    </w:div>
    <w:div w:id="1043604233">
      <w:bodyDiv w:val="1"/>
      <w:marLeft w:val="0"/>
      <w:marRight w:val="0"/>
      <w:marTop w:val="0"/>
      <w:marBottom w:val="0"/>
      <w:divBdr>
        <w:top w:val="none" w:sz="0" w:space="0" w:color="auto"/>
        <w:left w:val="none" w:sz="0" w:space="0" w:color="auto"/>
        <w:bottom w:val="none" w:sz="0" w:space="0" w:color="auto"/>
        <w:right w:val="none" w:sz="0" w:space="0" w:color="auto"/>
      </w:divBdr>
    </w:div>
    <w:div w:id="1046445251">
      <w:bodyDiv w:val="1"/>
      <w:marLeft w:val="0"/>
      <w:marRight w:val="0"/>
      <w:marTop w:val="0"/>
      <w:marBottom w:val="0"/>
      <w:divBdr>
        <w:top w:val="none" w:sz="0" w:space="0" w:color="auto"/>
        <w:left w:val="none" w:sz="0" w:space="0" w:color="auto"/>
        <w:bottom w:val="none" w:sz="0" w:space="0" w:color="auto"/>
        <w:right w:val="none" w:sz="0" w:space="0" w:color="auto"/>
      </w:divBdr>
    </w:div>
    <w:div w:id="1053653477">
      <w:bodyDiv w:val="1"/>
      <w:marLeft w:val="0"/>
      <w:marRight w:val="0"/>
      <w:marTop w:val="0"/>
      <w:marBottom w:val="0"/>
      <w:divBdr>
        <w:top w:val="none" w:sz="0" w:space="0" w:color="auto"/>
        <w:left w:val="none" w:sz="0" w:space="0" w:color="auto"/>
        <w:bottom w:val="none" w:sz="0" w:space="0" w:color="auto"/>
        <w:right w:val="none" w:sz="0" w:space="0" w:color="auto"/>
      </w:divBdr>
    </w:div>
    <w:div w:id="1061366097">
      <w:bodyDiv w:val="1"/>
      <w:marLeft w:val="0"/>
      <w:marRight w:val="0"/>
      <w:marTop w:val="0"/>
      <w:marBottom w:val="0"/>
      <w:divBdr>
        <w:top w:val="none" w:sz="0" w:space="0" w:color="auto"/>
        <w:left w:val="none" w:sz="0" w:space="0" w:color="auto"/>
        <w:bottom w:val="none" w:sz="0" w:space="0" w:color="auto"/>
        <w:right w:val="none" w:sz="0" w:space="0" w:color="auto"/>
      </w:divBdr>
    </w:div>
    <w:div w:id="1072311640">
      <w:bodyDiv w:val="1"/>
      <w:marLeft w:val="0"/>
      <w:marRight w:val="0"/>
      <w:marTop w:val="0"/>
      <w:marBottom w:val="0"/>
      <w:divBdr>
        <w:top w:val="none" w:sz="0" w:space="0" w:color="auto"/>
        <w:left w:val="none" w:sz="0" w:space="0" w:color="auto"/>
        <w:bottom w:val="none" w:sz="0" w:space="0" w:color="auto"/>
        <w:right w:val="none" w:sz="0" w:space="0" w:color="auto"/>
      </w:divBdr>
    </w:div>
    <w:div w:id="1074863521">
      <w:bodyDiv w:val="1"/>
      <w:marLeft w:val="0"/>
      <w:marRight w:val="0"/>
      <w:marTop w:val="0"/>
      <w:marBottom w:val="0"/>
      <w:divBdr>
        <w:top w:val="none" w:sz="0" w:space="0" w:color="auto"/>
        <w:left w:val="none" w:sz="0" w:space="0" w:color="auto"/>
        <w:bottom w:val="none" w:sz="0" w:space="0" w:color="auto"/>
        <w:right w:val="none" w:sz="0" w:space="0" w:color="auto"/>
      </w:divBdr>
    </w:div>
    <w:div w:id="1099371598">
      <w:bodyDiv w:val="1"/>
      <w:marLeft w:val="0"/>
      <w:marRight w:val="0"/>
      <w:marTop w:val="0"/>
      <w:marBottom w:val="0"/>
      <w:divBdr>
        <w:top w:val="none" w:sz="0" w:space="0" w:color="auto"/>
        <w:left w:val="none" w:sz="0" w:space="0" w:color="auto"/>
        <w:bottom w:val="none" w:sz="0" w:space="0" w:color="auto"/>
        <w:right w:val="none" w:sz="0" w:space="0" w:color="auto"/>
      </w:divBdr>
    </w:div>
    <w:div w:id="1123308561">
      <w:bodyDiv w:val="1"/>
      <w:marLeft w:val="0"/>
      <w:marRight w:val="0"/>
      <w:marTop w:val="0"/>
      <w:marBottom w:val="0"/>
      <w:divBdr>
        <w:top w:val="none" w:sz="0" w:space="0" w:color="auto"/>
        <w:left w:val="none" w:sz="0" w:space="0" w:color="auto"/>
        <w:bottom w:val="none" w:sz="0" w:space="0" w:color="auto"/>
        <w:right w:val="none" w:sz="0" w:space="0" w:color="auto"/>
      </w:divBdr>
    </w:div>
    <w:div w:id="1132988071">
      <w:bodyDiv w:val="1"/>
      <w:marLeft w:val="0"/>
      <w:marRight w:val="0"/>
      <w:marTop w:val="0"/>
      <w:marBottom w:val="0"/>
      <w:divBdr>
        <w:top w:val="none" w:sz="0" w:space="0" w:color="auto"/>
        <w:left w:val="none" w:sz="0" w:space="0" w:color="auto"/>
        <w:bottom w:val="none" w:sz="0" w:space="0" w:color="auto"/>
        <w:right w:val="none" w:sz="0" w:space="0" w:color="auto"/>
      </w:divBdr>
    </w:div>
    <w:div w:id="1134443417">
      <w:bodyDiv w:val="1"/>
      <w:marLeft w:val="0"/>
      <w:marRight w:val="0"/>
      <w:marTop w:val="0"/>
      <w:marBottom w:val="0"/>
      <w:divBdr>
        <w:top w:val="none" w:sz="0" w:space="0" w:color="auto"/>
        <w:left w:val="none" w:sz="0" w:space="0" w:color="auto"/>
        <w:bottom w:val="none" w:sz="0" w:space="0" w:color="auto"/>
        <w:right w:val="none" w:sz="0" w:space="0" w:color="auto"/>
      </w:divBdr>
    </w:div>
    <w:div w:id="1136803391">
      <w:bodyDiv w:val="1"/>
      <w:marLeft w:val="0"/>
      <w:marRight w:val="0"/>
      <w:marTop w:val="0"/>
      <w:marBottom w:val="0"/>
      <w:divBdr>
        <w:top w:val="none" w:sz="0" w:space="0" w:color="auto"/>
        <w:left w:val="none" w:sz="0" w:space="0" w:color="auto"/>
        <w:bottom w:val="none" w:sz="0" w:space="0" w:color="auto"/>
        <w:right w:val="none" w:sz="0" w:space="0" w:color="auto"/>
      </w:divBdr>
    </w:div>
    <w:div w:id="1147014650">
      <w:bodyDiv w:val="1"/>
      <w:marLeft w:val="0"/>
      <w:marRight w:val="0"/>
      <w:marTop w:val="0"/>
      <w:marBottom w:val="0"/>
      <w:divBdr>
        <w:top w:val="none" w:sz="0" w:space="0" w:color="auto"/>
        <w:left w:val="none" w:sz="0" w:space="0" w:color="auto"/>
        <w:bottom w:val="none" w:sz="0" w:space="0" w:color="auto"/>
        <w:right w:val="none" w:sz="0" w:space="0" w:color="auto"/>
      </w:divBdr>
    </w:div>
    <w:div w:id="1150749829">
      <w:bodyDiv w:val="1"/>
      <w:marLeft w:val="0"/>
      <w:marRight w:val="0"/>
      <w:marTop w:val="0"/>
      <w:marBottom w:val="0"/>
      <w:divBdr>
        <w:top w:val="none" w:sz="0" w:space="0" w:color="auto"/>
        <w:left w:val="none" w:sz="0" w:space="0" w:color="auto"/>
        <w:bottom w:val="none" w:sz="0" w:space="0" w:color="auto"/>
        <w:right w:val="none" w:sz="0" w:space="0" w:color="auto"/>
      </w:divBdr>
    </w:div>
    <w:div w:id="1152259149">
      <w:bodyDiv w:val="1"/>
      <w:marLeft w:val="0"/>
      <w:marRight w:val="0"/>
      <w:marTop w:val="0"/>
      <w:marBottom w:val="0"/>
      <w:divBdr>
        <w:top w:val="none" w:sz="0" w:space="0" w:color="auto"/>
        <w:left w:val="none" w:sz="0" w:space="0" w:color="auto"/>
        <w:bottom w:val="none" w:sz="0" w:space="0" w:color="auto"/>
        <w:right w:val="none" w:sz="0" w:space="0" w:color="auto"/>
      </w:divBdr>
    </w:div>
    <w:div w:id="1158689614">
      <w:bodyDiv w:val="1"/>
      <w:marLeft w:val="0"/>
      <w:marRight w:val="0"/>
      <w:marTop w:val="0"/>
      <w:marBottom w:val="0"/>
      <w:divBdr>
        <w:top w:val="none" w:sz="0" w:space="0" w:color="auto"/>
        <w:left w:val="none" w:sz="0" w:space="0" w:color="auto"/>
        <w:bottom w:val="none" w:sz="0" w:space="0" w:color="auto"/>
        <w:right w:val="none" w:sz="0" w:space="0" w:color="auto"/>
      </w:divBdr>
    </w:div>
    <w:div w:id="1161778527">
      <w:bodyDiv w:val="1"/>
      <w:marLeft w:val="0"/>
      <w:marRight w:val="0"/>
      <w:marTop w:val="0"/>
      <w:marBottom w:val="0"/>
      <w:divBdr>
        <w:top w:val="none" w:sz="0" w:space="0" w:color="auto"/>
        <w:left w:val="none" w:sz="0" w:space="0" w:color="auto"/>
        <w:bottom w:val="none" w:sz="0" w:space="0" w:color="auto"/>
        <w:right w:val="none" w:sz="0" w:space="0" w:color="auto"/>
      </w:divBdr>
    </w:div>
    <w:div w:id="1164320727">
      <w:bodyDiv w:val="1"/>
      <w:marLeft w:val="0"/>
      <w:marRight w:val="0"/>
      <w:marTop w:val="0"/>
      <w:marBottom w:val="0"/>
      <w:divBdr>
        <w:top w:val="none" w:sz="0" w:space="0" w:color="auto"/>
        <w:left w:val="none" w:sz="0" w:space="0" w:color="auto"/>
        <w:bottom w:val="none" w:sz="0" w:space="0" w:color="auto"/>
        <w:right w:val="none" w:sz="0" w:space="0" w:color="auto"/>
      </w:divBdr>
    </w:div>
    <w:div w:id="1167552708">
      <w:bodyDiv w:val="1"/>
      <w:marLeft w:val="0"/>
      <w:marRight w:val="0"/>
      <w:marTop w:val="0"/>
      <w:marBottom w:val="0"/>
      <w:divBdr>
        <w:top w:val="none" w:sz="0" w:space="0" w:color="auto"/>
        <w:left w:val="none" w:sz="0" w:space="0" w:color="auto"/>
        <w:bottom w:val="none" w:sz="0" w:space="0" w:color="auto"/>
        <w:right w:val="none" w:sz="0" w:space="0" w:color="auto"/>
      </w:divBdr>
    </w:div>
    <w:div w:id="1170410625">
      <w:bodyDiv w:val="1"/>
      <w:marLeft w:val="0"/>
      <w:marRight w:val="0"/>
      <w:marTop w:val="0"/>
      <w:marBottom w:val="0"/>
      <w:divBdr>
        <w:top w:val="none" w:sz="0" w:space="0" w:color="auto"/>
        <w:left w:val="none" w:sz="0" w:space="0" w:color="auto"/>
        <w:bottom w:val="none" w:sz="0" w:space="0" w:color="auto"/>
        <w:right w:val="none" w:sz="0" w:space="0" w:color="auto"/>
      </w:divBdr>
    </w:div>
    <w:div w:id="1176117867">
      <w:bodyDiv w:val="1"/>
      <w:marLeft w:val="0"/>
      <w:marRight w:val="0"/>
      <w:marTop w:val="0"/>
      <w:marBottom w:val="0"/>
      <w:divBdr>
        <w:top w:val="none" w:sz="0" w:space="0" w:color="auto"/>
        <w:left w:val="none" w:sz="0" w:space="0" w:color="auto"/>
        <w:bottom w:val="none" w:sz="0" w:space="0" w:color="auto"/>
        <w:right w:val="none" w:sz="0" w:space="0" w:color="auto"/>
      </w:divBdr>
    </w:div>
    <w:div w:id="1189567069">
      <w:bodyDiv w:val="1"/>
      <w:marLeft w:val="0"/>
      <w:marRight w:val="0"/>
      <w:marTop w:val="0"/>
      <w:marBottom w:val="0"/>
      <w:divBdr>
        <w:top w:val="none" w:sz="0" w:space="0" w:color="auto"/>
        <w:left w:val="none" w:sz="0" w:space="0" w:color="auto"/>
        <w:bottom w:val="none" w:sz="0" w:space="0" w:color="auto"/>
        <w:right w:val="none" w:sz="0" w:space="0" w:color="auto"/>
      </w:divBdr>
    </w:div>
    <w:div w:id="1205100114">
      <w:bodyDiv w:val="1"/>
      <w:marLeft w:val="0"/>
      <w:marRight w:val="0"/>
      <w:marTop w:val="0"/>
      <w:marBottom w:val="0"/>
      <w:divBdr>
        <w:top w:val="none" w:sz="0" w:space="0" w:color="auto"/>
        <w:left w:val="none" w:sz="0" w:space="0" w:color="auto"/>
        <w:bottom w:val="none" w:sz="0" w:space="0" w:color="auto"/>
        <w:right w:val="none" w:sz="0" w:space="0" w:color="auto"/>
      </w:divBdr>
    </w:div>
    <w:div w:id="1216821294">
      <w:bodyDiv w:val="1"/>
      <w:marLeft w:val="0"/>
      <w:marRight w:val="0"/>
      <w:marTop w:val="0"/>
      <w:marBottom w:val="0"/>
      <w:divBdr>
        <w:top w:val="none" w:sz="0" w:space="0" w:color="auto"/>
        <w:left w:val="none" w:sz="0" w:space="0" w:color="auto"/>
        <w:bottom w:val="none" w:sz="0" w:space="0" w:color="auto"/>
        <w:right w:val="none" w:sz="0" w:space="0" w:color="auto"/>
      </w:divBdr>
    </w:div>
    <w:div w:id="1221940941">
      <w:bodyDiv w:val="1"/>
      <w:marLeft w:val="0"/>
      <w:marRight w:val="0"/>
      <w:marTop w:val="0"/>
      <w:marBottom w:val="0"/>
      <w:divBdr>
        <w:top w:val="none" w:sz="0" w:space="0" w:color="auto"/>
        <w:left w:val="none" w:sz="0" w:space="0" w:color="auto"/>
        <w:bottom w:val="none" w:sz="0" w:space="0" w:color="auto"/>
        <w:right w:val="none" w:sz="0" w:space="0" w:color="auto"/>
      </w:divBdr>
    </w:div>
    <w:div w:id="1223756344">
      <w:bodyDiv w:val="1"/>
      <w:marLeft w:val="0"/>
      <w:marRight w:val="0"/>
      <w:marTop w:val="0"/>
      <w:marBottom w:val="0"/>
      <w:divBdr>
        <w:top w:val="none" w:sz="0" w:space="0" w:color="auto"/>
        <w:left w:val="none" w:sz="0" w:space="0" w:color="auto"/>
        <w:bottom w:val="none" w:sz="0" w:space="0" w:color="auto"/>
        <w:right w:val="none" w:sz="0" w:space="0" w:color="auto"/>
      </w:divBdr>
    </w:div>
    <w:div w:id="1229874979">
      <w:bodyDiv w:val="1"/>
      <w:marLeft w:val="0"/>
      <w:marRight w:val="0"/>
      <w:marTop w:val="0"/>
      <w:marBottom w:val="0"/>
      <w:divBdr>
        <w:top w:val="none" w:sz="0" w:space="0" w:color="auto"/>
        <w:left w:val="none" w:sz="0" w:space="0" w:color="auto"/>
        <w:bottom w:val="none" w:sz="0" w:space="0" w:color="auto"/>
        <w:right w:val="none" w:sz="0" w:space="0" w:color="auto"/>
      </w:divBdr>
    </w:div>
    <w:div w:id="1232807136">
      <w:bodyDiv w:val="1"/>
      <w:marLeft w:val="0"/>
      <w:marRight w:val="0"/>
      <w:marTop w:val="0"/>
      <w:marBottom w:val="0"/>
      <w:divBdr>
        <w:top w:val="none" w:sz="0" w:space="0" w:color="auto"/>
        <w:left w:val="none" w:sz="0" w:space="0" w:color="auto"/>
        <w:bottom w:val="none" w:sz="0" w:space="0" w:color="auto"/>
        <w:right w:val="none" w:sz="0" w:space="0" w:color="auto"/>
      </w:divBdr>
    </w:div>
    <w:div w:id="1240138940">
      <w:bodyDiv w:val="1"/>
      <w:marLeft w:val="0"/>
      <w:marRight w:val="0"/>
      <w:marTop w:val="0"/>
      <w:marBottom w:val="0"/>
      <w:divBdr>
        <w:top w:val="none" w:sz="0" w:space="0" w:color="auto"/>
        <w:left w:val="none" w:sz="0" w:space="0" w:color="auto"/>
        <w:bottom w:val="none" w:sz="0" w:space="0" w:color="auto"/>
        <w:right w:val="none" w:sz="0" w:space="0" w:color="auto"/>
      </w:divBdr>
    </w:div>
    <w:div w:id="1246645976">
      <w:bodyDiv w:val="1"/>
      <w:marLeft w:val="0"/>
      <w:marRight w:val="0"/>
      <w:marTop w:val="0"/>
      <w:marBottom w:val="0"/>
      <w:divBdr>
        <w:top w:val="none" w:sz="0" w:space="0" w:color="auto"/>
        <w:left w:val="none" w:sz="0" w:space="0" w:color="auto"/>
        <w:bottom w:val="none" w:sz="0" w:space="0" w:color="auto"/>
        <w:right w:val="none" w:sz="0" w:space="0" w:color="auto"/>
      </w:divBdr>
    </w:div>
    <w:div w:id="1253272152">
      <w:bodyDiv w:val="1"/>
      <w:marLeft w:val="0"/>
      <w:marRight w:val="0"/>
      <w:marTop w:val="0"/>
      <w:marBottom w:val="0"/>
      <w:divBdr>
        <w:top w:val="none" w:sz="0" w:space="0" w:color="auto"/>
        <w:left w:val="none" w:sz="0" w:space="0" w:color="auto"/>
        <w:bottom w:val="none" w:sz="0" w:space="0" w:color="auto"/>
        <w:right w:val="none" w:sz="0" w:space="0" w:color="auto"/>
      </w:divBdr>
    </w:div>
    <w:div w:id="1270429132">
      <w:bodyDiv w:val="1"/>
      <w:marLeft w:val="0"/>
      <w:marRight w:val="0"/>
      <w:marTop w:val="0"/>
      <w:marBottom w:val="0"/>
      <w:divBdr>
        <w:top w:val="none" w:sz="0" w:space="0" w:color="auto"/>
        <w:left w:val="none" w:sz="0" w:space="0" w:color="auto"/>
        <w:bottom w:val="none" w:sz="0" w:space="0" w:color="auto"/>
        <w:right w:val="none" w:sz="0" w:space="0" w:color="auto"/>
      </w:divBdr>
    </w:div>
    <w:div w:id="1271426445">
      <w:bodyDiv w:val="1"/>
      <w:marLeft w:val="0"/>
      <w:marRight w:val="0"/>
      <w:marTop w:val="0"/>
      <w:marBottom w:val="0"/>
      <w:divBdr>
        <w:top w:val="none" w:sz="0" w:space="0" w:color="auto"/>
        <w:left w:val="none" w:sz="0" w:space="0" w:color="auto"/>
        <w:bottom w:val="none" w:sz="0" w:space="0" w:color="auto"/>
        <w:right w:val="none" w:sz="0" w:space="0" w:color="auto"/>
      </w:divBdr>
    </w:div>
    <w:div w:id="1275793895">
      <w:bodyDiv w:val="1"/>
      <w:marLeft w:val="0"/>
      <w:marRight w:val="0"/>
      <w:marTop w:val="0"/>
      <w:marBottom w:val="0"/>
      <w:divBdr>
        <w:top w:val="none" w:sz="0" w:space="0" w:color="auto"/>
        <w:left w:val="none" w:sz="0" w:space="0" w:color="auto"/>
        <w:bottom w:val="none" w:sz="0" w:space="0" w:color="auto"/>
        <w:right w:val="none" w:sz="0" w:space="0" w:color="auto"/>
      </w:divBdr>
    </w:div>
    <w:div w:id="1276215019">
      <w:bodyDiv w:val="1"/>
      <w:marLeft w:val="0"/>
      <w:marRight w:val="0"/>
      <w:marTop w:val="0"/>
      <w:marBottom w:val="0"/>
      <w:divBdr>
        <w:top w:val="none" w:sz="0" w:space="0" w:color="auto"/>
        <w:left w:val="none" w:sz="0" w:space="0" w:color="auto"/>
        <w:bottom w:val="none" w:sz="0" w:space="0" w:color="auto"/>
        <w:right w:val="none" w:sz="0" w:space="0" w:color="auto"/>
      </w:divBdr>
    </w:div>
    <w:div w:id="1299653993">
      <w:bodyDiv w:val="1"/>
      <w:marLeft w:val="0"/>
      <w:marRight w:val="0"/>
      <w:marTop w:val="0"/>
      <w:marBottom w:val="0"/>
      <w:divBdr>
        <w:top w:val="none" w:sz="0" w:space="0" w:color="auto"/>
        <w:left w:val="none" w:sz="0" w:space="0" w:color="auto"/>
        <w:bottom w:val="none" w:sz="0" w:space="0" w:color="auto"/>
        <w:right w:val="none" w:sz="0" w:space="0" w:color="auto"/>
      </w:divBdr>
    </w:div>
    <w:div w:id="1300845589">
      <w:bodyDiv w:val="1"/>
      <w:marLeft w:val="0"/>
      <w:marRight w:val="0"/>
      <w:marTop w:val="0"/>
      <w:marBottom w:val="0"/>
      <w:divBdr>
        <w:top w:val="none" w:sz="0" w:space="0" w:color="auto"/>
        <w:left w:val="none" w:sz="0" w:space="0" w:color="auto"/>
        <w:bottom w:val="none" w:sz="0" w:space="0" w:color="auto"/>
        <w:right w:val="none" w:sz="0" w:space="0" w:color="auto"/>
      </w:divBdr>
    </w:div>
    <w:div w:id="1314143497">
      <w:bodyDiv w:val="1"/>
      <w:marLeft w:val="0"/>
      <w:marRight w:val="0"/>
      <w:marTop w:val="0"/>
      <w:marBottom w:val="0"/>
      <w:divBdr>
        <w:top w:val="none" w:sz="0" w:space="0" w:color="auto"/>
        <w:left w:val="none" w:sz="0" w:space="0" w:color="auto"/>
        <w:bottom w:val="none" w:sz="0" w:space="0" w:color="auto"/>
        <w:right w:val="none" w:sz="0" w:space="0" w:color="auto"/>
      </w:divBdr>
    </w:div>
    <w:div w:id="1317419153">
      <w:bodyDiv w:val="1"/>
      <w:marLeft w:val="0"/>
      <w:marRight w:val="0"/>
      <w:marTop w:val="0"/>
      <w:marBottom w:val="0"/>
      <w:divBdr>
        <w:top w:val="none" w:sz="0" w:space="0" w:color="auto"/>
        <w:left w:val="none" w:sz="0" w:space="0" w:color="auto"/>
        <w:bottom w:val="none" w:sz="0" w:space="0" w:color="auto"/>
        <w:right w:val="none" w:sz="0" w:space="0" w:color="auto"/>
      </w:divBdr>
    </w:div>
    <w:div w:id="1331173246">
      <w:bodyDiv w:val="1"/>
      <w:marLeft w:val="0"/>
      <w:marRight w:val="0"/>
      <w:marTop w:val="0"/>
      <w:marBottom w:val="0"/>
      <w:divBdr>
        <w:top w:val="none" w:sz="0" w:space="0" w:color="auto"/>
        <w:left w:val="none" w:sz="0" w:space="0" w:color="auto"/>
        <w:bottom w:val="none" w:sz="0" w:space="0" w:color="auto"/>
        <w:right w:val="none" w:sz="0" w:space="0" w:color="auto"/>
      </w:divBdr>
    </w:div>
    <w:div w:id="1337417894">
      <w:bodyDiv w:val="1"/>
      <w:marLeft w:val="0"/>
      <w:marRight w:val="0"/>
      <w:marTop w:val="0"/>
      <w:marBottom w:val="0"/>
      <w:divBdr>
        <w:top w:val="none" w:sz="0" w:space="0" w:color="auto"/>
        <w:left w:val="none" w:sz="0" w:space="0" w:color="auto"/>
        <w:bottom w:val="none" w:sz="0" w:space="0" w:color="auto"/>
        <w:right w:val="none" w:sz="0" w:space="0" w:color="auto"/>
      </w:divBdr>
    </w:div>
    <w:div w:id="1353335443">
      <w:bodyDiv w:val="1"/>
      <w:marLeft w:val="0"/>
      <w:marRight w:val="0"/>
      <w:marTop w:val="0"/>
      <w:marBottom w:val="0"/>
      <w:divBdr>
        <w:top w:val="none" w:sz="0" w:space="0" w:color="auto"/>
        <w:left w:val="none" w:sz="0" w:space="0" w:color="auto"/>
        <w:bottom w:val="none" w:sz="0" w:space="0" w:color="auto"/>
        <w:right w:val="none" w:sz="0" w:space="0" w:color="auto"/>
      </w:divBdr>
    </w:div>
    <w:div w:id="1371998321">
      <w:bodyDiv w:val="1"/>
      <w:marLeft w:val="0"/>
      <w:marRight w:val="0"/>
      <w:marTop w:val="0"/>
      <w:marBottom w:val="0"/>
      <w:divBdr>
        <w:top w:val="none" w:sz="0" w:space="0" w:color="auto"/>
        <w:left w:val="none" w:sz="0" w:space="0" w:color="auto"/>
        <w:bottom w:val="none" w:sz="0" w:space="0" w:color="auto"/>
        <w:right w:val="none" w:sz="0" w:space="0" w:color="auto"/>
      </w:divBdr>
    </w:div>
    <w:div w:id="1377192800">
      <w:bodyDiv w:val="1"/>
      <w:marLeft w:val="0"/>
      <w:marRight w:val="0"/>
      <w:marTop w:val="0"/>
      <w:marBottom w:val="0"/>
      <w:divBdr>
        <w:top w:val="none" w:sz="0" w:space="0" w:color="auto"/>
        <w:left w:val="none" w:sz="0" w:space="0" w:color="auto"/>
        <w:bottom w:val="none" w:sz="0" w:space="0" w:color="auto"/>
        <w:right w:val="none" w:sz="0" w:space="0" w:color="auto"/>
      </w:divBdr>
    </w:div>
    <w:div w:id="1380130965">
      <w:bodyDiv w:val="1"/>
      <w:marLeft w:val="0"/>
      <w:marRight w:val="0"/>
      <w:marTop w:val="0"/>
      <w:marBottom w:val="0"/>
      <w:divBdr>
        <w:top w:val="none" w:sz="0" w:space="0" w:color="auto"/>
        <w:left w:val="none" w:sz="0" w:space="0" w:color="auto"/>
        <w:bottom w:val="none" w:sz="0" w:space="0" w:color="auto"/>
        <w:right w:val="none" w:sz="0" w:space="0" w:color="auto"/>
      </w:divBdr>
    </w:div>
    <w:div w:id="1389299421">
      <w:bodyDiv w:val="1"/>
      <w:marLeft w:val="0"/>
      <w:marRight w:val="0"/>
      <w:marTop w:val="0"/>
      <w:marBottom w:val="0"/>
      <w:divBdr>
        <w:top w:val="none" w:sz="0" w:space="0" w:color="auto"/>
        <w:left w:val="none" w:sz="0" w:space="0" w:color="auto"/>
        <w:bottom w:val="none" w:sz="0" w:space="0" w:color="auto"/>
        <w:right w:val="none" w:sz="0" w:space="0" w:color="auto"/>
      </w:divBdr>
    </w:div>
    <w:div w:id="1418593124">
      <w:bodyDiv w:val="1"/>
      <w:marLeft w:val="0"/>
      <w:marRight w:val="0"/>
      <w:marTop w:val="0"/>
      <w:marBottom w:val="0"/>
      <w:divBdr>
        <w:top w:val="none" w:sz="0" w:space="0" w:color="auto"/>
        <w:left w:val="none" w:sz="0" w:space="0" w:color="auto"/>
        <w:bottom w:val="none" w:sz="0" w:space="0" w:color="auto"/>
        <w:right w:val="none" w:sz="0" w:space="0" w:color="auto"/>
      </w:divBdr>
    </w:div>
    <w:div w:id="1474903324">
      <w:bodyDiv w:val="1"/>
      <w:marLeft w:val="0"/>
      <w:marRight w:val="0"/>
      <w:marTop w:val="0"/>
      <w:marBottom w:val="0"/>
      <w:divBdr>
        <w:top w:val="none" w:sz="0" w:space="0" w:color="auto"/>
        <w:left w:val="none" w:sz="0" w:space="0" w:color="auto"/>
        <w:bottom w:val="none" w:sz="0" w:space="0" w:color="auto"/>
        <w:right w:val="none" w:sz="0" w:space="0" w:color="auto"/>
      </w:divBdr>
    </w:div>
    <w:div w:id="1476221844">
      <w:bodyDiv w:val="1"/>
      <w:marLeft w:val="0"/>
      <w:marRight w:val="0"/>
      <w:marTop w:val="0"/>
      <w:marBottom w:val="0"/>
      <w:divBdr>
        <w:top w:val="none" w:sz="0" w:space="0" w:color="auto"/>
        <w:left w:val="none" w:sz="0" w:space="0" w:color="auto"/>
        <w:bottom w:val="none" w:sz="0" w:space="0" w:color="auto"/>
        <w:right w:val="none" w:sz="0" w:space="0" w:color="auto"/>
      </w:divBdr>
    </w:div>
    <w:div w:id="1481115022">
      <w:bodyDiv w:val="1"/>
      <w:marLeft w:val="0"/>
      <w:marRight w:val="0"/>
      <w:marTop w:val="0"/>
      <w:marBottom w:val="0"/>
      <w:divBdr>
        <w:top w:val="none" w:sz="0" w:space="0" w:color="auto"/>
        <w:left w:val="none" w:sz="0" w:space="0" w:color="auto"/>
        <w:bottom w:val="none" w:sz="0" w:space="0" w:color="auto"/>
        <w:right w:val="none" w:sz="0" w:space="0" w:color="auto"/>
      </w:divBdr>
    </w:div>
    <w:div w:id="1484078386">
      <w:bodyDiv w:val="1"/>
      <w:marLeft w:val="0"/>
      <w:marRight w:val="0"/>
      <w:marTop w:val="0"/>
      <w:marBottom w:val="0"/>
      <w:divBdr>
        <w:top w:val="none" w:sz="0" w:space="0" w:color="auto"/>
        <w:left w:val="none" w:sz="0" w:space="0" w:color="auto"/>
        <w:bottom w:val="none" w:sz="0" w:space="0" w:color="auto"/>
        <w:right w:val="none" w:sz="0" w:space="0" w:color="auto"/>
      </w:divBdr>
    </w:div>
    <w:div w:id="1484345897">
      <w:bodyDiv w:val="1"/>
      <w:marLeft w:val="0"/>
      <w:marRight w:val="0"/>
      <w:marTop w:val="0"/>
      <w:marBottom w:val="0"/>
      <w:divBdr>
        <w:top w:val="none" w:sz="0" w:space="0" w:color="auto"/>
        <w:left w:val="none" w:sz="0" w:space="0" w:color="auto"/>
        <w:bottom w:val="none" w:sz="0" w:space="0" w:color="auto"/>
        <w:right w:val="none" w:sz="0" w:space="0" w:color="auto"/>
      </w:divBdr>
    </w:div>
    <w:div w:id="1486162126">
      <w:bodyDiv w:val="1"/>
      <w:marLeft w:val="0"/>
      <w:marRight w:val="0"/>
      <w:marTop w:val="0"/>
      <w:marBottom w:val="0"/>
      <w:divBdr>
        <w:top w:val="none" w:sz="0" w:space="0" w:color="auto"/>
        <w:left w:val="none" w:sz="0" w:space="0" w:color="auto"/>
        <w:bottom w:val="none" w:sz="0" w:space="0" w:color="auto"/>
        <w:right w:val="none" w:sz="0" w:space="0" w:color="auto"/>
      </w:divBdr>
    </w:div>
    <w:div w:id="1496142143">
      <w:bodyDiv w:val="1"/>
      <w:marLeft w:val="0"/>
      <w:marRight w:val="0"/>
      <w:marTop w:val="0"/>
      <w:marBottom w:val="0"/>
      <w:divBdr>
        <w:top w:val="none" w:sz="0" w:space="0" w:color="auto"/>
        <w:left w:val="none" w:sz="0" w:space="0" w:color="auto"/>
        <w:bottom w:val="none" w:sz="0" w:space="0" w:color="auto"/>
        <w:right w:val="none" w:sz="0" w:space="0" w:color="auto"/>
      </w:divBdr>
    </w:div>
    <w:div w:id="1500193406">
      <w:bodyDiv w:val="1"/>
      <w:marLeft w:val="0"/>
      <w:marRight w:val="0"/>
      <w:marTop w:val="0"/>
      <w:marBottom w:val="0"/>
      <w:divBdr>
        <w:top w:val="none" w:sz="0" w:space="0" w:color="auto"/>
        <w:left w:val="none" w:sz="0" w:space="0" w:color="auto"/>
        <w:bottom w:val="none" w:sz="0" w:space="0" w:color="auto"/>
        <w:right w:val="none" w:sz="0" w:space="0" w:color="auto"/>
      </w:divBdr>
    </w:div>
    <w:div w:id="1516652935">
      <w:bodyDiv w:val="1"/>
      <w:marLeft w:val="0"/>
      <w:marRight w:val="0"/>
      <w:marTop w:val="0"/>
      <w:marBottom w:val="0"/>
      <w:divBdr>
        <w:top w:val="none" w:sz="0" w:space="0" w:color="auto"/>
        <w:left w:val="none" w:sz="0" w:space="0" w:color="auto"/>
        <w:bottom w:val="none" w:sz="0" w:space="0" w:color="auto"/>
        <w:right w:val="none" w:sz="0" w:space="0" w:color="auto"/>
      </w:divBdr>
    </w:div>
    <w:div w:id="1519848838">
      <w:bodyDiv w:val="1"/>
      <w:marLeft w:val="0"/>
      <w:marRight w:val="0"/>
      <w:marTop w:val="0"/>
      <w:marBottom w:val="0"/>
      <w:divBdr>
        <w:top w:val="none" w:sz="0" w:space="0" w:color="auto"/>
        <w:left w:val="none" w:sz="0" w:space="0" w:color="auto"/>
        <w:bottom w:val="none" w:sz="0" w:space="0" w:color="auto"/>
        <w:right w:val="none" w:sz="0" w:space="0" w:color="auto"/>
      </w:divBdr>
    </w:div>
    <w:div w:id="1534807153">
      <w:bodyDiv w:val="1"/>
      <w:marLeft w:val="0"/>
      <w:marRight w:val="0"/>
      <w:marTop w:val="0"/>
      <w:marBottom w:val="0"/>
      <w:divBdr>
        <w:top w:val="none" w:sz="0" w:space="0" w:color="auto"/>
        <w:left w:val="none" w:sz="0" w:space="0" w:color="auto"/>
        <w:bottom w:val="none" w:sz="0" w:space="0" w:color="auto"/>
        <w:right w:val="none" w:sz="0" w:space="0" w:color="auto"/>
      </w:divBdr>
    </w:div>
    <w:div w:id="1536847618">
      <w:bodyDiv w:val="1"/>
      <w:marLeft w:val="0"/>
      <w:marRight w:val="0"/>
      <w:marTop w:val="0"/>
      <w:marBottom w:val="0"/>
      <w:divBdr>
        <w:top w:val="none" w:sz="0" w:space="0" w:color="auto"/>
        <w:left w:val="none" w:sz="0" w:space="0" w:color="auto"/>
        <w:bottom w:val="none" w:sz="0" w:space="0" w:color="auto"/>
        <w:right w:val="none" w:sz="0" w:space="0" w:color="auto"/>
      </w:divBdr>
    </w:div>
    <w:div w:id="1540240539">
      <w:bodyDiv w:val="1"/>
      <w:marLeft w:val="0"/>
      <w:marRight w:val="0"/>
      <w:marTop w:val="0"/>
      <w:marBottom w:val="0"/>
      <w:divBdr>
        <w:top w:val="none" w:sz="0" w:space="0" w:color="auto"/>
        <w:left w:val="none" w:sz="0" w:space="0" w:color="auto"/>
        <w:bottom w:val="none" w:sz="0" w:space="0" w:color="auto"/>
        <w:right w:val="none" w:sz="0" w:space="0" w:color="auto"/>
      </w:divBdr>
    </w:div>
    <w:div w:id="1551071975">
      <w:bodyDiv w:val="1"/>
      <w:marLeft w:val="0"/>
      <w:marRight w:val="0"/>
      <w:marTop w:val="0"/>
      <w:marBottom w:val="0"/>
      <w:divBdr>
        <w:top w:val="none" w:sz="0" w:space="0" w:color="auto"/>
        <w:left w:val="none" w:sz="0" w:space="0" w:color="auto"/>
        <w:bottom w:val="none" w:sz="0" w:space="0" w:color="auto"/>
        <w:right w:val="none" w:sz="0" w:space="0" w:color="auto"/>
      </w:divBdr>
    </w:div>
    <w:div w:id="1554006344">
      <w:bodyDiv w:val="1"/>
      <w:marLeft w:val="0"/>
      <w:marRight w:val="0"/>
      <w:marTop w:val="0"/>
      <w:marBottom w:val="0"/>
      <w:divBdr>
        <w:top w:val="none" w:sz="0" w:space="0" w:color="auto"/>
        <w:left w:val="none" w:sz="0" w:space="0" w:color="auto"/>
        <w:bottom w:val="none" w:sz="0" w:space="0" w:color="auto"/>
        <w:right w:val="none" w:sz="0" w:space="0" w:color="auto"/>
      </w:divBdr>
    </w:div>
    <w:div w:id="1554846418">
      <w:bodyDiv w:val="1"/>
      <w:marLeft w:val="0"/>
      <w:marRight w:val="0"/>
      <w:marTop w:val="0"/>
      <w:marBottom w:val="0"/>
      <w:divBdr>
        <w:top w:val="none" w:sz="0" w:space="0" w:color="auto"/>
        <w:left w:val="none" w:sz="0" w:space="0" w:color="auto"/>
        <w:bottom w:val="none" w:sz="0" w:space="0" w:color="auto"/>
        <w:right w:val="none" w:sz="0" w:space="0" w:color="auto"/>
      </w:divBdr>
    </w:div>
    <w:div w:id="1566717217">
      <w:bodyDiv w:val="1"/>
      <w:marLeft w:val="0"/>
      <w:marRight w:val="0"/>
      <w:marTop w:val="0"/>
      <w:marBottom w:val="0"/>
      <w:divBdr>
        <w:top w:val="none" w:sz="0" w:space="0" w:color="auto"/>
        <w:left w:val="none" w:sz="0" w:space="0" w:color="auto"/>
        <w:bottom w:val="none" w:sz="0" w:space="0" w:color="auto"/>
        <w:right w:val="none" w:sz="0" w:space="0" w:color="auto"/>
      </w:divBdr>
    </w:div>
    <w:div w:id="1569071425">
      <w:bodyDiv w:val="1"/>
      <w:marLeft w:val="0"/>
      <w:marRight w:val="0"/>
      <w:marTop w:val="0"/>
      <w:marBottom w:val="0"/>
      <w:divBdr>
        <w:top w:val="none" w:sz="0" w:space="0" w:color="auto"/>
        <w:left w:val="none" w:sz="0" w:space="0" w:color="auto"/>
        <w:bottom w:val="none" w:sz="0" w:space="0" w:color="auto"/>
        <w:right w:val="none" w:sz="0" w:space="0" w:color="auto"/>
      </w:divBdr>
    </w:div>
    <w:div w:id="1578132097">
      <w:bodyDiv w:val="1"/>
      <w:marLeft w:val="0"/>
      <w:marRight w:val="0"/>
      <w:marTop w:val="0"/>
      <w:marBottom w:val="0"/>
      <w:divBdr>
        <w:top w:val="none" w:sz="0" w:space="0" w:color="auto"/>
        <w:left w:val="none" w:sz="0" w:space="0" w:color="auto"/>
        <w:bottom w:val="none" w:sz="0" w:space="0" w:color="auto"/>
        <w:right w:val="none" w:sz="0" w:space="0" w:color="auto"/>
      </w:divBdr>
    </w:div>
    <w:div w:id="1607419889">
      <w:bodyDiv w:val="1"/>
      <w:marLeft w:val="0"/>
      <w:marRight w:val="0"/>
      <w:marTop w:val="0"/>
      <w:marBottom w:val="0"/>
      <w:divBdr>
        <w:top w:val="none" w:sz="0" w:space="0" w:color="auto"/>
        <w:left w:val="none" w:sz="0" w:space="0" w:color="auto"/>
        <w:bottom w:val="none" w:sz="0" w:space="0" w:color="auto"/>
        <w:right w:val="none" w:sz="0" w:space="0" w:color="auto"/>
      </w:divBdr>
    </w:div>
    <w:div w:id="1612198085">
      <w:bodyDiv w:val="1"/>
      <w:marLeft w:val="0"/>
      <w:marRight w:val="0"/>
      <w:marTop w:val="0"/>
      <w:marBottom w:val="0"/>
      <w:divBdr>
        <w:top w:val="none" w:sz="0" w:space="0" w:color="auto"/>
        <w:left w:val="none" w:sz="0" w:space="0" w:color="auto"/>
        <w:bottom w:val="none" w:sz="0" w:space="0" w:color="auto"/>
        <w:right w:val="none" w:sz="0" w:space="0" w:color="auto"/>
      </w:divBdr>
    </w:div>
    <w:div w:id="1617827545">
      <w:bodyDiv w:val="1"/>
      <w:marLeft w:val="0"/>
      <w:marRight w:val="0"/>
      <w:marTop w:val="0"/>
      <w:marBottom w:val="0"/>
      <w:divBdr>
        <w:top w:val="none" w:sz="0" w:space="0" w:color="auto"/>
        <w:left w:val="none" w:sz="0" w:space="0" w:color="auto"/>
        <w:bottom w:val="none" w:sz="0" w:space="0" w:color="auto"/>
        <w:right w:val="none" w:sz="0" w:space="0" w:color="auto"/>
      </w:divBdr>
    </w:div>
    <w:div w:id="1621568412">
      <w:bodyDiv w:val="1"/>
      <w:marLeft w:val="0"/>
      <w:marRight w:val="0"/>
      <w:marTop w:val="0"/>
      <w:marBottom w:val="0"/>
      <w:divBdr>
        <w:top w:val="none" w:sz="0" w:space="0" w:color="auto"/>
        <w:left w:val="none" w:sz="0" w:space="0" w:color="auto"/>
        <w:bottom w:val="none" w:sz="0" w:space="0" w:color="auto"/>
        <w:right w:val="none" w:sz="0" w:space="0" w:color="auto"/>
      </w:divBdr>
    </w:div>
    <w:div w:id="1629165659">
      <w:bodyDiv w:val="1"/>
      <w:marLeft w:val="0"/>
      <w:marRight w:val="0"/>
      <w:marTop w:val="0"/>
      <w:marBottom w:val="0"/>
      <w:divBdr>
        <w:top w:val="none" w:sz="0" w:space="0" w:color="auto"/>
        <w:left w:val="none" w:sz="0" w:space="0" w:color="auto"/>
        <w:bottom w:val="none" w:sz="0" w:space="0" w:color="auto"/>
        <w:right w:val="none" w:sz="0" w:space="0" w:color="auto"/>
      </w:divBdr>
    </w:div>
    <w:div w:id="1632438996">
      <w:bodyDiv w:val="1"/>
      <w:marLeft w:val="0"/>
      <w:marRight w:val="0"/>
      <w:marTop w:val="0"/>
      <w:marBottom w:val="0"/>
      <w:divBdr>
        <w:top w:val="none" w:sz="0" w:space="0" w:color="auto"/>
        <w:left w:val="none" w:sz="0" w:space="0" w:color="auto"/>
        <w:bottom w:val="none" w:sz="0" w:space="0" w:color="auto"/>
        <w:right w:val="none" w:sz="0" w:space="0" w:color="auto"/>
      </w:divBdr>
    </w:div>
    <w:div w:id="1637904639">
      <w:bodyDiv w:val="1"/>
      <w:marLeft w:val="0"/>
      <w:marRight w:val="0"/>
      <w:marTop w:val="0"/>
      <w:marBottom w:val="0"/>
      <w:divBdr>
        <w:top w:val="none" w:sz="0" w:space="0" w:color="auto"/>
        <w:left w:val="none" w:sz="0" w:space="0" w:color="auto"/>
        <w:bottom w:val="none" w:sz="0" w:space="0" w:color="auto"/>
        <w:right w:val="none" w:sz="0" w:space="0" w:color="auto"/>
      </w:divBdr>
    </w:div>
    <w:div w:id="1662191928">
      <w:bodyDiv w:val="1"/>
      <w:marLeft w:val="0"/>
      <w:marRight w:val="0"/>
      <w:marTop w:val="0"/>
      <w:marBottom w:val="0"/>
      <w:divBdr>
        <w:top w:val="none" w:sz="0" w:space="0" w:color="auto"/>
        <w:left w:val="none" w:sz="0" w:space="0" w:color="auto"/>
        <w:bottom w:val="none" w:sz="0" w:space="0" w:color="auto"/>
        <w:right w:val="none" w:sz="0" w:space="0" w:color="auto"/>
      </w:divBdr>
    </w:div>
    <w:div w:id="1676222726">
      <w:bodyDiv w:val="1"/>
      <w:marLeft w:val="0"/>
      <w:marRight w:val="0"/>
      <w:marTop w:val="0"/>
      <w:marBottom w:val="0"/>
      <w:divBdr>
        <w:top w:val="none" w:sz="0" w:space="0" w:color="auto"/>
        <w:left w:val="none" w:sz="0" w:space="0" w:color="auto"/>
        <w:bottom w:val="none" w:sz="0" w:space="0" w:color="auto"/>
        <w:right w:val="none" w:sz="0" w:space="0" w:color="auto"/>
      </w:divBdr>
    </w:div>
    <w:div w:id="1686130780">
      <w:bodyDiv w:val="1"/>
      <w:marLeft w:val="0"/>
      <w:marRight w:val="0"/>
      <w:marTop w:val="0"/>
      <w:marBottom w:val="0"/>
      <w:divBdr>
        <w:top w:val="none" w:sz="0" w:space="0" w:color="auto"/>
        <w:left w:val="none" w:sz="0" w:space="0" w:color="auto"/>
        <w:bottom w:val="none" w:sz="0" w:space="0" w:color="auto"/>
        <w:right w:val="none" w:sz="0" w:space="0" w:color="auto"/>
      </w:divBdr>
    </w:div>
    <w:div w:id="1696148907">
      <w:bodyDiv w:val="1"/>
      <w:marLeft w:val="0"/>
      <w:marRight w:val="0"/>
      <w:marTop w:val="0"/>
      <w:marBottom w:val="0"/>
      <w:divBdr>
        <w:top w:val="none" w:sz="0" w:space="0" w:color="auto"/>
        <w:left w:val="none" w:sz="0" w:space="0" w:color="auto"/>
        <w:bottom w:val="none" w:sz="0" w:space="0" w:color="auto"/>
        <w:right w:val="none" w:sz="0" w:space="0" w:color="auto"/>
      </w:divBdr>
    </w:div>
    <w:div w:id="1700623534">
      <w:bodyDiv w:val="1"/>
      <w:marLeft w:val="0"/>
      <w:marRight w:val="0"/>
      <w:marTop w:val="0"/>
      <w:marBottom w:val="0"/>
      <w:divBdr>
        <w:top w:val="none" w:sz="0" w:space="0" w:color="auto"/>
        <w:left w:val="none" w:sz="0" w:space="0" w:color="auto"/>
        <w:bottom w:val="none" w:sz="0" w:space="0" w:color="auto"/>
        <w:right w:val="none" w:sz="0" w:space="0" w:color="auto"/>
      </w:divBdr>
    </w:div>
    <w:div w:id="1737973764">
      <w:bodyDiv w:val="1"/>
      <w:marLeft w:val="0"/>
      <w:marRight w:val="0"/>
      <w:marTop w:val="0"/>
      <w:marBottom w:val="0"/>
      <w:divBdr>
        <w:top w:val="none" w:sz="0" w:space="0" w:color="auto"/>
        <w:left w:val="none" w:sz="0" w:space="0" w:color="auto"/>
        <w:bottom w:val="none" w:sz="0" w:space="0" w:color="auto"/>
        <w:right w:val="none" w:sz="0" w:space="0" w:color="auto"/>
      </w:divBdr>
    </w:div>
    <w:div w:id="1743409919">
      <w:bodyDiv w:val="1"/>
      <w:marLeft w:val="0"/>
      <w:marRight w:val="0"/>
      <w:marTop w:val="0"/>
      <w:marBottom w:val="0"/>
      <w:divBdr>
        <w:top w:val="none" w:sz="0" w:space="0" w:color="auto"/>
        <w:left w:val="none" w:sz="0" w:space="0" w:color="auto"/>
        <w:bottom w:val="none" w:sz="0" w:space="0" w:color="auto"/>
        <w:right w:val="none" w:sz="0" w:space="0" w:color="auto"/>
      </w:divBdr>
    </w:div>
    <w:div w:id="1752433823">
      <w:bodyDiv w:val="1"/>
      <w:marLeft w:val="0"/>
      <w:marRight w:val="0"/>
      <w:marTop w:val="0"/>
      <w:marBottom w:val="0"/>
      <w:divBdr>
        <w:top w:val="none" w:sz="0" w:space="0" w:color="auto"/>
        <w:left w:val="none" w:sz="0" w:space="0" w:color="auto"/>
        <w:bottom w:val="none" w:sz="0" w:space="0" w:color="auto"/>
        <w:right w:val="none" w:sz="0" w:space="0" w:color="auto"/>
      </w:divBdr>
    </w:div>
    <w:div w:id="1759397955">
      <w:bodyDiv w:val="1"/>
      <w:marLeft w:val="0"/>
      <w:marRight w:val="0"/>
      <w:marTop w:val="0"/>
      <w:marBottom w:val="0"/>
      <w:divBdr>
        <w:top w:val="none" w:sz="0" w:space="0" w:color="auto"/>
        <w:left w:val="none" w:sz="0" w:space="0" w:color="auto"/>
        <w:bottom w:val="none" w:sz="0" w:space="0" w:color="auto"/>
        <w:right w:val="none" w:sz="0" w:space="0" w:color="auto"/>
      </w:divBdr>
    </w:div>
    <w:div w:id="1759666851">
      <w:bodyDiv w:val="1"/>
      <w:marLeft w:val="0"/>
      <w:marRight w:val="0"/>
      <w:marTop w:val="0"/>
      <w:marBottom w:val="0"/>
      <w:divBdr>
        <w:top w:val="none" w:sz="0" w:space="0" w:color="auto"/>
        <w:left w:val="none" w:sz="0" w:space="0" w:color="auto"/>
        <w:bottom w:val="none" w:sz="0" w:space="0" w:color="auto"/>
        <w:right w:val="none" w:sz="0" w:space="0" w:color="auto"/>
      </w:divBdr>
    </w:div>
    <w:div w:id="1762605019">
      <w:bodyDiv w:val="1"/>
      <w:marLeft w:val="0"/>
      <w:marRight w:val="0"/>
      <w:marTop w:val="0"/>
      <w:marBottom w:val="0"/>
      <w:divBdr>
        <w:top w:val="none" w:sz="0" w:space="0" w:color="auto"/>
        <w:left w:val="none" w:sz="0" w:space="0" w:color="auto"/>
        <w:bottom w:val="none" w:sz="0" w:space="0" w:color="auto"/>
        <w:right w:val="none" w:sz="0" w:space="0" w:color="auto"/>
      </w:divBdr>
    </w:div>
    <w:div w:id="1768040586">
      <w:bodyDiv w:val="1"/>
      <w:marLeft w:val="0"/>
      <w:marRight w:val="0"/>
      <w:marTop w:val="0"/>
      <w:marBottom w:val="0"/>
      <w:divBdr>
        <w:top w:val="none" w:sz="0" w:space="0" w:color="auto"/>
        <w:left w:val="none" w:sz="0" w:space="0" w:color="auto"/>
        <w:bottom w:val="none" w:sz="0" w:space="0" w:color="auto"/>
        <w:right w:val="none" w:sz="0" w:space="0" w:color="auto"/>
      </w:divBdr>
    </w:div>
    <w:div w:id="1771316698">
      <w:bodyDiv w:val="1"/>
      <w:marLeft w:val="0"/>
      <w:marRight w:val="0"/>
      <w:marTop w:val="0"/>
      <w:marBottom w:val="0"/>
      <w:divBdr>
        <w:top w:val="none" w:sz="0" w:space="0" w:color="auto"/>
        <w:left w:val="none" w:sz="0" w:space="0" w:color="auto"/>
        <w:bottom w:val="none" w:sz="0" w:space="0" w:color="auto"/>
        <w:right w:val="none" w:sz="0" w:space="0" w:color="auto"/>
      </w:divBdr>
    </w:div>
    <w:div w:id="1788311312">
      <w:bodyDiv w:val="1"/>
      <w:marLeft w:val="0"/>
      <w:marRight w:val="0"/>
      <w:marTop w:val="0"/>
      <w:marBottom w:val="0"/>
      <w:divBdr>
        <w:top w:val="none" w:sz="0" w:space="0" w:color="auto"/>
        <w:left w:val="none" w:sz="0" w:space="0" w:color="auto"/>
        <w:bottom w:val="none" w:sz="0" w:space="0" w:color="auto"/>
        <w:right w:val="none" w:sz="0" w:space="0" w:color="auto"/>
      </w:divBdr>
    </w:div>
    <w:div w:id="1794515187">
      <w:bodyDiv w:val="1"/>
      <w:marLeft w:val="0"/>
      <w:marRight w:val="0"/>
      <w:marTop w:val="0"/>
      <w:marBottom w:val="0"/>
      <w:divBdr>
        <w:top w:val="none" w:sz="0" w:space="0" w:color="auto"/>
        <w:left w:val="none" w:sz="0" w:space="0" w:color="auto"/>
        <w:bottom w:val="none" w:sz="0" w:space="0" w:color="auto"/>
        <w:right w:val="none" w:sz="0" w:space="0" w:color="auto"/>
      </w:divBdr>
    </w:div>
    <w:div w:id="1797065605">
      <w:bodyDiv w:val="1"/>
      <w:marLeft w:val="0"/>
      <w:marRight w:val="0"/>
      <w:marTop w:val="0"/>
      <w:marBottom w:val="0"/>
      <w:divBdr>
        <w:top w:val="none" w:sz="0" w:space="0" w:color="auto"/>
        <w:left w:val="none" w:sz="0" w:space="0" w:color="auto"/>
        <w:bottom w:val="none" w:sz="0" w:space="0" w:color="auto"/>
        <w:right w:val="none" w:sz="0" w:space="0" w:color="auto"/>
      </w:divBdr>
    </w:div>
    <w:div w:id="1802916758">
      <w:bodyDiv w:val="1"/>
      <w:marLeft w:val="0"/>
      <w:marRight w:val="0"/>
      <w:marTop w:val="0"/>
      <w:marBottom w:val="0"/>
      <w:divBdr>
        <w:top w:val="none" w:sz="0" w:space="0" w:color="auto"/>
        <w:left w:val="none" w:sz="0" w:space="0" w:color="auto"/>
        <w:bottom w:val="none" w:sz="0" w:space="0" w:color="auto"/>
        <w:right w:val="none" w:sz="0" w:space="0" w:color="auto"/>
      </w:divBdr>
    </w:div>
    <w:div w:id="1804810121">
      <w:bodyDiv w:val="1"/>
      <w:marLeft w:val="0"/>
      <w:marRight w:val="0"/>
      <w:marTop w:val="0"/>
      <w:marBottom w:val="0"/>
      <w:divBdr>
        <w:top w:val="none" w:sz="0" w:space="0" w:color="auto"/>
        <w:left w:val="none" w:sz="0" w:space="0" w:color="auto"/>
        <w:bottom w:val="none" w:sz="0" w:space="0" w:color="auto"/>
        <w:right w:val="none" w:sz="0" w:space="0" w:color="auto"/>
      </w:divBdr>
    </w:div>
    <w:div w:id="1813063864">
      <w:bodyDiv w:val="1"/>
      <w:marLeft w:val="0"/>
      <w:marRight w:val="0"/>
      <w:marTop w:val="0"/>
      <w:marBottom w:val="0"/>
      <w:divBdr>
        <w:top w:val="none" w:sz="0" w:space="0" w:color="auto"/>
        <w:left w:val="none" w:sz="0" w:space="0" w:color="auto"/>
        <w:bottom w:val="none" w:sz="0" w:space="0" w:color="auto"/>
        <w:right w:val="none" w:sz="0" w:space="0" w:color="auto"/>
      </w:divBdr>
    </w:div>
    <w:div w:id="1819491400">
      <w:bodyDiv w:val="1"/>
      <w:marLeft w:val="0"/>
      <w:marRight w:val="0"/>
      <w:marTop w:val="0"/>
      <w:marBottom w:val="0"/>
      <w:divBdr>
        <w:top w:val="none" w:sz="0" w:space="0" w:color="auto"/>
        <w:left w:val="none" w:sz="0" w:space="0" w:color="auto"/>
        <w:bottom w:val="none" w:sz="0" w:space="0" w:color="auto"/>
        <w:right w:val="none" w:sz="0" w:space="0" w:color="auto"/>
      </w:divBdr>
    </w:div>
    <w:div w:id="1823888778">
      <w:bodyDiv w:val="1"/>
      <w:marLeft w:val="0"/>
      <w:marRight w:val="0"/>
      <w:marTop w:val="0"/>
      <w:marBottom w:val="0"/>
      <w:divBdr>
        <w:top w:val="none" w:sz="0" w:space="0" w:color="auto"/>
        <w:left w:val="none" w:sz="0" w:space="0" w:color="auto"/>
        <w:bottom w:val="none" w:sz="0" w:space="0" w:color="auto"/>
        <w:right w:val="none" w:sz="0" w:space="0" w:color="auto"/>
      </w:divBdr>
    </w:div>
    <w:div w:id="1845239928">
      <w:bodyDiv w:val="1"/>
      <w:marLeft w:val="0"/>
      <w:marRight w:val="0"/>
      <w:marTop w:val="0"/>
      <w:marBottom w:val="0"/>
      <w:divBdr>
        <w:top w:val="none" w:sz="0" w:space="0" w:color="auto"/>
        <w:left w:val="none" w:sz="0" w:space="0" w:color="auto"/>
        <w:bottom w:val="none" w:sz="0" w:space="0" w:color="auto"/>
        <w:right w:val="none" w:sz="0" w:space="0" w:color="auto"/>
      </w:divBdr>
    </w:div>
    <w:div w:id="1853371879">
      <w:bodyDiv w:val="1"/>
      <w:marLeft w:val="0"/>
      <w:marRight w:val="0"/>
      <w:marTop w:val="0"/>
      <w:marBottom w:val="0"/>
      <w:divBdr>
        <w:top w:val="none" w:sz="0" w:space="0" w:color="auto"/>
        <w:left w:val="none" w:sz="0" w:space="0" w:color="auto"/>
        <w:bottom w:val="none" w:sz="0" w:space="0" w:color="auto"/>
        <w:right w:val="none" w:sz="0" w:space="0" w:color="auto"/>
      </w:divBdr>
    </w:div>
    <w:div w:id="1862426735">
      <w:bodyDiv w:val="1"/>
      <w:marLeft w:val="0"/>
      <w:marRight w:val="0"/>
      <w:marTop w:val="0"/>
      <w:marBottom w:val="0"/>
      <w:divBdr>
        <w:top w:val="none" w:sz="0" w:space="0" w:color="auto"/>
        <w:left w:val="none" w:sz="0" w:space="0" w:color="auto"/>
        <w:bottom w:val="none" w:sz="0" w:space="0" w:color="auto"/>
        <w:right w:val="none" w:sz="0" w:space="0" w:color="auto"/>
      </w:divBdr>
    </w:div>
    <w:div w:id="1867477262">
      <w:bodyDiv w:val="1"/>
      <w:marLeft w:val="0"/>
      <w:marRight w:val="0"/>
      <w:marTop w:val="0"/>
      <w:marBottom w:val="0"/>
      <w:divBdr>
        <w:top w:val="none" w:sz="0" w:space="0" w:color="auto"/>
        <w:left w:val="none" w:sz="0" w:space="0" w:color="auto"/>
        <w:bottom w:val="none" w:sz="0" w:space="0" w:color="auto"/>
        <w:right w:val="none" w:sz="0" w:space="0" w:color="auto"/>
      </w:divBdr>
    </w:div>
    <w:div w:id="1873375465">
      <w:bodyDiv w:val="1"/>
      <w:marLeft w:val="0"/>
      <w:marRight w:val="0"/>
      <w:marTop w:val="0"/>
      <w:marBottom w:val="0"/>
      <w:divBdr>
        <w:top w:val="none" w:sz="0" w:space="0" w:color="auto"/>
        <w:left w:val="none" w:sz="0" w:space="0" w:color="auto"/>
        <w:bottom w:val="none" w:sz="0" w:space="0" w:color="auto"/>
        <w:right w:val="none" w:sz="0" w:space="0" w:color="auto"/>
      </w:divBdr>
    </w:div>
    <w:div w:id="1886216582">
      <w:bodyDiv w:val="1"/>
      <w:marLeft w:val="0"/>
      <w:marRight w:val="0"/>
      <w:marTop w:val="0"/>
      <w:marBottom w:val="0"/>
      <w:divBdr>
        <w:top w:val="none" w:sz="0" w:space="0" w:color="auto"/>
        <w:left w:val="none" w:sz="0" w:space="0" w:color="auto"/>
        <w:bottom w:val="none" w:sz="0" w:space="0" w:color="auto"/>
        <w:right w:val="none" w:sz="0" w:space="0" w:color="auto"/>
      </w:divBdr>
    </w:div>
    <w:div w:id="1891722039">
      <w:bodyDiv w:val="1"/>
      <w:marLeft w:val="0"/>
      <w:marRight w:val="0"/>
      <w:marTop w:val="0"/>
      <w:marBottom w:val="0"/>
      <w:divBdr>
        <w:top w:val="none" w:sz="0" w:space="0" w:color="auto"/>
        <w:left w:val="none" w:sz="0" w:space="0" w:color="auto"/>
        <w:bottom w:val="none" w:sz="0" w:space="0" w:color="auto"/>
        <w:right w:val="none" w:sz="0" w:space="0" w:color="auto"/>
      </w:divBdr>
    </w:div>
    <w:div w:id="1892686723">
      <w:bodyDiv w:val="1"/>
      <w:marLeft w:val="0"/>
      <w:marRight w:val="0"/>
      <w:marTop w:val="0"/>
      <w:marBottom w:val="0"/>
      <w:divBdr>
        <w:top w:val="none" w:sz="0" w:space="0" w:color="auto"/>
        <w:left w:val="none" w:sz="0" w:space="0" w:color="auto"/>
        <w:bottom w:val="none" w:sz="0" w:space="0" w:color="auto"/>
        <w:right w:val="none" w:sz="0" w:space="0" w:color="auto"/>
      </w:divBdr>
    </w:div>
    <w:div w:id="1906724385">
      <w:bodyDiv w:val="1"/>
      <w:marLeft w:val="0"/>
      <w:marRight w:val="0"/>
      <w:marTop w:val="0"/>
      <w:marBottom w:val="0"/>
      <w:divBdr>
        <w:top w:val="none" w:sz="0" w:space="0" w:color="auto"/>
        <w:left w:val="none" w:sz="0" w:space="0" w:color="auto"/>
        <w:bottom w:val="none" w:sz="0" w:space="0" w:color="auto"/>
        <w:right w:val="none" w:sz="0" w:space="0" w:color="auto"/>
      </w:divBdr>
    </w:div>
    <w:div w:id="1911885949">
      <w:bodyDiv w:val="1"/>
      <w:marLeft w:val="0"/>
      <w:marRight w:val="0"/>
      <w:marTop w:val="0"/>
      <w:marBottom w:val="0"/>
      <w:divBdr>
        <w:top w:val="none" w:sz="0" w:space="0" w:color="auto"/>
        <w:left w:val="none" w:sz="0" w:space="0" w:color="auto"/>
        <w:bottom w:val="none" w:sz="0" w:space="0" w:color="auto"/>
        <w:right w:val="none" w:sz="0" w:space="0" w:color="auto"/>
      </w:divBdr>
    </w:div>
    <w:div w:id="1929608161">
      <w:bodyDiv w:val="1"/>
      <w:marLeft w:val="0"/>
      <w:marRight w:val="0"/>
      <w:marTop w:val="0"/>
      <w:marBottom w:val="0"/>
      <w:divBdr>
        <w:top w:val="none" w:sz="0" w:space="0" w:color="auto"/>
        <w:left w:val="none" w:sz="0" w:space="0" w:color="auto"/>
        <w:bottom w:val="none" w:sz="0" w:space="0" w:color="auto"/>
        <w:right w:val="none" w:sz="0" w:space="0" w:color="auto"/>
      </w:divBdr>
    </w:div>
    <w:div w:id="1933859055">
      <w:bodyDiv w:val="1"/>
      <w:marLeft w:val="0"/>
      <w:marRight w:val="0"/>
      <w:marTop w:val="0"/>
      <w:marBottom w:val="0"/>
      <w:divBdr>
        <w:top w:val="none" w:sz="0" w:space="0" w:color="auto"/>
        <w:left w:val="none" w:sz="0" w:space="0" w:color="auto"/>
        <w:bottom w:val="none" w:sz="0" w:space="0" w:color="auto"/>
        <w:right w:val="none" w:sz="0" w:space="0" w:color="auto"/>
      </w:divBdr>
    </w:div>
    <w:div w:id="1943997511">
      <w:bodyDiv w:val="1"/>
      <w:marLeft w:val="0"/>
      <w:marRight w:val="0"/>
      <w:marTop w:val="0"/>
      <w:marBottom w:val="0"/>
      <w:divBdr>
        <w:top w:val="none" w:sz="0" w:space="0" w:color="auto"/>
        <w:left w:val="none" w:sz="0" w:space="0" w:color="auto"/>
        <w:bottom w:val="none" w:sz="0" w:space="0" w:color="auto"/>
        <w:right w:val="none" w:sz="0" w:space="0" w:color="auto"/>
      </w:divBdr>
    </w:div>
    <w:div w:id="1953974941">
      <w:bodyDiv w:val="1"/>
      <w:marLeft w:val="0"/>
      <w:marRight w:val="0"/>
      <w:marTop w:val="0"/>
      <w:marBottom w:val="0"/>
      <w:divBdr>
        <w:top w:val="none" w:sz="0" w:space="0" w:color="auto"/>
        <w:left w:val="none" w:sz="0" w:space="0" w:color="auto"/>
        <w:bottom w:val="none" w:sz="0" w:space="0" w:color="auto"/>
        <w:right w:val="none" w:sz="0" w:space="0" w:color="auto"/>
      </w:divBdr>
    </w:div>
    <w:div w:id="1968973394">
      <w:bodyDiv w:val="1"/>
      <w:marLeft w:val="0"/>
      <w:marRight w:val="0"/>
      <w:marTop w:val="0"/>
      <w:marBottom w:val="0"/>
      <w:divBdr>
        <w:top w:val="none" w:sz="0" w:space="0" w:color="auto"/>
        <w:left w:val="none" w:sz="0" w:space="0" w:color="auto"/>
        <w:bottom w:val="none" w:sz="0" w:space="0" w:color="auto"/>
        <w:right w:val="none" w:sz="0" w:space="0" w:color="auto"/>
      </w:divBdr>
    </w:div>
    <w:div w:id="1975023640">
      <w:bodyDiv w:val="1"/>
      <w:marLeft w:val="0"/>
      <w:marRight w:val="0"/>
      <w:marTop w:val="0"/>
      <w:marBottom w:val="0"/>
      <w:divBdr>
        <w:top w:val="none" w:sz="0" w:space="0" w:color="auto"/>
        <w:left w:val="none" w:sz="0" w:space="0" w:color="auto"/>
        <w:bottom w:val="none" w:sz="0" w:space="0" w:color="auto"/>
        <w:right w:val="none" w:sz="0" w:space="0" w:color="auto"/>
      </w:divBdr>
    </w:div>
    <w:div w:id="1975788550">
      <w:bodyDiv w:val="1"/>
      <w:marLeft w:val="0"/>
      <w:marRight w:val="0"/>
      <w:marTop w:val="0"/>
      <w:marBottom w:val="0"/>
      <w:divBdr>
        <w:top w:val="none" w:sz="0" w:space="0" w:color="auto"/>
        <w:left w:val="none" w:sz="0" w:space="0" w:color="auto"/>
        <w:bottom w:val="none" w:sz="0" w:space="0" w:color="auto"/>
        <w:right w:val="none" w:sz="0" w:space="0" w:color="auto"/>
      </w:divBdr>
    </w:div>
    <w:div w:id="1985969840">
      <w:bodyDiv w:val="1"/>
      <w:marLeft w:val="0"/>
      <w:marRight w:val="0"/>
      <w:marTop w:val="0"/>
      <w:marBottom w:val="0"/>
      <w:divBdr>
        <w:top w:val="none" w:sz="0" w:space="0" w:color="auto"/>
        <w:left w:val="none" w:sz="0" w:space="0" w:color="auto"/>
        <w:bottom w:val="none" w:sz="0" w:space="0" w:color="auto"/>
        <w:right w:val="none" w:sz="0" w:space="0" w:color="auto"/>
      </w:divBdr>
    </w:div>
    <w:div w:id="2001150145">
      <w:bodyDiv w:val="1"/>
      <w:marLeft w:val="0"/>
      <w:marRight w:val="0"/>
      <w:marTop w:val="0"/>
      <w:marBottom w:val="0"/>
      <w:divBdr>
        <w:top w:val="none" w:sz="0" w:space="0" w:color="auto"/>
        <w:left w:val="none" w:sz="0" w:space="0" w:color="auto"/>
        <w:bottom w:val="none" w:sz="0" w:space="0" w:color="auto"/>
        <w:right w:val="none" w:sz="0" w:space="0" w:color="auto"/>
      </w:divBdr>
    </w:div>
    <w:div w:id="2007396611">
      <w:bodyDiv w:val="1"/>
      <w:marLeft w:val="0"/>
      <w:marRight w:val="0"/>
      <w:marTop w:val="0"/>
      <w:marBottom w:val="0"/>
      <w:divBdr>
        <w:top w:val="none" w:sz="0" w:space="0" w:color="auto"/>
        <w:left w:val="none" w:sz="0" w:space="0" w:color="auto"/>
        <w:bottom w:val="none" w:sz="0" w:space="0" w:color="auto"/>
        <w:right w:val="none" w:sz="0" w:space="0" w:color="auto"/>
      </w:divBdr>
    </w:div>
    <w:div w:id="2014184448">
      <w:bodyDiv w:val="1"/>
      <w:marLeft w:val="0"/>
      <w:marRight w:val="0"/>
      <w:marTop w:val="0"/>
      <w:marBottom w:val="0"/>
      <w:divBdr>
        <w:top w:val="none" w:sz="0" w:space="0" w:color="auto"/>
        <w:left w:val="none" w:sz="0" w:space="0" w:color="auto"/>
        <w:bottom w:val="none" w:sz="0" w:space="0" w:color="auto"/>
        <w:right w:val="none" w:sz="0" w:space="0" w:color="auto"/>
      </w:divBdr>
    </w:div>
    <w:div w:id="2063020326">
      <w:bodyDiv w:val="1"/>
      <w:marLeft w:val="0"/>
      <w:marRight w:val="0"/>
      <w:marTop w:val="0"/>
      <w:marBottom w:val="0"/>
      <w:divBdr>
        <w:top w:val="none" w:sz="0" w:space="0" w:color="auto"/>
        <w:left w:val="none" w:sz="0" w:space="0" w:color="auto"/>
        <w:bottom w:val="none" w:sz="0" w:space="0" w:color="auto"/>
        <w:right w:val="none" w:sz="0" w:space="0" w:color="auto"/>
      </w:divBdr>
    </w:div>
    <w:div w:id="2068919723">
      <w:bodyDiv w:val="1"/>
      <w:marLeft w:val="0"/>
      <w:marRight w:val="0"/>
      <w:marTop w:val="0"/>
      <w:marBottom w:val="0"/>
      <w:divBdr>
        <w:top w:val="none" w:sz="0" w:space="0" w:color="auto"/>
        <w:left w:val="none" w:sz="0" w:space="0" w:color="auto"/>
        <w:bottom w:val="none" w:sz="0" w:space="0" w:color="auto"/>
        <w:right w:val="none" w:sz="0" w:space="0" w:color="auto"/>
      </w:divBdr>
    </w:div>
    <w:div w:id="2071079191">
      <w:bodyDiv w:val="1"/>
      <w:marLeft w:val="0"/>
      <w:marRight w:val="0"/>
      <w:marTop w:val="0"/>
      <w:marBottom w:val="0"/>
      <w:divBdr>
        <w:top w:val="none" w:sz="0" w:space="0" w:color="auto"/>
        <w:left w:val="none" w:sz="0" w:space="0" w:color="auto"/>
        <w:bottom w:val="none" w:sz="0" w:space="0" w:color="auto"/>
        <w:right w:val="none" w:sz="0" w:space="0" w:color="auto"/>
      </w:divBdr>
    </w:div>
    <w:div w:id="2074429363">
      <w:bodyDiv w:val="1"/>
      <w:marLeft w:val="0"/>
      <w:marRight w:val="0"/>
      <w:marTop w:val="0"/>
      <w:marBottom w:val="0"/>
      <w:divBdr>
        <w:top w:val="none" w:sz="0" w:space="0" w:color="auto"/>
        <w:left w:val="none" w:sz="0" w:space="0" w:color="auto"/>
        <w:bottom w:val="none" w:sz="0" w:space="0" w:color="auto"/>
        <w:right w:val="none" w:sz="0" w:space="0" w:color="auto"/>
      </w:divBdr>
    </w:div>
    <w:div w:id="2076081098">
      <w:bodyDiv w:val="1"/>
      <w:marLeft w:val="0"/>
      <w:marRight w:val="0"/>
      <w:marTop w:val="0"/>
      <w:marBottom w:val="0"/>
      <w:divBdr>
        <w:top w:val="none" w:sz="0" w:space="0" w:color="auto"/>
        <w:left w:val="none" w:sz="0" w:space="0" w:color="auto"/>
        <w:bottom w:val="none" w:sz="0" w:space="0" w:color="auto"/>
        <w:right w:val="none" w:sz="0" w:space="0" w:color="auto"/>
      </w:divBdr>
    </w:div>
    <w:div w:id="2083485938">
      <w:bodyDiv w:val="1"/>
      <w:marLeft w:val="0"/>
      <w:marRight w:val="0"/>
      <w:marTop w:val="0"/>
      <w:marBottom w:val="0"/>
      <w:divBdr>
        <w:top w:val="none" w:sz="0" w:space="0" w:color="auto"/>
        <w:left w:val="none" w:sz="0" w:space="0" w:color="auto"/>
        <w:bottom w:val="none" w:sz="0" w:space="0" w:color="auto"/>
        <w:right w:val="none" w:sz="0" w:space="0" w:color="auto"/>
      </w:divBdr>
    </w:div>
    <w:div w:id="2089574732">
      <w:bodyDiv w:val="1"/>
      <w:marLeft w:val="0"/>
      <w:marRight w:val="0"/>
      <w:marTop w:val="0"/>
      <w:marBottom w:val="0"/>
      <w:divBdr>
        <w:top w:val="none" w:sz="0" w:space="0" w:color="auto"/>
        <w:left w:val="none" w:sz="0" w:space="0" w:color="auto"/>
        <w:bottom w:val="none" w:sz="0" w:space="0" w:color="auto"/>
        <w:right w:val="none" w:sz="0" w:space="0" w:color="auto"/>
      </w:divBdr>
    </w:div>
    <w:div w:id="2094550421">
      <w:bodyDiv w:val="1"/>
      <w:marLeft w:val="0"/>
      <w:marRight w:val="0"/>
      <w:marTop w:val="0"/>
      <w:marBottom w:val="0"/>
      <w:divBdr>
        <w:top w:val="none" w:sz="0" w:space="0" w:color="auto"/>
        <w:left w:val="none" w:sz="0" w:space="0" w:color="auto"/>
        <w:bottom w:val="none" w:sz="0" w:space="0" w:color="auto"/>
        <w:right w:val="none" w:sz="0" w:space="0" w:color="auto"/>
      </w:divBdr>
    </w:div>
    <w:div w:id="2097969808">
      <w:bodyDiv w:val="1"/>
      <w:marLeft w:val="0"/>
      <w:marRight w:val="0"/>
      <w:marTop w:val="0"/>
      <w:marBottom w:val="0"/>
      <w:divBdr>
        <w:top w:val="none" w:sz="0" w:space="0" w:color="auto"/>
        <w:left w:val="none" w:sz="0" w:space="0" w:color="auto"/>
        <w:bottom w:val="none" w:sz="0" w:space="0" w:color="auto"/>
        <w:right w:val="none" w:sz="0" w:space="0" w:color="auto"/>
      </w:divBdr>
    </w:div>
    <w:div w:id="2106917903">
      <w:bodyDiv w:val="1"/>
      <w:marLeft w:val="0"/>
      <w:marRight w:val="0"/>
      <w:marTop w:val="0"/>
      <w:marBottom w:val="0"/>
      <w:divBdr>
        <w:top w:val="none" w:sz="0" w:space="0" w:color="auto"/>
        <w:left w:val="none" w:sz="0" w:space="0" w:color="auto"/>
        <w:bottom w:val="none" w:sz="0" w:space="0" w:color="auto"/>
        <w:right w:val="none" w:sz="0" w:space="0" w:color="auto"/>
      </w:divBdr>
    </w:div>
    <w:div w:id="2133287480">
      <w:bodyDiv w:val="1"/>
      <w:marLeft w:val="0"/>
      <w:marRight w:val="0"/>
      <w:marTop w:val="0"/>
      <w:marBottom w:val="0"/>
      <w:divBdr>
        <w:top w:val="none" w:sz="0" w:space="0" w:color="auto"/>
        <w:left w:val="none" w:sz="0" w:space="0" w:color="auto"/>
        <w:bottom w:val="none" w:sz="0" w:space="0" w:color="auto"/>
        <w:right w:val="none" w:sz="0" w:space="0" w:color="auto"/>
      </w:divBdr>
    </w:div>
    <w:div w:id="2133547323">
      <w:bodyDiv w:val="1"/>
      <w:marLeft w:val="0"/>
      <w:marRight w:val="0"/>
      <w:marTop w:val="0"/>
      <w:marBottom w:val="0"/>
      <w:divBdr>
        <w:top w:val="none" w:sz="0" w:space="0" w:color="auto"/>
        <w:left w:val="none" w:sz="0" w:space="0" w:color="auto"/>
        <w:bottom w:val="none" w:sz="0" w:space="0" w:color="auto"/>
        <w:right w:val="none" w:sz="0" w:space="0" w:color="auto"/>
      </w:divBdr>
    </w:div>
    <w:div w:id="214161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PRINFNAS002N\Users\GG0022\WERQ\Missy\REPORTING\Copy%20of%20D21%20591167%20%20Program%20Operations%2030%20December%20202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AU" sz="1400" b="0" i="0" baseline="0">
                <a:effectLst/>
              </a:rPr>
              <a:t>Number of allocations remaining nationally by calendar year as at </a:t>
            </a:r>
            <a:br>
              <a:rPr lang="en-AU" sz="1400" b="0" i="0" baseline="0">
                <a:effectLst/>
              </a:rPr>
            </a:br>
            <a:r>
              <a:rPr lang="en-AU" sz="1400" b="0" i="0" baseline="0">
                <a:effectLst/>
              </a:rPr>
              <a:t>30 December 2021</a:t>
            </a:r>
            <a:endParaRPr lang="en-AU" sz="1400">
              <a:effectLst/>
            </a:endParaRPr>
          </a:p>
        </c:rich>
      </c:tx>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clustered"/>
        <c:varyColors val="0"/>
        <c:ser>
          <c:idx val="0"/>
          <c:order val="0"/>
          <c:tx>
            <c:strRef>
              <c:f>'Tables 3 and 4'!$A$41</c:f>
              <c:strCache>
                <c:ptCount val="1"/>
                <c:pt idx="0">
                  <c:v>Number of allocations ceasing per calender year</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'Tables 3 and 4'!$B$40:$F$40</c:f>
              <c:numCache>
                <c:formatCode>General</c:formatCode>
                <c:ptCount val="5"/>
                <c:pt idx="0">
                  <c:v>2022</c:v>
                </c:pt>
                <c:pt idx="1">
                  <c:v>2023</c:v>
                </c:pt>
                <c:pt idx="2">
                  <c:v>2024</c:v>
                </c:pt>
                <c:pt idx="3">
                  <c:v>2025</c:v>
                </c:pt>
                <c:pt idx="4">
                  <c:v>2026</c:v>
                </c:pt>
              </c:numCache>
            </c:numRef>
          </c:cat>
          <c:val>
            <c:numRef>
              <c:f>'Tables 3 and 4'!$B$41:$F$41</c:f>
              <c:numCache>
                <c:formatCode>#,##0</c:formatCode>
                <c:ptCount val="5"/>
                <c:pt idx="0">
                  <c:v>-6355</c:v>
                </c:pt>
                <c:pt idx="1">
                  <c:v>-6619</c:v>
                </c:pt>
                <c:pt idx="2">
                  <c:v>-9178</c:v>
                </c:pt>
                <c:pt idx="3">
                  <c:v>-3998</c:v>
                </c:pt>
                <c:pt idx="4">
                  <c:v>-4591</c:v>
                </c:pt>
              </c:numCache>
            </c:numRef>
          </c:val>
          <c:extLst>
            <c:ext xmlns:c16="http://schemas.microsoft.com/office/drawing/2014/chart" uri="{C3380CC4-5D6E-409C-BE32-E72D297353CC}">
              <c16:uniqueId val="{00000000-B299-4A1B-8E9E-E9BA6C661E30}"/>
            </c:ext>
          </c:extLst>
        </c:ser>
        <c:dLbls>
          <c:showLegendKey val="0"/>
          <c:showVal val="0"/>
          <c:showCatName val="0"/>
          <c:showSerName val="0"/>
          <c:showPercent val="0"/>
          <c:showBubbleSize val="0"/>
        </c:dLbls>
        <c:gapWidth val="219"/>
        <c:overlap val="-27"/>
        <c:axId val="1211463072"/>
        <c:axId val="1211464056"/>
      </c:barChart>
      <c:lineChart>
        <c:grouping val="standard"/>
        <c:varyColors val="0"/>
        <c:ser>
          <c:idx val="1"/>
          <c:order val="1"/>
          <c:tx>
            <c:strRef>
              <c:f>'Tables 3 and 4'!$A$42</c:f>
              <c:strCache>
                <c:ptCount val="1"/>
                <c:pt idx="0">
                  <c:v>Total remaining</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'Tables 3 and 4'!$B$40:$F$40</c:f>
              <c:numCache>
                <c:formatCode>General</c:formatCode>
                <c:ptCount val="5"/>
                <c:pt idx="0">
                  <c:v>2022</c:v>
                </c:pt>
                <c:pt idx="1">
                  <c:v>2023</c:v>
                </c:pt>
                <c:pt idx="2">
                  <c:v>2024</c:v>
                </c:pt>
                <c:pt idx="3">
                  <c:v>2025</c:v>
                </c:pt>
                <c:pt idx="4">
                  <c:v>2026</c:v>
                </c:pt>
              </c:numCache>
            </c:numRef>
          </c:cat>
          <c:val>
            <c:numRef>
              <c:f>'Tables 3 and 4'!$B$42:$F$42</c:f>
              <c:numCache>
                <c:formatCode>#,##0</c:formatCode>
                <c:ptCount val="5"/>
                <c:pt idx="0">
                  <c:v>24386</c:v>
                </c:pt>
                <c:pt idx="1">
                  <c:v>17767</c:v>
                </c:pt>
                <c:pt idx="2">
                  <c:v>8589</c:v>
                </c:pt>
                <c:pt idx="3">
                  <c:v>4591</c:v>
                </c:pt>
                <c:pt idx="4">
                  <c:v>0</c:v>
                </c:pt>
              </c:numCache>
            </c:numRef>
          </c:val>
          <c:smooth val="0"/>
          <c:extLst>
            <c:ext xmlns:c16="http://schemas.microsoft.com/office/drawing/2014/chart" uri="{C3380CC4-5D6E-409C-BE32-E72D297353CC}">
              <c16:uniqueId val="{00000001-B299-4A1B-8E9E-E9BA6C661E30}"/>
            </c:ext>
          </c:extLst>
        </c:ser>
        <c:dLbls>
          <c:showLegendKey val="0"/>
          <c:showVal val="0"/>
          <c:showCatName val="0"/>
          <c:showSerName val="0"/>
          <c:showPercent val="0"/>
          <c:showBubbleSize val="0"/>
        </c:dLbls>
        <c:marker val="1"/>
        <c:smooth val="0"/>
        <c:axId val="1211463072"/>
        <c:axId val="1211464056"/>
      </c:lineChart>
      <c:catAx>
        <c:axId val="1211463072"/>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11464056"/>
        <c:crosses val="autoZero"/>
        <c:auto val="1"/>
        <c:lblAlgn val="ctr"/>
        <c:lblOffset val="100"/>
        <c:noMultiLvlLbl val="0"/>
      </c:catAx>
      <c:valAx>
        <c:axId val="121146405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1146307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C40C5-1DC1-4EDA-B27F-AE1406BC5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10200</Words>
  <Characters>28771</Characters>
  <Application>Microsoft Office Word</Application>
  <DocSecurity>0</DocSecurity>
  <Lines>8919</Lines>
  <Paragraphs>8835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dcterms:created xsi:type="dcterms:W3CDTF">2022-01-13T05:51:00Z</dcterms:created>
  <dcterms:modified xsi:type="dcterms:W3CDTF">2022-01-19T22:35:00Z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9A4DD88F541F4134B75D3391092A2106</vt:lpwstr>
  </property>
  <property fmtid="{D5CDD505-2E9C-101B-9397-08002B2CF9AE}" pid="9" name="PM_ProtectiveMarkingValue_Footer">
    <vt:lpwstr>OFFICIAL</vt:lpwstr>
  </property>
  <property fmtid="{D5CDD505-2E9C-101B-9397-08002B2CF9AE}" pid="10" name="PM_Originator_Hash_SHA1">
    <vt:lpwstr>33FD68C3A4F4AACC2BE598097D0A335BBBAA2146</vt:lpwstr>
  </property>
  <property fmtid="{D5CDD505-2E9C-101B-9397-08002B2CF9AE}" pid="11" name="PM_OriginationTimeStamp">
    <vt:lpwstr>2022-01-19T22:34:51Z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E96AED84459AAAEF318C646A62D4995F</vt:lpwstr>
  </property>
  <property fmtid="{D5CDD505-2E9C-101B-9397-08002B2CF9AE}" pid="20" name="PM_Hash_Salt">
    <vt:lpwstr>45B4FDCDBD20C0D7CA9460712BBE6A49</vt:lpwstr>
  </property>
  <property fmtid="{D5CDD505-2E9C-101B-9397-08002B2CF9AE}" pid="21" name="PM_Hash_SHA1">
    <vt:lpwstr>37BA82F1CEED0484D387B07DFE951B7DBDAEE936</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E882A8E0CA871A2CBC37067D140823F0CA4A16FFAB4DAA10DCE4F2F53D4EF52E</vt:lpwstr>
  </property>
  <property fmtid="{D5CDD505-2E9C-101B-9397-08002B2CF9AE}" pid="26" name="PM_OriginatorDomainName_SHA256">
    <vt:lpwstr>E83A2A66C4061446A7E3732E8D44762184B6B377D962B96C83DC624302585857</vt:lpwstr>
  </property>
</Properties>
</file>