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16" w:rsidRPr="006163BC" w:rsidRDefault="006E0B16" w:rsidP="006E0B16">
      <w:pPr>
        <w:spacing w:after="200" w:line="25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6163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DISABILITY REFORM MINISTERS’ MEETING (DRMM) </w:t>
      </w:r>
      <w:r w:rsidRPr="006163BC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Perth WA</w:t>
      </w:r>
      <w:r w:rsidRPr="006163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21 October</w:t>
      </w:r>
      <w:r w:rsidRPr="006163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2022</w:t>
      </w:r>
    </w:p>
    <w:p w:rsidR="006E0B16" w:rsidRPr="006163BC" w:rsidRDefault="006E0B16" w:rsidP="006E0B16">
      <w:pPr>
        <w:spacing w:after="200" w:line="25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</w:pPr>
      <w:r w:rsidRPr="006163BC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COMMUNIQUÉ</w:t>
      </w:r>
    </w:p>
    <w:p w:rsidR="00B23A40" w:rsidRDefault="006E0B16" w:rsidP="006E0B16">
      <w:pPr>
        <w:spacing w:before="240" w:after="240"/>
        <w:rPr>
          <w:rFonts w:asciiTheme="minorHAnsi" w:hAnsiTheme="minorHAnsi" w:cstheme="minorHAnsi"/>
          <w:sz w:val="24"/>
          <w:szCs w:val="24"/>
          <w:lang w:val="en-AU"/>
        </w:rPr>
      </w:pPr>
      <w:r w:rsidRPr="00A315B2">
        <w:rPr>
          <w:rFonts w:asciiTheme="minorHAnsi" w:hAnsiTheme="minorHAnsi" w:cstheme="minorHAnsi"/>
          <w:sz w:val="24"/>
          <w:szCs w:val="24"/>
          <w:lang w:val="en-AU"/>
        </w:rPr>
        <w:t>Commonwealth, State and Territo</w:t>
      </w:r>
      <w:r>
        <w:rPr>
          <w:rFonts w:asciiTheme="minorHAnsi" w:hAnsiTheme="minorHAnsi" w:cstheme="minorHAnsi"/>
          <w:sz w:val="24"/>
          <w:szCs w:val="24"/>
          <w:lang w:val="en-AU"/>
        </w:rPr>
        <w:t>ry Disability Ministers met on 21 October</w:t>
      </w:r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 2022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at Hale House </w:t>
      </w:r>
      <w:r w:rsidRPr="00A315B2">
        <w:rPr>
          <w:rFonts w:asciiTheme="minorHAnsi" w:hAnsiTheme="minorHAnsi" w:cstheme="minorHAnsi"/>
          <w:sz w:val="24"/>
          <w:szCs w:val="24"/>
          <w:lang w:val="en-AU"/>
        </w:rPr>
        <w:t>in 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Perth. </w:t>
      </w:r>
      <w:r w:rsidR="001032F2">
        <w:rPr>
          <w:rFonts w:asciiTheme="minorHAnsi" w:hAnsiTheme="minorHAnsi" w:cstheme="minorHAnsi"/>
          <w:sz w:val="24"/>
          <w:szCs w:val="24"/>
          <w:lang w:val="en-AU"/>
        </w:rPr>
        <w:t>Ministers from Victoria and the Norther</w:t>
      </w:r>
      <w:r w:rsidR="0078195B">
        <w:rPr>
          <w:rFonts w:asciiTheme="minorHAnsi" w:hAnsiTheme="minorHAnsi" w:cstheme="minorHAnsi"/>
          <w:sz w:val="24"/>
          <w:szCs w:val="24"/>
          <w:lang w:val="en-AU"/>
        </w:rPr>
        <w:t>n</w:t>
      </w:r>
      <w:r w:rsidR="001032F2">
        <w:rPr>
          <w:rFonts w:asciiTheme="minorHAnsi" w:hAnsiTheme="minorHAnsi" w:cstheme="minorHAnsi"/>
          <w:sz w:val="24"/>
          <w:szCs w:val="24"/>
          <w:lang w:val="en-AU"/>
        </w:rPr>
        <w:t xml:space="preserve"> Territory were apologies for this meeting</w:t>
      </w:r>
      <w:r w:rsidR="00C44054">
        <w:rPr>
          <w:rFonts w:asciiTheme="minorHAnsi" w:hAnsiTheme="minorHAnsi" w:cstheme="minorHAnsi"/>
          <w:sz w:val="24"/>
          <w:szCs w:val="24"/>
          <w:lang w:val="en-AU"/>
        </w:rPr>
        <w:t>.</w:t>
      </w:r>
    </w:p>
    <w:p w:rsidR="006A3645" w:rsidRDefault="006E0B16" w:rsidP="006E0B16">
      <w:pPr>
        <w:spacing w:before="240" w:after="240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>Ministers welcomed the newly-appointed National Disability Insurance Agency (NDIA) Board C</w:t>
      </w:r>
      <w:r w:rsidRPr="00694360">
        <w:rPr>
          <w:rFonts w:asciiTheme="minorHAnsi" w:hAnsiTheme="minorHAnsi" w:cstheme="minorHAnsi"/>
          <w:sz w:val="24"/>
          <w:szCs w:val="24"/>
          <w:lang w:val="en-AU"/>
        </w:rPr>
        <w:t>hair</w:t>
      </w:r>
      <w:r w:rsidR="00463778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75087C">
        <w:rPr>
          <w:rFonts w:asciiTheme="minorHAnsi" w:hAnsiTheme="minorHAnsi" w:cstheme="minorHAnsi"/>
          <w:sz w:val="24"/>
          <w:szCs w:val="24"/>
          <w:lang w:val="en-AU"/>
        </w:rPr>
        <w:br/>
      </w:r>
      <w:r w:rsidR="00463778">
        <w:rPr>
          <w:rFonts w:asciiTheme="minorHAnsi" w:hAnsiTheme="minorHAnsi" w:cstheme="minorHAnsi"/>
          <w:sz w:val="24"/>
          <w:szCs w:val="24"/>
          <w:lang w:val="en-AU"/>
        </w:rPr>
        <w:t xml:space="preserve">Mr Kurt </w:t>
      </w:r>
      <w:proofErr w:type="spellStart"/>
      <w:r w:rsidRPr="00694360">
        <w:rPr>
          <w:rFonts w:asciiTheme="minorHAnsi" w:hAnsiTheme="minorHAnsi" w:cstheme="minorHAnsi"/>
          <w:sz w:val="24"/>
          <w:szCs w:val="24"/>
          <w:lang w:val="en-AU"/>
        </w:rPr>
        <w:t>Fearnley</w:t>
      </w:r>
      <w:proofErr w:type="spellEnd"/>
      <w:r w:rsidRPr="00694360">
        <w:rPr>
          <w:rFonts w:asciiTheme="minorHAnsi" w:hAnsiTheme="minorHAnsi" w:cstheme="minorHAnsi"/>
          <w:sz w:val="24"/>
          <w:szCs w:val="24"/>
          <w:lang w:val="en-AU"/>
        </w:rPr>
        <w:t xml:space="preserve"> AO and </w:t>
      </w:r>
      <w:r>
        <w:rPr>
          <w:rFonts w:asciiTheme="minorHAnsi" w:hAnsiTheme="minorHAnsi" w:cstheme="minorHAnsi"/>
          <w:sz w:val="24"/>
          <w:szCs w:val="24"/>
          <w:lang w:val="en-AU"/>
        </w:rPr>
        <w:t>NDIA Chief Executive Officer (</w:t>
      </w:r>
      <w:r w:rsidRPr="00694360">
        <w:rPr>
          <w:rFonts w:asciiTheme="minorHAnsi" w:hAnsiTheme="minorHAnsi" w:cstheme="minorHAnsi"/>
          <w:sz w:val="24"/>
          <w:szCs w:val="24"/>
          <w:lang w:val="en-AU"/>
        </w:rPr>
        <w:t>CEO</w:t>
      </w:r>
      <w:r>
        <w:rPr>
          <w:rFonts w:asciiTheme="minorHAnsi" w:hAnsiTheme="minorHAnsi" w:cstheme="minorHAnsi"/>
          <w:sz w:val="24"/>
          <w:szCs w:val="24"/>
          <w:lang w:val="en-AU"/>
        </w:rPr>
        <w:t>)</w:t>
      </w:r>
      <w:r w:rsidR="00A812F3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Pr="00694360">
        <w:rPr>
          <w:rFonts w:asciiTheme="minorHAnsi" w:hAnsiTheme="minorHAnsi" w:cstheme="minorHAnsi"/>
          <w:sz w:val="24"/>
          <w:szCs w:val="24"/>
          <w:lang w:val="en-AU"/>
        </w:rPr>
        <w:t xml:space="preserve">Ms Rebecca </w:t>
      </w:r>
      <w:proofErr w:type="spellStart"/>
      <w:r w:rsidRPr="00694360">
        <w:rPr>
          <w:rFonts w:asciiTheme="minorHAnsi" w:hAnsiTheme="minorHAnsi" w:cstheme="minorHAnsi"/>
          <w:sz w:val="24"/>
          <w:szCs w:val="24"/>
          <w:lang w:val="en-AU"/>
        </w:rPr>
        <w:t>Falkingham</w:t>
      </w:r>
      <w:proofErr w:type="spellEnd"/>
      <w:r w:rsidRPr="00694360">
        <w:rPr>
          <w:rFonts w:asciiTheme="minorHAnsi" w:hAnsiTheme="minorHAnsi" w:cstheme="minorHAnsi"/>
          <w:sz w:val="24"/>
          <w:szCs w:val="24"/>
          <w:lang w:val="en-AU"/>
        </w:rPr>
        <w:t xml:space="preserve"> PSM</w:t>
      </w:r>
      <w:r>
        <w:rPr>
          <w:rFonts w:asciiTheme="minorHAnsi" w:hAnsiTheme="minorHAnsi" w:cstheme="minorHAnsi"/>
          <w:sz w:val="24"/>
          <w:szCs w:val="24"/>
          <w:lang w:val="en-AU"/>
        </w:rPr>
        <w:t>, to their first meeting.</w:t>
      </w:r>
      <w:r w:rsidR="00B23A40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</w:p>
    <w:p w:rsidR="006E0B16" w:rsidRDefault="00B23A40" w:rsidP="006E0B16">
      <w:pPr>
        <w:spacing w:before="240" w:after="240"/>
        <w:rPr>
          <w:rFonts w:asciiTheme="minorHAnsi" w:hAnsiTheme="minorHAnsi" w:cstheme="minorHAnsi"/>
          <w:sz w:val="24"/>
          <w:szCs w:val="24"/>
          <w:lang w:val="en-AU"/>
        </w:rPr>
      </w:pPr>
      <w:r w:rsidRPr="00B23A40">
        <w:rPr>
          <w:rFonts w:asciiTheme="minorHAnsi" w:hAnsiTheme="minorHAnsi" w:cstheme="minorBidi"/>
          <w:sz w:val="24"/>
          <w:szCs w:val="24"/>
          <w:lang w:val="en-AU"/>
        </w:rPr>
        <w:t xml:space="preserve">Mr </w:t>
      </w:r>
      <w:proofErr w:type="spellStart"/>
      <w:r w:rsidRPr="00B23A40">
        <w:rPr>
          <w:rFonts w:asciiTheme="minorHAnsi" w:hAnsiTheme="minorHAnsi" w:cstheme="minorBidi"/>
          <w:sz w:val="24"/>
          <w:szCs w:val="24"/>
          <w:lang w:val="en-AU"/>
        </w:rPr>
        <w:t>Fearnley</w:t>
      </w:r>
      <w:proofErr w:type="spellEnd"/>
      <w:r w:rsidRPr="00B23A40">
        <w:rPr>
          <w:rFonts w:asciiTheme="minorHAnsi" w:hAnsiTheme="minorHAnsi" w:cstheme="minorBidi"/>
          <w:sz w:val="24"/>
          <w:szCs w:val="24"/>
          <w:lang w:val="en-AU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en-AU"/>
        </w:rPr>
        <w:t xml:space="preserve">spoke about the importance of the </w:t>
      </w:r>
      <w:r w:rsidRPr="00B23A40">
        <w:rPr>
          <w:rFonts w:asciiTheme="minorHAnsi" w:hAnsiTheme="minorHAnsi" w:cstheme="minorBidi"/>
          <w:sz w:val="24"/>
          <w:szCs w:val="24"/>
          <w:lang w:val="en-AU"/>
        </w:rPr>
        <w:t xml:space="preserve">National Disability Insurance Scheme </w:t>
      </w:r>
      <w:r w:rsidR="00A812F3">
        <w:rPr>
          <w:rFonts w:asciiTheme="minorHAnsi" w:hAnsiTheme="minorHAnsi" w:cstheme="minorBidi"/>
          <w:sz w:val="24"/>
          <w:szCs w:val="24"/>
          <w:lang w:val="en-AU"/>
        </w:rPr>
        <w:t>as</w:t>
      </w:r>
      <w:r w:rsidR="00A812F3" w:rsidRPr="00B23A40">
        <w:rPr>
          <w:rFonts w:asciiTheme="minorHAnsi" w:hAnsiTheme="minorHAnsi" w:cstheme="minorBidi"/>
          <w:sz w:val="24"/>
          <w:szCs w:val="24"/>
          <w:lang w:val="en-AU"/>
        </w:rPr>
        <w:t xml:space="preserve"> </w:t>
      </w:r>
      <w:r w:rsidRPr="00B23A40">
        <w:rPr>
          <w:rFonts w:asciiTheme="minorHAnsi" w:hAnsiTheme="minorHAnsi" w:cstheme="minorBidi"/>
          <w:sz w:val="24"/>
          <w:szCs w:val="24"/>
          <w:lang w:val="en-AU"/>
        </w:rPr>
        <w:t xml:space="preserve">a critical investment in the nation’s social and community infrastructure, and a key driver of social </w:t>
      </w:r>
      <w:r w:rsidR="00F317A6">
        <w:rPr>
          <w:rFonts w:asciiTheme="minorHAnsi" w:hAnsiTheme="minorHAnsi" w:cstheme="minorBidi"/>
          <w:sz w:val="24"/>
          <w:szCs w:val="24"/>
          <w:lang w:val="en-AU"/>
        </w:rPr>
        <w:t xml:space="preserve">and economic </w:t>
      </w:r>
      <w:r w:rsidRPr="00B23A40">
        <w:rPr>
          <w:rFonts w:asciiTheme="minorHAnsi" w:hAnsiTheme="minorHAnsi" w:cstheme="minorBidi"/>
          <w:sz w:val="24"/>
          <w:szCs w:val="24"/>
          <w:lang w:val="en-AU"/>
        </w:rPr>
        <w:t xml:space="preserve">change. He committed to working closely with people with disability and the sector to ensure the Scheme </w:t>
      </w:r>
      <w:r w:rsidR="001027D5">
        <w:rPr>
          <w:rFonts w:asciiTheme="minorHAnsi" w:hAnsiTheme="minorHAnsi" w:cstheme="minorBidi"/>
          <w:sz w:val="24"/>
          <w:szCs w:val="24"/>
          <w:lang w:val="en-AU"/>
        </w:rPr>
        <w:t xml:space="preserve">is effective at achieving outcomes for </w:t>
      </w:r>
      <w:r w:rsidR="00A812F3">
        <w:rPr>
          <w:rFonts w:asciiTheme="minorHAnsi" w:hAnsiTheme="minorHAnsi" w:cstheme="minorHAnsi"/>
          <w:sz w:val="24"/>
          <w:szCs w:val="24"/>
          <w:lang w:val="en-AU"/>
        </w:rPr>
        <w:t>people with disability.</w:t>
      </w:r>
    </w:p>
    <w:p w:rsidR="00F317A6" w:rsidRDefault="00A812F3" w:rsidP="006E0B16">
      <w:pPr>
        <w:spacing w:before="240" w:after="240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 xml:space="preserve">Ministers also welcomed Co-Chairs of the recently announced NDIS Review, Professor Bruce Bonyhady </w:t>
      </w:r>
      <w:r w:rsidR="00E54C3F">
        <w:rPr>
          <w:rFonts w:asciiTheme="minorHAnsi" w:hAnsiTheme="minorHAnsi" w:cstheme="minorHAnsi"/>
          <w:sz w:val="24"/>
          <w:szCs w:val="24"/>
          <w:lang w:val="en-AU"/>
        </w:rPr>
        <w:t>AM and Ms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Lisa Paul AO PSM</w:t>
      </w:r>
      <w:r w:rsidR="00283696">
        <w:rPr>
          <w:rFonts w:asciiTheme="minorHAnsi" w:hAnsiTheme="minorHAnsi" w:cstheme="minorHAnsi"/>
          <w:sz w:val="24"/>
          <w:szCs w:val="24"/>
          <w:lang w:val="en-AU"/>
        </w:rPr>
        <w:t xml:space="preserve"> who shared the Review’s commitment to</w:t>
      </w:r>
      <w:r w:rsidR="00283696" w:rsidRPr="00283696">
        <w:rPr>
          <w:rFonts w:asciiTheme="minorHAnsi" w:hAnsiTheme="minorHAnsi" w:cstheme="minorHAnsi"/>
          <w:sz w:val="24"/>
          <w:szCs w:val="24"/>
          <w:lang w:val="en-AU"/>
        </w:rPr>
        <w:t xml:space="preserve"> work with participants, their families and carers, providers and workers to put people with disability back at the centre of the NDIS</w:t>
      </w:r>
      <w:r w:rsidR="00283696">
        <w:rPr>
          <w:rFonts w:asciiTheme="minorHAnsi" w:hAnsiTheme="minorHAnsi" w:cstheme="minorHAnsi"/>
          <w:sz w:val="24"/>
          <w:szCs w:val="24"/>
          <w:lang w:val="en-AU"/>
        </w:rPr>
        <w:t>.</w:t>
      </w:r>
    </w:p>
    <w:p w:rsidR="001E0A85" w:rsidRDefault="006E0B16" w:rsidP="006E0B16">
      <w:pPr>
        <w:spacing w:before="240" w:after="240"/>
        <w:rPr>
          <w:rFonts w:asciiTheme="minorHAnsi" w:hAnsiTheme="minorHAnsi" w:cstheme="minorBid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>Kimberley Aboriginal Medical Services CEO</w:t>
      </w:r>
      <w:r w:rsidR="00F317A6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Pr="000D533E">
        <w:rPr>
          <w:rFonts w:asciiTheme="minorHAnsi" w:hAnsiTheme="minorHAnsi" w:cstheme="minorHAnsi"/>
          <w:sz w:val="24"/>
          <w:szCs w:val="24"/>
          <w:lang w:val="en-AU"/>
        </w:rPr>
        <w:t>M</w:t>
      </w:r>
      <w:r>
        <w:rPr>
          <w:rFonts w:asciiTheme="minorHAnsi" w:hAnsiTheme="minorHAnsi" w:cstheme="minorHAnsi"/>
          <w:sz w:val="24"/>
          <w:szCs w:val="24"/>
          <w:lang w:val="en-AU"/>
        </w:rPr>
        <w:t>s Vicki O’Donnell OAM,</w:t>
      </w:r>
      <w:r w:rsidRPr="000D533E">
        <w:rPr>
          <w:rFonts w:asciiTheme="minorHAnsi" w:hAnsiTheme="minorHAnsi" w:cstheme="minorHAnsi"/>
          <w:sz w:val="24"/>
          <w:szCs w:val="24"/>
          <w:lang w:val="en-AU"/>
        </w:rPr>
        <w:t xml:space="preserve"> attended as a guest </w:t>
      </w:r>
      <w:r>
        <w:rPr>
          <w:rFonts w:asciiTheme="minorHAnsi" w:hAnsiTheme="minorHAnsi" w:cstheme="minorHAnsi"/>
          <w:sz w:val="24"/>
          <w:szCs w:val="24"/>
          <w:lang w:val="en-AU"/>
        </w:rPr>
        <w:t>to present on challenges faced by Indigenous Australians living in remote communities accessing disability supports through their NDIS plan</w:t>
      </w:r>
      <w:r w:rsidRPr="00F3375A">
        <w:rPr>
          <w:rFonts w:asciiTheme="minorHAnsi" w:hAnsiTheme="minorHAnsi" w:cstheme="minorHAnsi"/>
          <w:sz w:val="24"/>
          <w:szCs w:val="24"/>
          <w:lang w:val="en-AU"/>
        </w:rPr>
        <w:t>.</w:t>
      </w:r>
      <w:r w:rsidR="00B23A40" w:rsidRPr="00F3375A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B23A40" w:rsidRPr="00EC6BC4">
        <w:rPr>
          <w:rFonts w:asciiTheme="minorHAnsi" w:hAnsiTheme="minorHAnsi" w:cstheme="minorBidi"/>
          <w:bCs/>
          <w:sz w:val="24"/>
          <w:szCs w:val="24"/>
        </w:rPr>
        <w:t xml:space="preserve">Ministers took the opportunity to discuss the experience of First Nations peoples </w:t>
      </w:r>
      <w:r w:rsidR="00F3375A" w:rsidRPr="00EC6BC4">
        <w:rPr>
          <w:rFonts w:asciiTheme="minorHAnsi" w:hAnsiTheme="minorHAnsi" w:cstheme="minorBidi"/>
          <w:bCs/>
          <w:sz w:val="24"/>
          <w:szCs w:val="24"/>
        </w:rPr>
        <w:t>across Australia</w:t>
      </w:r>
      <w:r w:rsidR="00B23A40" w:rsidRPr="00EC6BC4">
        <w:rPr>
          <w:rFonts w:asciiTheme="minorHAnsi" w:hAnsiTheme="minorHAnsi" w:cstheme="minorBidi"/>
          <w:bCs/>
          <w:sz w:val="24"/>
          <w:szCs w:val="24"/>
        </w:rPr>
        <w:t xml:space="preserve"> around the complexity of the Scheme, </w:t>
      </w:r>
      <w:r w:rsidR="009813B4">
        <w:rPr>
          <w:rFonts w:asciiTheme="minorHAnsi" w:hAnsiTheme="minorHAnsi" w:cstheme="minorBidi"/>
          <w:bCs/>
          <w:sz w:val="24"/>
          <w:szCs w:val="24"/>
        </w:rPr>
        <w:t xml:space="preserve">the need for greater information to support provision of </w:t>
      </w:r>
      <w:r w:rsidR="00B23A40" w:rsidRPr="00EC6BC4">
        <w:rPr>
          <w:rFonts w:asciiTheme="minorHAnsi" w:hAnsiTheme="minorHAnsi" w:cstheme="minorBidi"/>
          <w:bCs/>
          <w:sz w:val="24"/>
          <w:szCs w:val="24"/>
        </w:rPr>
        <w:t xml:space="preserve">culturally </w:t>
      </w:r>
      <w:r w:rsidR="009813B4">
        <w:rPr>
          <w:rFonts w:asciiTheme="minorHAnsi" w:hAnsiTheme="minorHAnsi" w:cstheme="minorBidi"/>
          <w:bCs/>
          <w:sz w:val="24"/>
          <w:szCs w:val="24"/>
        </w:rPr>
        <w:t>appropriate services</w:t>
      </w:r>
      <w:r w:rsidR="00B23A40" w:rsidRPr="00EC6BC4">
        <w:rPr>
          <w:rFonts w:asciiTheme="minorHAnsi" w:hAnsiTheme="minorHAnsi" w:cstheme="minorBidi"/>
          <w:bCs/>
          <w:sz w:val="24"/>
          <w:szCs w:val="24"/>
        </w:rPr>
        <w:t xml:space="preserve">, and </w:t>
      </w:r>
      <w:r w:rsidR="009813B4">
        <w:rPr>
          <w:rFonts w:asciiTheme="minorHAnsi" w:hAnsiTheme="minorHAnsi" w:cstheme="minorBidi"/>
          <w:bCs/>
          <w:sz w:val="24"/>
          <w:szCs w:val="24"/>
        </w:rPr>
        <w:t xml:space="preserve">better </w:t>
      </w:r>
      <w:r w:rsidR="00B23A40" w:rsidRPr="00EC6BC4">
        <w:rPr>
          <w:rFonts w:asciiTheme="minorHAnsi" w:hAnsiTheme="minorHAnsi" w:cstheme="minorBidi"/>
          <w:bCs/>
          <w:sz w:val="24"/>
          <w:szCs w:val="24"/>
        </w:rPr>
        <w:t xml:space="preserve">access to </w:t>
      </w:r>
      <w:r w:rsidR="009813B4">
        <w:rPr>
          <w:rFonts w:asciiTheme="minorHAnsi" w:hAnsiTheme="minorHAnsi" w:cstheme="minorBidi"/>
          <w:bCs/>
          <w:sz w:val="24"/>
          <w:szCs w:val="24"/>
        </w:rPr>
        <w:t xml:space="preserve">supports </w:t>
      </w:r>
      <w:r w:rsidR="00B23A40" w:rsidRPr="00EC6BC4">
        <w:rPr>
          <w:rFonts w:asciiTheme="minorHAnsi" w:hAnsiTheme="minorHAnsi" w:cstheme="minorBidi"/>
          <w:bCs/>
          <w:sz w:val="24"/>
          <w:szCs w:val="24"/>
        </w:rPr>
        <w:t>in thin markets.</w:t>
      </w:r>
    </w:p>
    <w:p w:rsidR="001E0A85" w:rsidRPr="005B1C91" w:rsidRDefault="001E0A85" w:rsidP="006E0B16">
      <w:pPr>
        <w:spacing w:before="240" w:after="240"/>
        <w:rPr>
          <w:rFonts w:asciiTheme="minorHAnsi" w:hAnsiTheme="minorHAnsi" w:cstheme="minorBidi"/>
          <w:bCs/>
          <w:sz w:val="24"/>
          <w:szCs w:val="24"/>
        </w:rPr>
      </w:pPr>
      <w:r>
        <w:rPr>
          <w:rFonts w:asciiTheme="minorHAnsi" w:hAnsiTheme="minorHAnsi" w:cstheme="minorBidi"/>
          <w:bCs/>
          <w:sz w:val="24"/>
          <w:szCs w:val="24"/>
        </w:rPr>
        <w:t xml:space="preserve">National Disability Services WA </w:t>
      </w:r>
      <w:r w:rsidR="00682416">
        <w:rPr>
          <w:rFonts w:asciiTheme="minorHAnsi" w:hAnsiTheme="minorHAnsi" w:cstheme="minorBidi"/>
          <w:bCs/>
          <w:sz w:val="24"/>
          <w:szCs w:val="24"/>
        </w:rPr>
        <w:t xml:space="preserve">Joan McKenna Kerr </w:t>
      </w:r>
      <w:r>
        <w:rPr>
          <w:rFonts w:asciiTheme="minorHAnsi" w:hAnsiTheme="minorHAnsi" w:cstheme="minorBidi"/>
          <w:bCs/>
          <w:sz w:val="24"/>
          <w:szCs w:val="24"/>
        </w:rPr>
        <w:t xml:space="preserve">also </w:t>
      </w:r>
      <w:r w:rsidR="00682416">
        <w:rPr>
          <w:rFonts w:asciiTheme="minorHAnsi" w:hAnsiTheme="minorHAnsi" w:cstheme="minorBidi"/>
          <w:bCs/>
          <w:sz w:val="24"/>
          <w:szCs w:val="24"/>
        </w:rPr>
        <w:t>presented on</w:t>
      </w:r>
      <w:r>
        <w:rPr>
          <w:rFonts w:asciiTheme="minorHAnsi" w:hAnsiTheme="minorHAnsi" w:cstheme="minorBidi"/>
          <w:bCs/>
          <w:sz w:val="24"/>
          <w:szCs w:val="24"/>
        </w:rPr>
        <w:t xml:space="preserve"> insights </w:t>
      </w:r>
      <w:r w:rsidR="00682416">
        <w:rPr>
          <w:rFonts w:asciiTheme="minorHAnsi" w:hAnsiTheme="minorHAnsi" w:cstheme="minorBidi"/>
          <w:bCs/>
          <w:sz w:val="24"/>
          <w:szCs w:val="24"/>
        </w:rPr>
        <w:t xml:space="preserve">around ensuring regulation </w:t>
      </w:r>
      <w:proofErr w:type="gramStart"/>
      <w:r w:rsidR="00682416">
        <w:rPr>
          <w:rFonts w:asciiTheme="minorHAnsi" w:hAnsiTheme="minorHAnsi" w:cstheme="minorBidi"/>
          <w:bCs/>
          <w:sz w:val="24"/>
          <w:szCs w:val="24"/>
        </w:rPr>
        <w:t>of</w:t>
      </w:r>
      <w:proofErr w:type="gramEnd"/>
      <w:r w:rsidR="00682416">
        <w:rPr>
          <w:rFonts w:asciiTheme="minorHAnsi" w:hAnsiTheme="minorHAnsi" w:cstheme="minorBidi"/>
          <w:bCs/>
          <w:sz w:val="24"/>
          <w:szCs w:val="24"/>
        </w:rPr>
        <w:t xml:space="preserve"> safe, quality services and participant choice and control.</w:t>
      </w:r>
    </w:p>
    <w:p w:rsidR="006E0B16" w:rsidRPr="00A315B2" w:rsidRDefault="00F317A6" w:rsidP="006E0B16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 also considered</w:t>
      </w:r>
      <w:r w:rsidR="006E0B16" w:rsidRPr="00A315B2">
        <w:rPr>
          <w:rFonts w:asciiTheme="minorHAnsi" w:hAnsiTheme="minorHAnsi" w:cstheme="minorHAnsi"/>
        </w:rPr>
        <w:t>:</w:t>
      </w:r>
    </w:p>
    <w:p w:rsidR="006E0B16" w:rsidRDefault="006E0B16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  <w:b/>
          <w:bCs/>
        </w:rPr>
      </w:pPr>
      <w:r w:rsidRPr="001C01E2">
        <w:rPr>
          <w:rFonts w:asciiTheme="minorHAnsi" w:hAnsiTheme="minorHAnsi" w:cstheme="minorBidi"/>
          <w:b/>
          <w:bCs/>
        </w:rPr>
        <w:t xml:space="preserve">NDIS Markets: </w:t>
      </w:r>
      <w:r w:rsidRPr="001C01E2">
        <w:rPr>
          <w:rFonts w:asciiTheme="minorHAnsi" w:hAnsiTheme="minorHAnsi" w:cstheme="minorBidi"/>
          <w:bCs/>
        </w:rPr>
        <w:t xml:space="preserve">Ministers </w:t>
      </w:r>
      <w:r w:rsidR="00D96A9E">
        <w:rPr>
          <w:rFonts w:asciiTheme="minorHAnsi" w:hAnsiTheme="minorHAnsi" w:cstheme="minorBidi"/>
          <w:bCs/>
        </w:rPr>
        <w:t xml:space="preserve">discussed </w:t>
      </w:r>
      <w:r w:rsidR="001E0A85">
        <w:rPr>
          <w:rFonts w:asciiTheme="minorHAnsi" w:hAnsiTheme="minorHAnsi" w:cstheme="minorBidi"/>
          <w:bCs/>
        </w:rPr>
        <w:t>the</w:t>
      </w:r>
      <w:r w:rsidR="00F317A6" w:rsidRPr="001C01E2">
        <w:rPr>
          <w:rFonts w:asciiTheme="minorHAnsi" w:hAnsiTheme="minorHAnsi" w:cstheme="minorBidi"/>
          <w:bCs/>
        </w:rPr>
        <w:t xml:space="preserve"> </w:t>
      </w:r>
      <w:r w:rsidR="009813B4">
        <w:rPr>
          <w:rFonts w:asciiTheme="minorHAnsi" w:hAnsiTheme="minorHAnsi" w:cstheme="minorBidi"/>
          <w:bCs/>
        </w:rPr>
        <w:t>need</w:t>
      </w:r>
      <w:r w:rsidR="00F317A6">
        <w:rPr>
          <w:rFonts w:asciiTheme="minorHAnsi" w:hAnsiTheme="minorHAnsi" w:cstheme="minorBidi"/>
          <w:bCs/>
        </w:rPr>
        <w:t xml:space="preserve"> to address </w:t>
      </w:r>
      <w:r w:rsidRPr="001C01E2">
        <w:rPr>
          <w:rFonts w:asciiTheme="minorHAnsi" w:hAnsiTheme="minorHAnsi" w:cstheme="minorBidi"/>
          <w:bCs/>
        </w:rPr>
        <w:t xml:space="preserve">barriers </w:t>
      </w:r>
      <w:r w:rsidR="00F317A6">
        <w:rPr>
          <w:rFonts w:asciiTheme="minorHAnsi" w:hAnsiTheme="minorHAnsi" w:cstheme="minorBidi"/>
          <w:bCs/>
        </w:rPr>
        <w:t xml:space="preserve">to </w:t>
      </w:r>
      <w:r w:rsidRPr="001C01E2">
        <w:rPr>
          <w:rFonts w:asciiTheme="minorHAnsi" w:hAnsiTheme="minorHAnsi" w:cstheme="minorBidi"/>
          <w:bCs/>
        </w:rPr>
        <w:t>NDIS access and service delivery in thin markets, including</w:t>
      </w:r>
      <w:r w:rsidR="00D33743">
        <w:rPr>
          <w:rFonts w:asciiTheme="minorHAnsi" w:hAnsiTheme="minorHAnsi" w:cstheme="minorBidi"/>
          <w:bCs/>
        </w:rPr>
        <w:t xml:space="preserve"> </w:t>
      </w:r>
      <w:r w:rsidR="00D96A9E">
        <w:rPr>
          <w:rFonts w:asciiTheme="minorHAnsi" w:hAnsiTheme="minorHAnsi" w:cstheme="minorBidi"/>
          <w:bCs/>
        </w:rPr>
        <w:t xml:space="preserve">for particular support types, </w:t>
      </w:r>
      <w:r w:rsidR="00D33743">
        <w:rPr>
          <w:rFonts w:asciiTheme="minorHAnsi" w:hAnsiTheme="minorHAnsi" w:cstheme="minorBidi"/>
          <w:bCs/>
        </w:rPr>
        <w:t xml:space="preserve">First Nations </w:t>
      </w:r>
      <w:r w:rsidR="00D96A9E">
        <w:rPr>
          <w:rFonts w:asciiTheme="minorHAnsi" w:hAnsiTheme="minorHAnsi" w:cstheme="minorBidi"/>
          <w:bCs/>
        </w:rPr>
        <w:t xml:space="preserve">and culturally diverse </w:t>
      </w:r>
      <w:r w:rsidR="00D33743">
        <w:rPr>
          <w:rFonts w:asciiTheme="minorHAnsi" w:hAnsiTheme="minorHAnsi" w:cstheme="minorBidi"/>
          <w:bCs/>
        </w:rPr>
        <w:t>communities</w:t>
      </w:r>
      <w:r w:rsidR="00D96A9E">
        <w:rPr>
          <w:rFonts w:asciiTheme="minorHAnsi" w:hAnsiTheme="minorHAnsi" w:cstheme="minorBidi"/>
          <w:bCs/>
        </w:rPr>
        <w:t>,</w:t>
      </w:r>
      <w:r w:rsidR="00D33743">
        <w:rPr>
          <w:rFonts w:asciiTheme="minorHAnsi" w:hAnsiTheme="minorHAnsi" w:cstheme="minorBidi"/>
          <w:bCs/>
        </w:rPr>
        <w:t xml:space="preserve"> and re</w:t>
      </w:r>
      <w:r w:rsidRPr="001C01E2">
        <w:rPr>
          <w:rFonts w:asciiTheme="minorHAnsi" w:hAnsiTheme="minorHAnsi" w:cstheme="minorBidi"/>
          <w:bCs/>
        </w:rPr>
        <w:t>gional and remote Australia</w:t>
      </w:r>
      <w:r w:rsidR="00F317A6">
        <w:rPr>
          <w:rFonts w:asciiTheme="minorHAnsi" w:hAnsiTheme="minorHAnsi" w:cstheme="minorBidi"/>
          <w:bCs/>
        </w:rPr>
        <w:t>.</w:t>
      </w:r>
      <w:r w:rsidRPr="001C01E2">
        <w:rPr>
          <w:rFonts w:asciiTheme="minorHAnsi" w:hAnsiTheme="minorHAnsi" w:cstheme="minorBidi"/>
          <w:bCs/>
        </w:rPr>
        <w:t xml:space="preserve"> Ministers discussed </w:t>
      </w:r>
      <w:r w:rsidR="001027D5">
        <w:rPr>
          <w:rFonts w:asciiTheme="minorHAnsi" w:hAnsiTheme="minorHAnsi" w:cstheme="minorBidi"/>
          <w:bCs/>
        </w:rPr>
        <w:t xml:space="preserve">learnings from </w:t>
      </w:r>
      <w:hyperlink r:id="rId10" w:history="1">
        <w:r w:rsidR="001027D5" w:rsidRPr="00B529C1">
          <w:rPr>
            <w:rStyle w:val="Hyperlink"/>
            <w:rFonts w:asciiTheme="minorHAnsi" w:hAnsiTheme="minorHAnsi" w:cstheme="minorBidi"/>
            <w:bCs/>
          </w:rPr>
          <w:t>previous consultation</w:t>
        </w:r>
        <w:r w:rsidR="00D96A9E" w:rsidRPr="00B529C1">
          <w:rPr>
            <w:rStyle w:val="Hyperlink"/>
            <w:rFonts w:asciiTheme="minorHAnsi" w:hAnsiTheme="minorHAnsi" w:cstheme="minorBidi"/>
            <w:bCs/>
          </w:rPr>
          <w:t>s</w:t>
        </w:r>
      </w:hyperlink>
      <w:r w:rsidR="001027D5">
        <w:rPr>
          <w:rFonts w:asciiTheme="minorHAnsi" w:hAnsiTheme="minorHAnsi" w:cstheme="minorBidi"/>
          <w:bCs/>
        </w:rPr>
        <w:t xml:space="preserve"> and </w:t>
      </w:r>
      <w:r w:rsidR="00D96A9E">
        <w:rPr>
          <w:rFonts w:asciiTheme="minorHAnsi" w:hAnsiTheme="minorHAnsi" w:cstheme="minorBidi"/>
          <w:bCs/>
        </w:rPr>
        <w:t xml:space="preserve">a recent visit to Longreach and the lack of progress in thin markets. Ministers agreed </w:t>
      </w:r>
      <w:r w:rsidR="001E0A85">
        <w:rPr>
          <w:rFonts w:asciiTheme="minorHAnsi" w:hAnsiTheme="minorHAnsi" w:cstheme="minorBidi"/>
          <w:bCs/>
        </w:rPr>
        <w:t xml:space="preserve">the </w:t>
      </w:r>
      <w:r w:rsidR="009813B4">
        <w:rPr>
          <w:rFonts w:asciiTheme="minorHAnsi" w:hAnsiTheme="minorHAnsi" w:cstheme="minorBidi"/>
          <w:bCs/>
        </w:rPr>
        <w:t>need for NDI</w:t>
      </w:r>
      <w:r w:rsidR="001032F2">
        <w:rPr>
          <w:rFonts w:asciiTheme="minorHAnsi" w:hAnsiTheme="minorHAnsi" w:cstheme="minorBidi"/>
          <w:bCs/>
        </w:rPr>
        <w:t>A</w:t>
      </w:r>
      <w:r w:rsidR="009813B4">
        <w:rPr>
          <w:rFonts w:asciiTheme="minorHAnsi" w:hAnsiTheme="minorHAnsi" w:cstheme="minorBidi"/>
          <w:bCs/>
        </w:rPr>
        <w:t xml:space="preserve"> to work with communities and state and territory governments to use more flexible approaches to address thin markets</w:t>
      </w:r>
      <w:r w:rsidR="001E0A85">
        <w:rPr>
          <w:rFonts w:asciiTheme="minorHAnsi" w:hAnsiTheme="minorHAnsi" w:cstheme="minorBidi"/>
          <w:bCs/>
        </w:rPr>
        <w:t>,</w:t>
      </w:r>
      <w:r w:rsidR="009813B4">
        <w:rPr>
          <w:rFonts w:asciiTheme="minorHAnsi" w:hAnsiTheme="minorHAnsi" w:cstheme="minorBidi"/>
          <w:bCs/>
        </w:rPr>
        <w:t xml:space="preserve"> and for </w:t>
      </w:r>
      <w:r w:rsidRPr="001C01E2">
        <w:rPr>
          <w:rFonts w:asciiTheme="minorHAnsi" w:hAnsiTheme="minorHAnsi" w:cstheme="minorBidi"/>
          <w:bCs/>
        </w:rPr>
        <w:t>the NDIS Review</w:t>
      </w:r>
      <w:r w:rsidR="009813B4">
        <w:rPr>
          <w:rFonts w:asciiTheme="minorHAnsi" w:hAnsiTheme="minorHAnsi" w:cstheme="minorBidi"/>
          <w:bCs/>
        </w:rPr>
        <w:t xml:space="preserve"> to explore ways to address thin markets</w:t>
      </w:r>
      <w:r w:rsidR="001032F2">
        <w:rPr>
          <w:rFonts w:asciiTheme="minorHAnsi" w:hAnsiTheme="minorHAnsi" w:cstheme="minorBidi"/>
          <w:bCs/>
        </w:rPr>
        <w:t xml:space="preserve"> as an early priority</w:t>
      </w:r>
      <w:r w:rsidRPr="001C01E2">
        <w:rPr>
          <w:rFonts w:asciiTheme="minorHAnsi" w:hAnsiTheme="minorHAnsi" w:cstheme="minorBidi"/>
          <w:b/>
          <w:bCs/>
        </w:rPr>
        <w:t>.</w:t>
      </w:r>
    </w:p>
    <w:p w:rsidR="006E0B16" w:rsidRPr="00AE1CE1" w:rsidRDefault="006E0B16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</w:rPr>
      </w:pPr>
      <w:r w:rsidRPr="00AC763C">
        <w:rPr>
          <w:rFonts w:asciiTheme="minorHAnsi" w:hAnsiTheme="minorHAnsi" w:cstheme="minorBidi"/>
          <w:b/>
          <w:bCs/>
        </w:rPr>
        <w:t xml:space="preserve">Regulatory Settings: </w:t>
      </w:r>
      <w:r w:rsidRPr="001E798E">
        <w:rPr>
          <w:rFonts w:asciiTheme="minorHAnsi" w:hAnsiTheme="minorHAnsi" w:cstheme="minorBidi"/>
          <w:bCs/>
        </w:rPr>
        <w:t xml:space="preserve">Ministers discussed regulatory and outreach arrangements and the importance of </w:t>
      </w:r>
      <w:r w:rsidR="00B3465A">
        <w:rPr>
          <w:rFonts w:asciiTheme="minorHAnsi" w:hAnsiTheme="minorHAnsi" w:cstheme="minorBidi"/>
          <w:bCs/>
        </w:rPr>
        <w:t>upholding</w:t>
      </w:r>
      <w:r w:rsidRPr="001E798E">
        <w:rPr>
          <w:rFonts w:asciiTheme="minorHAnsi" w:hAnsiTheme="minorHAnsi" w:cstheme="minorBidi"/>
          <w:bCs/>
        </w:rPr>
        <w:t xml:space="preserve"> rights</w:t>
      </w:r>
      <w:r w:rsidR="00F317A6">
        <w:rPr>
          <w:rFonts w:asciiTheme="minorHAnsi" w:hAnsiTheme="minorHAnsi" w:cstheme="minorBidi"/>
          <w:bCs/>
        </w:rPr>
        <w:t xml:space="preserve"> and</w:t>
      </w:r>
      <w:r w:rsidRPr="001E798E">
        <w:rPr>
          <w:rFonts w:asciiTheme="minorHAnsi" w:hAnsiTheme="minorHAnsi" w:cstheme="minorBidi"/>
          <w:bCs/>
        </w:rPr>
        <w:t xml:space="preserve"> </w:t>
      </w:r>
      <w:r w:rsidR="00F317A6" w:rsidRPr="001E798E">
        <w:rPr>
          <w:rFonts w:asciiTheme="minorHAnsi" w:hAnsiTheme="minorHAnsi" w:cstheme="minorBidi"/>
          <w:bCs/>
        </w:rPr>
        <w:t xml:space="preserve">choice and control </w:t>
      </w:r>
      <w:r w:rsidRPr="001E798E">
        <w:rPr>
          <w:rFonts w:asciiTheme="minorHAnsi" w:hAnsiTheme="minorHAnsi" w:cstheme="minorBidi"/>
          <w:bCs/>
        </w:rPr>
        <w:t xml:space="preserve">of </w:t>
      </w:r>
      <w:r w:rsidR="001032F2">
        <w:rPr>
          <w:rFonts w:asciiTheme="minorHAnsi" w:hAnsiTheme="minorHAnsi" w:cstheme="minorBidi"/>
          <w:bCs/>
        </w:rPr>
        <w:t xml:space="preserve">NDIS </w:t>
      </w:r>
      <w:r w:rsidRPr="001E798E">
        <w:rPr>
          <w:rFonts w:asciiTheme="minorHAnsi" w:hAnsiTheme="minorHAnsi" w:cstheme="minorBidi"/>
          <w:bCs/>
        </w:rPr>
        <w:t xml:space="preserve">participants </w:t>
      </w:r>
      <w:r w:rsidR="00F317A6">
        <w:rPr>
          <w:rFonts w:asciiTheme="minorHAnsi" w:hAnsiTheme="minorHAnsi" w:cstheme="minorBidi"/>
          <w:bCs/>
        </w:rPr>
        <w:t xml:space="preserve">while </w:t>
      </w:r>
      <w:r w:rsidRPr="001E798E">
        <w:rPr>
          <w:rFonts w:asciiTheme="minorHAnsi" w:hAnsiTheme="minorHAnsi" w:cstheme="minorBidi"/>
          <w:bCs/>
        </w:rPr>
        <w:t>ensuring supports are high</w:t>
      </w:r>
      <w:r>
        <w:rPr>
          <w:rFonts w:asciiTheme="minorHAnsi" w:hAnsiTheme="minorHAnsi" w:cstheme="minorBidi"/>
          <w:bCs/>
        </w:rPr>
        <w:t>-</w:t>
      </w:r>
      <w:r w:rsidRPr="001E798E">
        <w:rPr>
          <w:rFonts w:asciiTheme="minorHAnsi" w:hAnsiTheme="minorHAnsi" w:cstheme="minorBidi"/>
          <w:bCs/>
        </w:rPr>
        <w:t xml:space="preserve">quality, safe and protect people at risk of harm.  Ministers </w:t>
      </w:r>
      <w:r w:rsidR="00F317A6">
        <w:rPr>
          <w:rFonts w:asciiTheme="minorHAnsi" w:hAnsiTheme="minorHAnsi" w:cstheme="minorBidi"/>
          <w:bCs/>
        </w:rPr>
        <w:t>agreed</w:t>
      </w:r>
      <w:r w:rsidR="00F317A6" w:rsidRPr="001E798E">
        <w:rPr>
          <w:rFonts w:asciiTheme="minorHAnsi" w:hAnsiTheme="minorHAnsi" w:cstheme="minorBidi"/>
          <w:bCs/>
        </w:rPr>
        <w:t xml:space="preserve"> </w:t>
      </w:r>
      <w:r w:rsidR="00545606">
        <w:rPr>
          <w:rFonts w:asciiTheme="minorHAnsi" w:hAnsiTheme="minorHAnsi" w:cstheme="minorBidi"/>
          <w:bCs/>
        </w:rPr>
        <w:t>participant safety</w:t>
      </w:r>
      <w:r w:rsidR="001E0A85" w:rsidRPr="001E798E">
        <w:rPr>
          <w:rFonts w:asciiTheme="minorHAnsi" w:hAnsiTheme="minorHAnsi" w:cstheme="minorBidi"/>
          <w:bCs/>
        </w:rPr>
        <w:t xml:space="preserve"> </w:t>
      </w:r>
      <w:r w:rsidR="005A414D">
        <w:rPr>
          <w:rFonts w:asciiTheme="minorHAnsi" w:hAnsiTheme="minorHAnsi" w:cstheme="minorBidi"/>
          <w:bCs/>
        </w:rPr>
        <w:t xml:space="preserve">and possible improvements </w:t>
      </w:r>
      <w:r w:rsidRPr="001E798E">
        <w:rPr>
          <w:rFonts w:asciiTheme="minorHAnsi" w:hAnsiTheme="minorHAnsi" w:cstheme="minorBidi"/>
          <w:bCs/>
        </w:rPr>
        <w:t>would</w:t>
      </w:r>
      <w:r w:rsidR="001E0A85">
        <w:rPr>
          <w:rFonts w:asciiTheme="minorHAnsi" w:hAnsiTheme="minorHAnsi" w:cstheme="minorBidi"/>
          <w:bCs/>
        </w:rPr>
        <w:t xml:space="preserve"> be</w:t>
      </w:r>
      <w:r w:rsidR="00D33743">
        <w:rPr>
          <w:rFonts w:asciiTheme="minorHAnsi" w:hAnsiTheme="minorHAnsi" w:cstheme="minorBidi"/>
          <w:bCs/>
        </w:rPr>
        <w:t xml:space="preserve"> standing item for DRMM moving forward </w:t>
      </w:r>
      <w:r w:rsidR="00D96A9E">
        <w:rPr>
          <w:rFonts w:asciiTheme="minorHAnsi" w:hAnsiTheme="minorHAnsi" w:cstheme="minorBidi"/>
          <w:bCs/>
        </w:rPr>
        <w:t xml:space="preserve">and for work to be progressed as part of </w:t>
      </w:r>
      <w:r w:rsidR="001E0A85">
        <w:rPr>
          <w:rFonts w:asciiTheme="minorHAnsi" w:hAnsiTheme="minorHAnsi" w:cstheme="minorBidi"/>
          <w:bCs/>
        </w:rPr>
        <w:t>t</w:t>
      </w:r>
      <w:r w:rsidRPr="001E798E">
        <w:rPr>
          <w:rFonts w:asciiTheme="minorHAnsi" w:hAnsiTheme="minorHAnsi" w:cstheme="minorBidi"/>
          <w:bCs/>
        </w:rPr>
        <w:t xml:space="preserve">he NDIS </w:t>
      </w:r>
      <w:r w:rsidR="00283696">
        <w:rPr>
          <w:rFonts w:asciiTheme="minorHAnsi" w:hAnsiTheme="minorHAnsi" w:cstheme="minorBidi"/>
          <w:bCs/>
        </w:rPr>
        <w:t>R</w:t>
      </w:r>
      <w:r w:rsidRPr="001E798E">
        <w:rPr>
          <w:rFonts w:asciiTheme="minorHAnsi" w:hAnsiTheme="minorHAnsi" w:cstheme="minorBidi"/>
          <w:bCs/>
        </w:rPr>
        <w:t>eview</w:t>
      </w:r>
      <w:r w:rsidR="00F317A6">
        <w:rPr>
          <w:rFonts w:asciiTheme="minorHAnsi" w:hAnsiTheme="minorHAnsi" w:cstheme="minorBidi"/>
        </w:rPr>
        <w:t>.</w:t>
      </w:r>
      <w:r w:rsidRPr="00AE1CE1">
        <w:rPr>
          <w:rFonts w:asciiTheme="minorHAnsi" w:hAnsiTheme="minorHAnsi" w:cstheme="minorBidi"/>
        </w:rPr>
        <w:t xml:space="preserve"> </w:t>
      </w:r>
    </w:p>
    <w:p w:rsidR="006E0B16" w:rsidRDefault="006E0B16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  <w:bCs/>
        </w:rPr>
      </w:pPr>
      <w:r w:rsidRPr="00AC763C">
        <w:rPr>
          <w:rFonts w:asciiTheme="minorHAnsi" w:hAnsiTheme="minorHAnsi" w:cstheme="minorBidi"/>
          <w:b/>
          <w:bCs/>
        </w:rPr>
        <w:t>Australia’s</w:t>
      </w:r>
      <w:r w:rsidRPr="02FA6D7A">
        <w:rPr>
          <w:rFonts w:asciiTheme="minorHAnsi" w:hAnsiTheme="minorHAnsi" w:cstheme="minorBidi"/>
          <w:b/>
          <w:bCs/>
          <w:color w:val="1E1E1E"/>
          <w:shd w:val="clear" w:color="auto" w:fill="FFFFFF"/>
        </w:rPr>
        <w:t xml:space="preserve"> Disability Strategy</w:t>
      </w:r>
      <w:r w:rsidRPr="02FA6D7A">
        <w:rPr>
          <w:rFonts w:asciiTheme="minorHAnsi" w:hAnsiTheme="minorHAnsi" w:cstheme="minorBidi"/>
          <w:b/>
          <w:bCs/>
        </w:rPr>
        <w:t>:</w:t>
      </w:r>
      <w:r>
        <w:rPr>
          <w:rFonts w:asciiTheme="minorHAnsi" w:hAnsiTheme="minorHAnsi" w:cstheme="minorBidi"/>
          <w:b/>
          <w:bCs/>
        </w:rPr>
        <w:t xml:space="preserve">  </w:t>
      </w:r>
      <w:r w:rsidRPr="006E0B16">
        <w:rPr>
          <w:rFonts w:asciiTheme="minorHAnsi" w:hAnsiTheme="minorHAnsi" w:cstheme="minorBidi"/>
          <w:bCs/>
        </w:rPr>
        <w:t>The Tasmanian</w:t>
      </w:r>
      <w:r w:rsidR="00F05DE9">
        <w:rPr>
          <w:rFonts w:asciiTheme="minorHAnsi" w:hAnsiTheme="minorHAnsi" w:cstheme="minorBidi"/>
          <w:bCs/>
        </w:rPr>
        <w:t xml:space="preserve"> and</w:t>
      </w:r>
      <w:r w:rsidRPr="006E0B16">
        <w:rPr>
          <w:rFonts w:asciiTheme="minorHAnsi" w:hAnsiTheme="minorHAnsi" w:cstheme="minorBidi"/>
          <w:bCs/>
        </w:rPr>
        <w:t xml:space="preserve"> Australian Capital Territory </w:t>
      </w:r>
      <w:r>
        <w:rPr>
          <w:rFonts w:asciiTheme="minorHAnsi" w:hAnsiTheme="minorHAnsi" w:cstheme="minorBidi"/>
          <w:bCs/>
        </w:rPr>
        <w:t xml:space="preserve">Ministers provided an update on their Disability </w:t>
      </w:r>
      <w:r w:rsidR="00F3375A">
        <w:rPr>
          <w:rFonts w:asciiTheme="minorHAnsi" w:hAnsiTheme="minorHAnsi" w:cstheme="minorBidi"/>
          <w:bCs/>
        </w:rPr>
        <w:t>I</w:t>
      </w:r>
      <w:r>
        <w:rPr>
          <w:rFonts w:asciiTheme="minorHAnsi" w:hAnsiTheme="minorHAnsi" w:cstheme="minorBidi"/>
          <w:bCs/>
        </w:rPr>
        <w:t xml:space="preserve">nclusion </w:t>
      </w:r>
      <w:r w:rsidR="00F3375A">
        <w:rPr>
          <w:rFonts w:asciiTheme="minorHAnsi" w:hAnsiTheme="minorHAnsi" w:cstheme="minorBidi"/>
          <w:bCs/>
        </w:rPr>
        <w:t>A</w:t>
      </w:r>
      <w:r>
        <w:rPr>
          <w:rFonts w:asciiTheme="minorHAnsi" w:hAnsiTheme="minorHAnsi" w:cstheme="minorBidi"/>
          <w:bCs/>
        </w:rPr>
        <w:t xml:space="preserve">ction plans. </w:t>
      </w:r>
    </w:p>
    <w:p w:rsidR="00511B70" w:rsidRPr="00A46692" w:rsidRDefault="00511B70" w:rsidP="00511B70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Supported Employment Roundtable: </w:t>
      </w:r>
      <w:r w:rsidRPr="00511B70">
        <w:rPr>
          <w:rFonts w:asciiTheme="minorHAnsi" w:hAnsiTheme="minorHAnsi" w:cstheme="minorBidi"/>
          <w:bCs/>
        </w:rPr>
        <w:t xml:space="preserve">Ministers noted the roundtable held on 10 October 2022 and the </w:t>
      </w:r>
      <w:r w:rsidR="00374F05">
        <w:rPr>
          <w:rFonts w:asciiTheme="minorHAnsi" w:hAnsiTheme="minorHAnsi" w:cstheme="minorBidi"/>
          <w:bCs/>
        </w:rPr>
        <w:t xml:space="preserve">Commonwealth’s </w:t>
      </w:r>
      <w:r w:rsidRPr="00511B70">
        <w:rPr>
          <w:rFonts w:asciiTheme="minorHAnsi" w:hAnsiTheme="minorHAnsi" w:cstheme="minorBidi"/>
          <w:bCs/>
        </w:rPr>
        <w:t>intention to formally seek agreement to principles developed at the roundtable</w:t>
      </w:r>
      <w:r w:rsidR="007147C0">
        <w:rPr>
          <w:rFonts w:asciiTheme="minorHAnsi" w:hAnsiTheme="minorHAnsi" w:cstheme="minorBidi"/>
          <w:bCs/>
        </w:rPr>
        <w:t xml:space="preserve"> and a plan to enact those principles</w:t>
      </w:r>
      <w:r w:rsidRPr="00511B70">
        <w:rPr>
          <w:rFonts w:asciiTheme="minorHAnsi" w:hAnsiTheme="minorHAnsi" w:cstheme="minorBidi"/>
          <w:bCs/>
        </w:rPr>
        <w:t xml:space="preserve"> at the </w:t>
      </w:r>
      <w:r w:rsidR="00283696">
        <w:rPr>
          <w:rFonts w:asciiTheme="minorHAnsi" w:hAnsiTheme="minorHAnsi" w:cstheme="minorBidi"/>
          <w:bCs/>
        </w:rPr>
        <w:t>next DRMM.</w:t>
      </w:r>
      <w:r w:rsidRPr="00511B70">
        <w:rPr>
          <w:rFonts w:asciiTheme="minorHAnsi" w:hAnsiTheme="minorHAnsi" w:cstheme="minorBidi"/>
          <w:bCs/>
        </w:rPr>
        <w:t xml:space="preserve"> </w:t>
      </w:r>
    </w:p>
    <w:p w:rsidR="00A46692" w:rsidRDefault="00A46692" w:rsidP="00A46692">
      <w:pPr>
        <w:pStyle w:val="NormalWeb"/>
        <w:spacing w:before="0" w:beforeAutospacing="0" w:after="120" w:afterAutospacing="0"/>
        <w:rPr>
          <w:rFonts w:asciiTheme="minorHAnsi" w:hAnsiTheme="minorHAnsi" w:cstheme="minorBidi"/>
          <w:b/>
          <w:bCs/>
        </w:rPr>
      </w:pPr>
    </w:p>
    <w:p w:rsidR="00A46692" w:rsidRPr="00511B70" w:rsidRDefault="00A46692" w:rsidP="00A46692">
      <w:pPr>
        <w:pStyle w:val="NormalWeb"/>
        <w:spacing w:before="0" w:beforeAutospacing="0" w:after="120" w:afterAutospacing="0"/>
        <w:rPr>
          <w:rFonts w:asciiTheme="minorHAnsi" w:hAnsiTheme="minorHAnsi" w:cstheme="minorBidi"/>
          <w:b/>
          <w:bCs/>
        </w:rPr>
      </w:pPr>
    </w:p>
    <w:p w:rsidR="006E0B16" w:rsidRPr="006E0B16" w:rsidRDefault="006E0B16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426"/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/>
          <w:bCs/>
        </w:rPr>
        <w:lastRenderedPageBreak/>
        <w:t>Federation Funding Agreement Reform</w:t>
      </w:r>
      <w:r w:rsidRPr="02FA6D7A">
        <w:rPr>
          <w:rFonts w:asciiTheme="minorHAnsi" w:hAnsiTheme="minorHAnsi" w:cstheme="minorBidi"/>
          <w:b/>
          <w:bCs/>
        </w:rPr>
        <w:t>:</w:t>
      </w:r>
      <w:r w:rsidRPr="02FA6D7A">
        <w:rPr>
          <w:rFonts w:asciiTheme="minorHAnsi" w:hAnsiTheme="minorHAnsi" w:cstheme="minorBidi"/>
          <w:snapToGrid w:val="0"/>
        </w:rPr>
        <w:t xml:space="preserve"> </w:t>
      </w:r>
      <w:r w:rsidRPr="006E0B16">
        <w:rPr>
          <w:rFonts w:asciiTheme="minorHAnsi" w:hAnsiTheme="minorHAnsi" w:cstheme="minorBidi"/>
          <w:bCs/>
        </w:rPr>
        <w:t>Ministers discussed proposed changes to new Federation Funding Agreement (FFA) schedules</w:t>
      </w:r>
      <w:r w:rsidR="00283696">
        <w:rPr>
          <w:rFonts w:asciiTheme="minorHAnsi" w:hAnsiTheme="minorHAnsi" w:cstheme="minorBidi"/>
          <w:bCs/>
        </w:rPr>
        <w:t xml:space="preserve"> aimed at</w:t>
      </w:r>
      <w:r w:rsidRPr="006E0B16">
        <w:rPr>
          <w:rFonts w:asciiTheme="minorHAnsi" w:hAnsiTheme="minorHAnsi" w:cstheme="minorBidi"/>
          <w:bCs/>
        </w:rPr>
        <w:t xml:space="preserve"> </w:t>
      </w:r>
      <w:r w:rsidR="00374F05">
        <w:rPr>
          <w:rFonts w:asciiTheme="minorHAnsi" w:hAnsiTheme="minorHAnsi" w:cstheme="minorBidi"/>
          <w:bCs/>
        </w:rPr>
        <w:t>demonstrat</w:t>
      </w:r>
      <w:r w:rsidR="00283696">
        <w:rPr>
          <w:rFonts w:asciiTheme="minorHAnsi" w:hAnsiTheme="minorHAnsi" w:cstheme="minorBidi"/>
          <w:bCs/>
        </w:rPr>
        <w:t>ing</w:t>
      </w:r>
      <w:r w:rsidR="00374F05">
        <w:rPr>
          <w:rFonts w:asciiTheme="minorHAnsi" w:hAnsiTheme="minorHAnsi" w:cstheme="minorBidi"/>
          <w:bCs/>
        </w:rPr>
        <w:t xml:space="preserve"> more clearly how </w:t>
      </w:r>
      <w:r w:rsidRPr="006E0B16">
        <w:rPr>
          <w:rFonts w:asciiTheme="minorHAnsi" w:hAnsiTheme="minorHAnsi" w:cstheme="minorBidi"/>
          <w:bCs/>
        </w:rPr>
        <w:t xml:space="preserve">all governments </w:t>
      </w:r>
      <w:r w:rsidR="00374F05">
        <w:rPr>
          <w:rFonts w:asciiTheme="minorHAnsi" w:hAnsiTheme="minorHAnsi" w:cstheme="minorBidi"/>
          <w:bCs/>
        </w:rPr>
        <w:t xml:space="preserve">are delivering </w:t>
      </w:r>
      <w:r w:rsidR="00283696">
        <w:rPr>
          <w:rFonts w:asciiTheme="minorHAnsi" w:hAnsiTheme="minorHAnsi" w:cstheme="minorBidi"/>
          <w:bCs/>
        </w:rPr>
        <w:t xml:space="preserve">more </w:t>
      </w:r>
      <w:r w:rsidRPr="006E0B16">
        <w:rPr>
          <w:rFonts w:asciiTheme="minorHAnsi" w:hAnsiTheme="minorHAnsi" w:cstheme="minorBidi"/>
          <w:bCs/>
        </w:rPr>
        <w:t xml:space="preserve">inclusive and accessible infrastructure, services and supports for people with disability. </w:t>
      </w:r>
      <w:r w:rsidR="00150D0A">
        <w:rPr>
          <w:rFonts w:asciiTheme="minorHAnsi" w:hAnsiTheme="minorHAnsi" w:cstheme="minorBidi"/>
          <w:bCs/>
        </w:rPr>
        <w:t xml:space="preserve">The Council of Federal Financial Relations will consider changes to FFA </w:t>
      </w:r>
      <w:r w:rsidR="00D33743">
        <w:rPr>
          <w:rFonts w:asciiTheme="minorHAnsi" w:hAnsiTheme="minorHAnsi" w:cstheme="minorBidi"/>
          <w:bCs/>
        </w:rPr>
        <w:t>schedules in 2023.</w:t>
      </w:r>
    </w:p>
    <w:p w:rsidR="00F3375A" w:rsidRPr="00EC6BC4" w:rsidRDefault="006E0B16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  <w:b/>
          <w:bCs/>
        </w:rPr>
      </w:pPr>
      <w:r w:rsidRPr="00D25CD2">
        <w:rPr>
          <w:rFonts w:asciiTheme="minorHAnsi" w:hAnsiTheme="minorHAnsi" w:cstheme="minorBidi"/>
          <w:b/>
          <w:bCs/>
        </w:rPr>
        <w:t>Hospital</w:t>
      </w:r>
      <w:r w:rsidRPr="00D25CD2">
        <w:rPr>
          <w:rFonts w:asciiTheme="minorHAnsi" w:eastAsia="PMingLiU" w:hAnsiTheme="minorHAnsi" w:cstheme="minorBidi"/>
          <w:b/>
          <w:bCs/>
          <w:lang w:val="en-US" w:eastAsia="en-US"/>
        </w:rPr>
        <w:t xml:space="preserve"> Discharge</w:t>
      </w:r>
      <w:r w:rsidRPr="00D25CD2">
        <w:rPr>
          <w:rFonts w:asciiTheme="minorHAnsi" w:hAnsiTheme="minorHAnsi" w:cstheme="minorBidi"/>
          <w:b/>
          <w:bCs/>
        </w:rPr>
        <w:t xml:space="preserve">: </w:t>
      </w:r>
      <w:r w:rsidRPr="00D25CD2">
        <w:rPr>
          <w:rFonts w:asciiTheme="minorHAnsi" w:hAnsiTheme="minorHAnsi" w:cstheme="minorBidi"/>
          <w:bCs/>
        </w:rPr>
        <w:t xml:space="preserve">Ministers </w:t>
      </w:r>
      <w:r w:rsidR="00D33743">
        <w:rPr>
          <w:rFonts w:asciiTheme="minorHAnsi" w:hAnsiTheme="minorHAnsi" w:cstheme="minorBidi"/>
          <w:bCs/>
        </w:rPr>
        <w:t>acknowledged</w:t>
      </w:r>
      <w:r w:rsidR="00E54C3F">
        <w:rPr>
          <w:rFonts w:asciiTheme="minorHAnsi" w:hAnsiTheme="minorHAnsi" w:cstheme="minorBidi"/>
          <w:bCs/>
        </w:rPr>
        <w:t xml:space="preserve"> the positive impacts of recent </w:t>
      </w:r>
      <w:r w:rsidR="00D33743">
        <w:rPr>
          <w:rFonts w:asciiTheme="minorHAnsi" w:hAnsiTheme="minorHAnsi" w:cstheme="minorBidi"/>
          <w:bCs/>
        </w:rPr>
        <w:t>efforts</w:t>
      </w:r>
      <w:r w:rsidR="005A414D">
        <w:rPr>
          <w:rFonts w:asciiTheme="minorHAnsi" w:hAnsiTheme="minorHAnsi" w:cstheme="minorBidi"/>
          <w:bCs/>
        </w:rPr>
        <w:t xml:space="preserve"> to accelerate hospital discharge for NDIS participants who were medically fit for discharge. Ministers</w:t>
      </w:r>
      <w:r w:rsidR="00E54C3F">
        <w:rPr>
          <w:rFonts w:asciiTheme="minorHAnsi" w:hAnsiTheme="minorHAnsi" w:cstheme="minorBidi"/>
          <w:bCs/>
        </w:rPr>
        <w:t xml:space="preserve"> </w:t>
      </w:r>
      <w:r w:rsidRPr="00D25CD2">
        <w:rPr>
          <w:rFonts w:asciiTheme="minorHAnsi" w:hAnsiTheme="minorHAnsi" w:cstheme="minorBidi"/>
          <w:bCs/>
        </w:rPr>
        <w:t xml:space="preserve">noted </w:t>
      </w:r>
      <w:r w:rsidR="009813B4">
        <w:rPr>
          <w:rFonts w:asciiTheme="minorHAnsi" w:hAnsiTheme="minorHAnsi" w:cstheme="minorBidi"/>
          <w:bCs/>
        </w:rPr>
        <w:t xml:space="preserve">the significant decrease in the number of people with disability in hospital </w:t>
      </w:r>
      <w:r w:rsidR="001E0A85">
        <w:rPr>
          <w:rFonts w:asciiTheme="minorHAnsi" w:hAnsiTheme="minorHAnsi" w:cstheme="minorBidi"/>
          <w:bCs/>
        </w:rPr>
        <w:t xml:space="preserve">due to implementation of agreed initiatives in the NDIA, </w:t>
      </w:r>
      <w:r w:rsidR="00283696">
        <w:rPr>
          <w:rFonts w:asciiTheme="minorHAnsi" w:hAnsiTheme="minorHAnsi" w:cstheme="minorBidi"/>
          <w:bCs/>
        </w:rPr>
        <w:t>and</w:t>
      </w:r>
      <w:r w:rsidR="00D25CD2" w:rsidRPr="00705387">
        <w:rPr>
          <w:rFonts w:asciiTheme="minorHAnsi" w:hAnsiTheme="minorHAnsi" w:cstheme="minorBidi"/>
          <w:bCs/>
        </w:rPr>
        <w:t xml:space="preserve"> </w:t>
      </w:r>
      <w:r w:rsidR="00283696">
        <w:rPr>
          <w:rFonts w:asciiTheme="minorHAnsi" w:hAnsiTheme="minorHAnsi" w:cstheme="minorBidi"/>
          <w:bCs/>
        </w:rPr>
        <w:t>jointly</w:t>
      </w:r>
      <w:r w:rsidR="00D25CD2" w:rsidRPr="00705387">
        <w:rPr>
          <w:rFonts w:asciiTheme="minorHAnsi" w:hAnsiTheme="minorHAnsi" w:cstheme="minorBidi"/>
          <w:bCs/>
        </w:rPr>
        <w:t xml:space="preserve"> coordinated action.</w:t>
      </w:r>
      <w:r w:rsidR="00A47491" w:rsidRPr="00705387">
        <w:rPr>
          <w:rFonts w:asciiTheme="minorHAnsi" w:hAnsiTheme="minorHAnsi" w:cstheme="minorBidi"/>
          <w:bCs/>
        </w:rPr>
        <w:t xml:space="preserve"> </w:t>
      </w:r>
      <w:r w:rsidR="00D33743">
        <w:rPr>
          <w:rFonts w:asciiTheme="minorHAnsi" w:hAnsiTheme="minorHAnsi" w:cstheme="minorBidi"/>
          <w:bCs/>
        </w:rPr>
        <w:t>Ministers committed to continued focused effort in this area.</w:t>
      </w:r>
    </w:p>
    <w:p w:rsidR="00F317A6" w:rsidRPr="00E54C3F" w:rsidRDefault="006E0B16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  <w:b/>
          <w:bCs/>
        </w:rPr>
      </w:pPr>
      <w:r w:rsidRPr="001E798E">
        <w:rPr>
          <w:rFonts w:asciiTheme="minorHAnsi" w:hAnsiTheme="minorHAnsi" w:cstheme="minorBidi"/>
          <w:b/>
          <w:bCs/>
        </w:rPr>
        <w:t>COVID-19:</w:t>
      </w:r>
      <w:r>
        <w:rPr>
          <w:rFonts w:asciiTheme="minorHAnsi" w:hAnsiTheme="minorHAnsi" w:cstheme="minorBidi"/>
          <w:b/>
          <w:bCs/>
        </w:rPr>
        <w:t xml:space="preserve"> </w:t>
      </w:r>
      <w:r w:rsidRPr="001E798E">
        <w:rPr>
          <w:rFonts w:asciiTheme="minorHAnsi" w:hAnsiTheme="minorHAnsi" w:cstheme="minorBidi"/>
          <w:bCs/>
        </w:rPr>
        <w:t xml:space="preserve">Ministers </w:t>
      </w:r>
      <w:r w:rsidR="005A414D">
        <w:rPr>
          <w:rFonts w:asciiTheme="minorHAnsi" w:hAnsiTheme="minorHAnsi" w:cstheme="minorBidi"/>
          <w:bCs/>
        </w:rPr>
        <w:t xml:space="preserve">discussed that </w:t>
      </w:r>
      <w:r w:rsidR="00545606">
        <w:rPr>
          <w:rFonts w:asciiTheme="minorHAnsi" w:hAnsiTheme="minorHAnsi" w:cstheme="minorBidi"/>
          <w:bCs/>
        </w:rPr>
        <w:t>people with disability remain at greater risk of serious illness and death from COVID-19.Ministers noted the</w:t>
      </w:r>
      <w:r w:rsidRPr="001E798E">
        <w:rPr>
          <w:rFonts w:asciiTheme="minorHAnsi" w:hAnsiTheme="minorHAnsi" w:cstheme="minorBidi"/>
          <w:bCs/>
        </w:rPr>
        <w:t xml:space="preserve"> ongoing work </w:t>
      </w:r>
      <w:r w:rsidR="00545606">
        <w:rPr>
          <w:rFonts w:asciiTheme="minorHAnsi" w:hAnsiTheme="minorHAnsi" w:cstheme="minorBidi"/>
          <w:bCs/>
        </w:rPr>
        <w:t xml:space="preserve">needed </w:t>
      </w:r>
      <w:r w:rsidRPr="001E798E">
        <w:rPr>
          <w:rFonts w:asciiTheme="minorHAnsi" w:hAnsiTheme="minorHAnsi" w:cstheme="minorBidi"/>
          <w:bCs/>
        </w:rPr>
        <w:t xml:space="preserve">to strengthen the response </w:t>
      </w:r>
      <w:r w:rsidR="00F317A6">
        <w:rPr>
          <w:rFonts w:asciiTheme="minorHAnsi" w:hAnsiTheme="minorHAnsi" w:cstheme="minorBidi"/>
          <w:bCs/>
        </w:rPr>
        <w:t xml:space="preserve">through expanded supports to NDIS participants and further work to </w:t>
      </w:r>
      <w:r w:rsidR="00F317A6" w:rsidRPr="001E798E">
        <w:rPr>
          <w:rFonts w:asciiTheme="minorHAnsi" w:hAnsiTheme="minorHAnsi" w:cstheme="minorBidi"/>
          <w:bCs/>
        </w:rPr>
        <w:t>promote third and fourth dose vaccination and better practice infection controls</w:t>
      </w:r>
      <w:r w:rsidR="00F317A6">
        <w:rPr>
          <w:rFonts w:asciiTheme="minorHAnsi" w:hAnsiTheme="minorHAnsi" w:cstheme="minorBidi"/>
          <w:bCs/>
        </w:rPr>
        <w:t>.</w:t>
      </w:r>
    </w:p>
    <w:p w:rsidR="00E54C3F" w:rsidRPr="00D33743" w:rsidRDefault="00E54C3F" w:rsidP="006E0B16">
      <w:pPr>
        <w:pStyle w:val="NormalWeb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/>
          <w:bCs/>
        </w:rPr>
        <w:t>AAT</w:t>
      </w:r>
      <w:r w:rsidR="00D33743">
        <w:rPr>
          <w:rFonts w:asciiTheme="minorHAnsi" w:hAnsiTheme="minorHAnsi" w:cstheme="minorBidi"/>
          <w:b/>
          <w:bCs/>
        </w:rPr>
        <w:t xml:space="preserve">: </w:t>
      </w:r>
      <w:r w:rsidR="00D33743" w:rsidRPr="00D33743">
        <w:rPr>
          <w:rFonts w:asciiTheme="minorHAnsi" w:hAnsiTheme="minorHAnsi" w:cstheme="minorBidi"/>
          <w:bCs/>
        </w:rPr>
        <w:t xml:space="preserve">Ministers received an update </w:t>
      </w:r>
      <w:r w:rsidR="00D33743">
        <w:rPr>
          <w:rFonts w:asciiTheme="minorHAnsi" w:hAnsiTheme="minorHAnsi" w:cstheme="minorBidi"/>
          <w:bCs/>
        </w:rPr>
        <w:t xml:space="preserve">on </w:t>
      </w:r>
      <w:r w:rsidR="005A414D">
        <w:rPr>
          <w:rFonts w:asciiTheme="minorHAnsi" w:hAnsiTheme="minorHAnsi" w:cstheme="minorBidi"/>
          <w:bCs/>
        </w:rPr>
        <w:t xml:space="preserve">the positive </w:t>
      </w:r>
      <w:r w:rsidR="00D33743">
        <w:rPr>
          <w:rFonts w:asciiTheme="minorHAnsi" w:hAnsiTheme="minorHAnsi" w:cstheme="minorBidi"/>
          <w:bCs/>
        </w:rPr>
        <w:t>progress</w:t>
      </w:r>
      <w:r w:rsidR="005A414D">
        <w:rPr>
          <w:rFonts w:asciiTheme="minorHAnsi" w:hAnsiTheme="minorHAnsi" w:cstheme="minorBidi"/>
          <w:bCs/>
        </w:rPr>
        <w:t xml:space="preserve"> made to reduce the legacy case</w:t>
      </w:r>
      <w:r w:rsidR="00D33743">
        <w:rPr>
          <w:rFonts w:asciiTheme="minorHAnsi" w:hAnsiTheme="minorHAnsi" w:cstheme="minorBidi"/>
          <w:bCs/>
        </w:rPr>
        <w:t>load</w:t>
      </w:r>
      <w:r w:rsidR="005A414D">
        <w:rPr>
          <w:rFonts w:asciiTheme="minorHAnsi" w:hAnsiTheme="minorHAnsi" w:cstheme="minorBidi"/>
          <w:bCs/>
        </w:rPr>
        <w:t xml:space="preserve"> of matters before the Administrative Appeals Tribunal</w:t>
      </w:r>
      <w:r w:rsidR="00D33743">
        <w:rPr>
          <w:rFonts w:asciiTheme="minorHAnsi" w:hAnsiTheme="minorHAnsi" w:cstheme="minorBidi"/>
          <w:bCs/>
        </w:rPr>
        <w:t xml:space="preserve">. </w:t>
      </w:r>
    </w:p>
    <w:p w:rsidR="006E0B16" w:rsidRPr="008F19E7" w:rsidRDefault="006E0B16" w:rsidP="006E0B16"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Ministers agreed to meet again </w:t>
      </w:r>
      <w:r w:rsidR="001E0A85">
        <w:rPr>
          <w:rFonts w:asciiTheme="minorHAnsi" w:hAnsiTheme="minorHAnsi" w:cstheme="minorHAnsi"/>
          <w:sz w:val="24"/>
          <w:szCs w:val="24"/>
          <w:lang w:val="en-AU"/>
        </w:rPr>
        <w:t>in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December 2022.</w:t>
      </w:r>
    </w:p>
    <w:p w:rsidR="003B1127" w:rsidRPr="006E0B16" w:rsidRDefault="003B1127" w:rsidP="006E0B16"/>
    <w:sectPr w:rsidR="003B1127" w:rsidRPr="006E0B16" w:rsidSect="001C2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42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D6" w:rsidRDefault="00517BD6" w:rsidP="00B04ED8">
      <w:r>
        <w:separator/>
      </w:r>
    </w:p>
  </w:endnote>
  <w:endnote w:type="continuationSeparator" w:id="0">
    <w:p w:rsidR="00517BD6" w:rsidRDefault="00517BD6" w:rsidP="00B04ED8">
      <w:r>
        <w:continuationSeparator/>
      </w:r>
    </w:p>
  </w:endnote>
  <w:endnote w:type="continuationNotice" w:id="1">
    <w:p w:rsidR="00517BD6" w:rsidRDefault="00517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D" w:rsidRDefault="000D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D" w:rsidRDefault="000D4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D" w:rsidRDefault="000D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D6" w:rsidRDefault="00517BD6" w:rsidP="00B04ED8">
      <w:r>
        <w:separator/>
      </w:r>
    </w:p>
  </w:footnote>
  <w:footnote w:type="continuationSeparator" w:id="0">
    <w:p w:rsidR="00517BD6" w:rsidRDefault="00517BD6" w:rsidP="00B04ED8">
      <w:r>
        <w:continuationSeparator/>
      </w:r>
    </w:p>
  </w:footnote>
  <w:footnote w:type="continuationNotice" w:id="1">
    <w:p w:rsidR="00517BD6" w:rsidRDefault="00517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D" w:rsidRDefault="000D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D" w:rsidRDefault="000D4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D" w:rsidRDefault="000D4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124"/>
    <w:multiLevelType w:val="hybridMultilevel"/>
    <w:tmpl w:val="1382D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2750"/>
    <w:multiLevelType w:val="hybridMultilevel"/>
    <w:tmpl w:val="E50CAB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438F6"/>
    <w:multiLevelType w:val="hybridMultilevel"/>
    <w:tmpl w:val="F8880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239D6"/>
    <w:multiLevelType w:val="hybridMultilevel"/>
    <w:tmpl w:val="41744BC8"/>
    <w:lvl w:ilvl="0" w:tplc="B86E0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A0736"/>
    <w:multiLevelType w:val="hybridMultilevel"/>
    <w:tmpl w:val="CE5AFF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2E"/>
    <w:rsid w:val="00004AD1"/>
    <w:rsid w:val="00005633"/>
    <w:rsid w:val="00025DBE"/>
    <w:rsid w:val="000268EA"/>
    <w:rsid w:val="00052BBC"/>
    <w:rsid w:val="00075909"/>
    <w:rsid w:val="0009419D"/>
    <w:rsid w:val="000A1311"/>
    <w:rsid w:val="000D48CD"/>
    <w:rsid w:val="000D533E"/>
    <w:rsid w:val="000E13D2"/>
    <w:rsid w:val="001027D5"/>
    <w:rsid w:val="001032F2"/>
    <w:rsid w:val="00132DB4"/>
    <w:rsid w:val="0014528E"/>
    <w:rsid w:val="00150D0A"/>
    <w:rsid w:val="00161356"/>
    <w:rsid w:val="00180305"/>
    <w:rsid w:val="0018103D"/>
    <w:rsid w:val="00191726"/>
    <w:rsid w:val="001C01E2"/>
    <w:rsid w:val="001C20C8"/>
    <w:rsid w:val="001C494E"/>
    <w:rsid w:val="001E0A85"/>
    <w:rsid w:val="001E36D0"/>
    <w:rsid w:val="001E5F3B"/>
    <w:rsid w:val="001E630D"/>
    <w:rsid w:val="001E798E"/>
    <w:rsid w:val="00246FC4"/>
    <w:rsid w:val="00264584"/>
    <w:rsid w:val="00283696"/>
    <w:rsid w:val="00283F4B"/>
    <w:rsid w:val="00284DC9"/>
    <w:rsid w:val="002A0CF2"/>
    <w:rsid w:val="002D0A07"/>
    <w:rsid w:val="002D6C60"/>
    <w:rsid w:val="00324F92"/>
    <w:rsid w:val="003259FF"/>
    <w:rsid w:val="003323A8"/>
    <w:rsid w:val="00355664"/>
    <w:rsid w:val="00363D69"/>
    <w:rsid w:val="003668E5"/>
    <w:rsid w:val="00374F05"/>
    <w:rsid w:val="00376498"/>
    <w:rsid w:val="003907FF"/>
    <w:rsid w:val="00395B9C"/>
    <w:rsid w:val="003A15C2"/>
    <w:rsid w:val="003B1127"/>
    <w:rsid w:val="003B2BB8"/>
    <w:rsid w:val="003C0B05"/>
    <w:rsid w:val="003C25A6"/>
    <w:rsid w:val="003D34FF"/>
    <w:rsid w:val="003F4E16"/>
    <w:rsid w:val="00402A6F"/>
    <w:rsid w:val="00406FC3"/>
    <w:rsid w:val="00426D2A"/>
    <w:rsid w:val="00432600"/>
    <w:rsid w:val="00463778"/>
    <w:rsid w:val="00472FE5"/>
    <w:rsid w:val="004737BD"/>
    <w:rsid w:val="004829EB"/>
    <w:rsid w:val="004A7131"/>
    <w:rsid w:val="004B54CA"/>
    <w:rsid w:val="004B6FC7"/>
    <w:rsid w:val="004C1406"/>
    <w:rsid w:val="004D40C2"/>
    <w:rsid w:val="004E5CBF"/>
    <w:rsid w:val="00511B70"/>
    <w:rsid w:val="00515BE1"/>
    <w:rsid w:val="00517BD6"/>
    <w:rsid w:val="00545606"/>
    <w:rsid w:val="0056322E"/>
    <w:rsid w:val="0057299A"/>
    <w:rsid w:val="005759FF"/>
    <w:rsid w:val="005943DB"/>
    <w:rsid w:val="005A414D"/>
    <w:rsid w:val="005B1C91"/>
    <w:rsid w:val="005C3AA9"/>
    <w:rsid w:val="005C544C"/>
    <w:rsid w:val="005E122F"/>
    <w:rsid w:val="00621FC5"/>
    <w:rsid w:val="00636324"/>
    <w:rsid w:val="00637B02"/>
    <w:rsid w:val="00682416"/>
    <w:rsid w:val="00683A84"/>
    <w:rsid w:val="00694360"/>
    <w:rsid w:val="006A3645"/>
    <w:rsid w:val="006A4CE7"/>
    <w:rsid w:val="006C5EEC"/>
    <w:rsid w:val="006E0B16"/>
    <w:rsid w:val="00705387"/>
    <w:rsid w:val="007147C0"/>
    <w:rsid w:val="00724AE7"/>
    <w:rsid w:val="0073126B"/>
    <w:rsid w:val="007376C6"/>
    <w:rsid w:val="0075087C"/>
    <w:rsid w:val="00755788"/>
    <w:rsid w:val="0078195B"/>
    <w:rsid w:val="00785261"/>
    <w:rsid w:val="007B0256"/>
    <w:rsid w:val="007B0652"/>
    <w:rsid w:val="007C3B54"/>
    <w:rsid w:val="007D20F3"/>
    <w:rsid w:val="007E7D0A"/>
    <w:rsid w:val="007F046B"/>
    <w:rsid w:val="0083177B"/>
    <w:rsid w:val="00870D90"/>
    <w:rsid w:val="00885774"/>
    <w:rsid w:val="008A7F01"/>
    <w:rsid w:val="008C566A"/>
    <w:rsid w:val="008F19E7"/>
    <w:rsid w:val="008F6602"/>
    <w:rsid w:val="00914B78"/>
    <w:rsid w:val="009225F0"/>
    <w:rsid w:val="0093462C"/>
    <w:rsid w:val="009402E3"/>
    <w:rsid w:val="00941D4F"/>
    <w:rsid w:val="00953795"/>
    <w:rsid w:val="00974189"/>
    <w:rsid w:val="00977B02"/>
    <w:rsid w:val="009813B4"/>
    <w:rsid w:val="00992B83"/>
    <w:rsid w:val="00994176"/>
    <w:rsid w:val="009A49A6"/>
    <w:rsid w:val="009B1343"/>
    <w:rsid w:val="00A26F26"/>
    <w:rsid w:val="00A46692"/>
    <w:rsid w:val="00A47491"/>
    <w:rsid w:val="00A812F3"/>
    <w:rsid w:val="00A947EF"/>
    <w:rsid w:val="00AB7A87"/>
    <w:rsid w:val="00AB7B26"/>
    <w:rsid w:val="00AC4CDE"/>
    <w:rsid w:val="00AC763C"/>
    <w:rsid w:val="00AD4CBD"/>
    <w:rsid w:val="00AE1CE1"/>
    <w:rsid w:val="00B04424"/>
    <w:rsid w:val="00B04ED8"/>
    <w:rsid w:val="00B166DB"/>
    <w:rsid w:val="00B17985"/>
    <w:rsid w:val="00B23A40"/>
    <w:rsid w:val="00B26B76"/>
    <w:rsid w:val="00B31724"/>
    <w:rsid w:val="00B31983"/>
    <w:rsid w:val="00B33786"/>
    <w:rsid w:val="00B3465A"/>
    <w:rsid w:val="00B46986"/>
    <w:rsid w:val="00B529C1"/>
    <w:rsid w:val="00B67039"/>
    <w:rsid w:val="00B91E3E"/>
    <w:rsid w:val="00BA2DB9"/>
    <w:rsid w:val="00BE7148"/>
    <w:rsid w:val="00C1369A"/>
    <w:rsid w:val="00C17B83"/>
    <w:rsid w:val="00C30788"/>
    <w:rsid w:val="00C44054"/>
    <w:rsid w:val="00C6298F"/>
    <w:rsid w:val="00C81BFE"/>
    <w:rsid w:val="00C84DD7"/>
    <w:rsid w:val="00CB5863"/>
    <w:rsid w:val="00D14065"/>
    <w:rsid w:val="00D17C7A"/>
    <w:rsid w:val="00D25CD2"/>
    <w:rsid w:val="00D31564"/>
    <w:rsid w:val="00D33743"/>
    <w:rsid w:val="00D56DA2"/>
    <w:rsid w:val="00D7383F"/>
    <w:rsid w:val="00D96A9E"/>
    <w:rsid w:val="00DA243A"/>
    <w:rsid w:val="00DC1E9E"/>
    <w:rsid w:val="00E15FBC"/>
    <w:rsid w:val="00E17AE4"/>
    <w:rsid w:val="00E22BD6"/>
    <w:rsid w:val="00E273E4"/>
    <w:rsid w:val="00E3747C"/>
    <w:rsid w:val="00E54C3F"/>
    <w:rsid w:val="00E608C4"/>
    <w:rsid w:val="00E626A6"/>
    <w:rsid w:val="00E774F8"/>
    <w:rsid w:val="00E878BA"/>
    <w:rsid w:val="00EA239E"/>
    <w:rsid w:val="00EA4F22"/>
    <w:rsid w:val="00EC6BC4"/>
    <w:rsid w:val="00EF305C"/>
    <w:rsid w:val="00F05DE9"/>
    <w:rsid w:val="00F0793A"/>
    <w:rsid w:val="00F24B6F"/>
    <w:rsid w:val="00F30AFE"/>
    <w:rsid w:val="00F317A6"/>
    <w:rsid w:val="00F3375A"/>
    <w:rsid w:val="00FB475D"/>
    <w:rsid w:val="00FC6D0D"/>
    <w:rsid w:val="00FE6A0A"/>
    <w:rsid w:val="02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2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56322E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6322E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9D"/>
    <w:rPr>
      <w:rFonts w:ascii="Segoe UI" w:eastAsia="PMingLiU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FC7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64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52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ss.gov.au/consultation-report-national-disability-insurance-scheme-thin-markets-project-february-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60CB24-F506-41E9-AEAF-54F45F2DCE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C885BB9A0F3B46BFF9701F9E57EEB4" ma:contentTypeVersion="" ma:contentTypeDescription="PDMS Document Site Content Type" ma:contentTypeScope="" ma:versionID="757bbd921a0c052a8699627e476ff781">
  <xsd:schema xmlns:xsd="http://www.w3.org/2001/XMLSchema" xmlns:xs="http://www.w3.org/2001/XMLSchema" xmlns:p="http://schemas.microsoft.com/office/2006/metadata/properties" xmlns:ns2="7A60CB24-F506-41E9-AEAF-54F45F2DCEAD" targetNamespace="http://schemas.microsoft.com/office/2006/metadata/properties" ma:root="true" ma:fieldsID="60ae4fae5d78be9c5de34ffe073ad772" ns2:_="">
    <xsd:import namespace="7A60CB24-F506-41E9-AEAF-54F45F2DCEA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CB24-F506-41E9-AEAF-54F45F2DCEA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C50C7-A231-4B40-85D6-977A06081DA1}">
  <ds:schemaRefs>
    <ds:schemaRef ds:uri="7A60CB24-F506-41E9-AEAF-54F45F2DCE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3AB46D-425A-4ABF-A988-E8E14A071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E3072-9695-4CC5-9A06-F1A27CF9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CB24-F506-41E9-AEAF-54F45F2DC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2022-10-25T05:06:00Z</dcterms:created>
  <dcterms:modified xsi:type="dcterms:W3CDTF">2022-10-25T05:27:00Z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931B140145E84564AB670C1EAF38F53A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4E492B2BE649A5256861BD2D85ACF33ED9CAE995</vt:lpwstr>
  </property>
  <property fmtid="{D5CDD505-2E9C-101B-9397-08002B2CF9AE}" pid="11" name="PM_OriginationTimeStamp">
    <vt:lpwstr>2022-10-25T05:06:27Z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B5ED1D14B46C69BD108D16686FF39D62</vt:lpwstr>
  </property>
  <property fmtid="{D5CDD505-2E9C-101B-9397-08002B2CF9AE}" pid="21" name="PM_Hash_Salt">
    <vt:lpwstr>BF3F14A52C75AA15BFA71BFCB6733982</vt:lpwstr>
  </property>
  <property fmtid="{D5CDD505-2E9C-101B-9397-08002B2CF9AE}" pid="22" name="PM_Hash_SHA1">
    <vt:lpwstr>133F97DA7F0858F180E3043CC8AC25B09D997BF1</vt:lpwstr>
  </property>
  <property fmtid="{D5CDD505-2E9C-101B-9397-08002B2CF9AE}" pid="23" name="PM_OriginatorUserAccountName_SHA256">
    <vt:lpwstr>0618EE055F6EE446F7CC4C492AC3EC104B64B42522079899B9D6ECFDD608E638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0x010100266966F133664895A6EE3632470D45F5005BC885BB9A0F3B46BFF9701F9E57EEB4</vt:lpwstr>
  </property>
</Properties>
</file>