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FF" w:rsidRPr="00901A23" w:rsidRDefault="00CC50FF" w:rsidP="00901A23">
      <w:pPr>
        <w:pStyle w:val="Heading1"/>
        <w:rPr>
          <w:sz w:val="20"/>
        </w:rPr>
      </w:pPr>
      <w:r w:rsidRPr="000A36A3">
        <w:t xml:space="preserve">DISABILITY REFORM MINISTERIAL COUNCIL (DRMC) </w:t>
      </w:r>
      <w:r w:rsidRPr="000A36A3">
        <w:br/>
        <w:t xml:space="preserve">Brisbane – </w:t>
      </w:r>
      <w:sdt>
        <w:sdtPr>
          <w:id w:val="-2071032545"/>
          <w:placeholder>
            <w:docPart w:val="253B0B83F8F54ABD9D7302E63AB0EFFD"/>
          </w:placeholder>
          <w:date w:fullDate="2023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0A36A3">
            <w:t>21 April 2023</w:t>
          </w:r>
        </w:sdtContent>
      </w:sdt>
      <w:r w:rsidR="00901A23">
        <w:rPr>
          <w:sz w:val="20"/>
        </w:rPr>
        <w:br/>
      </w:r>
      <w:r w:rsidRPr="000A36A3">
        <w:t>COMMUNIQUÉ</w:t>
      </w:r>
    </w:p>
    <w:p w:rsidR="00CC50FF" w:rsidRPr="00CE055A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  <w:r w:rsidRPr="00A315B2">
        <w:rPr>
          <w:rFonts w:asciiTheme="minorHAnsi" w:hAnsiTheme="minorHAnsi" w:cstheme="minorHAnsi"/>
          <w:sz w:val="24"/>
          <w:szCs w:val="24"/>
          <w:lang w:val="en-AU"/>
        </w:rPr>
        <w:t>Commonwealth, State and Territo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ry Disability Ministers met on </w:t>
      </w:r>
      <w:sdt>
        <w:sdtPr>
          <w:rPr>
            <w:rFonts w:asciiTheme="minorHAnsi" w:hAnsiTheme="minorHAnsi" w:cstheme="minorHAnsi"/>
            <w:sz w:val="24"/>
            <w:szCs w:val="24"/>
            <w:lang w:val="en-AU"/>
          </w:rPr>
          <w:id w:val="-1385557184"/>
          <w:placeholder>
            <w:docPart w:val="7D955C2E4BDC46029B19FE0587BC9B52"/>
          </w:placeholder>
          <w:date w:fullDate="2023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CE055A">
            <w:rPr>
              <w:rFonts w:asciiTheme="minorHAnsi" w:hAnsiTheme="minorHAnsi" w:cstheme="minorHAnsi"/>
              <w:sz w:val="24"/>
              <w:szCs w:val="24"/>
              <w:lang w:val="en-AU"/>
            </w:rPr>
            <w:t>21 April 2023</w:t>
          </w:r>
        </w:sdtContent>
      </w:sdt>
      <w:r w:rsidRPr="00A315B2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in Brisbane. </w:t>
      </w:r>
      <w:r w:rsidRPr="00CE055A">
        <w:rPr>
          <w:rFonts w:asciiTheme="minorHAnsi" w:hAnsiTheme="minorHAnsi" w:cstheme="minorHAnsi"/>
          <w:sz w:val="24"/>
          <w:szCs w:val="24"/>
          <w:lang w:val="en-AU"/>
        </w:rPr>
        <w:t xml:space="preserve">Ministers welcomed the New South Wales Minister for Disability Inclusion, the </w:t>
      </w:r>
      <w:r w:rsidR="00505AD3">
        <w:rPr>
          <w:rFonts w:asciiTheme="minorHAnsi" w:hAnsiTheme="minorHAnsi" w:cstheme="minorHAnsi"/>
          <w:sz w:val="24"/>
          <w:szCs w:val="24"/>
          <w:lang w:val="en-AU"/>
        </w:rPr>
        <w:br/>
      </w:r>
      <w:r w:rsidRPr="00CE055A">
        <w:rPr>
          <w:rFonts w:asciiTheme="minorHAnsi" w:hAnsiTheme="minorHAnsi" w:cstheme="minorHAnsi"/>
          <w:sz w:val="24"/>
          <w:szCs w:val="24"/>
          <w:lang w:val="en-AU"/>
        </w:rPr>
        <w:t>Hon Kate Washington MP, to her first meeting</w:t>
      </w:r>
      <w:r>
        <w:rPr>
          <w:rFonts w:asciiTheme="minorHAnsi" w:hAnsiTheme="minorHAnsi" w:cstheme="minorHAnsi"/>
          <w:sz w:val="24"/>
          <w:szCs w:val="24"/>
          <w:lang w:val="en-AU"/>
        </w:rPr>
        <w:t>.</w:t>
      </w: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 xml:space="preserve">Ministers unanimously welcomed the </w:t>
      </w:r>
      <w:r w:rsidR="00BB5B59">
        <w:rPr>
          <w:rFonts w:asciiTheme="minorHAnsi" w:hAnsiTheme="minorHAnsi" w:cstheme="minorHAnsi"/>
          <w:sz w:val="24"/>
          <w:szCs w:val="24"/>
          <w:lang w:val="en-AU"/>
        </w:rPr>
        <w:t xml:space="preserve">Commonwealth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announcement of </w:t>
      </w:r>
      <w:r w:rsidR="00B165D9">
        <w:rPr>
          <w:rFonts w:asciiTheme="minorHAnsi" w:hAnsiTheme="minorHAnsi" w:cstheme="minorHAnsi"/>
          <w:sz w:val="24"/>
          <w:szCs w:val="24"/>
          <w:lang w:val="en-AU"/>
        </w:rPr>
        <w:t>the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NDIS reboot at the National Press Club, to get the NDIS back on track by ensuring that every dollar goes towards improving outcomes for participants that need it.</w:t>
      </w: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CC50FF" w:rsidRDefault="00CC50FF" w:rsidP="00CC50FF">
      <w:pPr>
        <w:pStyle w:val="CommentText"/>
        <w:rPr>
          <w:rFonts w:asciiTheme="minorHAnsi" w:hAnsiTheme="minorHAnsi" w:cstheme="minorHAnsi"/>
          <w:sz w:val="24"/>
          <w:szCs w:val="24"/>
          <w:lang w:val="en-AU"/>
        </w:rPr>
      </w:pPr>
      <w:r w:rsidRPr="00F65A4F">
        <w:rPr>
          <w:rFonts w:asciiTheme="minorHAnsi" w:hAnsiTheme="minorHAnsi" w:cstheme="minorHAnsi"/>
          <w:sz w:val="24"/>
          <w:szCs w:val="24"/>
          <w:lang w:val="en-AU"/>
        </w:rPr>
        <w:t xml:space="preserve">Co-Chairs of the NDIS Review Panel, Professor Bruce Bonyhady AM and </w:t>
      </w:r>
      <w:r w:rsidR="00505AD3">
        <w:rPr>
          <w:rFonts w:asciiTheme="minorHAnsi" w:hAnsiTheme="minorHAnsi" w:cstheme="minorHAnsi"/>
          <w:sz w:val="24"/>
          <w:szCs w:val="24"/>
          <w:lang w:val="en-AU"/>
        </w:rPr>
        <w:br/>
      </w:r>
      <w:r w:rsidRPr="00F65A4F">
        <w:rPr>
          <w:rFonts w:asciiTheme="minorHAnsi" w:hAnsiTheme="minorHAnsi" w:cstheme="minorHAnsi"/>
          <w:sz w:val="24"/>
          <w:szCs w:val="24"/>
          <w:lang w:val="en-AU"/>
        </w:rPr>
        <w:t xml:space="preserve">Ms Lisa Paul AO PSM, updated Ministers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on </w:t>
      </w:r>
      <w:r w:rsidRPr="001B407C">
        <w:rPr>
          <w:rFonts w:asciiTheme="minorHAnsi" w:hAnsiTheme="minorHAnsi" w:cstheme="minorHAnsi"/>
          <w:sz w:val="24"/>
          <w:szCs w:val="24"/>
          <w:lang w:val="en-AU"/>
        </w:rPr>
        <w:t xml:space="preserve">the NDIS Review’s initial </w:t>
      </w:r>
      <w:r>
        <w:rPr>
          <w:rFonts w:asciiTheme="minorHAnsi" w:hAnsiTheme="minorHAnsi" w:cstheme="minorHAnsi"/>
          <w:sz w:val="24"/>
          <w:szCs w:val="24"/>
          <w:lang w:val="en-AU"/>
        </w:rPr>
        <w:t>work</w:t>
      </w:r>
      <w:r w:rsidRPr="001B407C">
        <w:rPr>
          <w:rFonts w:asciiTheme="minorHAnsi" w:hAnsiTheme="minorHAnsi" w:cstheme="minorHAnsi"/>
          <w:sz w:val="24"/>
          <w:szCs w:val="24"/>
          <w:lang w:val="en-AU"/>
        </w:rPr>
        <w:t xml:space="preserve"> in relation to pricing and payments and participant safe</w:t>
      </w:r>
      <w:r w:rsidR="00625036">
        <w:rPr>
          <w:rFonts w:asciiTheme="minorHAnsi" w:hAnsiTheme="minorHAnsi" w:cstheme="minorHAnsi"/>
          <w:sz w:val="24"/>
          <w:szCs w:val="24"/>
          <w:lang w:val="en-AU"/>
        </w:rPr>
        <w:t>guarding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.  </w:t>
      </w:r>
      <w:r w:rsidRPr="002D6DF0">
        <w:rPr>
          <w:rFonts w:asciiTheme="minorHAnsi" w:hAnsiTheme="minorHAnsi" w:cstheme="minorHAnsi"/>
          <w:sz w:val="24"/>
          <w:szCs w:val="24"/>
          <w:lang w:val="en-AU"/>
        </w:rPr>
        <w:t>C</w:t>
      </w:r>
      <w:r w:rsidRPr="008B621A">
        <w:rPr>
          <w:rFonts w:asciiTheme="minorHAnsi" w:hAnsiTheme="minorHAnsi" w:cstheme="minorHAnsi"/>
          <w:sz w:val="24"/>
          <w:szCs w:val="24"/>
          <w:lang w:val="en-AU"/>
        </w:rPr>
        <w:t>onsultation paper</w:t>
      </w:r>
      <w:r>
        <w:rPr>
          <w:rFonts w:asciiTheme="minorHAnsi" w:hAnsiTheme="minorHAnsi" w:cstheme="minorHAnsi"/>
          <w:sz w:val="24"/>
          <w:szCs w:val="24"/>
          <w:lang w:val="en-AU"/>
        </w:rPr>
        <w:t>s</w:t>
      </w:r>
      <w:r w:rsidRPr="008B621A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AU"/>
        </w:rPr>
        <w:t>are expected to</w:t>
      </w:r>
      <w:r w:rsidRPr="008B621A">
        <w:rPr>
          <w:rFonts w:asciiTheme="minorHAnsi" w:hAnsiTheme="minorHAnsi" w:cstheme="minorHAnsi"/>
          <w:sz w:val="24"/>
          <w:szCs w:val="24"/>
          <w:lang w:val="en-AU"/>
        </w:rPr>
        <w:t xml:space="preserve"> be released within the next two weeks.</w:t>
      </w: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 xml:space="preserve">Ministers discussed progress on the NDIA’s work to transform the NDIA’s National Contact Centre (NCC) including measures to improve the experience of participants and their families by reducing double-handling of calls, by re-designing processes and improving training for NCC staff. Ministers also welcomed the disability inclusion recruitment target of 40% for staff identifying as having a disability or lived experience of caring for a person with disability. </w:t>
      </w:r>
    </w:p>
    <w:p w:rsidR="00625036" w:rsidRDefault="00625036" w:rsidP="00CC50FF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625036" w:rsidRDefault="00625036" w:rsidP="00CC50FF">
      <w:p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>Ministers heard an expert report on the FNQ Connect initiative on integrated care in thin marke</w:t>
      </w:r>
      <w:r w:rsidR="00505AD3">
        <w:rPr>
          <w:rFonts w:asciiTheme="minorHAnsi" w:hAnsiTheme="minorHAnsi" w:cstheme="minorHAnsi"/>
          <w:sz w:val="24"/>
          <w:szCs w:val="24"/>
          <w:lang w:val="en-AU"/>
        </w:rPr>
        <w:t>t</w:t>
      </w:r>
      <w:r>
        <w:rPr>
          <w:rFonts w:asciiTheme="minorHAnsi" w:hAnsiTheme="minorHAnsi" w:cstheme="minorHAnsi"/>
          <w:sz w:val="24"/>
          <w:szCs w:val="24"/>
          <w:lang w:val="en-AU"/>
        </w:rPr>
        <w:t>s.</w:t>
      </w: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 xml:space="preserve">NDIS Quality and Safeguards Commissioner, Ms Tracy Mackey, provided an update on the implementation of the plan that accompanied the release of the NDIS </w:t>
      </w:r>
      <w:r w:rsidRPr="001B407C">
        <w:rPr>
          <w:rFonts w:asciiTheme="minorHAnsi" w:hAnsiTheme="minorHAnsi" w:cstheme="minorHAnsi"/>
          <w:sz w:val="24"/>
          <w:szCs w:val="24"/>
          <w:lang w:val="en-AU"/>
        </w:rPr>
        <w:t xml:space="preserve">Commission’s Own Motion </w:t>
      </w:r>
      <w:r>
        <w:rPr>
          <w:rFonts w:asciiTheme="minorHAnsi" w:hAnsiTheme="minorHAnsi" w:cstheme="minorHAnsi"/>
          <w:sz w:val="24"/>
          <w:szCs w:val="24"/>
          <w:lang w:val="en-AU"/>
        </w:rPr>
        <w:t>Inquiry into a</w:t>
      </w:r>
      <w:r w:rsidRPr="001B407C">
        <w:rPr>
          <w:rFonts w:asciiTheme="minorHAnsi" w:hAnsiTheme="minorHAnsi" w:cstheme="minorHAnsi"/>
          <w:sz w:val="24"/>
          <w:szCs w:val="24"/>
          <w:lang w:val="en-AU"/>
        </w:rPr>
        <w:t>sp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ects of Supported Accommodation </w:t>
      </w:r>
      <w:r w:rsidRPr="001B407C">
        <w:rPr>
          <w:rFonts w:asciiTheme="minorHAnsi" w:hAnsiTheme="minorHAnsi" w:cstheme="minorHAnsi"/>
          <w:sz w:val="24"/>
          <w:szCs w:val="24"/>
          <w:lang w:val="en-AU"/>
        </w:rPr>
        <w:t>in January 2023</w:t>
      </w:r>
      <w:r>
        <w:rPr>
          <w:rFonts w:asciiTheme="minorHAnsi" w:hAnsiTheme="minorHAnsi" w:cstheme="minorHAnsi"/>
          <w:sz w:val="24"/>
          <w:szCs w:val="24"/>
          <w:lang w:val="en-AU"/>
        </w:rPr>
        <w:t>.</w:t>
      </w:r>
    </w:p>
    <w:p w:rsidR="00CC50FF" w:rsidRDefault="00CC50FF" w:rsidP="00CC50FF">
      <w:pPr>
        <w:rPr>
          <w:rFonts w:asciiTheme="minorHAnsi" w:hAnsiTheme="minorHAnsi" w:cstheme="minorHAnsi"/>
          <w:sz w:val="24"/>
          <w:szCs w:val="24"/>
          <w:lang w:val="en-AU"/>
        </w:rPr>
      </w:pPr>
    </w:p>
    <w:p w:rsidR="00CC50FF" w:rsidRPr="008219AF" w:rsidRDefault="00CC50FF" w:rsidP="00CC50FF">
      <w:pPr>
        <w:pStyle w:val="NormalWeb"/>
        <w:spacing w:before="0" w:beforeAutospacing="0" w:after="120" w:afterAutospacing="0"/>
        <w:rPr>
          <w:rFonts w:asciiTheme="minorHAnsi" w:hAnsiTheme="minorHAnsi" w:cstheme="minorBidi"/>
        </w:rPr>
      </w:pPr>
      <w:r w:rsidRPr="008219AF">
        <w:rPr>
          <w:rFonts w:asciiTheme="minorHAnsi" w:hAnsiTheme="minorHAnsi" w:cstheme="minorBidi"/>
        </w:rPr>
        <w:t>Ministers agreed to continue to work together to:</w:t>
      </w:r>
    </w:p>
    <w:p w:rsidR="00CC50FF" w:rsidRPr="00E03358" w:rsidRDefault="00CC50FF" w:rsidP="00CC50FF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Increase</w:t>
      </w:r>
      <w:r w:rsidRPr="00E03358">
        <w:rPr>
          <w:rFonts w:ascii="Calibri" w:hAnsi="Calibri" w:cs="Calibri"/>
        </w:rPr>
        <w:t xml:space="preserve"> supply of safe, affordable and accessible housing for people with disability. Ministers also agreed to advocate on </w:t>
      </w:r>
      <w:r>
        <w:rPr>
          <w:rFonts w:ascii="Calibri" w:hAnsi="Calibri" w:cs="Calibri"/>
        </w:rPr>
        <w:t>accessible housing more broadly</w:t>
      </w:r>
      <w:r w:rsidR="000D4FB6">
        <w:rPr>
          <w:rFonts w:ascii="Calibri" w:hAnsi="Calibri" w:cs="Calibri"/>
        </w:rPr>
        <w:t xml:space="preserve"> and to work with their Housing counterparts and task housing and disability senior officials to scope a program of joint work to deliver improved housing outcomes for people with disability.</w:t>
      </w:r>
    </w:p>
    <w:p w:rsidR="00CC50FF" w:rsidRPr="00E03358" w:rsidRDefault="00CC50FF" w:rsidP="00CC50FF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E03358">
        <w:rPr>
          <w:rFonts w:ascii="Calibri" w:hAnsi="Calibri" w:cs="Calibri"/>
        </w:rPr>
        <w:t>evelop the plan to enact the guiding principles for supported employment with a view to hav</w:t>
      </w:r>
      <w:r>
        <w:rPr>
          <w:rFonts w:ascii="Calibri" w:hAnsi="Calibri" w:cs="Calibri"/>
        </w:rPr>
        <w:t>ing</w:t>
      </w:r>
      <w:r w:rsidRPr="00E03358">
        <w:rPr>
          <w:rFonts w:ascii="Calibri" w:hAnsi="Calibri" w:cs="Calibri"/>
        </w:rPr>
        <w:t xml:space="preserve"> a final plan developed in consultation with the disability sector, for DRMC endorsement in August 2023</w:t>
      </w:r>
      <w:r>
        <w:rPr>
          <w:rFonts w:ascii="Calibri" w:hAnsi="Calibri" w:cs="Calibri"/>
        </w:rPr>
        <w:t>.</w:t>
      </w:r>
    </w:p>
    <w:p w:rsidR="00CC50FF" w:rsidRPr="003666C6" w:rsidRDefault="00CC50FF" w:rsidP="00CC50FF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E03358">
        <w:rPr>
          <w:rFonts w:asciiTheme="minorHAnsi" w:hAnsiTheme="minorHAnsi" w:cstheme="minorHAnsi"/>
        </w:rPr>
        <w:t xml:space="preserve">aintain an effective </w:t>
      </w:r>
      <w:r w:rsidRPr="00DE1B95">
        <w:rPr>
          <w:rFonts w:asciiTheme="minorHAnsi" w:hAnsiTheme="minorHAnsi" w:cstheme="minorHAnsi"/>
        </w:rPr>
        <w:t>COVID-19</w:t>
      </w:r>
      <w:r w:rsidRPr="00E03358">
        <w:rPr>
          <w:rFonts w:asciiTheme="minorHAnsi" w:hAnsiTheme="minorHAnsi" w:cstheme="minorHAnsi"/>
        </w:rPr>
        <w:t xml:space="preserve"> response</w:t>
      </w:r>
      <w:r>
        <w:rPr>
          <w:rFonts w:asciiTheme="minorHAnsi" w:hAnsiTheme="minorHAnsi" w:cstheme="minorHAnsi"/>
        </w:rPr>
        <w:t xml:space="preserve"> for people with disability ahead of an expected increase in cases over the winter months noting </w:t>
      </w:r>
      <w:r w:rsidRPr="003666C6">
        <w:rPr>
          <w:rFonts w:asciiTheme="minorHAnsi" w:hAnsiTheme="minorHAnsi" w:cstheme="minorHAnsi"/>
        </w:rPr>
        <w:t xml:space="preserve">the coordinated actions underway across the Commonwealth to encourage uptake of the 2023 booster, and other COVID-safe behaviours. </w:t>
      </w:r>
    </w:p>
    <w:p w:rsidR="00CC50FF" w:rsidRDefault="00A670F8" w:rsidP="00CC50FF">
      <w:p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lastRenderedPageBreak/>
        <w:t xml:space="preserve">To progress </w:t>
      </w:r>
      <w:r w:rsidRPr="00A670F8">
        <w:rPr>
          <w:rFonts w:asciiTheme="minorHAnsi" w:hAnsiTheme="minorHAnsi" w:cstheme="minorHAnsi"/>
          <w:i/>
          <w:sz w:val="24"/>
          <w:szCs w:val="24"/>
          <w:lang w:val="en-AU"/>
        </w:rPr>
        <w:t>Australia’s Disability Strategy 2021-31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, </w:t>
      </w:r>
      <w:r w:rsidR="00CC50FF">
        <w:rPr>
          <w:rFonts w:asciiTheme="minorHAnsi" w:hAnsiTheme="minorHAnsi" w:cstheme="minorHAnsi"/>
          <w:sz w:val="24"/>
          <w:szCs w:val="24"/>
          <w:lang w:val="en-AU"/>
        </w:rPr>
        <w:t>Ministers endorsed</w:t>
      </w:r>
      <w:r w:rsidR="00B165D9">
        <w:rPr>
          <w:rFonts w:asciiTheme="minorHAnsi" w:hAnsiTheme="minorHAnsi" w:cstheme="minorHAnsi"/>
          <w:sz w:val="24"/>
          <w:szCs w:val="24"/>
          <w:lang w:val="en-AU"/>
        </w:rPr>
        <w:t xml:space="preserve"> proposals presented by Minister for Social Services, Amanda Rishworth</w:t>
      </w:r>
      <w:r w:rsidR="00CC50FF">
        <w:rPr>
          <w:rFonts w:asciiTheme="minorHAnsi" w:hAnsiTheme="minorHAnsi" w:cstheme="minorHAnsi"/>
          <w:sz w:val="24"/>
          <w:szCs w:val="24"/>
          <w:lang w:val="en-AU"/>
        </w:rPr>
        <w:t xml:space="preserve">: </w:t>
      </w:r>
      <w:r w:rsidR="00EC06C7">
        <w:rPr>
          <w:rFonts w:asciiTheme="minorHAnsi" w:hAnsiTheme="minorHAnsi" w:cstheme="minorHAnsi"/>
          <w:sz w:val="24"/>
          <w:szCs w:val="24"/>
          <w:lang w:val="en-AU"/>
        </w:rPr>
        <w:br/>
      </w:r>
    </w:p>
    <w:p w:rsidR="00CC50FF" w:rsidRPr="00A72448" w:rsidRDefault="00CC50FF" w:rsidP="00CC50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A72448">
        <w:rPr>
          <w:rFonts w:asciiTheme="minorHAnsi" w:hAnsiTheme="minorHAnsi" w:cstheme="minorHAnsi"/>
          <w:sz w:val="24"/>
          <w:szCs w:val="24"/>
          <w:lang w:val="en-AU"/>
        </w:rPr>
        <w:t>Australia’s Disability Strategy – Safety Targeted Action Plan (Safety TAP) Forward Work Plan 2023-2024 and agreed to work collaboratively to progress the remaining cross-government elements of the Safety Tap, over the next 12 months.</w:t>
      </w:r>
    </w:p>
    <w:p w:rsidR="00CC50FF" w:rsidRDefault="00CC50FF" w:rsidP="00CC50FF">
      <w:pPr>
        <w:rPr>
          <w:rFonts w:asciiTheme="minorHAnsi" w:hAnsiTheme="minorHAnsi" w:cstheme="minorHAnsi"/>
        </w:rPr>
      </w:pPr>
    </w:p>
    <w:p w:rsidR="00CC50FF" w:rsidRPr="00A72448" w:rsidRDefault="00CC50FF" w:rsidP="00CC50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A72448">
        <w:rPr>
          <w:rFonts w:asciiTheme="minorHAnsi" w:hAnsiTheme="minorHAnsi" w:cstheme="minorHAnsi"/>
          <w:sz w:val="24"/>
          <w:szCs w:val="24"/>
          <w:lang w:val="en-AU"/>
        </w:rPr>
        <w:t xml:space="preserve">National Disability Advocacy Framework 2023-2025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(the Framework) </w:t>
      </w:r>
      <w:r w:rsidRPr="00A72448">
        <w:rPr>
          <w:rFonts w:asciiTheme="minorHAnsi" w:hAnsiTheme="minorHAnsi" w:cstheme="minorHAnsi"/>
          <w:sz w:val="24"/>
          <w:szCs w:val="24"/>
          <w:lang w:val="en-AU"/>
        </w:rPr>
        <w:t>and the Disability Advocacy Work Plan</w:t>
      </w:r>
      <w:r>
        <w:rPr>
          <w:rFonts w:asciiTheme="minorHAnsi" w:hAnsiTheme="minorHAnsi" w:cstheme="minorHAnsi"/>
          <w:sz w:val="24"/>
          <w:szCs w:val="24"/>
          <w:lang w:val="en-AU"/>
        </w:rPr>
        <w:t>,</w:t>
      </w:r>
      <w:r w:rsidRPr="00A72448">
        <w:rPr>
          <w:rFonts w:asciiTheme="minorHAnsi" w:hAnsiTheme="minorHAnsi" w:cstheme="minorHAnsi"/>
          <w:sz w:val="24"/>
          <w:szCs w:val="24"/>
          <w:lang w:val="en-AU"/>
        </w:rPr>
        <w:t xml:space="preserve"> noting their shared commitment to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disability advocacy and to </w:t>
      </w:r>
      <w:r w:rsidRPr="00A72448">
        <w:rPr>
          <w:rFonts w:asciiTheme="minorHAnsi" w:hAnsiTheme="minorHAnsi" w:cstheme="minorHAnsi"/>
          <w:sz w:val="24"/>
          <w:szCs w:val="24"/>
          <w:lang w:val="en-AU"/>
        </w:rPr>
        <w:t xml:space="preserve">work together </w:t>
      </w:r>
      <w:r>
        <w:rPr>
          <w:rFonts w:asciiTheme="minorHAnsi" w:hAnsiTheme="minorHAnsi" w:cstheme="minorHAnsi"/>
          <w:sz w:val="24"/>
          <w:szCs w:val="24"/>
          <w:lang w:val="en-AU"/>
        </w:rPr>
        <w:t>on</w:t>
      </w:r>
      <w:r w:rsidRPr="00A72448">
        <w:rPr>
          <w:rFonts w:asciiTheme="minorHAnsi" w:hAnsiTheme="minorHAnsi" w:cstheme="minorHAnsi"/>
          <w:sz w:val="24"/>
          <w:szCs w:val="24"/>
          <w:lang w:val="en-AU"/>
        </w:rPr>
        <w:t xml:space="preserve"> implementation of the </w:t>
      </w:r>
      <w:r>
        <w:rPr>
          <w:rFonts w:asciiTheme="minorHAnsi" w:hAnsiTheme="minorHAnsi" w:cstheme="minorHAnsi"/>
          <w:sz w:val="24"/>
          <w:szCs w:val="24"/>
          <w:lang w:val="en-AU"/>
        </w:rPr>
        <w:t>F</w:t>
      </w:r>
      <w:r w:rsidRPr="00A72448">
        <w:rPr>
          <w:rFonts w:asciiTheme="minorHAnsi" w:hAnsiTheme="minorHAnsi" w:cstheme="minorHAnsi"/>
          <w:sz w:val="24"/>
          <w:szCs w:val="24"/>
          <w:lang w:val="en-AU"/>
        </w:rPr>
        <w:t xml:space="preserve">ramework. </w:t>
      </w:r>
    </w:p>
    <w:p w:rsidR="00CC50FF" w:rsidRDefault="00CC50FF" w:rsidP="00CC50FF">
      <w:pPr>
        <w:rPr>
          <w:rFonts w:asciiTheme="minorHAnsi" w:hAnsiTheme="minorHAnsi" w:cstheme="minorBidi"/>
        </w:rPr>
      </w:pPr>
    </w:p>
    <w:p w:rsidR="00CC50FF" w:rsidRPr="0063771D" w:rsidRDefault="00CC50FF" w:rsidP="00CC50FF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3A01B8">
        <w:rPr>
          <w:rFonts w:asciiTheme="minorHAnsi" w:hAnsiTheme="minorHAnsi" w:cstheme="minorBidi"/>
        </w:rPr>
        <w:t>Ministers noted data continued downward trends in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Pr="0063771D">
        <w:rPr>
          <w:rFonts w:asciiTheme="minorHAnsi" w:hAnsiTheme="minorHAnsi" w:cstheme="minorHAnsi"/>
        </w:rPr>
        <w:t xml:space="preserve">number of younger people </w:t>
      </w:r>
      <w:r>
        <w:rPr>
          <w:rFonts w:asciiTheme="minorHAnsi" w:hAnsiTheme="minorHAnsi" w:cstheme="minorHAnsi"/>
        </w:rPr>
        <w:t xml:space="preserve">entering and living </w:t>
      </w:r>
      <w:r w:rsidRPr="0063771D">
        <w:rPr>
          <w:rFonts w:asciiTheme="minorHAnsi" w:hAnsiTheme="minorHAnsi" w:cstheme="minorHAnsi"/>
        </w:rPr>
        <w:t>in residential aged care</w:t>
      </w:r>
      <w:r w:rsidR="00B165D9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average days between an NDIS participant being medically ready for discharge from hospital and reported discharge</w:t>
      </w:r>
      <w:r w:rsidR="00B165D9">
        <w:rPr>
          <w:rFonts w:asciiTheme="minorHAnsi" w:hAnsiTheme="minorHAnsi" w:cstheme="minorHAnsi"/>
        </w:rPr>
        <w:t>.</w:t>
      </w:r>
    </w:p>
    <w:p w:rsidR="00CC50FF" w:rsidRPr="0063771D" w:rsidRDefault="00CC50FF" w:rsidP="00CC50FF">
      <w:pPr>
        <w:rPr>
          <w:sz w:val="24"/>
          <w:szCs w:val="24"/>
        </w:rPr>
      </w:pPr>
      <w:r w:rsidRPr="0063771D">
        <w:rPr>
          <w:rFonts w:asciiTheme="minorHAnsi" w:hAnsiTheme="minorHAnsi" w:cstheme="minorHAnsi"/>
          <w:sz w:val="24"/>
          <w:szCs w:val="24"/>
          <w:lang w:val="en-AU"/>
        </w:rPr>
        <w:t xml:space="preserve">Ministers agreed to meet again on </w:t>
      </w:r>
      <w:sdt>
        <w:sdtPr>
          <w:rPr>
            <w:rFonts w:asciiTheme="minorHAnsi" w:hAnsiTheme="minorHAnsi" w:cstheme="minorHAnsi"/>
            <w:bCs/>
            <w:color w:val="000000"/>
            <w:sz w:val="24"/>
            <w:szCs w:val="24"/>
          </w:rPr>
          <w:id w:val="1587112293"/>
          <w:placeholder>
            <w:docPart w:val="B713E74095FC4E1CA5DC052EAC0FE05C"/>
          </w:placeholder>
          <w:date w:fullDate="2023-06-23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63771D">
            <w:rPr>
              <w:rFonts w:asciiTheme="minorHAnsi" w:hAnsiTheme="minorHAnsi" w:cstheme="minorHAnsi"/>
              <w:bCs/>
              <w:color w:val="000000"/>
              <w:sz w:val="24"/>
              <w:szCs w:val="24"/>
              <w:lang w:val="en-AU"/>
            </w:rPr>
            <w:t>23 June 2023</w:t>
          </w:r>
        </w:sdtContent>
      </w:sdt>
      <w:r w:rsidRPr="006377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 Canberra</w:t>
      </w:r>
      <w:r>
        <w:rPr>
          <w:sz w:val="24"/>
          <w:szCs w:val="24"/>
        </w:rPr>
        <w:t>.</w:t>
      </w:r>
    </w:p>
    <w:p w:rsidR="007B0256" w:rsidRDefault="007B0256" w:rsidP="00B91E3E"/>
    <w:p w:rsidR="003A1197" w:rsidRDefault="003A1197" w:rsidP="00B91E3E"/>
    <w:p w:rsidR="003A1197" w:rsidRPr="00B91E3E" w:rsidRDefault="003A1197" w:rsidP="003A1197">
      <w:pPr>
        <w:jc w:val="center"/>
      </w:pPr>
      <w:bookmarkStart w:id="0" w:name="_GoBack"/>
      <w:r>
        <w:rPr>
          <w:noProof/>
          <w:lang w:val="en-AU" w:eastAsia="en-AU"/>
        </w:rPr>
        <w:drawing>
          <wp:inline distT="0" distB="0" distL="0" distR="0">
            <wp:extent cx="4595751" cy="2844013"/>
            <wp:effectExtent l="0" t="0" r="0" b="0"/>
            <wp:docPr id="1" name="Picture 1" title="Photograph of Disability Ministers who attended the 21 April 2023 meet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eka\AppData\Local\Microsoft\Windows\INetCache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28" cy="28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1197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86" w:rsidRDefault="00BC4486" w:rsidP="00B04ED8">
      <w:r>
        <w:separator/>
      </w:r>
    </w:p>
  </w:endnote>
  <w:endnote w:type="continuationSeparator" w:id="0">
    <w:p w:rsidR="00BC4486" w:rsidRDefault="00BC4486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86" w:rsidRDefault="00BC4486" w:rsidP="00B04ED8">
      <w:r>
        <w:separator/>
      </w:r>
    </w:p>
  </w:footnote>
  <w:footnote w:type="continuationSeparator" w:id="0">
    <w:p w:rsidR="00BC4486" w:rsidRDefault="00BC4486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A40"/>
    <w:multiLevelType w:val="hybridMultilevel"/>
    <w:tmpl w:val="C5CCD9C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5772871"/>
    <w:multiLevelType w:val="hybridMultilevel"/>
    <w:tmpl w:val="4342B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FF"/>
    <w:rsid w:val="00005633"/>
    <w:rsid w:val="000D4FB6"/>
    <w:rsid w:val="001E630D"/>
    <w:rsid w:val="001F4BD6"/>
    <w:rsid w:val="00214DE0"/>
    <w:rsid w:val="0024728B"/>
    <w:rsid w:val="00264C76"/>
    <w:rsid w:val="00284DC9"/>
    <w:rsid w:val="0038568B"/>
    <w:rsid w:val="00395B57"/>
    <w:rsid w:val="003A1197"/>
    <w:rsid w:val="003A7E7A"/>
    <w:rsid w:val="003B2BB8"/>
    <w:rsid w:val="003D34FF"/>
    <w:rsid w:val="00453FCF"/>
    <w:rsid w:val="004708BB"/>
    <w:rsid w:val="004B54CA"/>
    <w:rsid w:val="004D40C2"/>
    <w:rsid w:val="004D7FA4"/>
    <w:rsid w:val="004E5CBF"/>
    <w:rsid w:val="00505AD3"/>
    <w:rsid w:val="00551161"/>
    <w:rsid w:val="005A531B"/>
    <w:rsid w:val="005B1497"/>
    <w:rsid w:val="005C3AA9"/>
    <w:rsid w:val="00621FC5"/>
    <w:rsid w:val="00625036"/>
    <w:rsid w:val="00637B02"/>
    <w:rsid w:val="00683A84"/>
    <w:rsid w:val="006A4CE7"/>
    <w:rsid w:val="006B53F9"/>
    <w:rsid w:val="007675F4"/>
    <w:rsid w:val="00785261"/>
    <w:rsid w:val="007B0256"/>
    <w:rsid w:val="007E2E68"/>
    <w:rsid w:val="0083177B"/>
    <w:rsid w:val="008417AD"/>
    <w:rsid w:val="0087404C"/>
    <w:rsid w:val="008975D1"/>
    <w:rsid w:val="00901A23"/>
    <w:rsid w:val="009225F0"/>
    <w:rsid w:val="0093462C"/>
    <w:rsid w:val="00953795"/>
    <w:rsid w:val="00974189"/>
    <w:rsid w:val="00976D20"/>
    <w:rsid w:val="00A670F8"/>
    <w:rsid w:val="00B04ED8"/>
    <w:rsid w:val="00B165D9"/>
    <w:rsid w:val="00B3124B"/>
    <w:rsid w:val="00B573F8"/>
    <w:rsid w:val="00B91E3E"/>
    <w:rsid w:val="00BA2DB9"/>
    <w:rsid w:val="00BB5B59"/>
    <w:rsid w:val="00BC4486"/>
    <w:rsid w:val="00BE7148"/>
    <w:rsid w:val="00C67B69"/>
    <w:rsid w:val="00C84DD7"/>
    <w:rsid w:val="00CB5863"/>
    <w:rsid w:val="00CC50FF"/>
    <w:rsid w:val="00D471E2"/>
    <w:rsid w:val="00DA243A"/>
    <w:rsid w:val="00DF4E07"/>
    <w:rsid w:val="00E273E4"/>
    <w:rsid w:val="00EC06C7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F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23"/>
    <w:pPr>
      <w:spacing w:after="200" w:line="256" w:lineRule="auto"/>
      <w:jc w:val="center"/>
      <w:textAlignment w:val="baseline"/>
      <w:outlineLvl w:val="0"/>
    </w:pPr>
    <w:rPr>
      <w:rFonts w:asciiTheme="minorHAnsi" w:hAnsiTheme="minorHAnsi" w:cstheme="minorHAnsi"/>
      <w:b/>
      <w:bCs/>
      <w:spacing w:val="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A23"/>
    <w:rPr>
      <w:rFonts w:eastAsia="PMingLiU" w:cstheme="minorHAnsi"/>
      <w:b/>
      <w:bCs/>
      <w:spacing w:val="3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CC50FF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CC50FF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5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0FF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FF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3B0B83F8F54ABD9D7302E63AB0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9A75-D745-4719-8C03-A30496D12169}"/>
      </w:docPartPr>
      <w:docPartBody>
        <w:p w:rsidR="00CB67EC" w:rsidRDefault="00962DA8" w:rsidP="00962DA8">
          <w:pPr>
            <w:pStyle w:val="253B0B83F8F54ABD9D7302E63AB0EFFD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  <w:docPart>
      <w:docPartPr>
        <w:name w:val="7D955C2E4BDC46029B19FE0587BC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75B6-39B9-4310-AA46-95782B8BC785}"/>
      </w:docPartPr>
      <w:docPartBody>
        <w:p w:rsidR="00CB67EC" w:rsidRDefault="00962DA8" w:rsidP="00962DA8">
          <w:pPr>
            <w:pStyle w:val="7D955C2E4BDC46029B19FE0587BC9B52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  <w:docPart>
      <w:docPartPr>
        <w:name w:val="B713E74095FC4E1CA5DC052EAC0F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80C3-13B9-43B1-A694-42E3FCD29C47}"/>
      </w:docPartPr>
      <w:docPartBody>
        <w:p w:rsidR="00CB67EC" w:rsidRDefault="00962DA8" w:rsidP="00962DA8">
          <w:pPr>
            <w:pStyle w:val="B713E74095FC4E1CA5DC052EAC0FE05C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A8"/>
    <w:rsid w:val="001161C1"/>
    <w:rsid w:val="0029145E"/>
    <w:rsid w:val="002E0F8F"/>
    <w:rsid w:val="002F22AA"/>
    <w:rsid w:val="0047589F"/>
    <w:rsid w:val="004E5970"/>
    <w:rsid w:val="00920A9F"/>
    <w:rsid w:val="00962DA8"/>
    <w:rsid w:val="009F5B1B"/>
    <w:rsid w:val="00CB67EC"/>
    <w:rsid w:val="00F61CCF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aliases w:val="Paper Title"/>
    <w:uiPriority w:val="31"/>
    <w:qFormat/>
    <w:rsid w:val="00962DA8"/>
    <w:rPr>
      <w:b/>
    </w:rPr>
  </w:style>
  <w:style w:type="paragraph" w:customStyle="1" w:styleId="253B0B83F8F54ABD9D7302E63AB0EFFD">
    <w:name w:val="253B0B83F8F54ABD9D7302E63AB0EFFD"/>
    <w:rsid w:val="00962DA8"/>
  </w:style>
  <w:style w:type="paragraph" w:customStyle="1" w:styleId="7D955C2E4BDC46029B19FE0587BC9B52">
    <w:name w:val="7D955C2E4BDC46029B19FE0587BC9B52"/>
    <w:rsid w:val="00962DA8"/>
  </w:style>
  <w:style w:type="paragraph" w:customStyle="1" w:styleId="B713E74095FC4E1CA5DC052EAC0FE05C">
    <w:name w:val="B713E74095FC4E1CA5DC052EAC0FE05C"/>
    <w:rsid w:val="00962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2875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2023-04-21T05:10:00Z</dcterms:created>
  <dcterms:modified xsi:type="dcterms:W3CDTF">2023-09-15T02:02:00Z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1B4784C3841049CEA75B3BE6C76DF4F7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2023-09-15T02:02:28Z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6796BDE6409B3E8FFD03640961753367</vt:lpwstr>
  </property>
  <property fmtid="{D5CDD505-2E9C-101B-9397-08002B2CF9AE}" pid="21" name="PM_Hash_Salt">
    <vt:lpwstr>B6C6C664946AA2BBE1ACCCA491258C94</vt:lpwstr>
  </property>
  <property fmtid="{D5CDD505-2E9C-101B-9397-08002B2CF9AE}" pid="22" name="PM_Hash_SHA1">
    <vt:lpwstr>1D55445FF53804520909E0C8075163393C780B76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UNOFFICIAL</vt:lpwstr>
  </property>
  <property fmtid="{D5CDD505-2E9C-101B-9397-08002B2CF9AE}" pid="27" name="PM_Qualifier_Prev">
    <vt:lpwstr/>
  </property>
</Properties>
</file>